
<file path=[Content_Types].xml><?xml version="1.0" encoding="utf-8"?>
<Types xmlns="http://schemas.openxmlformats.org/package/2006/content-types">
  <Default Extension="png" ContentType="image/png"/>
  <Default Extension="vsd" ContentType="application/vnd.visio"/>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63C4570" w14:textId="77777777" w:rsidR="00FA4612" w:rsidRDefault="00FA4612" w:rsidP="00FA4612">
      <w:pPr>
        <w:spacing w:line="240" w:lineRule="auto"/>
        <w:jc w:val="center"/>
        <w:rPr>
          <w:sz w:val="28"/>
          <w:szCs w:val="28"/>
        </w:rPr>
      </w:pPr>
      <w:r>
        <w:rPr>
          <w:b/>
          <w:noProof/>
          <w:lang w:eastAsia="ru-RU"/>
        </w:rPr>
        <w:drawing>
          <wp:inline distT="0" distB="0" distL="0" distR="0" wp14:anchorId="4CC8B7A9" wp14:editId="4B3AA323">
            <wp:extent cx="600075" cy="743428"/>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тог.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33526" cy="784871"/>
                    </a:xfrm>
                    <a:prstGeom prst="rect">
                      <a:avLst/>
                    </a:prstGeom>
                  </pic:spPr>
                </pic:pic>
              </a:graphicData>
            </a:graphic>
          </wp:inline>
        </w:drawing>
      </w:r>
    </w:p>
    <w:p w14:paraId="3140D073" w14:textId="77777777" w:rsidR="00FA4612" w:rsidRDefault="00FA4612" w:rsidP="00FA4612">
      <w:pPr>
        <w:spacing w:line="240" w:lineRule="auto"/>
        <w:jc w:val="center"/>
        <w:rPr>
          <w:sz w:val="2"/>
          <w:szCs w:val="2"/>
        </w:rPr>
      </w:pPr>
    </w:p>
    <w:p w14:paraId="1E89A1CC" w14:textId="77777777" w:rsidR="00FA4612" w:rsidRPr="0036366B" w:rsidRDefault="00FA4612" w:rsidP="00FA4612">
      <w:pPr>
        <w:spacing w:line="240" w:lineRule="auto"/>
        <w:ind w:firstLine="0"/>
        <w:jc w:val="center"/>
        <w:rPr>
          <w:rFonts w:cs="Times New Roman"/>
          <w:color w:val="000000"/>
          <w:sz w:val="24"/>
          <w:szCs w:val="24"/>
          <w:lang w:eastAsia="ru-RU" w:bidi="ru-RU"/>
        </w:rPr>
      </w:pPr>
      <w:r w:rsidRPr="0036366B">
        <w:rPr>
          <w:rFonts w:cs="Times New Roman"/>
          <w:color w:val="000000"/>
          <w:sz w:val="24"/>
          <w:szCs w:val="24"/>
          <w:lang w:eastAsia="ru-RU" w:bidi="ru-RU"/>
        </w:rPr>
        <w:t>АДМИНИСТРАЦИЯ ГАТЧИНСКОГО МУНИЦИПАЛЬНОГО ОКРУГА</w:t>
      </w:r>
    </w:p>
    <w:p w14:paraId="2110D6AB" w14:textId="77777777" w:rsidR="00FA4612" w:rsidRPr="0036366B" w:rsidRDefault="00FA4612" w:rsidP="00FA4612">
      <w:pPr>
        <w:spacing w:line="240" w:lineRule="auto"/>
        <w:ind w:firstLine="0"/>
        <w:jc w:val="center"/>
        <w:rPr>
          <w:rFonts w:cs="Times New Roman"/>
          <w:color w:val="000000"/>
          <w:sz w:val="24"/>
          <w:szCs w:val="24"/>
          <w:lang w:eastAsia="ru-RU" w:bidi="ru-RU"/>
        </w:rPr>
      </w:pPr>
      <w:r w:rsidRPr="0036366B">
        <w:rPr>
          <w:rFonts w:cs="Times New Roman"/>
          <w:color w:val="000000"/>
          <w:sz w:val="24"/>
          <w:szCs w:val="24"/>
          <w:lang w:eastAsia="ru-RU" w:bidi="ru-RU"/>
        </w:rPr>
        <w:t>ЛЕНИНГРАДСКОЙ ОБЛАСТИ</w:t>
      </w:r>
    </w:p>
    <w:p w14:paraId="1E082382" w14:textId="77777777" w:rsidR="00FA4612" w:rsidRPr="001554F2" w:rsidRDefault="00FA4612" w:rsidP="00FA4612">
      <w:pPr>
        <w:spacing w:line="240" w:lineRule="auto"/>
        <w:ind w:firstLine="0"/>
        <w:jc w:val="center"/>
        <w:rPr>
          <w:rFonts w:cs="Times New Roman"/>
          <w:color w:val="000000"/>
          <w:sz w:val="28"/>
          <w:szCs w:val="28"/>
          <w:lang w:eastAsia="ru-RU" w:bidi="ru-RU"/>
        </w:rPr>
      </w:pPr>
    </w:p>
    <w:p w14:paraId="3946ED59" w14:textId="77777777" w:rsidR="00FA4612" w:rsidRDefault="00FA4612" w:rsidP="00FA4612">
      <w:pPr>
        <w:pStyle w:val="23"/>
        <w:keepNext/>
        <w:keepLines/>
        <w:ind w:firstLine="0"/>
        <w:jc w:val="center"/>
        <w:rPr>
          <w:rFonts w:ascii="Times New Roman" w:hAnsi="Times New Roman" w:cs="Times New Roman"/>
          <w:color w:val="000000"/>
          <w:sz w:val="28"/>
          <w:szCs w:val="28"/>
          <w:lang w:eastAsia="ru-RU" w:bidi="ru-RU"/>
        </w:rPr>
      </w:pPr>
      <w:bookmarkStart w:id="0" w:name="bookmark61"/>
      <w:proofErr w:type="gramStart"/>
      <w:r w:rsidRPr="001554F2">
        <w:rPr>
          <w:rFonts w:ascii="Times New Roman" w:hAnsi="Times New Roman" w:cs="Times New Roman"/>
          <w:color w:val="000000"/>
          <w:sz w:val="28"/>
          <w:szCs w:val="28"/>
          <w:lang w:eastAsia="ru-RU" w:bidi="ru-RU"/>
        </w:rPr>
        <w:t>П</w:t>
      </w:r>
      <w:proofErr w:type="gramEnd"/>
      <w:r>
        <w:rPr>
          <w:rFonts w:ascii="Times New Roman" w:hAnsi="Times New Roman" w:cs="Times New Roman"/>
          <w:color w:val="000000"/>
          <w:sz w:val="28"/>
          <w:szCs w:val="28"/>
          <w:lang w:eastAsia="ru-RU" w:bidi="ru-RU"/>
        </w:rPr>
        <w:t xml:space="preserve"> </w:t>
      </w:r>
      <w:r w:rsidRPr="001554F2">
        <w:rPr>
          <w:rFonts w:ascii="Times New Roman" w:hAnsi="Times New Roman" w:cs="Times New Roman"/>
          <w:color w:val="000000"/>
          <w:sz w:val="28"/>
          <w:szCs w:val="28"/>
          <w:lang w:eastAsia="ru-RU" w:bidi="ru-RU"/>
        </w:rPr>
        <w:t>О</w:t>
      </w:r>
      <w:r>
        <w:rPr>
          <w:rFonts w:ascii="Times New Roman" w:hAnsi="Times New Roman" w:cs="Times New Roman"/>
          <w:color w:val="000000"/>
          <w:sz w:val="28"/>
          <w:szCs w:val="28"/>
          <w:lang w:eastAsia="ru-RU" w:bidi="ru-RU"/>
        </w:rPr>
        <w:t xml:space="preserve"> </w:t>
      </w:r>
      <w:r w:rsidRPr="001554F2">
        <w:rPr>
          <w:rFonts w:ascii="Times New Roman" w:hAnsi="Times New Roman" w:cs="Times New Roman"/>
          <w:color w:val="000000"/>
          <w:sz w:val="28"/>
          <w:szCs w:val="28"/>
          <w:lang w:eastAsia="ru-RU" w:bidi="ru-RU"/>
        </w:rPr>
        <w:t>С</w:t>
      </w:r>
      <w:r>
        <w:rPr>
          <w:rFonts w:ascii="Times New Roman" w:hAnsi="Times New Roman" w:cs="Times New Roman"/>
          <w:color w:val="000000"/>
          <w:sz w:val="28"/>
          <w:szCs w:val="28"/>
          <w:lang w:eastAsia="ru-RU" w:bidi="ru-RU"/>
        </w:rPr>
        <w:t xml:space="preserve"> </w:t>
      </w:r>
      <w:r w:rsidRPr="001554F2">
        <w:rPr>
          <w:rFonts w:ascii="Times New Roman" w:hAnsi="Times New Roman" w:cs="Times New Roman"/>
          <w:color w:val="000000"/>
          <w:sz w:val="28"/>
          <w:szCs w:val="28"/>
          <w:lang w:eastAsia="ru-RU" w:bidi="ru-RU"/>
        </w:rPr>
        <w:t>Т</w:t>
      </w:r>
      <w:r>
        <w:rPr>
          <w:rFonts w:ascii="Times New Roman" w:hAnsi="Times New Roman" w:cs="Times New Roman"/>
          <w:color w:val="000000"/>
          <w:sz w:val="28"/>
          <w:szCs w:val="28"/>
          <w:lang w:eastAsia="ru-RU" w:bidi="ru-RU"/>
        </w:rPr>
        <w:t xml:space="preserve"> </w:t>
      </w:r>
      <w:r w:rsidRPr="001554F2">
        <w:rPr>
          <w:rFonts w:ascii="Times New Roman" w:hAnsi="Times New Roman" w:cs="Times New Roman"/>
          <w:color w:val="000000"/>
          <w:sz w:val="28"/>
          <w:szCs w:val="28"/>
          <w:lang w:eastAsia="ru-RU" w:bidi="ru-RU"/>
        </w:rPr>
        <w:t>А</w:t>
      </w:r>
      <w:r>
        <w:rPr>
          <w:rFonts w:ascii="Times New Roman" w:hAnsi="Times New Roman" w:cs="Times New Roman"/>
          <w:color w:val="000000"/>
          <w:sz w:val="28"/>
          <w:szCs w:val="28"/>
          <w:lang w:eastAsia="ru-RU" w:bidi="ru-RU"/>
        </w:rPr>
        <w:t xml:space="preserve"> </w:t>
      </w:r>
      <w:r w:rsidRPr="001554F2">
        <w:rPr>
          <w:rFonts w:ascii="Times New Roman" w:hAnsi="Times New Roman" w:cs="Times New Roman"/>
          <w:color w:val="000000"/>
          <w:sz w:val="28"/>
          <w:szCs w:val="28"/>
          <w:lang w:eastAsia="ru-RU" w:bidi="ru-RU"/>
        </w:rPr>
        <w:t>Н</w:t>
      </w:r>
      <w:r>
        <w:rPr>
          <w:rFonts w:ascii="Times New Roman" w:hAnsi="Times New Roman" w:cs="Times New Roman"/>
          <w:color w:val="000000"/>
          <w:sz w:val="28"/>
          <w:szCs w:val="28"/>
          <w:lang w:eastAsia="ru-RU" w:bidi="ru-RU"/>
        </w:rPr>
        <w:t xml:space="preserve"> </w:t>
      </w:r>
      <w:r w:rsidRPr="001554F2">
        <w:rPr>
          <w:rFonts w:ascii="Times New Roman" w:hAnsi="Times New Roman" w:cs="Times New Roman"/>
          <w:color w:val="000000"/>
          <w:sz w:val="28"/>
          <w:szCs w:val="28"/>
          <w:lang w:eastAsia="ru-RU" w:bidi="ru-RU"/>
        </w:rPr>
        <w:t>О</w:t>
      </w:r>
      <w:r>
        <w:rPr>
          <w:rFonts w:ascii="Times New Roman" w:hAnsi="Times New Roman" w:cs="Times New Roman"/>
          <w:color w:val="000000"/>
          <w:sz w:val="28"/>
          <w:szCs w:val="28"/>
          <w:lang w:eastAsia="ru-RU" w:bidi="ru-RU"/>
        </w:rPr>
        <w:t xml:space="preserve"> </w:t>
      </w:r>
      <w:r w:rsidRPr="001554F2">
        <w:rPr>
          <w:rFonts w:ascii="Times New Roman" w:hAnsi="Times New Roman" w:cs="Times New Roman"/>
          <w:color w:val="000000"/>
          <w:sz w:val="28"/>
          <w:szCs w:val="28"/>
          <w:lang w:eastAsia="ru-RU" w:bidi="ru-RU"/>
        </w:rPr>
        <w:t>В</w:t>
      </w:r>
      <w:r>
        <w:rPr>
          <w:rFonts w:ascii="Times New Roman" w:hAnsi="Times New Roman" w:cs="Times New Roman"/>
          <w:color w:val="000000"/>
          <w:sz w:val="28"/>
          <w:szCs w:val="28"/>
          <w:lang w:eastAsia="ru-RU" w:bidi="ru-RU"/>
        </w:rPr>
        <w:t xml:space="preserve"> </w:t>
      </w:r>
      <w:r w:rsidRPr="001554F2">
        <w:rPr>
          <w:rFonts w:ascii="Times New Roman" w:hAnsi="Times New Roman" w:cs="Times New Roman"/>
          <w:color w:val="000000"/>
          <w:sz w:val="28"/>
          <w:szCs w:val="28"/>
          <w:lang w:eastAsia="ru-RU" w:bidi="ru-RU"/>
        </w:rPr>
        <w:t>Л</w:t>
      </w:r>
      <w:r>
        <w:rPr>
          <w:rFonts w:ascii="Times New Roman" w:hAnsi="Times New Roman" w:cs="Times New Roman"/>
          <w:color w:val="000000"/>
          <w:sz w:val="28"/>
          <w:szCs w:val="28"/>
          <w:lang w:eastAsia="ru-RU" w:bidi="ru-RU"/>
        </w:rPr>
        <w:t xml:space="preserve"> </w:t>
      </w:r>
      <w:r w:rsidRPr="001554F2">
        <w:rPr>
          <w:rFonts w:ascii="Times New Roman" w:hAnsi="Times New Roman" w:cs="Times New Roman"/>
          <w:color w:val="000000"/>
          <w:sz w:val="28"/>
          <w:szCs w:val="28"/>
          <w:lang w:eastAsia="ru-RU" w:bidi="ru-RU"/>
        </w:rPr>
        <w:t>Е</w:t>
      </w:r>
      <w:r>
        <w:rPr>
          <w:rFonts w:ascii="Times New Roman" w:hAnsi="Times New Roman" w:cs="Times New Roman"/>
          <w:color w:val="000000"/>
          <w:sz w:val="28"/>
          <w:szCs w:val="28"/>
          <w:lang w:eastAsia="ru-RU" w:bidi="ru-RU"/>
        </w:rPr>
        <w:t xml:space="preserve"> </w:t>
      </w:r>
      <w:r w:rsidRPr="001554F2">
        <w:rPr>
          <w:rFonts w:ascii="Times New Roman" w:hAnsi="Times New Roman" w:cs="Times New Roman"/>
          <w:color w:val="000000"/>
          <w:sz w:val="28"/>
          <w:szCs w:val="28"/>
          <w:lang w:eastAsia="ru-RU" w:bidi="ru-RU"/>
        </w:rPr>
        <w:t>Н</w:t>
      </w:r>
      <w:r>
        <w:rPr>
          <w:rFonts w:ascii="Times New Roman" w:hAnsi="Times New Roman" w:cs="Times New Roman"/>
          <w:color w:val="000000"/>
          <w:sz w:val="28"/>
          <w:szCs w:val="28"/>
          <w:lang w:eastAsia="ru-RU" w:bidi="ru-RU"/>
        </w:rPr>
        <w:t xml:space="preserve"> </w:t>
      </w:r>
      <w:r w:rsidRPr="001554F2">
        <w:rPr>
          <w:rFonts w:ascii="Times New Roman" w:hAnsi="Times New Roman" w:cs="Times New Roman"/>
          <w:color w:val="000000"/>
          <w:sz w:val="28"/>
          <w:szCs w:val="28"/>
          <w:lang w:eastAsia="ru-RU" w:bidi="ru-RU"/>
        </w:rPr>
        <w:t>И</w:t>
      </w:r>
      <w:r>
        <w:rPr>
          <w:rFonts w:ascii="Times New Roman" w:hAnsi="Times New Roman" w:cs="Times New Roman"/>
          <w:color w:val="000000"/>
          <w:sz w:val="28"/>
          <w:szCs w:val="28"/>
          <w:lang w:eastAsia="ru-RU" w:bidi="ru-RU"/>
        </w:rPr>
        <w:t xml:space="preserve"> </w:t>
      </w:r>
      <w:r w:rsidRPr="001554F2">
        <w:rPr>
          <w:rFonts w:ascii="Times New Roman" w:hAnsi="Times New Roman" w:cs="Times New Roman"/>
          <w:color w:val="000000"/>
          <w:sz w:val="28"/>
          <w:szCs w:val="28"/>
          <w:lang w:eastAsia="ru-RU" w:bidi="ru-RU"/>
        </w:rPr>
        <w:t>Е</w:t>
      </w:r>
      <w:bookmarkEnd w:id="0"/>
    </w:p>
    <w:p w14:paraId="710C2EDE" w14:textId="77777777" w:rsidR="00FA4612" w:rsidRPr="001554F2" w:rsidRDefault="00FA4612" w:rsidP="00FA4612">
      <w:pPr>
        <w:pStyle w:val="23"/>
        <w:keepNext/>
        <w:keepLines/>
        <w:ind w:firstLine="0"/>
        <w:jc w:val="center"/>
        <w:rPr>
          <w:rFonts w:ascii="Times New Roman" w:hAnsi="Times New Roman" w:cs="Times New Roman"/>
          <w:b w:val="0"/>
          <w:color w:val="000000"/>
          <w:sz w:val="28"/>
          <w:szCs w:val="28"/>
          <w:lang w:eastAsia="ru-RU" w:bidi="ru-RU"/>
        </w:rPr>
      </w:pPr>
    </w:p>
    <w:p w14:paraId="7B6EFC0C" w14:textId="475EB089" w:rsidR="00FA4612" w:rsidRPr="00583B5D" w:rsidRDefault="00FA4612" w:rsidP="00FA4612">
      <w:pPr>
        <w:spacing w:line="240" w:lineRule="auto"/>
        <w:rPr>
          <w:sz w:val="28"/>
          <w:szCs w:val="28"/>
          <w:lang w:eastAsia="ru-RU"/>
        </w:rPr>
      </w:pPr>
      <w:r w:rsidRPr="00583B5D">
        <w:rPr>
          <w:sz w:val="28"/>
          <w:szCs w:val="28"/>
          <w:lang w:eastAsia="ru-RU"/>
        </w:rPr>
        <w:t xml:space="preserve">от </w:t>
      </w:r>
      <w:r w:rsidRPr="00FA4612">
        <w:rPr>
          <w:sz w:val="28"/>
          <w:szCs w:val="28"/>
          <w:u w:val="single"/>
          <w:lang w:eastAsia="ru-RU"/>
        </w:rPr>
        <w:t>27.03.20</w:t>
      </w:r>
      <w:r>
        <w:rPr>
          <w:sz w:val="28"/>
          <w:szCs w:val="28"/>
          <w:u w:val="single"/>
          <w:lang w:eastAsia="ru-RU"/>
        </w:rPr>
        <w:t>2</w:t>
      </w:r>
      <w:r w:rsidRPr="00FA4612">
        <w:rPr>
          <w:sz w:val="28"/>
          <w:szCs w:val="28"/>
          <w:u w:val="single"/>
          <w:lang w:eastAsia="ru-RU"/>
        </w:rPr>
        <w:t>5</w:t>
      </w:r>
      <w:r>
        <w:rPr>
          <w:sz w:val="28"/>
          <w:szCs w:val="28"/>
          <w:lang w:eastAsia="ru-RU"/>
        </w:rPr>
        <w:t xml:space="preserve">          </w:t>
      </w:r>
      <w:r>
        <w:rPr>
          <w:sz w:val="28"/>
          <w:szCs w:val="28"/>
          <w:lang w:eastAsia="ru-RU"/>
        </w:rPr>
        <w:tab/>
      </w:r>
      <w:r>
        <w:rPr>
          <w:sz w:val="28"/>
          <w:szCs w:val="28"/>
          <w:lang w:eastAsia="ru-RU"/>
        </w:rPr>
        <w:tab/>
      </w:r>
      <w:r>
        <w:rPr>
          <w:sz w:val="28"/>
          <w:szCs w:val="28"/>
          <w:lang w:eastAsia="ru-RU"/>
        </w:rPr>
        <w:tab/>
      </w:r>
      <w:r>
        <w:rPr>
          <w:sz w:val="28"/>
          <w:szCs w:val="28"/>
          <w:lang w:eastAsia="ru-RU"/>
        </w:rPr>
        <w:tab/>
      </w:r>
      <w:r>
        <w:rPr>
          <w:sz w:val="28"/>
          <w:szCs w:val="28"/>
          <w:lang w:eastAsia="ru-RU"/>
        </w:rPr>
        <w:tab/>
      </w:r>
      <w:r>
        <w:rPr>
          <w:sz w:val="28"/>
          <w:szCs w:val="28"/>
          <w:lang w:eastAsia="ru-RU"/>
        </w:rPr>
        <w:tab/>
      </w:r>
      <w:r>
        <w:rPr>
          <w:sz w:val="28"/>
          <w:szCs w:val="28"/>
          <w:lang w:eastAsia="ru-RU"/>
        </w:rPr>
        <w:tab/>
        <w:t xml:space="preserve">                                                                           № </w:t>
      </w:r>
      <w:r w:rsidRPr="00FA4612">
        <w:rPr>
          <w:sz w:val="28"/>
          <w:szCs w:val="28"/>
          <w:u w:val="single"/>
          <w:lang w:eastAsia="ru-RU"/>
        </w:rPr>
        <w:t>2422</w:t>
      </w:r>
    </w:p>
    <w:p w14:paraId="6BC84CDF" w14:textId="77777777" w:rsidR="00FA4612" w:rsidRPr="00FB4711" w:rsidRDefault="00FA4612" w:rsidP="00FA4612">
      <w:pPr>
        <w:tabs>
          <w:tab w:val="left" w:pos="3792"/>
          <w:tab w:val="left" w:pos="7550"/>
        </w:tabs>
        <w:spacing w:line="240" w:lineRule="auto"/>
        <w:ind w:firstLine="0"/>
        <w:rPr>
          <w:rFonts w:cs="Times New Roman"/>
          <w:color w:val="000000"/>
          <w:sz w:val="24"/>
          <w:szCs w:val="24"/>
          <w:lang w:eastAsia="ru-RU" w:bidi="ru-RU"/>
        </w:rPr>
      </w:pPr>
    </w:p>
    <w:tbl>
      <w:tblPr>
        <w:tblStyle w:val="af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1"/>
      </w:tblGrid>
      <w:tr w:rsidR="00FA4612" w14:paraId="100EBEF1" w14:textId="77777777" w:rsidTr="00FA4612">
        <w:trPr>
          <w:trHeight w:val="275"/>
        </w:trPr>
        <w:tc>
          <w:tcPr>
            <w:tcW w:w="4811" w:type="dxa"/>
          </w:tcPr>
          <w:p w14:paraId="7E39F23B" w14:textId="77777777" w:rsidR="00FA4612" w:rsidRPr="000D62E8" w:rsidRDefault="00FA4612" w:rsidP="00FA4612">
            <w:pPr>
              <w:tabs>
                <w:tab w:val="left" w:pos="3792"/>
                <w:tab w:val="left" w:pos="7550"/>
              </w:tabs>
              <w:spacing w:line="240" w:lineRule="auto"/>
              <w:ind w:firstLine="0"/>
              <w:rPr>
                <w:rFonts w:cs="Times New Roman"/>
                <w:color w:val="000000"/>
                <w:sz w:val="24"/>
                <w:szCs w:val="24"/>
                <w:lang w:eastAsia="ru-RU" w:bidi="ru-RU"/>
              </w:rPr>
            </w:pPr>
            <w:r>
              <w:rPr>
                <w:rFonts w:cs="Times New Roman"/>
                <w:color w:val="000000"/>
                <w:sz w:val="24"/>
                <w:szCs w:val="24"/>
                <w:lang w:eastAsia="ru-RU" w:bidi="ru-RU"/>
              </w:rPr>
              <w:t xml:space="preserve">        </w:t>
            </w:r>
            <w:proofErr w:type="gramStart"/>
            <w:r w:rsidRPr="00FA4612">
              <w:rPr>
                <w:rFonts w:cs="Times New Roman"/>
                <w:color w:val="000000"/>
                <w:sz w:val="24"/>
                <w:szCs w:val="24"/>
                <w:lang w:eastAsia="ru-RU" w:bidi="ru-RU"/>
              </w:rPr>
              <w:t>Об утверждении порядка (плана) действий по ликвидации последствий аварийных ситуаций в системах теплоснабжения муниципального образования Гатчинский муниципальный округ Ленинградской области (в том числе с применением электронного моделирования аварийных ситуаций</w:t>
            </w:r>
            <w:proofErr w:type="gramEnd"/>
          </w:p>
        </w:tc>
      </w:tr>
      <w:tr w:rsidR="00FA4612" w14:paraId="7C18E8A8" w14:textId="77777777" w:rsidTr="00FA4612">
        <w:trPr>
          <w:trHeight w:val="275"/>
        </w:trPr>
        <w:tc>
          <w:tcPr>
            <w:tcW w:w="4811" w:type="dxa"/>
          </w:tcPr>
          <w:p w14:paraId="20BFE09F" w14:textId="77777777" w:rsidR="00FA4612" w:rsidRPr="00F05222" w:rsidRDefault="00FA4612" w:rsidP="00FA4612">
            <w:pPr>
              <w:tabs>
                <w:tab w:val="left" w:pos="3792"/>
                <w:tab w:val="left" w:pos="7550"/>
              </w:tabs>
              <w:spacing w:line="240" w:lineRule="auto"/>
              <w:ind w:firstLine="0"/>
              <w:rPr>
                <w:rFonts w:cs="Times New Roman"/>
                <w:color w:val="000000"/>
                <w:sz w:val="24"/>
                <w:szCs w:val="24"/>
                <w:lang w:eastAsia="ru-RU" w:bidi="ru-RU"/>
              </w:rPr>
            </w:pPr>
          </w:p>
        </w:tc>
      </w:tr>
    </w:tbl>
    <w:p w14:paraId="62A27E5F" w14:textId="77777777" w:rsidR="00FA4612" w:rsidRPr="00FB4711" w:rsidRDefault="00FA4612" w:rsidP="00FA4612">
      <w:pPr>
        <w:tabs>
          <w:tab w:val="left" w:pos="3792"/>
          <w:tab w:val="left" w:pos="7550"/>
        </w:tabs>
        <w:spacing w:line="240" w:lineRule="auto"/>
        <w:ind w:firstLine="0"/>
        <w:rPr>
          <w:rFonts w:cs="Times New Roman"/>
          <w:color w:val="000000"/>
          <w:sz w:val="24"/>
          <w:szCs w:val="24"/>
          <w:lang w:eastAsia="ru-RU" w:bidi="ru-RU"/>
        </w:rPr>
      </w:pPr>
    </w:p>
    <w:p w14:paraId="0ED700C5" w14:textId="77777777" w:rsidR="00FA4612" w:rsidRDefault="00FA4612" w:rsidP="00FA4612">
      <w:pPr>
        <w:tabs>
          <w:tab w:val="left" w:pos="3792"/>
          <w:tab w:val="left" w:pos="7550"/>
        </w:tabs>
        <w:spacing w:line="240" w:lineRule="auto"/>
        <w:rPr>
          <w:rFonts w:cs="Times New Roman"/>
          <w:sz w:val="28"/>
          <w:szCs w:val="28"/>
        </w:rPr>
      </w:pPr>
      <w:proofErr w:type="gramStart"/>
      <w:r w:rsidRPr="003212EC">
        <w:rPr>
          <w:rFonts w:cs="Times New Roman"/>
          <w:sz w:val="28"/>
          <w:szCs w:val="28"/>
        </w:rPr>
        <w:t xml:space="preserve">Руководствуясь </w:t>
      </w:r>
      <w:r>
        <w:rPr>
          <w:rFonts w:cs="Times New Roman"/>
          <w:sz w:val="28"/>
          <w:szCs w:val="28"/>
        </w:rPr>
        <w:t>Федеральным законом</w:t>
      </w:r>
      <w:r w:rsidRPr="003212EC">
        <w:rPr>
          <w:rFonts w:cs="Times New Roman"/>
          <w:sz w:val="28"/>
          <w:szCs w:val="28"/>
        </w:rPr>
        <w:t xml:space="preserve"> от 06.10.2003 №131-ФЗ «Об общих принципах организации местного самоуправления в Российской Федерации», Федеральным законом от 27.07.2010 №190-ФЗ «О теплоснабжении», Правилами организации теплоснабжения в Российской Федерации, утвержденными постановлением Правительства Российской</w:t>
      </w:r>
      <w:r>
        <w:rPr>
          <w:rFonts w:cs="Times New Roman"/>
          <w:sz w:val="28"/>
          <w:szCs w:val="28"/>
        </w:rPr>
        <w:t xml:space="preserve"> Федерации от 08.08.2012 № 808, </w:t>
      </w:r>
      <w:r w:rsidRPr="00F05222">
        <w:rPr>
          <w:rFonts w:cs="Times New Roman"/>
          <w:sz w:val="28"/>
          <w:szCs w:val="28"/>
        </w:rPr>
        <w:t>приказом Минэнерго России от 13.11.2024 № 223 «Об утверждении Правил обеспечения готовности к отопительному периоду и Порядка проведения оценки обеспечения готовности к отопительному периоду»</w:t>
      </w:r>
      <w:r w:rsidRPr="003212EC">
        <w:rPr>
          <w:rFonts w:cs="Times New Roman"/>
          <w:sz w:val="28"/>
          <w:szCs w:val="28"/>
        </w:rPr>
        <w:t xml:space="preserve">, </w:t>
      </w:r>
      <w:r>
        <w:rPr>
          <w:rFonts w:cs="Times New Roman"/>
          <w:sz w:val="28"/>
          <w:szCs w:val="28"/>
        </w:rPr>
        <w:t>У</w:t>
      </w:r>
      <w:r w:rsidRPr="00F05222">
        <w:rPr>
          <w:rFonts w:cs="Times New Roman"/>
          <w:sz w:val="28"/>
          <w:szCs w:val="28"/>
        </w:rPr>
        <w:t>ставом</w:t>
      </w:r>
      <w:proofErr w:type="gramEnd"/>
      <w:r w:rsidRPr="00F05222">
        <w:rPr>
          <w:rFonts w:cs="Times New Roman"/>
          <w:sz w:val="28"/>
          <w:szCs w:val="28"/>
        </w:rPr>
        <w:t xml:space="preserve"> муниципального образования Гатчинский муниципальный округ Ленинградской области</w:t>
      </w:r>
      <w:r>
        <w:rPr>
          <w:rFonts w:cs="Times New Roman"/>
          <w:sz w:val="28"/>
          <w:szCs w:val="28"/>
        </w:rPr>
        <w:t>,</w:t>
      </w:r>
    </w:p>
    <w:p w14:paraId="69453B83" w14:textId="77777777" w:rsidR="00FA4612" w:rsidRPr="009D461B" w:rsidRDefault="00FA4612" w:rsidP="00FA4612">
      <w:pPr>
        <w:spacing w:line="240" w:lineRule="auto"/>
        <w:rPr>
          <w:rFonts w:eastAsia="Times New Roman" w:cs="Times New Roman"/>
          <w:b/>
          <w:sz w:val="28"/>
          <w:szCs w:val="28"/>
          <w:lang w:eastAsia="ru-RU"/>
        </w:rPr>
      </w:pPr>
      <w:r w:rsidRPr="009D461B">
        <w:rPr>
          <w:rFonts w:eastAsia="Times New Roman" w:cs="Times New Roman"/>
          <w:b/>
          <w:sz w:val="28"/>
          <w:szCs w:val="28"/>
          <w:lang w:eastAsia="ru-RU"/>
        </w:rPr>
        <w:t>ПОСТАНОВЛЯЕТ:</w:t>
      </w:r>
    </w:p>
    <w:p w14:paraId="20090867" w14:textId="77777777" w:rsidR="00FA4612" w:rsidRDefault="00FA4612" w:rsidP="00FA4612">
      <w:pPr>
        <w:pStyle w:val="af1"/>
        <w:numPr>
          <w:ilvl w:val="0"/>
          <w:numId w:val="48"/>
        </w:numPr>
        <w:tabs>
          <w:tab w:val="left" w:pos="0"/>
          <w:tab w:val="left" w:pos="284"/>
          <w:tab w:val="left" w:pos="567"/>
          <w:tab w:val="left" w:pos="1134"/>
        </w:tabs>
        <w:spacing w:line="240" w:lineRule="auto"/>
        <w:ind w:left="0" w:firstLine="709"/>
        <w:rPr>
          <w:rFonts w:eastAsia="Arial" w:cs="Times New Roman"/>
          <w:sz w:val="28"/>
          <w:szCs w:val="28"/>
        </w:rPr>
      </w:pPr>
      <w:r>
        <w:rPr>
          <w:rFonts w:eastAsia="Arial" w:cs="Times New Roman"/>
          <w:sz w:val="28"/>
          <w:szCs w:val="28"/>
        </w:rPr>
        <w:t>Утвердить порядок (план</w:t>
      </w:r>
      <w:r w:rsidRPr="003A0120">
        <w:rPr>
          <w:rFonts w:eastAsia="Arial" w:cs="Times New Roman"/>
          <w:sz w:val="28"/>
          <w:szCs w:val="28"/>
        </w:rPr>
        <w:t xml:space="preserve">) действий по ликвидации последствий аварийных ситуаций в системах теплоснабжения </w:t>
      </w:r>
      <w:r w:rsidRPr="00F05222">
        <w:rPr>
          <w:rFonts w:eastAsia="Arial" w:cs="Times New Roman"/>
          <w:sz w:val="28"/>
          <w:szCs w:val="28"/>
        </w:rPr>
        <w:t xml:space="preserve">муниципального образования Гатчинский муниципальный округ Ленинградской области </w:t>
      </w:r>
      <w:r w:rsidRPr="003A0120">
        <w:rPr>
          <w:rFonts w:eastAsia="Arial" w:cs="Times New Roman"/>
          <w:sz w:val="28"/>
          <w:szCs w:val="28"/>
        </w:rPr>
        <w:t>(в том числе с применением электронного моделирования аварийных ситуаций)</w:t>
      </w:r>
      <w:r>
        <w:rPr>
          <w:rFonts w:eastAsia="Arial" w:cs="Times New Roman"/>
          <w:sz w:val="28"/>
          <w:szCs w:val="28"/>
        </w:rPr>
        <w:t xml:space="preserve"> согласно приложению.</w:t>
      </w:r>
    </w:p>
    <w:p w14:paraId="15941BE8" w14:textId="77777777" w:rsidR="00FA4612" w:rsidRPr="003D501E" w:rsidRDefault="00FA4612" w:rsidP="00FA4612">
      <w:pPr>
        <w:pStyle w:val="af1"/>
        <w:numPr>
          <w:ilvl w:val="0"/>
          <w:numId w:val="48"/>
        </w:numPr>
        <w:tabs>
          <w:tab w:val="left" w:pos="0"/>
          <w:tab w:val="left" w:pos="142"/>
          <w:tab w:val="left" w:pos="567"/>
          <w:tab w:val="left" w:pos="709"/>
          <w:tab w:val="left" w:pos="1134"/>
        </w:tabs>
        <w:spacing w:line="240" w:lineRule="auto"/>
        <w:ind w:left="0" w:firstLine="709"/>
        <w:rPr>
          <w:rFonts w:eastAsia="Arial" w:cs="Times New Roman"/>
          <w:sz w:val="28"/>
          <w:szCs w:val="28"/>
        </w:rPr>
      </w:pPr>
      <w:r>
        <w:rPr>
          <w:rFonts w:eastAsia="Arial" w:cs="Times New Roman"/>
          <w:sz w:val="28"/>
          <w:szCs w:val="28"/>
        </w:rPr>
        <w:t xml:space="preserve">Утвержденный </w:t>
      </w:r>
      <w:r w:rsidRPr="003D501E">
        <w:rPr>
          <w:rFonts w:eastAsia="Arial" w:cs="Times New Roman"/>
          <w:sz w:val="28"/>
          <w:szCs w:val="28"/>
        </w:rPr>
        <w:t xml:space="preserve">порядок (план) действий по ликвидации последствий аварийных ситуаций в системах теплоснабжения </w:t>
      </w:r>
      <w:r w:rsidRPr="00F05222">
        <w:rPr>
          <w:rFonts w:eastAsia="Arial" w:cs="Times New Roman"/>
          <w:sz w:val="28"/>
          <w:szCs w:val="28"/>
        </w:rPr>
        <w:t>муниципального образования Гатчинский муниципальный округ Ленинградской области</w:t>
      </w:r>
      <w:r w:rsidRPr="003D501E">
        <w:rPr>
          <w:rFonts w:eastAsia="Arial" w:cs="Times New Roman"/>
          <w:sz w:val="28"/>
          <w:szCs w:val="28"/>
        </w:rPr>
        <w:t xml:space="preserve"> (в том числе с применением электронного мо</w:t>
      </w:r>
      <w:r>
        <w:rPr>
          <w:rFonts w:eastAsia="Arial" w:cs="Times New Roman"/>
          <w:sz w:val="28"/>
          <w:szCs w:val="28"/>
        </w:rPr>
        <w:t>делирования аварийных ситуаций)</w:t>
      </w:r>
      <w:r w:rsidRPr="003D501E">
        <w:rPr>
          <w:rFonts w:eastAsia="Arial" w:cs="Times New Roman"/>
          <w:sz w:val="28"/>
          <w:szCs w:val="28"/>
        </w:rPr>
        <w:t xml:space="preserve"> </w:t>
      </w:r>
      <w:r>
        <w:rPr>
          <w:rFonts w:eastAsia="Arial" w:cs="Times New Roman"/>
          <w:sz w:val="28"/>
          <w:szCs w:val="28"/>
        </w:rPr>
        <w:t xml:space="preserve">разместить </w:t>
      </w:r>
      <w:r w:rsidRPr="003A0120">
        <w:rPr>
          <w:rFonts w:eastAsia="Arial" w:cs="Times New Roman"/>
          <w:sz w:val="28"/>
          <w:szCs w:val="28"/>
        </w:rPr>
        <w:t xml:space="preserve">на официальном сайте </w:t>
      </w:r>
      <w:r>
        <w:rPr>
          <w:rFonts w:eastAsia="Arial" w:cs="Times New Roman"/>
          <w:sz w:val="28"/>
          <w:szCs w:val="28"/>
        </w:rPr>
        <w:t xml:space="preserve">Гатчинского муниципального округа </w:t>
      </w:r>
      <w:r w:rsidRPr="003A0120">
        <w:rPr>
          <w:rFonts w:eastAsia="Arial" w:cs="Times New Roman"/>
          <w:sz w:val="28"/>
          <w:szCs w:val="28"/>
        </w:rPr>
        <w:t>в информационно-телекоммуникационной сети "Интернет" в течение 5 рабоч</w:t>
      </w:r>
      <w:r>
        <w:rPr>
          <w:rFonts w:eastAsia="Arial" w:cs="Times New Roman"/>
          <w:sz w:val="28"/>
          <w:szCs w:val="28"/>
        </w:rPr>
        <w:t xml:space="preserve">их дней со дня его утверждения. </w:t>
      </w:r>
      <w:r w:rsidRPr="003D501E">
        <w:rPr>
          <w:rFonts w:eastAsia="Arial" w:cs="Times New Roman"/>
          <w:sz w:val="28"/>
          <w:szCs w:val="28"/>
        </w:rPr>
        <w:t xml:space="preserve">Не подлежат опубликованию сведения о сценариях наиболее вероятных аварий и наиболее опасных по последствиям аварий, а также </w:t>
      </w:r>
      <w:r w:rsidRPr="003D501E">
        <w:rPr>
          <w:rFonts w:eastAsia="Arial" w:cs="Times New Roman"/>
          <w:sz w:val="28"/>
          <w:szCs w:val="28"/>
        </w:rPr>
        <w:lastRenderedPageBreak/>
        <w:t>источники (места) их возникновения, а также сведения о составе и дислокации сил и средств.</w:t>
      </w:r>
    </w:p>
    <w:p w14:paraId="6DFF4781" w14:textId="77777777" w:rsidR="00FA4612" w:rsidRPr="00D23C0C" w:rsidRDefault="00FA4612" w:rsidP="00FA4612">
      <w:pPr>
        <w:pStyle w:val="af1"/>
        <w:numPr>
          <w:ilvl w:val="0"/>
          <w:numId w:val="48"/>
        </w:numPr>
        <w:tabs>
          <w:tab w:val="left" w:pos="0"/>
          <w:tab w:val="left" w:pos="567"/>
          <w:tab w:val="left" w:pos="1134"/>
          <w:tab w:val="left" w:pos="1985"/>
        </w:tabs>
        <w:spacing w:line="240" w:lineRule="auto"/>
        <w:ind w:left="0" w:firstLine="709"/>
        <w:rPr>
          <w:rFonts w:eastAsia="Arial" w:cs="Times New Roman"/>
          <w:sz w:val="28"/>
          <w:szCs w:val="28"/>
        </w:rPr>
      </w:pPr>
      <w:r w:rsidRPr="00D23C0C">
        <w:rPr>
          <w:rFonts w:eastAsia="Arial" w:cs="Times New Roman"/>
          <w:sz w:val="28"/>
          <w:szCs w:val="28"/>
        </w:rPr>
        <w:t>Настоящее постановление подлежит размещению на официальном сайте Гатчинского муниципального округа в информационно-телекоммуникационной сети Интернет.</w:t>
      </w:r>
    </w:p>
    <w:p w14:paraId="756710DA" w14:textId="77777777" w:rsidR="00FA4612" w:rsidRPr="001554F2" w:rsidRDefault="00FA4612" w:rsidP="00FA4612">
      <w:pPr>
        <w:widowControl w:val="0"/>
        <w:numPr>
          <w:ilvl w:val="0"/>
          <w:numId w:val="48"/>
        </w:numPr>
        <w:tabs>
          <w:tab w:val="left" w:pos="0"/>
          <w:tab w:val="left" w:pos="567"/>
          <w:tab w:val="left" w:pos="1134"/>
          <w:tab w:val="left" w:pos="3792"/>
          <w:tab w:val="left" w:pos="7550"/>
        </w:tabs>
        <w:spacing w:line="240" w:lineRule="auto"/>
        <w:ind w:left="0" w:firstLine="709"/>
        <w:rPr>
          <w:rFonts w:cs="Times New Roman"/>
          <w:sz w:val="28"/>
          <w:szCs w:val="28"/>
        </w:rPr>
      </w:pPr>
      <w:r w:rsidRPr="00865F2C">
        <w:rPr>
          <w:rFonts w:cs="Times New Roman"/>
          <w:sz w:val="28"/>
          <w:szCs w:val="28"/>
        </w:rPr>
        <w:t>Контроль исполнения настоящего постановления возложить на заместителя главы администрации Гатчинского муниципального округа по жилищно-коммунальному и дорожному хозяйству</w:t>
      </w:r>
      <w:r>
        <w:rPr>
          <w:rFonts w:cs="Times New Roman"/>
          <w:sz w:val="28"/>
          <w:szCs w:val="28"/>
        </w:rPr>
        <w:t>.</w:t>
      </w:r>
    </w:p>
    <w:p w14:paraId="0DFE781B" w14:textId="77777777" w:rsidR="00FA4612" w:rsidRDefault="00FA4612" w:rsidP="00FA4612">
      <w:pPr>
        <w:tabs>
          <w:tab w:val="left" w:pos="3792"/>
          <w:tab w:val="left" w:pos="7550"/>
        </w:tabs>
        <w:spacing w:line="240" w:lineRule="auto"/>
        <w:ind w:firstLine="0"/>
        <w:rPr>
          <w:rFonts w:cs="Times New Roman"/>
          <w:sz w:val="28"/>
          <w:szCs w:val="28"/>
        </w:rPr>
      </w:pPr>
    </w:p>
    <w:p w14:paraId="76524F7D" w14:textId="77777777" w:rsidR="00FA4612" w:rsidRDefault="00FA4612" w:rsidP="00FA4612">
      <w:pPr>
        <w:tabs>
          <w:tab w:val="left" w:pos="3792"/>
          <w:tab w:val="left" w:pos="7550"/>
        </w:tabs>
        <w:spacing w:line="240" w:lineRule="auto"/>
        <w:ind w:firstLine="0"/>
        <w:rPr>
          <w:rFonts w:cs="Times New Roman"/>
          <w:sz w:val="28"/>
          <w:szCs w:val="28"/>
        </w:rPr>
      </w:pPr>
    </w:p>
    <w:p w14:paraId="46C7F590" w14:textId="77777777" w:rsidR="00FA4612" w:rsidRDefault="00FA4612" w:rsidP="00FA4612">
      <w:pPr>
        <w:tabs>
          <w:tab w:val="left" w:pos="3792"/>
          <w:tab w:val="left" w:pos="7550"/>
        </w:tabs>
        <w:spacing w:line="240" w:lineRule="auto"/>
        <w:ind w:firstLine="0"/>
        <w:rPr>
          <w:rFonts w:cs="Times New Roman"/>
          <w:sz w:val="28"/>
          <w:szCs w:val="28"/>
        </w:rPr>
      </w:pPr>
    </w:p>
    <w:p w14:paraId="1DACF447" w14:textId="77777777" w:rsidR="00FA4612" w:rsidRDefault="00FA4612" w:rsidP="00FA4612">
      <w:pPr>
        <w:tabs>
          <w:tab w:val="left" w:pos="3792"/>
          <w:tab w:val="left" w:pos="7550"/>
        </w:tabs>
        <w:spacing w:line="240" w:lineRule="auto"/>
        <w:ind w:firstLine="0"/>
        <w:rPr>
          <w:rFonts w:cs="Times New Roman"/>
          <w:sz w:val="28"/>
          <w:szCs w:val="28"/>
        </w:rPr>
      </w:pPr>
    </w:p>
    <w:p w14:paraId="01459DBF" w14:textId="77777777" w:rsidR="00FA4612" w:rsidRPr="001554F2" w:rsidRDefault="00FA4612" w:rsidP="00FA4612">
      <w:pPr>
        <w:tabs>
          <w:tab w:val="left" w:pos="3792"/>
          <w:tab w:val="left" w:pos="7550"/>
        </w:tabs>
        <w:spacing w:line="240" w:lineRule="auto"/>
        <w:ind w:firstLine="0"/>
        <w:rPr>
          <w:rFonts w:cs="Times New Roman"/>
          <w:sz w:val="28"/>
          <w:szCs w:val="28"/>
        </w:rPr>
      </w:pPr>
    </w:p>
    <w:p w14:paraId="002462F1" w14:textId="77777777" w:rsidR="00FA4612" w:rsidRDefault="00FA4612" w:rsidP="00FA4612">
      <w:pPr>
        <w:shd w:val="clear" w:color="auto" w:fill="FFFFFF"/>
        <w:spacing w:line="240" w:lineRule="auto"/>
        <w:ind w:firstLine="0"/>
        <w:rPr>
          <w:rFonts w:eastAsia="Times New Roman" w:cs="Times New Roman"/>
          <w:sz w:val="28"/>
          <w:szCs w:val="28"/>
          <w:lang w:eastAsia="ru-RU"/>
        </w:rPr>
      </w:pPr>
      <w:r>
        <w:rPr>
          <w:rFonts w:eastAsia="Times New Roman" w:cs="Times New Roman"/>
          <w:sz w:val="28"/>
          <w:szCs w:val="28"/>
          <w:lang w:eastAsia="ru-RU"/>
        </w:rPr>
        <w:t>Глава</w:t>
      </w:r>
      <w:r>
        <w:rPr>
          <w:rFonts w:eastAsia="Times New Roman" w:cs="Times New Roman"/>
          <w:sz w:val="32"/>
          <w:szCs w:val="32"/>
          <w:lang w:eastAsia="ru-RU"/>
        </w:rPr>
        <w:t xml:space="preserve"> </w:t>
      </w:r>
      <w:r w:rsidRPr="00FA65D2">
        <w:rPr>
          <w:rFonts w:eastAsia="Times New Roman" w:cs="Times New Roman"/>
          <w:sz w:val="28"/>
          <w:szCs w:val="28"/>
          <w:lang w:eastAsia="ru-RU"/>
        </w:rPr>
        <w:t xml:space="preserve">администрации </w:t>
      </w:r>
    </w:p>
    <w:p w14:paraId="0EF471EC" w14:textId="4AEA6837" w:rsidR="00FA4612" w:rsidRPr="00F05222" w:rsidRDefault="00FA4612" w:rsidP="00FA4612">
      <w:pPr>
        <w:shd w:val="clear" w:color="auto" w:fill="FFFFFF"/>
        <w:spacing w:line="240" w:lineRule="auto"/>
        <w:ind w:firstLine="0"/>
        <w:rPr>
          <w:rFonts w:eastAsia="Times New Roman" w:cs="Times New Roman"/>
          <w:sz w:val="32"/>
          <w:szCs w:val="32"/>
          <w:lang w:eastAsia="ru-RU"/>
        </w:rPr>
      </w:pPr>
      <w:r w:rsidRPr="00FA65D2">
        <w:rPr>
          <w:rFonts w:eastAsia="Times New Roman" w:cs="Times New Roman"/>
          <w:sz w:val="28"/>
          <w:szCs w:val="28"/>
          <w:lang w:eastAsia="ru-RU"/>
        </w:rPr>
        <w:t>Гатчинского</w:t>
      </w:r>
      <w:r>
        <w:rPr>
          <w:rFonts w:eastAsia="Times New Roman" w:cs="Times New Roman"/>
          <w:sz w:val="32"/>
          <w:szCs w:val="32"/>
          <w:lang w:eastAsia="ru-RU"/>
        </w:rPr>
        <w:t xml:space="preserve"> </w:t>
      </w:r>
      <w:r w:rsidRPr="00FA65D2">
        <w:rPr>
          <w:rFonts w:eastAsia="Times New Roman" w:cs="Times New Roman"/>
          <w:sz w:val="28"/>
          <w:szCs w:val="28"/>
          <w:lang w:eastAsia="ru-RU"/>
        </w:rPr>
        <w:t xml:space="preserve">муниципального </w:t>
      </w:r>
      <w:r>
        <w:rPr>
          <w:rFonts w:eastAsia="Times New Roman" w:cs="Times New Roman"/>
          <w:sz w:val="28"/>
          <w:szCs w:val="28"/>
          <w:lang w:eastAsia="ru-RU"/>
        </w:rPr>
        <w:t>округа</w:t>
      </w:r>
      <w:r w:rsidRPr="00FA65D2">
        <w:rPr>
          <w:rFonts w:eastAsia="Times New Roman" w:cs="Times New Roman"/>
          <w:sz w:val="28"/>
          <w:szCs w:val="28"/>
          <w:lang w:eastAsia="ru-RU"/>
        </w:rPr>
        <w:t xml:space="preserve"> </w:t>
      </w:r>
      <w:r>
        <w:rPr>
          <w:rFonts w:eastAsia="Times New Roman" w:cs="Times New Roman"/>
          <w:sz w:val="28"/>
          <w:szCs w:val="28"/>
          <w:lang w:eastAsia="ru-RU"/>
        </w:rPr>
        <w:t xml:space="preserve">                                      Л.Н. </w:t>
      </w:r>
      <w:proofErr w:type="spellStart"/>
      <w:r>
        <w:rPr>
          <w:rFonts w:eastAsia="Times New Roman" w:cs="Times New Roman"/>
          <w:sz w:val="28"/>
          <w:szCs w:val="28"/>
          <w:lang w:eastAsia="ru-RU"/>
        </w:rPr>
        <w:t>Нещадим</w:t>
      </w:r>
      <w:proofErr w:type="spellEnd"/>
    </w:p>
    <w:p w14:paraId="52C33151" w14:textId="77777777" w:rsidR="00FA4612" w:rsidRDefault="00FA4612" w:rsidP="00FA4612">
      <w:pPr>
        <w:tabs>
          <w:tab w:val="left" w:pos="3792"/>
          <w:tab w:val="left" w:pos="7550"/>
        </w:tabs>
        <w:spacing w:line="240" w:lineRule="auto"/>
        <w:ind w:firstLine="0"/>
        <w:rPr>
          <w:rFonts w:cs="Times New Roman"/>
          <w:sz w:val="28"/>
          <w:szCs w:val="28"/>
        </w:rPr>
      </w:pPr>
    </w:p>
    <w:p w14:paraId="2547DCAE" w14:textId="77777777" w:rsidR="00FA4612" w:rsidRDefault="00FA4612" w:rsidP="00FA4612">
      <w:pPr>
        <w:tabs>
          <w:tab w:val="left" w:pos="3792"/>
          <w:tab w:val="left" w:pos="7550"/>
        </w:tabs>
        <w:spacing w:line="276" w:lineRule="auto"/>
        <w:ind w:firstLine="0"/>
        <w:rPr>
          <w:rFonts w:cs="Times New Roman"/>
          <w:sz w:val="28"/>
          <w:szCs w:val="28"/>
        </w:rPr>
      </w:pPr>
    </w:p>
    <w:p w14:paraId="50E9CC9C" w14:textId="77777777" w:rsidR="00FA4612" w:rsidRDefault="00FA4612" w:rsidP="00FA4612">
      <w:pPr>
        <w:tabs>
          <w:tab w:val="left" w:pos="3792"/>
          <w:tab w:val="left" w:pos="7550"/>
        </w:tabs>
        <w:spacing w:line="276" w:lineRule="auto"/>
        <w:ind w:firstLine="0"/>
        <w:rPr>
          <w:rFonts w:cs="Times New Roman"/>
          <w:sz w:val="28"/>
          <w:szCs w:val="28"/>
        </w:rPr>
      </w:pPr>
    </w:p>
    <w:p w14:paraId="345B6EDD" w14:textId="77777777" w:rsidR="00FA4612" w:rsidRDefault="00FA4612" w:rsidP="00FA4612">
      <w:pPr>
        <w:tabs>
          <w:tab w:val="left" w:pos="3792"/>
          <w:tab w:val="left" w:pos="7550"/>
        </w:tabs>
        <w:spacing w:line="276" w:lineRule="auto"/>
        <w:ind w:firstLine="0"/>
        <w:rPr>
          <w:rFonts w:cs="Times New Roman"/>
          <w:sz w:val="28"/>
          <w:szCs w:val="28"/>
        </w:rPr>
      </w:pPr>
    </w:p>
    <w:p w14:paraId="32B8E73B" w14:textId="77777777" w:rsidR="00FA4612" w:rsidRDefault="00FA4612" w:rsidP="00FA4612">
      <w:pPr>
        <w:tabs>
          <w:tab w:val="left" w:pos="3792"/>
          <w:tab w:val="left" w:pos="7550"/>
        </w:tabs>
        <w:spacing w:line="276" w:lineRule="auto"/>
        <w:ind w:firstLine="0"/>
        <w:rPr>
          <w:rFonts w:cs="Times New Roman"/>
          <w:sz w:val="28"/>
          <w:szCs w:val="28"/>
        </w:rPr>
      </w:pPr>
    </w:p>
    <w:p w14:paraId="7A8B9F31" w14:textId="77777777" w:rsidR="00FA4612" w:rsidRDefault="00FA4612" w:rsidP="00FA4612">
      <w:pPr>
        <w:tabs>
          <w:tab w:val="left" w:pos="3792"/>
          <w:tab w:val="left" w:pos="7550"/>
        </w:tabs>
        <w:spacing w:line="276" w:lineRule="auto"/>
        <w:ind w:firstLine="0"/>
        <w:rPr>
          <w:rFonts w:cs="Times New Roman"/>
          <w:sz w:val="28"/>
          <w:szCs w:val="28"/>
        </w:rPr>
      </w:pPr>
    </w:p>
    <w:p w14:paraId="32189830" w14:textId="77777777" w:rsidR="00FA4612" w:rsidRDefault="00FA4612" w:rsidP="00FA4612">
      <w:pPr>
        <w:tabs>
          <w:tab w:val="left" w:pos="3792"/>
          <w:tab w:val="left" w:pos="7550"/>
        </w:tabs>
        <w:spacing w:line="276" w:lineRule="auto"/>
        <w:ind w:firstLine="0"/>
        <w:rPr>
          <w:rFonts w:cs="Times New Roman"/>
          <w:sz w:val="28"/>
          <w:szCs w:val="28"/>
        </w:rPr>
      </w:pPr>
    </w:p>
    <w:p w14:paraId="0F2409A9" w14:textId="77777777" w:rsidR="00FA4612" w:rsidRDefault="00FA4612" w:rsidP="00FA4612">
      <w:pPr>
        <w:tabs>
          <w:tab w:val="left" w:pos="3792"/>
          <w:tab w:val="left" w:pos="7550"/>
        </w:tabs>
        <w:spacing w:line="276" w:lineRule="auto"/>
        <w:ind w:firstLine="0"/>
        <w:rPr>
          <w:rFonts w:cs="Times New Roman"/>
          <w:sz w:val="28"/>
          <w:szCs w:val="28"/>
        </w:rPr>
      </w:pPr>
    </w:p>
    <w:p w14:paraId="74933EE8" w14:textId="77777777" w:rsidR="00FA4612" w:rsidRDefault="00FA4612" w:rsidP="00FA4612">
      <w:pPr>
        <w:tabs>
          <w:tab w:val="left" w:pos="3792"/>
          <w:tab w:val="left" w:pos="7550"/>
        </w:tabs>
        <w:spacing w:line="276" w:lineRule="auto"/>
        <w:ind w:firstLine="0"/>
        <w:rPr>
          <w:rFonts w:cs="Times New Roman"/>
          <w:sz w:val="28"/>
          <w:szCs w:val="28"/>
        </w:rPr>
      </w:pPr>
    </w:p>
    <w:p w14:paraId="4FE1320E" w14:textId="77777777" w:rsidR="00FA4612" w:rsidRDefault="00FA4612" w:rsidP="00FA4612">
      <w:pPr>
        <w:tabs>
          <w:tab w:val="left" w:pos="3792"/>
          <w:tab w:val="left" w:pos="7550"/>
        </w:tabs>
        <w:spacing w:line="276" w:lineRule="auto"/>
        <w:ind w:firstLine="0"/>
        <w:rPr>
          <w:rFonts w:cs="Times New Roman"/>
          <w:sz w:val="28"/>
          <w:szCs w:val="28"/>
        </w:rPr>
      </w:pPr>
    </w:p>
    <w:p w14:paraId="0D4A32F5" w14:textId="77777777" w:rsidR="00FA4612" w:rsidRDefault="00FA4612" w:rsidP="00FA4612">
      <w:pPr>
        <w:tabs>
          <w:tab w:val="left" w:pos="3792"/>
          <w:tab w:val="left" w:pos="7550"/>
        </w:tabs>
        <w:spacing w:line="276" w:lineRule="auto"/>
        <w:ind w:firstLine="0"/>
        <w:rPr>
          <w:rFonts w:cs="Times New Roman"/>
          <w:sz w:val="28"/>
          <w:szCs w:val="28"/>
        </w:rPr>
      </w:pPr>
    </w:p>
    <w:p w14:paraId="72919BBF" w14:textId="77777777" w:rsidR="00FA4612" w:rsidRDefault="00FA4612" w:rsidP="00FA4612">
      <w:pPr>
        <w:tabs>
          <w:tab w:val="left" w:pos="3792"/>
          <w:tab w:val="left" w:pos="7550"/>
        </w:tabs>
        <w:spacing w:line="276" w:lineRule="auto"/>
        <w:ind w:firstLine="0"/>
        <w:rPr>
          <w:rFonts w:cs="Times New Roman"/>
          <w:sz w:val="28"/>
          <w:szCs w:val="28"/>
        </w:rPr>
      </w:pPr>
    </w:p>
    <w:p w14:paraId="5710D7CF" w14:textId="77777777" w:rsidR="00FA4612" w:rsidRDefault="00FA4612" w:rsidP="00FA4612">
      <w:pPr>
        <w:tabs>
          <w:tab w:val="left" w:pos="3792"/>
          <w:tab w:val="left" w:pos="7550"/>
        </w:tabs>
        <w:spacing w:line="276" w:lineRule="auto"/>
        <w:ind w:firstLine="0"/>
        <w:rPr>
          <w:rFonts w:cs="Times New Roman"/>
          <w:sz w:val="28"/>
          <w:szCs w:val="28"/>
        </w:rPr>
      </w:pPr>
    </w:p>
    <w:p w14:paraId="3C340FEB" w14:textId="77777777" w:rsidR="00FA4612" w:rsidRDefault="00FA4612" w:rsidP="00FA4612">
      <w:pPr>
        <w:tabs>
          <w:tab w:val="left" w:pos="3792"/>
          <w:tab w:val="left" w:pos="7550"/>
        </w:tabs>
        <w:spacing w:line="276" w:lineRule="auto"/>
        <w:ind w:firstLine="0"/>
        <w:rPr>
          <w:rFonts w:cs="Times New Roman"/>
          <w:sz w:val="28"/>
          <w:szCs w:val="28"/>
        </w:rPr>
      </w:pPr>
    </w:p>
    <w:p w14:paraId="34537D8B" w14:textId="77777777" w:rsidR="00FA4612" w:rsidRDefault="00FA4612" w:rsidP="00FA4612">
      <w:pPr>
        <w:tabs>
          <w:tab w:val="left" w:pos="3792"/>
          <w:tab w:val="left" w:pos="7550"/>
        </w:tabs>
        <w:spacing w:line="276" w:lineRule="auto"/>
        <w:ind w:firstLine="0"/>
        <w:rPr>
          <w:rFonts w:cs="Times New Roman"/>
          <w:sz w:val="28"/>
          <w:szCs w:val="28"/>
        </w:rPr>
      </w:pPr>
    </w:p>
    <w:p w14:paraId="020408CE" w14:textId="77777777" w:rsidR="00FA4612" w:rsidRDefault="00FA4612" w:rsidP="00FA4612">
      <w:pPr>
        <w:tabs>
          <w:tab w:val="left" w:pos="3792"/>
          <w:tab w:val="left" w:pos="7550"/>
        </w:tabs>
        <w:spacing w:line="276" w:lineRule="auto"/>
        <w:ind w:firstLine="0"/>
        <w:rPr>
          <w:rFonts w:cs="Times New Roman"/>
          <w:sz w:val="28"/>
          <w:szCs w:val="28"/>
        </w:rPr>
      </w:pPr>
    </w:p>
    <w:p w14:paraId="6FD26900" w14:textId="77777777" w:rsidR="00FA4612" w:rsidRDefault="00FA4612" w:rsidP="00FA4612">
      <w:pPr>
        <w:tabs>
          <w:tab w:val="left" w:pos="3792"/>
          <w:tab w:val="left" w:pos="7550"/>
        </w:tabs>
        <w:spacing w:line="276" w:lineRule="auto"/>
        <w:ind w:firstLine="0"/>
        <w:rPr>
          <w:rFonts w:cs="Times New Roman"/>
          <w:sz w:val="28"/>
          <w:szCs w:val="28"/>
        </w:rPr>
      </w:pPr>
    </w:p>
    <w:p w14:paraId="76131E9C" w14:textId="77777777" w:rsidR="00FA4612" w:rsidRDefault="00FA4612" w:rsidP="00FA4612">
      <w:pPr>
        <w:tabs>
          <w:tab w:val="left" w:pos="3792"/>
          <w:tab w:val="left" w:pos="7550"/>
        </w:tabs>
        <w:spacing w:line="276" w:lineRule="auto"/>
        <w:ind w:firstLine="0"/>
        <w:rPr>
          <w:rFonts w:cs="Times New Roman"/>
          <w:sz w:val="28"/>
          <w:szCs w:val="28"/>
        </w:rPr>
      </w:pPr>
    </w:p>
    <w:p w14:paraId="568A2FF2" w14:textId="77777777" w:rsidR="00FA4612" w:rsidRDefault="00FA4612" w:rsidP="00FA4612">
      <w:pPr>
        <w:tabs>
          <w:tab w:val="left" w:pos="3792"/>
          <w:tab w:val="left" w:pos="7550"/>
        </w:tabs>
        <w:spacing w:line="276" w:lineRule="auto"/>
        <w:ind w:firstLine="0"/>
        <w:rPr>
          <w:rFonts w:cs="Times New Roman"/>
          <w:sz w:val="28"/>
          <w:szCs w:val="28"/>
        </w:rPr>
      </w:pPr>
    </w:p>
    <w:p w14:paraId="0E5E38B3" w14:textId="77777777" w:rsidR="00FA4612" w:rsidRDefault="00FA4612" w:rsidP="00FA4612">
      <w:pPr>
        <w:tabs>
          <w:tab w:val="left" w:pos="3792"/>
          <w:tab w:val="left" w:pos="7550"/>
        </w:tabs>
        <w:spacing w:line="276" w:lineRule="auto"/>
        <w:ind w:firstLine="0"/>
        <w:rPr>
          <w:rFonts w:cs="Times New Roman"/>
          <w:sz w:val="28"/>
          <w:szCs w:val="28"/>
        </w:rPr>
      </w:pPr>
    </w:p>
    <w:p w14:paraId="46ABEB3B" w14:textId="77777777" w:rsidR="00FA4612" w:rsidRDefault="00FA4612" w:rsidP="00FA4612">
      <w:pPr>
        <w:tabs>
          <w:tab w:val="left" w:pos="3792"/>
          <w:tab w:val="left" w:pos="7550"/>
        </w:tabs>
        <w:ind w:firstLine="0"/>
        <w:rPr>
          <w:rFonts w:cs="Times New Roman"/>
          <w:sz w:val="28"/>
          <w:szCs w:val="28"/>
        </w:rPr>
      </w:pPr>
    </w:p>
    <w:p w14:paraId="4C6C15D1" w14:textId="77777777" w:rsidR="00FA4612" w:rsidRDefault="00FA4612" w:rsidP="00FA4612">
      <w:pPr>
        <w:tabs>
          <w:tab w:val="left" w:pos="3792"/>
          <w:tab w:val="left" w:pos="7550"/>
        </w:tabs>
        <w:ind w:firstLine="0"/>
        <w:rPr>
          <w:rFonts w:cs="Times New Roman"/>
          <w:sz w:val="28"/>
          <w:szCs w:val="28"/>
        </w:rPr>
      </w:pPr>
    </w:p>
    <w:p w14:paraId="698DD587" w14:textId="77777777" w:rsidR="00FA4612" w:rsidRDefault="00FA4612" w:rsidP="00FA4612">
      <w:pPr>
        <w:tabs>
          <w:tab w:val="left" w:pos="3792"/>
          <w:tab w:val="left" w:pos="7550"/>
        </w:tabs>
        <w:ind w:firstLine="0"/>
        <w:rPr>
          <w:rFonts w:cs="Times New Roman"/>
          <w:sz w:val="28"/>
          <w:szCs w:val="28"/>
        </w:rPr>
      </w:pPr>
    </w:p>
    <w:p w14:paraId="74932A3F" w14:textId="77777777" w:rsidR="00FA4612" w:rsidRPr="00FA65D2" w:rsidRDefault="00FA4612" w:rsidP="00FA4612">
      <w:pPr>
        <w:widowControl w:val="0"/>
        <w:autoSpaceDE w:val="0"/>
        <w:autoSpaceDN w:val="0"/>
        <w:adjustRightInd w:val="0"/>
        <w:rPr>
          <w:rFonts w:cs="Times New Roman"/>
          <w:bCs/>
          <w:sz w:val="20"/>
          <w:szCs w:val="20"/>
        </w:rPr>
      </w:pPr>
      <w:proofErr w:type="spellStart"/>
      <w:r>
        <w:rPr>
          <w:rFonts w:cs="Times New Roman"/>
          <w:bCs/>
          <w:sz w:val="20"/>
          <w:szCs w:val="20"/>
        </w:rPr>
        <w:t>Шкатов</w:t>
      </w:r>
      <w:proofErr w:type="spellEnd"/>
      <w:r>
        <w:rPr>
          <w:rFonts w:cs="Times New Roman"/>
          <w:bCs/>
          <w:sz w:val="20"/>
          <w:szCs w:val="20"/>
        </w:rPr>
        <w:t xml:space="preserve"> А.А.</w:t>
      </w:r>
    </w:p>
    <w:p w14:paraId="7162A8A1" w14:textId="77777777" w:rsidR="00B62B50" w:rsidRPr="00B62B50" w:rsidRDefault="00B62B50" w:rsidP="00B62B50">
      <w:pPr>
        <w:widowControl w:val="0"/>
        <w:tabs>
          <w:tab w:val="left" w:pos="1305"/>
          <w:tab w:val="center" w:pos="6686"/>
        </w:tabs>
        <w:autoSpaceDE w:val="0"/>
        <w:autoSpaceDN w:val="0"/>
        <w:adjustRightInd w:val="0"/>
        <w:spacing w:line="240" w:lineRule="auto"/>
        <w:jc w:val="center"/>
        <w:rPr>
          <w:rFonts w:eastAsia="Times New Roman" w:cs="Times New Roman"/>
          <w:sz w:val="28"/>
          <w:szCs w:val="28"/>
          <w:lang w:eastAsia="ru-RU"/>
        </w:rPr>
      </w:pPr>
    </w:p>
    <w:p w14:paraId="6C6669FD" w14:textId="77777777" w:rsidR="00FA4612" w:rsidRPr="00624A1A" w:rsidRDefault="00FA4612" w:rsidP="00FA4612">
      <w:pPr>
        <w:pStyle w:val="a9"/>
        <w:tabs>
          <w:tab w:val="center" w:pos="4253"/>
        </w:tabs>
        <w:ind w:firstLine="0"/>
        <w:jc w:val="right"/>
        <w:rPr>
          <w:color w:val="000000" w:themeColor="text1"/>
        </w:rPr>
      </w:pPr>
      <w:r w:rsidRPr="00624A1A">
        <w:rPr>
          <w:color w:val="000000" w:themeColor="text1"/>
        </w:rPr>
        <w:lastRenderedPageBreak/>
        <w:t xml:space="preserve">Приложение № 1 </w:t>
      </w:r>
    </w:p>
    <w:p w14:paraId="2FFCF3FD" w14:textId="77777777" w:rsidR="00FA4612" w:rsidRPr="00624A1A" w:rsidRDefault="00FA4612" w:rsidP="00FA4612">
      <w:pPr>
        <w:pStyle w:val="a9"/>
        <w:tabs>
          <w:tab w:val="center" w:pos="4253"/>
        </w:tabs>
        <w:ind w:firstLine="0"/>
        <w:jc w:val="right"/>
        <w:rPr>
          <w:color w:val="000000" w:themeColor="text1"/>
        </w:rPr>
      </w:pPr>
      <w:r w:rsidRPr="00624A1A">
        <w:rPr>
          <w:color w:val="000000" w:themeColor="text1"/>
        </w:rPr>
        <w:t>к постановлению администрации</w:t>
      </w:r>
    </w:p>
    <w:p w14:paraId="16290C1A" w14:textId="77777777" w:rsidR="00FA4612" w:rsidRPr="00624A1A" w:rsidRDefault="00FA4612" w:rsidP="00FA4612">
      <w:pPr>
        <w:pStyle w:val="a9"/>
        <w:tabs>
          <w:tab w:val="center" w:pos="4253"/>
        </w:tabs>
        <w:ind w:firstLine="0"/>
        <w:jc w:val="right"/>
        <w:rPr>
          <w:color w:val="000000" w:themeColor="text1"/>
        </w:rPr>
      </w:pPr>
      <w:r w:rsidRPr="00624A1A">
        <w:rPr>
          <w:color w:val="000000" w:themeColor="text1"/>
        </w:rPr>
        <w:t>Г</w:t>
      </w:r>
      <w:r>
        <w:rPr>
          <w:color w:val="000000" w:themeColor="text1"/>
        </w:rPr>
        <w:t>атчинского муниципального округа</w:t>
      </w:r>
      <w:r w:rsidRPr="00624A1A">
        <w:rPr>
          <w:color w:val="000000" w:themeColor="text1"/>
        </w:rPr>
        <w:t xml:space="preserve"> </w:t>
      </w:r>
    </w:p>
    <w:p w14:paraId="3FC1F718" w14:textId="77777777" w:rsidR="00FA4612" w:rsidRPr="00624A1A" w:rsidRDefault="00FA4612" w:rsidP="00FA4612">
      <w:pPr>
        <w:pStyle w:val="a9"/>
        <w:tabs>
          <w:tab w:val="clear" w:pos="4677"/>
          <w:tab w:val="center" w:pos="4253"/>
        </w:tabs>
        <w:ind w:firstLine="0"/>
        <w:jc w:val="center"/>
        <w:rPr>
          <w:color w:val="000000" w:themeColor="text1"/>
        </w:rPr>
      </w:pPr>
      <w:r>
        <w:rPr>
          <w:color w:val="000000" w:themeColor="text1"/>
        </w:rPr>
        <w:t xml:space="preserve">                                                                          </w:t>
      </w:r>
      <w:r w:rsidRPr="00624A1A">
        <w:rPr>
          <w:color w:val="000000" w:themeColor="text1"/>
        </w:rPr>
        <w:t>от</w:t>
      </w:r>
      <w:r>
        <w:rPr>
          <w:color w:val="000000" w:themeColor="text1"/>
        </w:rPr>
        <w:t xml:space="preserve"> </w:t>
      </w:r>
      <w:r w:rsidRPr="00624A1A">
        <w:rPr>
          <w:color w:val="000000" w:themeColor="text1"/>
        </w:rPr>
        <w:t xml:space="preserve"> </w:t>
      </w:r>
      <w:r>
        <w:rPr>
          <w:color w:val="000000" w:themeColor="text1"/>
        </w:rPr>
        <w:t xml:space="preserve">27.03.2025г. </w:t>
      </w:r>
      <w:r w:rsidRPr="00624A1A">
        <w:rPr>
          <w:color w:val="000000" w:themeColor="text1"/>
        </w:rPr>
        <w:t>№</w:t>
      </w:r>
      <w:r>
        <w:rPr>
          <w:color w:val="000000" w:themeColor="text1"/>
        </w:rPr>
        <w:t xml:space="preserve"> 2422</w:t>
      </w:r>
    </w:p>
    <w:p w14:paraId="2C19001F" w14:textId="77777777" w:rsidR="00B62B50" w:rsidRPr="00B62B50" w:rsidRDefault="00B62B50" w:rsidP="00B62B50">
      <w:pPr>
        <w:widowControl w:val="0"/>
        <w:tabs>
          <w:tab w:val="left" w:pos="1305"/>
          <w:tab w:val="center" w:pos="6686"/>
        </w:tabs>
        <w:autoSpaceDE w:val="0"/>
        <w:autoSpaceDN w:val="0"/>
        <w:adjustRightInd w:val="0"/>
        <w:spacing w:line="240" w:lineRule="auto"/>
        <w:ind w:firstLine="0"/>
        <w:rPr>
          <w:rFonts w:eastAsia="Times New Roman" w:cs="Times New Roman"/>
          <w:sz w:val="28"/>
          <w:szCs w:val="28"/>
          <w:lang w:eastAsia="ru-RU"/>
        </w:rPr>
      </w:pPr>
    </w:p>
    <w:p w14:paraId="562677E8" w14:textId="77777777" w:rsidR="00B62B50" w:rsidRPr="00B62B50" w:rsidRDefault="00B62B50" w:rsidP="00B62B50">
      <w:pPr>
        <w:widowControl w:val="0"/>
        <w:tabs>
          <w:tab w:val="left" w:pos="1305"/>
          <w:tab w:val="center" w:pos="6686"/>
        </w:tabs>
        <w:autoSpaceDE w:val="0"/>
        <w:autoSpaceDN w:val="0"/>
        <w:adjustRightInd w:val="0"/>
        <w:spacing w:line="240" w:lineRule="auto"/>
        <w:jc w:val="center"/>
        <w:rPr>
          <w:rFonts w:eastAsia="Times New Roman" w:cs="Times New Roman"/>
          <w:sz w:val="28"/>
          <w:szCs w:val="28"/>
          <w:lang w:eastAsia="ru-RU"/>
        </w:rPr>
      </w:pPr>
    </w:p>
    <w:p w14:paraId="1CD2E689" w14:textId="77777777" w:rsidR="00B62B50" w:rsidRDefault="00B62B50" w:rsidP="00B62B50">
      <w:pPr>
        <w:widowControl w:val="0"/>
        <w:tabs>
          <w:tab w:val="left" w:pos="1305"/>
          <w:tab w:val="center" w:pos="6686"/>
        </w:tabs>
        <w:autoSpaceDE w:val="0"/>
        <w:autoSpaceDN w:val="0"/>
        <w:adjustRightInd w:val="0"/>
        <w:spacing w:line="240" w:lineRule="auto"/>
        <w:jc w:val="center"/>
        <w:rPr>
          <w:rFonts w:eastAsia="Times New Roman" w:cs="Times New Roman"/>
          <w:sz w:val="28"/>
          <w:szCs w:val="28"/>
          <w:lang w:eastAsia="ru-RU"/>
        </w:rPr>
      </w:pPr>
    </w:p>
    <w:p w14:paraId="79FA765C" w14:textId="77777777" w:rsidR="007525CA" w:rsidRDefault="007525CA" w:rsidP="00B62B50">
      <w:pPr>
        <w:widowControl w:val="0"/>
        <w:tabs>
          <w:tab w:val="left" w:pos="1305"/>
          <w:tab w:val="center" w:pos="6686"/>
        </w:tabs>
        <w:autoSpaceDE w:val="0"/>
        <w:autoSpaceDN w:val="0"/>
        <w:adjustRightInd w:val="0"/>
        <w:spacing w:line="240" w:lineRule="auto"/>
        <w:jc w:val="center"/>
        <w:rPr>
          <w:rFonts w:eastAsia="Times New Roman" w:cs="Times New Roman"/>
          <w:sz w:val="28"/>
          <w:szCs w:val="28"/>
          <w:lang w:eastAsia="ru-RU"/>
        </w:rPr>
      </w:pPr>
    </w:p>
    <w:p w14:paraId="189B9678" w14:textId="77777777" w:rsidR="007525CA" w:rsidRDefault="007525CA" w:rsidP="00B62B50">
      <w:pPr>
        <w:widowControl w:val="0"/>
        <w:tabs>
          <w:tab w:val="left" w:pos="1305"/>
          <w:tab w:val="center" w:pos="6686"/>
        </w:tabs>
        <w:autoSpaceDE w:val="0"/>
        <w:autoSpaceDN w:val="0"/>
        <w:adjustRightInd w:val="0"/>
        <w:spacing w:line="240" w:lineRule="auto"/>
        <w:jc w:val="center"/>
        <w:rPr>
          <w:rFonts w:eastAsia="Times New Roman" w:cs="Times New Roman"/>
          <w:sz w:val="28"/>
          <w:szCs w:val="28"/>
          <w:lang w:eastAsia="ru-RU"/>
        </w:rPr>
      </w:pPr>
    </w:p>
    <w:p w14:paraId="23E83FF4" w14:textId="77777777" w:rsidR="007525CA" w:rsidRDefault="007525CA" w:rsidP="00B62B50">
      <w:pPr>
        <w:widowControl w:val="0"/>
        <w:tabs>
          <w:tab w:val="left" w:pos="1305"/>
          <w:tab w:val="center" w:pos="6686"/>
        </w:tabs>
        <w:autoSpaceDE w:val="0"/>
        <w:autoSpaceDN w:val="0"/>
        <w:adjustRightInd w:val="0"/>
        <w:spacing w:line="240" w:lineRule="auto"/>
        <w:jc w:val="center"/>
        <w:rPr>
          <w:rFonts w:eastAsia="Times New Roman" w:cs="Times New Roman"/>
          <w:sz w:val="28"/>
          <w:szCs w:val="28"/>
          <w:lang w:eastAsia="ru-RU"/>
        </w:rPr>
      </w:pPr>
    </w:p>
    <w:p w14:paraId="1FEA3CA0" w14:textId="77777777" w:rsidR="007525CA" w:rsidRDefault="007525CA" w:rsidP="00B62B50">
      <w:pPr>
        <w:widowControl w:val="0"/>
        <w:tabs>
          <w:tab w:val="left" w:pos="1305"/>
          <w:tab w:val="center" w:pos="6686"/>
        </w:tabs>
        <w:autoSpaceDE w:val="0"/>
        <w:autoSpaceDN w:val="0"/>
        <w:adjustRightInd w:val="0"/>
        <w:spacing w:line="240" w:lineRule="auto"/>
        <w:jc w:val="center"/>
        <w:rPr>
          <w:rFonts w:eastAsia="Times New Roman" w:cs="Times New Roman"/>
          <w:sz w:val="28"/>
          <w:szCs w:val="28"/>
          <w:lang w:eastAsia="ru-RU"/>
        </w:rPr>
      </w:pPr>
    </w:p>
    <w:p w14:paraId="78247673" w14:textId="77777777" w:rsidR="007525CA" w:rsidRDefault="007525CA" w:rsidP="00B62B50">
      <w:pPr>
        <w:widowControl w:val="0"/>
        <w:tabs>
          <w:tab w:val="left" w:pos="1305"/>
          <w:tab w:val="center" w:pos="6686"/>
        </w:tabs>
        <w:autoSpaceDE w:val="0"/>
        <w:autoSpaceDN w:val="0"/>
        <w:adjustRightInd w:val="0"/>
        <w:spacing w:line="240" w:lineRule="auto"/>
        <w:jc w:val="center"/>
        <w:rPr>
          <w:rFonts w:eastAsia="Times New Roman" w:cs="Times New Roman"/>
          <w:sz w:val="28"/>
          <w:szCs w:val="28"/>
          <w:lang w:eastAsia="ru-RU"/>
        </w:rPr>
      </w:pPr>
    </w:p>
    <w:p w14:paraId="29E1200D" w14:textId="77777777" w:rsidR="007525CA" w:rsidRDefault="007525CA" w:rsidP="00B62B50">
      <w:pPr>
        <w:widowControl w:val="0"/>
        <w:tabs>
          <w:tab w:val="left" w:pos="1305"/>
          <w:tab w:val="center" w:pos="6686"/>
        </w:tabs>
        <w:autoSpaceDE w:val="0"/>
        <w:autoSpaceDN w:val="0"/>
        <w:adjustRightInd w:val="0"/>
        <w:spacing w:line="240" w:lineRule="auto"/>
        <w:jc w:val="center"/>
        <w:rPr>
          <w:rFonts w:eastAsia="Times New Roman" w:cs="Times New Roman"/>
          <w:sz w:val="28"/>
          <w:szCs w:val="28"/>
          <w:lang w:eastAsia="ru-RU"/>
        </w:rPr>
      </w:pPr>
    </w:p>
    <w:p w14:paraId="3C975961" w14:textId="77777777" w:rsidR="007525CA" w:rsidRDefault="007525CA" w:rsidP="00B62B50">
      <w:pPr>
        <w:widowControl w:val="0"/>
        <w:tabs>
          <w:tab w:val="left" w:pos="1305"/>
          <w:tab w:val="center" w:pos="6686"/>
        </w:tabs>
        <w:autoSpaceDE w:val="0"/>
        <w:autoSpaceDN w:val="0"/>
        <w:adjustRightInd w:val="0"/>
        <w:spacing w:line="240" w:lineRule="auto"/>
        <w:jc w:val="center"/>
        <w:rPr>
          <w:rFonts w:eastAsia="Times New Roman" w:cs="Times New Roman"/>
          <w:sz w:val="28"/>
          <w:szCs w:val="28"/>
          <w:lang w:eastAsia="ru-RU"/>
        </w:rPr>
      </w:pPr>
    </w:p>
    <w:p w14:paraId="154CC318" w14:textId="77777777" w:rsidR="007525CA" w:rsidRDefault="007525CA" w:rsidP="00B62B50">
      <w:pPr>
        <w:widowControl w:val="0"/>
        <w:tabs>
          <w:tab w:val="left" w:pos="1305"/>
          <w:tab w:val="center" w:pos="6686"/>
        </w:tabs>
        <w:autoSpaceDE w:val="0"/>
        <w:autoSpaceDN w:val="0"/>
        <w:adjustRightInd w:val="0"/>
        <w:spacing w:line="240" w:lineRule="auto"/>
        <w:jc w:val="center"/>
        <w:rPr>
          <w:rFonts w:eastAsia="Times New Roman" w:cs="Times New Roman"/>
          <w:sz w:val="28"/>
          <w:szCs w:val="28"/>
          <w:lang w:eastAsia="ru-RU"/>
        </w:rPr>
      </w:pPr>
    </w:p>
    <w:p w14:paraId="3CE535ED" w14:textId="77777777" w:rsidR="007525CA" w:rsidRDefault="007525CA" w:rsidP="00B62B50">
      <w:pPr>
        <w:widowControl w:val="0"/>
        <w:tabs>
          <w:tab w:val="left" w:pos="1305"/>
          <w:tab w:val="center" w:pos="6686"/>
        </w:tabs>
        <w:autoSpaceDE w:val="0"/>
        <w:autoSpaceDN w:val="0"/>
        <w:adjustRightInd w:val="0"/>
        <w:spacing w:line="240" w:lineRule="auto"/>
        <w:jc w:val="center"/>
        <w:rPr>
          <w:rFonts w:eastAsia="Times New Roman" w:cs="Times New Roman"/>
          <w:sz w:val="28"/>
          <w:szCs w:val="28"/>
          <w:lang w:eastAsia="ru-RU"/>
        </w:rPr>
      </w:pPr>
    </w:p>
    <w:p w14:paraId="4052A681" w14:textId="77777777" w:rsidR="007525CA" w:rsidRDefault="007525CA" w:rsidP="00B62B50">
      <w:pPr>
        <w:widowControl w:val="0"/>
        <w:tabs>
          <w:tab w:val="left" w:pos="1305"/>
          <w:tab w:val="center" w:pos="6686"/>
        </w:tabs>
        <w:autoSpaceDE w:val="0"/>
        <w:autoSpaceDN w:val="0"/>
        <w:adjustRightInd w:val="0"/>
        <w:spacing w:line="240" w:lineRule="auto"/>
        <w:jc w:val="center"/>
        <w:rPr>
          <w:rFonts w:eastAsia="Times New Roman" w:cs="Times New Roman"/>
          <w:sz w:val="28"/>
          <w:szCs w:val="28"/>
          <w:lang w:eastAsia="ru-RU"/>
        </w:rPr>
      </w:pPr>
    </w:p>
    <w:p w14:paraId="3DCA81CC" w14:textId="77777777" w:rsidR="007525CA" w:rsidRDefault="007525CA" w:rsidP="00B62B50">
      <w:pPr>
        <w:widowControl w:val="0"/>
        <w:tabs>
          <w:tab w:val="left" w:pos="1305"/>
          <w:tab w:val="center" w:pos="6686"/>
        </w:tabs>
        <w:autoSpaceDE w:val="0"/>
        <w:autoSpaceDN w:val="0"/>
        <w:adjustRightInd w:val="0"/>
        <w:spacing w:line="240" w:lineRule="auto"/>
        <w:jc w:val="center"/>
        <w:rPr>
          <w:rFonts w:eastAsia="Times New Roman" w:cs="Times New Roman"/>
          <w:sz w:val="28"/>
          <w:szCs w:val="28"/>
          <w:lang w:eastAsia="ru-RU"/>
        </w:rPr>
      </w:pPr>
    </w:p>
    <w:p w14:paraId="625093D2" w14:textId="77777777" w:rsidR="00FA4612" w:rsidRDefault="00FA4612" w:rsidP="00FA4612">
      <w:pPr>
        <w:widowControl w:val="0"/>
        <w:tabs>
          <w:tab w:val="left" w:pos="1305"/>
          <w:tab w:val="center" w:pos="6686"/>
        </w:tabs>
        <w:autoSpaceDE w:val="0"/>
        <w:autoSpaceDN w:val="0"/>
        <w:adjustRightInd w:val="0"/>
        <w:ind w:firstLine="0"/>
        <w:rPr>
          <w:rFonts w:eastAsia="Times New Roman" w:cs="Times New Roman"/>
          <w:b/>
          <w:sz w:val="24"/>
          <w:szCs w:val="24"/>
          <w:lang w:eastAsia="ru-RU"/>
        </w:rPr>
      </w:pPr>
    </w:p>
    <w:p w14:paraId="3691434D" w14:textId="77777777" w:rsidR="00FA4612" w:rsidRDefault="00FA4612" w:rsidP="00B62B50">
      <w:pPr>
        <w:widowControl w:val="0"/>
        <w:tabs>
          <w:tab w:val="left" w:pos="1305"/>
          <w:tab w:val="center" w:pos="6686"/>
        </w:tabs>
        <w:autoSpaceDE w:val="0"/>
        <w:autoSpaceDN w:val="0"/>
        <w:adjustRightInd w:val="0"/>
        <w:ind w:firstLine="0"/>
        <w:jc w:val="center"/>
        <w:rPr>
          <w:rFonts w:eastAsia="Times New Roman" w:cs="Times New Roman"/>
          <w:b/>
          <w:sz w:val="24"/>
          <w:szCs w:val="24"/>
          <w:lang w:eastAsia="ru-RU"/>
        </w:rPr>
      </w:pPr>
    </w:p>
    <w:p w14:paraId="32B51151" w14:textId="77777777" w:rsidR="00B62B50" w:rsidRPr="00B62B50" w:rsidRDefault="00B62B50" w:rsidP="00B62B50">
      <w:pPr>
        <w:widowControl w:val="0"/>
        <w:tabs>
          <w:tab w:val="left" w:pos="1305"/>
          <w:tab w:val="center" w:pos="6686"/>
        </w:tabs>
        <w:autoSpaceDE w:val="0"/>
        <w:autoSpaceDN w:val="0"/>
        <w:adjustRightInd w:val="0"/>
        <w:ind w:firstLine="0"/>
        <w:jc w:val="center"/>
        <w:rPr>
          <w:rFonts w:eastAsia="Times New Roman" w:cs="Times New Roman"/>
          <w:b/>
          <w:sz w:val="24"/>
          <w:szCs w:val="24"/>
          <w:lang w:eastAsia="ru-RU"/>
        </w:rPr>
      </w:pPr>
      <w:r w:rsidRPr="00B62B50">
        <w:rPr>
          <w:rFonts w:eastAsia="Times New Roman" w:cs="Times New Roman"/>
          <w:b/>
          <w:sz w:val="24"/>
          <w:szCs w:val="24"/>
          <w:lang w:eastAsia="ru-RU"/>
        </w:rPr>
        <w:t>ПОРЯДОК (ПЛАН) ДЕЙСТВИЙ ПО ЛИКВИДАЦИИ ПОСЛЕДСТВИЙ АВАРИЙНЫХ СИТУАЦИЙ В СИСТЕМАХ ТЕПЛОСНАБЖЕНИЯ ГАТЧИНСКОГО МУНИЦИПАЛЬНОГО ОКРУГА ЛЕНИНГРАДСКОЙ ОБЛАСТИ</w:t>
      </w:r>
      <w:r w:rsidRPr="00B62B50">
        <w:rPr>
          <w:rFonts w:eastAsia="Times New Roman" w:cs="Times New Roman"/>
          <w:b/>
          <w:sz w:val="24"/>
          <w:szCs w:val="24"/>
          <w:lang w:eastAsia="ru-RU"/>
        </w:rPr>
        <w:br/>
        <w:t>(В ТОМ ЧИСЛЕ С ПРИМЕНЕНИЕМ ЭЛЕКТРОННОГО МОДЕЛИРОВАНИЯ АВАРИЙНЫХ СИТУАЦИЙ)</w:t>
      </w:r>
    </w:p>
    <w:p w14:paraId="6766211F" w14:textId="77777777" w:rsidR="00B62B50" w:rsidRPr="00B62B50" w:rsidRDefault="00B62B50" w:rsidP="00B62B50">
      <w:pPr>
        <w:widowControl w:val="0"/>
        <w:tabs>
          <w:tab w:val="left" w:pos="1305"/>
          <w:tab w:val="center" w:pos="6686"/>
        </w:tabs>
        <w:autoSpaceDE w:val="0"/>
        <w:autoSpaceDN w:val="0"/>
        <w:adjustRightInd w:val="0"/>
        <w:jc w:val="center"/>
        <w:rPr>
          <w:rFonts w:eastAsia="Calibri" w:cs="Times New Roman"/>
          <w:b/>
          <w:sz w:val="28"/>
          <w:szCs w:val="28"/>
        </w:rPr>
      </w:pPr>
    </w:p>
    <w:p w14:paraId="54119427" w14:textId="77777777" w:rsidR="00B62B50" w:rsidRPr="00B62B50" w:rsidRDefault="00B62B50" w:rsidP="00B62B50">
      <w:pPr>
        <w:widowControl w:val="0"/>
        <w:tabs>
          <w:tab w:val="left" w:pos="1305"/>
          <w:tab w:val="center" w:pos="6686"/>
        </w:tabs>
        <w:autoSpaceDE w:val="0"/>
        <w:autoSpaceDN w:val="0"/>
        <w:adjustRightInd w:val="0"/>
        <w:spacing w:line="240" w:lineRule="auto"/>
        <w:rPr>
          <w:rFonts w:eastAsia="Times New Roman" w:cs="Times New Roman"/>
          <w:sz w:val="28"/>
          <w:szCs w:val="28"/>
          <w:lang w:eastAsia="ru-RU"/>
        </w:rPr>
      </w:pPr>
    </w:p>
    <w:p w14:paraId="416D799B" w14:textId="77777777" w:rsidR="00B62B50" w:rsidRPr="00B62B50" w:rsidRDefault="00B62B50" w:rsidP="00B62B50">
      <w:pPr>
        <w:widowControl w:val="0"/>
        <w:tabs>
          <w:tab w:val="left" w:pos="1305"/>
          <w:tab w:val="center" w:pos="6686"/>
        </w:tabs>
        <w:autoSpaceDE w:val="0"/>
        <w:autoSpaceDN w:val="0"/>
        <w:adjustRightInd w:val="0"/>
        <w:spacing w:line="240" w:lineRule="auto"/>
        <w:ind w:firstLine="0"/>
        <w:jc w:val="center"/>
        <w:rPr>
          <w:rFonts w:eastAsia="Times New Roman" w:cs="Times New Roman"/>
          <w:sz w:val="24"/>
          <w:szCs w:val="24"/>
          <w:lang w:eastAsia="ru-RU"/>
        </w:rPr>
      </w:pPr>
      <w:r w:rsidRPr="00B62B50">
        <w:rPr>
          <w:rFonts w:eastAsia="Times New Roman" w:cs="Times New Roman"/>
          <w:sz w:val="24"/>
          <w:szCs w:val="24"/>
          <w:lang w:eastAsia="ru-RU"/>
        </w:rPr>
        <w:t xml:space="preserve">                                             </w:t>
      </w:r>
    </w:p>
    <w:p w14:paraId="1FDEF631" w14:textId="77777777" w:rsidR="00B62B50" w:rsidRDefault="00B62B50" w:rsidP="00B62B50">
      <w:pPr>
        <w:spacing w:line="240" w:lineRule="auto"/>
        <w:jc w:val="center"/>
        <w:rPr>
          <w:rFonts w:eastAsia="Calibri" w:cs="Times New Roman"/>
          <w:b/>
          <w:sz w:val="28"/>
          <w:szCs w:val="28"/>
        </w:rPr>
      </w:pPr>
    </w:p>
    <w:p w14:paraId="0F312FA9" w14:textId="77777777" w:rsidR="00FA4612" w:rsidRDefault="00FA4612" w:rsidP="00B62B50">
      <w:pPr>
        <w:spacing w:line="240" w:lineRule="auto"/>
        <w:jc w:val="center"/>
        <w:rPr>
          <w:rFonts w:eastAsia="Calibri" w:cs="Times New Roman"/>
          <w:b/>
          <w:sz w:val="28"/>
          <w:szCs w:val="28"/>
        </w:rPr>
      </w:pPr>
    </w:p>
    <w:p w14:paraId="6CFE14FF" w14:textId="77777777" w:rsidR="00FA4612" w:rsidRDefault="00FA4612" w:rsidP="00B62B50">
      <w:pPr>
        <w:spacing w:line="240" w:lineRule="auto"/>
        <w:jc w:val="center"/>
        <w:rPr>
          <w:rFonts w:eastAsia="Calibri" w:cs="Times New Roman"/>
          <w:b/>
          <w:sz w:val="28"/>
          <w:szCs w:val="28"/>
        </w:rPr>
      </w:pPr>
    </w:p>
    <w:p w14:paraId="6A787A16" w14:textId="77777777" w:rsidR="00FA4612" w:rsidRDefault="00FA4612" w:rsidP="00B62B50">
      <w:pPr>
        <w:spacing w:line="240" w:lineRule="auto"/>
        <w:jc w:val="center"/>
        <w:rPr>
          <w:rFonts w:eastAsia="Calibri" w:cs="Times New Roman"/>
          <w:b/>
          <w:sz w:val="28"/>
          <w:szCs w:val="28"/>
        </w:rPr>
      </w:pPr>
    </w:p>
    <w:p w14:paraId="2AF09D26" w14:textId="77777777" w:rsidR="00FA4612" w:rsidRDefault="00FA4612" w:rsidP="00B62B50">
      <w:pPr>
        <w:spacing w:line="240" w:lineRule="auto"/>
        <w:jc w:val="center"/>
        <w:rPr>
          <w:rFonts w:eastAsia="Calibri" w:cs="Times New Roman"/>
          <w:b/>
          <w:sz w:val="28"/>
          <w:szCs w:val="28"/>
        </w:rPr>
      </w:pPr>
    </w:p>
    <w:p w14:paraId="6BC977A5" w14:textId="77777777" w:rsidR="00FA4612" w:rsidRDefault="00FA4612" w:rsidP="00B62B50">
      <w:pPr>
        <w:spacing w:line="240" w:lineRule="auto"/>
        <w:jc w:val="center"/>
        <w:rPr>
          <w:rFonts w:eastAsia="Calibri" w:cs="Times New Roman"/>
          <w:b/>
          <w:sz w:val="28"/>
          <w:szCs w:val="28"/>
        </w:rPr>
      </w:pPr>
    </w:p>
    <w:p w14:paraId="2AFFE1AA" w14:textId="77777777" w:rsidR="00FA4612" w:rsidRDefault="00FA4612" w:rsidP="00B62B50">
      <w:pPr>
        <w:spacing w:line="240" w:lineRule="auto"/>
        <w:jc w:val="center"/>
        <w:rPr>
          <w:rFonts w:eastAsia="Calibri" w:cs="Times New Roman"/>
          <w:b/>
          <w:sz w:val="28"/>
          <w:szCs w:val="28"/>
        </w:rPr>
      </w:pPr>
    </w:p>
    <w:p w14:paraId="3580FFD0" w14:textId="77777777" w:rsidR="00FA4612" w:rsidRDefault="00FA4612" w:rsidP="00B62B50">
      <w:pPr>
        <w:spacing w:line="240" w:lineRule="auto"/>
        <w:jc w:val="center"/>
        <w:rPr>
          <w:rFonts w:eastAsia="Calibri" w:cs="Times New Roman"/>
          <w:b/>
          <w:sz w:val="28"/>
          <w:szCs w:val="28"/>
        </w:rPr>
      </w:pPr>
    </w:p>
    <w:p w14:paraId="30E2AC39" w14:textId="77777777" w:rsidR="00FA4612" w:rsidRDefault="00FA4612" w:rsidP="00B62B50">
      <w:pPr>
        <w:spacing w:line="240" w:lineRule="auto"/>
        <w:jc w:val="center"/>
        <w:rPr>
          <w:rFonts w:eastAsia="Calibri" w:cs="Times New Roman"/>
          <w:b/>
          <w:sz w:val="28"/>
          <w:szCs w:val="28"/>
        </w:rPr>
      </w:pPr>
    </w:p>
    <w:p w14:paraId="02F5E280" w14:textId="77777777" w:rsidR="00FA4612" w:rsidRDefault="00FA4612" w:rsidP="00B62B50">
      <w:pPr>
        <w:spacing w:line="240" w:lineRule="auto"/>
        <w:jc w:val="center"/>
        <w:rPr>
          <w:rFonts w:eastAsia="Calibri" w:cs="Times New Roman"/>
          <w:b/>
          <w:sz w:val="28"/>
          <w:szCs w:val="28"/>
        </w:rPr>
      </w:pPr>
    </w:p>
    <w:p w14:paraId="2DFEE92C" w14:textId="77777777" w:rsidR="00FA4612" w:rsidRDefault="00FA4612" w:rsidP="00B62B50">
      <w:pPr>
        <w:spacing w:line="240" w:lineRule="auto"/>
        <w:jc w:val="center"/>
        <w:rPr>
          <w:rFonts w:eastAsia="Calibri" w:cs="Times New Roman"/>
          <w:b/>
          <w:sz w:val="28"/>
          <w:szCs w:val="28"/>
        </w:rPr>
      </w:pPr>
    </w:p>
    <w:p w14:paraId="2743F7F5" w14:textId="77777777" w:rsidR="00FA4612" w:rsidRDefault="00FA4612" w:rsidP="00B62B50">
      <w:pPr>
        <w:spacing w:line="240" w:lineRule="auto"/>
        <w:jc w:val="center"/>
        <w:rPr>
          <w:rFonts w:eastAsia="Calibri" w:cs="Times New Roman"/>
          <w:b/>
          <w:sz w:val="28"/>
          <w:szCs w:val="28"/>
        </w:rPr>
      </w:pPr>
    </w:p>
    <w:p w14:paraId="758C3A9B" w14:textId="77777777" w:rsidR="00FA4612" w:rsidRDefault="00FA4612" w:rsidP="00B62B50">
      <w:pPr>
        <w:spacing w:line="240" w:lineRule="auto"/>
        <w:jc w:val="center"/>
        <w:rPr>
          <w:rFonts w:eastAsia="Calibri" w:cs="Times New Roman"/>
          <w:b/>
          <w:sz w:val="28"/>
          <w:szCs w:val="28"/>
        </w:rPr>
      </w:pPr>
    </w:p>
    <w:p w14:paraId="1FB14CE3" w14:textId="77777777" w:rsidR="00FA4612" w:rsidRDefault="00FA4612" w:rsidP="00B62B50">
      <w:pPr>
        <w:spacing w:line="240" w:lineRule="auto"/>
        <w:jc w:val="center"/>
        <w:rPr>
          <w:rFonts w:eastAsia="Calibri" w:cs="Times New Roman"/>
          <w:b/>
          <w:sz w:val="28"/>
          <w:szCs w:val="28"/>
        </w:rPr>
      </w:pPr>
      <w:bookmarkStart w:id="1" w:name="_GoBack"/>
      <w:bookmarkEnd w:id="1"/>
    </w:p>
    <w:p w14:paraId="69A3682E" w14:textId="10E0AF7F" w:rsidR="00FA4612" w:rsidRPr="00FA4612" w:rsidRDefault="00FA4612" w:rsidP="00FA4612">
      <w:pPr>
        <w:spacing w:line="240" w:lineRule="auto"/>
        <w:jc w:val="left"/>
        <w:rPr>
          <w:rFonts w:eastAsia="Calibri" w:cs="Times New Roman"/>
          <w:sz w:val="28"/>
          <w:szCs w:val="28"/>
        </w:rPr>
      </w:pPr>
      <w:r>
        <w:rPr>
          <w:rFonts w:eastAsia="Calibri" w:cs="Times New Roman"/>
          <w:b/>
          <w:sz w:val="28"/>
          <w:szCs w:val="28"/>
        </w:rPr>
        <w:t xml:space="preserve">                                                    </w:t>
      </w:r>
      <w:r w:rsidRPr="00FA4612">
        <w:rPr>
          <w:rFonts w:eastAsia="Calibri" w:cs="Times New Roman"/>
          <w:sz w:val="28"/>
          <w:szCs w:val="28"/>
        </w:rPr>
        <w:t>2025</w:t>
      </w:r>
    </w:p>
    <w:p w14:paraId="47978932" w14:textId="77777777" w:rsidR="00B62B50" w:rsidRPr="00B62B50" w:rsidRDefault="00B62B50" w:rsidP="003B5159">
      <w:pPr>
        <w:ind w:firstLine="0"/>
        <w:rPr>
          <w:rFonts w:eastAsia="Calibri" w:cs="Times New Roman"/>
          <w:sz w:val="28"/>
          <w:szCs w:val="28"/>
        </w:rPr>
        <w:sectPr w:rsidR="00B62B50" w:rsidRPr="00B62B50" w:rsidSect="00FA4612">
          <w:headerReference w:type="default" r:id="rId10"/>
          <w:footerReference w:type="default" r:id="rId11"/>
          <w:footerReference w:type="first" r:id="rId12"/>
          <w:pgSz w:w="11906" w:h="16838"/>
          <w:pgMar w:top="1134" w:right="850" w:bottom="1134" w:left="1701" w:header="284" w:footer="425" w:gutter="0"/>
          <w:pgNumType w:start="0"/>
          <w:cols w:space="708"/>
          <w:titlePg/>
          <w:docGrid w:linePitch="360"/>
        </w:sectPr>
      </w:pPr>
    </w:p>
    <w:p w14:paraId="3BCCC1E2" w14:textId="77777777" w:rsidR="000265B7" w:rsidRPr="00A25EB8" w:rsidRDefault="000265B7" w:rsidP="000A2A2C">
      <w:pPr>
        <w:ind w:firstLine="0"/>
        <w:rPr>
          <w:rFonts w:cs="Times New Roman"/>
          <w:sz w:val="28"/>
          <w:szCs w:val="28"/>
        </w:rPr>
      </w:pPr>
    </w:p>
    <w:p w14:paraId="23325AEA" w14:textId="405417E1" w:rsidR="00606442" w:rsidRPr="00A25EB8" w:rsidRDefault="00404E3C" w:rsidP="00A31BA1">
      <w:pPr>
        <w:pStyle w:val="11"/>
      </w:pPr>
      <w:r w:rsidRPr="00A25EB8">
        <w:t>СОДЕРЖАНИЕ</w:t>
      </w:r>
    </w:p>
    <w:p w14:paraId="68710BAC" w14:textId="77777777" w:rsidR="003B5159" w:rsidRDefault="00404E3C">
      <w:pPr>
        <w:pStyle w:val="11"/>
        <w:rPr>
          <w:rFonts w:asciiTheme="minorHAnsi" w:eastAsiaTheme="minorEastAsia" w:hAnsiTheme="minorHAnsi"/>
          <w:noProof/>
          <w:sz w:val="22"/>
          <w:lang w:eastAsia="ru-RU"/>
        </w:rPr>
      </w:pPr>
      <w:r w:rsidRPr="00A25EB8">
        <w:fldChar w:fldCharType="begin"/>
      </w:r>
      <w:r w:rsidRPr="00A25EB8">
        <w:instrText xml:space="preserve"> TOC \o "1-3" \h \z \u </w:instrText>
      </w:r>
      <w:r w:rsidRPr="00A25EB8">
        <w:fldChar w:fldCharType="separate"/>
      </w:r>
      <w:hyperlink w:anchor="_Toc194047051" w:history="1">
        <w:r w:rsidR="003B5159" w:rsidRPr="003F48F1">
          <w:rPr>
            <w:rStyle w:val="af4"/>
            <w:rFonts w:cs="Times New Roman"/>
            <w:noProof/>
          </w:rPr>
          <w:t>Глава 1.</w:t>
        </w:r>
        <w:r w:rsidR="003B5159">
          <w:rPr>
            <w:rFonts w:asciiTheme="minorHAnsi" w:eastAsiaTheme="minorEastAsia" w:hAnsiTheme="minorHAnsi"/>
            <w:noProof/>
            <w:sz w:val="22"/>
            <w:lang w:eastAsia="ru-RU"/>
          </w:rPr>
          <w:tab/>
        </w:r>
        <w:r w:rsidR="003B5159" w:rsidRPr="003F48F1">
          <w:rPr>
            <w:rStyle w:val="af4"/>
            <w:rFonts w:cs="Times New Roman"/>
            <w:noProof/>
          </w:rPr>
          <w:t>Характеристика объектов, в отношении которых разрабатываются план мероприятий</w:t>
        </w:r>
        <w:r w:rsidR="003B5159">
          <w:rPr>
            <w:noProof/>
            <w:webHidden/>
          </w:rPr>
          <w:tab/>
        </w:r>
        <w:r w:rsidR="003B5159">
          <w:rPr>
            <w:noProof/>
            <w:webHidden/>
          </w:rPr>
          <w:fldChar w:fldCharType="begin"/>
        </w:r>
        <w:r w:rsidR="003B5159">
          <w:rPr>
            <w:noProof/>
            <w:webHidden/>
          </w:rPr>
          <w:instrText xml:space="preserve"> PAGEREF _Toc194047051 \h </w:instrText>
        </w:r>
        <w:r w:rsidR="003B5159">
          <w:rPr>
            <w:noProof/>
            <w:webHidden/>
          </w:rPr>
        </w:r>
        <w:r w:rsidR="003B5159">
          <w:rPr>
            <w:noProof/>
            <w:webHidden/>
          </w:rPr>
          <w:fldChar w:fldCharType="separate"/>
        </w:r>
        <w:r w:rsidR="007525CA">
          <w:rPr>
            <w:noProof/>
            <w:webHidden/>
          </w:rPr>
          <w:t>16</w:t>
        </w:r>
        <w:r w:rsidR="003B5159">
          <w:rPr>
            <w:noProof/>
            <w:webHidden/>
          </w:rPr>
          <w:fldChar w:fldCharType="end"/>
        </w:r>
      </w:hyperlink>
    </w:p>
    <w:p w14:paraId="53D9C22A" w14:textId="77777777" w:rsidR="003B5159" w:rsidRDefault="00FA4612">
      <w:pPr>
        <w:pStyle w:val="11"/>
        <w:rPr>
          <w:rFonts w:asciiTheme="minorHAnsi" w:eastAsiaTheme="minorEastAsia" w:hAnsiTheme="minorHAnsi"/>
          <w:noProof/>
          <w:sz w:val="22"/>
          <w:lang w:eastAsia="ru-RU"/>
        </w:rPr>
      </w:pPr>
      <w:hyperlink w:anchor="_Toc194047052" w:history="1">
        <w:r w:rsidR="003B5159" w:rsidRPr="003F48F1">
          <w:rPr>
            <w:rStyle w:val="af4"/>
            <w:rFonts w:cs="Times New Roman"/>
            <w:noProof/>
          </w:rPr>
          <w:t>Глава 2.</w:t>
        </w:r>
        <w:r w:rsidR="003B5159">
          <w:rPr>
            <w:rFonts w:asciiTheme="minorHAnsi" w:eastAsiaTheme="minorEastAsia" w:hAnsiTheme="minorHAnsi"/>
            <w:noProof/>
            <w:sz w:val="22"/>
            <w:lang w:eastAsia="ru-RU"/>
          </w:rPr>
          <w:tab/>
        </w:r>
        <w:r w:rsidR="003B5159" w:rsidRPr="003F48F1">
          <w:rPr>
            <w:rStyle w:val="af4"/>
            <w:rFonts w:cs="Times New Roman"/>
            <w:noProof/>
          </w:rPr>
          <w:t>Характеристики аварийности, присущие объектам, в отношении которых разрабатывается план мероприятий, и травматизма на таких объектах, описание рисков возникновения аварий, масштабов и последствий</w:t>
        </w:r>
        <w:r w:rsidR="003B5159">
          <w:rPr>
            <w:noProof/>
            <w:webHidden/>
          </w:rPr>
          <w:tab/>
        </w:r>
        <w:r w:rsidR="003B5159">
          <w:rPr>
            <w:noProof/>
            <w:webHidden/>
          </w:rPr>
          <w:fldChar w:fldCharType="begin"/>
        </w:r>
        <w:r w:rsidR="003B5159">
          <w:rPr>
            <w:noProof/>
            <w:webHidden/>
          </w:rPr>
          <w:instrText xml:space="preserve"> PAGEREF _Toc194047052 \h </w:instrText>
        </w:r>
        <w:r w:rsidR="003B5159">
          <w:rPr>
            <w:noProof/>
            <w:webHidden/>
          </w:rPr>
        </w:r>
        <w:r w:rsidR="003B5159">
          <w:rPr>
            <w:noProof/>
            <w:webHidden/>
          </w:rPr>
          <w:fldChar w:fldCharType="separate"/>
        </w:r>
        <w:r w:rsidR="007525CA">
          <w:rPr>
            <w:noProof/>
            <w:webHidden/>
          </w:rPr>
          <w:t>46</w:t>
        </w:r>
        <w:r w:rsidR="003B5159">
          <w:rPr>
            <w:noProof/>
            <w:webHidden/>
          </w:rPr>
          <w:fldChar w:fldCharType="end"/>
        </w:r>
      </w:hyperlink>
    </w:p>
    <w:p w14:paraId="63FAA8B0" w14:textId="77777777" w:rsidR="003B5159" w:rsidRDefault="00FA4612">
      <w:pPr>
        <w:pStyle w:val="11"/>
        <w:rPr>
          <w:rFonts w:asciiTheme="minorHAnsi" w:eastAsiaTheme="minorEastAsia" w:hAnsiTheme="minorHAnsi"/>
          <w:noProof/>
          <w:sz w:val="22"/>
          <w:lang w:eastAsia="ru-RU"/>
        </w:rPr>
      </w:pPr>
      <w:hyperlink w:anchor="_Toc194047053" w:history="1">
        <w:r w:rsidR="003B5159" w:rsidRPr="003F48F1">
          <w:rPr>
            <w:rStyle w:val="af4"/>
            <w:rFonts w:cs="Times New Roman"/>
            <w:noProof/>
          </w:rPr>
          <w:t>Глава 3.</w:t>
        </w:r>
        <w:r w:rsidR="003B5159">
          <w:rPr>
            <w:rFonts w:asciiTheme="minorHAnsi" w:eastAsiaTheme="minorEastAsia" w:hAnsiTheme="minorHAnsi"/>
            <w:noProof/>
            <w:sz w:val="22"/>
            <w:lang w:eastAsia="ru-RU"/>
          </w:rPr>
          <w:tab/>
        </w:r>
        <w:r w:rsidR="003B5159" w:rsidRPr="003F48F1">
          <w:rPr>
            <w:rStyle w:val="af4"/>
            <w:rFonts w:cs="Times New Roman"/>
            <w:noProof/>
          </w:rPr>
          <w:t>Формирование схемы теплоснабжения объектов первой категории</w:t>
        </w:r>
        <w:r w:rsidR="003B5159">
          <w:rPr>
            <w:noProof/>
            <w:webHidden/>
          </w:rPr>
          <w:tab/>
        </w:r>
        <w:r w:rsidR="003B5159">
          <w:rPr>
            <w:noProof/>
            <w:webHidden/>
          </w:rPr>
          <w:fldChar w:fldCharType="begin"/>
        </w:r>
        <w:r w:rsidR="003B5159">
          <w:rPr>
            <w:noProof/>
            <w:webHidden/>
          </w:rPr>
          <w:instrText xml:space="preserve"> PAGEREF _Toc194047053 \h </w:instrText>
        </w:r>
        <w:r w:rsidR="003B5159">
          <w:rPr>
            <w:noProof/>
            <w:webHidden/>
          </w:rPr>
        </w:r>
        <w:r w:rsidR="003B5159">
          <w:rPr>
            <w:noProof/>
            <w:webHidden/>
          </w:rPr>
          <w:fldChar w:fldCharType="separate"/>
        </w:r>
        <w:r w:rsidR="007525CA">
          <w:rPr>
            <w:noProof/>
            <w:webHidden/>
          </w:rPr>
          <w:t>49</w:t>
        </w:r>
        <w:r w:rsidR="003B5159">
          <w:rPr>
            <w:noProof/>
            <w:webHidden/>
          </w:rPr>
          <w:fldChar w:fldCharType="end"/>
        </w:r>
      </w:hyperlink>
    </w:p>
    <w:p w14:paraId="22264334" w14:textId="77777777" w:rsidR="003B5159" w:rsidRDefault="00FA4612">
      <w:pPr>
        <w:pStyle w:val="11"/>
        <w:rPr>
          <w:rFonts w:asciiTheme="minorHAnsi" w:eastAsiaTheme="minorEastAsia" w:hAnsiTheme="minorHAnsi"/>
          <w:noProof/>
          <w:sz w:val="22"/>
          <w:lang w:eastAsia="ru-RU"/>
        </w:rPr>
      </w:pPr>
      <w:hyperlink w:anchor="_Toc194047054" w:history="1">
        <w:r w:rsidR="003B5159" w:rsidRPr="003F48F1">
          <w:rPr>
            <w:rStyle w:val="af4"/>
            <w:rFonts w:cs="Times New Roman"/>
            <w:noProof/>
          </w:rPr>
          <w:t>Глава 4.</w:t>
        </w:r>
        <w:r w:rsidR="003B5159">
          <w:rPr>
            <w:rFonts w:asciiTheme="minorHAnsi" w:eastAsiaTheme="minorEastAsia" w:hAnsiTheme="minorHAnsi"/>
            <w:noProof/>
            <w:sz w:val="22"/>
            <w:lang w:eastAsia="ru-RU"/>
          </w:rPr>
          <w:tab/>
        </w:r>
        <w:r w:rsidR="003B5159" w:rsidRPr="003F48F1">
          <w:rPr>
            <w:rStyle w:val="af4"/>
            <w:rFonts w:cs="Times New Roman"/>
            <w:noProof/>
          </w:rPr>
          <w:t>Расчет потерь теплоносителя на участке тепловой сети при возникновении аварийной ситуации</w:t>
        </w:r>
        <w:r w:rsidR="003B5159">
          <w:rPr>
            <w:noProof/>
            <w:webHidden/>
          </w:rPr>
          <w:tab/>
        </w:r>
        <w:r w:rsidR="003B5159">
          <w:rPr>
            <w:noProof/>
            <w:webHidden/>
          </w:rPr>
          <w:fldChar w:fldCharType="begin"/>
        </w:r>
        <w:r w:rsidR="003B5159">
          <w:rPr>
            <w:noProof/>
            <w:webHidden/>
          </w:rPr>
          <w:instrText xml:space="preserve"> PAGEREF _Toc194047054 \h </w:instrText>
        </w:r>
        <w:r w:rsidR="003B5159">
          <w:rPr>
            <w:noProof/>
            <w:webHidden/>
          </w:rPr>
        </w:r>
        <w:r w:rsidR="003B5159">
          <w:rPr>
            <w:noProof/>
            <w:webHidden/>
          </w:rPr>
          <w:fldChar w:fldCharType="separate"/>
        </w:r>
        <w:r w:rsidR="007525CA">
          <w:rPr>
            <w:noProof/>
            <w:webHidden/>
          </w:rPr>
          <w:t>53</w:t>
        </w:r>
        <w:r w:rsidR="003B5159">
          <w:rPr>
            <w:noProof/>
            <w:webHidden/>
          </w:rPr>
          <w:fldChar w:fldCharType="end"/>
        </w:r>
      </w:hyperlink>
    </w:p>
    <w:p w14:paraId="30ECDE82" w14:textId="77777777" w:rsidR="003B5159" w:rsidRDefault="00FA4612">
      <w:pPr>
        <w:pStyle w:val="11"/>
        <w:rPr>
          <w:rFonts w:asciiTheme="minorHAnsi" w:eastAsiaTheme="minorEastAsia" w:hAnsiTheme="minorHAnsi"/>
          <w:noProof/>
          <w:sz w:val="22"/>
          <w:lang w:eastAsia="ru-RU"/>
        </w:rPr>
      </w:pPr>
      <w:hyperlink w:anchor="_Toc194047055" w:history="1">
        <w:r w:rsidR="003B5159" w:rsidRPr="003F48F1">
          <w:rPr>
            <w:rStyle w:val="af4"/>
            <w:rFonts w:cs="Times New Roman"/>
            <w:noProof/>
          </w:rPr>
          <w:t>Глава 5.</w:t>
        </w:r>
        <w:r w:rsidR="003B5159">
          <w:rPr>
            <w:rFonts w:asciiTheme="minorHAnsi" w:eastAsiaTheme="minorEastAsia" w:hAnsiTheme="minorHAnsi"/>
            <w:noProof/>
            <w:sz w:val="22"/>
            <w:lang w:eastAsia="ru-RU"/>
          </w:rPr>
          <w:tab/>
        </w:r>
        <w:r w:rsidR="003B5159" w:rsidRPr="003F48F1">
          <w:rPr>
            <w:rStyle w:val="af4"/>
            <w:rFonts w:cs="Times New Roman"/>
            <w:noProof/>
          </w:rPr>
          <w:t>Анализ переключения тепловых сетей при возникновении аварийных ситуаций</w:t>
        </w:r>
        <w:r w:rsidR="003B5159">
          <w:rPr>
            <w:noProof/>
            <w:webHidden/>
          </w:rPr>
          <w:tab/>
        </w:r>
        <w:r w:rsidR="003B5159">
          <w:rPr>
            <w:noProof/>
            <w:webHidden/>
          </w:rPr>
          <w:fldChar w:fldCharType="begin"/>
        </w:r>
        <w:r w:rsidR="003B5159">
          <w:rPr>
            <w:noProof/>
            <w:webHidden/>
          </w:rPr>
          <w:instrText xml:space="preserve"> PAGEREF _Toc194047055 \h </w:instrText>
        </w:r>
        <w:r w:rsidR="003B5159">
          <w:rPr>
            <w:noProof/>
            <w:webHidden/>
          </w:rPr>
        </w:r>
        <w:r w:rsidR="003B5159">
          <w:rPr>
            <w:noProof/>
            <w:webHidden/>
          </w:rPr>
          <w:fldChar w:fldCharType="separate"/>
        </w:r>
        <w:r w:rsidR="007525CA">
          <w:rPr>
            <w:noProof/>
            <w:webHidden/>
          </w:rPr>
          <w:t>55</w:t>
        </w:r>
        <w:r w:rsidR="003B5159">
          <w:rPr>
            <w:noProof/>
            <w:webHidden/>
          </w:rPr>
          <w:fldChar w:fldCharType="end"/>
        </w:r>
      </w:hyperlink>
    </w:p>
    <w:p w14:paraId="0A20F90C" w14:textId="77777777" w:rsidR="003B5159" w:rsidRDefault="00FA4612">
      <w:pPr>
        <w:pStyle w:val="21"/>
        <w:tabs>
          <w:tab w:val="right" w:leader="dot" w:pos="9628"/>
        </w:tabs>
        <w:rPr>
          <w:rFonts w:asciiTheme="minorHAnsi" w:eastAsiaTheme="minorEastAsia" w:hAnsiTheme="minorHAnsi"/>
          <w:noProof/>
          <w:sz w:val="22"/>
          <w:lang w:eastAsia="ru-RU"/>
        </w:rPr>
      </w:pPr>
      <w:hyperlink w:anchor="_Toc194047056" w:history="1">
        <w:r w:rsidR="003B5159" w:rsidRPr="003F48F1">
          <w:rPr>
            <w:rStyle w:val="af4"/>
            <w:noProof/>
          </w:rPr>
          <w:t>5.1. Общие сведения</w:t>
        </w:r>
        <w:r w:rsidR="003B5159">
          <w:rPr>
            <w:noProof/>
            <w:webHidden/>
          </w:rPr>
          <w:tab/>
        </w:r>
        <w:r w:rsidR="003B5159">
          <w:rPr>
            <w:noProof/>
            <w:webHidden/>
          </w:rPr>
          <w:fldChar w:fldCharType="begin"/>
        </w:r>
        <w:r w:rsidR="003B5159">
          <w:rPr>
            <w:noProof/>
            <w:webHidden/>
          </w:rPr>
          <w:instrText xml:space="preserve"> PAGEREF _Toc194047056 \h </w:instrText>
        </w:r>
        <w:r w:rsidR="003B5159">
          <w:rPr>
            <w:noProof/>
            <w:webHidden/>
          </w:rPr>
        </w:r>
        <w:r w:rsidR="003B5159">
          <w:rPr>
            <w:noProof/>
            <w:webHidden/>
          </w:rPr>
          <w:fldChar w:fldCharType="separate"/>
        </w:r>
        <w:r w:rsidR="007525CA">
          <w:rPr>
            <w:noProof/>
            <w:webHidden/>
          </w:rPr>
          <w:t>55</w:t>
        </w:r>
        <w:r w:rsidR="003B5159">
          <w:rPr>
            <w:noProof/>
            <w:webHidden/>
          </w:rPr>
          <w:fldChar w:fldCharType="end"/>
        </w:r>
      </w:hyperlink>
    </w:p>
    <w:p w14:paraId="2DFEF057" w14:textId="77777777" w:rsidR="003B5159" w:rsidRDefault="00FA4612">
      <w:pPr>
        <w:pStyle w:val="11"/>
        <w:rPr>
          <w:rFonts w:asciiTheme="minorHAnsi" w:eastAsiaTheme="minorEastAsia" w:hAnsiTheme="minorHAnsi"/>
          <w:noProof/>
          <w:sz w:val="22"/>
          <w:lang w:eastAsia="ru-RU"/>
        </w:rPr>
      </w:pPr>
      <w:hyperlink w:anchor="_Toc194047057" w:history="1">
        <w:r w:rsidR="003B5159" w:rsidRPr="003F48F1">
          <w:rPr>
            <w:rStyle w:val="af4"/>
            <w:rFonts w:cs="Times New Roman"/>
            <w:noProof/>
          </w:rPr>
          <w:t>Глава 6.</w:t>
        </w:r>
        <w:r w:rsidR="003B5159">
          <w:rPr>
            <w:rFonts w:asciiTheme="minorHAnsi" w:eastAsiaTheme="minorEastAsia" w:hAnsiTheme="minorHAnsi"/>
            <w:noProof/>
            <w:sz w:val="22"/>
            <w:lang w:eastAsia="ru-RU"/>
          </w:rPr>
          <w:tab/>
        </w:r>
        <w:r w:rsidR="003B5159" w:rsidRPr="003F48F1">
          <w:rPr>
            <w:rStyle w:val="af4"/>
            <w:rFonts w:cs="Times New Roman"/>
            <w:noProof/>
          </w:rPr>
          <w:t>Организация управления ликвидацией аварий на теплопроизводящих объектах и тепловых сетях</w:t>
        </w:r>
        <w:r w:rsidR="003B5159">
          <w:rPr>
            <w:noProof/>
            <w:webHidden/>
          </w:rPr>
          <w:tab/>
        </w:r>
        <w:r w:rsidR="003B5159">
          <w:rPr>
            <w:noProof/>
            <w:webHidden/>
          </w:rPr>
          <w:fldChar w:fldCharType="begin"/>
        </w:r>
        <w:r w:rsidR="003B5159">
          <w:rPr>
            <w:noProof/>
            <w:webHidden/>
          </w:rPr>
          <w:instrText xml:space="preserve"> PAGEREF _Toc194047057 \h </w:instrText>
        </w:r>
        <w:r w:rsidR="003B5159">
          <w:rPr>
            <w:noProof/>
            <w:webHidden/>
          </w:rPr>
        </w:r>
        <w:r w:rsidR="003B5159">
          <w:rPr>
            <w:noProof/>
            <w:webHidden/>
          </w:rPr>
          <w:fldChar w:fldCharType="separate"/>
        </w:r>
        <w:r w:rsidR="007525CA">
          <w:rPr>
            <w:noProof/>
            <w:webHidden/>
          </w:rPr>
          <w:t>78</w:t>
        </w:r>
        <w:r w:rsidR="003B5159">
          <w:rPr>
            <w:noProof/>
            <w:webHidden/>
          </w:rPr>
          <w:fldChar w:fldCharType="end"/>
        </w:r>
      </w:hyperlink>
    </w:p>
    <w:p w14:paraId="28570F2D" w14:textId="77777777" w:rsidR="003B5159" w:rsidRDefault="00FA4612">
      <w:pPr>
        <w:pStyle w:val="11"/>
        <w:rPr>
          <w:rFonts w:asciiTheme="minorHAnsi" w:eastAsiaTheme="minorEastAsia" w:hAnsiTheme="minorHAnsi"/>
          <w:noProof/>
          <w:sz w:val="22"/>
          <w:lang w:eastAsia="ru-RU"/>
        </w:rPr>
      </w:pPr>
      <w:hyperlink w:anchor="_Toc194047058" w:history="1">
        <w:r w:rsidR="003B5159" w:rsidRPr="003F48F1">
          <w:rPr>
            <w:rStyle w:val="af4"/>
            <w:rFonts w:cs="Times New Roman"/>
            <w:noProof/>
          </w:rPr>
          <w:t>Глава 7.</w:t>
        </w:r>
        <w:r w:rsidR="003B5159">
          <w:rPr>
            <w:rFonts w:asciiTheme="minorHAnsi" w:eastAsiaTheme="minorEastAsia" w:hAnsiTheme="minorHAnsi"/>
            <w:noProof/>
            <w:sz w:val="22"/>
            <w:lang w:eastAsia="ru-RU"/>
          </w:rPr>
          <w:tab/>
        </w:r>
        <w:r w:rsidR="003B5159" w:rsidRPr="003F48F1">
          <w:rPr>
            <w:rStyle w:val="af4"/>
            <w:rFonts w:cs="Times New Roman"/>
            <w:noProof/>
          </w:rPr>
          <w:t>Количество сил и средств, используемых для локализации и ликвидации последствий аварий на объекте, и их соответствие задачам по локализации и ликвидации последствий аварий</w:t>
        </w:r>
        <w:r w:rsidR="003B5159">
          <w:rPr>
            <w:noProof/>
            <w:webHidden/>
          </w:rPr>
          <w:tab/>
        </w:r>
        <w:r w:rsidR="003B5159">
          <w:rPr>
            <w:noProof/>
            <w:webHidden/>
          </w:rPr>
          <w:fldChar w:fldCharType="begin"/>
        </w:r>
        <w:r w:rsidR="003B5159">
          <w:rPr>
            <w:noProof/>
            <w:webHidden/>
          </w:rPr>
          <w:instrText xml:space="preserve"> PAGEREF _Toc194047058 \h </w:instrText>
        </w:r>
        <w:r w:rsidR="003B5159">
          <w:rPr>
            <w:noProof/>
            <w:webHidden/>
          </w:rPr>
        </w:r>
        <w:r w:rsidR="003B5159">
          <w:rPr>
            <w:noProof/>
            <w:webHidden/>
          </w:rPr>
          <w:fldChar w:fldCharType="separate"/>
        </w:r>
        <w:r w:rsidR="007525CA">
          <w:rPr>
            <w:noProof/>
            <w:webHidden/>
          </w:rPr>
          <w:t>78</w:t>
        </w:r>
        <w:r w:rsidR="003B5159">
          <w:rPr>
            <w:noProof/>
            <w:webHidden/>
          </w:rPr>
          <w:fldChar w:fldCharType="end"/>
        </w:r>
      </w:hyperlink>
    </w:p>
    <w:p w14:paraId="2EEDF575" w14:textId="77777777" w:rsidR="003B5159" w:rsidRDefault="00FA4612">
      <w:pPr>
        <w:pStyle w:val="11"/>
        <w:rPr>
          <w:rFonts w:asciiTheme="minorHAnsi" w:eastAsiaTheme="minorEastAsia" w:hAnsiTheme="minorHAnsi"/>
          <w:noProof/>
          <w:sz w:val="22"/>
          <w:lang w:eastAsia="ru-RU"/>
        </w:rPr>
      </w:pPr>
      <w:hyperlink w:anchor="_Toc194047059" w:history="1">
        <w:r w:rsidR="003B5159" w:rsidRPr="003F48F1">
          <w:rPr>
            <w:rStyle w:val="af4"/>
            <w:rFonts w:cs="Times New Roman"/>
            <w:noProof/>
          </w:rPr>
          <w:t>Глава 8.</w:t>
        </w:r>
        <w:r w:rsidR="003B5159">
          <w:rPr>
            <w:rFonts w:asciiTheme="minorHAnsi" w:eastAsiaTheme="minorEastAsia" w:hAnsiTheme="minorHAnsi"/>
            <w:noProof/>
            <w:sz w:val="22"/>
            <w:lang w:eastAsia="ru-RU"/>
          </w:rPr>
          <w:tab/>
        </w:r>
        <w:r w:rsidR="003B5159" w:rsidRPr="003F48F1">
          <w:rPr>
            <w:rStyle w:val="af4"/>
            <w:rFonts w:cs="Times New Roman"/>
            <w:noProof/>
          </w:rPr>
          <w:t>Организация взаимодействия сил и средств</w:t>
        </w:r>
        <w:r w:rsidR="003B5159">
          <w:rPr>
            <w:noProof/>
            <w:webHidden/>
          </w:rPr>
          <w:tab/>
        </w:r>
        <w:r w:rsidR="003B5159">
          <w:rPr>
            <w:noProof/>
            <w:webHidden/>
          </w:rPr>
          <w:fldChar w:fldCharType="begin"/>
        </w:r>
        <w:r w:rsidR="003B5159">
          <w:rPr>
            <w:noProof/>
            <w:webHidden/>
          </w:rPr>
          <w:instrText xml:space="preserve"> PAGEREF _Toc194047059 \h </w:instrText>
        </w:r>
        <w:r w:rsidR="003B5159">
          <w:rPr>
            <w:noProof/>
            <w:webHidden/>
          </w:rPr>
        </w:r>
        <w:r w:rsidR="003B5159">
          <w:rPr>
            <w:noProof/>
            <w:webHidden/>
          </w:rPr>
          <w:fldChar w:fldCharType="separate"/>
        </w:r>
        <w:r w:rsidR="007525CA">
          <w:rPr>
            <w:noProof/>
            <w:webHidden/>
          </w:rPr>
          <w:t>79</w:t>
        </w:r>
        <w:r w:rsidR="003B5159">
          <w:rPr>
            <w:noProof/>
            <w:webHidden/>
          </w:rPr>
          <w:fldChar w:fldCharType="end"/>
        </w:r>
      </w:hyperlink>
    </w:p>
    <w:p w14:paraId="79EE679C" w14:textId="77777777" w:rsidR="003B5159" w:rsidRDefault="00FA4612">
      <w:pPr>
        <w:pStyle w:val="11"/>
        <w:rPr>
          <w:rFonts w:asciiTheme="minorHAnsi" w:eastAsiaTheme="minorEastAsia" w:hAnsiTheme="minorHAnsi"/>
          <w:noProof/>
          <w:sz w:val="22"/>
          <w:lang w:eastAsia="ru-RU"/>
        </w:rPr>
      </w:pPr>
      <w:hyperlink w:anchor="_Toc194047060" w:history="1">
        <w:r w:rsidR="003B5159" w:rsidRPr="003F48F1">
          <w:rPr>
            <w:rStyle w:val="af4"/>
            <w:rFonts w:cs="Times New Roman"/>
            <w:noProof/>
          </w:rPr>
          <w:t>Глава 9.</w:t>
        </w:r>
        <w:r w:rsidR="003B5159">
          <w:rPr>
            <w:rFonts w:asciiTheme="minorHAnsi" w:eastAsiaTheme="minorEastAsia" w:hAnsiTheme="minorHAnsi"/>
            <w:noProof/>
            <w:sz w:val="22"/>
            <w:lang w:eastAsia="ru-RU"/>
          </w:rPr>
          <w:tab/>
        </w:r>
        <w:r w:rsidR="003B5159" w:rsidRPr="003F48F1">
          <w:rPr>
            <w:rStyle w:val="af4"/>
            <w:rFonts w:cs="Times New Roman"/>
            <w:noProof/>
          </w:rPr>
          <w:t>Порядок обеспечения постоянной готовности сил и средств к локализации и ликвидации последствий аварий на объекте с указанием организаций, которые несут ответственность за поддержание этих сил и средств в надлежащей степени готовности</w:t>
        </w:r>
        <w:r w:rsidR="003B5159">
          <w:rPr>
            <w:noProof/>
            <w:webHidden/>
          </w:rPr>
          <w:tab/>
        </w:r>
        <w:r w:rsidR="003B5159">
          <w:rPr>
            <w:noProof/>
            <w:webHidden/>
          </w:rPr>
          <w:fldChar w:fldCharType="begin"/>
        </w:r>
        <w:r w:rsidR="003B5159">
          <w:rPr>
            <w:noProof/>
            <w:webHidden/>
          </w:rPr>
          <w:instrText xml:space="preserve"> PAGEREF _Toc194047060 \h </w:instrText>
        </w:r>
        <w:r w:rsidR="003B5159">
          <w:rPr>
            <w:noProof/>
            <w:webHidden/>
          </w:rPr>
        </w:r>
        <w:r w:rsidR="003B5159">
          <w:rPr>
            <w:noProof/>
            <w:webHidden/>
          </w:rPr>
          <w:fldChar w:fldCharType="separate"/>
        </w:r>
        <w:r w:rsidR="007525CA">
          <w:rPr>
            <w:noProof/>
            <w:webHidden/>
          </w:rPr>
          <w:t>81</w:t>
        </w:r>
        <w:r w:rsidR="003B5159">
          <w:rPr>
            <w:noProof/>
            <w:webHidden/>
          </w:rPr>
          <w:fldChar w:fldCharType="end"/>
        </w:r>
      </w:hyperlink>
    </w:p>
    <w:p w14:paraId="4A09D145" w14:textId="77777777" w:rsidR="003B5159" w:rsidRDefault="00FA4612">
      <w:pPr>
        <w:pStyle w:val="11"/>
        <w:rPr>
          <w:rFonts w:asciiTheme="minorHAnsi" w:eastAsiaTheme="minorEastAsia" w:hAnsiTheme="minorHAnsi"/>
          <w:noProof/>
          <w:sz w:val="22"/>
          <w:lang w:eastAsia="ru-RU"/>
        </w:rPr>
      </w:pPr>
      <w:hyperlink w:anchor="_Toc194047061" w:history="1">
        <w:r w:rsidR="003B5159" w:rsidRPr="003F48F1">
          <w:rPr>
            <w:rStyle w:val="af4"/>
            <w:rFonts w:cs="Times New Roman"/>
            <w:noProof/>
          </w:rPr>
          <w:t>Глава 10.</w:t>
        </w:r>
        <w:r w:rsidR="003B5159">
          <w:rPr>
            <w:rFonts w:asciiTheme="minorHAnsi" w:eastAsiaTheme="minorEastAsia" w:hAnsiTheme="minorHAnsi"/>
            <w:noProof/>
            <w:sz w:val="22"/>
            <w:lang w:eastAsia="ru-RU"/>
          </w:rPr>
          <w:tab/>
        </w:r>
        <w:r w:rsidR="003B5159" w:rsidRPr="003F48F1">
          <w:rPr>
            <w:rStyle w:val="af4"/>
            <w:rFonts w:cs="Times New Roman"/>
            <w:noProof/>
          </w:rPr>
          <w:t>Система взаимного обмена информацией между организациями - участниками локализации и ликвидации последствий аварий на объекте</w:t>
        </w:r>
        <w:r w:rsidR="003B5159">
          <w:rPr>
            <w:noProof/>
            <w:webHidden/>
          </w:rPr>
          <w:tab/>
        </w:r>
        <w:r w:rsidR="003B5159">
          <w:rPr>
            <w:noProof/>
            <w:webHidden/>
          </w:rPr>
          <w:fldChar w:fldCharType="begin"/>
        </w:r>
        <w:r w:rsidR="003B5159">
          <w:rPr>
            <w:noProof/>
            <w:webHidden/>
          </w:rPr>
          <w:instrText xml:space="preserve"> PAGEREF _Toc194047061 \h </w:instrText>
        </w:r>
        <w:r w:rsidR="003B5159">
          <w:rPr>
            <w:noProof/>
            <w:webHidden/>
          </w:rPr>
        </w:r>
        <w:r w:rsidR="003B5159">
          <w:rPr>
            <w:noProof/>
            <w:webHidden/>
          </w:rPr>
          <w:fldChar w:fldCharType="separate"/>
        </w:r>
        <w:r w:rsidR="007525CA">
          <w:rPr>
            <w:noProof/>
            <w:webHidden/>
          </w:rPr>
          <w:t>83</w:t>
        </w:r>
        <w:r w:rsidR="003B5159">
          <w:rPr>
            <w:noProof/>
            <w:webHidden/>
          </w:rPr>
          <w:fldChar w:fldCharType="end"/>
        </w:r>
      </w:hyperlink>
    </w:p>
    <w:p w14:paraId="75AE18CF" w14:textId="77777777" w:rsidR="003B5159" w:rsidRDefault="00FA4612">
      <w:pPr>
        <w:pStyle w:val="11"/>
        <w:rPr>
          <w:rFonts w:asciiTheme="minorHAnsi" w:eastAsiaTheme="minorEastAsia" w:hAnsiTheme="minorHAnsi"/>
          <w:noProof/>
          <w:sz w:val="22"/>
          <w:lang w:eastAsia="ru-RU"/>
        </w:rPr>
      </w:pPr>
      <w:hyperlink w:anchor="_Toc194047062" w:history="1">
        <w:r w:rsidR="003B5159" w:rsidRPr="003F48F1">
          <w:rPr>
            <w:rStyle w:val="af4"/>
            <w:rFonts w:cs="Times New Roman"/>
            <w:noProof/>
          </w:rPr>
          <w:t>Глава 11.</w:t>
        </w:r>
        <w:r w:rsidR="003B5159">
          <w:rPr>
            <w:rFonts w:asciiTheme="minorHAnsi" w:eastAsiaTheme="minorEastAsia" w:hAnsiTheme="minorHAnsi"/>
            <w:noProof/>
            <w:sz w:val="22"/>
            <w:lang w:eastAsia="ru-RU"/>
          </w:rPr>
          <w:tab/>
        </w:r>
        <w:r w:rsidR="003B5159" w:rsidRPr="003F48F1">
          <w:rPr>
            <w:rStyle w:val="af4"/>
            <w:rFonts w:cs="Times New Roman"/>
            <w:noProof/>
          </w:rPr>
          <w:t>Организация управления, связи и оповещения при авариях на объекте</w:t>
        </w:r>
        <w:r w:rsidR="003B5159">
          <w:rPr>
            <w:noProof/>
            <w:webHidden/>
          </w:rPr>
          <w:tab/>
        </w:r>
        <w:r w:rsidR="003B5159">
          <w:rPr>
            <w:noProof/>
            <w:webHidden/>
          </w:rPr>
          <w:fldChar w:fldCharType="begin"/>
        </w:r>
        <w:r w:rsidR="003B5159">
          <w:rPr>
            <w:noProof/>
            <w:webHidden/>
          </w:rPr>
          <w:instrText xml:space="preserve"> PAGEREF _Toc194047062 \h </w:instrText>
        </w:r>
        <w:r w:rsidR="003B5159">
          <w:rPr>
            <w:noProof/>
            <w:webHidden/>
          </w:rPr>
        </w:r>
        <w:r w:rsidR="003B5159">
          <w:rPr>
            <w:noProof/>
            <w:webHidden/>
          </w:rPr>
          <w:fldChar w:fldCharType="separate"/>
        </w:r>
        <w:r w:rsidR="007525CA">
          <w:rPr>
            <w:noProof/>
            <w:webHidden/>
          </w:rPr>
          <w:t>86</w:t>
        </w:r>
        <w:r w:rsidR="003B5159">
          <w:rPr>
            <w:noProof/>
            <w:webHidden/>
          </w:rPr>
          <w:fldChar w:fldCharType="end"/>
        </w:r>
      </w:hyperlink>
    </w:p>
    <w:p w14:paraId="32FAA7C0" w14:textId="77777777" w:rsidR="003B5159" w:rsidRDefault="00FA4612">
      <w:pPr>
        <w:pStyle w:val="11"/>
        <w:rPr>
          <w:rFonts w:asciiTheme="minorHAnsi" w:eastAsiaTheme="minorEastAsia" w:hAnsiTheme="minorHAnsi"/>
          <w:noProof/>
          <w:sz w:val="22"/>
          <w:lang w:eastAsia="ru-RU"/>
        </w:rPr>
      </w:pPr>
      <w:hyperlink w:anchor="_Toc194047063" w:history="1">
        <w:r w:rsidR="003B5159" w:rsidRPr="003F48F1">
          <w:rPr>
            <w:rStyle w:val="af4"/>
            <w:rFonts w:cs="Times New Roman"/>
            <w:noProof/>
          </w:rPr>
          <w:t>Глава 12.</w:t>
        </w:r>
        <w:r w:rsidR="003B5159">
          <w:rPr>
            <w:rFonts w:asciiTheme="minorHAnsi" w:eastAsiaTheme="minorEastAsia" w:hAnsiTheme="minorHAnsi"/>
            <w:noProof/>
            <w:sz w:val="22"/>
            <w:lang w:eastAsia="ru-RU"/>
          </w:rPr>
          <w:tab/>
        </w:r>
        <w:r w:rsidR="003B5159" w:rsidRPr="003F48F1">
          <w:rPr>
            <w:rStyle w:val="af4"/>
            <w:rFonts w:cs="Times New Roman"/>
            <w:noProof/>
          </w:rPr>
          <w:t>Первоочередные действия при получении сигнала об авариях на объекте</w:t>
        </w:r>
        <w:r w:rsidR="003B5159">
          <w:rPr>
            <w:noProof/>
            <w:webHidden/>
          </w:rPr>
          <w:tab/>
        </w:r>
        <w:r w:rsidR="003B5159">
          <w:rPr>
            <w:noProof/>
            <w:webHidden/>
          </w:rPr>
          <w:fldChar w:fldCharType="begin"/>
        </w:r>
        <w:r w:rsidR="003B5159">
          <w:rPr>
            <w:noProof/>
            <w:webHidden/>
          </w:rPr>
          <w:instrText xml:space="preserve"> PAGEREF _Toc194047063 \h </w:instrText>
        </w:r>
        <w:r w:rsidR="003B5159">
          <w:rPr>
            <w:noProof/>
            <w:webHidden/>
          </w:rPr>
        </w:r>
        <w:r w:rsidR="003B5159">
          <w:rPr>
            <w:noProof/>
            <w:webHidden/>
          </w:rPr>
          <w:fldChar w:fldCharType="separate"/>
        </w:r>
        <w:r w:rsidR="007525CA">
          <w:rPr>
            <w:noProof/>
            <w:webHidden/>
          </w:rPr>
          <w:t>90</w:t>
        </w:r>
        <w:r w:rsidR="003B5159">
          <w:rPr>
            <w:noProof/>
            <w:webHidden/>
          </w:rPr>
          <w:fldChar w:fldCharType="end"/>
        </w:r>
      </w:hyperlink>
    </w:p>
    <w:p w14:paraId="55022F77" w14:textId="77777777" w:rsidR="003B5159" w:rsidRDefault="00FA4612">
      <w:pPr>
        <w:pStyle w:val="11"/>
        <w:rPr>
          <w:rFonts w:asciiTheme="minorHAnsi" w:eastAsiaTheme="minorEastAsia" w:hAnsiTheme="minorHAnsi"/>
          <w:noProof/>
          <w:sz w:val="22"/>
          <w:lang w:eastAsia="ru-RU"/>
        </w:rPr>
      </w:pPr>
      <w:hyperlink w:anchor="_Toc194047064" w:history="1">
        <w:r w:rsidR="003B5159" w:rsidRPr="003F48F1">
          <w:rPr>
            <w:rStyle w:val="af4"/>
            <w:rFonts w:cs="Times New Roman"/>
            <w:noProof/>
          </w:rPr>
          <w:t>Глава 13.</w:t>
        </w:r>
        <w:r w:rsidR="003B5159">
          <w:rPr>
            <w:rFonts w:asciiTheme="minorHAnsi" w:eastAsiaTheme="minorEastAsia" w:hAnsiTheme="minorHAnsi"/>
            <w:noProof/>
            <w:sz w:val="22"/>
            <w:lang w:eastAsia="ru-RU"/>
          </w:rPr>
          <w:tab/>
        </w:r>
        <w:r w:rsidR="003B5159" w:rsidRPr="003F48F1">
          <w:rPr>
            <w:rStyle w:val="af4"/>
            <w:rFonts w:cs="Times New Roman"/>
            <w:noProof/>
          </w:rPr>
          <w:t>Формирование порядка организации мониторинга состояния системы теплоснабжения</w:t>
        </w:r>
        <w:r w:rsidR="003B5159">
          <w:rPr>
            <w:noProof/>
            <w:webHidden/>
          </w:rPr>
          <w:tab/>
        </w:r>
        <w:r w:rsidR="003B5159">
          <w:rPr>
            <w:noProof/>
            <w:webHidden/>
          </w:rPr>
          <w:fldChar w:fldCharType="begin"/>
        </w:r>
        <w:r w:rsidR="003B5159">
          <w:rPr>
            <w:noProof/>
            <w:webHidden/>
          </w:rPr>
          <w:instrText xml:space="preserve"> PAGEREF _Toc194047064 \h </w:instrText>
        </w:r>
        <w:r w:rsidR="003B5159">
          <w:rPr>
            <w:noProof/>
            <w:webHidden/>
          </w:rPr>
        </w:r>
        <w:r w:rsidR="003B5159">
          <w:rPr>
            <w:noProof/>
            <w:webHidden/>
          </w:rPr>
          <w:fldChar w:fldCharType="separate"/>
        </w:r>
        <w:r w:rsidR="007525CA">
          <w:rPr>
            <w:noProof/>
            <w:webHidden/>
          </w:rPr>
          <w:t>109</w:t>
        </w:r>
        <w:r w:rsidR="003B5159">
          <w:rPr>
            <w:noProof/>
            <w:webHidden/>
          </w:rPr>
          <w:fldChar w:fldCharType="end"/>
        </w:r>
      </w:hyperlink>
    </w:p>
    <w:p w14:paraId="4FE3C358" w14:textId="77777777" w:rsidR="003B5159" w:rsidRDefault="00FA4612">
      <w:pPr>
        <w:pStyle w:val="11"/>
        <w:rPr>
          <w:rFonts w:asciiTheme="minorHAnsi" w:eastAsiaTheme="minorEastAsia" w:hAnsiTheme="minorHAnsi"/>
          <w:noProof/>
          <w:sz w:val="22"/>
          <w:lang w:eastAsia="ru-RU"/>
        </w:rPr>
      </w:pPr>
      <w:hyperlink w:anchor="_Toc194047065" w:history="1">
        <w:r w:rsidR="003B5159" w:rsidRPr="003F48F1">
          <w:rPr>
            <w:rStyle w:val="af4"/>
            <w:rFonts w:cs="Times New Roman"/>
            <w:noProof/>
          </w:rPr>
          <w:t>Глава 14.</w:t>
        </w:r>
        <w:r w:rsidR="003B5159">
          <w:rPr>
            <w:rFonts w:asciiTheme="minorHAnsi" w:eastAsiaTheme="minorEastAsia" w:hAnsiTheme="minorHAnsi"/>
            <w:noProof/>
            <w:sz w:val="22"/>
            <w:lang w:eastAsia="ru-RU"/>
          </w:rPr>
          <w:tab/>
        </w:r>
        <w:r w:rsidR="003B5159" w:rsidRPr="003F48F1">
          <w:rPr>
            <w:rStyle w:val="af4"/>
            <w:rFonts w:cs="Times New Roman"/>
            <w:noProof/>
          </w:rPr>
          <w:t>Действия производственного персонала и аварийно-спасательных служб (формирований) по локализации и ликвидации аварий</w:t>
        </w:r>
        <w:r w:rsidR="003B5159">
          <w:rPr>
            <w:noProof/>
            <w:webHidden/>
          </w:rPr>
          <w:tab/>
        </w:r>
        <w:r w:rsidR="003B5159">
          <w:rPr>
            <w:noProof/>
            <w:webHidden/>
          </w:rPr>
          <w:fldChar w:fldCharType="begin"/>
        </w:r>
        <w:r w:rsidR="003B5159">
          <w:rPr>
            <w:noProof/>
            <w:webHidden/>
          </w:rPr>
          <w:instrText xml:space="preserve"> PAGEREF _Toc194047065 \h </w:instrText>
        </w:r>
        <w:r w:rsidR="003B5159">
          <w:rPr>
            <w:noProof/>
            <w:webHidden/>
          </w:rPr>
        </w:r>
        <w:r w:rsidR="003B5159">
          <w:rPr>
            <w:noProof/>
            <w:webHidden/>
          </w:rPr>
          <w:fldChar w:fldCharType="separate"/>
        </w:r>
        <w:r w:rsidR="007525CA">
          <w:rPr>
            <w:noProof/>
            <w:webHidden/>
          </w:rPr>
          <w:t>112</w:t>
        </w:r>
        <w:r w:rsidR="003B5159">
          <w:rPr>
            <w:noProof/>
            <w:webHidden/>
          </w:rPr>
          <w:fldChar w:fldCharType="end"/>
        </w:r>
      </w:hyperlink>
    </w:p>
    <w:p w14:paraId="6FC9DC03" w14:textId="77777777" w:rsidR="003B5159" w:rsidRDefault="00FA4612">
      <w:pPr>
        <w:pStyle w:val="11"/>
        <w:rPr>
          <w:rFonts w:asciiTheme="minorHAnsi" w:eastAsiaTheme="minorEastAsia" w:hAnsiTheme="minorHAnsi"/>
          <w:noProof/>
          <w:sz w:val="22"/>
          <w:lang w:eastAsia="ru-RU"/>
        </w:rPr>
      </w:pPr>
      <w:hyperlink w:anchor="_Toc194047066" w:history="1">
        <w:r w:rsidR="003B5159" w:rsidRPr="003F48F1">
          <w:rPr>
            <w:rStyle w:val="af4"/>
            <w:rFonts w:cs="Times New Roman"/>
            <w:noProof/>
          </w:rPr>
          <w:t>Глава 15.</w:t>
        </w:r>
        <w:r w:rsidR="003B5159">
          <w:rPr>
            <w:rFonts w:asciiTheme="minorHAnsi" w:eastAsiaTheme="minorEastAsia" w:hAnsiTheme="minorHAnsi"/>
            <w:noProof/>
            <w:sz w:val="22"/>
            <w:lang w:eastAsia="ru-RU"/>
          </w:rPr>
          <w:tab/>
        </w:r>
        <w:r w:rsidR="003B5159" w:rsidRPr="003F48F1">
          <w:rPr>
            <w:rStyle w:val="af4"/>
            <w:rFonts w:cs="Times New Roman"/>
            <w:noProof/>
          </w:rPr>
          <w:t>Мероприятия, направленные на обеспечение безопасности населения (в случае если в результате аварий на объекте может возникнуть угроза безопасности населения)</w:t>
        </w:r>
        <w:r w:rsidR="003B5159">
          <w:rPr>
            <w:noProof/>
            <w:webHidden/>
          </w:rPr>
          <w:tab/>
        </w:r>
        <w:r w:rsidR="003B5159">
          <w:rPr>
            <w:noProof/>
            <w:webHidden/>
          </w:rPr>
          <w:fldChar w:fldCharType="begin"/>
        </w:r>
        <w:r w:rsidR="003B5159">
          <w:rPr>
            <w:noProof/>
            <w:webHidden/>
          </w:rPr>
          <w:instrText xml:space="preserve"> PAGEREF _Toc194047066 \h </w:instrText>
        </w:r>
        <w:r w:rsidR="003B5159">
          <w:rPr>
            <w:noProof/>
            <w:webHidden/>
          </w:rPr>
        </w:r>
        <w:r w:rsidR="003B5159">
          <w:rPr>
            <w:noProof/>
            <w:webHidden/>
          </w:rPr>
          <w:fldChar w:fldCharType="separate"/>
        </w:r>
        <w:r w:rsidR="007525CA">
          <w:rPr>
            <w:noProof/>
            <w:webHidden/>
          </w:rPr>
          <w:t>122</w:t>
        </w:r>
        <w:r w:rsidR="003B5159">
          <w:rPr>
            <w:noProof/>
            <w:webHidden/>
          </w:rPr>
          <w:fldChar w:fldCharType="end"/>
        </w:r>
      </w:hyperlink>
    </w:p>
    <w:p w14:paraId="2E0A3F26" w14:textId="77777777" w:rsidR="003B5159" w:rsidRDefault="00FA4612">
      <w:pPr>
        <w:pStyle w:val="11"/>
        <w:rPr>
          <w:rFonts w:asciiTheme="minorHAnsi" w:eastAsiaTheme="minorEastAsia" w:hAnsiTheme="minorHAnsi"/>
          <w:noProof/>
          <w:sz w:val="22"/>
          <w:lang w:eastAsia="ru-RU"/>
        </w:rPr>
      </w:pPr>
      <w:hyperlink w:anchor="_Toc194047067" w:history="1">
        <w:r w:rsidR="003B5159" w:rsidRPr="003F48F1">
          <w:rPr>
            <w:rStyle w:val="af4"/>
            <w:rFonts w:cs="Times New Roman"/>
            <w:noProof/>
          </w:rPr>
          <w:t>Глава 16.</w:t>
        </w:r>
        <w:r w:rsidR="003B5159">
          <w:rPr>
            <w:rFonts w:asciiTheme="minorHAnsi" w:eastAsiaTheme="minorEastAsia" w:hAnsiTheme="minorHAnsi"/>
            <w:noProof/>
            <w:sz w:val="22"/>
            <w:lang w:eastAsia="ru-RU"/>
          </w:rPr>
          <w:tab/>
        </w:r>
        <w:r w:rsidR="003B5159" w:rsidRPr="003F48F1">
          <w:rPr>
            <w:rStyle w:val="af4"/>
            <w:rFonts w:cs="Times New Roman"/>
            <w:noProof/>
          </w:rPr>
          <w:t>Организация материально-технического, инженерного и финансового обеспечения операций по локализации и ликвидации аварий на объекте</w:t>
        </w:r>
        <w:r w:rsidR="003B5159">
          <w:rPr>
            <w:noProof/>
            <w:webHidden/>
          </w:rPr>
          <w:tab/>
        </w:r>
        <w:r w:rsidR="003B5159">
          <w:rPr>
            <w:noProof/>
            <w:webHidden/>
          </w:rPr>
          <w:fldChar w:fldCharType="begin"/>
        </w:r>
        <w:r w:rsidR="003B5159">
          <w:rPr>
            <w:noProof/>
            <w:webHidden/>
          </w:rPr>
          <w:instrText xml:space="preserve"> PAGEREF _Toc194047067 \h </w:instrText>
        </w:r>
        <w:r w:rsidR="003B5159">
          <w:rPr>
            <w:noProof/>
            <w:webHidden/>
          </w:rPr>
        </w:r>
        <w:r w:rsidR="003B5159">
          <w:rPr>
            <w:noProof/>
            <w:webHidden/>
          </w:rPr>
          <w:fldChar w:fldCharType="separate"/>
        </w:r>
        <w:r w:rsidR="007525CA">
          <w:rPr>
            <w:noProof/>
            <w:webHidden/>
          </w:rPr>
          <w:t>123</w:t>
        </w:r>
        <w:r w:rsidR="003B5159">
          <w:rPr>
            <w:noProof/>
            <w:webHidden/>
          </w:rPr>
          <w:fldChar w:fldCharType="end"/>
        </w:r>
      </w:hyperlink>
    </w:p>
    <w:p w14:paraId="5A256966" w14:textId="77777777" w:rsidR="003B5159" w:rsidRDefault="00FA4612">
      <w:pPr>
        <w:pStyle w:val="11"/>
        <w:rPr>
          <w:rFonts w:asciiTheme="minorHAnsi" w:eastAsiaTheme="minorEastAsia" w:hAnsiTheme="minorHAnsi"/>
          <w:noProof/>
          <w:sz w:val="22"/>
          <w:lang w:eastAsia="ru-RU"/>
        </w:rPr>
      </w:pPr>
      <w:hyperlink w:anchor="_Toc194047068" w:history="1">
        <w:r w:rsidR="003B5159" w:rsidRPr="003F48F1">
          <w:rPr>
            <w:rStyle w:val="af4"/>
            <w:rFonts w:cs="Times New Roman"/>
            <w:noProof/>
          </w:rPr>
          <w:t>Приложение 1. Расчет показателей надежности теплоснабжения</w:t>
        </w:r>
        <w:r w:rsidR="003B5159">
          <w:rPr>
            <w:noProof/>
            <w:webHidden/>
          </w:rPr>
          <w:tab/>
        </w:r>
        <w:r w:rsidR="003B5159">
          <w:rPr>
            <w:noProof/>
            <w:webHidden/>
          </w:rPr>
          <w:fldChar w:fldCharType="begin"/>
        </w:r>
        <w:r w:rsidR="003B5159">
          <w:rPr>
            <w:noProof/>
            <w:webHidden/>
          </w:rPr>
          <w:instrText xml:space="preserve"> PAGEREF _Toc194047068 \h </w:instrText>
        </w:r>
        <w:r w:rsidR="003B5159">
          <w:rPr>
            <w:noProof/>
            <w:webHidden/>
          </w:rPr>
        </w:r>
        <w:r w:rsidR="003B5159">
          <w:rPr>
            <w:noProof/>
            <w:webHidden/>
          </w:rPr>
          <w:fldChar w:fldCharType="separate"/>
        </w:r>
        <w:r w:rsidR="007525CA">
          <w:rPr>
            <w:noProof/>
            <w:webHidden/>
          </w:rPr>
          <w:t>125</w:t>
        </w:r>
        <w:r w:rsidR="003B5159">
          <w:rPr>
            <w:noProof/>
            <w:webHidden/>
          </w:rPr>
          <w:fldChar w:fldCharType="end"/>
        </w:r>
      </w:hyperlink>
    </w:p>
    <w:p w14:paraId="68494AAA" w14:textId="77777777" w:rsidR="003B5159" w:rsidRDefault="00FA4612">
      <w:pPr>
        <w:pStyle w:val="11"/>
        <w:rPr>
          <w:rFonts w:asciiTheme="minorHAnsi" w:eastAsiaTheme="minorEastAsia" w:hAnsiTheme="minorHAnsi"/>
          <w:noProof/>
          <w:sz w:val="22"/>
          <w:lang w:eastAsia="ru-RU"/>
        </w:rPr>
      </w:pPr>
      <w:hyperlink w:anchor="_Toc194047069" w:history="1">
        <w:r w:rsidR="003B5159" w:rsidRPr="003F48F1">
          <w:rPr>
            <w:rStyle w:val="af4"/>
            <w:rFonts w:cs="Times New Roman"/>
            <w:noProof/>
          </w:rPr>
          <w:t>Источники г. Гатчина</w:t>
        </w:r>
        <w:r w:rsidR="003B5159">
          <w:rPr>
            <w:noProof/>
            <w:webHidden/>
          </w:rPr>
          <w:tab/>
        </w:r>
        <w:r w:rsidR="003B5159">
          <w:rPr>
            <w:noProof/>
            <w:webHidden/>
          </w:rPr>
          <w:fldChar w:fldCharType="begin"/>
        </w:r>
        <w:r w:rsidR="003B5159">
          <w:rPr>
            <w:noProof/>
            <w:webHidden/>
          </w:rPr>
          <w:instrText xml:space="preserve"> PAGEREF _Toc194047069 \h </w:instrText>
        </w:r>
        <w:r w:rsidR="003B5159">
          <w:rPr>
            <w:noProof/>
            <w:webHidden/>
          </w:rPr>
        </w:r>
        <w:r w:rsidR="003B5159">
          <w:rPr>
            <w:noProof/>
            <w:webHidden/>
          </w:rPr>
          <w:fldChar w:fldCharType="separate"/>
        </w:r>
        <w:r w:rsidR="007525CA">
          <w:rPr>
            <w:noProof/>
            <w:webHidden/>
          </w:rPr>
          <w:t>125</w:t>
        </w:r>
        <w:r w:rsidR="003B5159">
          <w:rPr>
            <w:noProof/>
            <w:webHidden/>
          </w:rPr>
          <w:fldChar w:fldCharType="end"/>
        </w:r>
      </w:hyperlink>
    </w:p>
    <w:p w14:paraId="5EC24914" w14:textId="77777777" w:rsidR="003B5159" w:rsidRDefault="00FA4612">
      <w:pPr>
        <w:pStyle w:val="11"/>
        <w:rPr>
          <w:rFonts w:asciiTheme="minorHAnsi" w:eastAsiaTheme="minorEastAsia" w:hAnsiTheme="minorHAnsi"/>
          <w:noProof/>
          <w:sz w:val="22"/>
          <w:lang w:eastAsia="ru-RU"/>
        </w:rPr>
      </w:pPr>
      <w:hyperlink w:anchor="_Toc194047070" w:history="1">
        <w:r w:rsidR="003B5159" w:rsidRPr="003F48F1">
          <w:rPr>
            <w:rStyle w:val="af4"/>
            <w:rFonts w:cs="Times New Roman"/>
            <w:noProof/>
          </w:rPr>
          <w:t>Котельная №6</w:t>
        </w:r>
        <w:r w:rsidR="003B5159">
          <w:rPr>
            <w:noProof/>
            <w:webHidden/>
          </w:rPr>
          <w:tab/>
        </w:r>
        <w:r w:rsidR="003B5159">
          <w:rPr>
            <w:noProof/>
            <w:webHidden/>
          </w:rPr>
          <w:fldChar w:fldCharType="begin"/>
        </w:r>
        <w:r w:rsidR="003B5159">
          <w:rPr>
            <w:noProof/>
            <w:webHidden/>
          </w:rPr>
          <w:instrText xml:space="preserve"> PAGEREF _Toc194047070 \h </w:instrText>
        </w:r>
        <w:r w:rsidR="003B5159">
          <w:rPr>
            <w:noProof/>
            <w:webHidden/>
          </w:rPr>
        </w:r>
        <w:r w:rsidR="003B5159">
          <w:rPr>
            <w:noProof/>
            <w:webHidden/>
          </w:rPr>
          <w:fldChar w:fldCharType="separate"/>
        </w:r>
        <w:r w:rsidR="007525CA">
          <w:rPr>
            <w:noProof/>
            <w:webHidden/>
          </w:rPr>
          <w:t>125</w:t>
        </w:r>
        <w:r w:rsidR="003B5159">
          <w:rPr>
            <w:noProof/>
            <w:webHidden/>
          </w:rPr>
          <w:fldChar w:fldCharType="end"/>
        </w:r>
      </w:hyperlink>
    </w:p>
    <w:p w14:paraId="5E7A5EA1" w14:textId="77777777" w:rsidR="003B5159" w:rsidRDefault="00FA4612">
      <w:pPr>
        <w:pStyle w:val="11"/>
        <w:rPr>
          <w:rFonts w:asciiTheme="minorHAnsi" w:eastAsiaTheme="minorEastAsia" w:hAnsiTheme="minorHAnsi"/>
          <w:noProof/>
          <w:sz w:val="22"/>
          <w:lang w:eastAsia="ru-RU"/>
        </w:rPr>
      </w:pPr>
      <w:hyperlink w:anchor="_Toc194047071" w:history="1">
        <w:r w:rsidR="003B5159" w:rsidRPr="003F48F1">
          <w:rPr>
            <w:rStyle w:val="af4"/>
            <w:rFonts w:cs="Times New Roman"/>
            <w:noProof/>
          </w:rPr>
          <w:t>Котельная №7</w:t>
        </w:r>
        <w:r w:rsidR="003B5159">
          <w:rPr>
            <w:noProof/>
            <w:webHidden/>
          </w:rPr>
          <w:tab/>
        </w:r>
        <w:r w:rsidR="003B5159">
          <w:rPr>
            <w:noProof/>
            <w:webHidden/>
          </w:rPr>
          <w:fldChar w:fldCharType="begin"/>
        </w:r>
        <w:r w:rsidR="003B5159">
          <w:rPr>
            <w:noProof/>
            <w:webHidden/>
          </w:rPr>
          <w:instrText xml:space="preserve"> PAGEREF _Toc194047071 \h </w:instrText>
        </w:r>
        <w:r w:rsidR="003B5159">
          <w:rPr>
            <w:noProof/>
            <w:webHidden/>
          </w:rPr>
        </w:r>
        <w:r w:rsidR="003B5159">
          <w:rPr>
            <w:noProof/>
            <w:webHidden/>
          </w:rPr>
          <w:fldChar w:fldCharType="separate"/>
        </w:r>
        <w:r w:rsidR="007525CA">
          <w:rPr>
            <w:noProof/>
            <w:webHidden/>
          </w:rPr>
          <w:t>127</w:t>
        </w:r>
        <w:r w:rsidR="003B5159">
          <w:rPr>
            <w:noProof/>
            <w:webHidden/>
          </w:rPr>
          <w:fldChar w:fldCharType="end"/>
        </w:r>
      </w:hyperlink>
    </w:p>
    <w:p w14:paraId="178D2294" w14:textId="77777777" w:rsidR="003B5159" w:rsidRDefault="00FA4612">
      <w:pPr>
        <w:pStyle w:val="11"/>
        <w:rPr>
          <w:rFonts w:asciiTheme="minorHAnsi" w:eastAsiaTheme="minorEastAsia" w:hAnsiTheme="minorHAnsi"/>
          <w:noProof/>
          <w:sz w:val="22"/>
          <w:lang w:eastAsia="ru-RU"/>
        </w:rPr>
      </w:pPr>
      <w:hyperlink w:anchor="_Toc194047072" w:history="1">
        <w:r w:rsidR="003B5159" w:rsidRPr="003F48F1">
          <w:rPr>
            <w:rStyle w:val="af4"/>
            <w:rFonts w:cs="Times New Roman"/>
            <w:noProof/>
          </w:rPr>
          <w:t>Котельная №9</w:t>
        </w:r>
        <w:r w:rsidR="003B5159">
          <w:rPr>
            <w:noProof/>
            <w:webHidden/>
          </w:rPr>
          <w:tab/>
        </w:r>
        <w:r w:rsidR="003B5159">
          <w:rPr>
            <w:noProof/>
            <w:webHidden/>
          </w:rPr>
          <w:fldChar w:fldCharType="begin"/>
        </w:r>
        <w:r w:rsidR="003B5159">
          <w:rPr>
            <w:noProof/>
            <w:webHidden/>
          </w:rPr>
          <w:instrText xml:space="preserve"> PAGEREF _Toc194047072 \h </w:instrText>
        </w:r>
        <w:r w:rsidR="003B5159">
          <w:rPr>
            <w:noProof/>
            <w:webHidden/>
          </w:rPr>
        </w:r>
        <w:r w:rsidR="003B5159">
          <w:rPr>
            <w:noProof/>
            <w:webHidden/>
          </w:rPr>
          <w:fldChar w:fldCharType="separate"/>
        </w:r>
        <w:r w:rsidR="007525CA">
          <w:rPr>
            <w:noProof/>
            <w:webHidden/>
          </w:rPr>
          <w:t>131</w:t>
        </w:r>
        <w:r w:rsidR="003B5159">
          <w:rPr>
            <w:noProof/>
            <w:webHidden/>
          </w:rPr>
          <w:fldChar w:fldCharType="end"/>
        </w:r>
      </w:hyperlink>
    </w:p>
    <w:p w14:paraId="1C74444F" w14:textId="77777777" w:rsidR="003B5159" w:rsidRDefault="00FA4612">
      <w:pPr>
        <w:pStyle w:val="11"/>
        <w:rPr>
          <w:rFonts w:asciiTheme="minorHAnsi" w:eastAsiaTheme="minorEastAsia" w:hAnsiTheme="minorHAnsi"/>
          <w:noProof/>
          <w:sz w:val="22"/>
          <w:lang w:eastAsia="ru-RU"/>
        </w:rPr>
      </w:pPr>
      <w:hyperlink w:anchor="_Toc194047073" w:history="1">
        <w:r w:rsidR="003B5159" w:rsidRPr="003F48F1">
          <w:rPr>
            <w:rStyle w:val="af4"/>
            <w:rFonts w:cs="Times New Roman"/>
            <w:noProof/>
          </w:rPr>
          <w:t>Котельная №10</w:t>
        </w:r>
        <w:r w:rsidR="003B5159">
          <w:rPr>
            <w:noProof/>
            <w:webHidden/>
          </w:rPr>
          <w:tab/>
        </w:r>
        <w:r w:rsidR="003B5159">
          <w:rPr>
            <w:noProof/>
            <w:webHidden/>
          </w:rPr>
          <w:fldChar w:fldCharType="begin"/>
        </w:r>
        <w:r w:rsidR="003B5159">
          <w:rPr>
            <w:noProof/>
            <w:webHidden/>
          </w:rPr>
          <w:instrText xml:space="preserve"> PAGEREF _Toc194047073 \h </w:instrText>
        </w:r>
        <w:r w:rsidR="003B5159">
          <w:rPr>
            <w:noProof/>
            <w:webHidden/>
          </w:rPr>
        </w:r>
        <w:r w:rsidR="003B5159">
          <w:rPr>
            <w:noProof/>
            <w:webHidden/>
          </w:rPr>
          <w:fldChar w:fldCharType="separate"/>
        </w:r>
        <w:r w:rsidR="007525CA">
          <w:rPr>
            <w:noProof/>
            <w:webHidden/>
          </w:rPr>
          <w:t>133</w:t>
        </w:r>
        <w:r w:rsidR="003B5159">
          <w:rPr>
            <w:noProof/>
            <w:webHidden/>
          </w:rPr>
          <w:fldChar w:fldCharType="end"/>
        </w:r>
      </w:hyperlink>
    </w:p>
    <w:p w14:paraId="336D5B8C" w14:textId="77777777" w:rsidR="003B5159" w:rsidRDefault="00FA4612">
      <w:pPr>
        <w:pStyle w:val="11"/>
        <w:rPr>
          <w:rFonts w:asciiTheme="minorHAnsi" w:eastAsiaTheme="minorEastAsia" w:hAnsiTheme="minorHAnsi"/>
          <w:noProof/>
          <w:sz w:val="22"/>
          <w:lang w:eastAsia="ru-RU"/>
        </w:rPr>
      </w:pPr>
      <w:hyperlink w:anchor="_Toc194047074" w:history="1">
        <w:r w:rsidR="003B5159" w:rsidRPr="003F48F1">
          <w:rPr>
            <w:rStyle w:val="af4"/>
            <w:rFonts w:cs="Times New Roman"/>
            <w:noProof/>
          </w:rPr>
          <w:t>Котельная №11</w:t>
        </w:r>
        <w:r w:rsidR="003B5159">
          <w:rPr>
            <w:noProof/>
            <w:webHidden/>
          </w:rPr>
          <w:tab/>
        </w:r>
        <w:r w:rsidR="003B5159">
          <w:rPr>
            <w:noProof/>
            <w:webHidden/>
          </w:rPr>
          <w:fldChar w:fldCharType="begin"/>
        </w:r>
        <w:r w:rsidR="003B5159">
          <w:rPr>
            <w:noProof/>
            <w:webHidden/>
          </w:rPr>
          <w:instrText xml:space="preserve"> PAGEREF _Toc194047074 \h </w:instrText>
        </w:r>
        <w:r w:rsidR="003B5159">
          <w:rPr>
            <w:noProof/>
            <w:webHidden/>
          </w:rPr>
        </w:r>
        <w:r w:rsidR="003B5159">
          <w:rPr>
            <w:noProof/>
            <w:webHidden/>
          </w:rPr>
          <w:fldChar w:fldCharType="separate"/>
        </w:r>
        <w:r w:rsidR="007525CA">
          <w:rPr>
            <w:noProof/>
            <w:webHidden/>
          </w:rPr>
          <w:t>135</w:t>
        </w:r>
        <w:r w:rsidR="003B5159">
          <w:rPr>
            <w:noProof/>
            <w:webHidden/>
          </w:rPr>
          <w:fldChar w:fldCharType="end"/>
        </w:r>
      </w:hyperlink>
    </w:p>
    <w:p w14:paraId="055DE354" w14:textId="77777777" w:rsidR="003B5159" w:rsidRDefault="00FA4612">
      <w:pPr>
        <w:pStyle w:val="11"/>
        <w:rPr>
          <w:rFonts w:asciiTheme="minorHAnsi" w:eastAsiaTheme="minorEastAsia" w:hAnsiTheme="minorHAnsi"/>
          <w:noProof/>
          <w:sz w:val="22"/>
          <w:lang w:eastAsia="ru-RU"/>
        </w:rPr>
      </w:pPr>
      <w:hyperlink w:anchor="_Toc194047075" w:history="1">
        <w:r w:rsidR="003B5159" w:rsidRPr="003F48F1">
          <w:rPr>
            <w:rStyle w:val="af4"/>
            <w:rFonts w:cs="Times New Roman"/>
            <w:noProof/>
          </w:rPr>
          <w:t>Котельная №12</w:t>
        </w:r>
        <w:r w:rsidR="003B5159">
          <w:rPr>
            <w:noProof/>
            <w:webHidden/>
          </w:rPr>
          <w:tab/>
        </w:r>
        <w:r w:rsidR="003B5159">
          <w:rPr>
            <w:noProof/>
            <w:webHidden/>
          </w:rPr>
          <w:fldChar w:fldCharType="begin"/>
        </w:r>
        <w:r w:rsidR="003B5159">
          <w:rPr>
            <w:noProof/>
            <w:webHidden/>
          </w:rPr>
          <w:instrText xml:space="preserve"> PAGEREF _Toc194047075 \h </w:instrText>
        </w:r>
        <w:r w:rsidR="003B5159">
          <w:rPr>
            <w:noProof/>
            <w:webHidden/>
          </w:rPr>
        </w:r>
        <w:r w:rsidR="003B5159">
          <w:rPr>
            <w:noProof/>
            <w:webHidden/>
          </w:rPr>
          <w:fldChar w:fldCharType="separate"/>
        </w:r>
        <w:r w:rsidR="007525CA">
          <w:rPr>
            <w:noProof/>
            <w:webHidden/>
          </w:rPr>
          <w:t>139</w:t>
        </w:r>
        <w:r w:rsidR="003B5159">
          <w:rPr>
            <w:noProof/>
            <w:webHidden/>
          </w:rPr>
          <w:fldChar w:fldCharType="end"/>
        </w:r>
      </w:hyperlink>
    </w:p>
    <w:p w14:paraId="7DE6BC58" w14:textId="77777777" w:rsidR="003B5159" w:rsidRDefault="00FA4612">
      <w:pPr>
        <w:pStyle w:val="11"/>
        <w:rPr>
          <w:rFonts w:asciiTheme="minorHAnsi" w:eastAsiaTheme="minorEastAsia" w:hAnsiTheme="minorHAnsi"/>
          <w:noProof/>
          <w:sz w:val="22"/>
          <w:lang w:eastAsia="ru-RU"/>
        </w:rPr>
      </w:pPr>
      <w:hyperlink w:anchor="_Toc194047076" w:history="1">
        <w:r w:rsidR="003B5159" w:rsidRPr="003F48F1">
          <w:rPr>
            <w:rStyle w:val="af4"/>
            <w:rFonts w:cs="Times New Roman"/>
            <w:noProof/>
          </w:rPr>
          <w:t>Котельная «ЭЛТЭЗА»</w:t>
        </w:r>
        <w:r w:rsidR="003B5159">
          <w:rPr>
            <w:noProof/>
            <w:webHidden/>
          </w:rPr>
          <w:tab/>
        </w:r>
        <w:r w:rsidR="003B5159">
          <w:rPr>
            <w:noProof/>
            <w:webHidden/>
          </w:rPr>
          <w:fldChar w:fldCharType="begin"/>
        </w:r>
        <w:r w:rsidR="003B5159">
          <w:rPr>
            <w:noProof/>
            <w:webHidden/>
          </w:rPr>
          <w:instrText xml:space="preserve"> PAGEREF _Toc194047076 \h </w:instrText>
        </w:r>
        <w:r w:rsidR="003B5159">
          <w:rPr>
            <w:noProof/>
            <w:webHidden/>
          </w:rPr>
        </w:r>
        <w:r w:rsidR="003B5159">
          <w:rPr>
            <w:noProof/>
            <w:webHidden/>
          </w:rPr>
          <w:fldChar w:fldCharType="separate"/>
        </w:r>
        <w:r w:rsidR="007525CA">
          <w:rPr>
            <w:noProof/>
            <w:webHidden/>
          </w:rPr>
          <w:t>141</w:t>
        </w:r>
        <w:r w:rsidR="003B5159">
          <w:rPr>
            <w:noProof/>
            <w:webHidden/>
          </w:rPr>
          <w:fldChar w:fldCharType="end"/>
        </w:r>
      </w:hyperlink>
    </w:p>
    <w:p w14:paraId="17D469F7" w14:textId="77777777" w:rsidR="003B5159" w:rsidRDefault="00FA4612">
      <w:pPr>
        <w:pStyle w:val="11"/>
        <w:rPr>
          <w:rFonts w:asciiTheme="minorHAnsi" w:eastAsiaTheme="minorEastAsia" w:hAnsiTheme="minorHAnsi"/>
          <w:noProof/>
          <w:sz w:val="22"/>
          <w:lang w:eastAsia="ru-RU"/>
        </w:rPr>
      </w:pPr>
      <w:hyperlink w:anchor="_Toc194047077" w:history="1">
        <w:r w:rsidR="003B5159" w:rsidRPr="003F48F1">
          <w:rPr>
            <w:rStyle w:val="af4"/>
            <w:rFonts w:cs="Times New Roman"/>
            <w:noProof/>
          </w:rPr>
          <w:t>Источники Большеколпанского территориального управления</w:t>
        </w:r>
        <w:r w:rsidR="003B5159">
          <w:rPr>
            <w:noProof/>
            <w:webHidden/>
          </w:rPr>
          <w:tab/>
        </w:r>
        <w:r w:rsidR="003B5159">
          <w:rPr>
            <w:noProof/>
            <w:webHidden/>
          </w:rPr>
          <w:fldChar w:fldCharType="begin"/>
        </w:r>
        <w:r w:rsidR="003B5159">
          <w:rPr>
            <w:noProof/>
            <w:webHidden/>
          </w:rPr>
          <w:instrText xml:space="preserve"> PAGEREF _Toc194047077 \h </w:instrText>
        </w:r>
        <w:r w:rsidR="003B5159">
          <w:rPr>
            <w:noProof/>
            <w:webHidden/>
          </w:rPr>
        </w:r>
        <w:r w:rsidR="003B5159">
          <w:rPr>
            <w:noProof/>
            <w:webHidden/>
          </w:rPr>
          <w:fldChar w:fldCharType="separate"/>
        </w:r>
        <w:r w:rsidR="007525CA">
          <w:rPr>
            <w:noProof/>
            <w:webHidden/>
          </w:rPr>
          <w:t>143</w:t>
        </w:r>
        <w:r w:rsidR="003B5159">
          <w:rPr>
            <w:noProof/>
            <w:webHidden/>
          </w:rPr>
          <w:fldChar w:fldCharType="end"/>
        </w:r>
      </w:hyperlink>
    </w:p>
    <w:p w14:paraId="4AF1F515" w14:textId="77777777" w:rsidR="003B5159" w:rsidRDefault="00FA4612">
      <w:pPr>
        <w:pStyle w:val="11"/>
        <w:rPr>
          <w:rFonts w:asciiTheme="minorHAnsi" w:eastAsiaTheme="minorEastAsia" w:hAnsiTheme="minorHAnsi"/>
          <w:noProof/>
          <w:sz w:val="22"/>
          <w:lang w:eastAsia="ru-RU"/>
        </w:rPr>
      </w:pPr>
      <w:hyperlink w:anchor="_Toc194047078" w:history="1">
        <w:r w:rsidR="003B5159" w:rsidRPr="003F48F1">
          <w:rPr>
            <w:rStyle w:val="af4"/>
            <w:rFonts w:cs="Times New Roman"/>
            <w:noProof/>
          </w:rPr>
          <w:t xml:space="preserve">Котельная </w:t>
        </w:r>
        <w:r w:rsidR="003B5159" w:rsidRPr="003F48F1">
          <w:rPr>
            <w:rStyle w:val="af4"/>
            <w:noProof/>
          </w:rPr>
          <w:t>АО «Гатчинский ККЗ»</w:t>
        </w:r>
        <w:r w:rsidR="003B5159">
          <w:rPr>
            <w:noProof/>
            <w:webHidden/>
          </w:rPr>
          <w:tab/>
        </w:r>
        <w:r w:rsidR="003B5159">
          <w:rPr>
            <w:noProof/>
            <w:webHidden/>
          </w:rPr>
          <w:fldChar w:fldCharType="begin"/>
        </w:r>
        <w:r w:rsidR="003B5159">
          <w:rPr>
            <w:noProof/>
            <w:webHidden/>
          </w:rPr>
          <w:instrText xml:space="preserve"> PAGEREF _Toc194047078 \h </w:instrText>
        </w:r>
        <w:r w:rsidR="003B5159">
          <w:rPr>
            <w:noProof/>
            <w:webHidden/>
          </w:rPr>
        </w:r>
        <w:r w:rsidR="003B5159">
          <w:rPr>
            <w:noProof/>
            <w:webHidden/>
          </w:rPr>
          <w:fldChar w:fldCharType="separate"/>
        </w:r>
        <w:r w:rsidR="007525CA">
          <w:rPr>
            <w:noProof/>
            <w:webHidden/>
          </w:rPr>
          <w:t>143</w:t>
        </w:r>
        <w:r w:rsidR="003B5159">
          <w:rPr>
            <w:noProof/>
            <w:webHidden/>
          </w:rPr>
          <w:fldChar w:fldCharType="end"/>
        </w:r>
      </w:hyperlink>
    </w:p>
    <w:p w14:paraId="3F5403FD" w14:textId="77777777" w:rsidR="003B5159" w:rsidRDefault="00FA4612">
      <w:pPr>
        <w:pStyle w:val="11"/>
        <w:rPr>
          <w:rFonts w:asciiTheme="minorHAnsi" w:eastAsiaTheme="minorEastAsia" w:hAnsiTheme="minorHAnsi"/>
          <w:noProof/>
          <w:sz w:val="22"/>
          <w:lang w:eastAsia="ru-RU"/>
        </w:rPr>
      </w:pPr>
      <w:hyperlink w:anchor="_Toc194047079" w:history="1">
        <w:r w:rsidR="003B5159" w:rsidRPr="003F48F1">
          <w:rPr>
            <w:rStyle w:val="af4"/>
            <w:rFonts w:cs="Times New Roman"/>
            <w:noProof/>
          </w:rPr>
          <w:t>Котельная ГУП «ТЭК СПб» в с. Никольское</w:t>
        </w:r>
        <w:r w:rsidR="003B5159">
          <w:rPr>
            <w:noProof/>
            <w:webHidden/>
          </w:rPr>
          <w:tab/>
        </w:r>
        <w:r w:rsidR="003B5159">
          <w:rPr>
            <w:noProof/>
            <w:webHidden/>
          </w:rPr>
          <w:fldChar w:fldCharType="begin"/>
        </w:r>
        <w:r w:rsidR="003B5159">
          <w:rPr>
            <w:noProof/>
            <w:webHidden/>
          </w:rPr>
          <w:instrText xml:space="preserve"> PAGEREF _Toc194047079 \h </w:instrText>
        </w:r>
        <w:r w:rsidR="003B5159">
          <w:rPr>
            <w:noProof/>
            <w:webHidden/>
          </w:rPr>
        </w:r>
        <w:r w:rsidR="003B5159">
          <w:rPr>
            <w:noProof/>
            <w:webHidden/>
          </w:rPr>
          <w:fldChar w:fldCharType="separate"/>
        </w:r>
        <w:r w:rsidR="007525CA">
          <w:rPr>
            <w:noProof/>
            <w:webHidden/>
          </w:rPr>
          <w:t>145</w:t>
        </w:r>
        <w:r w:rsidR="003B5159">
          <w:rPr>
            <w:noProof/>
            <w:webHidden/>
          </w:rPr>
          <w:fldChar w:fldCharType="end"/>
        </w:r>
      </w:hyperlink>
    </w:p>
    <w:p w14:paraId="1529E731" w14:textId="77777777" w:rsidR="003B5159" w:rsidRDefault="00FA4612">
      <w:pPr>
        <w:pStyle w:val="11"/>
        <w:rPr>
          <w:rFonts w:asciiTheme="minorHAnsi" w:eastAsiaTheme="minorEastAsia" w:hAnsiTheme="minorHAnsi"/>
          <w:noProof/>
          <w:sz w:val="22"/>
          <w:lang w:eastAsia="ru-RU"/>
        </w:rPr>
      </w:pPr>
      <w:hyperlink w:anchor="_Toc194047080" w:history="1">
        <w:r w:rsidR="003B5159" w:rsidRPr="003F48F1">
          <w:rPr>
            <w:rStyle w:val="af4"/>
            <w:rFonts w:cs="Times New Roman"/>
            <w:noProof/>
          </w:rPr>
          <w:t>Котельная №</w:t>
        </w:r>
        <w:r w:rsidR="003B5159" w:rsidRPr="003F48F1">
          <w:rPr>
            <w:rStyle w:val="af4"/>
            <w:noProof/>
          </w:rPr>
          <w:t>12 ЖК «Речной квартал» в д. Малые Колпаны</w:t>
        </w:r>
        <w:r w:rsidR="003B5159">
          <w:rPr>
            <w:noProof/>
            <w:webHidden/>
          </w:rPr>
          <w:tab/>
        </w:r>
        <w:r w:rsidR="003B5159">
          <w:rPr>
            <w:noProof/>
            <w:webHidden/>
          </w:rPr>
          <w:fldChar w:fldCharType="begin"/>
        </w:r>
        <w:r w:rsidR="003B5159">
          <w:rPr>
            <w:noProof/>
            <w:webHidden/>
          </w:rPr>
          <w:instrText xml:space="preserve"> PAGEREF _Toc194047080 \h </w:instrText>
        </w:r>
        <w:r w:rsidR="003B5159">
          <w:rPr>
            <w:noProof/>
            <w:webHidden/>
          </w:rPr>
        </w:r>
        <w:r w:rsidR="003B5159">
          <w:rPr>
            <w:noProof/>
            <w:webHidden/>
          </w:rPr>
          <w:fldChar w:fldCharType="separate"/>
        </w:r>
        <w:r w:rsidR="007525CA">
          <w:rPr>
            <w:noProof/>
            <w:webHidden/>
          </w:rPr>
          <w:t>147</w:t>
        </w:r>
        <w:r w:rsidR="003B5159">
          <w:rPr>
            <w:noProof/>
            <w:webHidden/>
          </w:rPr>
          <w:fldChar w:fldCharType="end"/>
        </w:r>
      </w:hyperlink>
    </w:p>
    <w:p w14:paraId="0396F3F5" w14:textId="77777777" w:rsidR="003B5159" w:rsidRDefault="00FA4612">
      <w:pPr>
        <w:pStyle w:val="11"/>
        <w:rPr>
          <w:rFonts w:asciiTheme="minorHAnsi" w:eastAsiaTheme="minorEastAsia" w:hAnsiTheme="minorHAnsi"/>
          <w:noProof/>
          <w:sz w:val="22"/>
          <w:lang w:eastAsia="ru-RU"/>
        </w:rPr>
      </w:pPr>
      <w:hyperlink w:anchor="_Toc194047081" w:history="1">
        <w:r w:rsidR="003B5159" w:rsidRPr="003F48F1">
          <w:rPr>
            <w:rStyle w:val="af4"/>
            <w:rFonts w:cs="Times New Roman"/>
            <w:noProof/>
          </w:rPr>
          <w:t>Котельная №</w:t>
        </w:r>
        <w:r w:rsidR="003B5159" w:rsidRPr="003F48F1">
          <w:rPr>
            <w:rStyle w:val="af4"/>
            <w:noProof/>
          </w:rPr>
          <w:t>56 п.Большие Колпаны</w:t>
        </w:r>
        <w:r w:rsidR="003B5159">
          <w:rPr>
            <w:noProof/>
            <w:webHidden/>
          </w:rPr>
          <w:tab/>
        </w:r>
        <w:r w:rsidR="003B5159">
          <w:rPr>
            <w:noProof/>
            <w:webHidden/>
          </w:rPr>
          <w:fldChar w:fldCharType="begin"/>
        </w:r>
        <w:r w:rsidR="003B5159">
          <w:rPr>
            <w:noProof/>
            <w:webHidden/>
          </w:rPr>
          <w:instrText xml:space="preserve"> PAGEREF _Toc194047081 \h </w:instrText>
        </w:r>
        <w:r w:rsidR="003B5159">
          <w:rPr>
            <w:noProof/>
            <w:webHidden/>
          </w:rPr>
        </w:r>
        <w:r w:rsidR="003B5159">
          <w:rPr>
            <w:noProof/>
            <w:webHidden/>
          </w:rPr>
          <w:fldChar w:fldCharType="separate"/>
        </w:r>
        <w:r w:rsidR="007525CA">
          <w:rPr>
            <w:noProof/>
            <w:webHidden/>
          </w:rPr>
          <w:t>148</w:t>
        </w:r>
        <w:r w:rsidR="003B5159">
          <w:rPr>
            <w:noProof/>
            <w:webHidden/>
          </w:rPr>
          <w:fldChar w:fldCharType="end"/>
        </w:r>
      </w:hyperlink>
    </w:p>
    <w:p w14:paraId="5119B779" w14:textId="77777777" w:rsidR="003B5159" w:rsidRDefault="00FA4612">
      <w:pPr>
        <w:pStyle w:val="11"/>
        <w:rPr>
          <w:rFonts w:asciiTheme="minorHAnsi" w:eastAsiaTheme="minorEastAsia" w:hAnsiTheme="minorHAnsi"/>
          <w:noProof/>
          <w:sz w:val="22"/>
          <w:lang w:eastAsia="ru-RU"/>
        </w:rPr>
      </w:pPr>
      <w:hyperlink w:anchor="_Toc194047082" w:history="1">
        <w:r w:rsidR="003B5159" w:rsidRPr="003F48F1">
          <w:rPr>
            <w:rStyle w:val="af4"/>
            <w:rFonts w:cs="Times New Roman"/>
            <w:noProof/>
          </w:rPr>
          <w:t>Котельная №</w:t>
        </w:r>
        <w:r w:rsidR="003B5159" w:rsidRPr="003F48F1">
          <w:rPr>
            <w:rStyle w:val="af4"/>
            <w:noProof/>
          </w:rPr>
          <w:t>9 п.Большие Колпаны</w:t>
        </w:r>
        <w:r w:rsidR="003B5159">
          <w:rPr>
            <w:noProof/>
            <w:webHidden/>
          </w:rPr>
          <w:tab/>
        </w:r>
        <w:r w:rsidR="003B5159">
          <w:rPr>
            <w:noProof/>
            <w:webHidden/>
          </w:rPr>
          <w:fldChar w:fldCharType="begin"/>
        </w:r>
        <w:r w:rsidR="003B5159">
          <w:rPr>
            <w:noProof/>
            <w:webHidden/>
          </w:rPr>
          <w:instrText xml:space="preserve"> PAGEREF _Toc194047082 \h </w:instrText>
        </w:r>
        <w:r w:rsidR="003B5159">
          <w:rPr>
            <w:noProof/>
            <w:webHidden/>
          </w:rPr>
        </w:r>
        <w:r w:rsidR="003B5159">
          <w:rPr>
            <w:noProof/>
            <w:webHidden/>
          </w:rPr>
          <w:fldChar w:fldCharType="separate"/>
        </w:r>
        <w:r w:rsidR="007525CA">
          <w:rPr>
            <w:noProof/>
            <w:webHidden/>
          </w:rPr>
          <w:t>150</w:t>
        </w:r>
        <w:r w:rsidR="003B5159">
          <w:rPr>
            <w:noProof/>
            <w:webHidden/>
          </w:rPr>
          <w:fldChar w:fldCharType="end"/>
        </w:r>
      </w:hyperlink>
    </w:p>
    <w:p w14:paraId="62A08302" w14:textId="77777777" w:rsidR="003B5159" w:rsidRDefault="00FA4612">
      <w:pPr>
        <w:pStyle w:val="11"/>
        <w:rPr>
          <w:rFonts w:asciiTheme="minorHAnsi" w:eastAsiaTheme="minorEastAsia" w:hAnsiTheme="minorHAnsi"/>
          <w:noProof/>
          <w:sz w:val="22"/>
          <w:lang w:eastAsia="ru-RU"/>
        </w:rPr>
      </w:pPr>
      <w:hyperlink w:anchor="_Toc194047083" w:history="1">
        <w:r w:rsidR="003B5159" w:rsidRPr="003F48F1">
          <w:rPr>
            <w:rStyle w:val="af4"/>
            <w:rFonts w:cs="Times New Roman"/>
            <w:noProof/>
          </w:rPr>
          <w:t>Источники Веревского территориального управления</w:t>
        </w:r>
        <w:r w:rsidR="003B5159">
          <w:rPr>
            <w:noProof/>
            <w:webHidden/>
          </w:rPr>
          <w:tab/>
        </w:r>
        <w:r w:rsidR="003B5159">
          <w:rPr>
            <w:noProof/>
            <w:webHidden/>
          </w:rPr>
          <w:fldChar w:fldCharType="begin"/>
        </w:r>
        <w:r w:rsidR="003B5159">
          <w:rPr>
            <w:noProof/>
            <w:webHidden/>
          </w:rPr>
          <w:instrText xml:space="preserve"> PAGEREF _Toc194047083 \h </w:instrText>
        </w:r>
        <w:r w:rsidR="003B5159">
          <w:rPr>
            <w:noProof/>
            <w:webHidden/>
          </w:rPr>
        </w:r>
        <w:r w:rsidR="003B5159">
          <w:rPr>
            <w:noProof/>
            <w:webHidden/>
          </w:rPr>
          <w:fldChar w:fldCharType="separate"/>
        </w:r>
        <w:r w:rsidR="007525CA">
          <w:rPr>
            <w:noProof/>
            <w:webHidden/>
          </w:rPr>
          <w:t>152</w:t>
        </w:r>
        <w:r w:rsidR="003B5159">
          <w:rPr>
            <w:noProof/>
            <w:webHidden/>
          </w:rPr>
          <w:fldChar w:fldCharType="end"/>
        </w:r>
      </w:hyperlink>
    </w:p>
    <w:p w14:paraId="42CECCB4" w14:textId="77777777" w:rsidR="003B5159" w:rsidRDefault="00FA4612">
      <w:pPr>
        <w:pStyle w:val="11"/>
        <w:rPr>
          <w:rFonts w:asciiTheme="minorHAnsi" w:eastAsiaTheme="minorEastAsia" w:hAnsiTheme="minorHAnsi"/>
          <w:noProof/>
          <w:sz w:val="22"/>
          <w:lang w:eastAsia="ru-RU"/>
        </w:rPr>
      </w:pPr>
      <w:hyperlink w:anchor="_Toc194047084" w:history="1">
        <w:r w:rsidR="003B5159" w:rsidRPr="003F48F1">
          <w:rPr>
            <w:rStyle w:val="af4"/>
            <w:rFonts w:cs="Times New Roman"/>
            <w:noProof/>
          </w:rPr>
          <w:t>Котельная №</w:t>
        </w:r>
        <w:r w:rsidR="003B5159" w:rsidRPr="003F48F1">
          <w:rPr>
            <w:rStyle w:val="af4"/>
            <w:noProof/>
          </w:rPr>
          <w:t>10 д. Малое Верево</w:t>
        </w:r>
        <w:r w:rsidR="003B5159">
          <w:rPr>
            <w:noProof/>
            <w:webHidden/>
          </w:rPr>
          <w:tab/>
        </w:r>
        <w:r w:rsidR="003B5159">
          <w:rPr>
            <w:noProof/>
            <w:webHidden/>
          </w:rPr>
          <w:fldChar w:fldCharType="begin"/>
        </w:r>
        <w:r w:rsidR="003B5159">
          <w:rPr>
            <w:noProof/>
            <w:webHidden/>
          </w:rPr>
          <w:instrText xml:space="preserve"> PAGEREF _Toc194047084 \h </w:instrText>
        </w:r>
        <w:r w:rsidR="003B5159">
          <w:rPr>
            <w:noProof/>
            <w:webHidden/>
          </w:rPr>
        </w:r>
        <w:r w:rsidR="003B5159">
          <w:rPr>
            <w:noProof/>
            <w:webHidden/>
          </w:rPr>
          <w:fldChar w:fldCharType="separate"/>
        </w:r>
        <w:r w:rsidR="007525CA">
          <w:rPr>
            <w:noProof/>
            <w:webHidden/>
          </w:rPr>
          <w:t>152</w:t>
        </w:r>
        <w:r w:rsidR="003B5159">
          <w:rPr>
            <w:noProof/>
            <w:webHidden/>
          </w:rPr>
          <w:fldChar w:fldCharType="end"/>
        </w:r>
      </w:hyperlink>
    </w:p>
    <w:p w14:paraId="128FDB3A" w14:textId="77777777" w:rsidR="003B5159" w:rsidRDefault="00FA4612">
      <w:pPr>
        <w:pStyle w:val="11"/>
        <w:rPr>
          <w:rFonts w:asciiTheme="minorHAnsi" w:eastAsiaTheme="minorEastAsia" w:hAnsiTheme="minorHAnsi"/>
          <w:noProof/>
          <w:sz w:val="22"/>
          <w:lang w:eastAsia="ru-RU"/>
        </w:rPr>
      </w:pPr>
      <w:hyperlink w:anchor="_Toc194047085" w:history="1">
        <w:r w:rsidR="003B5159" w:rsidRPr="003F48F1">
          <w:rPr>
            <w:rStyle w:val="af4"/>
            <w:rFonts w:cs="Times New Roman"/>
            <w:noProof/>
          </w:rPr>
          <w:t>Источники Войсковицкого территориального управления</w:t>
        </w:r>
        <w:r w:rsidR="003B5159">
          <w:rPr>
            <w:noProof/>
            <w:webHidden/>
          </w:rPr>
          <w:tab/>
        </w:r>
        <w:r w:rsidR="003B5159">
          <w:rPr>
            <w:noProof/>
            <w:webHidden/>
          </w:rPr>
          <w:fldChar w:fldCharType="begin"/>
        </w:r>
        <w:r w:rsidR="003B5159">
          <w:rPr>
            <w:noProof/>
            <w:webHidden/>
          </w:rPr>
          <w:instrText xml:space="preserve"> PAGEREF _Toc194047085 \h </w:instrText>
        </w:r>
        <w:r w:rsidR="003B5159">
          <w:rPr>
            <w:noProof/>
            <w:webHidden/>
          </w:rPr>
        </w:r>
        <w:r w:rsidR="003B5159">
          <w:rPr>
            <w:noProof/>
            <w:webHidden/>
          </w:rPr>
          <w:fldChar w:fldCharType="separate"/>
        </w:r>
        <w:r w:rsidR="007525CA">
          <w:rPr>
            <w:noProof/>
            <w:webHidden/>
          </w:rPr>
          <w:t>155</w:t>
        </w:r>
        <w:r w:rsidR="003B5159">
          <w:rPr>
            <w:noProof/>
            <w:webHidden/>
          </w:rPr>
          <w:fldChar w:fldCharType="end"/>
        </w:r>
      </w:hyperlink>
    </w:p>
    <w:p w14:paraId="33D9FEA3" w14:textId="77777777" w:rsidR="003B5159" w:rsidRDefault="00FA4612">
      <w:pPr>
        <w:pStyle w:val="11"/>
        <w:rPr>
          <w:rFonts w:asciiTheme="minorHAnsi" w:eastAsiaTheme="minorEastAsia" w:hAnsiTheme="minorHAnsi"/>
          <w:noProof/>
          <w:sz w:val="22"/>
          <w:lang w:eastAsia="ru-RU"/>
        </w:rPr>
      </w:pPr>
      <w:hyperlink w:anchor="_Toc194047086" w:history="1">
        <w:r w:rsidR="003B5159" w:rsidRPr="003F48F1">
          <w:rPr>
            <w:rStyle w:val="af4"/>
            <w:rFonts w:cs="Times New Roman"/>
            <w:noProof/>
          </w:rPr>
          <w:t>Котельная РЭУ ФГБУ "ЦЖКУ"</w:t>
        </w:r>
        <w:r w:rsidR="003B5159">
          <w:rPr>
            <w:noProof/>
            <w:webHidden/>
          </w:rPr>
          <w:tab/>
        </w:r>
        <w:r w:rsidR="003B5159">
          <w:rPr>
            <w:noProof/>
            <w:webHidden/>
          </w:rPr>
          <w:fldChar w:fldCharType="begin"/>
        </w:r>
        <w:r w:rsidR="003B5159">
          <w:rPr>
            <w:noProof/>
            <w:webHidden/>
          </w:rPr>
          <w:instrText xml:space="preserve"> PAGEREF _Toc194047086 \h </w:instrText>
        </w:r>
        <w:r w:rsidR="003B5159">
          <w:rPr>
            <w:noProof/>
            <w:webHidden/>
          </w:rPr>
        </w:r>
        <w:r w:rsidR="003B5159">
          <w:rPr>
            <w:noProof/>
            <w:webHidden/>
          </w:rPr>
          <w:fldChar w:fldCharType="separate"/>
        </w:r>
        <w:r w:rsidR="007525CA">
          <w:rPr>
            <w:noProof/>
            <w:webHidden/>
          </w:rPr>
          <w:t>155</w:t>
        </w:r>
        <w:r w:rsidR="003B5159">
          <w:rPr>
            <w:noProof/>
            <w:webHidden/>
          </w:rPr>
          <w:fldChar w:fldCharType="end"/>
        </w:r>
      </w:hyperlink>
    </w:p>
    <w:p w14:paraId="4D0A8064" w14:textId="77777777" w:rsidR="003B5159" w:rsidRDefault="00FA4612">
      <w:pPr>
        <w:pStyle w:val="11"/>
        <w:rPr>
          <w:rFonts w:asciiTheme="minorHAnsi" w:eastAsiaTheme="minorEastAsia" w:hAnsiTheme="minorHAnsi"/>
          <w:noProof/>
          <w:sz w:val="22"/>
          <w:lang w:eastAsia="ru-RU"/>
        </w:rPr>
      </w:pPr>
      <w:hyperlink w:anchor="_Toc194047087" w:history="1">
        <w:r w:rsidR="003B5159" w:rsidRPr="003F48F1">
          <w:rPr>
            <w:rStyle w:val="af4"/>
            <w:rFonts w:cs="Times New Roman"/>
            <w:noProof/>
          </w:rPr>
          <w:t>Котельная №22 Борницкий лес</w:t>
        </w:r>
        <w:r w:rsidR="003B5159">
          <w:rPr>
            <w:noProof/>
            <w:webHidden/>
          </w:rPr>
          <w:tab/>
        </w:r>
        <w:r w:rsidR="003B5159">
          <w:rPr>
            <w:noProof/>
            <w:webHidden/>
          </w:rPr>
          <w:fldChar w:fldCharType="begin"/>
        </w:r>
        <w:r w:rsidR="003B5159">
          <w:rPr>
            <w:noProof/>
            <w:webHidden/>
          </w:rPr>
          <w:instrText xml:space="preserve"> PAGEREF _Toc194047087 \h </w:instrText>
        </w:r>
        <w:r w:rsidR="003B5159">
          <w:rPr>
            <w:noProof/>
            <w:webHidden/>
          </w:rPr>
        </w:r>
        <w:r w:rsidR="003B5159">
          <w:rPr>
            <w:noProof/>
            <w:webHidden/>
          </w:rPr>
          <w:fldChar w:fldCharType="separate"/>
        </w:r>
        <w:r w:rsidR="007525CA">
          <w:rPr>
            <w:noProof/>
            <w:webHidden/>
          </w:rPr>
          <w:t>157</w:t>
        </w:r>
        <w:r w:rsidR="003B5159">
          <w:rPr>
            <w:noProof/>
            <w:webHidden/>
          </w:rPr>
          <w:fldChar w:fldCharType="end"/>
        </w:r>
      </w:hyperlink>
    </w:p>
    <w:p w14:paraId="26EC599E" w14:textId="77777777" w:rsidR="003B5159" w:rsidRDefault="00FA4612">
      <w:pPr>
        <w:pStyle w:val="11"/>
        <w:rPr>
          <w:rFonts w:asciiTheme="minorHAnsi" w:eastAsiaTheme="minorEastAsia" w:hAnsiTheme="minorHAnsi"/>
          <w:noProof/>
          <w:sz w:val="22"/>
          <w:lang w:eastAsia="ru-RU"/>
        </w:rPr>
      </w:pPr>
      <w:hyperlink w:anchor="_Toc194047088" w:history="1">
        <w:r w:rsidR="003B5159" w:rsidRPr="003F48F1">
          <w:rPr>
            <w:rStyle w:val="af4"/>
            <w:rFonts w:cs="Times New Roman"/>
            <w:noProof/>
          </w:rPr>
          <w:t>Котельная №34</w:t>
        </w:r>
        <w:r w:rsidR="003B5159">
          <w:rPr>
            <w:noProof/>
            <w:webHidden/>
          </w:rPr>
          <w:tab/>
        </w:r>
        <w:r w:rsidR="003B5159">
          <w:rPr>
            <w:noProof/>
            <w:webHidden/>
          </w:rPr>
          <w:fldChar w:fldCharType="begin"/>
        </w:r>
        <w:r w:rsidR="003B5159">
          <w:rPr>
            <w:noProof/>
            <w:webHidden/>
          </w:rPr>
          <w:instrText xml:space="preserve"> PAGEREF _Toc194047088 \h </w:instrText>
        </w:r>
        <w:r w:rsidR="003B5159">
          <w:rPr>
            <w:noProof/>
            <w:webHidden/>
          </w:rPr>
        </w:r>
        <w:r w:rsidR="003B5159">
          <w:rPr>
            <w:noProof/>
            <w:webHidden/>
          </w:rPr>
          <w:fldChar w:fldCharType="separate"/>
        </w:r>
        <w:r w:rsidR="007525CA">
          <w:rPr>
            <w:noProof/>
            <w:webHidden/>
          </w:rPr>
          <w:t>159</w:t>
        </w:r>
        <w:r w:rsidR="003B5159">
          <w:rPr>
            <w:noProof/>
            <w:webHidden/>
          </w:rPr>
          <w:fldChar w:fldCharType="end"/>
        </w:r>
      </w:hyperlink>
    </w:p>
    <w:p w14:paraId="5436BB58" w14:textId="77777777" w:rsidR="003B5159" w:rsidRDefault="00FA4612">
      <w:pPr>
        <w:pStyle w:val="11"/>
        <w:rPr>
          <w:rFonts w:asciiTheme="minorHAnsi" w:eastAsiaTheme="minorEastAsia" w:hAnsiTheme="minorHAnsi"/>
          <w:noProof/>
          <w:sz w:val="22"/>
          <w:lang w:eastAsia="ru-RU"/>
        </w:rPr>
      </w:pPr>
      <w:hyperlink w:anchor="_Toc194047089" w:history="1">
        <w:r w:rsidR="003B5159" w:rsidRPr="003F48F1">
          <w:rPr>
            <w:rStyle w:val="af4"/>
            <w:rFonts w:cs="Times New Roman"/>
            <w:noProof/>
          </w:rPr>
          <w:t>Котельная №53 Войсковицы</w:t>
        </w:r>
        <w:r w:rsidR="003B5159">
          <w:rPr>
            <w:noProof/>
            <w:webHidden/>
          </w:rPr>
          <w:tab/>
        </w:r>
        <w:r w:rsidR="003B5159">
          <w:rPr>
            <w:noProof/>
            <w:webHidden/>
          </w:rPr>
          <w:fldChar w:fldCharType="begin"/>
        </w:r>
        <w:r w:rsidR="003B5159">
          <w:rPr>
            <w:noProof/>
            <w:webHidden/>
          </w:rPr>
          <w:instrText xml:space="preserve"> PAGEREF _Toc194047089 \h </w:instrText>
        </w:r>
        <w:r w:rsidR="003B5159">
          <w:rPr>
            <w:noProof/>
            <w:webHidden/>
          </w:rPr>
        </w:r>
        <w:r w:rsidR="003B5159">
          <w:rPr>
            <w:noProof/>
            <w:webHidden/>
          </w:rPr>
          <w:fldChar w:fldCharType="separate"/>
        </w:r>
        <w:r w:rsidR="007525CA">
          <w:rPr>
            <w:noProof/>
            <w:webHidden/>
          </w:rPr>
          <w:t>161</w:t>
        </w:r>
        <w:r w:rsidR="003B5159">
          <w:rPr>
            <w:noProof/>
            <w:webHidden/>
          </w:rPr>
          <w:fldChar w:fldCharType="end"/>
        </w:r>
      </w:hyperlink>
    </w:p>
    <w:p w14:paraId="52BDFA9B" w14:textId="77777777" w:rsidR="003B5159" w:rsidRDefault="00FA4612">
      <w:pPr>
        <w:pStyle w:val="11"/>
        <w:rPr>
          <w:rFonts w:asciiTheme="minorHAnsi" w:eastAsiaTheme="minorEastAsia" w:hAnsiTheme="minorHAnsi"/>
          <w:noProof/>
          <w:sz w:val="22"/>
          <w:lang w:eastAsia="ru-RU"/>
        </w:rPr>
      </w:pPr>
      <w:hyperlink w:anchor="_Toc194047090" w:history="1">
        <w:r w:rsidR="003B5159" w:rsidRPr="003F48F1">
          <w:rPr>
            <w:rStyle w:val="af4"/>
            <w:rFonts w:cs="Times New Roman"/>
            <w:noProof/>
          </w:rPr>
          <w:t>Источники Вырицкого территориального управления</w:t>
        </w:r>
        <w:r w:rsidR="003B5159">
          <w:rPr>
            <w:noProof/>
            <w:webHidden/>
          </w:rPr>
          <w:tab/>
        </w:r>
        <w:r w:rsidR="003B5159">
          <w:rPr>
            <w:noProof/>
            <w:webHidden/>
          </w:rPr>
          <w:fldChar w:fldCharType="begin"/>
        </w:r>
        <w:r w:rsidR="003B5159">
          <w:rPr>
            <w:noProof/>
            <w:webHidden/>
          </w:rPr>
          <w:instrText xml:space="preserve"> PAGEREF _Toc194047090 \h </w:instrText>
        </w:r>
        <w:r w:rsidR="003B5159">
          <w:rPr>
            <w:noProof/>
            <w:webHidden/>
          </w:rPr>
        </w:r>
        <w:r w:rsidR="003B5159">
          <w:rPr>
            <w:noProof/>
            <w:webHidden/>
          </w:rPr>
          <w:fldChar w:fldCharType="separate"/>
        </w:r>
        <w:r w:rsidR="007525CA">
          <w:rPr>
            <w:noProof/>
            <w:webHidden/>
          </w:rPr>
          <w:t>163</w:t>
        </w:r>
        <w:r w:rsidR="003B5159">
          <w:rPr>
            <w:noProof/>
            <w:webHidden/>
          </w:rPr>
          <w:fldChar w:fldCharType="end"/>
        </w:r>
      </w:hyperlink>
    </w:p>
    <w:p w14:paraId="5D43EBC4" w14:textId="77777777" w:rsidR="003B5159" w:rsidRDefault="00FA4612">
      <w:pPr>
        <w:pStyle w:val="11"/>
        <w:rPr>
          <w:rFonts w:asciiTheme="minorHAnsi" w:eastAsiaTheme="minorEastAsia" w:hAnsiTheme="minorHAnsi"/>
          <w:noProof/>
          <w:sz w:val="22"/>
          <w:lang w:eastAsia="ru-RU"/>
        </w:rPr>
      </w:pPr>
      <w:hyperlink w:anchor="_Toc194047091" w:history="1">
        <w:r w:rsidR="003B5159" w:rsidRPr="003F48F1">
          <w:rPr>
            <w:rStyle w:val="af4"/>
            <w:rFonts w:cs="Times New Roman"/>
            <w:noProof/>
          </w:rPr>
          <w:t>Котельная ГУП ТЭК</w:t>
        </w:r>
        <w:r w:rsidR="003B5159">
          <w:rPr>
            <w:noProof/>
            <w:webHidden/>
          </w:rPr>
          <w:tab/>
        </w:r>
        <w:r w:rsidR="003B5159">
          <w:rPr>
            <w:noProof/>
            <w:webHidden/>
          </w:rPr>
          <w:fldChar w:fldCharType="begin"/>
        </w:r>
        <w:r w:rsidR="003B5159">
          <w:rPr>
            <w:noProof/>
            <w:webHidden/>
          </w:rPr>
          <w:instrText xml:space="preserve"> PAGEREF _Toc194047091 \h </w:instrText>
        </w:r>
        <w:r w:rsidR="003B5159">
          <w:rPr>
            <w:noProof/>
            <w:webHidden/>
          </w:rPr>
        </w:r>
        <w:r w:rsidR="003B5159">
          <w:rPr>
            <w:noProof/>
            <w:webHidden/>
          </w:rPr>
          <w:fldChar w:fldCharType="separate"/>
        </w:r>
        <w:r w:rsidR="007525CA">
          <w:rPr>
            <w:noProof/>
            <w:webHidden/>
          </w:rPr>
          <w:t>163</w:t>
        </w:r>
        <w:r w:rsidR="003B5159">
          <w:rPr>
            <w:noProof/>
            <w:webHidden/>
          </w:rPr>
          <w:fldChar w:fldCharType="end"/>
        </w:r>
      </w:hyperlink>
    </w:p>
    <w:p w14:paraId="11B8A7C8" w14:textId="77777777" w:rsidR="003B5159" w:rsidRDefault="00FA4612">
      <w:pPr>
        <w:pStyle w:val="11"/>
        <w:rPr>
          <w:rFonts w:asciiTheme="minorHAnsi" w:eastAsiaTheme="minorEastAsia" w:hAnsiTheme="minorHAnsi"/>
          <w:noProof/>
          <w:sz w:val="22"/>
          <w:lang w:eastAsia="ru-RU"/>
        </w:rPr>
      </w:pPr>
      <w:hyperlink w:anchor="_Toc194047092" w:history="1">
        <w:r w:rsidR="003B5159" w:rsidRPr="003F48F1">
          <w:rPr>
            <w:rStyle w:val="af4"/>
            <w:rFonts w:cs="Times New Roman"/>
            <w:noProof/>
          </w:rPr>
          <w:t>Котельная №13 д.Вырица</w:t>
        </w:r>
        <w:r w:rsidR="003B5159">
          <w:rPr>
            <w:noProof/>
            <w:webHidden/>
          </w:rPr>
          <w:tab/>
        </w:r>
        <w:r w:rsidR="003B5159">
          <w:rPr>
            <w:noProof/>
            <w:webHidden/>
          </w:rPr>
          <w:fldChar w:fldCharType="begin"/>
        </w:r>
        <w:r w:rsidR="003B5159">
          <w:rPr>
            <w:noProof/>
            <w:webHidden/>
          </w:rPr>
          <w:instrText xml:space="preserve"> PAGEREF _Toc194047092 \h </w:instrText>
        </w:r>
        <w:r w:rsidR="003B5159">
          <w:rPr>
            <w:noProof/>
            <w:webHidden/>
          </w:rPr>
        </w:r>
        <w:r w:rsidR="003B5159">
          <w:rPr>
            <w:noProof/>
            <w:webHidden/>
          </w:rPr>
          <w:fldChar w:fldCharType="separate"/>
        </w:r>
        <w:r w:rsidR="007525CA">
          <w:rPr>
            <w:noProof/>
            <w:webHidden/>
          </w:rPr>
          <w:t>165</w:t>
        </w:r>
        <w:r w:rsidR="003B5159">
          <w:rPr>
            <w:noProof/>
            <w:webHidden/>
          </w:rPr>
          <w:fldChar w:fldCharType="end"/>
        </w:r>
      </w:hyperlink>
    </w:p>
    <w:p w14:paraId="74095482" w14:textId="77777777" w:rsidR="003B5159" w:rsidRDefault="00FA4612">
      <w:pPr>
        <w:pStyle w:val="11"/>
        <w:rPr>
          <w:rFonts w:asciiTheme="minorHAnsi" w:eastAsiaTheme="minorEastAsia" w:hAnsiTheme="minorHAnsi"/>
          <w:noProof/>
          <w:sz w:val="22"/>
          <w:lang w:eastAsia="ru-RU"/>
        </w:rPr>
      </w:pPr>
      <w:hyperlink w:anchor="_Toc194047093" w:history="1">
        <w:r w:rsidR="003B5159" w:rsidRPr="003F48F1">
          <w:rPr>
            <w:rStyle w:val="af4"/>
            <w:rFonts w:cs="Times New Roman"/>
            <w:noProof/>
          </w:rPr>
          <w:t>Котельная №14</w:t>
        </w:r>
        <w:r w:rsidR="003B5159">
          <w:rPr>
            <w:noProof/>
            <w:webHidden/>
          </w:rPr>
          <w:tab/>
        </w:r>
        <w:r w:rsidR="003B5159">
          <w:rPr>
            <w:noProof/>
            <w:webHidden/>
          </w:rPr>
          <w:fldChar w:fldCharType="begin"/>
        </w:r>
        <w:r w:rsidR="003B5159">
          <w:rPr>
            <w:noProof/>
            <w:webHidden/>
          </w:rPr>
          <w:instrText xml:space="preserve"> PAGEREF _Toc194047093 \h </w:instrText>
        </w:r>
        <w:r w:rsidR="003B5159">
          <w:rPr>
            <w:noProof/>
            <w:webHidden/>
          </w:rPr>
        </w:r>
        <w:r w:rsidR="003B5159">
          <w:rPr>
            <w:noProof/>
            <w:webHidden/>
          </w:rPr>
          <w:fldChar w:fldCharType="separate"/>
        </w:r>
        <w:r w:rsidR="007525CA">
          <w:rPr>
            <w:noProof/>
            <w:webHidden/>
          </w:rPr>
          <w:t>167</w:t>
        </w:r>
        <w:r w:rsidR="003B5159">
          <w:rPr>
            <w:noProof/>
            <w:webHidden/>
          </w:rPr>
          <w:fldChar w:fldCharType="end"/>
        </w:r>
      </w:hyperlink>
    </w:p>
    <w:p w14:paraId="24FBE98D" w14:textId="77777777" w:rsidR="003B5159" w:rsidRDefault="00FA4612">
      <w:pPr>
        <w:pStyle w:val="11"/>
        <w:rPr>
          <w:rFonts w:asciiTheme="minorHAnsi" w:eastAsiaTheme="minorEastAsia" w:hAnsiTheme="minorHAnsi"/>
          <w:noProof/>
          <w:sz w:val="22"/>
          <w:lang w:eastAsia="ru-RU"/>
        </w:rPr>
      </w:pPr>
      <w:hyperlink w:anchor="_Toc194047094" w:history="1">
        <w:r w:rsidR="003B5159" w:rsidRPr="003F48F1">
          <w:rPr>
            <w:rStyle w:val="af4"/>
            <w:rFonts w:cs="Times New Roman"/>
            <w:noProof/>
          </w:rPr>
          <w:t>Котельная №16</w:t>
        </w:r>
        <w:r w:rsidR="003B5159">
          <w:rPr>
            <w:noProof/>
            <w:webHidden/>
          </w:rPr>
          <w:tab/>
        </w:r>
        <w:r w:rsidR="003B5159">
          <w:rPr>
            <w:noProof/>
            <w:webHidden/>
          </w:rPr>
          <w:fldChar w:fldCharType="begin"/>
        </w:r>
        <w:r w:rsidR="003B5159">
          <w:rPr>
            <w:noProof/>
            <w:webHidden/>
          </w:rPr>
          <w:instrText xml:space="preserve"> PAGEREF _Toc194047094 \h </w:instrText>
        </w:r>
        <w:r w:rsidR="003B5159">
          <w:rPr>
            <w:noProof/>
            <w:webHidden/>
          </w:rPr>
        </w:r>
        <w:r w:rsidR="003B5159">
          <w:rPr>
            <w:noProof/>
            <w:webHidden/>
          </w:rPr>
          <w:fldChar w:fldCharType="separate"/>
        </w:r>
        <w:r w:rsidR="007525CA">
          <w:rPr>
            <w:noProof/>
            <w:webHidden/>
          </w:rPr>
          <w:t>169</w:t>
        </w:r>
        <w:r w:rsidR="003B5159">
          <w:rPr>
            <w:noProof/>
            <w:webHidden/>
          </w:rPr>
          <w:fldChar w:fldCharType="end"/>
        </w:r>
      </w:hyperlink>
    </w:p>
    <w:p w14:paraId="6F3B9678" w14:textId="77777777" w:rsidR="003B5159" w:rsidRDefault="00FA4612">
      <w:pPr>
        <w:pStyle w:val="11"/>
        <w:rPr>
          <w:rFonts w:asciiTheme="minorHAnsi" w:eastAsiaTheme="minorEastAsia" w:hAnsiTheme="minorHAnsi"/>
          <w:noProof/>
          <w:sz w:val="22"/>
          <w:lang w:eastAsia="ru-RU"/>
        </w:rPr>
      </w:pPr>
      <w:hyperlink w:anchor="_Toc194047095" w:history="1">
        <w:r w:rsidR="003B5159" w:rsidRPr="003F48F1">
          <w:rPr>
            <w:rStyle w:val="af4"/>
            <w:rFonts w:cs="Times New Roman"/>
            <w:noProof/>
          </w:rPr>
          <w:t>Котельная №25</w:t>
        </w:r>
        <w:r w:rsidR="003B5159">
          <w:rPr>
            <w:noProof/>
            <w:webHidden/>
          </w:rPr>
          <w:tab/>
        </w:r>
        <w:r w:rsidR="003B5159">
          <w:rPr>
            <w:noProof/>
            <w:webHidden/>
          </w:rPr>
          <w:fldChar w:fldCharType="begin"/>
        </w:r>
        <w:r w:rsidR="003B5159">
          <w:rPr>
            <w:noProof/>
            <w:webHidden/>
          </w:rPr>
          <w:instrText xml:space="preserve"> PAGEREF _Toc194047095 \h </w:instrText>
        </w:r>
        <w:r w:rsidR="003B5159">
          <w:rPr>
            <w:noProof/>
            <w:webHidden/>
          </w:rPr>
        </w:r>
        <w:r w:rsidR="003B5159">
          <w:rPr>
            <w:noProof/>
            <w:webHidden/>
          </w:rPr>
          <w:fldChar w:fldCharType="separate"/>
        </w:r>
        <w:r w:rsidR="007525CA">
          <w:rPr>
            <w:noProof/>
            <w:webHidden/>
          </w:rPr>
          <w:t>171</w:t>
        </w:r>
        <w:r w:rsidR="003B5159">
          <w:rPr>
            <w:noProof/>
            <w:webHidden/>
          </w:rPr>
          <w:fldChar w:fldCharType="end"/>
        </w:r>
      </w:hyperlink>
    </w:p>
    <w:p w14:paraId="5C086809" w14:textId="77777777" w:rsidR="003B5159" w:rsidRDefault="00FA4612">
      <w:pPr>
        <w:pStyle w:val="11"/>
        <w:rPr>
          <w:rFonts w:asciiTheme="minorHAnsi" w:eastAsiaTheme="minorEastAsia" w:hAnsiTheme="minorHAnsi"/>
          <w:noProof/>
          <w:sz w:val="22"/>
          <w:lang w:eastAsia="ru-RU"/>
        </w:rPr>
      </w:pPr>
      <w:hyperlink w:anchor="_Toc194047096" w:history="1">
        <w:r w:rsidR="003B5159" w:rsidRPr="003F48F1">
          <w:rPr>
            <w:rStyle w:val="af4"/>
            <w:rFonts w:cs="Times New Roman"/>
            <w:noProof/>
          </w:rPr>
          <w:t>Котельная №32 Вырица "Узор"</w:t>
        </w:r>
        <w:r w:rsidR="003B5159">
          <w:rPr>
            <w:noProof/>
            <w:webHidden/>
          </w:rPr>
          <w:tab/>
        </w:r>
        <w:r w:rsidR="003B5159">
          <w:rPr>
            <w:noProof/>
            <w:webHidden/>
          </w:rPr>
          <w:fldChar w:fldCharType="begin"/>
        </w:r>
        <w:r w:rsidR="003B5159">
          <w:rPr>
            <w:noProof/>
            <w:webHidden/>
          </w:rPr>
          <w:instrText xml:space="preserve"> PAGEREF _Toc194047096 \h </w:instrText>
        </w:r>
        <w:r w:rsidR="003B5159">
          <w:rPr>
            <w:noProof/>
            <w:webHidden/>
          </w:rPr>
        </w:r>
        <w:r w:rsidR="003B5159">
          <w:rPr>
            <w:noProof/>
            <w:webHidden/>
          </w:rPr>
          <w:fldChar w:fldCharType="separate"/>
        </w:r>
        <w:r w:rsidR="007525CA">
          <w:rPr>
            <w:noProof/>
            <w:webHidden/>
          </w:rPr>
          <w:t>173</w:t>
        </w:r>
        <w:r w:rsidR="003B5159">
          <w:rPr>
            <w:noProof/>
            <w:webHidden/>
          </w:rPr>
          <w:fldChar w:fldCharType="end"/>
        </w:r>
      </w:hyperlink>
    </w:p>
    <w:p w14:paraId="498C176E" w14:textId="77777777" w:rsidR="003B5159" w:rsidRDefault="00FA4612">
      <w:pPr>
        <w:pStyle w:val="11"/>
        <w:rPr>
          <w:rFonts w:asciiTheme="minorHAnsi" w:eastAsiaTheme="minorEastAsia" w:hAnsiTheme="minorHAnsi"/>
          <w:noProof/>
          <w:sz w:val="22"/>
          <w:lang w:eastAsia="ru-RU"/>
        </w:rPr>
      </w:pPr>
      <w:hyperlink w:anchor="_Toc194047097" w:history="1">
        <w:r w:rsidR="003B5159" w:rsidRPr="003F48F1">
          <w:rPr>
            <w:rStyle w:val="af4"/>
            <w:rFonts w:cs="Times New Roman"/>
            <w:noProof/>
          </w:rPr>
          <w:t>Котельная №37 Мины</w:t>
        </w:r>
        <w:r w:rsidR="003B5159">
          <w:rPr>
            <w:noProof/>
            <w:webHidden/>
          </w:rPr>
          <w:tab/>
        </w:r>
        <w:r w:rsidR="003B5159">
          <w:rPr>
            <w:noProof/>
            <w:webHidden/>
          </w:rPr>
          <w:fldChar w:fldCharType="begin"/>
        </w:r>
        <w:r w:rsidR="003B5159">
          <w:rPr>
            <w:noProof/>
            <w:webHidden/>
          </w:rPr>
          <w:instrText xml:space="preserve"> PAGEREF _Toc194047097 \h </w:instrText>
        </w:r>
        <w:r w:rsidR="003B5159">
          <w:rPr>
            <w:noProof/>
            <w:webHidden/>
          </w:rPr>
        </w:r>
        <w:r w:rsidR="003B5159">
          <w:rPr>
            <w:noProof/>
            <w:webHidden/>
          </w:rPr>
          <w:fldChar w:fldCharType="separate"/>
        </w:r>
        <w:r w:rsidR="007525CA">
          <w:rPr>
            <w:noProof/>
            <w:webHidden/>
          </w:rPr>
          <w:t>175</w:t>
        </w:r>
        <w:r w:rsidR="003B5159">
          <w:rPr>
            <w:noProof/>
            <w:webHidden/>
          </w:rPr>
          <w:fldChar w:fldCharType="end"/>
        </w:r>
      </w:hyperlink>
    </w:p>
    <w:p w14:paraId="1E6BC1F6" w14:textId="77777777" w:rsidR="003B5159" w:rsidRDefault="00FA4612">
      <w:pPr>
        <w:pStyle w:val="11"/>
        <w:rPr>
          <w:rFonts w:asciiTheme="minorHAnsi" w:eastAsiaTheme="minorEastAsia" w:hAnsiTheme="minorHAnsi"/>
          <w:noProof/>
          <w:sz w:val="22"/>
          <w:lang w:eastAsia="ru-RU"/>
        </w:rPr>
      </w:pPr>
      <w:hyperlink w:anchor="_Toc194047098" w:history="1">
        <w:r w:rsidR="003B5159" w:rsidRPr="003F48F1">
          <w:rPr>
            <w:rStyle w:val="af4"/>
            <w:rFonts w:cs="Times New Roman"/>
            <w:noProof/>
          </w:rPr>
          <w:t>Котельная №45 Вырица (ВЗМИ)</w:t>
        </w:r>
        <w:r w:rsidR="003B5159">
          <w:rPr>
            <w:noProof/>
            <w:webHidden/>
          </w:rPr>
          <w:tab/>
        </w:r>
        <w:r w:rsidR="003B5159">
          <w:rPr>
            <w:noProof/>
            <w:webHidden/>
          </w:rPr>
          <w:fldChar w:fldCharType="begin"/>
        </w:r>
        <w:r w:rsidR="003B5159">
          <w:rPr>
            <w:noProof/>
            <w:webHidden/>
          </w:rPr>
          <w:instrText xml:space="preserve"> PAGEREF _Toc194047098 \h </w:instrText>
        </w:r>
        <w:r w:rsidR="003B5159">
          <w:rPr>
            <w:noProof/>
            <w:webHidden/>
          </w:rPr>
        </w:r>
        <w:r w:rsidR="003B5159">
          <w:rPr>
            <w:noProof/>
            <w:webHidden/>
          </w:rPr>
          <w:fldChar w:fldCharType="separate"/>
        </w:r>
        <w:r w:rsidR="007525CA">
          <w:rPr>
            <w:noProof/>
            <w:webHidden/>
          </w:rPr>
          <w:t>177</w:t>
        </w:r>
        <w:r w:rsidR="003B5159">
          <w:rPr>
            <w:noProof/>
            <w:webHidden/>
          </w:rPr>
          <w:fldChar w:fldCharType="end"/>
        </w:r>
      </w:hyperlink>
    </w:p>
    <w:p w14:paraId="26FCBC88" w14:textId="77777777" w:rsidR="003B5159" w:rsidRDefault="00FA4612">
      <w:pPr>
        <w:pStyle w:val="11"/>
        <w:rPr>
          <w:rFonts w:asciiTheme="minorHAnsi" w:eastAsiaTheme="minorEastAsia" w:hAnsiTheme="minorHAnsi"/>
          <w:noProof/>
          <w:sz w:val="22"/>
          <w:lang w:eastAsia="ru-RU"/>
        </w:rPr>
      </w:pPr>
      <w:hyperlink w:anchor="_Toc194047099" w:history="1">
        <w:r w:rsidR="003B5159" w:rsidRPr="003F48F1">
          <w:rPr>
            <w:rStyle w:val="af4"/>
            <w:rFonts w:cs="Times New Roman"/>
            <w:noProof/>
          </w:rPr>
          <w:t>Источники Дружногорского территориального управления</w:t>
        </w:r>
        <w:r w:rsidR="003B5159">
          <w:rPr>
            <w:noProof/>
            <w:webHidden/>
          </w:rPr>
          <w:tab/>
        </w:r>
        <w:r w:rsidR="003B5159">
          <w:rPr>
            <w:noProof/>
            <w:webHidden/>
          </w:rPr>
          <w:fldChar w:fldCharType="begin"/>
        </w:r>
        <w:r w:rsidR="003B5159">
          <w:rPr>
            <w:noProof/>
            <w:webHidden/>
          </w:rPr>
          <w:instrText xml:space="preserve"> PAGEREF _Toc194047099 \h </w:instrText>
        </w:r>
        <w:r w:rsidR="003B5159">
          <w:rPr>
            <w:noProof/>
            <w:webHidden/>
          </w:rPr>
        </w:r>
        <w:r w:rsidR="003B5159">
          <w:rPr>
            <w:noProof/>
            <w:webHidden/>
          </w:rPr>
          <w:fldChar w:fldCharType="separate"/>
        </w:r>
        <w:r w:rsidR="007525CA">
          <w:rPr>
            <w:noProof/>
            <w:webHidden/>
          </w:rPr>
          <w:t>179</w:t>
        </w:r>
        <w:r w:rsidR="003B5159">
          <w:rPr>
            <w:noProof/>
            <w:webHidden/>
          </w:rPr>
          <w:fldChar w:fldCharType="end"/>
        </w:r>
      </w:hyperlink>
    </w:p>
    <w:p w14:paraId="48D96FCB" w14:textId="77777777" w:rsidR="003B5159" w:rsidRDefault="00FA4612">
      <w:pPr>
        <w:pStyle w:val="11"/>
        <w:rPr>
          <w:rFonts w:asciiTheme="minorHAnsi" w:eastAsiaTheme="minorEastAsia" w:hAnsiTheme="minorHAnsi"/>
          <w:noProof/>
          <w:sz w:val="22"/>
          <w:lang w:eastAsia="ru-RU"/>
        </w:rPr>
      </w:pPr>
      <w:hyperlink w:anchor="_Toc194047100" w:history="1">
        <w:r w:rsidR="003B5159" w:rsidRPr="003F48F1">
          <w:rPr>
            <w:rStyle w:val="af4"/>
            <w:rFonts w:cs="Times New Roman"/>
            <w:noProof/>
          </w:rPr>
          <w:t>Котельная 21 Дружная горка</w:t>
        </w:r>
        <w:r w:rsidR="003B5159">
          <w:rPr>
            <w:noProof/>
            <w:webHidden/>
          </w:rPr>
          <w:tab/>
        </w:r>
        <w:r w:rsidR="003B5159">
          <w:rPr>
            <w:noProof/>
            <w:webHidden/>
          </w:rPr>
          <w:fldChar w:fldCharType="begin"/>
        </w:r>
        <w:r w:rsidR="003B5159">
          <w:rPr>
            <w:noProof/>
            <w:webHidden/>
          </w:rPr>
          <w:instrText xml:space="preserve"> PAGEREF _Toc194047100 \h </w:instrText>
        </w:r>
        <w:r w:rsidR="003B5159">
          <w:rPr>
            <w:noProof/>
            <w:webHidden/>
          </w:rPr>
        </w:r>
        <w:r w:rsidR="003B5159">
          <w:rPr>
            <w:noProof/>
            <w:webHidden/>
          </w:rPr>
          <w:fldChar w:fldCharType="separate"/>
        </w:r>
        <w:r w:rsidR="007525CA">
          <w:rPr>
            <w:noProof/>
            <w:webHidden/>
          </w:rPr>
          <w:t>179</w:t>
        </w:r>
        <w:r w:rsidR="003B5159">
          <w:rPr>
            <w:noProof/>
            <w:webHidden/>
          </w:rPr>
          <w:fldChar w:fldCharType="end"/>
        </w:r>
      </w:hyperlink>
    </w:p>
    <w:p w14:paraId="58A29609" w14:textId="77777777" w:rsidR="003B5159" w:rsidRDefault="00FA4612">
      <w:pPr>
        <w:pStyle w:val="11"/>
        <w:rPr>
          <w:rFonts w:asciiTheme="minorHAnsi" w:eastAsiaTheme="minorEastAsia" w:hAnsiTheme="minorHAnsi"/>
          <w:noProof/>
          <w:sz w:val="22"/>
          <w:lang w:eastAsia="ru-RU"/>
        </w:rPr>
      </w:pPr>
      <w:hyperlink w:anchor="_Toc194047101" w:history="1">
        <w:r w:rsidR="003B5159" w:rsidRPr="003F48F1">
          <w:rPr>
            <w:rStyle w:val="af4"/>
            <w:rFonts w:cs="Times New Roman"/>
            <w:noProof/>
          </w:rPr>
          <w:t>Котельная №43 Лампово</w:t>
        </w:r>
        <w:r w:rsidR="003B5159">
          <w:rPr>
            <w:noProof/>
            <w:webHidden/>
          </w:rPr>
          <w:tab/>
        </w:r>
        <w:r w:rsidR="003B5159">
          <w:rPr>
            <w:noProof/>
            <w:webHidden/>
          </w:rPr>
          <w:fldChar w:fldCharType="begin"/>
        </w:r>
        <w:r w:rsidR="003B5159">
          <w:rPr>
            <w:noProof/>
            <w:webHidden/>
          </w:rPr>
          <w:instrText xml:space="preserve"> PAGEREF _Toc194047101 \h </w:instrText>
        </w:r>
        <w:r w:rsidR="003B5159">
          <w:rPr>
            <w:noProof/>
            <w:webHidden/>
          </w:rPr>
        </w:r>
        <w:r w:rsidR="003B5159">
          <w:rPr>
            <w:noProof/>
            <w:webHidden/>
          </w:rPr>
          <w:fldChar w:fldCharType="separate"/>
        </w:r>
        <w:r w:rsidR="007525CA">
          <w:rPr>
            <w:noProof/>
            <w:webHidden/>
          </w:rPr>
          <w:t>181</w:t>
        </w:r>
        <w:r w:rsidR="003B5159">
          <w:rPr>
            <w:noProof/>
            <w:webHidden/>
          </w:rPr>
          <w:fldChar w:fldCharType="end"/>
        </w:r>
      </w:hyperlink>
    </w:p>
    <w:p w14:paraId="7062C88F" w14:textId="77777777" w:rsidR="003B5159" w:rsidRDefault="00FA4612">
      <w:pPr>
        <w:pStyle w:val="11"/>
        <w:rPr>
          <w:rFonts w:asciiTheme="minorHAnsi" w:eastAsiaTheme="minorEastAsia" w:hAnsiTheme="minorHAnsi"/>
          <w:noProof/>
          <w:sz w:val="22"/>
          <w:lang w:eastAsia="ru-RU"/>
        </w:rPr>
      </w:pPr>
      <w:hyperlink w:anchor="_Toc194047102" w:history="1">
        <w:r w:rsidR="003B5159" w:rsidRPr="003F48F1">
          <w:rPr>
            <w:rStyle w:val="af4"/>
            <w:rFonts w:cs="Times New Roman"/>
            <w:noProof/>
          </w:rPr>
          <w:t>Котельная №58</w:t>
        </w:r>
        <w:r w:rsidR="003B5159">
          <w:rPr>
            <w:noProof/>
            <w:webHidden/>
          </w:rPr>
          <w:tab/>
        </w:r>
        <w:r w:rsidR="003B5159">
          <w:rPr>
            <w:noProof/>
            <w:webHidden/>
          </w:rPr>
          <w:fldChar w:fldCharType="begin"/>
        </w:r>
        <w:r w:rsidR="003B5159">
          <w:rPr>
            <w:noProof/>
            <w:webHidden/>
          </w:rPr>
          <w:instrText xml:space="preserve"> PAGEREF _Toc194047102 \h </w:instrText>
        </w:r>
        <w:r w:rsidR="003B5159">
          <w:rPr>
            <w:noProof/>
            <w:webHidden/>
          </w:rPr>
        </w:r>
        <w:r w:rsidR="003B5159">
          <w:rPr>
            <w:noProof/>
            <w:webHidden/>
          </w:rPr>
          <w:fldChar w:fldCharType="separate"/>
        </w:r>
        <w:r w:rsidR="007525CA">
          <w:rPr>
            <w:noProof/>
            <w:webHidden/>
          </w:rPr>
          <w:t>183</w:t>
        </w:r>
        <w:r w:rsidR="003B5159">
          <w:rPr>
            <w:noProof/>
            <w:webHidden/>
          </w:rPr>
          <w:fldChar w:fldCharType="end"/>
        </w:r>
      </w:hyperlink>
    </w:p>
    <w:p w14:paraId="18B5085E" w14:textId="77777777" w:rsidR="003B5159" w:rsidRDefault="00FA4612">
      <w:pPr>
        <w:pStyle w:val="11"/>
        <w:rPr>
          <w:rFonts w:asciiTheme="minorHAnsi" w:eastAsiaTheme="minorEastAsia" w:hAnsiTheme="minorHAnsi"/>
          <w:noProof/>
          <w:sz w:val="22"/>
          <w:lang w:eastAsia="ru-RU"/>
        </w:rPr>
      </w:pPr>
      <w:hyperlink w:anchor="_Toc194047103" w:history="1">
        <w:r w:rsidR="003B5159" w:rsidRPr="003F48F1">
          <w:rPr>
            <w:rStyle w:val="af4"/>
            <w:rFonts w:cs="Times New Roman"/>
            <w:noProof/>
          </w:rPr>
          <w:t>Источники Елизаветинского территориального управления</w:t>
        </w:r>
        <w:r w:rsidR="003B5159">
          <w:rPr>
            <w:noProof/>
            <w:webHidden/>
          </w:rPr>
          <w:tab/>
        </w:r>
        <w:r w:rsidR="003B5159">
          <w:rPr>
            <w:noProof/>
            <w:webHidden/>
          </w:rPr>
          <w:fldChar w:fldCharType="begin"/>
        </w:r>
        <w:r w:rsidR="003B5159">
          <w:rPr>
            <w:noProof/>
            <w:webHidden/>
          </w:rPr>
          <w:instrText xml:space="preserve"> PAGEREF _Toc194047103 \h </w:instrText>
        </w:r>
        <w:r w:rsidR="003B5159">
          <w:rPr>
            <w:noProof/>
            <w:webHidden/>
          </w:rPr>
        </w:r>
        <w:r w:rsidR="003B5159">
          <w:rPr>
            <w:noProof/>
            <w:webHidden/>
          </w:rPr>
          <w:fldChar w:fldCharType="separate"/>
        </w:r>
        <w:r w:rsidR="007525CA">
          <w:rPr>
            <w:noProof/>
            <w:webHidden/>
          </w:rPr>
          <w:t>184</w:t>
        </w:r>
        <w:r w:rsidR="003B5159">
          <w:rPr>
            <w:noProof/>
            <w:webHidden/>
          </w:rPr>
          <w:fldChar w:fldCharType="end"/>
        </w:r>
      </w:hyperlink>
    </w:p>
    <w:p w14:paraId="740EBFB5" w14:textId="77777777" w:rsidR="003B5159" w:rsidRDefault="00FA4612">
      <w:pPr>
        <w:pStyle w:val="11"/>
        <w:rPr>
          <w:rFonts w:asciiTheme="minorHAnsi" w:eastAsiaTheme="minorEastAsia" w:hAnsiTheme="minorHAnsi"/>
          <w:noProof/>
          <w:sz w:val="22"/>
          <w:lang w:eastAsia="ru-RU"/>
        </w:rPr>
      </w:pPr>
      <w:hyperlink w:anchor="_Toc194047104" w:history="1">
        <w:r w:rsidR="003B5159" w:rsidRPr="003F48F1">
          <w:rPr>
            <w:rStyle w:val="af4"/>
            <w:rFonts w:cs="Times New Roman"/>
            <w:noProof/>
          </w:rPr>
          <w:t>Котельная №20 Елизаветино</w:t>
        </w:r>
        <w:r w:rsidR="003B5159">
          <w:rPr>
            <w:noProof/>
            <w:webHidden/>
          </w:rPr>
          <w:tab/>
        </w:r>
        <w:r w:rsidR="003B5159">
          <w:rPr>
            <w:noProof/>
            <w:webHidden/>
          </w:rPr>
          <w:fldChar w:fldCharType="begin"/>
        </w:r>
        <w:r w:rsidR="003B5159">
          <w:rPr>
            <w:noProof/>
            <w:webHidden/>
          </w:rPr>
          <w:instrText xml:space="preserve"> PAGEREF _Toc194047104 \h </w:instrText>
        </w:r>
        <w:r w:rsidR="003B5159">
          <w:rPr>
            <w:noProof/>
            <w:webHidden/>
          </w:rPr>
        </w:r>
        <w:r w:rsidR="003B5159">
          <w:rPr>
            <w:noProof/>
            <w:webHidden/>
          </w:rPr>
          <w:fldChar w:fldCharType="separate"/>
        </w:r>
        <w:r w:rsidR="007525CA">
          <w:rPr>
            <w:noProof/>
            <w:webHidden/>
          </w:rPr>
          <w:t>184</w:t>
        </w:r>
        <w:r w:rsidR="003B5159">
          <w:rPr>
            <w:noProof/>
            <w:webHidden/>
          </w:rPr>
          <w:fldChar w:fldCharType="end"/>
        </w:r>
      </w:hyperlink>
    </w:p>
    <w:p w14:paraId="74DD807B" w14:textId="77777777" w:rsidR="003B5159" w:rsidRDefault="00FA4612">
      <w:pPr>
        <w:pStyle w:val="11"/>
        <w:rPr>
          <w:rFonts w:asciiTheme="minorHAnsi" w:eastAsiaTheme="minorEastAsia" w:hAnsiTheme="minorHAnsi"/>
          <w:noProof/>
          <w:sz w:val="22"/>
          <w:lang w:eastAsia="ru-RU"/>
        </w:rPr>
      </w:pPr>
      <w:hyperlink w:anchor="_Toc194047105" w:history="1">
        <w:r w:rsidR="003B5159" w:rsidRPr="003F48F1">
          <w:rPr>
            <w:rStyle w:val="af4"/>
            <w:rFonts w:cs="Times New Roman"/>
            <w:noProof/>
          </w:rPr>
          <w:t>Котельная №33 Шпаньково</w:t>
        </w:r>
        <w:r w:rsidR="003B5159">
          <w:rPr>
            <w:noProof/>
            <w:webHidden/>
          </w:rPr>
          <w:tab/>
        </w:r>
        <w:r w:rsidR="003B5159">
          <w:rPr>
            <w:noProof/>
            <w:webHidden/>
          </w:rPr>
          <w:fldChar w:fldCharType="begin"/>
        </w:r>
        <w:r w:rsidR="003B5159">
          <w:rPr>
            <w:noProof/>
            <w:webHidden/>
          </w:rPr>
          <w:instrText xml:space="preserve"> PAGEREF _Toc194047105 \h </w:instrText>
        </w:r>
        <w:r w:rsidR="003B5159">
          <w:rPr>
            <w:noProof/>
            <w:webHidden/>
          </w:rPr>
        </w:r>
        <w:r w:rsidR="003B5159">
          <w:rPr>
            <w:noProof/>
            <w:webHidden/>
          </w:rPr>
          <w:fldChar w:fldCharType="separate"/>
        </w:r>
        <w:r w:rsidR="007525CA">
          <w:rPr>
            <w:noProof/>
            <w:webHidden/>
          </w:rPr>
          <w:t>186</w:t>
        </w:r>
        <w:r w:rsidR="003B5159">
          <w:rPr>
            <w:noProof/>
            <w:webHidden/>
          </w:rPr>
          <w:fldChar w:fldCharType="end"/>
        </w:r>
      </w:hyperlink>
    </w:p>
    <w:p w14:paraId="7096E6F1" w14:textId="77777777" w:rsidR="003B5159" w:rsidRDefault="00FA4612">
      <w:pPr>
        <w:pStyle w:val="11"/>
        <w:rPr>
          <w:rFonts w:asciiTheme="minorHAnsi" w:eastAsiaTheme="minorEastAsia" w:hAnsiTheme="minorHAnsi"/>
          <w:noProof/>
          <w:sz w:val="22"/>
          <w:lang w:eastAsia="ru-RU"/>
        </w:rPr>
      </w:pPr>
      <w:hyperlink w:anchor="_Toc194047106" w:history="1">
        <w:r w:rsidR="003B5159" w:rsidRPr="003F48F1">
          <w:rPr>
            <w:rStyle w:val="af4"/>
            <w:rFonts w:cs="Times New Roman"/>
            <w:noProof/>
          </w:rPr>
          <w:t>Котельная №35 Елизаветино пл. Дружбы</w:t>
        </w:r>
        <w:r w:rsidR="003B5159">
          <w:rPr>
            <w:noProof/>
            <w:webHidden/>
          </w:rPr>
          <w:tab/>
        </w:r>
        <w:r w:rsidR="003B5159">
          <w:rPr>
            <w:noProof/>
            <w:webHidden/>
          </w:rPr>
          <w:fldChar w:fldCharType="begin"/>
        </w:r>
        <w:r w:rsidR="003B5159">
          <w:rPr>
            <w:noProof/>
            <w:webHidden/>
          </w:rPr>
          <w:instrText xml:space="preserve"> PAGEREF _Toc194047106 \h </w:instrText>
        </w:r>
        <w:r w:rsidR="003B5159">
          <w:rPr>
            <w:noProof/>
            <w:webHidden/>
          </w:rPr>
        </w:r>
        <w:r w:rsidR="003B5159">
          <w:rPr>
            <w:noProof/>
            <w:webHidden/>
          </w:rPr>
          <w:fldChar w:fldCharType="separate"/>
        </w:r>
        <w:r w:rsidR="007525CA">
          <w:rPr>
            <w:noProof/>
            <w:webHidden/>
          </w:rPr>
          <w:t>188</w:t>
        </w:r>
        <w:r w:rsidR="003B5159">
          <w:rPr>
            <w:noProof/>
            <w:webHidden/>
          </w:rPr>
          <w:fldChar w:fldCharType="end"/>
        </w:r>
      </w:hyperlink>
    </w:p>
    <w:p w14:paraId="682699EB" w14:textId="77777777" w:rsidR="003B5159" w:rsidRDefault="00FA4612">
      <w:pPr>
        <w:pStyle w:val="11"/>
        <w:rPr>
          <w:rFonts w:asciiTheme="minorHAnsi" w:eastAsiaTheme="minorEastAsia" w:hAnsiTheme="minorHAnsi"/>
          <w:noProof/>
          <w:sz w:val="22"/>
          <w:lang w:eastAsia="ru-RU"/>
        </w:rPr>
      </w:pPr>
      <w:hyperlink w:anchor="_Toc194047107" w:history="1">
        <w:r w:rsidR="003B5159" w:rsidRPr="003F48F1">
          <w:rPr>
            <w:rStyle w:val="af4"/>
            <w:rFonts w:cs="Times New Roman"/>
            <w:noProof/>
          </w:rPr>
          <w:t xml:space="preserve">Котельная №47 </w:t>
        </w:r>
        <w:r w:rsidR="003B5159">
          <w:rPr>
            <w:rFonts w:asciiTheme="minorHAnsi" w:eastAsiaTheme="minorEastAsia" w:hAnsiTheme="minorHAnsi"/>
            <w:noProof/>
            <w:sz w:val="22"/>
            <w:lang w:eastAsia="ru-RU"/>
          </w:rPr>
          <w:tab/>
        </w:r>
        <w:r w:rsidR="003B5159" w:rsidRPr="003F48F1">
          <w:rPr>
            <w:rStyle w:val="af4"/>
            <w:rFonts w:cs="Times New Roman"/>
            <w:noProof/>
          </w:rPr>
          <w:t>Елизаветино</w:t>
        </w:r>
        <w:r w:rsidR="003B5159">
          <w:rPr>
            <w:noProof/>
            <w:webHidden/>
          </w:rPr>
          <w:tab/>
        </w:r>
        <w:r w:rsidR="003B5159">
          <w:rPr>
            <w:noProof/>
            <w:webHidden/>
          </w:rPr>
          <w:fldChar w:fldCharType="begin"/>
        </w:r>
        <w:r w:rsidR="003B5159">
          <w:rPr>
            <w:noProof/>
            <w:webHidden/>
          </w:rPr>
          <w:instrText xml:space="preserve"> PAGEREF _Toc194047107 \h </w:instrText>
        </w:r>
        <w:r w:rsidR="003B5159">
          <w:rPr>
            <w:noProof/>
            <w:webHidden/>
          </w:rPr>
        </w:r>
        <w:r w:rsidR="003B5159">
          <w:rPr>
            <w:noProof/>
            <w:webHidden/>
          </w:rPr>
          <w:fldChar w:fldCharType="separate"/>
        </w:r>
        <w:r w:rsidR="007525CA">
          <w:rPr>
            <w:noProof/>
            <w:webHidden/>
          </w:rPr>
          <w:t>190</w:t>
        </w:r>
        <w:r w:rsidR="003B5159">
          <w:rPr>
            <w:noProof/>
            <w:webHidden/>
          </w:rPr>
          <w:fldChar w:fldCharType="end"/>
        </w:r>
      </w:hyperlink>
    </w:p>
    <w:p w14:paraId="2BEBBBA4" w14:textId="77777777" w:rsidR="003B5159" w:rsidRDefault="00FA4612">
      <w:pPr>
        <w:pStyle w:val="11"/>
        <w:rPr>
          <w:rFonts w:asciiTheme="minorHAnsi" w:eastAsiaTheme="minorEastAsia" w:hAnsiTheme="minorHAnsi"/>
          <w:noProof/>
          <w:sz w:val="22"/>
          <w:lang w:eastAsia="ru-RU"/>
        </w:rPr>
      </w:pPr>
      <w:hyperlink w:anchor="_Toc194047108" w:history="1">
        <w:r w:rsidR="003B5159" w:rsidRPr="003F48F1">
          <w:rPr>
            <w:rStyle w:val="af4"/>
            <w:rFonts w:cs="Times New Roman"/>
            <w:noProof/>
          </w:rPr>
          <w:t>Источники Кобринского территориального управления</w:t>
        </w:r>
        <w:r w:rsidR="003B5159">
          <w:rPr>
            <w:noProof/>
            <w:webHidden/>
          </w:rPr>
          <w:tab/>
        </w:r>
        <w:r w:rsidR="003B5159">
          <w:rPr>
            <w:noProof/>
            <w:webHidden/>
          </w:rPr>
          <w:fldChar w:fldCharType="begin"/>
        </w:r>
        <w:r w:rsidR="003B5159">
          <w:rPr>
            <w:noProof/>
            <w:webHidden/>
          </w:rPr>
          <w:instrText xml:space="preserve"> PAGEREF _Toc194047108 \h </w:instrText>
        </w:r>
        <w:r w:rsidR="003B5159">
          <w:rPr>
            <w:noProof/>
            <w:webHidden/>
          </w:rPr>
        </w:r>
        <w:r w:rsidR="003B5159">
          <w:rPr>
            <w:noProof/>
            <w:webHidden/>
          </w:rPr>
          <w:fldChar w:fldCharType="separate"/>
        </w:r>
        <w:r w:rsidR="007525CA">
          <w:rPr>
            <w:noProof/>
            <w:webHidden/>
          </w:rPr>
          <w:t>192</w:t>
        </w:r>
        <w:r w:rsidR="003B5159">
          <w:rPr>
            <w:noProof/>
            <w:webHidden/>
          </w:rPr>
          <w:fldChar w:fldCharType="end"/>
        </w:r>
      </w:hyperlink>
    </w:p>
    <w:p w14:paraId="0D8A524E" w14:textId="77777777" w:rsidR="003B5159" w:rsidRDefault="00FA4612">
      <w:pPr>
        <w:pStyle w:val="11"/>
        <w:rPr>
          <w:rFonts w:asciiTheme="minorHAnsi" w:eastAsiaTheme="minorEastAsia" w:hAnsiTheme="minorHAnsi"/>
          <w:noProof/>
          <w:sz w:val="22"/>
          <w:lang w:eastAsia="ru-RU"/>
        </w:rPr>
      </w:pPr>
      <w:hyperlink w:anchor="_Toc194047109" w:history="1">
        <w:r w:rsidR="003B5159" w:rsidRPr="003F48F1">
          <w:rPr>
            <w:rStyle w:val="af4"/>
            <w:rFonts w:cs="Times New Roman"/>
            <w:noProof/>
          </w:rPr>
          <w:t>Котельная №11 Кобринское</w:t>
        </w:r>
        <w:r w:rsidR="003B5159">
          <w:rPr>
            <w:noProof/>
            <w:webHidden/>
          </w:rPr>
          <w:tab/>
        </w:r>
        <w:r w:rsidR="003B5159">
          <w:rPr>
            <w:noProof/>
            <w:webHidden/>
          </w:rPr>
          <w:fldChar w:fldCharType="begin"/>
        </w:r>
        <w:r w:rsidR="003B5159">
          <w:rPr>
            <w:noProof/>
            <w:webHidden/>
          </w:rPr>
          <w:instrText xml:space="preserve"> PAGEREF _Toc194047109 \h </w:instrText>
        </w:r>
        <w:r w:rsidR="003B5159">
          <w:rPr>
            <w:noProof/>
            <w:webHidden/>
          </w:rPr>
        </w:r>
        <w:r w:rsidR="003B5159">
          <w:rPr>
            <w:noProof/>
            <w:webHidden/>
          </w:rPr>
          <w:fldChar w:fldCharType="separate"/>
        </w:r>
        <w:r w:rsidR="007525CA">
          <w:rPr>
            <w:noProof/>
            <w:webHidden/>
          </w:rPr>
          <w:t>192</w:t>
        </w:r>
        <w:r w:rsidR="003B5159">
          <w:rPr>
            <w:noProof/>
            <w:webHidden/>
          </w:rPr>
          <w:fldChar w:fldCharType="end"/>
        </w:r>
      </w:hyperlink>
    </w:p>
    <w:p w14:paraId="0E843801" w14:textId="77777777" w:rsidR="003B5159" w:rsidRDefault="00FA4612">
      <w:pPr>
        <w:pStyle w:val="11"/>
        <w:rPr>
          <w:rFonts w:asciiTheme="minorHAnsi" w:eastAsiaTheme="minorEastAsia" w:hAnsiTheme="minorHAnsi"/>
          <w:noProof/>
          <w:sz w:val="22"/>
          <w:lang w:eastAsia="ru-RU"/>
        </w:rPr>
      </w:pPr>
      <w:hyperlink w:anchor="_Toc194047110" w:history="1">
        <w:r w:rsidR="003B5159" w:rsidRPr="003F48F1">
          <w:rPr>
            <w:rStyle w:val="af4"/>
            <w:rFonts w:cs="Times New Roman"/>
            <w:noProof/>
          </w:rPr>
          <w:t>Котельная №17 Суйда</w:t>
        </w:r>
        <w:r w:rsidR="003B5159">
          <w:rPr>
            <w:noProof/>
            <w:webHidden/>
          </w:rPr>
          <w:tab/>
        </w:r>
        <w:r w:rsidR="003B5159">
          <w:rPr>
            <w:noProof/>
            <w:webHidden/>
          </w:rPr>
          <w:fldChar w:fldCharType="begin"/>
        </w:r>
        <w:r w:rsidR="003B5159">
          <w:rPr>
            <w:noProof/>
            <w:webHidden/>
          </w:rPr>
          <w:instrText xml:space="preserve"> PAGEREF _Toc194047110 \h </w:instrText>
        </w:r>
        <w:r w:rsidR="003B5159">
          <w:rPr>
            <w:noProof/>
            <w:webHidden/>
          </w:rPr>
        </w:r>
        <w:r w:rsidR="003B5159">
          <w:rPr>
            <w:noProof/>
            <w:webHidden/>
          </w:rPr>
          <w:fldChar w:fldCharType="separate"/>
        </w:r>
        <w:r w:rsidR="007525CA">
          <w:rPr>
            <w:noProof/>
            <w:webHidden/>
          </w:rPr>
          <w:t>194</w:t>
        </w:r>
        <w:r w:rsidR="003B5159">
          <w:rPr>
            <w:noProof/>
            <w:webHidden/>
          </w:rPr>
          <w:fldChar w:fldCharType="end"/>
        </w:r>
      </w:hyperlink>
    </w:p>
    <w:p w14:paraId="016544A6" w14:textId="77777777" w:rsidR="003B5159" w:rsidRDefault="00FA4612">
      <w:pPr>
        <w:pStyle w:val="11"/>
        <w:rPr>
          <w:rFonts w:asciiTheme="minorHAnsi" w:eastAsiaTheme="minorEastAsia" w:hAnsiTheme="minorHAnsi"/>
          <w:noProof/>
          <w:sz w:val="22"/>
          <w:lang w:eastAsia="ru-RU"/>
        </w:rPr>
      </w:pPr>
      <w:hyperlink w:anchor="_Toc194047111" w:history="1">
        <w:r w:rsidR="003B5159" w:rsidRPr="003F48F1">
          <w:rPr>
            <w:rStyle w:val="af4"/>
            <w:rFonts w:cs="Times New Roman"/>
            <w:noProof/>
          </w:rPr>
          <w:t>Котельная №18 Высокоключевой</w:t>
        </w:r>
        <w:r w:rsidR="003B5159">
          <w:rPr>
            <w:noProof/>
            <w:webHidden/>
          </w:rPr>
          <w:tab/>
        </w:r>
        <w:r w:rsidR="003B5159">
          <w:rPr>
            <w:noProof/>
            <w:webHidden/>
          </w:rPr>
          <w:fldChar w:fldCharType="begin"/>
        </w:r>
        <w:r w:rsidR="003B5159">
          <w:rPr>
            <w:noProof/>
            <w:webHidden/>
          </w:rPr>
          <w:instrText xml:space="preserve"> PAGEREF _Toc194047111 \h </w:instrText>
        </w:r>
        <w:r w:rsidR="003B5159">
          <w:rPr>
            <w:noProof/>
            <w:webHidden/>
          </w:rPr>
        </w:r>
        <w:r w:rsidR="003B5159">
          <w:rPr>
            <w:noProof/>
            <w:webHidden/>
          </w:rPr>
          <w:fldChar w:fldCharType="separate"/>
        </w:r>
        <w:r w:rsidR="007525CA">
          <w:rPr>
            <w:noProof/>
            <w:webHidden/>
          </w:rPr>
          <w:t>196</w:t>
        </w:r>
        <w:r w:rsidR="003B5159">
          <w:rPr>
            <w:noProof/>
            <w:webHidden/>
          </w:rPr>
          <w:fldChar w:fldCharType="end"/>
        </w:r>
      </w:hyperlink>
    </w:p>
    <w:p w14:paraId="25075652" w14:textId="77777777" w:rsidR="003B5159" w:rsidRDefault="00FA4612">
      <w:pPr>
        <w:pStyle w:val="11"/>
        <w:rPr>
          <w:rFonts w:asciiTheme="minorHAnsi" w:eastAsiaTheme="minorEastAsia" w:hAnsiTheme="minorHAnsi"/>
          <w:noProof/>
          <w:sz w:val="22"/>
          <w:lang w:eastAsia="ru-RU"/>
        </w:rPr>
      </w:pPr>
      <w:hyperlink w:anchor="_Toc194047112" w:history="1">
        <w:r w:rsidR="003B5159" w:rsidRPr="003F48F1">
          <w:rPr>
            <w:rStyle w:val="af4"/>
            <w:rFonts w:cs="Times New Roman"/>
            <w:noProof/>
          </w:rPr>
          <w:t>Котельная №42 Меньково</w:t>
        </w:r>
        <w:r w:rsidR="003B5159">
          <w:rPr>
            <w:noProof/>
            <w:webHidden/>
          </w:rPr>
          <w:tab/>
        </w:r>
        <w:r w:rsidR="003B5159">
          <w:rPr>
            <w:noProof/>
            <w:webHidden/>
          </w:rPr>
          <w:fldChar w:fldCharType="begin"/>
        </w:r>
        <w:r w:rsidR="003B5159">
          <w:rPr>
            <w:noProof/>
            <w:webHidden/>
          </w:rPr>
          <w:instrText xml:space="preserve"> PAGEREF _Toc194047112 \h </w:instrText>
        </w:r>
        <w:r w:rsidR="003B5159">
          <w:rPr>
            <w:noProof/>
            <w:webHidden/>
          </w:rPr>
        </w:r>
        <w:r w:rsidR="003B5159">
          <w:rPr>
            <w:noProof/>
            <w:webHidden/>
          </w:rPr>
          <w:fldChar w:fldCharType="separate"/>
        </w:r>
        <w:r w:rsidR="007525CA">
          <w:rPr>
            <w:noProof/>
            <w:webHidden/>
          </w:rPr>
          <w:t>198</w:t>
        </w:r>
        <w:r w:rsidR="003B5159">
          <w:rPr>
            <w:noProof/>
            <w:webHidden/>
          </w:rPr>
          <w:fldChar w:fldCharType="end"/>
        </w:r>
      </w:hyperlink>
    </w:p>
    <w:p w14:paraId="25873C3E" w14:textId="77777777" w:rsidR="003B5159" w:rsidRDefault="00FA4612">
      <w:pPr>
        <w:pStyle w:val="11"/>
        <w:rPr>
          <w:rFonts w:asciiTheme="minorHAnsi" w:eastAsiaTheme="minorEastAsia" w:hAnsiTheme="minorHAnsi"/>
          <w:noProof/>
          <w:sz w:val="22"/>
          <w:lang w:eastAsia="ru-RU"/>
        </w:rPr>
      </w:pPr>
      <w:hyperlink w:anchor="_Toc194047113" w:history="1">
        <w:r w:rsidR="003B5159" w:rsidRPr="003F48F1">
          <w:rPr>
            <w:rStyle w:val="af4"/>
            <w:rFonts w:cs="Times New Roman"/>
            <w:noProof/>
          </w:rPr>
          <w:t>Котельная №7 п.Пижма</w:t>
        </w:r>
        <w:r w:rsidR="003B5159">
          <w:rPr>
            <w:noProof/>
            <w:webHidden/>
          </w:rPr>
          <w:tab/>
        </w:r>
        <w:r w:rsidR="003B5159">
          <w:rPr>
            <w:noProof/>
            <w:webHidden/>
          </w:rPr>
          <w:fldChar w:fldCharType="begin"/>
        </w:r>
        <w:r w:rsidR="003B5159">
          <w:rPr>
            <w:noProof/>
            <w:webHidden/>
          </w:rPr>
          <w:instrText xml:space="preserve"> PAGEREF _Toc194047113 \h </w:instrText>
        </w:r>
        <w:r w:rsidR="003B5159">
          <w:rPr>
            <w:noProof/>
            <w:webHidden/>
          </w:rPr>
        </w:r>
        <w:r w:rsidR="003B5159">
          <w:rPr>
            <w:noProof/>
            <w:webHidden/>
          </w:rPr>
          <w:fldChar w:fldCharType="separate"/>
        </w:r>
        <w:r w:rsidR="007525CA">
          <w:rPr>
            <w:noProof/>
            <w:webHidden/>
          </w:rPr>
          <w:t>200</w:t>
        </w:r>
        <w:r w:rsidR="003B5159">
          <w:rPr>
            <w:noProof/>
            <w:webHidden/>
          </w:rPr>
          <w:fldChar w:fldCharType="end"/>
        </w:r>
      </w:hyperlink>
    </w:p>
    <w:p w14:paraId="501EDB32" w14:textId="77777777" w:rsidR="003B5159" w:rsidRDefault="00FA4612">
      <w:pPr>
        <w:pStyle w:val="11"/>
        <w:rPr>
          <w:rFonts w:asciiTheme="minorHAnsi" w:eastAsiaTheme="minorEastAsia" w:hAnsiTheme="minorHAnsi"/>
          <w:noProof/>
          <w:sz w:val="22"/>
          <w:lang w:eastAsia="ru-RU"/>
        </w:rPr>
      </w:pPr>
      <w:hyperlink w:anchor="_Toc194047114" w:history="1">
        <w:r w:rsidR="003B5159" w:rsidRPr="003F48F1">
          <w:rPr>
            <w:rStyle w:val="af4"/>
            <w:rFonts w:cs="Times New Roman"/>
            <w:noProof/>
          </w:rPr>
          <w:t>Источники Новосветского территориального управления</w:t>
        </w:r>
        <w:r w:rsidR="003B5159">
          <w:rPr>
            <w:noProof/>
            <w:webHidden/>
          </w:rPr>
          <w:tab/>
        </w:r>
        <w:r w:rsidR="003B5159">
          <w:rPr>
            <w:noProof/>
            <w:webHidden/>
          </w:rPr>
          <w:fldChar w:fldCharType="begin"/>
        </w:r>
        <w:r w:rsidR="003B5159">
          <w:rPr>
            <w:noProof/>
            <w:webHidden/>
          </w:rPr>
          <w:instrText xml:space="preserve"> PAGEREF _Toc194047114 \h </w:instrText>
        </w:r>
        <w:r w:rsidR="003B5159">
          <w:rPr>
            <w:noProof/>
            <w:webHidden/>
          </w:rPr>
        </w:r>
        <w:r w:rsidR="003B5159">
          <w:rPr>
            <w:noProof/>
            <w:webHidden/>
          </w:rPr>
          <w:fldChar w:fldCharType="separate"/>
        </w:r>
        <w:r w:rsidR="007525CA">
          <w:rPr>
            <w:noProof/>
            <w:webHidden/>
          </w:rPr>
          <w:t>202</w:t>
        </w:r>
        <w:r w:rsidR="003B5159">
          <w:rPr>
            <w:noProof/>
            <w:webHidden/>
          </w:rPr>
          <w:fldChar w:fldCharType="end"/>
        </w:r>
      </w:hyperlink>
    </w:p>
    <w:p w14:paraId="4ACBE5FE" w14:textId="77777777" w:rsidR="003B5159" w:rsidRDefault="00FA4612">
      <w:pPr>
        <w:pStyle w:val="11"/>
        <w:rPr>
          <w:rFonts w:asciiTheme="minorHAnsi" w:eastAsiaTheme="minorEastAsia" w:hAnsiTheme="minorHAnsi"/>
          <w:noProof/>
          <w:sz w:val="22"/>
          <w:lang w:eastAsia="ru-RU"/>
        </w:rPr>
      </w:pPr>
      <w:hyperlink w:anchor="_Toc194047115" w:history="1">
        <w:r w:rsidR="003B5159" w:rsidRPr="003F48F1">
          <w:rPr>
            <w:rStyle w:val="af4"/>
            <w:rFonts w:cs="Times New Roman"/>
            <w:noProof/>
          </w:rPr>
          <w:t>Котельная №2 Новый Свет</w:t>
        </w:r>
        <w:r w:rsidR="003B5159">
          <w:rPr>
            <w:noProof/>
            <w:webHidden/>
          </w:rPr>
          <w:tab/>
        </w:r>
        <w:r w:rsidR="003B5159">
          <w:rPr>
            <w:noProof/>
            <w:webHidden/>
          </w:rPr>
          <w:fldChar w:fldCharType="begin"/>
        </w:r>
        <w:r w:rsidR="003B5159">
          <w:rPr>
            <w:noProof/>
            <w:webHidden/>
          </w:rPr>
          <w:instrText xml:space="preserve"> PAGEREF _Toc194047115 \h </w:instrText>
        </w:r>
        <w:r w:rsidR="003B5159">
          <w:rPr>
            <w:noProof/>
            <w:webHidden/>
          </w:rPr>
        </w:r>
        <w:r w:rsidR="003B5159">
          <w:rPr>
            <w:noProof/>
            <w:webHidden/>
          </w:rPr>
          <w:fldChar w:fldCharType="separate"/>
        </w:r>
        <w:r w:rsidR="007525CA">
          <w:rPr>
            <w:noProof/>
            <w:webHidden/>
          </w:rPr>
          <w:t>202</w:t>
        </w:r>
        <w:r w:rsidR="003B5159">
          <w:rPr>
            <w:noProof/>
            <w:webHidden/>
          </w:rPr>
          <w:fldChar w:fldCharType="end"/>
        </w:r>
      </w:hyperlink>
    </w:p>
    <w:p w14:paraId="0B4314D2" w14:textId="77777777" w:rsidR="003B5159" w:rsidRDefault="00FA4612">
      <w:pPr>
        <w:pStyle w:val="11"/>
        <w:rPr>
          <w:rFonts w:asciiTheme="minorHAnsi" w:eastAsiaTheme="minorEastAsia" w:hAnsiTheme="minorHAnsi"/>
          <w:noProof/>
          <w:sz w:val="22"/>
          <w:lang w:eastAsia="ru-RU"/>
        </w:rPr>
      </w:pPr>
      <w:hyperlink w:anchor="_Toc194047116" w:history="1">
        <w:r w:rsidR="003B5159" w:rsidRPr="003F48F1">
          <w:rPr>
            <w:rStyle w:val="af4"/>
            <w:rFonts w:cs="Times New Roman"/>
            <w:noProof/>
          </w:rPr>
          <w:t>Котельная №29 Пригородный</w:t>
        </w:r>
        <w:r w:rsidR="003B5159">
          <w:rPr>
            <w:noProof/>
            <w:webHidden/>
          </w:rPr>
          <w:tab/>
        </w:r>
        <w:r w:rsidR="003B5159">
          <w:rPr>
            <w:noProof/>
            <w:webHidden/>
          </w:rPr>
          <w:fldChar w:fldCharType="begin"/>
        </w:r>
        <w:r w:rsidR="003B5159">
          <w:rPr>
            <w:noProof/>
            <w:webHidden/>
          </w:rPr>
          <w:instrText xml:space="preserve"> PAGEREF _Toc194047116 \h </w:instrText>
        </w:r>
        <w:r w:rsidR="003B5159">
          <w:rPr>
            <w:noProof/>
            <w:webHidden/>
          </w:rPr>
        </w:r>
        <w:r w:rsidR="003B5159">
          <w:rPr>
            <w:noProof/>
            <w:webHidden/>
          </w:rPr>
          <w:fldChar w:fldCharType="separate"/>
        </w:r>
        <w:r w:rsidR="007525CA">
          <w:rPr>
            <w:noProof/>
            <w:webHidden/>
          </w:rPr>
          <w:t>204</w:t>
        </w:r>
        <w:r w:rsidR="003B5159">
          <w:rPr>
            <w:noProof/>
            <w:webHidden/>
          </w:rPr>
          <w:fldChar w:fldCharType="end"/>
        </w:r>
      </w:hyperlink>
    </w:p>
    <w:p w14:paraId="27828412" w14:textId="77777777" w:rsidR="003B5159" w:rsidRDefault="00FA4612">
      <w:pPr>
        <w:pStyle w:val="11"/>
        <w:rPr>
          <w:rFonts w:asciiTheme="minorHAnsi" w:eastAsiaTheme="minorEastAsia" w:hAnsiTheme="minorHAnsi"/>
          <w:noProof/>
          <w:sz w:val="22"/>
          <w:lang w:eastAsia="ru-RU"/>
        </w:rPr>
      </w:pPr>
      <w:hyperlink w:anchor="_Toc194047117" w:history="1">
        <w:r w:rsidR="003B5159" w:rsidRPr="003F48F1">
          <w:rPr>
            <w:rStyle w:val="af4"/>
            <w:rFonts w:cs="Times New Roman"/>
            <w:noProof/>
          </w:rPr>
          <w:t>Котельная №3 Торфяное</w:t>
        </w:r>
        <w:r w:rsidR="003B5159">
          <w:rPr>
            <w:noProof/>
            <w:webHidden/>
          </w:rPr>
          <w:tab/>
        </w:r>
        <w:r w:rsidR="003B5159">
          <w:rPr>
            <w:noProof/>
            <w:webHidden/>
          </w:rPr>
          <w:fldChar w:fldCharType="begin"/>
        </w:r>
        <w:r w:rsidR="003B5159">
          <w:rPr>
            <w:noProof/>
            <w:webHidden/>
          </w:rPr>
          <w:instrText xml:space="preserve"> PAGEREF _Toc194047117 \h </w:instrText>
        </w:r>
        <w:r w:rsidR="003B5159">
          <w:rPr>
            <w:noProof/>
            <w:webHidden/>
          </w:rPr>
        </w:r>
        <w:r w:rsidR="003B5159">
          <w:rPr>
            <w:noProof/>
            <w:webHidden/>
          </w:rPr>
          <w:fldChar w:fldCharType="separate"/>
        </w:r>
        <w:r w:rsidR="007525CA">
          <w:rPr>
            <w:noProof/>
            <w:webHidden/>
          </w:rPr>
          <w:t>206</w:t>
        </w:r>
        <w:r w:rsidR="003B5159">
          <w:rPr>
            <w:noProof/>
            <w:webHidden/>
          </w:rPr>
          <w:fldChar w:fldCharType="end"/>
        </w:r>
      </w:hyperlink>
    </w:p>
    <w:p w14:paraId="551180D4" w14:textId="77777777" w:rsidR="003B5159" w:rsidRDefault="00FA4612">
      <w:pPr>
        <w:pStyle w:val="11"/>
        <w:rPr>
          <w:rFonts w:asciiTheme="minorHAnsi" w:eastAsiaTheme="minorEastAsia" w:hAnsiTheme="minorHAnsi"/>
          <w:noProof/>
          <w:sz w:val="22"/>
          <w:lang w:eastAsia="ru-RU"/>
        </w:rPr>
      </w:pPr>
      <w:hyperlink w:anchor="_Toc194047118" w:history="1">
        <w:r w:rsidR="003B5159" w:rsidRPr="003F48F1">
          <w:rPr>
            <w:rStyle w:val="af4"/>
            <w:rFonts w:cs="Times New Roman"/>
            <w:noProof/>
          </w:rPr>
          <w:t>Котельная №49 Пригородный</w:t>
        </w:r>
        <w:r w:rsidR="003B5159">
          <w:rPr>
            <w:noProof/>
            <w:webHidden/>
          </w:rPr>
          <w:tab/>
        </w:r>
        <w:r w:rsidR="003B5159">
          <w:rPr>
            <w:noProof/>
            <w:webHidden/>
          </w:rPr>
          <w:fldChar w:fldCharType="begin"/>
        </w:r>
        <w:r w:rsidR="003B5159">
          <w:rPr>
            <w:noProof/>
            <w:webHidden/>
          </w:rPr>
          <w:instrText xml:space="preserve"> PAGEREF _Toc194047118 \h </w:instrText>
        </w:r>
        <w:r w:rsidR="003B5159">
          <w:rPr>
            <w:noProof/>
            <w:webHidden/>
          </w:rPr>
        </w:r>
        <w:r w:rsidR="003B5159">
          <w:rPr>
            <w:noProof/>
            <w:webHidden/>
          </w:rPr>
          <w:fldChar w:fldCharType="separate"/>
        </w:r>
        <w:r w:rsidR="007525CA">
          <w:rPr>
            <w:noProof/>
            <w:webHidden/>
          </w:rPr>
          <w:t>208</w:t>
        </w:r>
        <w:r w:rsidR="003B5159">
          <w:rPr>
            <w:noProof/>
            <w:webHidden/>
          </w:rPr>
          <w:fldChar w:fldCharType="end"/>
        </w:r>
      </w:hyperlink>
    </w:p>
    <w:p w14:paraId="1B881A23" w14:textId="77777777" w:rsidR="003B5159" w:rsidRDefault="00FA4612">
      <w:pPr>
        <w:pStyle w:val="11"/>
        <w:rPr>
          <w:rFonts w:asciiTheme="minorHAnsi" w:eastAsiaTheme="minorEastAsia" w:hAnsiTheme="minorHAnsi"/>
          <w:noProof/>
          <w:sz w:val="22"/>
          <w:lang w:eastAsia="ru-RU"/>
        </w:rPr>
      </w:pPr>
      <w:hyperlink w:anchor="_Toc194047119" w:history="1">
        <w:r w:rsidR="003B5159" w:rsidRPr="003F48F1">
          <w:rPr>
            <w:rStyle w:val="af4"/>
            <w:rFonts w:cs="Times New Roman"/>
            <w:noProof/>
          </w:rPr>
          <w:t>Котельная №54 Пригородный</w:t>
        </w:r>
        <w:r w:rsidR="003B5159">
          <w:rPr>
            <w:noProof/>
            <w:webHidden/>
          </w:rPr>
          <w:tab/>
        </w:r>
        <w:r w:rsidR="003B5159">
          <w:rPr>
            <w:noProof/>
            <w:webHidden/>
          </w:rPr>
          <w:fldChar w:fldCharType="begin"/>
        </w:r>
        <w:r w:rsidR="003B5159">
          <w:rPr>
            <w:noProof/>
            <w:webHidden/>
          </w:rPr>
          <w:instrText xml:space="preserve"> PAGEREF _Toc194047119 \h </w:instrText>
        </w:r>
        <w:r w:rsidR="003B5159">
          <w:rPr>
            <w:noProof/>
            <w:webHidden/>
          </w:rPr>
        </w:r>
        <w:r w:rsidR="003B5159">
          <w:rPr>
            <w:noProof/>
            <w:webHidden/>
          </w:rPr>
          <w:fldChar w:fldCharType="separate"/>
        </w:r>
        <w:r w:rsidR="007525CA">
          <w:rPr>
            <w:noProof/>
            <w:webHidden/>
          </w:rPr>
          <w:t>210</w:t>
        </w:r>
        <w:r w:rsidR="003B5159">
          <w:rPr>
            <w:noProof/>
            <w:webHidden/>
          </w:rPr>
          <w:fldChar w:fldCharType="end"/>
        </w:r>
      </w:hyperlink>
    </w:p>
    <w:p w14:paraId="4F5F7161" w14:textId="77777777" w:rsidR="003B5159" w:rsidRDefault="00FA4612">
      <w:pPr>
        <w:pStyle w:val="11"/>
        <w:rPr>
          <w:rFonts w:asciiTheme="minorHAnsi" w:eastAsiaTheme="minorEastAsia" w:hAnsiTheme="minorHAnsi"/>
          <w:noProof/>
          <w:sz w:val="22"/>
          <w:lang w:eastAsia="ru-RU"/>
        </w:rPr>
      </w:pPr>
      <w:hyperlink w:anchor="_Toc194047120" w:history="1">
        <w:r w:rsidR="003B5159" w:rsidRPr="003F48F1">
          <w:rPr>
            <w:rStyle w:val="af4"/>
            <w:rFonts w:cs="Times New Roman"/>
            <w:noProof/>
          </w:rPr>
          <w:t>Котельная №60 п. Новый Свет</w:t>
        </w:r>
        <w:r w:rsidR="003B5159">
          <w:rPr>
            <w:noProof/>
            <w:webHidden/>
          </w:rPr>
          <w:tab/>
        </w:r>
        <w:r w:rsidR="003B5159">
          <w:rPr>
            <w:noProof/>
            <w:webHidden/>
          </w:rPr>
          <w:fldChar w:fldCharType="begin"/>
        </w:r>
        <w:r w:rsidR="003B5159">
          <w:rPr>
            <w:noProof/>
            <w:webHidden/>
          </w:rPr>
          <w:instrText xml:space="preserve"> PAGEREF _Toc194047120 \h </w:instrText>
        </w:r>
        <w:r w:rsidR="003B5159">
          <w:rPr>
            <w:noProof/>
            <w:webHidden/>
          </w:rPr>
        </w:r>
        <w:r w:rsidR="003B5159">
          <w:rPr>
            <w:noProof/>
            <w:webHidden/>
          </w:rPr>
          <w:fldChar w:fldCharType="separate"/>
        </w:r>
        <w:r w:rsidR="007525CA">
          <w:rPr>
            <w:noProof/>
            <w:webHidden/>
          </w:rPr>
          <w:t>212</w:t>
        </w:r>
        <w:r w:rsidR="003B5159">
          <w:rPr>
            <w:noProof/>
            <w:webHidden/>
          </w:rPr>
          <w:fldChar w:fldCharType="end"/>
        </w:r>
      </w:hyperlink>
    </w:p>
    <w:p w14:paraId="1B8D66B7" w14:textId="77777777" w:rsidR="003B5159" w:rsidRDefault="00FA4612">
      <w:pPr>
        <w:pStyle w:val="11"/>
        <w:rPr>
          <w:rFonts w:asciiTheme="minorHAnsi" w:eastAsiaTheme="minorEastAsia" w:hAnsiTheme="minorHAnsi"/>
          <w:noProof/>
          <w:sz w:val="22"/>
          <w:lang w:eastAsia="ru-RU"/>
        </w:rPr>
      </w:pPr>
      <w:hyperlink w:anchor="_Toc194047121" w:history="1">
        <w:r w:rsidR="003B5159" w:rsidRPr="003F48F1">
          <w:rPr>
            <w:rStyle w:val="af4"/>
            <w:rFonts w:cs="Times New Roman"/>
            <w:noProof/>
          </w:rPr>
          <w:t>Источники Пудомягского территориального управления</w:t>
        </w:r>
        <w:r w:rsidR="003B5159">
          <w:rPr>
            <w:noProof/>
            <w:webHidden/>
          </w:rPr>
          <w:tab/>
        </w:r>
        <w:r w:rsidR="003B5159">
          <w:rPr>
            <w:noProof/>
            <w:webHidden/>
          </w:rPr>
          <w:fldChar w:fldCharType="begin"/>
        </w:r>
        <w:r w:rsidR="003B5159">
          <w:rPr>
            <w:noProof/>
            <w:webHidden/>
          </w:rPr>
          <w:instrText xml:space="preserve"> PAGEREF _Toc194047121 \h </w:instrText>
        </w:r>
        <w:r w:rsidR="003B5159">
          <w:rPr>
            <w:noProof/>
            <w:webHidden/>
          </w:rPr>
        </w:r>
        <w:r w:rsidR="003B5159">
          <w:rPr>
            <w:noProof/>
            <w:webHidden/>
          </w:rPr>
          <w:fldChar w:fldCharType="separate"/>
        </w:r>
        <w:r w:rsidR="007525CA">
          <w:rPr>
            <w:noProof/>
            <w:webHidden/>
          </w:rPr>
          <w:t>213</w:t>
        </w:r>
        <w:r w:rsidR="003B5159">
          <w:rPr>
            <w:noProof/>
            <w:webHidden/>
          </w:rPr>
          <w:fldChar w:fldCharType="end"/>
        </w:r>
      </w:hyperlink>
    </w:p>
    <w:p w14:paraId="1AAA311B" w14:textId="77777777" w:rsidR="003B5159" w:rsidRDefault="00FA4612">
      <w:pPr>
        <w:pStyle w:val="11"/>
        <w:rPr>
          <w:rFonts w:asciiTheme="minorHAnsi" w:eastAsiaTheme="minorEastAsia" w:hAnsiTheme="minorHAnsi"/>
          <w:noProof/>
          <w:sz w:val="22"/>
          <w:lang w:eastAsia="ru-RU"/>
        </w:rPr>
      </w:pPr>
      <w:hyperlink w:anchor="_Toc194047122" w:history="1">
        <w:r w:rsidR="003B5159" w:rsidRPr="003F48F1">
          <w:rPr>
            <w:rStyle w:val="af4"/>
            <w:rFonts w:cs="Times New Roman"/>
            <w:noProof/>
          </w:rPr>
          <w:t>Котельная №40 п.Лукаши</w:t>
        </w:r>
        <w:r w:rsidR="003B5159">
          <w:rPr>
            <w:noProof/>
            <w:webHidden/>
          </w:rPr>
          <w:tab/>
        </w:r>
        <w:r w:rsidR="003B5159">
          <w:rPr>
            <w:noProof/>
            <w:webHidden/>
          </w:rPr>
          <w:fldChar w:fldCharType="begin"/>
        </w:r>
        <w:r w:rsidR="003B5159">
          <w:rPr>
            <w:noProof/>
            <w:webHidden/>
          </w:rPr>
          <w:instrText xml:space="preserve"> PAGEREF _Toc194047122 \h </w:instrText>
        </w:r>
        <w:r w:rsidR="003B5159">
          <w:rPr>
            <w:noProof/>
            <w:webHidden/>
          </w:rPr>
        </w:r>
        <w:r w:rsidR="003B5159">
          <w:rPr>
            <w:noProof/>
            <w:webHidden/>
          </w:rPr>
          <w:fldChar w:fldCharType="separate"/>
        </w:r>
        <w:r w:rsidR="007525CA">
          <w:rPr>
            <w:noProof/>
            <w:webHidden/>
          </w:rPr>
          <w:t>213</w:t>
        </w:r>
        <w:r w:rsidR="003B5159">
          <w:rPr>
            <w:noProof/>
            <w:webHidden/>
          </w:rPr>
          <w:fldChar w:fldCharType="end"/>
        </w:r>
      </w:hyperlink>
    </w:p>
    <w:p w14:paraId="0E2A9C3F" w14:textId="77777777" w:rsidR="003B5159" w:rsidRDefault="00FA4612">
      <w:pPr>
        <w:pStyle w:val="11"/>
        <w:rPr>
          <w:rFonts w:asciiTheme="minorHAnsi" w:eastAsiaTheme="minorEastAsia" w:hAnsiTheme="minorHAnsi"/>
          <w:noProof/>
          <w:sz w:val="22"/>
          <w:lang w:eastAsia="ru-RU"/>
        </w:rPr>
      </w:pPr>
      <w:hyperlink w:anchor="_Toc194047123" w:history="1">
        <w:r w:rsidR="003B5159" w:rsidRPr="003F48F1">
          <w:rPr>
            <w:rStyle w:val="af4"/>
            <w:rFonts w:cs="Times New Roman"/>
            <w:noProof/>
          </w:rPr>
          <w:t>Котельная №7 д. Пудомяги</w:t>
        </w:r>
        <w:r w:rsidR="003B5159">
          <w:rPr>
            <w:noProof/>
            <w:webHidden/>
          </w:rPr>
          <w:tab/>
        </w:r>
        <w:r w:rsidR="003B5159">
          <w:rPr>
            <w:noProof/>
            <w:webHidden/>
          </w:rPr>
          <w:fldChar w:fldCharType="begin"/>
        </w:r>
        <w:r w:rsidR="003B5159">
          <w:rPr>
            <w:noProof/>
            <w:webHidden/>
          </w:rPr>
          <w:instrText xml:space="preserve"> PAGEREF _Toc194047123 \h </w:instrText>
        </w:r>
        <w:r w:rsidR="003B5159">
          <w:rPr>
            <w:noProof/>
            <w:webHidden/>
          </w:rPr>
        </w:r>
        <w:r w:rsidR="003B5159">
          <w:rPr>
            <w:noProof/>
            <w:webHidden/>
          </w:rPr>
          <w:fldChar w:fldCharType="separate"/>
        </w:r>
        <w:r w:rsidR="007525CA">
          <w:rPr>
            <w:noProof/>
            <w:webHidden/>
          </w:rPr>
          <w:t>215</w:t>
        </w:r>
        <w:r w:rsidR="003B5159">
          <w:rPr>
            <w:noProof/>
            <w:webHidden/>
          </w:rPr>
          <w:fldChar w:fldCharType="end"/>
        </w:r>
      </w:hyperlink>
    </w:p>
    <w:p w14:paraId="13B8E2A6" w14:textId="77777777" w:rsidR="003B5159" w:rsidRDefault="00FA4612">
      <w:pPr>
        <w:pStyle w:val="11"/>
        <w:rPr>
          <w:rFonts w:asciiTheme="minorHAnsi" w:eastAsiaTheme="minorEastAsia" w:hAnsiTheme="minorHAnsi"/>
          <w:noProof/>
          <w:sz w:val="22"/>
          <w:lang w:eastAsia="ru-RU"/>
        </w:rPr>
      </w:pPr>
      <w:hyperlink w:anchor="_Toc194047124" w:history="1">
        <w:r w:rsidR="003B5159" w:rsidRPr="003F48F1">
          <w:rPr>
            <w:rStyle w:val="af4"/>
            <w:rFonts w:cs="Times New Roman"/>
            <w:noProof/>
          </w:rPr>
          <w:t>Источники Пудостьского территориального управления</w:t>
        </w:r>
        <w:r w:rsidR="003B5159">
          <w:rPr>
            <w:noProof/>
            <w:webHidden/>
          </w:rPr>
          <w:tab/>
        </w:r>
        <w:r w:rsidR="003B5159">
          <w:rPr>
            <w:noProof/>
            <w:webHidden/>
          </w:rPr>
          <w:fldChar w:fldCharType="begin"/>
        </w:r>
        <w:r w:rsidR="003B5159">
          <w:rPr>
            <w:noProof/>
            <w:webHidden/>
          </w:rPr>
          <w:instrText xml:space="preserve"> PAGEREF _Toc194047124 \h </w:instrText>
        </w:r>
        <w:r w:rsidR="003B5159">
          <w:rPr>
            <w:noProof/>
            <w:webHidden/>
          </w:rPr>
        </w:r>
        <w:r w:rsidR="003B5159">
          <w:rPr>
            <w:noProof/>
            <w:webHidden/>
          </w:rPr>
          <w:fldChar w:fldCharType="separate"/>
        </w:r>
        <w:r w:rsidR="007525CA">
          <w:rPr>
            <w:noProof/>
            <w:webHidden/>
          </w:rPr>
          <w:t>217</w:t>
        </w:r>
        <w:r w:rsidR="003B5159">
          <w:rPr>
            <w:noProof/>
            <w:webHidden/>
          </w:rPr>
          <w:fldChar w:fldCharType="end"/>
        </w:r>
      </w:hyperlink>
    </w:p>
    <w:p w14:paraId="36DBB1E7" w14:textId="77777777" w:rsidR="003B5159" w:rsidRDefault="00FA4612">
      <w:pPr>
        <w:pStyle w:val="11"/>
        <w:rPr>
          <w:rFonts w:asciiTheme="minorHAnsi" w:eastAsiaTheme="minorEastAsia" w:hAnsiTheme="minorHAnsi"/>
          <w:noProof/>
          <w:sz w:val="22"/>
          <w:lang w:eastAsia="ru-RU"/>
        </w:rPr>
      </w:pPr>
      <w:hyperlink w:anchor="_Toc194047125" w:history="1">
        <w:r w:rsidR="003B5159" w:rsidRPr="003F48F1">
          <w:rPr>
            <w:rStyle w:val="af4"/>
            <w:rFonts w:cs="Times New Roman"/>
            <w:noProof/>
          </w:rPr>
          <w:t>Котельная №31 д. Большое Рейзино</w:t>
        </w:r>
        <w:r w:rsidR="003B5159">
          <w:rPr>
            <w:noProof/>
            <w:webHidden/>
          </w:rPr>
          <w:tab/>
        </w:r>
        <w:r w:rsidR="003B5159">
          <w:rPr>
            <w:noProof/>
            <w:webHidden/>
          </w:rPr>
          <w:fldChar w:fldCharType="begin"/>
        </w:r>
        <w:r w:rsidR="003B5159">
          <w:rPr>
            <w:noProof/>
            <w:webHidden/>
          </w:rPr>
          <w:instrText xml:space="preserve"> PAGEREF _Toc194047125 \h </w:instrText>
        </w:r>
        <w:r w:rsidR="003B5159">
          <w:rPr>
            <w:noProof/>
            <w:webHidden/>
          </w:rPr>
        </w:r>
        <w:r w:rsidR="003B5159">
          <w:rPr>
            <w:noProof/>
            <w:webHidden/>
          </w:rPr>
          <w:fldChar w:fldCharType="separate"/>
        </w:r>
        <w:r w:rsidR="007525CA">
          <w:rPr>
            <w:noProof/>
            <w:webHidden/>
          </w:rPr>
          <w:t>217</w:t>
        </w:r>
        <w:r w:rsidR="003B5159">
          <w:rPr>
            <w:noProof/>
            <w:webHidden/>
          </w:rPr>
          <w:fldChar w:fldCharType="end"/>
        </w:r>
      </w:hyperlink>
    </w:p>
    <w:p w14:paraId="2544BC38" w14:textId="77777777" w:rsidR="003B5159" w:rsidRDefault="00FA4612">
      <w:pPr>
        <w:pStyle w:val="11"/>
        <w:rPr>
          <w:rFonts w:asciiTheme="minorHAnsi" w:eastAsiaTheme="minorEastAsia" w:hAnsiTheme="minorHAnsi"/>
          <w:noProof/>
          <w:sz w:val="22"/>
          <w:lang w:eastAsia="ru-RU"/>
        </w:rPr>
      </w:pPr>
      <w:hyperlink w:anchor="_Toc194047126" w:history="1">
        <w:r w:rsidR="003B5159" w:rsidRPr="003F48F1">
          <w:rPr>
            <w:rStyle w:val="af4"/>
            <w:rFonts w:cs="Times New Roman"/>
            <w:noProof/>
          </w:rPr>
          <w:t>Котельная №38 д.Ивановка</w:t>
        </w:r>
        <w:r w:rsidR="003B5159">
          <w:rPr>
            <w:noProof/>
            <w:webHidden/>
          </w:rPr>
          <w:tab/>
        </w:r>
        <w:r w:rsidR="003B5159">
          <w:rPr>
            <w:noProof/>
            <w:webHidden/>
          </w:rPr>
          <w:fldChar w:fldCharType="begin"/>
        </w:r>
        <w:r w:rsidR="003B5159">
          <w:rPr>
            <w:noProof/>
            <w:webHidden/>
          </w:rPr>
          <w:instrText xml:space="preserve"> PAGEREF _Toc194047126 \h </w:instrText>
        </w:r>
        <w:r w:rsidR="003B5159">
          <w:rPr>
            <w:noProof/>
            <w:webHidden/>
          </w:rPr>
        </w:r>
        <w:r w:rsidR="003B5159">
          <w:rPr>
            <w:noProof/>
            <w:webHidden/>
          </w:rPr>
          <w:fldChar w:fldCharType="separate"/>
        </w:r>
        <w:r w:rsidR="007525CA">
          <w:rPr>
            <w:noProof/>
            <w:webHidden/>
          </w:rPr>
          <w:t>219</w:t>
        </w:r>
        <w:r w:rsidR="003B5159">
          <w:rPr>
            <w:noProof/>
            <w:webHidden/>
          </w:rPr>
          <w:fldChar w:fldCharType="end"/>
        </w:r>
      </w:hyperlink>
    </w:p>
    <w:p w14:paraId="58F566E4" w14:textId="77777777" w:rsidR="003B5159" w:rsidRDefault="00FA4612">
      <w:pPr>
        <w:pStyle w:val="11"/>
        <w:rPr>
          <w:rFonts w:asciiTheme="minorHAnsi" w:eastAsiaTheme="minorEastAsia" w:hAnsiTheme="minorHAnsi"/>
          <w:noProof/>
          <w:sz w:val="22"/>
          <w:lang w:eastAsia="ru-RU"/>
        </w:rPr>
      </w:pPr>
      <w:hyperlink w:anchor="_Toc194047127" w:history="1">
        <w:r w:rsidR="003B5159" w:rsidRPr="003F48F1">
          <w:rPr>
            <w:rStyle w:val="af4"/>
            <w:rFonts w:cs="Times New Roman"/>
            <w:noProof/>
          </w:rPr>
          <w:t>Котельная №50 п.Пудость</w:t>
        </w:r>
        <w:r w:rsidR="003B5159">
          <w:rPr>
            <w:noProof/>
            <w:webHidden/>
          </w:rPr>
          <w:tab/>
        </w:r>
        <w:r w:rsidR="003B5159">
          <w:rPr>
            <w:noProof/>
            <w:webHidden/>
          </w:rPr>
          <w:fldChar w:fldCharType="begin"/>
        </w:r>
        <w:r w:rsidR="003B5159">
          <w:rPr>
            <w:noProof/>
            <w:webHidden/>
          </w:rPr>
          <w:instrText xml:space="preserve"> PAGEREF _Toc194047127 \h </w:instrText>
        </w:r>
        <w:r w:rsidR="003B5159">
          <w:rPr>
            <w:noProof/>
            <w:webHidden/>
          </w:rPr>
        </w:r>
        <w:r w:rsidR="003B5159">
          <w:rPr>
            <w:noProof/>
            <w:webHidden/>
          </w:rPr>
          <w:fldChar w:fldCharType="separate"/>
        </w:r>
        <w:r w:rsidR="007525CA">
          <w:rPr>
            <w:noProof/>
            <w:webHidden/>
          </w:rPr>
          <w:t>221</w:t>
        </w:r>
        <w:r w:rsidR="003B5159">
          <w:rPr>
            <w:noProof/>
            <w:webHidden/>
          </w:rPr>
          <w:fldChar w:fldCharType="end"/>
        </w:r>
      </w:hyperlink>
    </w:p>
    <w:p w14:paraId="59791BA8" w14:textId="77777777" w:rsidR="003B5159" w:rsidRDefault="00FA4612">
      <w:pPr>
        <w:pStyle w:val="11"/>
        <w:rPr>
          <w:rFonts w:asciiTheme="minorHAnsi" w:eastAsiaTheme="minorEastAsia" w:hAnsiTheme="minorHAnsi"/>
          <w:noProof/>
          <w:sz w:val="22"/>
          <w:lang w:eastAsia="ru-RU"/>
        </w:rPr>
      </w:pPr>
      <w:hyperlink w:anchor="_Toc194047128" w:history="1">
        <w:r w:rsidR="003B5159" w:rsidRPr="003F48F1">
          <w:rPr>
            <w:rStyle w:val="af4"/>
            <w:rFonts w:cs="Times New Roman"/>
            <w:noProof/>
          </w:rPr>
          <w:t>Котельная №51 п.Терволово</w:t>
        </w:r>
        <w:r w:rsidR="003B5159">
          <w:rPr>
            <w:noProof/>
            <w:webHidden/>
          </w:rPr>
          <w:tab/>
        </w:r>
        <w:r w:rsidR="003B5159">
          <w:rPr>
            <w:noProof/>
            <w:webHidden/>
          </w:rPr>
          <w:fldChar w:fldCharType="begin"/>
        </w:r>
        <w:r w:rsidR="003B5159">
          <w:rPr>
            <w:noProof/>
            <w:webHidden/>
          </w:rPr>
          <w:instrText xml:space="preserve"> PAGEREF _Toc194047128 \h </w:instrText>
        </w:r>
        <w:r w:rsidR="003B5159">
          <w:rPr>
            <w:noProof/>
            <w:webHidden/>
          </w:rPr>
        </w:r>
        <w:r w:rsidR="003B5159">
          <w:rPr>
            <w:noProof/>
            <w:webHidden/>
          </w:rPr>
          <w:fldChar w:fldCharType="separate"/>
        </w:r>
        <w:r w:rsidR="007525CA">
          <w:rPr>
            <w:noProof/>
            <w:webHidden/>
          </w:rPr>
          <w:t>223</w:t>
        </w:r>
        <w:r w:rsidR="003B5159">
          <w:rPr>
            <w:noProof/>
            <w:webHidden/>
          </w:rPr>
          <w:fldChar w:fldCharType="end"/>
        </w:r>
      </w:hyperlink>
    </w:p>
    <w:p w14:paraId="1626EC47" w14:textId="77777777" w:rsidR="003B5159" w:rsidRDefault="00FA4612">
      <w:pPr>
        <w:pStyle w:val="11"/>
        <w:rPr>
          <w:rFonts w:asciiTheme="minorHAnsi" w:eastAsiaTheme="minorEastAsia" w:hAnsiTheme="minorHAnsi"/>
          <w:noProof/>
          <w:sz w:val="22"/>
          <w:lang w:eastAsia="ru-RU"/>
        </w:rPr>
      </w:pPr>
      <w:hyperlink w:anchor="_Toc194047129" w:history="1">
        <w:r w:rsidR="003B5159" w:rsidRPr="003F48F1">
          <w:rPr>
            <w:rStyle w:val="af4"/>
            <w:rFonts w:cs="Times New Roman"/>
            <w:noProof/>
          </w:rPr>
          <w:t>Котельная №55</w:t>
        </w:r>
        <w:r w:rsidR="003B5159">
          <w:rPr>
            <w:noProof/>
            <w:webHidden/>
          </w:rPr>
          <w:tab/>
        </w:r>
        <w:r w:rsidR="003B5159">
          <w:rPr>
            <w:noProof/>
            <w:webHidden/>
          </w:rPr>
          <w:fldChar w:fldCharType="begin"/>
        </w:r>
        <w:r w:rsidR="003B5159">
          <w:rPr>
            <w:noProof/>
            <w:webHidden/>
          </w:rPr>
          <w:instrText xml:space="preserve"> PAGEREF _Toc194047129 \h </w:instrText>
        </w:r>
        <w:r w:rsidR="003B5159">
          <w:rPr>
            <w:noProof/>
            <w:webHidden/>
          </w:rPr>
        </w:r>
        <w:r w:rsidR="003B5159">
          <w:rPr>
            <w:noProof/>
            <w:webHidden/>
          </w:rPr>
          <w:fldChar w:fldCharType="separate"/>
        </w:r>
        <w:r w:rsidR="007525CA">
          <w:rPr>
            <w:noProof/>
            <w:webHidden/>
          </w:rPr>
          <w:t>225</w:t>
        </w:r>
        <w:r w:rsidR="003B5159">
          <w:rPr>
            <w:noProof/>
            <w:webHidden/>
          </w:rPr>
          <w:fldChar w:fldCharType="end"/>
        </w:r>
      </w:hyperlink>
    </w:p>
    <w:p w14:paraId="6E431703" w14:textId="77777777" w:rsidR="003B5159" w:rsidRDefault="00FA4612">
      <w:pPr>
        <w:pStyle w:val="11"/>
        <w:rPr>
          <w:rFonts w:asciiTheme="minorHAnsi" w:eastAsiaTheme="minorEastAsia" w:hAnsiTheme="minorHAnsi"/>
          <w:noProof/>
          <w:sz w:val="22"/>
          <w:lang w:eastAsia="ru-RU"/>
        </w:rPr>
      </w:pPr>
      <w:hyperlink w:anchor="_Toc194047130" w:history="1">
        <w:r w:rsidR="003B5159" w:rsidRPr="003F48F1">
          <w:rPr>
            <w:rStyle w:val="af4"/>
            <w:rFonts w:cs="Times New Roman"/>
            <w:noProof/>
          </w:rPr>
          <w:t>Котельная №59 п.Терволово</w:t>
        </w:r>
        <w:r w:rsidR="003B5159">
          <w:rPr>
            <w:noProof/>
            <w:webHidden/>
          </w:rPr>
          <w:tab/>
        </w:r>
        <w:r w:rsidR="003B5159">
          <w:rPr>
            <w:noProof/>
            <w:webHidden/>
          </w:rPr>
          <w:fldChar w:fldCharType="begin"/>
        </w:r>
        <w:r w:rsidR="003B5159">
          <w:rPr>
            <w:noProof/>
            <w:webHidden/>
          </w:rPr>
          <w:instrText xml:space="preserve"> PAGEREF _Toc194047130 \h </w:instrText>
        </w:r>
        <w:r w:rsidR="003B5159">
          <w:rPr>
            <w:noProof/>
            <w:webHidden/>
          </w:rPr>
        </w:r>
        <w:r w:rsidR="003B5159">
          <w:rPr>
            <w:noProof/>
            <w:webHidden/>
          </w:rPr>
          <w:fldChar w:fldCharType="separate"/>
        </w:r>
        <w:r w:rsidR="007525CA">
          <w:rPr>
            <w:noProof/>
            <w:webHidden/>
          </w:rPr>
          <w:t>227</w:t>
        </w:r>
        <w:r w:rsidR="003B5159">
          <w:rPr>
            <w:noProof/>
            <w:webHidden/>
          </w:rPr>
          <w:fldChar w:fldCharType="end"/>
        </w:r>
      </w:hyperlink>
    </w:p>
    <w:p w14:paraId="1ED6C946" w14:textId="77777777" w:rsidR="003B5159" w:rsidRDefault="00FA4612">
      <w:pPr>
        <w:pStyle w:val="11"/>
        <w:rPr>
          <w:rFonts w:asciiTheme="minorHAnsi" w:eastAsiaTheme="minorEastAsia" w:hAnsiTheme="minorHAnsi"/>
          <w:noProof/>
          <w:sz w:val="22"/>
          <w:lang w:eastAsia="ru-RU"/>
        </w:rPr>
      </w:pPr>
      <w:hyperlink w:anchor="_Toc194047131" w:history="1">
        <w:r w:rsidR="003B5159" w:rsidRPr="003F48F1">
          <w:rPr>
            <w:rStyle w:val="af4"/>
            <w:rFonts w:cs="Times New Roman"/>
            <w:noProof/>
          </w:rPr>
          <w:t>Источники Рождественского территориального управления</w:t>
        </w:r>
        <w:r w:rsidR="003B5159">
          <w:rPr>
            <w:noProof/>
            <w:webHidden/>
          </w:rPr>
          <w:tab/>
        </w:r>
        <w:r w:rsidR="003B5159">
          <w:rPr>
            <w:noProof/>
            <w:webHidden/>
          </w:rPr>
          <w:fldChar w:fldCharType="begin"/>
        </w:r>
        <w:r w:rsidR="003B5159">
          <w:rPr>
            <w:noProof/>
            <w:webHidden/>
          </w:rPr>
          <w:instrText xml:space="preserve"> PAGEREF _Toc194047131 \h </w:instrText>
        </w:r>
        <w:r w:rsidR="003B5159">
          <w:rPr>
            <w:noProof/>
            <w:webHidden/>
          </w:rPr>
        </w:r>
        <w:r w:rsidR="003B5159">
          <w:rPr>
            <w:noProof/>
            <w:webHidden/>
          </w:rPr>
          <w:fldChar w:fldCharType="separate"/>
        </w:r>
        <w:r w:rsidR="007525CA">
          <w:rPr>
            <w:noProof/>
            <w:webHidden/>
          </w:rPr>
          <w:t>229</w:t>
        </w:r>
        <w:r w:rsidR="003B5159">
          <w:rPr>
            <w:noProof/>
            <w:webHidden/>
          </w:rPr>
          <w:fldChar w:fldCharType="end"/>
        </w:r>
      </w:hyperlink>
    </w:p>
    <w:p w14:paraId="30F44D96" w14:textId="77777777" w:rsidR="003B5159" w:rsidRDefault="00FA4612">
      <w:pPr>
        <w:pStyle w:val="11"/>
        <w:rPr>
          <w:rFonts w:asciiTheme="minorHAnsi" w:eastAsiaTheme="minorEastAsia" w:hAnsiTheme="minorHAnsi"/>
          <w:noProof/>
          <w:sz w:val="22"/>
          <w:lang w:eastAsia="ru-RU"/>
        </w:rPr>
      </w:pPr>
      <w:hyperlink w:anchor="_Toc194047132" w:history="1">
        <w:r w:rsidR="003B5159" w:rsidRPr="003F48F1">
          <w:rPr>
            <w:rStyle w:val="af4"/>
            <w:rFonts w:cs="Times New Roman"/>
            <w:noProof/>
          </w:rPr>
          <w:t>Котельная №27 д.Батово</w:t>
        </w:r>
        <w:r w:rsidR="003B5159">
          <w:rPr>
            <w:noProof/>
            <w:webHidden/>
          </w:rPr>
          <w:tab/>
        </w:r>
        <w:r w:rsidR="003B5159">
          <w:rPr>
            <w:noProof/>
            <w:webHidden/>
          </w:rPr>
          <w:fldChar w:fldCharType="begin"/>
        </w:r>
        <w:r w:rsidR="003B5159">
          <w:rPr>
            <w:noProof/>
            <w:webHidden/>
          </w:rPr>
          <w:instrText xml:space="preserve"> PAGEREF _Toc194047132 \h </w:instrText>
        </w:r>
        <w:r w:rsidR="003B5159">
          <w:rPr>
            <w:noProof/>
            <w:webHidden/>
          </w:rPr>
        </w:r>
        <w:r w:rsidR="003B5159">
          <w:rPr>
            <w:noProof/>
            <w:webHidden/>
          </w:rPr>
          <w:fldChar w:fldCharType="separate"/>
        </w:r>
        <w:r w:rsidR="007525CA">
          <w:rPr>
            <w:noProof/>
            <w:webHidden/>
          </w:rPr>
          <w:t>229</w:t>
        </w:r>
        <w:r w:rsidR="003B5159">
          <w:rPr>
            <w:noProof/>
            <w:webHidden/>
          </w:rPr>
          <w:fldChar w:fldCharType="end"/>
        </w:r>
      </w:hyperlink>
    </w:p>
    <w:p w14:paraId="27512E17" w14:textId="77777777" w:rsidR="003B5159" w:rsidRDefault="00FA4612">
      <w:pPr>
        <w:pStyle w:val="11"/>
        <w:rPr>
          <w:rFonts w:asciiTheme="minorHAnsi" w:eastAsiaTheme="minorEastAsia" w:hAnsiTheme="minorHAnsi"/>
          <w:noProof/>
          <w:sz w:val="22"/>
          <w:lang w:eastAsia="ru-RU"/>
        </w:rPr>
      </w:pPr>
      <w:hyperlink w:anchor="_Toc194047133" w:history="1">
        <w:r w:rsidR="003B5159" w:rsidRPr="003F48F1">
          <w:rPr>
            <w:rStyle w:val="af4"/>
            <w:rFonts w:cs="Times New Roman"/>
            <w:noProof/>
          </w:rPr>
          <w:t>Котельная №6 Рождествено</w:t>
        </w:r>
        <w:r w:rsidR="003B5159">
          <w:rPr>
            <w:noProof/>
            <w:webHidden/>
          </w:rPr>
          <w:tab/>
        </w:r>
        <w:r w:rsidR="003B5159">
          <w:rPr>
            <w:noProof/>
            <w:webHidden/>
          </w:rPr>
          <w:fldChar w:fldCharType="begin"/>
        </w:r>
        <w:r w:rsidR="003B5159">
          <w:rPr>
            <w:noProof/>
            <w:webHidden/>
          </w:rPr>
          <w:instrText xml:space="preserve"> PAGEREF _Toc194047133 \h </w:instrText>
        </w:r>
        <w:r w:rsidR="003B5159">
          <w:rPr>
            <w:noProof/>
            <w:webHidden/>
          </w:rPr>
        </w:r>
        <w:r w:rsidR="003B5159">
          <w:rPr>
            <w:noProof/>
            <w:webHidden/>
          </w:rPr>
          <w:fldChar w:fldCharType="separate"/>
        </w:r>
        <w:r w:rsidR="007525CA">
          <w:rPr>
            <w:noProof/>
            <w:webHidden/>
          </w:rPr>
          <w:t>231</w:t>
        </w:r>
        <w:r w:rsidR="003B5159">
          <w:rPr>
            <w:noProof/>
            <w:webHidden/>
          </w:rPr>
          <w:fldChar w:fldCharType="end"/>
        </w:r>
      </w:hyperlink>
    </w:p>
    <w:p w14:paraId="7061DD7A" w14:textId="77777777" w:rsidR="003B5159" w:rsidRDefault="00FA4612">
      <w:pPr>
        <w:pStyle w:val="11"/>
        <w:rPr>
          <w:rFonts w:asciiTheme="minorHAnsi" w:eastAsiaTheme="minorEastAsia" w:hAnsiTheme="minorHAnsi"/>
          <w:noProof/>
          <w:sz w:val="22"/>
          <w:lang w:eastAsia="ru-RU"/>
        </w:rPr>
      </w:pPr>
      <w:hyperlink w:anchor="_Toc194047134" w:history="1">
        <w:r w:rsidR="003B5159" w:rsidRPr="003F48F1">
          <w:rPr>
            <w:rStyle w:val="af4"/>
            <w:rFonts w:cs="Times New Roman"/>
            <w:noProof/>
          </w:rPr>
          <w:t>Котельная №8 п.Дивенский</w:t>
        </w:r>
        <w:r w:rsidR="003B5159">
          <w:rPr>
            <w:noProof/>
            <w:webHidden/>
          </w:rPr>
          <w:tab/>
        </w:r>
        <w:r w:rsidR="003B5159">
          <w:rPr>
            <w:noProof/>
            <w:webHidden/>
          </w:rPr>
          <w:fldChar w:fldCharType="begin"/>
        </w:r>
        <w:r w:rsidR="003B5159">
          <w:rPr>
            <w:noProof/>
            <w:webHidden/>
          </w:rPr>
          <w:instrText xml:space="preserve"> PAGEREF _Toc194047134 \h </w:instrText>
        </w:r>
        <w:r w:rsidR="003B5159">
          <w:rPr>
            <w:noProof/>
            <w:webHidden/>
          </w:rPr>
        </w:r>
        <w:r w:rsidR="003B5159">
          <w:rPr>
            <w:noProof/>
            <w:webHidden/>
          </w:rPr>
          <w:fldChar w:fldCharType="separate"/>
        </w:r>
        <w:r w:rsidR="007525CA">
          <w:rPr>
            <w:noProof/>
            <w:webHidden/>
          </w:rPr>
          <w:t>233</w:t>
        </w:r>
        <w:r w:rsidR="003B5159">
          <w:rPr>
            <w:noProof/>
            <w:webHidden/>
          </w:rPr>
          <w:fldChar w:fldCharType="end"/>
        </w:r>
      </w:hyperlink>
    </w:p>
    <w:p w14:paraId="757A8934" w14:textId="77777777" w:rsidR="003B5159" w:rsidRDefault="00FA4612">
      <w:pPr>
        <w:pStyle w:val="11"/>
        <w:rPr>
          <w:rFonts w:asciiTheme="minorHAnsi" w:eastAsiaTheme="minorEastAsia" w:hAnsiTheme="minorHAnsi"/>
          <w:noProof/>
          <w:sz w:val="22"/>
          <w:lang w:eastAsia="ru-RU"/>
        </w:rPr>
      </w:pPr>
      <w:hyperlink w:anchor="_Toc194047135" w:history="1">
        <w:r w:rsidR="003B5159" w:rsidRPr="003F48F1">
          <w:rPr>
            <w:rStyle w:val="af4"/>
            <w:rFonts w:cs="Times New Roman"/>
            <w:noProof/>
          </w:rPr>
          <w:t>Источники Сиверского территориального управления</w:t>
        </w:r>
        <w:r w:rsidR="003B5159">
          <w:rPr>
            <w:noProof/>
            <w:webHidden/>
          </w:rPr>
          <w:tab/>
        </w:r>
        <w:r w:rsidR="003B5159">
          <w:rPr>
            <w:noProof/>
            <w:webHidden/>
          </w:rPr>
          <w:fldChar w:fldCharType="begin"/>
        </w:r>
        <w:r w:rsidR="003B5159">
          <w:rPr>
            <w:noProof/>
            <w:webHidden/>
          </w:rPr>
          <w:instrText xml:space="preserve"> PAGEREF _Toc194047135 \h </w:instrText>
        </w:r>
        <w:r w:rsidR="003B5159">
          <w:rPr>
            <w:noProof/>
            <w:webHidden/>
          </w:rPr>
        </w:r>
        <w:r w:rsidR="003B5159">
          <w:rPr>
            <w:noProof/>
            <w:webHidden/>
          </w:rPr>
          <w:fldChar w:fldCharType="separate"/>
        </w:r>
        <w:r w:rsidR="007525CA">
          <w:rPr>
            <w:noProof/>
            <w:webHidden/>
          </w:rPr>
          <w:t>235</w:t>
        </w:r>
        <w:r w:rsidR="003B5159">
          <w:rPr>
            <w:noProof/>
            <w:webHidden/>
          </w:rPr>
          <w:fldChar w:fldCharType="end"/>
        </w:r>
      </w:hyperlink>
    </w:p>
    <w:p w14:paraId="78EE81B4" w14:textId="77777777" w:rsidR="003B5159" w:rsidRDefault="00FA4612">
      <w:pPr>
        <w:pStyle w:val="11"/>
        <w:rPr>
          <w:rFonts w:asciiTheme="minorHAnsi" w:eastAsiaTheme="minorEastAsia" w:hAnsiTheme="minorHAnsi"/>
          <w:noProof/>
          <w:sz w:val="22"/>
          <w:lang w:eastAsia="ru-RU"/>
        </w:rPr>
      </w:pPr>
      <w:hyperlink w:anchor="_Toc194047136" w:history="1">
        <w:r w:rsidR="003B5159" w:rsidRPr="003F48F1">
          <w:rPr>
            <w:rStyle w:val="af4"/>
            <w:rFonts w:cs="Times New Roman"/>
            <w:noProof/>
          </w:rPr>
          <w:t>БМК (</w:t>
        </w:r>
        <w:r w:rsidR="003B5159" w:rsidRPr="003F48F1">
          <w:rPr>
            <w:rStyle w:val="af4"/>
            <w:noProof/>
          </w:rPr>
          <w:t>Туберкулёзная больница)</w:t>
        </w:r>
        <w:r w:rsidR="003B5159">
          <w:rPr>
            <w:noProof/>
            <w:webHidden/>
          </w:rPr>
          <w:tab/>
        </w:r>
        <w:r w:rsidR="003B5159">
          <w:rPr>
            <w:noProof/>
            <w:webHidden/>
          </w:rPr>
          <w:fldChar w:fldCharType="begin"/>
        </w:r>
        <w:r w:rsidR="003B5159">
          <w:rPr>
            <w:noProof/>
            <w:webHidden/>
          </w:rPr>
          <w:instrText xml:space="preserve"> PAGEREF _Toc194047136 \h </w:instrText>
        </w:r>
        <w:r w:rsidR="003B5159">
          <w:rPr>
            <w:noProof/>
            <w:webHidden/>
          </w:rPr>
        </w:r>
        <w:r w:rsidR="003B5159">
          <w:rPr>
            <w:noProof/>
            <w:webHidden/>
          </w:rPr>
          <w:fldChar w:fldCharType="separate"/>
        </w:r>
        <w:r w:rsidR="007525CA">
          <w:rPr>
            <w:noProof/>
            <w:webHidden/>
          </w:rPr>
          <w:t>235</w:t>
        </w:r>
        <w:r w:rsidR="003B5159">
          <w:rPr>
            <w:noProof/>
            <w:webHidden/>
          </w:rPr>
          <w:fldChar w:fldCharType="end"/>
        </w:r>
      </w:hyperlink>
    </w:p>
    <w:p w14:paraId="70F2D34B" w14:textId="77777777" w:rsidR="003B5159" w:rsidRDefault="00FA4612">
      <w:pPr>
        <w:pStyle w:val="11"/>
        <w:rPr>
          <w:rFonts w:asciiTheme="minorHAnsi" w:eastAsiaTheme="minorEastAsia" w:hAnsiTheme="minorHAnsi"/>
          <w:noProof/>
          <w:sz w:val="22"/>
          <w:lang w:eastAsia="ru-RU"/>
        </w:rPr>
      </w:pPr>
      <w:hyperlink w:anchor="_Toc194047137" w:history="1">
        <w:r w:rsidR="003B5159" w:rsidRPr="003F48F1">
          <w:rPr>
            <w:rStyle w:val="af4"/>
            <w:rFonts w:cs="Times New Roman"/>
            <w:noProof/>
          </w:rPr>
          <w:t>Котельная №46</w:t>
        </w:r>
        <w:r w:rsidR="003B5159">
          <w:rPr>
            <w:noProof/>
            <w:webHidden/>
          </w:rPr>
          <w:tab/>
        </w:r>
        <w:r w:rsidR="003B5159">
          <w:rPr>
            <w:noProof/>
            <w:webHidden/>
          </w:rPr>
          <w:fldChar w:fldCharType="begin"/>
        </w:r>
        <w:r w:rsidR="003B5159">
          <w:rPr>
            <w:noProof/>
            <w:webHidden/>
          </w:rPr>
          <w:instrText xml:space="preserve"> PAGEREF _Toc194047137 \h </w:instrText>
        </w:r>
        <w:r w:rsidR="003B5159">
          <w:rPr>
            <w:noProof/>
            <w:webHidden/>
          </w:rPr>
        </w:r>
        <w:r w:rsidR="003B5159">
          <w:rPr>
            <w:noProof/>
            <w:webHidden/>
          </w:rPr>
          <w:fldChar w:fldCharType="separate"/>
        </w:r>
        <w:r w:rsidR="007525CA">
          <w:rPr>
            <w:noProof/>
            <w:webHidden/>
          </w:rPr>
          <w:t>236</w:t>
        </w:r>
        <w:r w:rsidR="003B5159">
          <w:rPr>
            <w:noProof/>
            <w:webHidden/>
          </w:rPr>
          <w:fldChar w:fldCharType="end"/>
        </w:r>
      </w:hyperlink>
    </w:p>
    <w:p w14:paraId="2EA0DCA8" w14:textId="77777777" w:rsidR="003B5159" w:rsidRDefault="00FA4612">
      <w:pPr>
        <w:pStyle w:val="11"/>
        <w:rPr>
          <w:rFonts w:asciiTheme="minorHAnsi" w:eastAsiaTheme="minorEastAsia" w:hAnsiTheme="minorHAnsi"/>
          <w:noProof/>
          <w:sz w:val="22"/>
          <w:lang w:eastAsia="ru-RU"/>
        </w:rPr>
      </w:pPr>
      <w:hyperlink w:anchor="_Toc194047138" w:history="1">
        <w:r w:rsidR="003B5159" w:rsidRPr="003F48F1">
          <w:rPr>
            <w:rStyle w:val="af4"/>
            <w:rFonts w:cs="Times New Roman"/>
            <w:noProof/>
          </w:rPr>
          <w:t>Котельная №57</w:t>
        </w:r>
        <w:r w:rsidR="003B5159">
          <w:rPr>
            <w:noProof/>
            <w:webHidden/>
          </w:rPr>
          <w:tab/>
        </w:r>
        <w:r w:rsidR="003B5159">
          <w:rPr>
            <w:noProof/>
            <w:webHidden/>
          </w:rPr>
          <w:fldChar w:fldCharType="begin"/>
        </w:r>
        <w:r w:rsidR="003B5159">
          <w:rPr>
            <w:noProof/>
            <w:webHidden/>
          </w:rPr>
          <w:instrText xml:space="preserve"> PAGEREF _Toc194047138 \h </w:instrText>
        </w:r>
        <w:r w:rsidR="003B5159">
          <w:rPr>
            <w:noProof/>
            <w:webHidden/>
          </w:rPr>
        </w:r>
        <w:r w:rsidR="003B5159">
          <w:rPr>
            <w:noProof/>
            <w:webHidden/>
          </w:rPr>
          <w:fldChar w:fldCharType="separate"/>
        </w:r>
        <w:r w:rsidR="007525CA">
          <w:rPr>
            <w:noProof/>
            <w:webHidden/>
          </w:rPr>
          <w:t>238</w:t>
        </w:r>
        <w:r w:rsidR="003B5159">
          <w:rPr>
            <w:noProof/>
            <w:webHidden/>
          </w:rPr>
          <w:fldChar w:fldCharType="end"/>
        </w:r>
      </w:hyperlink>
    </w:p>
    <w:p w14:paraId="6C3DEEF9" w14:textId="77777777" w:rsidR="003B5159" w:rsidRDefault="00FA4612">
      <w:pPr>
        <w:pStyle w:val="11"/>
        <w:rPr>
          <w:rFonts w:asciiTheme="minorHAnsi" w:eastAsiaTheme="minorEastAsia" w:hAnsiTheme="minorHAnsi"/>
          <w:noProof/>
          <w:sz w:val="22"/>
          <w:lang w:eastAsia="ru-RU"/>
        </w:rPr>
      </w:pPr>
      <w:hyperlink w:anchor="_Toc194047139" w:history="1">
        <w:r w:rsidR="003B5159" w:rsidRPr="003F48F1">
          <w:rPr>
            <w:rStyle w:val="af4"/>
            <w:rFonts w:cs="Times New Roman"/>
            <w:noProof/>
          </w:rPr>
          <w:t>Котельная №60 ДПБ</w:t>
        </w:r>
        <w:r w:rsidR="003B5159">
          <w:rPr>
            <w:noProof/>
            <w:webHidden/>
          </w:rPr>
          <w:tab/>
        </w:r>
        <w:r w:rsidR="003B5159">
          <w:rPr>
            <w:noProof/>
            <w:webHidden/>
          </w:rPr>
          <w:fldChar w:fldCharType="begin"/>
        </w:r>
        <w:r w:rsidR="003B5159">
          <w:rPr>
            <w:noProof/>
            <w:webHidden/>
          </w:rPr>
          <w:instrText xml:space="preserve"> PAGEREF _Toc194047139 \h </w:instrText>
        </w:r>
        <w:r w:rsidR="003B5159">
          <w:rPr>
            <w:noProof/>
            <w:webHidden/>
          </w:rPr>
        </w:r>
        <w:r w:rsidR="003B5159">
          <w:rPr>
            <w:noProof/>
            <w:webHidden/>
          </w:rPr>
          <w:fldChar w:fldCharType="separate"/>
        </w:r>
        <w:r w:rsidR="007525CA">
          <w:rPr>
            <w:noProof/>
            <w:webHidden/>
          </w:rPr>
          <w:t>240</w:t>
        </w:r>
        <w:r w:rsidR="003B5159">
          <w:rPr>
            <w:noProof/>
            <w:webHidden/>
          </w:rPr>
          <w:fldChar w:fldCharType="end"/>
        </w:r>
      </w:hyperlink>
    </w:p>
    <w:p w14:paraId="1F05AD69" w14:textId="77777777" w:rsidR="003B5159" w:rsidRDefault="00FA4612">
      <w:pPr>
        <w:pStyle w:val="11"/>
        <w:rPr>
          <w:rFonts w:asciiTheme="minorHAnsi" w:eastAsiaTheme="minorEastAsia" w:hAnsiTheme="minorHAnsi"/>
          <w:noProof/>
          <w:sz w:val="22"/>
          <w:lang w:eastAsia="ru-RU"/>
        </w:rPr>
      </w:pPr>
      <w:hyperlink w:anchor="_Toc194047140" w:history="1">
        <w:r w:rsidR="003B5159" w:rsidRPr="003F48F1">
          <w:rPr>
            <w:rStyle w:val="af4"/>
            <w:rFonts w:cs="Times New Roman"/>
            <w:noProof/>
          </w:rPr>
          <w:t>Котельная Санаторий Березка</w:t>
        </w:r>
        <w:r w:rsidR="003B5159">
          <w:rPr>
            <w:noProof/>
            <w:webHidden/>
          </w:rPr>
          <w:tab/>
        </w:r>
        <w:r w:rsidR="003B5159">
          <w:rPr>
            <w:noProof/>
            <w:webHidden/>
          </w:rPr>
          <w:fldChar w:fldCharType="begin"/>
        </w:r>
        <w:r w:rsidR="003B5159">
          <w:rPr>
            <w:noProof/>
            <w:webHidden/>
          </w:rPr>
          <w:instrText xml:space="preserve"> PAGEREF _Toc194047140 \h </w:instrText>
        </w:r>
        <w:r w:rsidR="003B5159">
          <w:rPr>
            <w:noProof/>
            <w:webHidden/>
          </w:rPr>
        </w:r>
        <w:r w:rsidR="003B5159">
          <w:rPr>
            <w:noProof/>
            <w:webHidden/>
          </w:rPr>
          <w:fldChar w:fldCharType="separate"/>
        </w:r>
        <w:r w:rsidR="007525CA">
          <w:rPr>
            <w:noProof/>
            <w:webHidden/>
          </w:rPr>
          <w:t>242</w:t>
        </w:r>
        <w:r w:rsidR="003B5159">
          <w:rPr>
            <w:noProof/>
            <w:webHidden/>
          </w:rPr>
          <w:fldChar w:fldCharType="end"/>
        </w:r>
      </w:hyperlink>
    </w:p>
    <w:p w14:paraId="37DA5EA6" w14:textId="77777777" w:rsidR="003B5159" w:rsidRDefault="00FA4612">
      <w:pPr>
        <w:pStyle w:val="11"/>
        <w:rPr>
          <w:rFonts w:asciiTheme="minorHAnsi" w:eastAsiaTheme="minorEastAsia" w:hAnsiTheme="minorHAnsi"/>
          <w:noProof/>
          <w:sz w:val="22"/>
          <w:lang w:eastAsia="ru-RU"/>
        </w:rPr>
      </w:pPr>
      <w:hyperlink w:anchor="_Toc194047141" w:history="1">
        <w:r w:rsidR="003B5159" w:rsidRPr="003F48F1">
          <w:rPr>
            <w:rStyle w:val="af4"/>
            <w:rFonts w:cs="Times New Roman"/>
            <w:noProof/>
          </w:rPr>
          <w:t xml:space="preserve">Котельная №1 </w:t>
        </w:r>
        <w:r w:rsidR="003B5159" w:rsidRPr="003F48F1">
          <w:rPr>
            <w:rStyle w:val="af4"/>
            <w:noProof/>
            <w:lang w:eastAsia="ru-RU"/>
          </w:rPr>
          <w:t>п.Сиверский</w:t>
        </w:r>
        <w:r w:rsidR="003B5159">
          <w:rPr>
            <w:noProof/>
            <w:webHidden/>
          </w:rPr>
          <w:tab/>
        </w:r>
        <w:r w:rsidR="003B5159">
          <w:rPr>
            <w:noProof/>
            <w:webHidden/>
          </w:rPr>
          <w:fldChar w:fldCharType="begin"/>
        </w:r>
        <w:r w:rsidR="003B5159">
          <w:rPr>
            <w:noProof/>
            <w:webHidden/>
          </w:rPr>
          <w:instrText xml:space="preserve"> PAGEREF _Toc194047141 \h </w:instrText>
        </w:r>
        <w:r w:rsidR="003B5159">
          <w:rPr>
            <w:noProof/>
            <w:webHidden/>
          </w:rPr>
        </w:r>
        <w:r w:rsidR="003B5159">
          <w:rPr>
            <w:noProof/>
            <w:webHidden/>
          </w:rPr>
          <w:fldChar w:fldCharType="separate"/>
        </w:r>
        <w:r w:rsidR="007525CA">
          <w:rPr>
            <w:noProof/>
            <w:webHidden/>
          </w:rPr>
          <w:t>244</w:t>
        </w:r>
        <w:r w:rsidR="003B5159">
          <w:rPr>
            <w:noProof/>
            <w:webHidden/>
          </w:rPr>
          <w:fldChar w:fldCharType="end"/>
        </w:r>
      </w:hyperlink>
    </w:p>
    <w:p w14:paraId="4F6DE769" w14:textId="77777777" w:rsidR="003B5159" w:rsidRDefault="00FA4612">
      <w:pPr>
        <w:pStyle w:val="11"/>
        <w:rPr>
          <w:rFonts w:asciiTheme="minorHAnsi" w:eastAsiaTheme="minorEastAsia" w:hAnsiTheme="minorHAnsi"/>
          <w:noProof/>
          <w:sz w:val="22"/>
          <w:lang w:eastAsia="ru-RU"/>
        </w:rPr>
      </w:pPr>
      <w:hyperlink w:anchor="_Toc194047142" w:history="1">
        <w:r w:rsidR="003B5159" w:rsidRPr="003F48F1">
          <w:rPr>
            <w:rStyle w:val="af4"/>
            <w:rFonts w:cs="Times New Roman"/>
            <w:noProof/>
          </w:rPr>
          <w:t>Котельная №12 д.Старосиверская</w:t>
        </w:r>
        <w:r w:rsidR="003B5159">
          <w:rPr>
            <w:noProof/>
            <w:webHidden/>
          </w:rPr>
          <w:tab/>
        </w:r>
        <w:r w:rsidR="003B5159">
          <w:rPr>
            <w:noProof/>
            <w:webHidden/>
          </w:rPr>
          <w:fldChar w:fldCharType="begin"/>
        </w:r>
        <w:r w:rsidR="003B5159">
          <w:rPr>
            <w:noProof/>
            <w:webHidden/>
          </w:rPr>
          <w:instrText xml:space="preserve"> PAGEREF _Toc194047142 \h </w:instrText>
        </w:r>
        <w:r w:rsidR="003B5159">
          <w:rPr>
            <w:noProof/>
            <w:webHidden/>
          </w:rPr>
        </w:r>
        <w:r w:rsidR="003B5159">
          <w:rPr>
            <w:noProof/>
            <w:webHidden/>
          </w:rPr>
          <w:fldChar w:fldCharType="separate"/>
        </w:r>
        <w:r w:rsidR="007525CA">
          <w:rPr>
            <w:noProof/>
            <w:webHidden/>
          </w:rPr>
          <w:t>246</w:t>
        </w:r>
        <w:r w:rsidR="003B5159">
          <w:rPr>
            <w:noProof/>
            <w:webHidden/>
          </w:rPr>
          <w:fldChar w:fldCharType="end"/>
        </w:r>
      </w:hyperlink>
    </w:p>
    <w:p w14:paraId="46539092" w14:textId="77777777" w:rsidR="003B5159" w:rsidRDefault="00FA4612">
      <w:pPr>
        <w:pStyle w:val="11"/>
        <w:rPr>
          <w:rFonts w:asciiTheme="minorHAnsi" w:eastAsiaTheme="minorEastAsia" w:hAnsiTheme="minorHAnsi"/>
          <w:noProof/>
          <w:sz w:val="22"/>
          <w:lang w:eastAsia="ru-RU"/>
        </w:rPr>
      </w:pPr>
      <w:hyperlink w:anchor="_Toc194047143" w:history="1">
        <w:r w:rsidR="003B5159" w:rsidRPr="003F48F1">
          <w:rPr>
            <w:rStyle w:val="af4"/>
            <w:rFonts w:cs="Times New Roman"/>
            <w:noProof/>
          </w:rPr>
          <w:t>Котельная №24 п.Сиверский</w:t>
        </w:r>
        <w:r w:rsidR="003B5159">
          <w:rPr>
            <w:noProof/>
            <w:webHidden/>
          </w:rPr>
          <w:tab/>
        </w:r>
        <w:r w:rsidR="003B5159">
          <w:rPr>
            <w:noProof/>
            <w:webHidden/>
          </w:rPr>
          <w:fldChar w:fldCharType="begin"/>
        </w:r>
        <w:r w:rsidR="003B5159">
          <w:rPr>
            <w:noProof/>
            <w:webHidden/>
          </w:rPr>
          <w:instrText xml:space="preserve"> PAGEREF _Toc194047143 \h </w:instrText>
        </w:r>
        <w:r w:rsidR="003B5159">
          <w:rPr>
            <w:noProof/>
            <w:webHidden/>
          </w:rPr>
        </w:r>
        <w:r w:rsidR="003B5159">
          <w:rPr>
            <w:noProof/>
            <w:webHidden/>
          </w:rPr>
          <w:fldChar w:fldCharType="separate"/>
        </w:r>
        <w:r w:rsidR="007525CA">
          <w:rPr>
            <w:noProof/>
            <w:webHidden/>
          </w:rPr>
          <w:t>248</w:t>
        </w:r>
        <w:r w:rsidR="003B5159">
          <w:rPr>
            <w:noProof/>
            <w:webHidden/>
          </w:rPr>
          <w:fldChar w:fldCharType="end"/>
        </w:r>
      </w:hyperlink>
    </w:p>
    <w:p w14:paraId="0EDDFA52" w14:textId="77777777" w:rsidR="003B5159" w:rsidRDefault="00FA4612">
      <w:pPr>
        <w:pStyle w:val="11"/>
        <w:rPr>
          <w:rFonts w:asciiTheme="minorHAnsi" w:eastAsiaTheme="minorEastAsia" w:hAnsiTheme="minorHAnsi"/>
          <w:noProof/>
          <w:sz w:val="22"/>
          <w:lang w:eastAsia="ru-RU"/>
        </w:rPr>
      </w:pPr>
      <w:hyperlink w:anchor="_Toc194047144" w:history="1">
        <w:r w:rsidR="003B5159" w:rsidRPr="003F48F1">
          <w:rPr>
            <w:rStyle w:val="af4"/>
            <w:rFonts w:cs="Times New Roman"/>
            <w:noProof/>
          </w:rPr>
          <w:t>Котельная №4 Белогорка</w:t>
        </w:r>
        <w:r w:rsidR="003B5159">
          <w:rPr>
            <w:noProof/>
            <w:webHidden/>
          </w:rPr>
          <w:tab/>
        </w:r>
        <w:r w:rsidR="003B5159">
          <w:rPr>
            <w:noProof/>
            <w:webHidden/>
          </w:rPr>
          <w:fldChar w:fldCharType="begin"/>
        </w:r>
        <w:r w:rsidR="003B5159">
          <w:rPr>
            <w:noProof/>
            <w:webHidden/>
          </w:rPr>
          <w:instrText xml:space="preserve"> PAGEREF _Toc194047144 \h </w:instrText>
        </w:r>
        <w:r w:rsidR="003B5159">
          <w:rPr>
            <w:noProof/>
            <w:webHidden/>
          </w:rPr>
        </w:r>
        <w:r w:rsidR="003B5159">
          <w:rPr>
            <w:noProof/>
            <w:webHidden/>
          </w:rPr>
          <w:fldChar w:fldCharType="separate"/>
        </w:r>
        <w:r w:rsidR="007525CA">
          <w:rPr>
            <w:noProof/>
            <w:webHidden/>
          </w:rPr>
          <w:t>250</w:t>
        </w:r>
        <w:r w:rsidR="003B5159">
          <w:rPr>
            <w:noProof/>
            <w:webHidden/>
          </w:rPr>
          <w:fldChar w:fldCharType="end"/>
        </w:r>
      </w:hyperlink>
    </w:p>
    <w:p w14:paraId="74D8E7FD" w14:textId="77777777" w:rsidR="003B5159" w:rsidRDefault="00FA4612">
      <w:pPr>
        <w:pStyle w:val="11"/>
        <w:rPr>
          <w:rFonts w:asciiTheme="minorHAnsi" w:eastAsiaTheme="minorEastAsia" w:hAnsiTheme="minorHAnsi"/>
          <w:noProof/>
          <w:sz w:val="22"/>
          <w:lang w:eastAsia="ru-RU"/>
        </w:rPr>
      </w:pPr>
      <w:hyperlink w:anchor="_Toc194047145" w:history="1">
        <w:r w:rsidR="003B5159" w:rsidRPr="003F48F1">
          <w:rPr>
            <w:rStyle w:val="af4"/>
            <w:rFonts w:cs="Times New Roman"/>
            <w:noProof/>
          </w:rPr>
          <w:t>Котельная №44 п.Сиверский (спецшкола)</w:t>
        </w:r>
        <w:r w:rsidR="003B5159">
          <w:rPr>
            <w:noProof/>
            <w:webHidden/>
          </w:rPr>
          <w:tab/>
        </w:r>
        <w:r w:rsidR="003B5159">
          <w:rPr>
            <w:noProof/>
            <w:webHidden/>
          </w:rPr>
          <w:fldChar w:fldCharType="begin"/>
        </w:r>
        <w:r w:rsidR="003B5159">
          <w:rPr>
            <w:noProof/>
            <w:webHidden/>
          </w:rPr>
          <w:instrText xml:space="preserve"> PAGEREF _Toc194047145 \h </w:instrText>
        </w:r>
        <w:r w:rsidR="003B5159">
          <w:rPr>
            <w:noProof/>
            <w:webHidden/>
          </w:rPr>
        </w:r>
        <w:r w:rsidR="003B5159">
          <w:rPr>
            <w:noProof/>
            <w:webHidden/>
          </w:rPr>
          <w:fldChar w:fldCharType="separate"/>
        </w:r>
        <w:r w:rsidR="007525CA">
          <w:rPr>
            <w:noProof/>
            <w:webHidden/>
          </w:rPr>
          <w:t>252</w:t>
        </w:r>
        <w:r w:rsidR="003B5159">
          <w:rPr>
            <w:noProof/>
            <w:webHidden/>
          </w:rPr>
          <w:fldChar w:fldCharType="end"/>
        </w:r>
      </w:hyperlink>
    </w:p>
    <w:p w14:paraId="4048CAB3" w14:textId="77777777" w:rsidR="003B5159" w:rsidRDefault="00FA4612">
      <w:pPr>
        <w:pStyle w:val="11"/>
        <w:rPr>
          <w:rFonts w:asciiTheme="minorHAnsi" w:eastAsiaTheme="minorEastAsia" w:hAnsiTheme="minorHAnsi"/>
          <w:noProof/>
          <w:sz w:val="22"/>
          <w:lang w:eastAsia="ru-RU"/>
        </w:rPr>
      </w:pPr>
      <w:hyperlink w:anchor="_Toc194047146" w:history="1">
        <w:r w:rsidR="003B5159" w:rsidRPr="003F48F1">
          <w:rPr>
            <w:rStyle w:val="af4"/>
            <w:rFonts w:cs="Times New Roman"/>
            <w:noProof/>
          </w:rPr>
          <w:t>Котельная №48 д.Куровицы</w:t>
        </w:r>
        <w:r w:rsidR="003B5159">
          <w:rPr>
            <w:noProof/>
            <w:webHidden/>
          </w:rPr>
          <w:tab/>
        </w:r>
        <w:r w:rsidR="003B5159">
          <w:rPr>
            <w:noProof/>
            <w:webHidden/>
          </w:rPr>
          <w:fldChar w:fldCharType="begin"/>
        </w:r>
        <w:r w:rsidR="003B5159">
          <w:rPr>
            <w:noProof/>
            <w:webHidden/>
          </w:rPr>
          <w:instrText xml:space="preserve"> PAGEREF _Toc194047146 \h </w:instrText>
        </w:r>
        <w:r w:rsidR="003B5159">
          <w:rPr>
            <w:noProof/>
            <w:webHidden/>
          </w:rPr>
        </w:r>
        <w:r w:rsidR="003B5159">
          <w:rPr>
            <w:noProof/>
            <w:webHidden/>
          </w:rPr>
          <w:fldChar w:fldCharType="separate"/>
        </w:r>
        <w:r w:rsidR="007525CA">
          <w:rPr>
            <w:noProof/>
            <w:webHidden/>
          </w:rPr>
          <w:t>254</w:t>
        </w:r>
        <w:r w:rsidR="003B5159">
          <w:rPr>
            <w:noProof/>
            <w:webHidden/>
          </w:rPr>
          <w:fldChar w:fldCharType="end"/>
        </w:r>
      </w:hyperlink>
    </w:p>
    <w:p w14:paraId="4394FD2F" w14:textId="77777777" w:rsidR="003B5159" w:rsidRDefault="00FA4612">
      <w:pPr>
        <w:pStyle w:val="11"/>
        <w:rPr>
          <w:rFonts w:asciiTheme="minorHAnsi" w:eastAsiaTheme="minorEastAsia" w:hAnsiTheme="minorHAnsi"/>
          <w:noProof/>
          <w:sz w:val="22"/>
          <w:lang w:eastAsia="ru-RU"/>
        </w:rPr>
      </w:pPr>
      <w:hyperlink w:anchor="_Toc194047147" w:history="1">
        <w:r w:rsidR="003B5159" w:rsidRPr="003F48F1">
          <w:rPr>
            <w:rStyle w:val="af4"/>
            <w:rFonts w:cs="Times New Roman"/>
            <w:noProof/>
          </w:rPr>
          <w:t>Котельная №5 Сиверский-2</w:t>
        </w:r>
        <w:r w:rsidR="003B5159">
          <w:rPr>
            <w:noProof/>
            <w:webHidden/>
          </w:rPr>
          <w:tab/>
        </w:r>
        <w:r w:rsidR="003B5159">
          <w:rPr>
            <w:noProof/>
            <w:webHidden/>
          </w:rPr>
          <w:fldChar w:fldCharType="begin"/>
        </w:r>
        <w:r w:rsidR="003B5159">
          <w:rPr>
            <w:noProof/>
            <w:webHidden/>
          </w:rPr>
          <w:instrText xml:space="preserve"> PAGEREF _Toc194047147 \h </w:instrText>
        </w:r>
        <w:r w:rsidR="003B5159">
          <w:rPr>
            <w:noProof/>
            <w:webHidden/>
          </w:rPr>
        </w:r>
        <w:r w:rsidR="003B5159">
          <w:rPr>
            <w:noProof/>
            <w:webHidden/>
          </w:rPr>
          <w:fldChar w:fldCharType="separate"/>
        </w:r>
        <w:r w:rsidR="007525CA">
          <w:rPr>
            <w:noProof/>
            <w:webHidden/>
          </w:rPr>
          <w:t>256</w:t>
        </w:r>
        <w:r w:rsidR="003B5159">
          <w:rPr>
            <w:noProof/>
            <w:webHidden/>
          </w:rPr>
          <w:fldChar w:fldCharType="end"/>
        </w:r>
      </w:hyperlink>
    </w:p>
    <w:p w14:paraId="45C1CAD7" w14:textId="77777777" w:rsidR="003B5159" w:rsidRDefault="00FA4612">
      <w:pPr>
        <w:pStyle w:val="11"/>
        <w:rPr>
          <w:rFonts w:asciiTheme="minorHAnsi" w:eastAsiaTheme="minorEastAsia" w:hAnsiTheme="minorHAnsi"/>
          <w:noProof/>
          <w:sz w:val="22"/>
          <w:lang w:eastAsia="ru-RU"/>
        </w:rPr>
      </w:pPr>
      <w:hyperlink w:anchor="_Toc194047148" w:history="1">
        <w:r w:rsidR="003B5159" w:rsidRPr="003F48F1">
          <w:rPr>
            <w:rStyle w:val="af4"/>
            <w:rFonts w:cs="Times New Roman"/>
            <w:noProof/>
          </w:rPr>
          <w:t>Источники Сусанинского территориального управления</w:t>
        </w:r>
        <w:r w:rsidR="003B5159">
          <w:rPr>
            <w:noProof/>
            <w:webHidden/>
          </w:rPr>
          <w:tab/>
        </w:r>
        <w:r w:rsidR="003B5159">
          <w:rPr>
            <w:noProof/>
            <w:webHidden/>
          </w:rPr>
          <w:fldChar w:fldCharType="begin"/>
        </w:r>
        <w:r w:rsidR="003B5159">
          <w:rPr>
            <w:noProof/>
            <w:webHidden/>
          </w:rPr>
          <w:instrText xml:space="preserve"> PAGEREF _Toc194047148 \h </w:instrText>
        </w:r>
        <w:r w:rsidR="003B5159">
          <w:rPr>
            <w:noProof/>
            <w:webHidden/>
          </w:rPr>
        </w:r>
        <w:r w:rsidR="003B5159">
          <w:rPr>
            <w:noProof/>
            <w:webHidden/>
          </w:rPr>
          <w:fldChar w:fldCharType="separate"/>
        </w:r>
        <w:r w:rsidR="007525CA">
          <w:rPr>
            <w:noProof/>
            <w:webHidden/>
          </w:rPr>
          <w:t>258</w:t>
        </w:r>
        <w:r w:rsidR="003B5159">
          <w:rPr>
            <w:noProof/>
            <w:webHidden/>
          </w:rPr>
          <w:fldChar w:fldCharType="end"/>
        </w:r>
      </w:hyperlink>
    </w:p>
    <w:p w14:paraId="368F80FC" w14:textId="77777777" w:rsidR="003B5159" w:rsidRDefault="00FA4612">
      <w:pPr>
        <w:pStyle w:val="11"/>
        <w:rPr>
          <w:rFonts w:asciiTheme="minorHAnsi" w:eastAsiaTheme="minorEastAsia" w:hAnsiTheme="minorHAnsi"/>
          <w:noProof/>
          <w:sz w:val="22"/>
          <w:lang w:eastAsia="ru-RU"/>
        </w:rPr>
      </w:pPr>
      <w:hyperlink w:anchor="_Toc194047149" w:history="1">
        <w:r w:rsidR="003B5159" w:rsidRPr="003F48F1">
          <w:rPr>
            <w:rStyle w:val="af4"/>
            <w:rFonts w:cs="Times New Roman"/>
            <w:noProof/>
          </w:rPr>
          <w:t>Котельная №15 п.Сусанино</w:t>
        </w:r>
        <w:r w:rsidR="003B5159">
          <w:rPr>
            <w:noProof/>
            <w:webHidden/>
          </w:rPr>
          <w:tab/>
        </w:r>
        <w:r w:rsidR="003B5159">
          <w:rPr>
            <w:noProof/>
            <w:webHidden/>
          </w:rPr>
          <w:fldChar w:fldCharType="begin"/>
        </w:r>
        <w:r w:rsidR="003B5159">
          <w:rPr>
            <w:noProof/>
            <w:webHidden/>
          </w:rPr>
          <w:instrText xml:space="preserve"> PAGEREF _Toc194047149 \h </w:instrText>
        </w:r>
        <w:r w:rsidR="003B5159">
          <w:rPr>
            <w:noProof/>
            <w:webHidden/>
          </w:rPr>
        </w:r>
        <w:r w:rsidR="003B5159">
          <w:rPr>
            <w:noProof/>
            <w:webHidden/>
          </w:rPr>
          <w:fldChar w:fldCharType="separate"/>
        </w:r>
        <w:r w:rsidR="007525CA">
          <w:rPr>
            <w:noProof/>
            <w:webHidden/>
          </w:rPr>
          <w:t>258</w:t>
        </w:r>
        <w:r w:rsidR="003B5159">
          <w:rPr>
            <w:noProof/>
            <w:webHidden/>
          </w:rPr>
          <w:fldChar w:fldCharType="end"/>
        </w:r>
      </w:hyperlink>
    </w:p>
    <w:p w14:paraId="3A540615" w14:textId="77777777" w:rsidR="003B5159" w:rsidRDefault="00FA4612">
      <w:pPr>
        <w:pStyle w:val="11"/>
        <w:rPr>
          <w:rFonts w:asciiTheme="minorHAnsi" w:eastAsiaTheme="minorEastAsia" w:hAnsiTheme="minorHAnsi"/>
          <w:noProof/>
          <w:sz w:val="22"/>
          <w:lang w:eastAsia="ru-RU"/>
        </w:rPr>
      </w:pPr>
      <w:hyperlink w:anchor="_Toc194047150" w:history="1">
        <w:r w:rsidR="003B5159" w:rsidRPr="003F48F1">
          <w:rPr>
            <w:rStyle w:val="af4"/>
            <w:rFonts w:cs="Times New Roman"/>
            <w:noProof/>
          </w:rPr>
          <w:t>Котельная №26  п.Семрино</w:t>
        </w:r>
        <w:r w:rsidR="003B5159">
          <w:rPr>
            <w:noProof/>
            <w:webHidden/>
          </w:rPr>
          <w:tab/>
        </w:r>
        <w:r w:rsidR="003B5159">
          <w:rPr>
            <w:noProof/>
            <w:webHidden/>
          </w:rPr>
          <w:fldChar w:fldCharType="begin"/>
        </w:r>
        <w:r w:rsidR="003B5159">
          <w:rPr>
            <w:noProof/>
            <w:webHidden/>
          </w:rPr>
          <w:instrText xml:space="preserve"> PAGEREF _Toc194047150 \h </w:instrText>
        </w:r>
        <w:r w:rsidR="003B5159">
          <w:rPr>
            <w:noProof/>
            <w:webHidden/>
          </w:rPr>
        </w:r>
        <w:r w:rsidR="003B5159">
          <w:rPr>
            <w:noProof/>
            <w:webHidden/>
          </w:rPr>
          <w:fldChar w:fldCharType="separate"/>
        </w:r>
        <w:r w:rsidR="007525CA">
          <w:rPr>
            <w:noProof/>
            <w:webHidden/>
          </w:rPr>
          <w:t>260</w:t>
        </w:r>
        <w:r w:rsidR="003B5159">
          <w:rPr>
            <w:noProof/>
            <w:webHidden/>
          </w:rPr>
          <w:fldChar w:fldCharType="end"/>
        </w:r>
      </w:hyperlink>
    </w:p>
    <w:p w14:paraId="447A38DB" w14:textId="77777777" w:rsidR="003B5159" w:rsidRDefault="00FA4612">
      <w:pPr>
        <w:pStyle w:val="11"/>
        <w:rPr>
          <w:rFonts w:asciiTheme="minorHAnsi" w:eastAsiaTheme="minorEastAsia" w:hAnsiTheme="minorHAnsi"/>
          <w:noProof/>
          <w:sz w:val="22"/>
          <w:lang w:eastAsia="ru-RU"/>
        </w:rPr>
      </w:pPr>
      <w:hyperlink w:anchor="_Toc194047151" w:history="1">
        <w:r w:rsidR="003B5159" w:rsidRPr="003F48F1">
          <w:rPr>
            <w:rStyle w:val="af4"/>
            <w:rFonts w:cs="Times New Roman"/>
            <w:noProof/>
          </w:rPr>
          <w:t>Котельная №39 п.Семрино</w:t>
        </w:r>
        <w:r w:rsidR="003B5159">
          <w:rPr>
            <w:noProof/>
            <w:webHidden/>
          </w:rPr>
          <w:tab/>
        </w:r>
        <w:r w:rsidR="003B5159">
          <w:rPr>
            <w:noProof/>
            <w:webHidden/>
          </w:rPr>
          <w:fldChar w:fldCharType="begin"/>
        </w:r>
        <w:r w:rsidR="003B5159">
          <w:rPr>
            <w:noProof/>
            <w:webHidden/>
          </w:rPr>
          <w:instrText xml:space="preserve"> PAGEREF _Toc194047151 \h </w:instrText>
        </w:r>
        <w:r w:rsidR="003B5159">
          <w:rPr>
            <w:noProof/>
            <w:webHidden/>
          </w:rPr>
        </w:r>
        <w:r w:rsidR="003B5159">
          <w:rPr>
            <w:noProof/>
            <w:webHidden/>
          </w:rPr>
          <w:fldChar w:fldCharType="separate"/>
        </w:r>
        <w:r w:rsidR="007525CA">
          <w:rPr>
            <w:noProof/>
            <w:webHidden/>
          </w:rPr>
          <w:t>262</w:t>
        </w:r>
        <w:r w:rsidR="003B5159">
          <w:rPr>
            <w:noProof/>
            <w:webHidden/>
          </w:rPr>
          <w:fldChar w:fldCharType="end"/>
        </w:r>
      </w:hyperlink>
    </w:p>
    <w:p w14:paraId="1FE4129C" w14:textId="77777777" w:rsidR="003B5159" w:rsidRDefault="00FA4612">
      <w:pPr>
        <w:pStyle w:val="11"/>
        <w:rPr>
          <w:rFonts w:asciiTheme="minorHAnsi" w:eastAsiaTheme="minorEastAsia" w:hAnsiTheme="minorHAnsi"/>
          <w:noProof/>
          <w:sz w:val="22"/>
          <w:lang w:eastAsia="ru-RU"/>
        </w:rPr>
      </w:pPr>
      <w:hyperlink w:anchor="_Toc194047152" w:history="1">
        <w:r w:rsidR="003B5159" w:rsidRPr="003F48F1">
          <w:rPr>
            <w:rStyle w:val="af4"/>
            <w:rFonts w:cs="Times New Roman"/>
            <w:noProof/>
          </w:rPr>
          <w:t>Котельная №41 п.Кобралово</w:t>
        </w:r>
        <w:r w:rsidR="003B5159">
          <w:rPr>
            <w:noProof/>
            <w:webHidden/>
          </w:rPr>
          <w:tab/>
        </w:r>
        <w:r w:rsidR="003B5159">
          <w:rPr>
            <w:noProof/>
            <w:webHidden/>
          </w:rPr>
          <w:fldChar w:fldCharType="begin"/>
        </w:r>
        <w:r w:rsidR="003B5159">
          <w:rPr>
            <w:noProof/>
            <w:webHidden/>
          </w:rPr>
          <w:instrText xml:space="preserve"> PAGEREF _Toc194047152 \h </w:instrText>
        </w:r>
        <w:r w:rsidR="003B5159">
          <w:rPr>
            <w:noProof/>
            <w:webHidden/>
          </w:rPr>
        </w:r>
        <w:r w:rsidR="003B5159">
          <w:rPr>
            <w:noProof/>
            <w:webHidden/>
          </w:rPr>
          <w:fldChar w:fldCharType="separate"/>
        </w:r>
        <w:r w:rsidR="007525CA">
          <w:rPr>
            <w:noProof/>
            <w:webHidden/>
          </w:rPr>
          <w:t>264</w:t>
        </w:r>
        <w:r w:rsidR="003B5159">
          <w:rPr>
            <w:noProof/>
            <w:webHidden/>
          </w:rPr>
          <w:fldChar w:fldCharType="end"/>
        </w:r>
      </w:hyperlink>
    </w:p>
    <w:p w14:paraId="0BAAB77A" w14:textId="77777777" w:rsidR="003B5159" w:rsidRDefault="00FA4612">
      <w:pPr>
        <w:pStyle w:val="11"/>
        <w:rPr>
          <w:rFonts w:asciiTheme="minorHAnsi" w:eastAsiaTheme="minorEastAsia" w:hAnsiTheme="minorHAnsi"/>
          <w:noProof/>
          <w:sz w:val="22"/>
          <w:lang w:eastAsia="ru-RU"/>
        </w:rPr>
      </w:pPr>
      <w:hyperlink w:anchor="_Toc194047153" w:history="1">
        <w:r w:rsidR="003B5159" w:rsidRPr="003F48F1">
          <w:rPr>
            <w:rStyle w:val="af4"/>
            <w:rFonts w:cs="Times New Roman"/>
            <w:noProof/>
          </w:rPr>
          <w:t>Источники Сяськелевского территориального управления</w:t>
        </w:r>
        <w:r w:rsidR="003B5159">
          <w:rPr>
            <w:noProof/>
            <w:webHidden/>
          </w:rPr>
          <w:tab/>
        </w:r>
        <w:r w:rsidR="003B5159">
          <w:rPr>
            <w:noProof/>
            <w:webHidden/>
          </w:rPr>
          <w:fldChar w:fldCharType="begin"/>
        </w:r>
        <w:r w:rsidR="003B5159">
          <w:rPr>
            <w:noProof/>
            <w:webHidden/>
          </w:rPr>
          <w:instrText xml:space="preserve"> PAGEREF _Toc194047153 \h </w:instrText>
        </w:r>
        <w:r w:rsidR="003B5159">
          <w:rPr>
            <w:noProof/>
            <w:webHidden/>
          </w:rPr>
        </w:r>
        <w:r w:rsidR="003B5159">
          <w:rPr>
            <w:noProof/>
            <w:webHidden/>
          </w:rPr>
          <w:fldChar w:fldCharType="separate"/>
        </w:r>
        <w:r w:rsidR="007525CA">
          <w:rPr>
            <w:noProof/>
            <w:webHidden/>
          </w:rPr>
          <w:t>266</w:t>
        </w:r>
        <w:r w:rsidR="003B5159">
          <w:rPr>
            <w:noProof/>
            <w:webHidden/>
          </w:rPr>
          <w:fldChar w:fldCharType="end"/>
        </w:r>
      </w:hyperlink>
    </w:p>
    <w:p w14:paraId="2F4D7DC4" w14:textId="77777777" w:rsidR="003B5159" w:rsidRDefault="00FA4612">
      <w:pPr>
        <w:pStyle w:val="11"/>
        <w:rPr>
          <w:rFonts w:asciiTheme="minorHAnsi" w:eastAsiaTheme="minorEastAsia" w:hAnsiTheme="minorHAnsi"/>
          <w:noProof/>
          <w:sz w:val="22"/>
          <w:lang w:eastAsia="ru-RU"/>
        </w:rPr>
      </w:pPr>
      <w:hyperlink w:anchor="_Toc194047154" w:history="1">
        <w:r w:rsidR="003B5159" w:rsidRPr="003F48F1">
          <w:rPr>
            <w:rStyle w:val="af4"/>
            <w:rFonts w:cs="Times New Roman"/>
            <w:noProof/>
          </w:rPr>
          <w:t>Котельная №36 д.Сяськелево</w:t>
        </w:r>
        <w:r w:rsidR="003B5159">
          <w:rPr>
            <w:noProof/>
            <w:webHidden/>
          </w:rPr>
          <w:tab/>
        </w:r>
        <w:r w:rsidR="003B5159">
          <w:rPr>
            <w:noProof/>
            <w:webHidden/>
          </w:rPr>
          <w:fldChar w:fldCharType="begin"/>
        </w:r>
        <w:r w:rsidR="003B5159">
          <w:rPr>
            <w:noProof/>
            <w:webHidden/>
          </w:rPr>
          <w:instrText xml:space="preserve"> PAGEREF _Toc194047154 \h </w:instrText>
        </w:r>
        <w:r w:rsidR="003B5159">
          <w:rPr>
            <w:noProof/>
            <w:webHidden/>
          </w:rPr>
        </w:r>
        <w:r w:rsidR="003B5159">
          <w:rPr>
            <w:noProof/>
            <w:webHidden/>
          </w:rPr>
          <w:fldChar w:fldCharType="separate"/>
        </w:r>
        <w:r w:rsidR="007525CA">
          <w:rPr>
            <w:noProof/>
            <w:webHidden/>
          </w:rPr>
          <w:t>266</w:t>
        </w:r>
        <w:r w:rsidR="003B5159">
          <w:rPr>
            <w:noProof/>
            <w:webHidden/>
          </w:rPr>
          <w:fldChar w:fldCharType="end"/>
        </w:r>
      </w:hyperlink>
    </w:p>
    <w:p w14:paraId="4ADE95C1" w14:textId="77777777" w:rsidR="003B5159" w:rsidRDefault="00FA4612">
      <w:pPr>
        <w:pStyle w:val="11"/>
        <w:rPr>
          <w:rFonts w:asciiTheme="minorHAnsi" w:eastAsiaTheme="minorEastAsia" w:hAnsiTheme="minorHAnsi"/>
          <w:noProof/>
          <w:sz w:val="22"/>
          <w:lang w:eastAsia="ru-RU"/>
        </w:rPr>
      </w:pPr>
      <w:hyperlink w:anchor="_Toc194047155" w:history="1">
        <w:r w:rsidR="003B5159" w:rsidRPr="003F48F1">
          <w:rPr>
            <w:rStyle w:val="af4"/>
            <w:rFonts w:cs="Times New Roman"/>
            <w:noProof/>
          </w:rPr>
          <w:t>Котельная №52 д.Жабино</w:t>
        </w:r>
        <w:r w:rsidR="003B5159">
          <w:rPr>
            <w:noProof/>
            <w:webHidden/>
          </w:rPr>
          <w:tab/>
        </w:r>
        <w:r w:rsidR="003B5159">
          <w:rPr>
            <w:noProof/>
            <w:webHidden/>
          </w:rPr>
          <w:fldChar w:fldCharType="begin"/>
        </w:r>
        <w:r w:rsidR="003B5159">
          <w:rPr>
            <w:noProof/>
            <w:webHidden/>
          </w:rPr>
          <w:instrText xml:space="preserve"> PAGEREF _Toc194047155 \h </w:instrText>
        </w:r>
        <w:r w:rsidR="003B5159">
          <w:rPr>
            <w:noProof/>
            <w:webHidden/>
          </w:rPr>
        </w:r>
        <w:r w:rsidR="003B5159">
          <w:rPr>
            <w:noProof/>
            <w:webHidden/>
          </w:rPr>
          <w:fldChar w:fldCharType="separate"/>
        </w:r>
        <w:r w:rsidR="007525CA">
          <w:rPr>
            <w:noProof/>
            <w:webHidden/>
          </w:rPr>
          <w:t>268</w:t>
        </w:r>
        <w:r w:rsidR="003B5159">
          <w:rPr>
            <w:noProof/>
            <w:webHidden/>
          </w:rPr>
          <w:fldChar w:fldCharType="end"/>
        </w:r>
      </w:hyperlink>
    </w:p>
    <w:p w14:paraId="5823E6E0" w14:textId="77777777" w:rsidR="003B5159" w:rsidRDefault="00FA4612">
      <w:pPr>
        <w:pStyle w:val="11"/>
        <w:rPr>
          <w:rFonts w:asciiTheme="minorHAnsi" w:eastAsiaTheme="minorEastAsia" w:hAnsiTheme="minorHAnsi"/>
          <w:noProof/>
          <w:sz w:val="22"/>
          <w:lang w:eastAsia="ru-RU"/>
        </w:rPr>
      </w:pPr>
      <w:hyperlink w:anchor="_Toc194047156" w:history="1">
        <w:r w:rsidR="003B5159" w:rsidRPr="003F48F1">
          <w:rPr>
            <w:rStyle w:val="af4"/>
            <w:rFonts w:cs="Times New Roman"/>
            <w:noProof/>
          </w:rPr>
          <w:t>Источники Таицкого территориального управления</w:t>
        </w:r>
        <w:r w:rsidR="003B5159">
          <w:rPr>
            <w:noProof/>
            <w:webHidden/>
          </w:rPr>
          <w:tab/>
        </w:r>
        <w:r w:rsidR="003B5159">
          <w:rPr>
            <w:noProof/>
            <w:webHidden/>
          </w:rPr>
          <w:fldChar w:fldCharType="begin"/>
        </w:r>
        <w:r w:rsidR="003B5159">
          <w:rPr>
            <w:noProof/>
            <w:webHidden/>
          </w:rPr>
          <w:instrText xml:space="preserve"> PAGEREF _Toc194047156 \h </w:instrText>
        </w:r>
        <w:r w:rsidR="003B5159">
          <w:rPr>
            <w:noProof/>
            <w:webHidden/>
          </w:rPr>
        </w:r>
        <w:r w:rsidR="003B5159">
          <w:rPr>
            <w:noProof/>
            <w:webHidden/>
          </w:rPr>
          <w:fldChar w:fldCharType="separate"/>
        </w:r>
        <w:r w:rsidR="007525CA">
          <w:rPr>
            <w:noProof/>
            <w:webHidden/>
          </w:rPr>
          <w:t>270</w:t>
        </w:r>
        <w:r w:rsidR="003B5159">
          <w:rPr>
            <w:noProof/>
            <w:webHidden/>
          </w:rPr>
          <w:fldChar w:fldCharType="end"/>
        </w:r>
      </w:hyperlink>
    </w:p>
    <w:p w14:paraId="745D1070" w14:textId="77777777" w:rsidR="003B5159" w:rsidRDefault="00FA4612">
      <w:pPr>
        <w:pStyle w:val="11"/>
        <w:rPr>
          <w:rFonts w:asciiTheme="minorHAnsi" w:eastAsiaTheme="minorEastAsia" w:hAnsiTheme="minorHAnsi"/>
          <w:noProof/>
          <w:sz w:val="22"/>
          <w:lang w:eastAsia="ru-RU"/>
        </w:rPr>
      </w:pPr>
      <w:hyperlink w:anchor="_Toc194047157" w:history="1">
        <w:r w:rsidR="003B5159" w:rsidRPr="003F48F1">
          <w:rPr>
            <w:rStyle w:val="af4"/>
            <w:rFonts w:cs="Times New Roman"/>
            <w:noProof/>
          </w:rPr>
          <w:t>Котельная №28 п.Тайцы</w:t>
        </w:r>
        <w:r w:rsidR="003B5159">
          <w:rPr>
            <w:noProof/>
            <w:webHidden/>
          </w:rPr>
          <w:tab/>
        </w:r>
        <w:r w:rsidR="003B5159">
          <w:rPr>
            <w:noProof/>
            <w:webHidden/>
          </w:rPr>
          <w:fldChar w:fldCharType="begin"/>
        </w:r>
        <w:r w:rsidR="003B5159">
          <w:rPr>
            <w:noProof/>
            <w:webHidden/>
          </w:rPr>
          <w:instrText xml:space="preserve"> PAGEREF _Toc194047157 \h </w:instrText>
        </w:r>
        <w:r w:rsidR="003B5159">
          <w:rPr>
            <w:noProof/>
            <w:webHidden/>
          </w:rPr>
        </w:r>
        <w:r w:rsidR="003B5159">
          <w:rPr>
            <w:noProof/>
            <w:webHidden/>
          </w:rPr>
          <w:fldChar w:fldCharType="separate"/>
        </w:r>
        <w:r w:rsidR="007525CA">
          <w:rPr>
            <w:noProof/>
            <w:webHidden/>
          </w:rPr>
          <w:t>270</w:t>
        </w:r>
        <w:r w:rsidR="003B5159">
          <w:rPr>
            <w:noProof/>
            <w:webHidden/>
          </w:rPr>
          <w:fldChar w:fldCharType="end"/>
        </w:r>
      </w:hyperlink>
    </w:p>
    <w:p w14:paraId="314C9C90" w14:textId="77777777" w:rsidR="003B5159" w:rsidRDefault="00FA4612">
      <w:pPr>
        <w:pStyle w:val="11"/>
        <w:rPr>
          <w:rFonts w:asciiTheme="minorHAnsi" w:eastAsiaTheme="minorEastAsia" w:hAnsiTheme="minorHAnsi"/>
          <w:noProof/>
          <w:sz w:val="22"/>
          <w:lang w:eastAsia="ru-RU"/>
        </w:rPr>
      </w:pPr>
      <w:hyperlink w:anchor="_Toc194047158" w:history="1">
        <w:r w:rsidR="003B5159" w:rsidRPr="003F48F1">
          <w:rPr>
            <w:rStyle w:val="af4"/>
            <w:rFonts w:cs="Times New Roman"/>
            <w:noProof/>
          </w:rPr>
          <w:t>Котельная №30 п.Тайцы</w:t>
        </w:r>
        <w:r w:rsidR="003B5159">
          <w:rPr>
            <w:noProof/>
            <w:webHidden/>
          </w:rPr>
          <w:tab/>
        </w:r>
        <w:r w:rsidR="003B5159">
          <w:rPr>
            <w:noProof/>
            <w:webHidden/>
          </w:rPr>
          <w:fldChar w:fldCharType="begin"/>
        </w:r>
        <w:r w:rsidR="003B5159">
          <w:rPr>
            <w:noProof/>
            <w:webHidden/>
          </w:rPr>
          <w:instrText xml:space="preserve"> PAGEREF _Toc194047158 \h </w:instrText>
        </w:r>
        <w:r w:rsidR="003B5159">
          <w:rPr>
            <w:noProof/>
            <w:webHidden/>
          </w:rPr>
        </w:r>
        <w:r w:rsidR="003B5159">
          <w:rPr>
            <w:noProof/>
            <w:webHidden/>
          </w:rPr>
          <w:fldChar w:fldCharType="separate"/>
        </w:r>
        <w:r w:rsidR="007525CA">
          <w:rPr>
            <w:noProof/>
            <w:webHidden/>
          </w:rPr>
          <w:t>272</w:t>
        </w:r>
        <w:r w:rsidR="003B5159">
          <w:rPr>
            <w:noProof/>
            <w:webHidden/>
          </w:rPr>
          <w:fldChar w:fldCharType="end"/>
        </w:r>
      </w:hyperlink>
    </w:p>
    <w:p w14:paraId="631F0E29" w14:textId="77777777" w:rsidR="003B5159" w:rsidRDefault="00FA4612">
      <w:pPr>
        <w:pStyle w:val="11"/>
        <w:rPr>
          <w:rFonts w:asciiTheme="minorHAnsi" w:eastAsiaTheme="minorEastAsia" w:hAnsiTheme="minorHAnsi"/>
          <w:noProof/>
          <w:sz w:val="22"/>
          <w:lang w:eastAsia="ru-RU"/>
        </w:rPr>
      </w:pPr>
      <w:hyperlink w:anchor="_Toc194047159" w:history="1">
        <w:r w:rsidR="003B5159" w:rsidRPr="003F48F1">
          <w:rPr>
            <w:rStyle w:val="af4"/>
            <w:rFonts w:cs="Times New Roman"/>
            <w:noProof/>
          </w:rPr>
          <w:t>Приложение 2. Сценарии аварийного прекращения газоснабжения на сетях газоснабжения АО «Газпром газораспределение Ленинградская область»</w:t>
        </w:r>
        <w:r w:rsidR="003B5159">
          <w:rPr>
            <w:noProof/>
            <w:webHidden/>
          </w:rPr>
          <w:tab/>
        </w:r>
        <w:r w:rsidR="003B5159">
          <w:rPr>
            <w:noProof/>
            <w:webHidden/>
          </w:rPr>
          <w:fldChar w:fldCharType="begin"/>
        </w:r>
        <w:r w:rsidR="003B5159">
          <w:rPr>
            <w:noProof/>
            <w:webHidden/>
          </w:rPr>
          <w:instrText xml:space="preserve"> PAGEREF _Toc194047159 \h </w:instrText>
        </w:r>
        <w:r w:rsidR="003B5159">
          <w:rPr>
            <w:noProof/>
            <w:webHidden/>
          </w:rPr>
        </w:r>
        <w:r w:rsidR="003B5159">
          <w:rPr>
            <w:noProof/>
            <w:webHidden/>
          </w:rPr>
          <w:fldChar w:fldCharType="separate"/>
        </w:r>
        <w:r w:rsidR="007525CA">
          <w:rPr>
            <w:noProof/>
            <w:webHidden/>
          </w:rPr>
          <w:t>274</w:t>
        </w:r>
        <w:r w:rsidR="003B5159">
          <w:rPr>
            <w:noProof/>
            <w:webHidden/>
          </w:rPr>
          <w:fldChar w:fldCharType="end"/>
        </w:r>
      </w:hyperlink>
    </w:p>
    <w:p w14:paraId="0BA2DB1C" w14:textId="36D3710F" w:rsidR="00606442" w:rsidRDefault="00404E3C" w:rsidP="00A34ECC">
      <w:pPr>
        <w:pStyle w:val="11"/>
        <w:rPr>
          <w:rFonts w:cs="Times New Roman"/>
          <w:sz w:val="28"/>
          <w:szCs w:val="28"/>
        </w:rPr>
      </w:pPr>
      <w:r w:rsidRPr="00A25EB8">
        <w:rPr>
          <w:rFonts w:cs="Times New Roman"/>
          <w:sz w:val="28"/>
          <w:szCs w:val="28"/>
        </w:rPr>
        <w:fldChar w:fldCharType="end"/>
      </w:r>
    </w:p>
    <w:p w14:paraId="7F6CD2C8" w14:textId="77777777" w:rsidR="007525CA" w:rsidRDefault="007525CA" w:rsidP="007525CA"/>
    <w:p w14:paraId="0CDF414A" w14:textId="77777777" w:rsidR="007525CA" w:rsidRPr="007525CA" w:rsidRDefault="007525CA" w:rsidP="007525CA"/>
    <w:p w14:paraId="01BC73C1" w14:textId="77777777" w:rsidR="001D7953" w:rsidRPr="00A25EB8" w:rsidRDefault="001D7953" w:rsidP="00A31BA1">
      <w:pPr>
        <w:ind w:firstLine="0"/>
        <w:jc w:val="center"/>
        <w:rPr>
          <w:rFonts w:cs="Times New Roman"/>
          <w:b/>
          <w:sz w:val="28"/>
          <w:szCs w:val="28"/>
        </w:rPr>
      </w:pPr>
      <w:r w:rsidRPr="00A25EB8">
        <w:rPr>
          <w:rFonts w:cs="Times New Roman"/>
          <w:b/>
          <w:sz w:val="28"/>
          <w:szCs w:val="28"/>
        </w:rPr>
        <w:lastRenderedPageBreak/>
        <w:t>ПЕРЕЧЕНЬ ПРИНЯТЫХ ОБОЗНАЧЕНИЙ</w:t>
      </w:r>
    </w:p>
    <w:tbl>
      <w:tblPr>
        <w:tblW w:w="0" w:type="auto"/>
        <w:tblLook w:val="04A0" w:firstRow="1" w:lastRow="0" w:firstColumn="1" w:lastColumn="0" w:noHBand="0" w:noVBand="1"/>
      </w:tblPr>
      <w:tblGrid>
        <w:gridCol w:w="692"/>
        <w:gridCol w:w="1364"/>
        <w:gridCol w:w="7798"/>
      </w:tblGrid>
      <w:tr w:rsidR="001D7953" w:rsidRPr="00A25EB8" w14:paraId="09C6B42B" w14:textId="77777777" w:rsidTr="00EB22A5">
        <w:trPr>
          <w:trHeight w:val="283"/>
          <w:tblHeader/>
        </w:trPr>
        <w:tc>
          <w:tcPr>
            <w:tcW w:w="0" w:type="auto"/>
            <w:tcBorders>
              <w:top w:val="single" w:sz="4" w:space="0" w:color="auto"/>
              <w:left w:val="single" w:sz="4" w:space="0" w:color="auto"/>
              <w:bottom w:val="single" w:sz="4" w:space="0" w:color="auto"/>
              <w:right w:val="single" w:sz="4" w:space="0" w:color="auto"/>
            </w:tcBorders>
            <w:vAlign w:val="center"/>
            <w:hideMark/>
          </w:tcPr>
          <w:p w14:paraId="35B15788" w14:textId="77777777" w:rsidR="001D7953" w:rsidRPr="00A25EB8" w:rsidRDefault="001D7953" w:rsidP="00A31BA1">
            <w:pPr>
              <w:pStyle w:val="a8"/>
              <w:rPr>
                <w:rFonts w:cs="Times New Roman"/>
                <w:b/>
                <w:szCs w:val="20"/>
              </w:rPr>
            </w:pPr>
            <w:r w:rsidRPr="00A25EB8">
              <w:rPr>
                <w:rFonts w:cs="Times New Roman"/>
                <w:b/>
                <w:szCs w:val="20"/>
              </w:rPr>
              <w:t xml:space="preserve">№ </w:t>
            </w:r>
            <w:proofErr w:type="gramStart"/>
            <w:r w:rsidRPr="00A25EB8">
              <w:rPr>
                <w:rFonts w:cs="Times New Roman"/>
                <w:b/>
                <w:szCs w:val="20"/>
              </w:rPr>
              <w:t>п</w:t>
            </w:r>
            <w:proofErr w:type="gramEnd"/>
            <w:r w:rsidRPr="00A25EB8">
              <w:rPr>
                <w:rFonts w:cs="Times New Roman"/>
                <w:b/>
                <w:szCs w:val="20"/>
              </w:rPr>
              <w:t>/п</w:t>
            </w:r>
          </w:p>
        </w:tc>
        <w:tc>
          <w:tcPr>
            <w:tcW w:w="0" w:type="auto"/>
            <w:tcBorders>
              <w:top w:val="single" w:sz="4" w:space="0" w:color="auto"/>
              <w:left w:val="nil"/>
              <w:bottom w:val="single" w:sz="4" w:space="0" w:color="auto"/>
              <w:right w:val="single" w:sz="4" w:space="0" w:color="auto"/>
            </w:tcBorders>
            <w:vAlign w:val="center"/>
            <w:hideMark/>
          </w:tcPr>
          <w:p w14:paraId="6F77BA86" w14:textId="77777777" w:rsidR="001D7953" w:rsidRPr="00A25EB8" w:rsidRDefault="001D7953" w:rsidP="00A31BA1">
            <w:pPr>
              <w:pStyle w:val="a8"/>
              <w:rPr>
                <w:rFonts w:cs="Times New Roman"/>
                <w:b/>
                <w:szCs w:val="20"/>
              </w:rPr>
            </w:pPr>
            <w:r w:rsidRPr="00A25EB8">
              <w:rPr>
                <w:rFonts w:cs="Times New Roman"/>
                <w:b/>
                <w:szCs w:val="20"/>
              </w:rPr>
              <w:t>Сокращение</w:t>
            </w:r>
          </w:p>
        </w:tc>
        <w:tc>
          <w:tcPr>
            <w:tcW w:w="0" w:type="auto"/>
            <w:tcBorders>
              <w:top w:val="single" w:sz="4" w:space="0" w:color="auto"/>
              <w:left w:val="nil"/>
              <w:bottom w:val="single" w:sz="4" w:space="0" w:color="auto"/>
              <w:right w:val="single" w:sz="4" w:space="0" w:color="auto"/>
            </w:tcBorders>
            <w:vAlign w:val="center"/>
            <w:hideMark/>
          </w:tcPr>
          <w:p w14:paraId="5F3B8769" w14:textId="77777777" w:rsidR="001D7953" w:rsidRPr="00A25EB8" w:rsidRDefault="001D7953" w:rsidP="00A31BA1">
            <w:pPr>
              <w:pStyle w:val="a8"/>
              <w:rPr>
                <w:rFonts w:cs="Times New Roman"/>
                <w:b/>
                <w:szCs w:val="20"/>
              </w:rPr>
            </w:pPr>
            <w:r w:rsidRPr="00A25EB8">
              <w:rPr>
                <w:rFonts w:cs="Times New Roman"/>
                <w:b/>
                <w:szCs w:val="20"/>
              </w:rPr>
              <w:t>Пояснение</w:t>
            </w:r>
          </w:p>
        </w:tc>
      </w:tr>
      <w:tr w:rsidR="001D7953" w:rsidRPr="00A25EB8" w14:paraId="649A7EE5"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26FA941D" w14:textId="77777777" w:rsidR="001D7953" w:rsidRPr="00A25EB8" w:rsidRDefault="001D7953" w:rsidP="00A31BA1">
            <w:pPr>
              <w:pStyle w:val="a8"/>
              <w:rPr>
                <w:rFonts w:cs="Times New Roman"/>
                <w:szCs w:val="20"/>
              </w:rPr>
            </w:pPr>
            <w:r w:rsidRPr="00A25EB8">
              <w:rPr>
                <w:rFonts w:cs="Times New Roman"/>
                <w:szCs w:val="20"/>
              </w:rPr>
              <w:t>1</w:t>
            </w:r>
          </w:p>
        </w:tc>
        <w:tc>
          <w:tcPr>
            <w:tcW w:w="0" w:type="auto"/>
            <w:tcBorders>
              <w:top w:val="nil"/>
              <w:left w:val="nil"/>
              <w:bottom w:val="single" w:sz="4" w:space="0" w:color="auto"/>
              <w:right w:val="single" w:sz="4" w:space="0" w:color="auto"/>
            </w:tcBorders>
            <w:vAlign w:val="center"/>
            <w:hideMark/>
          </w:tcPr>
          <w:p w14:paraId="7610E2BD" w14:textId="77777777" w:rsidR="001D7953" w:rsidRPr="00A25EB8" w:rsidRDefault="001D7953" w:rsidP="00A31BA1">
            <w:pPr>
              <w:pStyle w:val="a8"/>
              <w:rPr>
                <w:rFonts w:cs="Times New Roman"/>
                <w:szCs w:val="20"/>
              </w:rPr>
            </w:pPr>
            <w:r w:rsidRPr="00A25EB8">
              <w:rPr>
                <w:rFonts w:cs="Times New Roman"/>
                <w:szCs w:val="20"/>
              </w:rPr>
              <w:t>БМК</w:t>
            </w:r>
          </w:p>
        </w:tc>
        <w:tc>
          <w:tcPr>
            <w:tcW w:w="0" w:type="auto"/>
            <w:tcBorders>
              <w:top w:val="nil"/>
              <w:left w:val="nil"/>
              <w:bottom w:val="single" w:sz="4" w:space="0" w:color="auto"/>
              <w:right w:val="single" w:sz="4" w:space="0" w:color="auto"/>
            </w:tcBorders>
            <w:vAlign w:val="center"/>
            <w:hideMark/>
          </w:tcPr>
          <w:p w14:paraId="00D7746F" w14:textId="77777777" w:rsidR="001D7953" w:rsidRPr="00A25EB8" w:rsidRDefault="001D7953" w:rsidP="00A31BA1">
            <w:pPr>
              <w:pStyle w:val="a8"/>
              <w:jc w:val="left"/>
              <w:rPr>
                <w:rFonts w:cs="Times New Roman"/>
                <w:szCs w:val="20"/>
              </w:rPr>
            </w:pPr>
            <w:proofErr w:type="spellStart"/>
            <w:r w:rsidRPr="00A25EB8">
              <w:rPr>
                <w:rFonts w:cs="Times New Roman"/>
                <w:szCs w:val="20"/>
              </w:rPr>
              <w:t>Блочно</w:t>
            </w:r>
            <w:proofErr w:type="spellEnd"/>
            <w:r w:rsidRPr="00A25EB8">
              <w:rPr>
                <w:rFonts w:cs="Times New Roman"/>
                <w:szCs w:val="20"/>
              </w:rPr>
              <w:t>-модульная котельная</w:t>
            </w:r>
          </w:p>
        </w:tc>
      </w:tr>
      <w:tr w:rsidR="001D7953" w:rsidRPr="00A25EB8" w14:paraId="6C61B86C"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1602F65B" w14:textId="77777777" w:rsidR="001D7953" w:rsidRPr="00A25EB8" w:rsidRDefault="001D7953" w:rsidP="00A31BA1">
            <w:pPr>
              <w:pStyle w:val="a8"/>
              <w:rPr>
                <w:rFonts w:cs="Times New Roman"/>
                <w:szCs w:val="20"/>
              </w:rPr>
            </w:pPr>
            <w:r w:rsidRPr="00A25EB8">
              <w:rPr>
                <w:rFonts w:cs="Times New Roman"/>
                <w:szCs w:val="20"/>
              </w:rPr>
              <w:t>2</w:t>
            </w:r>
          </w:p>
        </w:tc>
        <w:tc>
          <w:tcPr>
            <w:tcW w:w="0" w:type="auto"/>
            <w:tcBorders>
              <w:top w:val="nil"/>
              <w:left w:val="nil"/>
              <w:bottom w:val="single" w:sz="4" w:space="0" w:color="auto"/>
              <w:right w:val="single" w:sz="4" w:space="0" w:color="auto"/>
            </w:tcBorders>
            <w:vAlign w:val="center"/>
            <w:hideMark/>
          </w:tcPr>
          <w:p w14:paraId="0AB1B3DD" w14:textId="77777777" w:rsidR="001D7953" w:rsidRPr="00A25EB8" w:rsidRDefault="001D7953" w:rsidP="00A31BA1">
            <w:pPr>
              <w:pStyle w:val="a8"/>
              <w:rPr>
                <w:rFonts w:cs="Times New Roman"/>
                <w:szCs w:val="20"/>
              </w:rPr>
            </w:pPr>
            <w:r w:rsidRPr="00A25EB8">
              <w:rPr>
                <w:rFonts w:cs="Times New Roman"/>
                <w:szCs w:val="20"/>
              </w:rPr>
              <w:t>ВПУ</w:t>
            </w:r>
          </w:p>
        </w:tc>
        <w:tc>
          <w:tcPr>
            <w:tcW w:w="0" w:type="auto"/>
            <w:tcBorders>
              <w:top w:val="nil"/>
              <w:left w:val="nil"/>
              <w:bottom w:val="single" w:sz="4" w:space="0" w:color="auto"/>
              <w:right w:val="single" w:sz="4" w:space="0" w:color="auto"/>
            </w:tcBorders>
            <w:vAlign w:val="center"/>
            <w:hideMark/>
          </w:tcPr>
          <w:p w14:paraId="5E4DDE9B" w14:textId="77777777" w:rsidR="001D7953" w:rsidRPr="00A25EB8" w:rsidRDefault="001D7953" w:rsidP="00A31BA1">
            <w:pPr>
              <w:pStyle w:val="a8"/>
              <w:jc w:val="left"/>
              <w:rPr>
                <w:rFonts w:cs="Times New Roman"/>
                <w:szCs w:val="20"/>
              </w:rPr>
            </w:pPr>
            <w:r w:rsidRPr="00A25EB8">
              <w:rPr>
                <w:rFonts w:cs="Times New Roman"/>
                <w:szCs w:val="20"/>
              </w:rPr>
              <w:t>Водоподготовительная установка</w:t>
            </w:r>
          </w:p>
        </w:tc>
      </w:tr>
      <w:tr w:rsidR="001D7953" w:rsidRPr="00A25EB8" w14:paraId="2B9881FF"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7BECF873" w14:textId="77777777" w:rsidR="001D7953" w:rsidRPr="00A25EB8" w:rsidRDefault="001D7953" w:rsidP="00A31BA1">
            <w:pPr>
              <w:pStyle w:val="a8"/>
              <w:rPr>
                <w:rFonts w:cs="Times New Roman"/>
                <w:szCs w:val="20"/>
              </w:rPr>
            </w:pPr>
            <w:r w:rsidRPr="00A25EB8">
              <w:rPr>
                <w:rFonts w:cs="Times New Roman"/>
                <w:szCs w:val="20"/>
              </w:rPr>
              <w:t>3</w:t>
            </w:r>
          </w:p>
        </w:tc>
        <w:tc>
          <w:tcPr>
            <w:tcW w:w="0" w:type="auto"/>
            <w:tcBorders>
              <w:top w:val="nil"/>
              <w:left w:val="nil"/>
              <w:bottom w:val="single" w:sz="4" w:space="0" w:color="auto"/>
              <w:right w:val="single" w:sz="4" w:space="0" w:color="auto"/>
            </w:tcBorders>
            <w:vAlign w:val="center"/>
            <w:hideMark/>
          </w:tcPr>
          <w:p w14:paraId="4D043F4D" w14:textId="77777777" w:rsidR="001D7953" w:rsidRPr="00A25EB8" w:rsidRDefault="001D7953" w:rsidP="00A31BA1">
            <w:pPr>
              <w:pStyle w:val="a8"/>
              <w:rPr>
                <w:rFonts w:cs="Times New Roman"/>
                <w:szCs w:val="20"/>
              </w:rPr>
            </w:pPr>
            <w:r w:rsidRPr="00A25EB8">
              <w:rPr>
                <w:rFonts w:cs="Times New Roman"/>
                <w:szCs w:val="20"/>
              </w:rPr>
              <w:t>ГВС</w:t>
            </w:r>
          </w:p>
        </w:tc>
        <w:tc>
          <w:tcPr>
            <w:tcW w:w="0" w:type="auto"/>
            <w:tcBorders>
              <w:top w:val="nil"/>
              <w:left w:val="nil"/>
              <w:bottom w:val="single" w:sz="4" w:space="0" w:color="auto"/>
              <w:right w:val="single" w:sz="4" w:space="0" w:color="auto"/>
            </w:tcBorders>
            <w:vAlign w:val="center"/>
            <w:hideMark/>
          </w:tcPr>
          <w:p w14:paraId="36FD39A0" w14:textId="77777777" w:rsidR="001D7953" w:rsidRPr="00A25EB8" w:rsidRDefault="001D7953" w:rsidP="00A31BA1">
            <w:pPr>
              <w:pStyle w:val="a8"/>
              <w:jc w:val="left"/>
              <w:rPr>
                <w:rFonts w:cs="Times New Roman"/>
                <w:szCs w:val="20"/>
              </w:rPr>
            </w:pPr>
            <w:r w:rsidRPr="00A25EB8">
              <w:rPr>
                <w:rFonts w:cs="Times New Roman"/>
                <w:szCs w:val="20"/>
              </w:rPr>
              <w:t>Горячее водоснабжение</w:t>
            </w:r>
          </w:p>
        </w:tc>
      </w:tr>
      <w:tr w:rsidR="001D7953" w:rsidRPr="00A25EB8" w14:paraId="70E94408"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14BFE96F" w14:textId="77777777" w:rsidR="001D7953" w:rsidRPr="00A25EB8" w:rsidRDefault="001D7953" w:rsidP="00A31BA1">
            <w:pPr>
              <w:pStyle w:val="a8"/>
              <w:rPr>
                <w:rFonts w:cs="Times New Roman"/>
                <w:szCs w:val="20"/>
              </w:rPr>
            </w:pPr>
            <w:r w:rsidRPr="00A25EB8">
              <w:rPr>
                <w:rFonts w:cs="Times New Roman"/>
                <w:szCs w:val="20"/>
              </w:rPr>
              <w:t>4</w:t>
            </w:r>
          </w:p>
        </w:tc>
        <w:tc>
          <w:tcPr>
            <w:tcW w:w="0" w:type="auto"/>
            <w:tcBorders>
              <w:top w:val="nil"/>
              <w:left w:val="nil"/>
              <w:bottom w:val="single" w:sz="4" w:space="0" w:color="auto"/>
              <w:right w:val="single" w:sz="4" w:space="0" w:color="auto"/>
            </w:tcBorders>
            <w:vAlign w:val="center"/>
            <w:hideMark/>
          </w:tcPr>
          <w:p w14:paraId="216AF9FA" w14:textId="77777777" w:rsidR="001D7953" w:rsidRPr="00A25EB8" w:rsidRDefault="001D7953" w:rsidP="00A31BA1">
            <w:pPr>
              <w:pStyle w:val="a8"/>
              <w:rPr>
                <w:rFonts w:cs="Times New Roman"/>
                <w:szCs w:val="20"/>
              </w:rPr>
            </w:pPr>
            <w:r w:rsidRPr="00A25EB8">
              <w:rPr>
                <w:rFonts w:cs="Times New Roman"/>
                <w:szCs w:val="20"/>
              </w:rPr>
              <w:t>ЕТО</w:t>
            </w:r>
          </w:p>
        </w:tc>
        <w:tc>
          <w:tcPr>
            <w:tcW w:w="0" w:type="auto"/>
            <w:tcBorders>
              <w:top w:val="nil"/>
              <w:left w:val="nil"/>
              <w:bottom w:val="single" w:sz="4" w:space="0" w:color="auto"/>
              <w:right w:val="single" w:sz="4" w:space="0" w:color="auto"/>
            </w:tcBorders>
            <w:vAlign w:val="center"/>
            <w:hideMark/>
          </w:tcPr>
          <w:p w14:paraId="2004BD92" w14:textId="77777777" w:rsidR="001D7953" w:rsidRPr="00A25EB8" w:rsidRDefault="001D7953" w:rsidP="00A31BA1">
            <w:pPr>
              <w:pStyle w:val="a8"/>
              <w:jc w:val="left"/>
              <w:rPr>
                <w:rFonts w:cs="Times New Roman"/>
                <w:szCs w:val="20"/>
              </w:rPr>
            </w:pPr>
            <w:r w:rsidRPr="00A25EB8">
              <w:rPr>
                <w:rFonts w:cs="Times New Roman"/>
                <w:szCs w:val="20"/>
              </w:rPr>
              <w:t>Единая теплоснабжающая организация</w:t>
            </w:r>
          </w:p>
        </w:tc>
      </w:tr>
      <w:tr w:rsidR="001D7953" w:rsidRPr="00A25EB8" w14:paraId="27EF3E75"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3FE3D760" w14:textId="77777777" w:rsidR="001D7953" w:rsidRPr="00A25EB8" w:rsidRDefault="001D7953" w:rsidP="00A31BA1">
            <w:pPr>
              <w:pStyle w:val="a8"/>
              <w:rPr>
                <w:rFonts w:cs="Times New Roman"/>
                <w:szCs w:val="20"/>
              </w:rPr>
            </w:pPr>
            <w:r w:rsidRPr="00A25EB8">
              <w:rPr>
                <w:rFonts w:cs="Times New Roman"/>
                <w:szCs w:val="20"/>
              </w:rPr>
              <w:t>5</w:t>
            </w:r>
          </w:p>
        </w:tc>
        <w:tc>
          <w:tcPr>
            <w:tcW w:w="0" w:type="auto"/>
            <w:tcBorders>
              <w:top w:val="nil"/>
              <w:left w:val="nil"/>
              <w:bottom w:val="single" w:sz="4" w:space="0" w:color="auto"/>
              <w:right w:val="single" w:sz="4" w:space="0" w:color="auto"/>
            </w:tcBorders>
            <w:vAlign w:val="center"/>
            <w:hideMark/>
          </w:tcPr>
          <w:p w14:paraId="22CA4A14" w14:textId="77777777" w:rsidR="001D7953" w:rsidRPr="00A25EB8" w:rsidRDefault="001D7953" w:rsidP="00A31BA1">
            <w:pPr>
              <w:pStyle w:val="a8"/>
              <w:rPr>
                <w:rFonts w:cs="Times New Roman"/>
                <w:szCs w:val="20"/>
              </w:rPr>
            </w:pPr>
            <w:r w:rsidRPr="00A25EB8">
              <w:rPr>
                <w:rFonts w:cs="Times New Roman"/>
                <w:szCs w:val="20"/>
              </w:rPr>
              <w:t>ЗАТО</w:t>
            </w:r>
          </w:p>
        </w:tc>
        <w:tc>
          <w:tcPr>
            <w:tcW w:w="0" w:type="auto"/>
            <w:tcBorders>
              <w:top w:val="nil"/>
              <w:left w:val="nil"/>
              <w:bottom w:val="single" w:sz="4" w:space="0" w:color="auto"/>
              <w:right w:val="single" w:sz="4" w:space="0" w:color="auto"/>
            </w:tcBorders>
            <w:vAlign w:val="center"/>
            <w:hideMark/>
          </w:tcPr>
          <w:p w14:paraId="4588B0B1" w14:textId="77777777" w:rsidR="001D7953" w:rsidRPr="00A25EB8" w:rsidRDefault="001D7953" w:rsidP="00A31BA1">
            <w:pPr>
              <w:pStyle w:val="a8"/>
              <w:jc w:val="left"/>
              <w:rPr>
                <w:rFonts w:cs="Times New Roman"/>
                <w:szCs w:val="20"/>
              </w:rPr>
            </w:pPr>
            <w:r w:rsidRPr="00A25EB8">
              <w:rPr>
                <w:rFonts w:cs="Times New Roman"/>
                <w:szCs w:val="20"/>
              </w:rPr>
              <w:t>Закрытое территориальное образование</w:t>
            </w:r>
          </w:p>
        </w:tc>
      </w:tr>
      <w:tr w:rsidR="001D7953" w:rsidRPr="00A25EB8" w14:paraId="5E2CAD01"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203BE546" w14:textId="77777777" w:rsidR="001D7953" w:rsidRPr="00A25EB8" w:rsidRDefault="001D7953" w:rsidP="00A31BA1">
            <w:pPr>
              <w:pStyle w:val="a8"/>
              <w:rPr>
                <w:rFonts w:cs="Times New Roman"/>
                <w:szCs w:val="20"/>
              </w:rPr>
            </w:pPr>
            <w:r w:rsidRPr="00A25EB8">
              <w:rPr>
                <w:rFonts w:cs="Times New Roman"/>
                <w:szCs w:val="20"/>
              </w:rPr>
              <w:t>6</w:t>
            </w:r>
          </w:p>
        </w:tc>
        <w:tc>
          <w:tcPr>
            <w:tcW w:w="0" w:type="auto"/>
            <w:tcBorders>
              <w:top w:val="nil"/>
              <w:left w:val="nil"/>
              <w:bottom w:val="single" w:sz="4" w:space="0" w:color="auto"/>
              <w:right w:val="single" w:sz="4" w:space="0" w:color="auto"/>
            </w:tcBorders>
            <w:vAlign w:val="center"/>
            <w:hideMark/>
          </w:tcPr>
          <w:p w14:paraId="34D76EF2" w14:textId="77777777" w:rsidR="001D7953" w:rsidRPr="00A25EB8" w:rsidRDefault="001D7953" w:rsidP="00A31BA1">
            <w:pPr>
              <w:pStyle w:val="a8"/>
              <w:rPr>
                <w:rFonts w:cs="Times New Roman"/>
                <w:szCs w:val="20"/>
              </w:rPr>
            </w:pPr>
            <w:r w:rsidRPr="00A25EB8">
              <w:rPr>
                <w:rFonts w:cs="Times New Roman"/>
                <w:szCs w:val="20"/>
              </w:rPr>
              <w:t>ИП</w:t>
            </w:r>
          </w:p>
        </w:tc>
        <w:tc>
          <w:tcPr>
            <w:tcW w:w="0" w:type="auto"/>
            <w:tcBorders>
              <w:top w:val="nil"/>
              <w:left w:val="nil"/>
              <w:bottom w:val="single" w:sz="4" w:space="0" w:color="auto"/>
              <w:right w:val="single" w:sz="4" w:space="0" w:color="auto"/>
            </w:tcBorders>
            <w:vAlign w:val="center"/>
            <w:hideMark/>
          </w:tcPr>
          <w:p w14:paraId="47C7FC73" w14:textId="77777777" w:rsidR="001D7953" w:rsidRPr="00A25EB8" w:rsidRDefault="001D7953" w:rsidP="00A31BA1">
            <w:pPr>
              <w:pStyle w:val="a8"/>
              <w:jc w:val="left"/>
              <w:rPr>
                <w:rFonts w:cs="Times New Roman"/>
                <w:szCs w:val="20"/>
              </w:rPr>
            </w:pPr>
            <w:r w:rsidRPr="00A25EB8">
              <w:rPr>
                <w:rFonts w:cs="Times New Roman"/>
                <w:szCs w:val="20"/>
              </w:rPr>
              <w:t>Инвестиционная программа</w:t>
            </w:r>
          </w:p>
        </w:tc>
      </w:tr>
      <w:tr w:rsidR="001D7953" w:rsidRPr="00A25EB8" w14:paraId="3A0D92A6"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72F5E869" w14:textId="77777777" w:rsidR="001D7953" w:rsidRPr="00A25EB8" w:rsidRDefault="001D7953" w:rsidP="00A31BA1">
            <w:pPr>
              <w:pStyle w:val="a8"/>
              <w:rPr>
                <w:rFonts w:cs="Times New Roman"/>
                <w:szCs w:val="20"/>
              </w:rPr>
            </w:pPr>
            <w:r w:rsidRPr="00A25EB8">
              <w:rPr>
                <w:rFonts w:cs="Times New Roman"/>
                <w:szCs w:val="20"/>
              </w:rPr>
              <w:t>7</w:t>
            </w:r>
          </w:p>
        </w:tc>
        <w:tc>
          <w:tcPr>
            <w:tcW w:w="0" w:type="auto"/>
            <w:tcBorders>
              <w:top w:val="nil"/>
              <w:left w:val="nil"/>
              <w:bottom w:val="single" w:sz="4" w:space="0" w:color="auto"/>
              <w:right w:val="single" w:sz="4" w:space="0" w:color="auto"/>
            </w:tcBorders>
            <w:vAlign w:val="center"/>
            <w:hideMark/>
          </w:tcPr>
          <w:p w14:paraId="5EE1F74F" w14:textId="77777777" w:rsidR="001D7953" w:rsidRPr="00A25EB8" w:rsidRDefault="001D7953" w:rsidP="00A31BA1">
            <w:pPr>
              <w:pStyle w:val="a8"/>
              <w:rPr>
                <w:rFonts w:cs="Times New Roman"/>
                <w:szCs w:val="20"/>
              </w:rPr>
            </w:pPr>
            <w:r w:rsidRPr="00A25EB8">
              <w:rPr>
                <w:rFonts w:cs="Times New Roman"/>
                <w:szCs w:val="20"/>
              </w:rPr>
              <w:t>ИТП</w:t>
            </w:r>
          </w:p>
        </w:tc>
        <w:tc>
          <w:tcPr>
            <w:tcW w:w="0" w:type="auto"/>
            <w:tcBorders>
              <w:top w:val="nil"/>
              <w:left w:val="nil"/>
              <w:bottom w:val="single" w:sz="4" w:space="0" w:color="auto"/>
              <w:right w:val="single" w:sz="4" w:space="0" w:color="auto"/>
            </w:tcBorders>
            <w:vAlign w:val="center"/>
            <w:hideMark/>
          </w:tcPr>
          <w:p w14:paraId="1DD97295" w14:textId="77777777" w:rsidR="001D7953" w:rsidRPr="00A25EB8" w:rsidRDefault="001D7953" w:rsidP="00A31BA1">
            <w:pPr>
              <w:pStyle w:val="a8"/>
              <w:jc w:val="left"/>
              <w:rPr>
                <w:rFonts w:cs="Times New Roman"/>
                <w:szCs w:val="20"/>
              </w:rPr>
            </w:pPr>
            <w:r w:rsidRPr="00A25EB8">
              <w:rPr>
                <w:rFonts w:cs="Times New Roman"/>
                <w:szCs w:val="20"/>
              </w:rPr>
              <w:t>Индивидуальный тепловой пункт</w:t>
            </w:r>
          </w:p>
        </w:tc>
      </w:tr>
      <w:tr w:rsidR="00242D86" w:rsidRPr="00A25EB8" w14:paraId="6E7A6D6A" w14:textId="77777777" w:rsidTr="00EB22A5">
        <w:trPr>
          <w:trHeight w:val="283"/>
        </w:trPr>
        <w:tc>
          <w:tcPr>
            <w:tcW w:w="0" w:type="auto"/>
            <w:tcBorders>
              <w:top w:val="nil"/>
              <w:left w:val="single" w:sz="4" w:space="0" w:color="auto"/>
              <w:bottom w:val="single" w:sz="4" w:space="0" w:color="auto"/>
              <w:right w:val="single" w:sz="4" w:space="0" w:color="auto"/>
            </w:tcBorders>
            <w:vAlign w:val="center"/>
          </w:tcPr>
          <w:p w14:paraId="66B89F84" w14:textId="3A6F9D3F" w:rsidR="00242D86" w:rsidRPr="00A25EB8" w:rsidRDefault="00242D86" w:rsidP="00A31BA1">
            <w:pPr>
              <w:pStyle w:val="a8"/>
              <w:rPr>
                <w:rFonts w:cs="Times New Roman"/>
                <w:szCs w:val="20"/>
              </w:rPr>
            </w:pPr>
            <w:r w:rsidRPr="00A25EB8">
              <w:rPr>
                <w:rFonts w:cs="Times New Roman"/>
                <w:szCs w:val="20"/>
              </w:rPr>
              <w:t>8</w:t>
            </w:r>
          </w:p>
        </w:tc>
        <w:tc>
          <w:tcPr>
            <w:tcW w:w="0" w:type="auto"/>
            <w:tcBorders>
              <w:top w:val="nil"/>
              <w:left w:val="nil"/>
              <w:bottom w:val="single" w:sz="4" w:space="0" w:color="auto"/>
              <w:right w:val="single" w:sz="4" w:space="0" w:color="auto"/>
            </w:tcBorders>
            <w:vAlign w:val="center"/>
          </w:tcPr>
          <w:p w14:paraId="53CC82D6" w14:textId="494031D5" w:rsidR="00242D86" w:rsidRPr="00A25EB8" w:rsidRDefault="00242D86" w:rsidP="00A31BA1">
            <w:pPr>
              <w:pStyle w:val="a8"/>
              <w:rPr>
                <w:rFonts w:cs="Times New Roman"/>
                <w:szCs w:val="20"/>
              </w:rPr>
            </w:pPr>
            <w:r w:rsidRPr="00A25EB8">
              <w:rPr>
                <w:rFonts w:cs="Times New Roman"/>
                <w:szCs w:val="20"/>
              </w:rPr>
              <w:t>КЧС и ОПБ</w:t>
            </w:r>
          </w:p>
        </w:tc>
        <w:tc>
          <w:tcPr>
            <w:tcW w:w="0" w:type="auto"/>
            <w:tcBorders>
              <w:top w:val="nil"/>
              <w:left w:val="nil"/>
              <w:bottom w:val="single" w:sz="4" w:space="0" w:color="auto"/>
              <w:right w:val="single" w:sz="4" w:space="0" w:color="auto"/>
            </w:tcBorders>
            <w:vAlign w:val="center"/>
          </w:tcPr>
          <w:p w14:paraId="67C43D8E" w14:textId="053FC41D" w:rsidR="00242D86" w:rsidRPr="00A25EB8" w:rsidRDefault="00242D86" w:rsidP="00A31BA1">
            <w:pPr>
              <w:pStyle w:val="a8"/>
              <w:jc w:val="left"/>
              <w:rPr>
                <w:rFonts w:cs="Times New Roman"/>
                <w:szCs w:val="20"/>
              </w:rPr>
            </w:pPr>
            <w:r w:rsidRPr="00A25EB8">
              <w:rPr>
                <w:rFonts w:cs="Times New Roman"/>
                <w:szCs w:val="20"/>
              </w:rPr>
              <w:t>Комиссия по предупреждению и ликвидации чрезвычайных ситуаций и обеспечению пожарной безопасности</w:t>
            </w:r>
          </w:p>
        </w:tc>
      </w:tr>
      <w:tr w:rsidR="00242D86" w:rsidRPr="00A25EB8" w14:paraId="61F66CF7"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35BFBFF3" w14:textId="29845DE1" w:rsidR="00242D86" w:rsidRPr="00A25EB8" w:rsidRDefault="00242D86" w:rsidP="00A31BA1">
            <w:pPr>
              <w:pStyle w:val="a8"/>
              <w:rPr>
                <w:rFonts w:cs="Times New Roman"/>
                <w:szCs w:val="20"/>
              </w:rPr>
            </w:pPr>
            <w:r w:rsidRPr="00A25EB8">
              <w:rPr>
                <w:rFonts w:cs="Times New Roman"/>
                <w:szCs w:val="20"/>
              </w:rPr>
              <w:t>9</w:t>
            </w:r>
          </w:p>
        </w:tc>
        <w:tc>
          <w:tcPr>
            <w:tcW w:w="0" w:type="auto"/>
            <w:tcBorders>
              <w:top w:val="nil"/>
              <w:left w:val="nil"/>
              <w:bottom w:val="single" w:sz="4" w:space="0" w:color="auto"/>
              <w:right w:val="single" w:sz="4" w:space="0" w:color="auto"/>
            </w:tcBorders>
            <w:vAlign w:val="center"/>
            <w:hideMark/>
          </w:tcPr>
          <w:p w14:paraId="1833985C" w14:textId="77777777" w:rsidR="00242D86" w:rsidRPr="00A25EB8" w:rsidRDefault="00242D86" w:rsidP="00A31BA1">
            <w:pPr>
              <w:pStyle w:val="a8"/>
              <w:rPr>
                <w:rFonts w:cs="Times New Roman"/>
                <w:szCs w:val="20"/>
              </w:rPr>
            </w:pPr>
            <w:r w:rsidRPr="00A25EB8">
              <w:rPr>
                <w:rFonts w:cs="Times New Roman"/>
                <w:szCs w:val="20"/>
              </w:rPr>
              <w:t>МК, КМ</w:t>
            </w:r>
          </w:p>
        </w:tc>
        <w:tc>
          <w:tcPr>
            <w:tcW w:w="0" w:type="auto"/>
            <w:tcBorders>
              <w:top w:val="nil"/>
              <w:left w:val="nil"/>
              <w:bottom w:val="single" w:sz="4" w:space="0" w:color="auto"/>
              <w:right w:val="single" w:sz="4" w:space="0" w:color="auto"/>
            </w:tcBorders>
            <w:vAlign w:val="center"/>
            <w:hideMark/>
          </w:tcPr>
          <w:p w14:paraId="0E68B50D" w14:textId="77777777" w:rsidR="00242D86" w:rsidRPr="00A25EB8" w:rsidRDefault="00242D86" w:rsidP="00A31BA1">
            <w:pPr>
              <w:pStyle w:val="a8"/>
              <w:jc w:val="left"/>
              <w:rPr>
                <w:rFonts w:cs="Times New Roman"/>
                <w:szCs w:val="20"/>
              </w:rPr>
            </w:pPr>
            <w:r w:rsidRPr="00A25EB8">
              <w:rPr>
                <w:rFonts w:cs="Times New Roman"/>
                <w:szCs w:val="20"/>
              </w:rPr>
              <w:t>Муниципальная котельная</w:t>
            </w:r>
          </w:p>
        </w:tc>
      </w:tr>
      <w:tr w:rsidR="00242D86" w:rsidRPr="00A25EB8" w14:paraId="0444DBC0"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45BF373E" w14:textId="14D7033B" w:rsidR="00242D86" w:rsidRPr="00A25EB8" w:rsidRDefault="00242D86" w:rsidP="00A31BA1">
            <w:pPr>
              <w:pStyle w:val="a8"/>
              <w:rPr>
                <w:rFonts w:cs="Times New Roman"/>
                <w:szCs w:val="20"/>
              </w:rPr>
            </w:pPr>
            <w:r w:rsidRPr="00A25EB8">
              <w:rPr>
                <w:rFonts w:cs="Times New Roman"/>
                <w:szCs w:val="20"/>
              </w:rPr>
              <w:t>10</w:t>
            </w:r>
          </w:p>
        </w:tc>
        <w:tc>
          <w:tcPr>
            <w:tcW w:w="0" w:type="auto"/>
            <w:tcBorders>
              <w:top w:val="nil"/>
              <w:left w:val="nil"/>
              <w:bottom w:val="single" w:sz="4" w:space="0" w:color="auto"/>
              <w:right w:val="single" w:sz="4" w:space="0" w:color="auto"/>
            </w:tcBorders>
            <w:vAlign w:val="center"/>
            <w:hideMark/>
          </w:tcPr>
          <w:p w14:paraId="53B7147F" w14:textId="77777777" w:rsidR="00242D86" w:rsidRPr="00A25EB8" w:rsidRDefault="00242D86" w:rsidP="00A31BA1">
            <w:pPr>
              <w:pStyle w:val="a8"/>
              <w:rPr>
                <w:rFonts w:cs="Times New Roman"/>
                <w:szCs w:val="20"/>
              </w:rPr>
            </w:pPr>
            <w:r w:rsidRPr="00A25EB8">
              <w:rPr>
                <w:rFonts w:cs="Times New Roman"/>
                <w:szCs w:val="20"/>
              </w:rPr>
              <w:t>МО</w:t>
            </w:r>
          </w:p>
        </w:tc>
        <w:tc>
          <w:tcPr>
            <w:tcW w:w="0" w:type="auto"/>
            <w:tcBorders>
              <w:top w:val="nil"/>
              <w:left w:val="nil"/>
              <w:bottom w:val="single" w:sz="4" w:space="0" w:color="auto"/>
              <w:right w:val="single" w:sz="4" w:space="0" w:color="auto"/>
            </w:tcBorders>
            <w:vAlign w:val="center"/>
            <w:hideMark/>
          </w:tcPr>
          <w:p w14:paraId="319A3736" w14:textId="77777777" w:rsidR="00242D86" w:rsidRPr="00A25EB8" w:rsidRDefault="00242D86" w:rsidP="00A31BA1">
            <w:pPr>
              <w:pStyle w:val="a8"/>
              <w:jc w:val="left"/>
              <w:rPr>
                <w:rFonts w:cs="Times New Roman"/>
                <w:szCs w:val="20"/>
              </w:rPr>
            </w:pPr>
            <w:r w:rsidRPr="00A25EB8">
              <w:rPr>
                <w:rFonts w:cs="Times New Roman"/>
                <w:szCs w:val="20"/>
              </w:rPr>
              <w:t>Муниципальное образование</w:t>
            </w:r>
          </w:p>
        </w:tc>
      </w:tr>
      <w:tr w:rsidR="00242D86" w:rsidRPr="00A25EB8" w14:paraId="52C0D1EE"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60AF1304" w14:textId="7D84026C" w:rsidR="00242D86" w:rsidRPr="00A25EB8" w:rsidRDefault="00242D86" w:rsidP="00A31BA1">
            <w:pPr>
              <w:pStyle w:val="a8"/>
              <w:rPr>
                <w:rFonts w:cs="Times New Roman"/>
                <w:szCs w:val="20"/>
              </w:rPr>
            </w:pPr>
            <w:r w:rsidRPr="00A25EB8">
              <w:rPr>
                <w:rFonts w:cs="Times New Roman"/>
                <w:szCs w:val="20"/>
              </w:rPr>
              <w:t>11</w:t>
            </w:r>
          </w:p>
        </w:tc>
        <w:tc>
          <w:tcPr>
            <w:tcW w:w="0" w:type="auto"/>
            <w:tcBorders>
              <w:top w:val="nil"/>
              <w:left w:val="nil"/>
              <w:bottom w:val="single" w:sz="4" w:space="0" w:color="auto"/>
              <w:right w:val="single" w:sz="4" w:space="0" w:color="auto"/>
            </w:tcBorders>
            <w:vAlign w:val="center"/>
            <w:hideMark/>
          </w:tcPr>
          <w:p w14:paraId="3779581F" w14:textId="77777777" w:rsidR="00242D86" w:rsidRPr="00A25EB8" w:rsidRDefault="00242D86" w:rsidP="00A31BA1">
            <w:pPr>
              <w:pStyle w:val="a8"/>
              <w:rPr>
                <w:rFonts w:cs="Times New Roman"/>
                <w:szCs w:val="20"/>
              </w:rPr>
            </w:pPr>
            <w:r w:rsidRPr="00A25EB8">
              <w:rPr>
                <w:rFonts w:cs="Times New Roman"/>
                <w:szCs w:val="20"/>
              </w:rPr>
              <w:t>МУП</w:t>
            </w:r>
          </w:p>
        </w:tc>
        <w:tc>
          <w:tcPr>
            <w:tcW w:w="0" w:type="auto"/>
            <w:tcBorders>
              <w:top w:val="nil"/>
              <w:left w:val="nil"/>
              <w:bottom w:val="single" w:sz="4" w:space="0" w:color="auto"/>
              <w:right w:val="single" w:sz="4" w:space="0" w:color="auto"/>
            </w:tcBorders>
            <w:vAlign w:val="center"/>
            <w:hideMark/>
          </w:tcPr>
          <w:p w14:paraId="453664AB" w14:textId="77777777" w:rsidR="00242D86" w:rsidRPr="00A25EB8" w:rsidRDefault="00242D86" w:rsidP="00A31BA1">
            <w:pPr>
              <w:pStyle w:val="a8"/>
              <w:jc w:val="left"/>
              <w:rPr>
                <w:rFonts w:cs="Times New Roman"/>
                <w:szCs w:val="20"/>
              </w:rPr>
            </w:pPr>
            <w:r w:rsidRPr="00A25EB8">
              <w:rPr>
                <w:rFonts w:cs="Times New Roman"/>
                <w:szCs w:val="20"/>
              </w:rPr>
              <w:t>Муниципальное унитарное предприятие</w:t>
            </w:r>
          </w:p>
        </w:tc>
      </w:tr>
      <w:tr w:rsidR="00242D86" w:rsidRPr="00A25EB8" w14:paraId="6BA7052A"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4A42812F" w14:textId="49ABE131" w:rsidR="00242D86" w:rsidRPr="00A25EB8" w:rsidRDefault="00242D86" w:rsidP="00A31BA1">
            <w:pPr>
              <w:pStyle w:val="a8"/>
              <w:rPr>
                <w:rFonts w:cs="Times New Roman"/>
                <w:szCs w:val="20"/>
              </w:rPr>
            </w:pPr>
            <w:r w:rsidRPr="00A25EB8">
              <w:rPr>
                <w:rFonts w:cs="Times New Roman"/>
                <w:szCs w:val="20"/>
              </w:rPr>
              <w:t>12</w:t>
            </w:r>
          </w:p>
        </w:tc>
        <w:tc>
          <w:tcPr>
            <w:tcW w:w="0" w:type="auto"/>
            <w:tcBorders>
              <w:top w:val="nil"/>
              <w:left w:val="nil"/>
              <w:bottom w:val="single" w:sz="4" w:space="0" w:color="auto"/>
              <w:right w:val="single" w:sz="4" w:space="0" w:color="auto"/>
            </w:tcBorders>
            <w:vAlign w:val="center"/>
            <w:hideMark/>
          </w:tcPr>
          <w:p w14:paraId="7462CD39" w14:textId="77777777" w:rsidR="00242D86" w:rsidRPr="00A25EB8" w:rsidRDefault="00242D86" w:rsidP="00A31BA1">
            <w:pPr>
              <w:pStyle w:val="a8"/>
              <w:rPr>
                <w:rFonts w:cs="Times New Roman"/>
                <w:szCs w:val="20"/>
              </w:rPr>
            </w:pPr>
            <w:r w:rsidRPr="00A25EB8">
              <w:rPr>
                <w:rFonts w:cs="Times New Roman"/>
                <w:szCs w:val="20"/>
              </w:rPr>
              <w:t>НВВ</w:t>
            </w:r>
          </w:p>
        </w:tc>
        <w:tc>
          <w:tcPr>
            <w:tcW w:w="0" w:type="auto"/>
            <w:tcBorders>
              <w:top w:val="nil"/>
              <w:left w:val="nil"/>
              <w:bottom w:val="single" w:sz="4" w:space="0" w:color="auto"/>
              <w:right w:val="single" w:sz="4" w:space="0" w:color="auto"/>
            </w:tcBorders>
            <w:vAlign w:val="center"/>
            <w:hideMark/>
          </w:tcPr>
          <w:p w14:paraId="0D680C28" w14:textId="77777777" w:rsidR="00242D86" w:rsidRPr="00A25EB8" w:rsidRDefault="00242D86" w:rsidP="00A31BA1">
            <w:pPr>
              <w:pStyle w:val="a8"/>
              <w:jc w:val="left"/>
              <w:rPr>
                <w:rFonts w:cs="Times New Roman"/>
                <w:szCs w:val="20"/>
              </w:rPr>
            </w:pPr>
            <w:r w:rsidRPr="00A25EB8">
              <w:rPr>
                <w:rFonts w:cs="Times New Roman"/>
                <w:szCs w:val="20"/>
              </w:rPr>
              <w:t>Необходимая валовая выручка</w:t>
            </w:r>
          </w:p>
        </w:tc>
      </w:tr>
      <w:tr w:rsidR="00242D86" w:rsidRPr="00A25EB8" w14:paraId="1D765241"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017E03AA" w14:textId="0B5F0BF0" w:rsidR="00242D86" w:rsidRPr="00A25EB8" w:rsidRDefault="00242D86" w:rsidP="00A31BA1">
            <w:pPr>
              <w:pStyle w:val="a8"/>
              <w:rPr>
                <w:rFonts w:cs="Times New Roman"/>
                <w:szCs w:val="20"/>
              </w:rPr>
            </w:pPr>
            <w:r w:rsidRPr="00A25EB8">
              <w:rPr>
                <w:rFonts w:cs="Times New Roman"/>
                <w:szCs w:val="20"/>
              </w:rPr>
              <w:t>13</w:t>
            </w:r>
          </w:p>
        </w:tc>
        <w:tc>
          <w:tcPr>
            <w:tcW w:w="0" w:type="auto"/>
            <w:tcBorders>
              <w:top w:val="nil"/>
              <w:left w:val="nil"/>
              <w:bottom w:val="single" w:sz="4" w:space="0" w:color="auto"/>
              <w:right w:val="single" w:sz="4" w:space="0" w:color="auto"/>
            </w:tcBorders>
            <w:vAlign w:val="center"/>
            <w:hideMark/>
          </w:tcPr>
          <w:p w14:paraId="5A5F3758" w14:textId="77777777" w:rsidR="00242D86" w:rsidRPr="00A25EB8" w:rsidRDefault="00242D86" w:rsidP="00A31BA1">
            <w:pPr>
              <w:pStyle w:val="a8"/>
              <w:rPr>
                <w:rFonts w:cs="Times New Roman"/>
                <w:szCs w:val="20"/>
              </w:rPr>
            </w:pPr>
            <w:r w:rsidRPr="00A25EB8">
              <w:rPr>
                <w:rFonts w:cs="Times New Roman"/>
                <w:szCs w:val="20"/>
              </w:rPr>
              <w:t>НДС</w:t>
            </w:r>
          </w:p>
        </w:tc>
        <w:tc>
          <w:tcPr>
            <w:tcW w:w="0" w:type="auto"/>
            <w:tcBorders>
              <w:top w:val="nil"/>
              <w:left w:val="nil"/>
              <w:bottom w:val="single" w:sz="4" w:space="0" w:color="auto"/>
              <w:right w:val="single" w:sz="4" w:space="0" w:color="auto"/>
            </w:tcBorders>
            <w:vAlign w:val="center"/>
            <w:hideMark/>
          </w:tcPr>
          <w:p w14:paraId="11DB19B8" w14:textId="77777777" w:rsidR="00242D86" w:rsidRPr="00A25EB8" w:rsidRDefault="00242D86" w:rsidP="00A31BA1">
            <w:pPr>
              <w:pStyle w:val="a8"/>
              <w:jc w:val="left"/>
              <w:rPr>
                <w:rFonts w:cs="Times New Roman"/>
                <w:szCs w:val="20"/>
              </w:rPr>
            </w:pPr>
            <w:r w:rsidRPr="00A25EB8">
              <w:rPr>
                <w:rFonts w:cs="Times New Roman"/>
                <w:szCs w:val="20"/>
              </w:rPr>
              <w:t>Налог на добавленную стоимость</w:t>
            </w:r>
          </w:p>
        </w:tc>
      </w:tr>
      <w:tr w:rsidR="00242D86" w:rsidRPr="00A25EB8" w14:paraId="6DED0F11"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5F3E5A1C" w14:textId="01EB9AA7" w:rsidR="00242D86" w:rsidRPr="00A25EB8" w:rsidRDefault="00242D86" w:rsidP="00A31BA1">
            <w:pPr>
              <w:pStyle w:val="a8"/>
              <w:rPr>
                <w:rFonts w:cs="Times New Roman"/>
                <w:szCs w:val="20"/>
              </w:rPr>
            </w:pPr>
            <w:r w:rsidRPr="00A25EB8">
              <w:rPr>
                <w:rFonts w:cs="Times New Roman"/>
                <w:szCs w:val="20"/>
              </w:rPr>
              <w:t>14</w:t>
            </w:r>
          </w:p>
        </w:tc>
        <w:tc>
          <w:tcPr>
            <w:tcW w:w="0" w:type="auto"/>
            <w:tcBorders>
              <w:top w:val="nil"/>
              <w:left w:val="nil"/>
              <w:bottom w:val="single" w:sz="4" w:space="0" w:color="auto"/>
              <w:right w:val="single" w:sz="4" w:space="0" w:color="auto"/>
            </w:tcBorders>
            <w:vAlign w:val="center"/>
            <w:hideMark/>
          </w:tcPr>
          <w:p w14:paraId="7613BD7C" w14:textId="77777777" w:rsidR="00242D86" w:rsidRPr="00A25EB8" w:rsidRDefault="00242D86" w:rsidP="00A31BA1">
            <w:pPr>
              <w:pStyle w:val="a8"/>
              <w:rPr>
                <w:rFonts w:cs="Times New Roman"/>
                <w:szCs w:val="20"/>
              </w:rPr>
            </w:pPr>
            <w:r w:rsidRPr="00A25EB8">
              <w:rPr>
                <w:rFonts w:cs="Times New Roman"/>
                <w:szCs w:val="20"/>
              </w:rPr>
              <w:t>ННЗТ</w:t>
            </w:r>
          </w:p>
        </w:tc>
        <w:tc>
          <w:tcPr>
            <w:tcW w:w="0" w:type="auto"/>
            <w:tcBorders>
              <w:top w:val="nil"/>
              <w:left w:val="nil"/>
              <w:bottom w:val="single" w:sz="4" w:space="0" w:color="auto"/>
              <w:right w:val="single" w:sz="4" w:space="0" w:color="auto"/>
            </w:tcBorders>
            <w:vAlign w:val="center"/>
            <w:hideMark/>
          </w:tcPr>
          <w:p w14:paraId="6E592BAA" w14:textId="77777777" w:rsidR="00242D86" w:rsidRPr="00A25EB8" w:rsidRDefault="00242D86" w:rsidP="00A31BA1">
            <w:pPr>
              <w:pStyle w:val="a8"/>
              <w:jc w:val="left"/>
              <w:rPr>
                <w:rFonts w:cs="Times New Roman"/>
                <w:szCs w:val="20"/>
              </w:rPr>
            </w:pPr>
            <w:r w:rsidRPr="00A25EB8">
              <w:rPr>
                <w:rFonts w:cs="Times New Roman"/>
                <w:szCs w:val="20"/>
              </w:rPr>
              <w:t>Неснижаемый нормативный запас топлива</w:t>
            </w:r>
          </w:p>
        </w:tc>
      </w:tr>
      <w:tr w:rsidR="00242D86" w:rsidRPr="00A25EB8" w14:paraId="745456EB"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3A67F830" w14:textId="670B9BE7" w:rsidR="00242D86" w:rsidRPr="00A25EB8" w:rsidRDefault="00242D86" w:rsidP="00A31BA1">
            <w:pPr>
              <w:pStyle w:val="a8"/>
              <w:rPr>
                <w:rFonts w:cs="Times New Roman"/>
                <w:szCs w:val="20"/>
              </w:rPr>
            </w:pPr>
            <w:r w:rsidRPr="00A25EB8">
              <w:rPr>
                <w:rFonts w:cs="Times New Roman"/>
                <w:szCs w:val="20"/>
              </w:rPr>
              <w:t>15</w:t>
            </w:r>
          </w:p>
        </w:tc>
        <w:tc>
          <w:tcPr>
            <w:tcW w:w="0" w:type="auto"/>
            <w:tcBorders>
              <w:top w:val="nil"/>
              <w:left w:val="nil"/>
              <w:bottom w:val="single" w:sz="4" w:space="0" w:color="auto"/>
              <w:right w:val="single" w:sz="4" w:space="0" w:color="auto"/>
            </w:tcBorders>
            <w:vAlign w:val="center"/>
            <w:hideMark/>
          </w:tcPr>
          <w:p w14:paraId="41A90A67" w14:textId="77777777" w:rsidR="00242D86" w:rsidRPr="00A25EB8" w:rsidRDefault="00242D86" w:rsidP="00A31BA1">
            <w:pPr>
              <w:pStyle w:val="a8"/>
              <w:rPr>
                <w:rFonts w:cs="Times New Roman"/>
                <w:szCs w:val="20"/>
              </w:rPr>
            </w:pPr>
            <w:r w:rsidRPr="00A25EB8">
              <w:rPr>
                <w:rFonts w:cs="Times New Roman"/>
                <w:szCs w:val="20"/>
              </w:rPr>
              <w:t>НС</w:t>
            </w:r>
          </w:p>
        </w:tc>
        <w:tc>
          <w:tcPr>
            <w:tcW w:w="0" w:type="auto"/>
            <w:tcBorders>
              <w:top w:val="nil"/>
              <w:left w:val="nil"/>
              <w:bottom w:val="single" w:sz="4" w:space="0" w:color="auto"/>
              <w:right w:val="single" w:sz="4" w:space="0" w:color="auto"/>
            </w:tcBorders>
            <w:vAlign w:val="center"/>
            <w:hideMark/>
          </w:tcPr>
          <w:p w14:paraId="0D00D768" w14:textId="77777777" w:rsidR="00242D86" w:rsidRPr="00A25EB8" w:rsidRDefault="00242D86" w:rsidP="00A31BA1">
            <w:pPr>
              <w:pStyle w:val="a8"/>
              <w:jc w:val="left"/>
              <w:rPr>
                <w:rFonts w:cs="Times New Roman"/>
                <w:szCs w:val="20"/>
              </w:rPr>
            </w:pPr>
            <w:r w:rsidRPr="00A25EB8">
              <w:rPr>
                <w:rFonts w:cs="Times New Roman"/>
                <w:szCs w:val="20"/>
              </w:rPr>
              <w:t>Насосная станция</w:t>
            </w:r>
          </w:p>
        </w:tc>
      </w:tr>
      <w:tr w:rsidR="00242D86" w:rsidRPr="00A25EB8" w14:paraId="4AFAF6E6"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629760AB" w14:textId="2866B214" w:rsidR="00242D86" w:rsidRPr="00A25EB8" w:rsidRDefault="00242D86" w:rsidP="00A31BA1">
            <w:pPr>
              <w:pStyle w:val="a8"/>
              <w:rPr>
                <w:rFonts w:cs="Times New Roman"/>
                <w:szCs w:val="20"/>
              </w:rPr>
            </w:pPr>
            <w:r w:rsidRPr="00A25EB8">
              <w:rPr>
                <w:rFonts w:cs="Times New Roman"/>
                <w:szCs w:val="20"/>
              </w:rPr>
              <w:t>16</w:t>
            </w:r>
          </w:p>
        </w:tc>
        <w:tc>
          <w:tcPr>
            <w:tcW w:w="0" w:type="auto"/>
            <w:tcBorders>
              <w:top w:val="nil"/>
              <w:left w:val="nil"/>
              <w:bottom w:val="single" w:sz="4" w:space="0" w:color="auto"/>
              <w:right w:val="single" w:sz="4" w:space="0" w:color="auto"/>
            </w:tcBorders>
            <w:vAlign w:val="center"/>
            <w:hideMark/>
          </w:tcPr>
          <w:p w14:paraId="64645E27" w14:textId="77777777" w:rsidR="00242D86" w:rsidRPr="00A25EB8" w:rsidRDefault="00242D86" w:rsidP="00A31BA1">
            <w:pPr>
              <w:pStyle w:val="a8"/>
              <w:rPr>
                <w:rFonts w:cs="Times New Roman"/>
                <w:szCs w:val="20"/>
              </w:rPr>
            </w:pPr>
            <w:r w:rsidRPr="00A25EB8">
              <w:rPr>
                <w:rFonts w:cs="Times New Roman"/>
                <w:szCs w:val="20"/>
              </w:rPr>
              <w:t>НТД</w:t>
            </w:r>
          </w:p>
        </w:tc>
        <w:tc>
          <w:tcPr>
            <w:tcW w:w="0" w:type="auto"/>
            <w:tcBorders>
              <w:top w:val="nil"/>
              <w:left w:val="nil"/>
              <w:bottom w:val="single" w:sz="4" w:space="0" w:color="auto"/>
              <w:right w:val="single" w:sz="4" w:space="0" w:color="auto"/>
            </w:tcBorders>
            <w:vAlign w:val="center"/>
            <w:hideMark/>
          </w:tcPr>
          <w:p w14:paraId="797CFCCB" w14:textId="77777777" w:rsidR="00242D86" w:rsidRPr="00A25EB8" w:rsidRDefault="00242D86" w:rsidP="00A31BA1">
            <w:pPr>
              <w:pStyle w:val="a8"/>
              <w:jc w:val="left"/>
              <w:rPr>
                <w:rFonts w:cs="Times New Roman"/>
                <w:szCs w:val="20"/>
              </w:rPr>
            </w:pPr>
            <w:r w:rsidRPr="00A25EB8">
              <w:rPr>
                <w:rFonts w:cs="Times New Roman"/>
                <w:szCs w:val="20"/>
              </w:rPr>
              <w:t>Нормативная техническая документация</w:t>
            </w:r>
          </w:p>
        </w:tc>
      </w:tr>
      <w:tr w:rsidR="00242D86" w:rsidRPr="00A25EB8" w14:paraId="375C0A1F"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18DEB8D6" w14:textId="1E545FAD" w:rsidR="00242D86" w:rsidRPr="00A25EB8" w:rsidRDefault="00242D86" w:rsidP="00A31BA1">
            <w:pPr>
              <w:pStyle w:val="a8"/>
              <w:rPr>
                <w:rFonts w:cs="Times New Roman"/>
                <w:szCs w:val="20"/>
              </w:rPr>
            </w:pPr>
            <w:r w:rsidRPr="00A25EB8">
              <w:rPr>
                <w:rFonts w:cs="Times New Roman"/>
                <w:szCs w:val="20"/>
              </w:rPr>
              <w:t>17</w:t>
            </w:r>
          </w:p>
        </w:tc>
        <w:tc>
          <w:tcPr>
            <w:tcW w:w="0" w:type="auto"/>
            <w:tcBorders>
              <w:top w:val="nil"/>
              <w:left w:val="nil"/>
              <w:bottom w:val="single" w:sz="4" w:space="0" w:color="auto"/>
              <w:right w:val="single" w:sz="4" w:space="0" w:color="auto"/>
            </w:tcBorders>
            <w:vAlign w:val="center"/>
            <w:hideMark/>
          </w:tcPr>
          <w:p w14:paraId="3365B712" w14:textId="77777777" w:rsidR="00242D86" w:rsidRPr="00A25EB8" w:rsidRDefault="00242D86" w:rsidP="00A31BA1">
            <w:pPr>
              <w:pStyle w:val="a8"/>
              <w:rPr>
                <w:rFonts w:cs="Times New Roman"/>
                <w:szCs w:val="20"/>
              </w:rPr>
            </w:pPr>
            <w:r w:rsidRPr="00A25EB8">
              <w:rPr>
                <w:rFonts w:cs="Times New Roman"/>
                <w:szCs w:val="20"/>
              </w:rPr>
              <w:t>НЭЗТ</w:t>
            </w:r>
          </w:p>
        </w:tc>
        <w:tc>
          <w:tcPr>
            <w:tcW w:w="0" w:type="auto"/>
            <w:tcBorders>
              <w:top w:val="nil"/>
              <w:left w:val="nil"/>
              <w:bottom w:val="single" w:sz="4" w:space="0" w:color="auto"/>
              <w:right w:val="single" w:sz="4" w:space="0" w:color="auto"/>
            </w:tcBorders>
            <w:vAlign w:val="center"/>
            <w:hideMark/>
          </w:tcPr>
          <w:p w14:paraId="602CF266" w14:textId="77777777" w:rsidR="00242D86" w:rsidRPr="00A25EB8" w:rsidRDefault="00242D86" w:rsidP="00A31BA1">
            <w:pPr>
              <w:pStyle w:val="a8"/>
              <w:jc w:val="left"/>
              <w:rPr>
                <w:rFonts w:cs="Times New Roman"/>
                <w:szCs w:val="20"/>
              </w:rPr>
            </w:pPr>
            <w:r w:rsidRPr="00A25EB8">
              <w:rPr>
                <w:rFonts w:cs="Times New Roman"/>
                <w:szCs w:val="20"/>
              </w:rPr>
              <w:t>Нормативный эксплуатационный запас основного или резервного видов топлива</w:t>
            </w:r>
          </w:p>
        </w:tc>
      </w:tr>
      <w:tr w:rsidR="00242D86" w:rsidRPr="00A25EB8" w14:paraId="6D8BD800"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60FD23A6" w14:textId="343F3F68" w:rsidR="00242D86" w:rsidRPr="00A25EB8" w:rsidRDefault="00242D86" w:rsidP="00A31BA1">
            <w:pPr>
              <w:pStyle w:val="a8"/>
              <w:rPr>
                <w:rFonts w:cs="Times New Roman"/>
                <w:szCs w:val="20"/>
              </w:rPr>
            </w:pPr>
            <w:r w:rsidRPr="00A25EB8">
              <w:rPr>
                <w:rFonts w:cs="Times New Roman"/>
                <w:szCs w:val="20"/>
              </w:rPr>
              <w:t>18</w:t>
            </w:r>
          </w:p>
        </w:tc>
        <w:tc>
          <w:tcPr>
            <w:tcW w:w="0" w:type="auto"/>
            <w:tcBorders>
              <w:top w:val="nil"/>
              <w:left w:val="nil"/>
              <w:bottom w:val="single" w:sz="4" w:space="0" w:color="auto"/>
              <w:right w:val="single" w:sz="4" w:space="0" w:color="auto"/>
            </w:tcBorders>
            <w:vAlign w:val="center"/>
            <w:hideMark/>
          </w:tcPr>
          <w:p w14:paraId="6A4D6FB8" w14:textId="77777777" w:rsidR="00242D86" w:rsidRPr="00A25EB8" w:rsidRDefault="00242D86" w:rsidP="00A31BA1">
            <w:pPr>
              <w:pStyle w:val="a8"/>
              <w:rPr>
                <w:rFonts w:cs="Times New Roman"/>
                <w:szCs w:val="20"/>
              </w:rPr>
            </w:pPr>
            <w:r w:rsidRPr="00A25EB8">
              <w:rPr>
                <w:rFonts w:cs="Times New Roman"/>
                <w:szCs w:val="20"/>
              </w:rPr>
              <w:t>ОВ</w:t>
            </w:r>
          </w:p>
        </w:tc>
        <w:tc>
          <w:tcPr>
            <w:tcW w:w="0" w:type="auto"/>
            <w:tcBorders>
              <w:top w:val="nil"/>
              <w:left w:val="nil"/>
              <w:bottom w:val="single" w:sz="4" w:space="0" w:color="auto"/>
              <w:right w:val="single" w:sz="4" w:space="0" w:color="auto"/>
            </w:tcBorders>
            <w:vAlign w:val="center"/>
            <w:hideMark/>
          </w:tcPr>
          <w:p w14:paraId="37C3CC92" w14:textId="77777777" w:rsidR="00242D86" w:rsidRPr="00A25EB8" w:rsidRDefault="00242D86" w:rsidP="00A31BA1">
            <w:pPr>
              <w:pStyle w:val="a8"/>
              <w:jc w:val="left"/>
              <w:rPr>
                <w:rFonts w:cs="Times New Roman"/>
                <w:szCs w:val="20"/>
              </w:rPr>
            </w:pPr>
            <w:r w:rsidRPr="00A25EB8">
              <w:rPr>
                <w:rFonts w:cs="Times New Roman"/>
                <w:szCs w:val="20"/>
              </w:rPr>
              <w:t>Отопление и вентиляция</w:t>
            </w:r>
          </w:p>
        </w:tc>
      </w:tr>
      <w:tr w:rsidR="00242D86" w:rsidRPr="00A25EB8" w14:paraId="09464BD2"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28EA6579" w14:textId="610DDE3F" w:rsidR="00242D86" w:rsidRPr="00A25EB8" w:rsidRDefault="00242D86" w:rsidP="00A31BA1">
            <w:pPr>
              <w:pStyle w:val="a8"/>
              <w:rPr>
                <w:rFonts w:cs="Times New Roman"/>
                <w:szCs w:val="20"/>
              </w:rPr>
            </w:pPr>
            <w:r w:rsidRPr="00A25EB8">
              <w:rPr>
                <w:rFonts w:cs="Times New Roman"/>
                <w:szCs w:val="20"/>
              </w:rPr>
              <w:t>19</w:t>
            </w:r>
          </w:p>
        </w:tc>
        <w:tc>
          <w:tcPr>
            <w:tcW w:w="0" w:type="auto"/>
            <w:tcBorders>
              <w:top w:val="nil"/>
              <w:left w:val="nil"/>
              <w:bottom w:val="single" w:sz="4" w:space="0" w:color="auto"/>
              <w:right w:val="single" w:sz="4" w:space="0" w:color="auto"/>
            </w:tcBorders>
            <w:vAlign w:val="center"/>
            <w:hideMark/>
          </w:tcPr>
          <w:p w14:paraId="434394F8" w14:textId="77777777" w:rsidR="00242D86" w:rsidRPr="00A25EB8" w:rsidRDefault="00242D86" w:rsidP="00A31BA1">
            <w:pPr>
              <w:pStyle w:val="a8"/>
              <w:rPr>
                <w:rFonts w:cs="Times New Roman"/>
                <w:szCs w:val="20"/>
              </w:rPr>
            </w:pPr>
            <w:r w:rsidRPr="00A25EB8">
              <w:rPr>
                <w:rFonts w:cs="Times New Roman"/>
                <w:szCs w:val="20"/>
              </w:rPr>
              <w:t>ОНЗТ</w:t>
            </w:r>
          </w:p>
        </w:tc>
        <w:tc>
          <w:tcPr>
            <w:tcW w:w="0" w:type="auto"/>
            <w:tcBorders>
              <w:top w:val="nil"/>
              <w:left w:val="nil"/>
              <w:bottom w:val="single" w:sz="4" w:space="0" w:color="auto"/>
              <w:right w:val="single" w:sz="4" w:space="0" w:color="auto"/>
            </w:tcBorders>
            <w:vAlign w:val="center"/>
            <w:hideMark/>
          </w:tcPr>
          <w:p w14:paraId="12B6C8E9" w14:textId="77777777" w:rsidR="00242D86" w:rsidRPr="00A25EB8" w:rsidRDefault="00242D86" w:rsidP="00A31BA1">
            <w:pPr>
              <w:pStyle w:val="a8"/>
              <w:jc w:val="left"/>
              <w:rPr>
                <w:rFonts w:cs="Times New Roman"/>
                <w:szCs w:val="20"/>
              </w:rPr>
            </w:pPr>
            <w:r w:rsidRPr="00A25EB8">
              <w:rPr>
                <w:rFonts w:cs="Times New Roman"/>
                <w:szCs w:val="20"/>
              </w:rPr>
              <w:t>Общий нормативный запас топлива</w:t>
            </w:r>
          </w:p>
        </w:tc>
      </w:tr>
      <w:tr w:rsidR="00242D86" w:rsidRPr="00A25EB8" w14:paraId="2C09F70D"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68D75B1A" w14:textId="590EA74E" w:rsidR="00242D86" w:rsidRPr="00A25EB8" w:rsidRDefault="00242D86" w:rsidP="00A31BA1">
            <w:pPr>
              <w:pStyle w:val="a8"/>
              <w:rPr>
                <w:rFonts w:cs="Times New Roman"/>
                <w:szCs w:val="20"/>
              </w:rPr>
            </w:pPr>
            <w:r w:rsidRPr="00A25EB8">
              <w:rPr>
                <w:rFonts w:cs="Times New Roman"/>
                <w:szCs w:val="20"/>
              </w:rPr>
              <w:t>20</w:t>
            </w:r>
          </w:p>
        </w:tc>
        <w:tc>
          <w:tcPr>
            <w:tcW w:w="0" w:type="auto"/>
            <w:tcBorders>
              <w:top w:val="nil"/>
              <w:left w:val="nil"/>
              <w:bottom w:val="single" w:sz="4" w:space="0" w:color="auto"/>
              <w:right w:val="single" w:sz="4" w:space="0" w:color="auto"/>
            </w:tcBorders>
            <w:vAlign w:val="center"/>
            <w:hideMark/>
          </w:tcPr>
          <w:p w14:paraId="28CEEDE8" w14:textId="77777777" w:rsidR="00242D86" w:rsidRPr="00A25EB8" w:rsidRDefault="00242D86" w:rsidP="00A31BA1">
            <w:pPr>
              <w:pStyle w:val="a8"/>
              <w:rPr>
                <w:rFonts w:cs="Times New Roman"/>
                <w:szCs w:val="20"/>
              </w:rPr>
            </w:pPr>
            <w:r w:rsidRPr="00A25EB8">
              <w:rPr>
                <w:rFonts w:cs="Times New Roman"/>
                <w:szCs w:val="20"/>
              </w:rPr>
              <w:t>ПИР</w:t>
            </w:r>
          </w:p>
        </w:tc>
        <w:tc>
          <w:tcPr>
            <w:tcW w:w="0" w:type="auto"/>
            <w:tcBorders>
              <w:top w:val="nil"/>
              <w:left w:val="nil"/>
              <w:bottom w:val="single" w:sz="4" w:space="0" w:color="auto"/>
              <w:right w:val="single" w:sz="4" w:space="0" w:color="auto"/>
            </w:tcBorders>
            <w:vAlign w:val="center"/>
            <w:hideMark/>
          </w:tcPr>
          <w:p w14:paraId="2589A19E" w14:textId="77777777" w:rsidR="00242D86" w:rsidRPr="00A25EB8" w:rsidRDefault="00242D86" w:rsidP="00A31BA1">
            <w:pPr>
              <w:pStyle w:val="a8"/>
              <w:jc w:val="left"/>
              <w:rPr>
                <w:rFonts w:cs="Times New Roman"/>
                <w:szCs w:val="20"/>
              </w:rPr>
            </w:pPr>
            <w:r w:rsidRPr="00A25EB8">
              <w:rPr>
                <w:rFonts w:cs="Times New Roman"/>
                <w:szCs w:val="20"/>
              </w:rPr>
              <w:t>Проектные и изыскательские работы</w:t>
            </w:r>
          </w:p>
        </w:tc>
      </w:tr>
      <w:tr w:rsidR="00242D86" w:rsidRPr="00A25EB8" w14:paraId="6BC23E8E"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15578099" w14:textId="6D8259D0" w:rsidR="00242D86" w:rsidRPr="00A25EB8" w:rsidRDefault="00242D86" w:rsidP="00A31BA1">
            <w:pPr>
              <w:pStyle w:val="a8"/>
              <w:rPr>
                <w:rFonts w:cs="Times New Roman"/>
                <w:szCs w:val="20"/>
              </w:rPr>
            </w:pPr>
            <w:r w:rsidRPr="00A25EB8">
              <w:rPr>
                <w:rFonts w:cs="Times New Roman"/>
                <w:szCs w:val="20"/>
              </w:rPr>
              <w:t>21</w:t>
            </w:r>
          </w:p>
        </w:tc>
        <w:tc>
          <w:tcPr>
            <w:tcW w:w="0" w:type="auto"/>
            <w:tcBorders>
              <w:top w:val="nil"/>
              <w:left w:val="nil"/>
              <w:bottom w:val="single" w:sz="4" w:space="0" w:color="auto"/>
              <w:right w:val="single" w:sz="4" w:space="0" w:color="auto"/>
            </w:tcBorders>
            <w:vAlign w:val="center"/>
            <w:hideMark/>
          </w:tcPr>
          <w:p w14:paraId="58ED1D03" w14:textId="77777777" w:rsidR="00242D86" w:rsidRPr="00A25EB8" w:rsidRDefault="00242D86" w:rsidP="00A31BA1">
            <w:pPr>
              <w:pStyle w:val="a8"/>
              <w:rPr>
                <w:rFonts w:cs="Times New Roman"/>
                <w:szCs w:val="20"/>
              </w:rPr>
            </w:pPr>
            <w:r w:rsidRPr="00A25EB8">
              <w:rPr>
                <w:rFonts w:cs="Times New Roman"/>
                <w:szCs w:val="20"/>
              </w:rPr>
              <w:t>ПНС</w:t>
            </w:r>
          </w:p>
        </w:tc>
        <w:tc>
          <w:tcPr>
            <w:tcW w:w="0" w:type="auto"/>
            <w:tcBorders>
              <w:top w:val="nil"/>
              <w:left w:val="nil"/>
              <w:bottom w:val="single" w:sz="4" w:space="0" w:color="auto"/>
              <w:right w:val="single" w:sz="4" w:space="0" w:color="auto"/>
            </w:tcBorders>
            <w:vAlign w:val="center"/>
            <w:hideMark/>
          </w:tcPr>
          <w:p w14:paraId="1B7ED51B" w14:textId="77777777" w:rsidR="00242D86" w:rsidRPr="00A25EB8" w:rsidRDefault="00242D86" w:rsidP="00A31BA1">
            <w:pPr>
              <w:pStyle w:val="a8"/>
              <w:jc w:val="left"/>
              <w:rPr>
                <w:rFonts w:cs="Times New Roman"/>
                <w:szCs w:val="20"/>
              </w:rPr>
            </w:pPr>
            <w:proofErr w:type="spellStart"/>
            <w:r w:rsidRPr="00A25EB8">
              <w:rPr>
                <w:rFonts w:cs="Times New Roman"/>
                <w:szCs w:val="20"/>
              </w:rPr>
              <w:t>Повысительно</w:t>
            </w:r>
            <w:proofErr w:type="spellEnd"/>
            <w:r w:rsidRPr="00A25EB8">
              <w:rPr>
                <w:rFonts w:cs="Times New Roman"/>
                <w:szCs w:val="20"/>
              </w:rPr>
              <w:t>-насосная станция</w:t>
            </w:r>
          </w:p>
        </w:tc>
      </w:tr>
      <w:tr w:rsidR="00242D86" w:rsidRPr="00A25EB8" w14:paraId="0CCEBE28"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15E6ADF2" w14:textId="22941FC5" w:rsidR="00242D86" w:rsidRPr="00A25EB8" w:rsidRDefault="00242D86" w:rsidP="00A31BA1">
            <w:pPr>
              <w:pStyle w:val="a8"/>
              <w:rPr>
                <w:rFonts w:cs="Times New Roman"/>
                <w:szCs w:val="20"/>
              </w:rPr>
            </w:pPr>
            <w:r w:rsidRPr="00A25EB8">
              <w:rPr>
                <w:rFonts w:cs="Times New Roman"/>
                <w:szCs w:val="20"/>
              </w:rPr>
              <w:t>22</w:t>
            </w:r>
          </w:p>
        </w:tc>
        <w:tc>
          <w:tcPr>
            <w:tcW w:w="0" w:type="auto"/>
            <w:tcBorders>
              <w:top w:val="nil"/>
              <w:left w:val="nil"/>
              <w:bottom w:val="single" w:sz="4" w:space="0" w:color="auto"/>
              <w:right w:val="single" w:sz="4" w:space="0" w:color="auto"/>
            </w:tcBorders>
            <w:vAlign w:val="center"/>
            <w:hideMark/>
          </w:tcPr>
          <w:p w14:paraId="4DABE72B" w14:textId="77777777" w:rsidR="00242D86" w:rsidRPr="00A25EB8" w:rsidRDefault="00242D86" w:rsidP="00A31BA1">
            <w:pPr>
              <w:pStyle w:val="a8"/>
              <w:rPr>
                <w:rFonts w:cs="Times New Roman"/>
                <w:szCs w:val="20"/>
              </w:rPr>
            </w:pPr>
            <w:r w:rsidRPr="00A25EB8">
              <w:rPr>
                <w:rFonts w:cs="Times New Roman"/>
                <w:szCs w:val="20"/>
              </w:rPr>
              <w:t>ПП РФ</w:t>
            </w:r>
          </w:p>
        </w:tc>
        <w:tc>
          <w:tcPr>
            <w:tcW w:w="0" w:type="auto"/>
            <w:tcBorders>
              <w:top w:val="nil"/>
              <w:left w:val="nil"/>
              <w:bottom w:val="single" w:sz="4" w:space="0" w:color="auto"/>
              <w:right w:val="single" w:sz="4" w:space="0" w:color="auto"/>
            </w:tcBorders>
            <w:vAlign w:val="center"/>
            <w:hideMark/>
          </w:tcPr>
          <w:p w14:paraId="56D036AF" w14:textId="77777777" w:rsidR="00242D86" w:rsidRPr="00A25EB8" w:rsidRDefault="00242D86" w:rsidP="00A31BA1">
            <w:pPr>
              <w:pStyle w:val="a8"/>
              <w:jc w:val="left"/>
              <w:rPr>
                <w:rFonts w:cs="Times New Roman"/>
                <w:szCs w:val="20"/>
              </w:rPr>
            </w:pPr>
            <w:r w:rsidRPr="00A25EB8">
              <w:rPr>
                <w:rFonts w:cs="Times New Roman"/>
                <w:szCs w:val="20"/>
              </w:rPr>
              <w:t>Постановление Правительства Российской Федерации</w:t>
            </w:r>
          </w:p>
        </w:tc>
      </w:tr>
      <w:tr w:rsidR="00242D86" w:rsidRPr="00A25EB8" w14:paraId="7786B0D5"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7261AB31" w14:textId="605DDFEA" w:rsidR="00242D86" w:rsidRPr="00A25EB8" w:rsidRDefault="00242D86" w:rsidP="00A31BA1">
            <w:pPr>
              <w:pStyle w:val="a8"/>
              <w:rPr>
                <w:rFonts w:cs="Times New Roman"/>
                <w:szCs w:val="20"/>
              </w:rPr>
            </w:pPr>
            <w:r w:rsidRPr="00A25EB8">
              <w:rPr>
                <w:rFonts w:cs="Times New Roman"/>
                <w:szCs w:val="20"/>
              </w:rPr>
              <w:t>23</w:t>
            </w:r>
          </w:p>
        </w:tc>
        <w:tc>
          <w:tcPr>
            <w:tcW w:w="0" w:type="auto"/>
            <w:tcBorders>
              <w:top w:val="nil"/>
              <w:left w:val="nil"/>
              <w:bottom w:val="single" w:sz="4" w:space="0" w:color="auto"/>
              <w:right w:val="single" w:sz="4" w:space="0" w:color="auto"/>
            </w:tcBorders>
            <w:vAlign w:val="center"/>
            <w:hideMark/>
          </w:tcPr>
          <w:p w14:paraId="27F16C84" w14:textId="77777777" w:rsidR="00242D86" w:rsidRPr="00A25EB8" w:rsidRDefault="00242D86" w:rsidP="00A31BA1">
            <w:pPr>
              <w:pStyle w:val="a8"/>
              <w:rPr>
                <w:rFonts w:cs="Times New Roman"/>
                <w:szCs w:val="20"/>
              </w:rPr>
            </w:pPr>
            <w:r w:rsidRPr="00A25EB8">
              <w:rPr>
                <w:rFonts w:cs="Times New Roman"/>
                <w:szCs w:val="20"/>
              </w:rPr>
              <w:t>ППУ</w:t>
            </w:r>
          </w:p>
        </w:tc>
        <w:tc>
          <w:tcPr>
            <w:tcW w:w="0" w:type="auto"/>
            <w:tcBorders>
              <w:top w:val="nil"/>
              <w:left w:val="nil"/>
              <w:bottom w:val="single" w:sz="4" w:space="0" w:color="auto"/>
              <w:right w:val="single" w:sz="4" w:space="0" w:color="auto"/>
            </w:tcBorders>
            <w:vAlign w:val="center"/>
            <w:hideMark/>
          </w:tcPr>
          <w:p w14:paraId="73DCC536" w14:textId="77777777" w:rsidR="00242D86" w:rsidRPr="00A25EB8" w:rsidRDefault="00242D86" w:rsidP="00A31BA1">
            <w:pPr>
              <w:pStyle w:val="a8"/>
              <w:jc w:val="left"/>
              <w:rPr>
                <w:rFonts w:cs="Times New Roman"/>
                <w:szCs w:val="20"/>
              </w:rPr>
            </w:pPr>
            <w:proofErr w:type="spellStart"/>
            <w:r w:rsidRPr="00A25EB8">
              <w:rPr>
                <w:rFonts w:cs="Times New Roman"/>
                <w:szCs w:val="20"/>
              </w:rPr>
              <w:t>Пенополиуретан</w:t>
            </w:r>
            <w:proofErr w:type="spellEnd"/>
          </w:p>
        </w:tc>
      </w:tr>
      <w:tr w:rsidR="00242D86" w:rsidRPr="00A25EB8" w14:paraId="5089AEEC"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053AE447" w14:textId="75AD55B1" w:rsidR="00242D86" w:rsidRPr="00A25EB8" w:rsidRDefault="00242D86" w:rsidP="00A31BA1">
            <w:pPr>
              <w:pStyle w:val="a8"/>
              <w:rPr>
                <w:rFonts w:cs="Times New Roman"/>
                <w:szCs w:val="20"/>
              </w:rPr>
            </w:pPr>
            <w:r w:rsidRPr="00A25EB8">
              <w:rPr>
                <w:rFonts w:cs="Times New Roman"/>
                <w:szCs w:val="20"/>
              </w:rPr>
              <w:t>24</w:t>
            </w:r>
          </w:p>
        </w:tc>
        <w:tc>
          <w:tcPr>
            <w:tcW w:w="0" w:type="auto"/>
            <w:tcBorders>
              <w:top w:val="nil"/>
              <w:left w:val="nil"/>
              <w:bottom w:val="single" w:sz="4" w:space="0" w:color="auto"/>
              <w:right w:val="single" w:sz="4" w:space="0" w:color="auto"/>
            </w:tcBorders>
            <w:vAlign w:val="center"/>
            <w:hideMark/>
          </w:tcPr>
          <w:p w14:paraId="3F5425E0" w14:textId="77777777" w:rsidR="00242D86" w:rsidRPr="00A25EB8" w:rsidRDefault="00242D86" w:rsidP="00A31BA1">
            <w:pPr>
              <w:pStyle w:val="a8"/>
              <w:rPr>
                <w:rFonts w:cs="Times New Roman"/>
                <w:szCs w:val="20"/>
              </w:rPr>
            </w:pPr>
            <w:r w:rsidRPr="00A25EB8">
              <w:rPr>
                <w:rFonts w:cs="Times New Roman"/>
                <w:szCs w:val="20"/>
              </w:rPr>
              <w:t>СМР</w:t>
            </w:r>
          </w:p>
        </w:tc>
        <w:tc>
          <w:tcPr>
            <w:tcW w:w="0" w:type="auto"/>
            <w:tcBorders>
              <w:top w:val="nil"/>
              <w:left w:val="nil"/>
              <w:bottom w:val="single" w:sz="4" w:space="0" w:color="auto"/>
              <w:right w:val="single" w:sz="4" w:space="0" w:color="auto"/>
            </w:tcBorders>
            <w:vAlign w:val="center"/>
            <w:hideMark/>
          </w:tcPr>
          <w:p w14:paraId="1A3DD10D" w14:textId="77777777" w:rsidR="00242D86" w:rsidRPr="00A25EB8" w:rsidRDefault="00242D86" w:rsidP="00A31BA1">
            <w:pPr>
              <w:pStyle w:val="a8"/>
              <w:jc w:val="left"/>
              <w:rPr>
                <w:rFonts w:cs="Times New Roman"/>
                <w:szCs w:val="20"/>
              </w:rPr>
            </w:pPr>
            <w:r w:rsidRPr="00A25EB8">
              <w:rPr>
                <w:rFonts w:cs="Times New Roman"/>
                <w:szCs w:val="20"/>
              </w:rPr>
              <w:t>Строительно-монтажные работы</w:t>
            </w:r>
          </w:p>
        </w:tc>
      </w:tr>
      <w:tr w:rsidR="00242D86" w:rsidRPr="00A25EB8" w14:paraId="173646DE"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4D086D59" w14:textId="1E0D737A" w:rsidR="00242D86" w:rsidRPr="00A25EB8" w:rsidRDefault="00242D86" w:rsidP="00A31BA1">
            <w:pPr>
              <w:pStyle w:val="a8"/>
              <w:rPr>
                <w:rFonts w:cs="Times New Roman"/>
                <w:szCs w:val="20"/>
              </w:rPr>
            </w:pPr>
            <w:r w:rsidRPr="00A25EB8">
              <w:rPr>
                <w:rFonts w:cs="Times New Roman"/>
                <w:szCs w:val="20"/>
              </w:rPr>
              <w:t>25</w:t>
            </w:r>
          </w:p>
        </w:tc>
        <w:tc>
          <w:tcPr>
            <w:tcW w:w="0" w:type="auto"/>
            <w:tcBorders>
              <w:top w:val="nil"/>
              <w:left w:val="nil"/>
              <w:bottom w:val="single" w:sz="4" w:space="0" w:color="auto"/>
              <w:right w:val="single" w:sz="4" w:space="0" w:color="auto"/>
            </w:tcBorders>
            <w:vAlign w:val="center"/>
            <w:hideMark/>
          </w:tcPr>
          <w:p w14:paraId="5757D276" w14:textId="77777777" w:rsidR="00242D86" w:rsidRPr="00A25EB8" w:rsidRDefault="00242D86" w:rsidP="00A31BA1">
            <w:pPr>
              <w:pStyle w:val="a8"/>
              <w:rPr>
                <w:rFonts w:cs="Times New Roman"/>
                <w:szCs w:val="20"/>
              </w:rPr>
            </w:pPr>
            <w:r w:rsidRPr="00A25EB8">
              <w:rPr>
                <w:rFonts w:cs="Times New Roman"/>
                <w:szCs w:val="20"/>
              </w:rPr>
              <w:t>СЦТ</w:t>
            </w:r>
          </w:p>
        </w:tc>
        <w:tc>
          <w:tcPr>
            <w:tcW w:w="0" w:type="auto"/>
            <w:tcBorders>
              <w:top w:val="nil"/>
              <w:left w:val="nil"/>
              <w:bottom w:val="single" w:sz="4" w:space="0" w:color="auto"/>
              <w:right w:val="single" w:sz="4" w:space="0" w:color="auto"/>
            </w:tcBorders>
            <w:vAlign w:val="center"/>
            <w:hideMark/>
          </w:tcPr>
          <w:p w14:paraId="5F31DE9E" w14:textId="77777777" w:rsidR="00242D86" w:rsidRPr="00A25EB8" w:rsidRDefault="00242D86" w:rsidP="00A31BA1">
            <w:pPr>
              <w:pStyle w:val="a8"/>
              <w:jc w:val="left"/>
              <w:rPr>
                <w:rFonts w:cs="Times New Roman"/>
                <w:szCs w:val="20"/>
              </w:rPr>
            </w:pPr>
            <w:r w:rsidRPr="00A25EB8">
              <w:rPr>
                <w:rFonts w:cs="Times New Roman"/>
                <w:szCs w:val="20"/>
              </w:rPr>
              <w:t>Система централизованного теплоснабжения</w:t>
            </w:r>
          </w:p>
        </w:tc>
      </w:tr>
      <w:tr w:rsidR="00242D86" w:rsidRPr="00A25EB8" w14:paraId="38C280B2"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1849629B" w14:textId="65975614" w:rsidR="00242D86" w:rsidRPr="00A25EB8" w:rsidRDefault="00242D86" w:rsidP="00A31BA1">
            <w:pPr>
              <w:pStyle w:val="a8"/>
              <w:rPr>
                <w:rFonts w:cs="Times New Roman"/>
                <w:szCs w:val="20"/>
              </w:rPr>
            </w:pPr>
            <w:r w:rsidRPr="00A25EB8">
              <w:rPr>
                <w:rFonts w:cs="Times New Roman"/>
                <w:szCs w:val="20"/>
              </w:rPr>
              <w:t>26</w:t>
            </w:r>
          </w:p>
        </w:tc>
        <w:tc>
          <w:tcPr>
            <w:tcW w:w="0" w:type="auto"/>
            <w:tcBorders>
              <w:top w:val="nil"/>
              <w:left w:val="nil"/>
              <w:bottom w:val="single" w:sz="4" w:space="0" w:color="auto"/>
              <w:right w:val="single" w:sz="4" w:space="0" w:color="auto"/>
            </w:tcBorders>
            <w:vAlign w:val="center"/>
            <w:hideMark/>
          </w:tcPr>
          <w:p w14:paraId="52589160" w14:textId="77777777" w:rsidR="00242D86" w:rsidRPr="00A25EB8" w:rsidRDefault="00242D86" w:rsidP="00A31BA1">
            <w:pPr>
              <w:pStyle w:val="a8"/>
              <w:rPr>
                <w:rFonts w:cs="Times New Roman"/>
                <w:szCs w:val="20"/>
              </w:rPr>
            </w:pPr>
            <w:r w:rsidRPr="00A25EB8">
              <w:rPr>
                <w:rFonts w:cs="Times New Roman"/>
                <w:szCs w:val="20"/>
              </w:rPr>
              <w:t>ТЭ</w:t>
            </w:r>
          </w:p>
        </w:tc>
        <w:tc>
          <w:tcPr>
            <w:tcW w:w="0" w:type="auto"/>
            <w:tcBorders>
              <w:top w:val="nil"/>
              <w:left w:val="nil"/>
              <w:bottom w:val="single" w:sz="4" w:space="0" w:color="auto"/>
              <w:right w:val="single" w:sz="4" w:space="0" w:color="auto"/>
            </w:tcBorders>
            <w:vAlign w:val="center"/>
            <w:hideMark/>
          </w:tcPr>
          <w:p w14:paraId="2ACDEB24" w14:textId="77777777" w:rsidR="00242D86" w:rsidRPr="00A25EB8" w:rsidRDefault="00242D86" w:rsidP="00A31BA1">
            <w:pPr>
              <w:pStyle w:val="a8"/>
              <w:jc w:val="left"/>
              <w:rPr>
                <w:rFonts w:cs="Times New Roman"/>
                <w:szCs w:val="20"/>
              </w:rPr>
            </w:pPr>
            <w:r w:rsidRPr="00A25EB8">
              <w:rPr>
                <w:rFonts w:cs="Times New Roman"/>
                <w:szCs w:val="20"/>
              </w:rPr>
              <w:t>Тепловая энергия</w:t>
            </w:r>
          </w:p>
        </w:tc>
      </w:tr>
      <w:tr w:rsidR="00242D86" w:rsidRPr="00A25EB8" w14:paraId="7C548052" w14:textId="77777777" w:rsidTr="00EB22A5">
        <w:trPr>
          <w:trHeight w:val="283"/>
        </w:trPr>
        <w:tc>
          <w:tcPr>
            <w:tcW w:w="0" w:type="auto"/>
            <w:tcBorders>
              <w:top w:val="nil"/>
              <w:left w:val="single" w:sz="4" w:space="0" w:color="auto"/>
              <w:bottom w:val="single" w:sz="4" w:space="0" w:color="auto"/>
              <w:right w:val="single" w:sz="4" w:space="0" w:color="auto"/>
            </w:tcBorders>
            <w:vAlign w:val="center"/>
          </w:tcPr>
          <w:p w14:paraId="74863FEC" w14:textId="726797D5" w:rsidR="00242D86" w:rsidRPr="00A25EB8" w:rsidRDefault="00242D86" w:rsidP="00A31BA1">
            <w:pPr>
              <w:pStyle w:val="a8"/>
              <w:rPr>
                <w:rFonts w:cs="Times New Roman"/>
                <w:szCs w:val="20"/>
              </w:rPr>
            </w:pPr>
            <w:r w:rsidRPr="00A25EB8">
              <w:rPr>
                <w:rFonts w:cs="Times New Roman"/>
                <w:szCs w:val="20"/>
              </w:rPr>
              <w:t>27</w:t>
            </w:r>
          </w:p>
        </w:tc>
        <w:tc>
          <w:tcPr>
            <w:tcW w:w="0" w:type="auto"/>
            <w:tcBorders>
              <w:top w:val="nil"/>
              <w:left w:val="nil"/>
              <w:bottom w:val="single" w:sz="4" w:space="0" w:color="auto"/>
              <w:right w:val="single" w:sz="4" w:space="0" w:color="auto"/>
            </w:tcBorders>
            <w:vAlign w:val="center"/>
          </w:tcPr>
          <w:p w14:paraId="5D4F3805" w14:textId="3E1AB3FE" w:rsidR="00242D86" w:rsidRPr="00A25EB8" w:rsidRDefault="00242D86" w:rsidP="00A31BA1">
            <w:pPr>
              <w:pStyle w:val="a8"/>
              <w:rPr>
                <w:rFonts w:cs="Times New Roman"/>
                <w:szCs w:val="20"/>
              </w:rPr>
            </w:pPr>
            <w:r w:rsidRPr="00A25EB8">
              <w:rPr>
                <w:rFonts w:cs="Times New Roman"/>
                <w:szCs w:val="20"/>
              </w:rPr>
              <w:t>ТУ</w:t>
            </w:r>
          </w:p>
        </w:tc>
        <w:tc>
          <w:tcPr>
            <w:tcW w:w="0" w:type="auto"/>
            <w:tcBorders>
              <w:top w:val="nil"/>
              <w:left w:val="nil"/>
              <w:bottom w:val="single" w:sz="4" w:space="0" w:color="auto"/>
              <w:right w:val="single" w:sz="4" w:space="0" w:color="auto"/>
            </w:tcBorders>
            <w:vAlign w:val="center"/>
          </w:tcPr>
          <w:p w14:paraId="4324F840" w14:textId="3454414D" w:rsidR="00242D86" w:rsidRPr="00A25EB8" w:rsidRDefault="00242D86" w:rsidP="00A31BA1">
            <w:pPr>
              <w:pStyle w:val="a8"/>
              <w:jc w:val="left"/>
              <w:rPr>
                <w:rFonts w:cs="Times New Roman"/>
                <w:szCs w:val="20"/>
              </w:rPr>
            </w:pPr>
            <w:r w:rsidRPr="00A25EB8">
              <w:rPr>
                <w:rFonts w:cs="Times New Roman"/>
                <w:szCs w:val="20"/>
              </w:rPr>
              <w:t>Территориальное управление</w:t>
            </w:r>
          </w:p>
        </w:tc>
      </w:tr>
      <w:tr w:rsidR="00242D86" w:rsidRPr="00A25EB8" w14:paraId="6698AECB"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18D0047C" w14:textId="19023817" w:rsidR="00242D86" w:rsidRPr="00A25EB8" w:rsidRDefault="00242D86" w:rsidP="00A31BA1">
            <w:pPr>
              <w:pStyle w:val="a8"/>
              <w:rPr>
                <w:rFonts w:cs="Times New Roman"/>
                <w:szCs w:val="20"/>
              </w:rPr>
            </w:pPr>
            <w:r w:rsidRPr="00A25EB8">
              <w:rPr>
                <w:rFonts w:cs="Times New Roman"/>
                <w:szCs w:val="20"/>
              </w:rPr>
              <w:t>28</w:t>
            </w:r>
          </w:p>
        </w:tc>
        <w:tc>
          <w:tcPr>
            <w:tcW w:w="0" w:type="auto"/>
            <w:tcBorders>
              <w:top w:val="nil"/>
              <w:left w:val="nil"/>
              <w:bottom w:val="single" w:sz="4" w:space="0" w:color="auto"/>
              <w:right w:val="single" w:sz="4" w:space="0" w:color="auto"/>
            </w:tcBorders>
            <w:vAlign w:val="center"/>
            <w:hideMark/>
          </w:tcPr>
          <w:p w14:paraId="7F48B806" w14:textId="77777777" w:rsidR="00242D86" w:rsidRPr="00A25EB8" w:rsidRDefault="00242D86" w:rsidP="00A31BA1">
            <w:pPr>
              <w:pStyle w:val="a8"/>
              <w:rPr>
                <w:rFonts w:cs="Times New Roman"/>
                <w:szCs w:val="20"/>
              </w:rPr>
            </w:pPr>
            <w:r w:rsidRPr="00A25EB8">
              <w:rPr>
                <w:rFonts w:cs="Times New Roman"/>
                <w:szCs w:val="20"/>
              </w:rPr>
              <w:t>ХВО</w:t>
            </w:r>
          </w:p>
        </w:tc>
        <w:tc>
          <w:tcPr>
            <w:tcW w:w="0" w:type="auto"/>
            <w:tcBorders>
              <w:top w:val="nil"/>
              <w:left w:val="nil"/>
              <w:bottom w:val="single" w:sz="4" w:space="0" w:color="auto"/>
              <w:right w:val="single" w:sz="4" w:space="0" w:color="auto"/>
            </w:tcBorders>
            <w:vAlign w:val="center"/>
            <w:hideMark/>
          </w:tcPr>
          <w:p w14:paraId="23C8BA1D" w14:textId="77777777" w:rsidR="00242D86" w:rsidRPr="00A25EB8" w:rsidRDefault="00242D86" w:rsidP="00A31BA1">
            <w:pPr>
              <w:pStyle w:val="a8"/>
              <w:jc w:val="left"/>
              <w:rPr>
                <w:rFonts w:cs="Times New Roman"/>
                <w:szCs w:val="20"/>
              </w:rPr>
            </w:pPr>
            <w:proofErr w:type="spellStart"/>
            <w:r w:rsidRPr="00A25EB8">
              <w:rPr>
                <w:rFonts w:cs="Times New Roman"/>
                <w:szCs w:val="20"/>
              </w:rPr>
              <w:t>Химводоочистка</w:t>
            </w:r>
            <w:proofErr w:type="spellEnd"/>
          </w:p>
        </w:tc>
      </w:tr>
      <w:tr w:rsidR="00242D86" w:rsidRPr="00A25EB8" w14:paraId="211CF6CE"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0A768DCC" w14:textId="650B35A0" w:rsidR="00242D86" w:rsidRPr="00A25EB8" w:rsidRDefault="00242D86" w:rsidP="00A31BA1">
            <w:pPr>
              <w:pStyle w:val="a8"/>
              <w:rPr>
                <w:rFonts w:cs="Times New Roman"/>
                <w:szCs w:val="20"/>
              </w:rPr>
            </w:pPr>
            <w:r w:rsidRPr="00A25EB8">
              <w:rPr>
                <w:rFonts w:cs="Times New Roman"/>
                <w:szCs w:val="20"/>
              </w:rPr>
              <w:t>29</w:t>
            </w:r>
          </w:p>
        </w:tc>
        <w:tc>
          <w:tcPr>
            <w:tcW w:w="0" w:type="auto"/>
            <w:tcBorders>
              <w:top w:val="nil"/>
              <w:left w:val="nil"/>
              <w:bottom w:val="single" w:sz="4" w:space="0" w:color="auto"/>
              <w:right w:val="single" w:sz="4" w:space="0" w:color="auto"/>
            </w:tcBorders>
            <w:vAlign w:val="center"/>
            <w:hideMark/>
          </w:tcPr>
          <w:p w14:paraId="012A7BBE" w14:textId="77777777" w:rsidR="00242D86" w:rsidRPr="00A25EB8" w:rsidRDefault="00242D86" w:rsidP="00A31BA1">
            <w:pPr>
              <w:pStyle w:val="a8"/>
              <w:rPr>
                <w:rFonts w:cs="Times New Roman"/>
                <w:szCs w:val="20"/>
              </w:rPr>
            </w:pPr>
            <w:r w:rsidRPr="00A25EB8">
              <w:rPr>
                <w:rFonts w:cs="Times New Roman"/>
                <w:szCs w:val="20"/>
              </w:rPr>
              <w:t>ХВП</w:t>
            </w:r>
          </w:p>
        </w:tc>
        <w:tc>
          <w:tcPr>
            <w:tcW w:w="0" w:type="auto"/>
            <w:tcBorders>
              <w:top w:val="nil"/>
              <w:left w:val="nil"/>
              <w:bottom w:val="single" w:sz="4" w:space="0" w:color="auto"/>
              <w:right w:val="single" w:sz="4" w:space="0" w:color="auto"/>
            </w:tcBorders>
            <w:vAlign w:val="center"/>
            <w:hideMark/>
          </w:tcPr>
          <w:p w14:paraId="55D9D714" w14:textId="77777777" w:rsidR="00242D86" w:rsidRPr="00A25EB8" w:rsidRDefault="00242D86" w:rsidP="00A31BA1">
            <w:pPr>
              <w:pStyle w:val="a8"/>
              <w:jc w:val="left"/>
              <w:rPr>
                <w:rFonts w:cs="Times New Roman"/>
                <w:szCs w:val="20"/>
              </w:rPr>
            </w:pPr>
            <w:proofErr w:type="spellStart"/>
            <w:r w:rsidRPr="00A25EB8">
              <w:rPr>
                <w:rFonts w:cs="Times New Roman"/>
                <w:szCs w:val="20"/>
              </w:rPr>
              <w:t>Химводоподготовка</w:t>
            </w:r>
            <w:proofErr w:type="spellEnd"/>
          </w:p>
        </w:tc>
      </w:tr>
      <w:tr w:rsidR="00242D86" w:rsidRPr="00A25EB8" w14:paraId="4F4E6DCA"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6F350849" w14:textId="17CEE284" w:rsidR="00242D86" w:rsidRPr="00A25EB8" w:rsidRDefault="00242D86" w:rsidP="00A31BA1">
            <w:pPr>
              <w:pStyle w:val="a8"/>
              <w:rPr>
                <w:rFonts w:cs="Times New Roman"/>
                <w:szCs w:val="20"/>
              </w:rPr>
            </w:pPr>
            <w:r w:rsidRPr="00A25EB8">
              <w:rPr>
                <w:rFonts w:cs="Times New Roman"/>
                <w:szCs w:val="20"/>
              </w:rPr>
              <w:t>30</w:t>
            </w:r>
          </w:p>
        </w:tc>
        <w:tc>
          <w:tcPr>
            <w:tcW w:w="0" w:type="auto"/>
            <w:tcBorders>
              <w:top w:val="nil"/>
              <w:left w:val="nil"/>
              <w:bottom w:val="single" w:sz="4" w:space="0" w:color="auto"/>
              <w:right w:val="single" w:sz="4" w:space="0" w:color="auto"/>
            </w:tcBorders>
            <w:vAlign w:val="center"/>
            <w:hideMark/>
          </w:tcPr>
          <w:p w14:paraId="608BD559" w14:textId="77777777" w:rsidR="00242D86" w:rsidRPr="00A25EB8" w:rsidRDefault="00242D86" w:rsidP="00A31BA1">
            <w:pPr>
              <w:pStyle w:val="a8"/>
              <w:rPr>
                <w:rFonts w:cs="Times New Roman"/>
                <w:szCs w:val="20"/>
              </w:rPr>
            </w:pPr>
            <w:r w:rsidRPr="00A25EB8">
              <w:rPr>
                <w:rFonts w:cs="Times New Roman"/>
                <w:szCs w:val="20"/>
              </w:rPr>
              <w:t>ЦТП</w:t>
            </w:r>
          </w:p>
        </w:tc>
        <w:tc>
          <w:tcPr>
            <w:tcW w:w="0" w:type="auto"/>
            <w:tcBorders>
              <w:top w:val="nil"/>
              <w:left w:val="nil"/>
              <w:bottom w:val="single" w:sz="4" w:space="0" w:color="auto"/>
              <w:right w:val="single" w:sz="4" w:space="0" w:color="auto"/>
            </w:tcBorders>
            <w:vAlign w:val="center"/>
            <w:hideMark/>
          </w:tcPr>
          <w:p w14:paraId="6F84A8D9" w14:textId="77777777" w:rsidR="00242D86" w:rsidRPr="00A25EB8" w:rsidRDefault="00242D86" w:rsidP="00A31BA1">
            <w:pPr>
              <w:pStyle w:val="a8"/>
              <w:jc w:val="left"/>
              <w:rPr>
                <w:rFonts w:cs="Times New Roman"/>
                <w:szCs w:val="20"/>
              </w:rPr>
            </w:pPr>
            <w:r w:rsidRPr="00A25EB8">
              <w:rPr>
                <w:rFonts w:cs="Times New Roman"/>
                <w:szCs w:val="20"/>
              </w:rPr>
              <w:t>Центральный тепловой пункт</w:t>
            </w:r>
          </w:p>
        </w:tc>
      </w:tr>
      <w:tr w:rsidR="001D7953" w:rsidRPr="00A25EB8" w14:paraId="326DE195"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0ED6BA06" w14:textId="5452F02F" w:rsidR="001D7953" w:rsidRPr="00A25EB8" w:rsidRDefault="00532862" w:rsidP="00A31BA1">
            <w:pPr>
              <w:pStyle w:val="a8"/>
              <w:rPr>
                <w:rFonts w:cs="Times New Roman"/>
                <w:szCs w:val="20"/>
              </w:rPr>
            </w:pPr>
            <w:r w:rsidRPr="00A25EB8">
              <w:rPr>
                <w:rFonts w:cs="Times New Roman"/>
                <w:szCs w:val="20"/>
              </w:rPr>
              <w:t>3</w:t>
            </w:r>
            <w:r w:rsidR="00242D86" w:rsidRPr="00A25EB8">
              <w:rPr>
                <w:rFonts w:cs="Times New Roman"/>
                <w:szCs w:val="20"/>
              </w:rPr>
              <w:t>1</w:t>
            </w:r>
          </w:p>
        </w:tc>
        <w:tc>
          <w:tcPr>
            <w:tcW w:w="0" w:type="auto"/>
            <w:tcBorders>
              <w:top w:val="nil"/>
              <w:left w:val="nil"/>
              <w:bottom w:val="single" w:sz="4" w:space="0" w:color="auto"/>
              <w:right w:val="single" w:sz="4" w:space="0" w:color="auto"/>
            </w:tcBorders>
            <w:vAlign w:val="center"/>
            <w:hideMark/>
          </w:tcPr>
          <w:p w14:paraId="5EAB3146" w14:textId="77777777" w:rsidR="001D7953" w:rsidRPr="00A25EB8" w:rsidRDefault="001D7953" w:rsidP="00A31BA1">
            <w:pPr>
              <w:pStyle w:val="a8"/>
              <w:rPr>
                <w:rFonts w:cs="Times New Roman"/>
                <w:szCs w:val="20"/>
              </w:rPr>
            </w:pPr>
            <w:r w:rsidRPr="00A25EB8">
              <w:rPr>
                <w:rFonts w:cs="Times New Roman"/>
                <w:szCs w:val="20"/>
              </w:rPr>
              <w:t>ЭМ</w:t>
            </w:r>
          </w:p>
        </w:tc>
        <w:tc>
          <w:tcPr>
            <w:tcW w:w="0" w:type="auto"/>
            <w:tcBorders>
              <w:top w:val="nil"/>
              <w:left w:val="nil"/>
              <w:bottom w:val="single" w:sz="4" w:space="0" w:color="auto"/>
              <w:right w:val="single" w:sz="4" w:space="0" w:color="auto"/>
            </w:tcBorders>
            <w:vAlign w:val="center"/>
            <w:hideMark/>
          </w:tcPr>
          <w:p w14:paraId="688E3400" w14:textId="77777777" w:rsidR="001D7953" w:rsidRPr="00A25EB8" w:rsidRDefault="001D7953" w:rsidP="00A31BA1">
            <w:pPr>
              <w:pStyle w:val="a8"/>
              <w:jc w:val="left"/>
              <w:rPr>
                <w:rFonts w:cs="Times New Roman"/>
                <w:szCs w:val="20"/>
              </w:rPr>
            </w:pPr>
            <w:r w:rsidRPr="00A25EB8">
              <w:rPr>
                <w:rFonts w:cs="Times New Roman"/>
                <w:szCs w:val="20"/>
              </w:rPr>
              <w:t>Электронная модель системы теплоснабжения</w:t>
            </w:r>
          </w:p>
        </w:tc>
      </w:tr>
    </w:tbl>
    <w:p w14:paraId="3C73D517" w14:textId="77777777" w:rsidR="001D7953" w:rsidRPr="00A25EB8" w:rsidRDefault="001D7953" w:rsidP="00A31BA1">
      <w:pPr>
        <w:spacing w:after="160" w:line="259" w:lineRule="auto"/>
        <w:ind w:firstLine="0"/>
        <w:jc w:val="left"/>
        <w:rPr>
          <w:rFonts w:cs="Times New Roman"/>
          <w:sz w:val="28"/>
          <w:szCs w:val="28"/>
        </w:rPr>
      </w:pPr>
    </w:p>
    <w:p w14:paraId="42C2A387" w14:textId="77777777" w:rsidR="001D7953" w:rsidRPr="00A25EB8" w:rsidRDefault="001D7953" w:rsidP="00A31BA1">
      <w:pPr>
        <w:spacing w:after="160" w:line="259" w:lineRule="auto"/>
        <w:ind w:firstLine="0"/>
        <w:jc w:val="left"/>
        <w:rPr>
          <w:rFonts w:cs="Times New Roman"/>
          <w:sz w:val="28"/>
          <w:szCs w:val="28"/>
        </w:rPr>
      </w:pPr>
    </w:p>
    <w:p w14:paraId="40085985" w14:textId="77777777" w:rsidR="001D7953" w:rsidRPr="00A25EB8" w:rsidRDefault="001D7953" w:rsidP="00A31BA1">
      <w:pPr>
        <w:spacing w:after="160" w:line="259" w:lineRule="auto"/>
        <w:ind w:firstLine="0"/>
        <w:jc w:val="left"/>
        <w:rPr>
          <w:rFonts w:cs="Times New Roman"/>
          <w:sz w:val="28"/>
          <w:szCs w:val="28"/>
        </w:rPr>
      </w:pPr>
      <w:r w:rsidRPr="00A25EB8">
        <w:rPr>
          <w:rFonts w:cs="Times New Roman"/>
          <w:sz w:val="28"/>
          <w:szCs w:val="28"/>
        </w:rPr>
        <w:br w:type="page"/>
      </w:r>
    </w:p>
    <w:p w14:paraId="1B5F173D" w14:textId="77777777" w:rsidR="001D7953" w:rsidRPr="00A25EB8" w:rsidRDefault="001D7953" w:rsidP="00A31BA1">
      <w:pPr>
        <w:ind w:firstLine="0"/>
        <w:jc w:val="center"/>
        <w:rPr>
          <w:rFonts w:cs="Times New Roman"/>
          <w:b/>
          <w:sz w:val="28"/>
          <w:szCs w:val="28"/>
        </w:rPr>
      </w:pPr>
      <w:r w:rsidRPr="00A25EB8">
        <w:rPr>
          <w:rFonts w:cs="Times New Roman"/>
          <w:b/>
          <w:sz w:val="28"/>
          <w:szCs w:val="28"/>
        </w:rPr>
        <w:lastRenderedPageBreak/>
        <w:t>ТЕРМИНЫ И ОПРЕДЕЛЕНИЯ</w:t>
      </w:r>
    </w:p>
    <w:tbl>
      <w:tblPr>
        <w:tblW w:w="98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77"/>
        <w:gridCol w:w="7254"/>
      </w:tblGrid>
      <w:tr w:rsidR="001D7953" w:rsidRPr="00A25EB8" w14:paraId="113B4D5E" w14:textId="77777777" w:rsidTr="001D7953">
        <w:trPr>
          <w:trHeight w:val="284"/>
          <w:tblHeader/>
          <w:jc w:val="center"/>
        </w:trPr>
        <w:tc>
          <w:tcPr>
            <w:tcW w:w="2577" w:type="dxa"/>
            <w:tcBorders>
              <w:top w:val="single" w:sz="4" w:space="0" w:color="auto"/>
              <w:left w:val="single" w:sz="4" w:space="0" w:color="auto"/>
              <w:bottom w:val="single" w:sz="4" w:space="0" w:color="auto"/>
              <w:right w:val="single" w:sz="4" w:space="0" w:color="auto"/>
            </w:tcBorders>
            <w:vAlign w:val="center"/>
            <w:hideMark/>
          </w:tcPr>
          <w:p w14:paraId="2A0B436C" w14:textId="77777777" w:rsidR="001D7953" w:rsidRPr="00A25EB8" w:rsidRDefault="001D7953" w:rsidP="00A31BA1">
            <w:pPr>
              <w:pStyle w:val="a8"/>
              <w:rPr>
                <w:rFonts w:cs="Times New Roman"/>
                <w:b/>
                <w:snapToGrid w:val="0"/>
                <w:szCs w:val="20"/>
              </w:rPr>
            </w:pPr>
            <w:r w:rsidRPr="00A25EB8">
              <w:rPr>
                <w:rFonts w:cs="Times New Roman"/>
                <w:b/>
                <w:snapToGrid w:val="0"/>
                <w:szCs w:val="20"/>
              </w:rPr>
              <w:t>Термины</w:t>
            </w:r>
          </w:p>
        </w:tc>
        <w:tc>
          <w:tcPr>
            <w:tcW w:w="7254" w:type="dxa"/>
            <w:tcBorders>
              <w:top w:val="single" w:sz="4" w:space="0" w:color="auto"/>
              <w:left w:val="single" w:sz="4" w:space="0" w:color="auto"/>
              <w:bottom w:val="single" w:sz="4" w:space="0" w:color="auto"/>
              <w:right w:val="single" w:sz="4" w:space="0" w:color="auto"/>
            </w:tcBorders>
            <w:vAlign w:val="center"/>
            <w:hideMark/>
          </w:tcPr>
          <w:p w14:paraId="0D264BEC" w14:textId="77777777" w:rsidR="001D7953" w:rsidRPr="00A25EB8" w:rsidRDefault="001D7953" w:rsidP="00A31BA1">
            <w:pPr>
              <w:pStyle w:val="a8"/>
              <w:rPr>
                <w:rFonts w:cs="Times New Roman"/>
                <w:b/>
                <w:snapToGrid w:val="0"/>
                <w:szCs w:val="20"/>
              </w:rPr>
            </w:pPr>
            <w:r w:rsidRPr="00A25EB8">
              <w:rPr>
                <w:rFonts w:cs="Times New Roman"/>
                <w:b/>
                <w:snapToGrid w:val="0"/>
                <w:szCs w:val="20"/>
              </w:rPr>
              <w:t>Определения</w:t>
            </w:r>
          </w:p>
        </w:tc>
      </w:tr>
      <w:tr w:rsidR="001D7953" w:rsidRPr="00A25EB8" w14:paraId="2A2E14F4" w14:textId="77777777" w:rsidTr="00EB22A5">
        <w:trPr>
          <w:trHeight w:val="567"/>
          <w:jc w:val="center"/>
        </w:trPr>
        <w:tc>
          <w:tcPr>
            <w:tcW w:w="2577" w:type="dxa"/>
            <w:tcBorders>
              <w:top w:val="single" w:sz="4" w:space="0" w:color="auto"/>
              <w:left w:val="single" w:sz="4" w:space="0" w:color="auto"/>
              <w:bottom w:val="single" w:sz="4" w:space="0" w:color="auto"/>
              <w:right w:val="single" w:sz="4" w:space="0" w:color="auto"/>
            </w:tcBorders>
            <w:vAlign w:val="center"/>
          </w:tcPr>
          <w:p w14:paraId="2B13BE34" w14:textId="61DB928B" w:rsidR="001D7953" w:rsidRPr="00A25EB8" w:rsidRDefault="00E354F0" w:rsidP="00A31BA1">
            <w:pPr>
              <w:pStyle w:val="a8"/>
              <w:rPr>
                <w:rFonts w:cs="Times New Roman"/>
                <w:snapToGrid w:val="0"/>
                <w:szCs w:val="20"/>
              </w:rPr>
            </w:pPr>
            <w:r w:rsidRPr="00A25EB8">
              <w:rPr>
                <w:rFonts w:cs="Times New Roman"/>
                <w:snapToGrid w:val="0"/>
                <w:szCs w:val="20"/>
              </w:rPr>
              <w:t>Мониторинг состояния системы теплоснабжения</w:t>
            </w:r>
          </w:p>
        </w:tc>
        <w:tc>
          <w:tcPr>
            <w:tcW w:w="7254" w:type="dxa"/>
            <w:tcBorders>
              <w:top w:val="single" w:sz="4" w:space="0" w:color="auto"/>
              <w:left w:val="single" w:sz="4" w:space="0" w:color="auto"/>
              <w:bottom w:val="single" w:sz="4" w:space="0" w:color="auto"/>
              <w:right w:val="single" w:sz="4" w:space="0" w:color="auto"/>
            </w:tcBorders>
            <w:vAlign w:val="center"/>
          </w:tcPr>
          <w:p w14:paraId="2F74AD6E" w14:textId="459958AA" w:rsidR="001D7953" w:rsidRPr="00A25EB8" w:rsidRDefault="00E354F0" w:rsidP="00A31BA1">
            <w:pPr>
              <w:pStyle w:val="a8"/>
              <w:jc w:val="both"/>
              <w:rPr>
                <w:rFonts w:cs="Times New Roman"/>
                <w:snapToGrid w:val="0"/>
                <w:szCs w:val="20"/>
              </w:rPr>
            </w:pPr>
            <w:r w:rsidRPr="00A25EB8">
              <w:rPr>
                <w:rFonts w:cs="Times New Roman"/>
                <w:snapToGrid w:val="0"/>
                <w:szCs w:val="20"/>
              </w:rPr>
              <w:t>Это комплексная система наблюдений, оценки и прогноза состояния тепловых сетей и объектов теплоснабжения (далее - мониторинг)</w:t>
            </w:r>
          </w:p>
        </w:tc>
      </w:tr>
      <w:tr w:rsidR="00E354F0" w:rsidRPr="00A25EB8" w14:paraId="1EB50A6F" w14:textId="77777777" w:rsidTr="00EB22A5">
        <w:trPr>
          <w:trHeight w:val="567"/>
          <w:jc w:val="center"/>
        </w:trPr>
        <w:tc>
          <w:tcPr>
            <w:tcW w:w="2577" w:type="dxa"/>
            <w:tcBorders>
              <w:top w:val="single" w:sz="4" w:space="0" w:color="auto"/>
              <w:left w:val="single" w:sz="4" w:space="0" w:color="auto"/>
              <w:bottom w:val="single" w:sz="4" w:space="0" w:color="auto"/>
              <w:right w:val="single" w:sz="4" w:space="0" w:color="auto"/>
            </w:tcBorders>
            <w:vAlign w:val="center"/>
          </w:tcPr>
          <w:p w14:paraId="7563245B" w14:textId="5744EB4A" w:rsidR="00E354F0" w:rsidRPr="00A25EB8" w:rsidRDefault="00E354F0" w:rsidP="00A31BA1">
            <w:pPr>
              <w:pStyle w:val="a8"/>
              <w:rPr>
                <w:rFonts w:cs="Times New Roman"/>
                <w:snapToGrid w:val="0"/>
                <w:szCs w:val="20"/>
              </w:rPr>
            </w:pPr>
            <w:r w:rsidRPr="00A25EB8">
              <w:rPr>
                <w:rFonts w:cs="Times New Roman"/>
                <w:snapToGrid w:val="0"/>
                <w:szCs w:val="20"/>
              </w:rPr>
              <w:t>Потребитель</w:t>
            </w:r>
          </w:p>
        </w:tc>
        <w:tc>
          <w:tcPr>
            <w:tcW w:w="7254" w:type="dxa"/>
            <w:tcBorders>
              <w:top w:val="single" w:sz="4" w:space="0" w:color="auto"/>
              <w:left w:val="single" w:sz="4" w:space="0" w:color="auto"/>
              <w:bottom w:val="single" w:sz="4" w:space="0" w:color="auto"/>
              <w:right w:val="single" w:sz="4" w:space="0" w:color="auto"/>
            </w:tcBorders>
            <w:vAlign w:val="center"/>
          </w:tcPr>
          <w:p w14:paraId="7776AC18" w14:textId="7C11983E" w:rsidR="00E354F0" w:rsidRPr="00A25EB8" w:rsidRDefault="00E354F0" w:rsidP="00A31BA1">
            <w:pPr>
              <w:pStyle w:val="a8"/>
              <w:jc w:val="both"/>
              <w:rPr>
                <w:rFonts w:cs="Times New Roman"/>
                <w:snapToGrid w:val="0"/>
                <w:szCs w:val="20"/>
              </w:rPr>
            </w:pPr>
            <w:r w:rsidRPr="00A25EB8">
              <w:rPr>
                <w:rFonts w:cs="Times New Roman"/>
                <w:snapToGrid w:val="0"/>
                <w:szCs w:val="20"/>
              </w:rPr>
              <w:t>гражданин, использующий коммунальные услуги для личных, семейных, домашних и иных нужд, не связанных с осуществлением предпринимательской деятельности</w:t>
            </w:r>
          </w:p>
        </w:tc>
      </w:tr>
      <w:tr w:rsidR="00E354F0" w:rsidRPr="00A25EB8" w14:paraId="31117C19" w14:textId="77777777" w:rsidTr="00EB22A5">
        <w:trPr>
          <w:trHeight w:val="567"/>
          <w:jc w:val="center"/>
        </w:trPr>
        <w:tc>
          <w:tcPr>
            <w:tcW w:w="2577" w:type="dxa"/>
            <w:tcBorders>
              <w:top w:val="single" w:sz="4" w:space="0" w:color="auto"/>
              <w:left w:val="single" w:sz="4" w:space="0" w:color="auto"/>
              <w:bottom w:val="single" w:sz="4" w:space="0" w:color="auto"/>
              <w:right w:val="single" w:sz="4" w:space="0" w:color="auto"/>
            </w:tcBorders>
            <w:vAlign w:val="center"/>
          </w:tcPr>
          <w:p w14:paraId="252D6D24" w14:textId="3C6C7A00" w:rsidR="00E354F0" w:rsidRPr="00A25EB8" w:rsidRDefault="00E354F0" w:rsidP="00A31BA1">
            <w:pPr>
              <w:pStyle w:val="a8"/>
              <w:rPr>
                <w:rFonts w:cs="Times New Roman"/>
                <w:snapToGrid w:val="0"/>
                <w:szCs w:val="20"/>
              </w:rPr>
            </w:pPr>
            <w:r w:rsidRPr="00A25EB8">
              <w:rPr>
                <w:rFonts w:cs="Times New Roman"/>
                <w:snapToGrid w:val="0"/>
                <w:szCs w:val="20"/>
              </w:rPr>
              <w:t>Управляющая организация</w:t>
            </w:r>
          </w:p>
        </w:tc>
        <w:tc>
          <w:tcPr>
            <w:tcW w:w="7254" w:type="dxa"/>
            <w:tcBorders>
              <w:top w:val="single" w:sz="4" w:space="0" w:color="auto"/>
              <w:left w:val="single" w:sz="4" w:space="0" w:color="auto"/>
              <w:bottom w:val="single" w:sz="4" w:space="0" w:color="auto"/>
              <w:right w:val="single" w:sz="4" w:space="0" w:color="auto"/>
            </w:tcBorders>
            <w:vAlign w:val="center"/>
          </w:tcPr>
          <w:p w14:paraId="5AC0C9FB" w14:textId="583AE387" w:rsidR="00E354F0" w:rsidRPr="00A25EB8" w:rsidRDefault="00E354F0" w:rsidP="00A31BA1">
            <w:pPr>
              <w:pStyle w:val="a8"/>
              <w:jc w:val="both"/>
              <w:rPr>
                <w:rFonts w:cs="Times New Roman"/>
                <w:snapToGrid w:val="0"/>
                <w:szCs w:val="20"/>
              </w:rPr>
            </w:pPr>
            <w:r w:rsidRPr="00A25EB8">
              <w:rPr>
                <w:rFonts w:cs="Times New Roman"/>
                <w:snapToGrid w:val="0"/>
                <w:szCs w:val="20"/>
              </w:rPr>
              <w:t>юридическое лицо, независимо от организационно-правовой формы, а также индивидуальный предприниматель, управляющие многоквартирным домом на основании договора управления многоквартирным домом</w:t>
            </w:r>
          </w:p>
        </w:tc>
      </w:tr>
      <w:tr w:rsidR="00E354F0" w:rsidRPr="00A25EB8" w14:paraId="5205FFF1" w14:textId="77777777" w:rsidTr="00EB22A5">
        <w:trPr>
          <w:trHeight w:val="567"/>
          <w:jc w:val="center"/>
        </w:trPr>
        <w:tc>
          <w:tcPr>
            <w:tcW w:w="2577" w:type="dxa"/>
            <w:tcBorders>
              <w:top w:val="single" w:sz="4" w:space="0" w:color="auto"/>
              <w:left w:val="single" w:sz="4" w:space="0" w:color="auto"/>
              <w:bottom w:val="single" w:sz="4" w:space="0" w:color="auto"/>
              <w:right w:val="single" w:sz="4" w:space="0" w:color="auto"/>
            </w:tcBorders>
            <w:vAlign w:val="center"/>
          </w:tcPr>
          <w:p w14:paraId="3E9DFE34" w14:textId="62F2B84B" w:rsidR="00E354F0" w:rsidRPr="00A25EB8" w:rsidRDefault="00E354F0" w:rsidP="00A31BA1">
            <w:pPr>
              <w:pStyle w:val="a8"/>
              <w:rPr>
                <w:rFonts w:cs="Times New Roman"/>
                <w:snapToGrid w:val="0"/>
                <w:szCs w:val="20"/>
              </w:rPr>
            </w:pPr>
            <w:r w:rsidRPr="00A25EB8">
              <w:rPr>
                <w:rFonts w:cs="Times New Roman"/>
                <w:snapToGrid w:val="0"/>
                <w:szCs w:val="20"/>
              </w:rPr>
              <w:t>Коммунальные услуги</w:t>
            </w:r>
          </w:p>
        </w:tc>
        <w:tc>
          <w:tcPr>
            <w:tcW w:w="7254" w:type="dxa"/>
            <w:tcBorders>
              <w:top w:val="single" w:sz="4" w:space="0" w:color="auto"/>
              <w:left w:val="single" w:sz="4" w:space="0" w:color="auto"/>
              <w:bottom w:val="single" w:sz="4" w:space="0" w:color="auto"/>
              <w:right w:val="single" w:sz="4" w:space="0" w:color="auto"/>
            </w:tcBorders>
            <w:vAlign w:val="center"/>
          </w:tcPr>
          <w:p w14:paraId="4E2DE70F" w14:textId="2C4C98A5" w:rsidR="00E354F0" w:rsidRPr="00A25EB8" w:rsidRDefault="00E354F0" w:rsidP="00A31BA1">
            <w:pPr>
              <w:pStyle w:val="a8"/>
              <w:jc w:val="both"/>
              <w:rPr>
                <w:rFonts w:cs="Times New Roman"/>
                <w:snapToGrid w:val="0"/>
                <w:szCs w:val="20"/>
              </w:rPr>
            </w:pPr>
            <w:r w:rsidRPr="00A25EB8">
              <w:rPr>
                <w:rFonts w:cs="Times New Roman"/>
                <w:snapToGrid w:val="0"/>
                <w:szCs w:val="20"/>
              </w:rPr>
              <w:t>деятельность исполнителя по оказанию услуг по холодному водоснабжению, горячему водоснабжению, водоотведению, электроснабжению и отоплению, обеспечивающая комфортные условия проживания граждан в жилых помещениях</w:t>
            </w:r>
          </w:p>
        </w:tc>
      </w:tr>
      <w:tr w:rsidR="00E354F0" w:rsidRPr="00A25EB8" w14:paraId="548E7B47" w14:textId="77777777" w:rsidTr="00EB22A5">
        <w:trPr>
          <w:trHeight w:val="567"/>
          <w:jc w:val="center"/>
        </w:trPr>
        <w:tc>
          <w:tcPr>
            <w:tcW w:w="2577" w:type="dxa"/>
            <w:tcBorders>
              <w:top w:val="single" w:sz="4" w:space="0" w:color="auto"/>
              <w:left w:val="single" w:sz="4" w:space="0" w:color="auto"/>
              <w:bottom w:val="single" w:sz="4" w:space="0" w:color="auto"/>
              <w:right w:val="single" w:sz="4" w:space="0" w:color="auto"/>
            </w:tcBorders>
            <w:vAlign w:val="center"/>
          </w:tcPr>
          <w:p w14:paraId="2B72743C" w14:textId="35B27678" w:rsidR="00E354F0" w:rsidRPr="00A25EB8" w:rsidRDefault="00E354F0" w:rsidP="00A31BA1">
            <w:pPr>
              <w:pStyle w:val="a8"/>
              <w:rPr>
                <w:rFonts w:cs="Times New Roman"/>
                <w:snapToGrid w:val="0"/>
                <w:szCs w:val="20"/>
              </w:rPr>
            </w:pPr>
            <w:proofErr w:type="spellStart"/>
            <w:r w:rsidRPr="00A25EB8">
              <w:rPr>
                <w:rFonts w:cs="Times New Roman"/>
                <w:snapToGrid w:val="0"/>
                <w:szCs w:val="20"/>
              </w:rPr>
              <w:t>Ресурсоснабжающая</w:t>
            </w:r>
            <w:proofErr w:type="spellEnd"/>
            <w:r w:rsidRPr="00A25EB8">
              <w:rPr>
                <w:rFonts w:cs="Times New Roman"/>
                <w:snapToGrid w:val="0"/>
                <w:szCs w:val="20"/>
              </w:rPr>
              <w:t xml:space="preserve"> организация</w:t>
            </w:r>
          </w:p>
        </w:tc>
        <w:tc>
          <w:tcPr>
            <w:tcW w:w="7254" w:type="dxa"/>
            <w:tcBorders>
              <w:top w:val="single" w:sz="4" w:space="0" w:color="auto"/>
              <w:left w:val="single" w:sz="4" w:space="0" w:color="auto"/>
              <w:bottom w:val="single" w:sz="4" w:space="0" w:color="auto"/>
              <w:right w:val="single" w:sz="4" w:space="0" w:color="auto"/>
            </w:tcBorders>
            <w:vAlign w:val="center"/>
          </w:tcPr>
          <w:p w14:paraId="60E1E156" w14:textId="7F6E8091" w:rsidR="00E354F0" w:rsidRPr="00A25EB8" w:rsidRDefault="00E354F0" w:rsidP="00A31BA1">
            <w:pPr>
              <w:pStyle w:val="a8"/>
              <w:jc w:val="both"/>
              <w:rPr>
                <w:rFonts w:cs="Times New Roman"/>
                <w:snapToGrid w:val="0"/>
                <w:szCs w:val="20"/>
              </w:rPr>
            </w:pPr>
            <w:proofErr w:type="gramStart"/>
            <w:r w:rsidRPr="00A25EB8">
              <w:rPr>
                <w:rFonts w:cs="Times New Roman"/>
                <w:snapToGrid w:val="0"/>
                <w:szCs w:val="20"/>
              </w:rPr>
              <w:t>юридическое лицо, независимо от организационно-правовой формы, а также индивидуальный предприниматель, осуществляющие продажу коммунальных ресурсов</w:t>
            </w:r>
            <w:proofErr w:type="gramEnd"/>
          </w:p>
        </w:tc>
      </w:tr>
      <w:tr w:rsidR="00E354F0" w:rsidRPr="00A25EB8" w14:paraId="3D97A913" w14:textId="77777777" w:rsidTr="00EB22A5">
        <w:trPr>
          <w:trHeight w:val="567"/>
          <w:jc w:val="center"/>
        </w:trPr>
        <w:tc>
          <w:tcPr>
            <w:tcW w:w="2577" w:type="dxa"/>
            <w:tcBorders>
              <w:top w:val="single" w:sz="4" w:space="0" w:color="auto"/>
              <w:left w:val="single" w:sz="4" w:space="0" w:color="auto"/>
              <w:bottom w:val="single" w:sz="4" w:space="0" w:color="auto"/>
              <w:right w:val="single" w:sz="4" w:space="0" w:color="auto"/>
            </w:tcBorders>
            <w:vAlign w:val="center"/>
          </w:tcPr>
          <w:p w14:paraId="154930D8" w14:textId="7B261245" w:rsidR="00E354F0" w:rsidRPr="00A25EB8" w:rsidRDefault="00E354F0" w:rsidP="00A31BA1">
            <w:pPr>
              <w:pStyle w:val="a8"/>
              <w:rPr>
                <w:rFonts w:cs="Times New Roman"/>
                <w:snapToGrid w:val="0"/>
                <w:szCs w:val="20"/>
              </w:rPr>
            </w:pPr>
            <w:r w:rsidRPr="00A25EB8">
              <w:rPr>
                <w:rFonts w:cs="Times New Roman"/>
                <w:snapToGrid w:val="0"/>
                <w:szCs w:val="20"/>
              </w:rPr>
              <w:t>Коммунальные ресурсы</w:t>
            </w:r>
          </w:p>
        </w:tc>
        <w:tc>
          <w:tcPr>
            <w:tcW w:w="7254" w:type="dxa"/>
            <w:tcBorders>
              <w:top w:val="single" w:sz="4" w:space="0" w:color="auto"/>
              <w:left w:val="single" w:sz="4" w:space="0" w:color="auto"/>
              <w:bottom w:val="single" w:sz="4" w:space="0" w:color="auto"/>
              <w:right w:val="single" w:sz="4" w:space="0" w:color="auto"/>
            </w:tcBorders>
            <w:vAlign w:val="center"/>
          </w:tcPr>
          <w:p w14:paraId="33E399FF" w14:textId="6AB14EED" w:rsidR="00E354F0" w:rsidRPr="00A25EB8" w:rsidRDefault="00E354F0" w:rsidP="00A31BA1">
            <w:pPr>
              <w:pStyle w:val="a8"/>
              <w:jc w:val="both"/>
              <w:rPr>
                <w:rFonts w:cs="Times New Roman"/>
                <w:snapToGrid w:val="0"/>
                <w:szCs w:val="20"/>
              </w:rPr>
            </w:pPr>
            <w:proofErr w:type="gramStart"/>
            <w:r w:rsidRPr="00A25EB8">
              <w:rPr>
                <w:rFonts w:cs="Times New Roman"/>
                <w:snapToGrid w:val="0"/>
                <w:szCs w:val="20"/>
              </w:rPr>
              <w:t>горячая вода, холодная вода, тепловая энергия, электрическая энергия, используемые для предоставления коммунальных услуг</w:t>
            </w:r>
            <w:proofErr w:type="gramEnd"/>
          </w:p>
        </w:tc>
      </w:tr>
      <w:tr w:rsidR="00E354F0" w:rsidRPr="00A25EB8" w14:paraId="3018D1B0" w14:textId="77777777" w:rsidTr="00EB22A5">
        <w:trPr>
          <w:trHeight w:val="567"/>
          <w:jc w:val="center"/>
        </w:trPr>
        <w:tc>
          <w:tcPr>
            <w:tcW w:w="2577" w:type="dxa"/>
            <w:tcBorders>
              <w:top w:val="single" w:sz="4" w:space="0" w:color="auto"/>
              <w:left w:val="single" w:sz="4" w:space="0" w:color="auto"/>
              <w:bottom w:val="single" w:sz="4" w:space="0" w:color="auto"/>
              <w:right w:val="single" w:sz="4" w:space="0" w:color="auto"/>
            </w:tcBorders>
            <w:vAlign w:val="center"/>
          </w:tcPr>
          <w:p w14:paraId="5829F6E3" w14:textId="25871059" w:rsidR="00E354F0" w:rsidRPr="00A25EB8" w:rsidRDefault="00E354F0" w:rsidP="00A31BA1">
            <w:pPr>
              <w:pStyle w:val="a8"/>
              <w:rPr>
                <w:rFonts w:cs="Times New Roman"/>
                <w:snapToGrid w:val="0"/>
                <w:szCs w:val="20"/>
              </w:rPr>
            </w:pPr>
            <w:r w:rsidRPr="00A25EB8">
              <w:rPr>
                <w:rFonts w:cs="Times New Roman"/>
                <w:snapToGrid w:val="0"/>
                <w:szCs w:val="20"/>
              </w:rPr>
              <w:t>Система теплоснабжения</w:t>
            </w:r>
          </w:p>
        </w:tc>
        <w:tc>
          <w:tcPr>
            <w:tcW w:w="7254" w:type="dxa"/>
            <w:tcBorders>
              <w:top w:val="single" w:sz="4" w:space="0" w:color="auto"/>
              <w:left w:val="single" w:sz="4" w:space="0" w:color="auto"/>
              <w:bottom w:val="single" w:sz="4" w:space="0" w:color="auto"/>
              <w:right w:val="single" w:sz="4" w:space="0" w:color="auto"/>
            </w:tcBorders>
            <w:vAlign w:val="center"/>
          </w:tcPr>
          <w:p w14:paraId="5CF14CB6" w14:textId="3E460FD6" w:rsidR="00E354F0" w:rsidRPr="00A25EB8" w:rsidRDefault="00E354F0" w:rsidP="00577E97">
            <w:pPr>
              <w:pStyle w:val="a8"/>
              <w:jc w:val="both"/>
              <w:rPr>
                <w:rFonts w:cs="Times New Roman"/>
                <w:snapToGrid w:val="0"/>
                <w:szCs w:val="20"/>
              </w:rPr>
            </w:pPr>
            <w:r w:rsidRPr="00A25EB8">
              <w:rPr>
                <w:rFonts w:cs="Times New Roman"/>
                <w:snapToGrid w:val="0"/>
                <w:szCs w:val="20"/>
              </w:rPr>
              <w:t>совокупность объединенных общим производственным процессом источников тепла и (или) тепловых сетей города (</w:t>
            </w:r>
            <w:r w:rsidR="00577E97" w:rsidRPr="00A25EB8">
              <w:rPr>
                <w:rFonts w:cs="Times New Roman"/>
                <w:snapToGrid w:val="0"/>
                <w:szCs w:val="20"/>
              </w:rPr>
              <w:t>округа</w:t>
            </w:r>
            <w:r w:rsidRPr="00A25EB8">
              <w:rPr>
                <w:rFonts w:cs="Times New Roman"/>
                <w:snapToGrid w:val="0"/>
                <w:szCs w:val="20"/>
              </w:rPr>
              <w:t>), населенного пункта эксплуатируемых теплоснабжающей организацией жилищно-коммунального хозяйства, получившей соответствующие специальные разрешения (лицензии) в установленном порядке</w:t>
            </w:r>
          </w:p>
        </w:tc>
      </w:tr>
      <w:tr w:rsidR="00E354F0" w:rsidRPr="00A25EB8" w14:paraId="75C5D2A3" w14:textId="77777777" w:rsidTr="00EB22A5">
        <w:trPr>
          <w:trHeight w:val="567"/>
          <w:jc w:val="center"/>
        </w:trPr>
        <w:tc>
          <w:tcPr>
            <w:tcW w:w="2577" w:type="dxa"/>
            <w:tcBorders>
              <w:top w:val="single" w:sz="4" w:space="0" w:color="auto"/>
              <w:left w:val="single" w:sz="4" w:space="0" w:color="auto"/>
              <w:bottom w:val="single" w:sz="4" w:space="0" w:color="auto"/>
              <w:right w:val="single" w:sz="4" w:space="0" w:color="auto"/>
            </w:tcBorders>
            <w:vAlign w:val="center"/>
          </w:tcPr>
          <w:p w14:paraId="1AEDAAFE" w14:textId="70C6D55E" w:rsidR="00E354F0" w:rsidRPr="00A25EB8" w:rsidRDefault="00E354F0" w:rsidP="00A31BA1">
            <w:pPr>
              <w:pStyle w:val="a8"/>
              <w:rPr>
                <w:rFonts w:cs="Times New Roman"/>
                <w:snapToGrid w:val="0"/>
                <w:szCs w:val="20"/>
              </w:rPr>
            </w:pPr>
            <w:r w:rsidRPr="00A25EB8">
              <w:rPr>
                <w:rFonts w:cs="Times New Roman"/>
                <w:snapToGrid w:val="0"/>
                <w:szCs w:val="20"/>
              </w:rPr>
              <w:t>Тепловая сеть</w:t>
            </w:r>
          </w:p>
        </w:tc>
        <w:tc>
          <w:tcPr>
            <w:tcW w:w="7254" w:type="dxa"/>
            <w:tcBorders>
              <w:top w:val="single" w:sz="4" w:space="0" w:color="auto"/>
              <w:left w:val="single" w:sz="4" w:space="0" w:color="auto"/>
              <w:bottom w:val="single" w:sz="4" w:space="0" w:color="auto"/>
              <w:right w:val="single" w:sz="4" w:space="0" w:color="auto"/>
            </w:tcBorders>
            <w:vAlign w:val="center"/>
          </w:tcPr>
          <w:p w14:paraId="2AC57FD5" w14:textId="3BDC3C7E" w:rsidR="00E354F0" w:rsidRPr="00A25EB8" w:rsidRDefault="00E354F0" w:rsidP="00A31BA1">
            <w:pPr>
              <w:pStyle w:val="a8"/>
              <w:jc w:val="both"/>
              <w:rPr>
                <w:rFonts w:cs="Times New Roman"/>
                <w:snapToGrid w:val="0"/>
                <w:szCs w:val="20"/>
              </w:rPr>
            </w:pPr>
            <w:r w:rsidRPr="00A25EB8">
              <w:rPr>
                <w:rFonts w:cs="Times New Roman"/>
                <w:snapToGrid w:val="0"/>
                <w:szCs w:val="20"/>
              </w:rPr>
              <w:t>совокупность устройств, предназначенных для передачи и распределения тепловой энергии потребителям</w:t>
            </w:r>
          </w:p>
        </w:tc>
      </w:tr>
      <w:tr w:rsidR="00E354F0" w:rsidRPr="00A25EB8" w14:paraId="21443692" w14:textId="77777777" w:rsidTr="00EB22A5">
        <w:trPr>
          <w:trHeight w:val="567"/>
          <w:jc w:val="center"/>
        </w:trPr>
        <w:tc>
          <w:tcPr>
            <w:tcW w:w="2577" w:type="dxa"/>
            <w:tcBorders>
              <w:top w:val="single" w:sz="4" w:space="0" w:color="auto"/>
              <w:left w:val="single" w:sz="4" w:space="0" w:color="auto"/>
              <w:bottom w:val="single" w:sz="4" w:space="0" w:color="auto"/>
              <w:right w:val="single" w:sz="4" w:space="0" w:color="auto"/>
            </w:tcBorders>
            <w:vAlign w:val="center"/>
          </w:tcPr>
          <w:p w14:paraId="1E2156AC" w14:textId="3788B800" w:rsidR="00E354F0" w:rsidRPr="00A25EB8" w:rsidRDefault="00E354F0" w:rsidP="00A31BA1">
            <w:pPr>
              <w:pStyle w:val="a8"/>
              <w:rPr>
                <w:rFonts w:cs="Times New Roman"/>
                <w:snapToGrid w:val="0"/>
                <w:szCs w:val="20"/>
              </w:rPr>
            </w:pPr>
            <w:r w:rsidRPr="00A25EB8">
              <w:rPr>
                <w:rFonts w:cs="Times New Roman"/>
                <w:snapToGrid w:val="0"/>
                <w:szCs w:val="20"/>
              </w:rPr>
              <w:t>Тепловой пункт</w:t>
            </w:r>
          </w:p>
        </w:tc>
        <w:tc>
          <w:tcPr>
            <w:tcW w:w="7254" w:type="dxa"/>
            <w:tcBorders>
              <w:top w:val="single" w:sz="4" w:space="0" w:color="auto"/>
              <w:left w:val="single" w:sz="4" w:space="0" w:color="auto"/>
              <w:bottom w:val="single" w:sz="4" w:space="0" w:color="auto"/>
              <w:right w:val="single" w:sz="4" w:space="0" w:color="auto"/>
            </w:tcBorders>
            <w:vAlign w:val="center"/>
          </w:tcPr>
          <w:p w14:paraId="0006D5C9" w14:textId="152859A2" w:rsidR="00E354F0" w:rsidRPr="00A25EB8" w:rsidRDefault="00E354F0" w:rsidP="00A31BA1">
            <w:pPr>
              <w:pStyle w:val="a8"/>
              <w:jc w:val="both"/>
              <w:rPr>
                <w:rFonts w:cs="Times New Roman"/>
                <w:snapToGrid w:val="0"/>
                <w:szCs w:val="20"/>
              </w:rPr>
            </w:pPr>
            <w:r w:rsidRPr="00A25EB8">
              <w:rPr>
                <w:rFonts w:cs="Times New Roman"/>
                <w:snapToGrid w:val="0"/>
                <w:szCs w:val="20"/>
              </w:rPr>
              <w:t>совокупность устройств, предназначенных для присоединения к тепловым сетям систем отопления, вентиляции, кондиционирования воздуха, горячего водоснабжения и технологических теплоиспользующих установок промышленных и сельскохозяйственных предприятий, жилых и общественных зданий (индивидуальные – для присоединения систем теплопотребления одного здания или его части; центральные – то же, двух зданий или более)</w:t>
            </w:r>
          </w:p>
        </w:tc>
      </w:tr>
      <w:tr w:rsidR="00E354F0" w:rsidRPr="00A25EB8" w14:paraId="607EC076" w14:textId="77777777" w:rsidTr="00E354F0">
        <w:trPr>
          <w:trHeight w:val="284"/>
          <w:jc w:val="center"/>
        </w:trPr>
        <w:tc>
          <w:tcPr>
            <w:tcW w:w="2577" w:type="dxa"/>
            <w:tcBorders>
              <w:top w:val="single" w:sz="4" w:space="0" w:color="auto"/>
              <w:left w:val="single" w:sz="4" w:space="0" w:color="auto"/>
              <w:bottom w:val="single" w:sz="4" w:space="0" w:color="auto"/>
              <w:right w:val="single" w:sz="4" w:space="0" w:color="auto"/>
            </w:tcBorders>
            <w:vAlign w:val="center"/>
          </w:tcPr>
          <w:p w14:paraId="41F3B6CA" w14:textId="28558141" w:rsidR="00E354F0" w:rsidRPr="00A25EB8" w:rsidRDefault="00E354F0" w:rsidP="00A31BA1">
            <w:pPr>
              <w:pStyle w:val="a8"/>
              <w:rPr>
                <w:rFonts w:cs="Times New Roman"/>
                <w:snapToGrid w:val="0"/>
                <w:szCs w:val="20"/>
              </w:rPr>
            </w:pPr>
            <w:r w:rsidRPr="00A25EB8">
              <w:rPr>
                <w:rFonts w:cs="Times New Roman"/>
                <w:snapToGrid w:val="0"/>
                <w:szCs w:val="20"/>
              </w:rPr>
              <w:t>Техническое обслуживание</w:t>
            </w:r>
          </w:p>
        </w:tc>
        <w:tc>
          <w:tcPr>
            <w:tcW w:w="7254" w:type="dxa"/>
            <w:tcBorders>
              <w:top w:val="single" w:sz="4" w:space="0" w:color="auto"/>
              <w:left w:val="single" w:sz="4" w:space="0" w:color="auto"/>
              <w:bottom w:val="single" w:sz="4" w:space="0" w:color="auto"/>
              <w:right w:val="single" w:sz="4" w:space="0" w:color="auto"/>
            </w:tcBorders>
            <w:vAlign w:val="center"/>
          </w:tcPr>
          <w:p w14:paraId="3DB84012" w14:textId="55EF9E77" w:rsidR="00E354F0" w:rsidRPr="00A25EB8" w:rsidRDefault="00E354F0" w:rsidP="00A31BA1">
            <w:pPr>
              <w:pStyle w:val="a8"/>
              <w:jc w:val="both"/>
              <w:rPr>
                <w:rFonts w:cs="Times New Roman"/>
                <w:snapToGrid w:val="0"/>
                <w:szCs w:val="20"/>
              </w:rPr>
            </w:pPr>
            <w:r w:rsidRPr="00A25EB8">
              <w:rPr>
                <w:rFonts w:cs="Times New Roman"/>
                <w:snapToGrid w:val="0"/>
                <w:szCs w:val="20"/>
              </w:rPr>
              <w:t>комплекс операций или операция по поддержанию работоспособности или исправности изделия (установки) при использовании его (ее) по назначению, хранении или транспортировке</w:t>
            </w:r>
          </w:p>
        </w:tc>
      </w:tr>
      <w:tr w:rsidR="00E354F0" w:rsidRPr="00A25EB8" w14:paraId="3BE03168" w14:textId="77777777" w:rsidTr="00E354F0">
        <w:trPr>
          <w:trHeight w:val="284"/>
          <w:jc w:val="center"/>
        </w:trPr>
        <w:tc>
          <w:tcPr>
            <w:tcW w:w="2577" w:type="dxa"/>
            <w:tcBorders>
              <w:top w:val="single" w:sz="4" w:space="0" w:color="auto"/>
              <w:left w:val="single" w:sz="4" w:space="0" w:color="auto"/>
              <w:bottom w:val="single" w:sz="4" w:space="0" w:color="auto"/>
              <w:right w:val="single" w:sz="4" w:space="0" w:color="auto"/>
            </w:tcBorders>
            <w:vAlign w:val="center"/>
          </w:tcPr>
          <w:p w14:paraId="79AA6B78" w14:textId="55534C60" w:rsidR="00E354F0" w:rsidRPr="00A25EB8" w:rsidRDefault="00E354F0" w:rsidP="00A31BA1">
            <w:pPr>
              <w:pStyle w:val="a8"/>
              <w:rPr>
                <w:rFonts w:cs="Times New Roman"/>
                <w:snapToGrid w:val="0"/>
                <w:szCs w:val="20"/>
              </w:rPr>
            </w:pPr>
            <w:r w:rsidRPr="00A25EB8">
              <w:rPr>
                <w:rFonts w:cs="Times New Roman"/>
                <w:snapToGrid w:val="0"/>
                <w:szCs w:val="20"/>
              </w:rPr>
              <w:t>Текущий ремонт</w:t>
            </w:r>
          </w:p>
        </w:tc>
        <w:tc>
          <w:tcPr>
            <w:tcW w:w="7254" w:type="dxa"/>
            <w:tcBorders>
              <w:top w:val="single" w:sz="4" w:space="0" w:color="auto"/>
              <w:left w:val="single" w:sz="4" w:space="0" w:color="auto"/>
              <w:bottom w:val="single" w:sz="4" w:space="0" w:color="auto"/>
              <w:right w:val="single" w:sz="4" w:space="0" w:color="auto"/>
            </w:tcBorders>
            <w:vAlign w:val="center"/>
          </w:tcPr>
          <w:p w14:paraId="19E9DD6C" w14:textId="20AE0C11" w:rsidR="00E354F0" w:rsidRPr="00A25EB8" w:rsidRDefault="00E354F0" w:rsidP="00A31BA1">
            <w:pPr>
              <w:pStyle w:val="a8"/>
              <w:jc w:val="both"/>
              <w:rPr>
                <w:rFonts w:cs="Times New Roman"/>
                <w:snapToGrid w:val="0"/>
                <w:szCs w:val="20"/>
              </w:rPr>
            </w:pPr>
            <w:r w:rsidRPr="00A25EB8">
              <w:rPr>
                <w:rFonts w:cs="Times New Roman"/>
                <w:snapToGrid w:val="0"/>
                <w:szCs w:val="20"/>
              </w:rPr>
              <w:t>ремонт, выполняемый для поддержания технических и экономических характеристик объекта в заданных пределах с заменой и (или) восстановлением отдельных быстроизнашивающихся составных частей и деталей</w:t>
            </w:r>
          </w:p>
        </w:tc>
      </w:tr>
      <w:tr w:rsidR="00E354F0" w:rsidRPr="00A25EB8" w14:paraId="2D5E1591" w14:textId="77777777" w:rsidTr="00E354F0">
        <w:trPr>
          <w:trHeight w:val="284"/>
          <w:jc w:val="center"/>
        </w:trPr>
        <w:tc>
          <w:tcPr>
            <w:tcW w:w="2577" w:type="dxa"/>
            <w:tcBorders>
              <w:top w:val="single" w:sz="4" w:space="0" w:color="auto"/>
              <w:left w:val="single" w:sz="4" w:space="0" w:color="auto"/>
              <w:bottom w:val="single" w:sz="4" w:space="0" w:color="auto"/>
              <w:right w:val="single" w:sz="4" w:space="0" w:color="auto"/>
            </w:tcBorders>
            <w:vAlign w:val="center"/>
          </w:tcPr>
          <w:p w14:paraId="22D42CF6" w14:textId="30DF317F" w:rsidR="00E354F0" w:rsidRPr="00A25EB8" w:rsidRDefault="00E354F0" w:rsidP="00A31BA1">
            <w:pPr>
              <w:pStyle w:val="a8"/>
              <w:rPr>
                <w:rFonts w:cs="Times New Roman"/>
                <w:snapToGrid w:val="0"/>
                <w:szCs w:val="20"/>
              </w:rPr>
            </w:pPr>
            <w:r w:rsidRPr="00A25EB8">
              <w:rPr>
                <w:rFonts w:cs="Times New Roman"/>
                <w:snapToGrid w:val="0"/>
                <w:szCs w:val="20"/>
              </w:rPr>
              <w:t>Капитальный ремонт</w:t>
            </w:r>
          </w:p>
        </w:tc>
        <w:tc>
          <w:tcPr>
            <w:tcW w:w="7254" w:type="dxa"/>
            <w:tcBorders>
              <w:top w:val="single" w:sz="4" w:space="0" w:color="auto"/>
              <w:left w:val="single" w:sz="4" w:space="0" w:color="auto"/>
              <w:bottom w:val="single" w:sz="4" w:space="0" w:color="auto"/>
              <w:right w:val="single" w:sz="4" w:space="0" w:color="auto"/>
            </w:tcBorders>
            <w:vAlign w:val="center"/>
          </w:tcPr>
          <w:p w14:paraId="40CDAC77" w14:textId="3FF79CC2" w:rsidR="00E354F0" w:rsidRPr="00A25EB8" w:rsidRDefault="00E354F0" w:rsidP="00A31BA1">
            <w:pPr>
              <w:pStyle w:val="a8"/>
              <w:jc w:val="both"/>
              <w:rPr>
                <w:rFonts w:cs="Times New Roman"/>
                <w:snapToGrid w:val="0"/>
                <w:szCs w:val="20"/>
              </w:rPr>
            </w:pPr>
            <w:r w:rsidRPr="00A25EB8">
              <w:rPr>
                <w:rFonts w:cs="Times New Roman"/>
                <w:snapToGrid w:val="0"/>
                <w:szCs w:val="20"/>
              </w:rPr>
              <w:t xml:space="preserve">ремонт, выполняемый для восстановления технических и экономических характеристик объекта до значений, близких </w:t>
            </w:r>
            <w:proofErr w:type="gramStart"/>
            <w:r w:rsidRPr="00A25EB8">
              <w:rPr>
                <w:rFonts w:cs="Times New Roman"/>
                <w:snapToGrid w:val="0"/>
                <w:szCs w:val="20"/>
              </w:rPr>
              <w:t>к</w:t>
            </w:r>
            <w:proofErr w:type="gramEnd"/>
            <w:r w:rsidRPr="00A25EB8">
              <w:rPr>
                <w:rFonts w:cs="Times New Roman"/>
                <w:snapToGrid w:val="0"/>
                <w:szCs w:val="20"/>
              </w:rPr>
              <w:t xml:space="preserve"> проектным, с заменой или восстановлением любых составных частей</w:t>
            </w:r>
          </w:p>
        </w:tc>
      </w:tr>
      <w:tr w:rsidR="00E354F0" w:rsidRPr="00A25EB8" w14:paraId="6FF238C1" w14:textId="77777777" w:rsidTr="00E354F0">
        <w:trPr>
          <w:trHeight w:val="284"/>
          <w:jc w:val="center"/>
        </w:trPr>
        <w:tc>
          <w:tcPr>
            <w:tcW w:w="2577" w:type="dxa"/>
            <w:tcBorders>
              <w:top w:val="single" w:sz="4" w:space="0" w:color="auto"/>
              <w:left w:val="single" w:sz="4" w:space="0" w:color="auto"/>
              <w:bottom w:val="single" w:sz="4" w:space="0" w:color="auto"/>
              <w:right w:val="single" w:sz="4" w:space="0" w:color="auto"/>
            </w:tcBorders>
            <w:vAlign w:val="center"/>
          </w:tcPr>
          <w:p w14:paraId="0D6E2855" w14:textId="674F7637" w:rsidR="00E354F0" w:rsidRPr="00A25EB8" w:rsidRDefault="00E354F0" w:rsidP="00A31BA1">
            <w:pPr>
              <w:pStyle w:val="a8"/>
              <w:rPr>
                <w:rFonts w:cs="Times New Roman"/>
                <w:snapToGrid w:val="0"/>
                <w:szCs w:val="20"/>
              </w:rPr>
            </w:pPr>
            <w:r w:rsidRPr="00A25EB8">
              <w:rPr>
                <w:rFonts w:cs="Times New Roman"/>
                <w:snapToGrid w:val="0"/>
                <w:szCs w:val="20"/>
              </w:rPr>
              <w:t>Технологические нарушения</w:t>
            </w:r>
          </w:p>
        </w:tc>
        <w:tc>
          <w:tcPr>
            <w:tcW w:w="7254" w:type="dxa"/>
            <w:tcBorders>
              <w:top w:val="single" w:sz="4" w:space="0" w:color="auto"/>
              <w:left w:val="single" w:sz="4" w:space="0" w:color="auto"/>
              <w:bottom w:val="single" w:sz="4" w:space="0" w:color="auto"/>
              <w:right w:val="single" w:sz="4" w:space="0" w:color="auto"/>
            </w:tcBorders>
            <w:vAlign w:val="center"/>
          </w:tcPr>
          <w:p w14:paraId="560DF163" w14:textId="3D7DB72D" w:rsidR="00E354F0" w:rsidRPr="00A25EB8" w:rsidRDefault="00E354F0" w:rsidP="00A31BA1">
            <w:pPr>
              <w:pStyle w:val="a8"/>
              <w:jc w:val="both"/>
              <w:rPr>
                <w:rFonts w:cs="Times New Roman"/>
                <w:snapToGrid w:val="0"/>
                <w:szCs w:val="20"/>
              </w:rPr>
            </w:pPr>
            <w:r w:rsidRPr="00A25EB8">
              <w:rPr>
                <w:rFonts w:cs="Times New Roman"/>
                <w:snapToGrid w:val="0"/>
                <w:szCs w:val="20"/>
              </w:rPr>
              <w:t>нарушения в работе системы теплоснабжения и работе эксплуатирующих организаций в зависимости от характера и тяжести последствий (воздействие на персонал; отклонение параметров энергоносителя; экологическое воздействие; объем повреждения оборудования; другие факторы снижения надежности) подразделяются на инцидент и аварию</w:t>
            </w:r>
          </w:p>
        </w:tc>
      </w:tr>
      <w:tr w:rsidR="00E354F0" w:rsidRPr="00A25EB8" w14:paraId="591A70AC" w14:textId="77777777" w:rsidTr="00E354F0">
        <w:trPr>
          <w:trHeight w:val="284"/>
          <w:jc w:val="center"/>
        </w:trPr>
        <w:tc>
          <w:tcPr>
            <w:tcW w:w="2577" w:type="dxa"/>
            <w:tcBorders>
              <w:top w:val="single" w:sz="4" w:space="0" w:color="auto"/>
              <w:left w:val="single" w:sz="4" w:space="0" w:color="auto"/>
              <w:bottom w:val="single" w:sz="4" w:space="0" w:color="auto"/>
              <w:right w:val="single" w:sz="4" w:space="0" w:color="auto"/>
            </w:tcBorders>
            <w:vAlign w:val="center"/>
          </w:tcPr>
          <w:p w14:paraId="3A78437E" w14:textId="656DC333" w:rsidR="00E354F0" w:rsidRPr="00A25EB8" w:rsidRDefault="00E354F0" w:rsidP="00A31BA1">
            <w:pPr>
              <w:pStyle w:val="a8"/>
              <w:rPr>
                <w:rFonts w:cs="Times New Roman"/>
                <w:snapToGrid w:val="0"/>
                <w:szCs w:val="20"/>
              </w:rPr>
            </w:pPr>
            <w:r w:rsidRPr="00A25EB8">
              <w:rPr>
                <w:rFonts w:cs="Times New Roman"/>
                <w:snapToGrid w:val="0"/>
                <w:szCs w:val="20"/>
              </w:rPr>
              <w:t>Инцидент</w:t>
            </w:r>
          </w:p>
        </w:tc>
        <w:tc>
          <w:tcPr>
            <w:tcW w:w="7254" w:type="dxa"/>
            <w:tcBorders>
              <w:top w:val="single" w:sz="4" w:space="0" w:color="auto"/>
              <w:left w:val="single" w:sz="4" w:space="0" w:color="auto"/>
              <w:bottom w:val="single" w:sz="4" w:space="0" w:color="auto"/>
              <w:right w:val="single" w:sz="4" w:space="0" w:color="auto"/>
            </w:tcBorders>
            <w:vAlign w:val="center"/>
          </w:tcPr>
          <w:p w14:paraId="32C20A85" w14:textId="63EEA7FB" w:rsidR="00E354F0" w:rsidRPr="00A25EB8" w:rsidRDefault="00E354F0" w:rsidP="00A31BA1">
            <w:pPr>
              <w:pStyle w:val="a8"/>
              <w:jc w:val="both"/>
              <w:rPr>
                <w:rFonts w:cs="Times New Roman"/>
                <w:snapToGrid w:val="0"/>
                <w:szCs w:val="20"/>
              </w:rPr>
            </w:pPr>
            <w:r w:rsidRPr="00A25EB8">
              <w:rPr>
                <w:rFonts w:cs="Times New Roman"/>
                <w:snapToGrid w:val="0"/>
                <w:szCs w:val="20"/>
              </w:rPr>
              <w:t>отказ или повреждение оборудования и (или) сетей, отклонение от установленных режимов, нарушение федеральных законов, нормативно - правовых актов и технических документов, устанавливающих правила ведения работ на производственном объекте</w:t>
            </w:r>
          </w:p>
        </w:tc>
      </w:tr>
      <w:tr w:rsidR="00E354F0" w:rsidRPr="00A25EB8" w14:paraId="3487D006" w14:textId="77777777" w:rsidTr="00E354F0">
        <w:trPr>
          <w:trHeight w:val="284"/>
          <w:jc w:val="center"/>
        </w:trPr>
        <w:tc>
          <w:tcPr>
            <w:tcW w:w="2577" w:type="dxa"/>
            <w:tcBorders>
              <w:top w:val="single" w:sz="4" w:space="0" w:color="auto"/>
              <w:left w:val="single" w:sz="4" w:space="0" w:color="auto"/>
              <w:bottom w:val="single" w:sz="4" w:space="0" w:color="auto"/>
              <w:right w:val="single" w:sz="4" w:space="0" w:color="auto"/>
            </w:tcBorders>
            <w:vAlign w:val="center"/>
          </w:tcPr>
          <w:p w14:paraId="666166F3" w14:textId="288AA49C" w:rsidR="00E354F0" w:rsidRPr="00A25EB8" w:rsidRDefault="00E354F0" w:rsidP="00A31BA1">
            <w:pPr>
              <w:pStyle w:val="a8"/>
              <w:rPr>
                <w:rFonts w:cs="Times New Roman"/>
                <w:snapToGrid w:val="0"/>
                <w:szCs w:val="20"/>
              </w:rPr>
            </w:pPr>
            <w:r w:rsidRPr="00A25EB8">
              <w:rPr>
                <w:rFonts w:cs="Times New Roman"/>
                <w:snapToGrid w:val="0"/>
                <w:szCs w:val="20"/>
              </w:rPr>
              <w:t>Технологический отказ</w:t>
            </w:r>
          </w:p>
        </w:tc>
        <w:tc>
          <w:tcPr>
            <w:tcW w:w="7254" w:type="dxa"/>
            <w:tcBorders>
              <w:top w:val="single" w:sz="4" w:space="0" w:color="auto"/>
              <w:left w:val="single" w:sz="4" w:space="0" w:color="auto"/>
              <w:bottom w:val="single" w:sz="4" w:space="0" w:color="auto"/>
              <w:right w:val="single" w:sz="4" w:space="0" w:color="auto"/>
            </w:tcBorders>
            <w:vAlign w:val="center"/>
          </w:tcPr>
          <w:p w14:paraId="41B76AC5" w14:textId="11CD6F8D" w:rsidR="00E354F0" w:rsidRPr="00A25EB8" w:rsidRDefault="00E354F0" w:rsidP="00A31BA1">
            <w:pPr>
              <w:pStyle w:val="a8"/>
              <w:jc w:val="both"/>
              <w:rPr>
                <w:rFonts w:cs="Times New Roman"/>
                <w:snapToGrid w:val="0"/>
                <w:szCs w:val="20"/>
              </w:rPr>
            </w:pPr>
            <w:r w:rsidRPr="00A25EB8">
              <w:rPr>
                <w:rFonts w:cs="Times New Roman"/>
                <w:snapToGrid w:val="0"/>
                <w:szCs w:val="20"/>
              </w:rPr>
              <w:t>вынужденное отключение или ограничение работоспособности оборудования, приведшее к нарушению процесса производства и (или) передачи тепловой энергии потребителям, если они не содержат признаков аварии</w:t>
            </w:r>
          </w:p>
        </w:tc>
      </w:tr>
      <w:tr w:rsidR="00E354F0" w:rsidRPr="00A25EB8" w14:paraId="307D3397" w14:textId="77777777" w:rsidTr="00E354F0">
        <w:trPr>
          <w:trHeight w:val="284"/>
          <w:jc w:val="center"/>
        </w:trPr>
        <w:tc>
          <w:tcPr>
            <w:tcW w:w="2577" w:type="dxa"/>
            <w:tcBorders>
              <w:top w:val="single" w:sz="4" w:space="0" w:color="auto"/>
              <w:left w:val="single" w:sz="4" w:space="0" w:color="auto"/>
              <w:bottom w:val="single" w:sz="4" w:space="0" w:color="auto"/>
              <w:right w:val="single" w:sz="4" w:space="0" w:color="auto"/>
            </w:tcBorders>
            <w:vAlign w:val="center"/>
          </w:tcPr>
          <w:p w14:paraId="59444275" w14:textId="63500F35" w:rsidR="00E354F0" w:rsidRPr="00A25EB8" w:rsidRDefault="00E354F0" w:rsidP="00A31BA1">
            <w:pPr>
              <w:pStyle w:val="a8"/>
              <w:rPr>
                <w:rFonts w:cs="Times New Roman"/>
                <w:snapToGrid w:val="0"/>
                <w:szCs w:val="20"/>
              </w:rPr>
            </w:pPr>
            <w:r w:rsidRPr="00A25EB8">
              <w:rPr>
                <w:rFonts w:cs="Times New Roman"/>
                <w:snapToGrid w:val="0"/>
                <w:szCs w:val="20"/>
              </w:rPr>
              <w:t>Функциональный отказ</w:t>
            </w:r>
          </w:p>
        </w:tc>
        <w:tc>
          <w:tcPr>
            <w:tcW w:w="7254" w:type="dxa"/>
            <w:tcBorders>
              <w:top w:val="single" w:sz="4" w:space="0" w:color="auto"/>
              <w:left w:val="single" w:sz="4" w:space="0" w:color="auto"/>
              <w:bottom w:val="single" w:sz="4" w:space="0" w:color="auto"/>
              <w:right w:val="single" w:sz="4" w:space="0" w:color="auto"/>
            </w:tcBorders>
            <w:vAlign w:val="center"/>
          </w:tcPr>
          <w:p w14:paraId="2AB658E6" w14:textId="58EF9BD7" w:rsidR="00E354F0" w:rsidRPr="00A25EB8" w:rsidRDefault="00E354F0" w:rsidP="00A31BA1">
            <w:pPr>
              <w:pStyle w:val="a8"/>
              <w:jc w:val="both"/>
              <w:rPr>
                <w:rFonts w:cs="Times New Roman"/>
                <w:snapToGrid w:val="0"/>
                <w:szCs w:val="20"/>
              </w:rPr>
            </w:pPr>
            <w:proofErr w:type="gramStart"/>
            <w:r w:rsidRPr="00A25EB8">
              <w:rPr>
                <w:rFonts w:cs="Times New Roman"/>
                <w:snapToGrid w:val="0"/>
                <w:szCs w:val="20"/>
              </w:rPr>
              <w:t>неисправности оборудования (в том числе резервного и вспомогательного), не повлиявшее на технологический процесс производства и (или) передачи тепловой энергии, а также неправильное действие защит и автоматики, ошибочные действия персонала, если они не привели к ограничению потребителей и снижению качества отпускаемой энергии</w:t>
            </w:r>
            <w:proofErr w:type="gramEnd"/>
          </w:p>
        </w:tc>
      </w:tr>
      <w:tr w:rsidR="00E354F0" w:rsidRPr="00A25EB8" w14:paraId="3EBE1419" w14:textId="77777777" w:rsidTr="00E354F0">
        <w:trPr>
          <w:trHeight w:val="284"/>
          <w:jc w:val="center"/>
        </w:trPr>
        <w:tc>
          <w:tcPr>
            <w:tcW w:w="2577" w:type="dxa"/>
            <w:tcBorders>
              <w:top w:val="single" w:sz="4" w:space="0" w:color="auto"/>
              <w:left w:val="single" w:sz="4" w:space="0" w:color="auto"/>
              <w:bottom w:val="single" w:sz="4" w:space="0" w:color="auto"/>
              <w:right w:val="single" w:sz="4" w:space="0" w:color="auto"/>
            </w:tcBorders>
            <w:vAlign w:val="center"/>
          </w:tcPr>
          <w:p w14:paraId="1FFE62C3" w14:textId="530732D5" w:rsidR="00E354F0" w:rsidRPr="00A25EB8" w:rsidRDefault="00E354F0" w:rsidP="00A31BA1">
            <w:pPr>
              <w:pStyle w:val="a8"/>
              <w:rPr>
                <w:rFonts w:cs="Times New Roman"/>
                <w:snapToGrid w:val="0"/>
                <w:szCs w:val="20"/>
              </w:rPr>
            </w:pPr>
            <w:r w:rsidRPr="00A25EB8">
              <w:rPr>
                <w:rFonts w:cs="Times New Roman"/>
                <w:snapToGrid w:val="0"/>
                <w:szCs w:val="20"/>
              </w:rPr>
              <w:t>Авария на объектах теплоснабжения</w:t>
            </w:r>
          </w:p>
        </w:tc>
        <w:tc>
          <w:tcPr>
            <w:tcW w:w="7254" w:type="dxa"/>
            <w:tcBorders>
              <w:top w:val="single" w:sz="4" w:space="0" w:color="auto"/>
              <w:left w:val="single" w:sz="4" w:space="0" w:color="auto"/>
              <w:bottom w:val="single" w:sz="4" w:space="0" w:color="auto"/>
              <w:right w:val="single" w:sz="4" w:space="0" w:color="auto"/>
            </w:tcBorders>
            <w:vAlign w:val="center"/>
          </w:tcPr>
          <w:p w14:paraId="7D1F8F01" w14:textId="365CB983" w:rsidR="00E354F0" w:rsidRPr="00A25EB8" w:rsidRDefault="00E354F0" w:rsidP="00A31BA1">
            <w:pPr>
              <w:pStyle w:val="a8"/>
              <w:jc w:val="both"/>
              <w:rPr>
                <w:rFonts w:cs="Times New Roman"/>
                <w:snapToGrid w:val="0"/>
                <w:szCs w:val="20"/>
              </w:rPr>
            </w:pPr>
            <w:r w:rsidRPr="00A25EB8">
              <w:rPr>
                <w:rFonts w:cs="Times New Roman"/>
                <w:snapToGrid w:val="0"/>
                <w:szCs w:val="20"/>
              </w:rPr>
              <w:t>к прекращению подачи тепловой энергии потребителям и абонентам на отопление более 12 часов и горячее водоснабжение на период более 36 часов</w:t>
            </w:r>
          </w:p>
        </w:tc>
      </w:tr>
      <w:tr w:rsidR="00E354F0" w:rsidRPr="00A25EB8" w14:paraId="5E29F869" w14:textId="77777777" w:rsidTr="00E354F0">
        <w:trPr>
          <w:trHeight w:val="284"/>
          <w:jc w:val="center"/>
        </w:trPr>
        <w:tc>
          <w:tcPr>
            <w:tcW w:w="2577" w:type="dxa"/>
            <w:tcBorders>
              <w:top w:val="single" w:sz="4" w:space="0" w:color="auto"/>
              <w:left w:val="single" w:sz="4" w:space="0" w:color="auto"/>
              <w:bottom w:val="single" w:sz="4" w:space="0" w:color="auto"/>
              <w:right w:val="single" w:sz="4" w:space="0" w:color="auto"/>
            </w:tcBorders>
            <w:vAlign w:val="center"/>
          </w:tcPr>
          <w:p w14:paraId="1D15CAF1" w14:textId="6D525295" w:rsidR="00E354F0" w:rsidRPr="00A25EB8" w:rsidRDefault="00E354F0" w:rsidP="00A31BA1">
            <w:pPr>
              <w:pStyle w:val="a8"/>
              <w:rPr>
                <w:rFonts w:cs="Times New Roman"/>
                <w:snapToGrid w:val="0"/>
                <w:szCs w:val="20"/>
              </w:rPr>
            </w:pPr>
            <w:r w:rsidRPr="00A25EB8">
              <w:rPr>
                <w:rFonts w:cs="Times New Roman"/>
                <w:snapToGrid w:val="0"/>
                <w:szCs w:val="20"/>
              </w:rPr>
              <w:t>Неисправность</w:t>
            </w:r>
          </w:p>
        </w:tc>
        <w:tc>
          <w:tcPr>
            <w:tcW w:w="7254" w:type="dxa"/>
            <w:tcBorders>
              <w:top w:val="single" w:sz="4" w:space="0" w:color="auto"/>
              <w:left w:val="single" w:sz="4" w:space="0" w:color="auto"/>
              <w:bottom w:val="single" w:sz="4" w:space="0" w:color="auto"/>
              <w:right w:val="single" w:sz="4" w:space="0" w:color="auto"/>
            </w:tcBorders>
            <w:vAlign w:val="center"/>
          </w:tcPr>
          <w:p w14:paraId="68173A71" w14:textId="0B89A5E1" w:rsidR="00E354F0" w:rsidRPr="00A25EB8" w:rsidRDefault="00E354F0" w:rsidP="00A31BA1">
            <w:pPr>
              <w:pStyle w:val="a8"/>
              <w:jc w:val="both"/>
              <w:rPr>
                <w:rFonts w:cs="Times New Roman"/>
                <w:snapToGrid w:val="0"/>
                <w:szCs w:val="20"/>
              </w:rPr>
            </w:pPr>
            <w:r w:rsidRPr="00A25EB8">
              <w:rPr>
                <w:rFonts w:cs="Times New Roman"/>
                <w:snapToGrid w:val="0"/>
                <w:szCs w:val="20"/>
              </w:rPr>
              <w:t xml:space="preserve">другие нарушения в работе системы теплоснабжения, при которых не выполняется хотя бы одно из требований, определенных технологическим </w:t>
            </w:r>
            <w:r w:rsidRPr="00A25EB8">
              <w:rPr>
                <w:rFonts w:cs="Times New Roman"/>
                <w:snapToGrid w:val="0"/>
                <w:szCs w:val="20"/>
              </w:rPr>
              <w:lastRenderedPageBreak/>
              <w:t>процессом</w:t>
            </w:r>
          </w:p>
        </w:tc>
      </w:tr>
      <w:tr w:rsidR="00E354F0" w:rsidRPr="00A25EB8" w14:paraId="5AFD1365" w14:textId="77777777" w:rsidTr="00856C11">
        <w:trPr>
          <w:trHeight w:val="284"/>
          <w:jc w:val="center"/>
        </w:trPr>
        <w:tc>
          <w:tcPr>
            <w:tcW w:w="2577" w:type="dxa"/>
            <w:tcBorders>
              <w:top w:val="single" w:sz="4" w:space="0" w:color="auto"/>
              <w:left w:val="single" w:sz="4" w:space="0" w:color="auto"/>
              <w:bottom w:val="single" w:sz="4" w:space="0" w:color="auto"/>
              <w:right w:val="single" w:sz="4" w:space="0" w:color="auto"/>
            </w:tcBorders>
            <w:vAlign w:val="center"/>
            <w:hideMark/>
          </w:tcPr>
          <w:p w14:paraId="7949166B" w14:textId="77777777" w:rsidR="00E354F0" w:rsidRPr="00A25EB8" w:rsidRDefault="00E354F0" w:rsidP="00A31BA1">
            <w:pPr>
              <w:pStyle w:val="a8"/>
              <w:rPr>
                <w:rFonts w:cs="Times New Roman"/>
                <w:snapToGrid w:val="0"/>
                <w:szCs w:val="20"/>
              </w:rPr>
            </w:pPr>
            <w:r w:rsidRPr="00A25EB8">
              <w:rPr>
                <w:rFonts w:cs="Times New Roman"/>
                <w:snapToGrid w:val="0"/>
                <w:szCs w:val="20"/>
              </w:rPr>
              <w:lastRenderedPageBreak/>
              <w:t xml:space="preserve">Теплоснабжение </w:t>
            </w:r>
          </w:p>
        </w:tc>
        <w:tc>
          <w:tcPr>
            <w:tcW w:w="7254" w:type="dxa"/>
            <w:tcBorders>
              <w:top w:val="single" w:sz="4" w:space="0" w:color="auto"/>
              <w:left w:val="single" w:sz="4" w:space="0" w:color="auto"/>
              <w:bottom w:val="single" w:sz="4" w:space="0" w:color="auto"/>
              <w:right w:val="single" w:sz="4" w:space="0" w:color="auto"/>
            </w:tcBorders>
            <w:vAlign w:val="center"/>
            <w:hideMark/>
          </w:tcPr>
          <w:p w14:paraId="03EDF5D8" w14:textId="77777777" w:rsidR="00E354F0" w:rsidRPr="00A25EB8" w:rsidRDefault="00E354F0" w:rsidP="00A31BA1">
            <w:pPr>
              <w:pStyle w:val="a8"/>
              <w:jc w:val="both"/>
              <w:rPr>
                <w:rFonts w:cs="Times New Roman"/>
                <w:szCs w:val="20"/>
              </w:rPr>
            </w:pPr>
            <w:r w:rsidRPr="00A25EB8">
              <w:rPr>
                <w:rFonts w:cs="Times New Roman"/>
                <w:szCs w:val="20"/>
              </w:rPr>
              <w:t>Обеспечение потребителей тепловой энергии тепловой энергией, теплоносителем, в том числе поддержание мощности</w:t>
            </w:r>
          </w:p>
        </w:tc>
      </w:tr>
      <w:tr w:rsidR="001D7953" w:rsidRPr="00A25EB8" w14:paraId="7AC337A5" w14:textId="77777777" w:rsidTr="001D7953">
        <w:trPr>
          <w:trHeight w:val="284"/>
          <w:jc w:val="center"/>
        </w:trPr>
        <w:tc>
          <w:tcPr>
            <w:tcW w:w="2577" w:type="dxa"/>
            <w:tcBorders>
              <w:top w:val="single" w:sz="4" w:space="0" w:color="auto"/>
              <w:left w:val="single" w:sz="4" w:space="0" w:color="auto"/>
              <w:bottom w:val="single" w:sz="4" w:space="0" w:color="auto"/>
              <w:right w:val="single" w:sz="4" w:space="0" w:color="auto"/>
            </w:tcBorders>
            <w:vAlign w:val="center"/>
            <w:hideMark/>
          </w:tcPr>
          <w:p w14:paraId="44E68CC3" w14:textId="77777777" w:rsidR="001D7953" w:rsidRPr="00A25EB8" w:rsidRDefault="001D7953" w:rsidP="00A31BA1">
            <w:pPr>
              <w:pStyle w:val="a8"/>
              <w:rPr>
                <w:rFonts w:cs="Times New Roman"/>
                <w:snapToGrid w:val="0"/>
                <w:szCs w:val="20"/>
              </w:rPr>
            </w:pPr>
            <w:r w:rsidRPr="00A25EB8">
              <w:rPr>
                <w:rFonts w:cs="Times New Roman"/>
                <w:snapToGrid w:val="0"/>
                <w:szCs w:val="20"/>
              </w:rPr>
              <w:t>Система теплоснабжения</w:t>
            </w:r>
          </w:p>
        </w:tc>
        <w:tc>
          <w:tcPr>
            <w:tcW w:w="7254" w:type="dxa"/>
            <w:tcBorders>
              <w:top w:val="single" w:sz="4" w:space="0" w:color="auto"/>
              <w:left w:val="single" w:sz="4" w:space="0" w:color="auto"/>
              <w:bottom w:val="single" w:sz="4" w:space="0" w:color="auto"/>
              <w:right w:val="single" w:sz="4" w:space="0" w:color="auto"/>
            </w:tcBorders>
            <w:vAlign w:val="center"/>
            <w:hideMark/>
          </w:tcPr>
          <w:p w14:paraId="5BB2F08D" w14:textId="77777777" w:rsidR="001D7953" w:rsidRPr="00A25EB8" w:rsidRDefault="001D7953" w:rsidP="00A31BA1">
            <w:pPr>
              <w:pStyle w:val="a8"/>
              <w:jc w:val="both"/>
              <w:rPr>
                <w:rFonts w:cs="Times New Roman"/>
                <w:szCs w:val="20"/>
              </w:rPr>
            </w:pPr>
            <w:r w:rsidRPr="00A25EB8">
              <w:rPr>
                <w:rFonts w:cs="Times New Roman"/>
                <w:szCs w:val="20"/>
              </w:rPr>
              <w:t xml:space="preserve">Совокупность источников тепловой энергии и </w:t>
            </w:r>
            <w:proofErr w:type="spellStart"/>
            <w:r w:rsidRPr="00A25EB8">
              <w:rPr>
                <w:rFonts w:cs="Times New Roman"/>
                <w:szCs w:val="20"/>
              </w:rPr>
              <w:t>теплопотребляющих</w:t>
            </w:r>
            <w:proofErr w:type="spellEnd"/>
            <w:r w:rsidRPr="00A25EB8">
              <w:rPr>
                <w:rFonts w:cs="Times New Roman"/>
                <w:szCs w:val="20"/>
              </w:rPr>
              <w:t xml:space="preserve"> установок, технологически соединенных тепловыми сетями</w:t>
            </w:r>
          </w:p>
        </w:tc>
      </w:tr>
      <w:tr w:rsidR="001D7953" w:rsidRPr="00A25EB8" w14:paraId="1DEBF4B9" w14:textId="77777777" w:rsidTr="001D7953">
        <w:trPr>
          <w:trHeight w:val="284"/>
          <w:jc w:val="center"/>
        </w:trPr>
        <w:tc>
          <w:tcPr>
            <w:tcW w:w="2577" w:type="dxa"/>
            <w:tcBorders>
              <w:top w:val="single" w:sz="4" w:space="0" w:color="auto"/>
              <w:left w:val="single" w:sz="4" w:space="0" w:color="auto"/>
              <w:bottom w:val="single" w:sz="4" w:space="0" w:color="auto"/>
              <w:right w:val="single" w:sz="4" w:space="0" w:color="auto"/>
            </w:tcBorders>
            <w:vAlign w:val="center"/>
            <w:hideMark/>
          </w:tcPr>
          <w:p w14:paraId="2E3AC0C2" w14:textId="77777777" w:rsidR="001D7953" w:rsidRPr="00A25EB8" w:rsidRDefault="001D7953" w:rsidP="00A31BA1">
            <w:pPr>
              <w:pStyle w:val="a8"/>
              <w:rPr>
                <w:rFonts w:cs="Times New Roman"/>
                <w:snapToGrid w:val="0"/>
                <w:szCs w:val="20"/>
              </w:rPr>
            </w:pPr>
            <w:r w:rsidRPr="00A25EB8">
              <w:rPr>
                <w:rFonts w:cs="Times New Roman"/>
                <w:snapToGrid w:val="0"/>
                <w:szCs w:val="20"/>
              </w:rPr>
              <w:t xml:space="preserve">Источник тепловой энергии </w:t>
            </w:r>
          </w:p>
        </w:tc>
        <w:tc>
          <w:tcPr>
            <w:tcW w:w="7254" w:type="dxa"/>
            <w:tcBorders>
              <w:top w:val="single" w:sz="4" w:space="0" w:color="auto"/>
              <w:left w:val="single" w:sz="4" w:space="0" w:color="auto"/>
              <w:bottom w:val="single" w:sz="4" w:space="0" w:color="auto"/>
              <w:right w:val="single" w:sz="4" w:space="0" w:color="auto"/>
            </w:tcBorders>
            <w:vAlign w:val="center"/>
            <w:hideMark/>
          </w:tcPr>
          <w:p w14:paraId="1F01AA38" w14:textId="77777777" w:rsidR="001D7953" w:rsidRPr="00A25EB8" w:rsidRDefault="001D7953" w:rsidP="00A31BA1">
            <w:pPr>
              <w:pStyle w:val="a8"/>
              <w:jc w:val="both"/>
              <w:rPr>
                <w:rFonts w:cs="Times New Roman"/>
                <w:szCs w:val="20"/>
              </w:rPr>
            </w:pPr>
            <w:r w:rsidRPr="00A25EB8">
              <w:rPr>
                <w:rFonts w:cs="Times New Roman"/>
                <w:szCs w:val="20"/>
              </w:rPr>
              <w:t>Устройство, предназначенное для производства тепловой энергии</w:t>
            </w:r>
          </w:p>
        </w:tc>
      </w:tr>
      <w:tr w:rsidR="001D7953" w:rsidRPr="00A25EB8" w14:paraId="2E0F057F" w14:textId="77777777" w:rsidTr="001D7953">
        <w:trPr>
          <w:trHeight w:val="284"/>
          <w:jc w:val="center"/>
        </w:trPr>
        <w:tc>
          <w:tcPr>
            <w:tcW w:w="2577" w:type="dxa"/>
            <w:tcBorders>
              <w:top w:val="single" w:sz="4" w:space="0" w:color="auto"/>
              <w:left w:val="single" w:sz="4" w:space="0" w:color="auto"/>
              <w:bottom w:val="single" w:sz="4" w:space="0" w:color="auto"/>
              <w:right w:val="single" w:sz="4" w:space="0" w:color="auto"/>
            </w:tcBorders>
            <w:vAlign w:val="center"/>
            <w:hideMark/>
          </w:tcPr>
          <w:p w14:paraId="0018108A" w14:textId="77777777" w:rsidR="001D7953" w:rsidRPr="00A25EB8" w:rsidRDefault="001D7953" w:rsidP="00A31BA1">
            <w:pPr>
              <w:pStyle w:val="a8"/>
              <w:rPr>
                <w:rFonts w:cs="Times New Roman"/>
                <w:snapToGrid w:val="0"/>
                <w:szCs w:val="20"/>
              </w:rPr>
            </w:pPr>
            <w:r w:rsidRPr="00A25EB8">
              <w:rPr>
                <w:rFonts w:cs="Times New Roman"/>
                <w:snapToGrid w:val="0"/>
                <w:szCs w:val="20"/>
              </w:rPr>
              <w:t>Тепловая сеть</w:t>
            </w:r>
          </w:p>
        </w:tc>
        <w:tc>
          <w:tcPr>
            <w:tcW w:w="7254" w:type="dxa"/>
            <w:tcBorders>
              <w:top w:val="single" w:sz="4" w:space="0" w:color="auto"/>
              <w:left w:val="single" w:sz="4" w:space="0" w:color="auto"/>
              <w:bottom w:val="single" w:sz="4" w:space="0" w:color="auto"/>
              <w:right w:val="single" w:sz="4" w:space="0" w:color="auto"/>
            </w:tcBorders>
            <w:vAlign w:val="center"/>
            <w:hideMark/>
          </w:tcPr>
          <w:p w14:paraId="363F1B81" w14:textId="77777777" w:rsidR="001D7953" w:rsidRPr="00A25EB8" w:rsidRDefault="001D7953" w:rsidP="00A31BA1">
            <w:pPr>
              <w:pStyle w:val="a8"/>
              <w:jc w:val="both"/>
              <w:rPr>
                <w:rFonts w:cs="Times New Roman"/>
                <w:szCs w:val="20"/>
              </w:rPr>
            </w:pPr>
            <w:r w:rsidRPr="00A25EB8">
              <w:rPr>
                <w:rFonts w:cs="Times New Roman"/>
                <w:szCs w:val="20"/>
              </w:rPr>
              <w:t xml:space="preserve">Совокупность устройств (включая центральные тепловые пункты, насосные станции), предназначенных для передачи тепловой энергии, теплоносителя от источников тепловой энергии до </w:t>
            </w:r>
            <w:proofErr w:type="spellStart"/>
            <w:r w:rsidRPr="00A25EB8">
              <w:rPr>
                <w:rFonts w:cs="Times New Roman"/>
                <w:szCs w:val="20"/>
              </w:rPr>
              <w:t>теплопотребляющих</w:t>
            </w:r>
            <w:proofErr w:type="spellEnd"/>
            <w:r w:rsidRPr="00A25EB8">
              <w:rPr>
                <w:rFonts w:cs="Times New Roman"/>
                <w:szCs w:val="20"/>
              </w:rPr>
              <w:t xml:space="preserve"> установок</w:t>
            </w:r>
          </w:p>
        </w:tc>
      </w:tr>
      <w:tr w:rsidR="001D7953" w:rsidRPr="00A25EB8" w14:paraId="3B18AD4E" w14:textId="77777777" w:rsidTr="001D7953">
        <w:trPr>
          <w:trHeight w:val="284"/>
          <w:jc w:val="center"/>
        </w:trPr>
        <w:tc>
          <w:tcPr>
            <w:tcW w:w="2577" w:type="dxa"/>
            <w:tcBorders>
              <w:top w:val="single" w:sz="4" w:space="0" w:color="auto"/>
              <w:left w:val="single" w:sz="4" w:space="0" w:color="auto"/>
              <w:bottom w:val="single" w:sz="4" w:space="0" w:color="auto"/>
              <w:right w:val="single" w:sz="4" w:space="0" w:color="auto"/>
            </w:tcBorders>
            <w:vAlign w:val="center"/>
            <w:hideMark/>
          </w:tcPr>
          <w:p w14:paraId="1152B441" w14:textId="77777777" w:rsidR="001D7953" w:rsidRPr="00A25EB8" w:rsidRDefault="001D7953" w:rsidP="00A31BA1">
            <w:pPr>
              <w:pStyle w:val="a8"/>
              <w:rPr>
                <w:rFonts w:cs="Times New Roman"/>
                <w:snapToGrid w:val="0"/>
                <w:szCs w:val="20"/>
              </w:rPr>
            </w:pPr>
            <w:r w:rsidRPr="00A25EB8">
              <w:rPr>
                <w:rFonts w:cs="Times New Roman"/>
                <w:snapToGrid w:val="0"/>
                <w:szCs w:val="20"/>
              </w:rPr>
              <w:t>Тепловая мощность (далее - мощность)</w:t>
            </w:r>
          </w:p>
        </w:tc>
        <w:tc>
          <w:tcPr>
            <w:tcW w:w="7254" w:type="dxa"/>
            <w:tcBorders>
              <w:top w:val="single" w:sz="4" w:space="0" w:color="auto"/>
              <w:left w:val="single" w:sz="4" w:space="0" w:color="auto"/>
              <w:bottom w:val="single" w:sz="4" w:space="0" w:color="auto"/>
              <w:right w:val="single" w:sz="4" w:space="0" w:color="auto"/>
            </w:tcBorders>
            <w:vAlign w:val="center"/>
            <w:hideMark/>
          </w:tcPr>
          <w:p w14:paraId="2CD9D04C" w14:textId="77777777" w:rsidR="001D7953" w:rsidRPr="00A25EB8" w:rsidRDefault="001D7953" w:rsidP="00A31BA1">
            <w:pPr>
              <w:pStyle w:val="a8"/>
              <w:jc w:val="both"/>
              <w:rPr>
                <w:rFonts w:cs="Times New Roman"/>
                <w:szCs w:val="20"/>
              </w:rPr>
            </w:pPr>
            <w:r w:rsidRPr="00A25EB8">
              <w:rPr>
                <w:rFonts w:cs="Times New Roman"/>
                <w:szCs w:val="20"/>
              </w:rPr>
              <w:t>Количество тепловой энергии, которое может быть произведено и (или) передано по тепловым сетям за единицу времени</w:t>
            </w:r>
          </w:p>
        </w:tc>
      </w:tr>
      <w:tr w:rsidR="001D7953" w:rsidRPr="00A25EB8" w14:paraId="1111AFDD" w14:textId="77777777" w:rsidTr="001D7953">
        <w:trPr>
          <w:trHeight w:val="284"/>
          <w:jc w:val="center"/>
        </w:trPr>
        <w:tc>
          <w:tcPr>
            <w:tcW w:w="2577" w:type="dxa"/>
            <w:tcBorders>
              <w:top w:val="single" w:sz="4" w:space="0" w:color="auto"/>
              <w:left w:val="single" w:sz="4" w:space="0" w:color="auto"/>
              <w:bottom w:val="single" w:sz="4" w:space="0" w:color="auto"/>
              <w:right w:val="single" w:sz="4" w:space="0" w:color="auto"/>
            </w:tcBorders>
            <w:vAlign w:val="center"/>
            <w:hideMark/>
          </w:tcPr>
          <w:p w14:paraId="3CBD5DEE" w14:textId="77777777" w:rsidR="001D7953" w:rsidRPr="00A25EB8" w:rsidRDefault="001D7953" w:rsidP="00A31BA1">
            <w:pPr>
              <w:pStyle w:val="a8"/>
              <w:rPr>
                <w:rFonts w:cs="Times New Roman"/>
                <w:snapToGrid w:val="0"/>
                <w:szCs w:val="20"/>
              </w:rPr>
            </w:pPr>
            <w:r w:rsidRPr="00A25EB8">
              <w:rPr>
                <w:rFonts w:cs="Times New Roman"/>
                <w:snapToGrid w:val="0"/>
                <w:szCs w:val="20"/>
              </w:rPr>
              <w:t>Тепловая нагрузка</w:t>
            </w:r>
          </w:p>
        </w:tc>
        <w:tc>
          <w:tcPr>
            <w:tcW w:w="7254" w:type="dxa"/>
            <w:tcBorders>
              <w:top w:val="single" w:sz="4" w:space="0" w:color="auto"/>
              <w:left w:val="single" w:sz="4" w:space="0" w:color="auto"/>
              <w:bottom w:val="single" w:sz="4" w:space="0" w:color="auto"/>
              <w:right w:val="single" w:sz="4" w:space="0" w:color="auto"/>
            </w:tcBorders>
            <w:vAlign w:val="center"/>
            <w:hideMark/>
          </w:tcPr>
          <w:p w14:paraId="47C95012" w14:textId="77777777" w:rsidR="001D7953" w:rsidRPr="00A25EB8" w:rsidRDefault="001D7953" w:rsidP="00A31BA1">
            <w:pPr>
              <w:pStyle w:val="a8"/>
              <w:jc w:val="both"/>
              <w:rPr>
                <w:rFonts w:cs="Times New Roman"/>
                <w:szCs w:val="20"/>
              </w:rPr>
            </w:pPr>
            <w:r w:rsidRPr="00A25EB8">
              <w:rPr>
                <w:rFonts w:cs="Times New Roman"/>
                <w:szCs w:val="20"/>
              </w:rPr>
              <w:t>Количество тепловой энергии, которое может быть принято потребителем тепловой энергии за единицу времени</w:t>
            </w:r>
          </w:p>
        </w:tc>
      </w:tr>
      <w:tr w:rsidR="001D7953" w:rsidRPr="00A25EB8" w14:paraId="3725864A" w14:textId="77777777" w:rsidTr="001D7953">
        <w:trPr>
          <w:trHeight w:val="284"/>
          <w:jc w:val="center"/>
        </w:trPr>
        <w:tc>
          <w:tcPr>
            <w:tcW w:w="2577" w:type="dxa"/>
            <w:tcBorders>
              <w:top w:val="single" w:sz="4" w:space="0" w:color="auto"/>
              <w:left w:val="single" w:sz="4" w:space="0" w:color="auto"/>
              <w:bottom w:val="single" w:sz="4" w:space="0" w:color="auto"/>
              <w:right w:val="single" w:sz="4" w:space="0" w:color="auto"/>
            </w:tcBorders>
            <w:vAlign w:val="center"/>
            <w:hideMark/>
          </w:tcPr>
          <w:p w14:paraId="6E946548" w14:textId="77777777" w:rsidR="001D7953" w:rsidRPr="00A25EB8" w:rsidRDefault="001D7953" w:rsidP="00A31BA1">
            <w:pPr>
              <w:pStyle w:val="a8"/>
              <w:rPr>
                <w:rFonts w:cs="Times New Roman"/>
                <w:snapToGrid w:val="0"/>
                <w:szCs w:val="20"/>
              </w:rPr>
            </w:pPr>
            <w:r w:rsidRPr="00A25EB8">
              <w:rPr>
                <w:rFonts w:cs="Times New Roman"/>
                <w:snapToGrid w:val="0"/>
                <w:szCs w:val="20"/>
              </w:rPr>
              <w:t>Потребитель тепловой энергии (далее потребитель)</w:t>
            </w:r>
          </w:p>
        </w:tc>
        <w:tc>
          <w:tcPr>
            <w:tcW w:w="7254" w:type="dxa"/>
            <w:tcBorders>
              <w:top w:val="single" w:sz="4" w:space="0" w:color="auto"/>
              <w:left w:val="single" w:sz="4" w:space="0" w:color="auto"/>
              <w:bottom w:val="single" w:sz="4" w:space="0" w:color="auto"/>
              <w:right w:val="single" w:sz="4" w:space="0" w:color="auto"/>
            </w:tcBorders>
            <w:vAlign w:val="center"/>
            <w:hideMark/>
          </w:tcPr>
          <w:p w14:paraId="4DFE7D9B" w14:textId="77777777" w:rsidR="001D7953" w:rsidRPr="00A25EB8" w:rsidRDefault="001D7953" w:rsidP="00A31BA1">
            <w:pPr>
              <w:pStyle w:val="a8"/>
              <w:jc w:val="both"/>
              <w:rPr>
                <w:rFonts w:cs="Times New Roman"/>
                <w:szCs w:val="20"/>
              </w:rPr>
            </w:pPr>
            <w:r w:rsidRPr="00A25EB8">
              <w:rPr>
                <w:rFonts w:cs="Times New Roman"/>
                <w:szCs w:val="20"/>
              </w:rPr>
              <w:t xml:space="preserve">Лицо, приобретающее тепловую энергию (мощность), теплоноситель для использования на принадлежащих ему на праве собственности или ином законном основании </w:t>
            </w:r>
            <w:proofErr w:type="spellStart"/>
            <w:r w:rsidRPr="00A25EB8">
              <w:rPr>
                <w:rFonts w:cs="Times New Roman"/>
                <w:szCs w:val="20"/>
              </w:rPr>
              <w:t>теплопотребляющих</w:t>
            </w:r>
            <w:proofErr w:type="spellEnd"/>
            <w:r w:rsidRPr="00A25EB8">
              <w:rPr>
                <w:rFonts w:cs="Times New Roman"/>
                <w:szCs w:val="20"/>
              </w:rPr>
              <w:t xml:space="preserve"> установках либо для оказания коммунальных услуг в части горячего водоснабжения и отопления</w:t>
            </w:r>
          </w:p>
        </w:tc>
      </w:tr>
      <w:tr w:rsidR="001D7953" w:rsidRPr="00A25EB8" w14:paraId="345E9615" w14:textId="77777777" w:rsidTr="001D7953">
        <w:trPr>
          <w:trHeight w:val="284"/>
          <w:jc w:val="center"/>
        </w:trPr>
        <w:tc>
          <w:tcPr>
            <w:tcW w:w="2577" w:type="dxa"/>
            <w:tcBorders>
              <w:top w:val="single" w:sz="4" w:space="0" w:color="auto"/>
              <w:left w:val="single" w:sz="4" w:space="0" w:color="auto"/>
              <w:bottom w:val="single" w:sz="4" w:space="0" w:color="auto"/>
              <w:right w:val="single" w:sz="4" w:space="0" w:color="auto"/>
            </w:tcBorders>
            <w:vAlign w:val="center"/>
            <w:hideMark/>
          </w:tcPr>
          <w:p w14:paraId="359D9CB3" w14:textId="77777777" w:rsidR="001D7953" w:rsidRPr="00A25EB8" w:rsidRDefault="001D7953" w:rsidP="00A31BA1">
            <w:pPr>
              <w:pStyle w:val="a8"/>
              <w:rPr>
                <w:rFonts w:cs="Times New Roman"/>
                <w:snapToGrid w:val="0"/>
                <w:szCs w:val="20"/>
              </w:rPr>
            </w:pPr>
            <w:proofErr w:type="spellStart"/>
            <w:r w:rsidRPr="00A25EB8">
              <w:rPr>
                <w:rFonts w:cs="Times New Roman"/>
                <w:snapToGrid w:val="0"/>
                <w:szCs w:val="20"/>
              </w:rPr>
              <w:t>Теплопотребляющая</w:t>
            </w:r>
            <w:proofErr w:type="spellEnd"/>
            <w:r w:rsidRPr="00A25EB8">
              <w:rPr>
                <w:rFonts w:cs="Times New Roman"/>
                <w:snapToGrid w:val="0"/>
                <w:szCs w:val="20"/>
              </w:rPr>
              <w:t xml:space="preserve"> установка </w:t>
            </w:r>
          </w:p>
        </w:tc>
        <w:tc>
          <w:tcPr>
            <w:tcW w:w="7254" w:type="dxa"/>
            <w:tcBorders>
              <w:top w:val="single" w:sz="4" w:space="0" w:color="auto"/>
              <w:left w:val="single" w:sz="4" w:space="0" w:color="auto"/>
              <w:bottom w:val="single" w:sz="4" w:space="0" w:color="auto"/>
              <w:right w:val="single" w:sz="4" w:space="0" w:color="auto"/>
            </w:tcBorders>
            <w:vAlign w:val="center"/>
            <w:hideMark/>
          </w:tcPr>
          <w:p w14:paraId="7A91545E" w14:textId="77777777" w:rsidR="001D7953" w:rsidRPr="00A25EB8" w:rsidRDefault="001D7953" w:rsidP="00A31BA1">
            <w:pPr>
              <w:pStyle w:val="a8"/>
              <w:jc w:val="both"/>
              <w:rPr>
                <w:rFonts w:cs="Times New Roman"/>
                <w:szCs w:val="20"/>
              </w:rPr>
            </w:pPr>
            <w:r w:rsidRPr="00A25EB8">
              <w:rPr>
                <w:rFonts w:cs="Times New Roman"/>
                <w:szCs w:val="20"/>
              </w:rPr>
              <w:t>Устройство, предназначенное для использования тепловой энергии, теплоносителя для нужд потребителя тепловой энергии</w:t>
            </w:r>
          </w:p>
        </w:tc>
      </w:tr>
      <w:tr w:rsidR="001D7953" w:rsidRPr="00A25EB8" w14:paraId="55598795" w14:textId="77777777" w:rsidTr="001D7953">
        <w:trPr>
          <w:trHeight w:val="284"/>
          <w:jc w:val="center"/>
        </w:trPr>
        <w:tc>
          <w:tcPr>
            <w:tcW w:w="2577" w:type="dxa"/>
            <w:tcBorders>
              <w:top w:val="single" w:sz="4" w:space="0" w:color="auto"/>
              <w:left w:val="single" w:sz="4" w:space="0" w:color="auto"/>
              <w:bottom w:val="single" w:sz="4" w:space="0" w:color="auto"/>
              <w:right w:val="single" w:sz="4" w:space="0" w:color="auto"/>
            </w:tcBorders>
            <w:vAlign w:val="center"/>
            <w:hideMark/>
          </w:tcPr>
          <w:p w14:paraId="2BB067E4" w14:textId="77777777" w:rsidR="001D7953" w:rsidRPr="00A25EB8" w:rsidRDefault="001D7953" w:rsidP="00A31BA1">
            <w:pPr>
              <w:pStyle w:val="a8"/>
              <w:rPr>
                <w:rFonts w:cs="Times New Roman"/>
                <w:snapToGrid w:val="0"/>
                <w:szCs w:val="20"/>
              </w:rPr>
            </w:pPr>
            <w:r w:rsidRPr="00A25EB8">
              <w:rPr>
                <w:rFonts w:cs="Times New Roman"/>
                <w:snapToGrid w:val="0"/>
                <w:szCs w:val="20"/>
              </w:rPr>
              <w:t>Теплоснабжающая организация</w:t>
            </w:r>
          </w:p>
        </w:tc>
        <w:tc>
          <w:tcPr>
            <w:tcW w:w="7254" w:type="dxa"/>
            <w:tcBorders>
              <w:top w:val="single" w:sz="4" w:space="0" w:color="auto"/>
              <w:left w:val="single" w:sz="4" w:space="0" w:color="auto"/>
              <w:bottom w:val="single" w:sz="4" w:space="0" w:color="auto"/>
              <w:right w:val="single" w:sz="4" w:space="0" w:color="auto"/>
            </w:tcBorders>
            <w:vAlign w:val="center"/>
            <w:hideMark/>
          </w:tcPr>
          <w:p w14:paraId="298E5B83" w14:textId="77777777" w:rsidR="001D7953" w:rsidRPr="00A25EB8" w:rsidRDefault="001D7953" w:rsidP="00A31BA1">
            <w:pPr>
              <w:pStyle w:val="a8"/>
              <w:jc w:val="both"/>
              <w:rPr>
                <w:rFonts w:cs="Times New Roman"/>
                <w:szCs w:val="20"/>
              </w:rPr>
            </w:pPr>
            <w:proofErr w:type="gramStart"/>
            <w:r w:rsidRPr="00A25EB8">
              <w:rPr>
                <w:rFonts w:cs="Times New Roman"/>
                <w:szCs w:val="20"/>
              </w:rPr>
              <w:t>Организация, осуществляющая продажу потребителям и (или) теплоснабжающим организациям произведенных или приобретенных тепловой энергии (мощности), теплоносителя и владеющая на праве собственности или ином законном основании источниками тепловой энергии и (или) тепловыми сетями в системе теплоснабжения, посредством которой осуществляется теплоснабжение потребителей тепловой энергии (данное положение применяется к регулированию сходных отношений с участием индивидуальных предпринимателей)</w:t>
            </w:r>
            <w:proofErr w:type="gramEnd"/>
          </w:p>
        </w:tc>
      </w:tr>
      <w:tr w:rsidR="001D7953" w:rsidRPr="00A25EB8" w14:paraId="3868F80B" w14:textId="77777777" w:rsidTr="001D7953">
        <w:trPr>
          <w:trHeight w:val="284"/>
          <w:jc w:val="center"/>
        </w:trPr>
        <w:tc>
          <w:tcPr>
            <w:tcW w:w="2577" w:type="dxa"/>
            <w:tcBorders>
              <w:top w:val="single" w:sz="4" w:space="0" w:color="auto"/>
              <w:left w:val="single" w:sz="4" w:space="0" w:color="auto"/>
              <w:bottom w:val="single" w:sz="4" w:space="0" w:color="auto"/>
              <w:right w:val="single" w:sz="4" w:space="0" w:color="auto"/>
            </w:tcBorders>
            <w:vAlign w:val="center"/>
            <w:hideMark/>
          </w:tcPr>
          <w:p w14:paraId="66B3348C" w14:textId="77777777" w:rsidR="001D7953" w:rsidRPr="00A25EB8" w:rsidRDefault="001D7953" w:rsidP="00A31BA1">
            <w:pPr>
              <w:pStyle w:val="a8"/>
              <w:rPr>
                <w:rFonts w:cs="Times New Roman"/>
                <w:snapToGrid w:val="0"/>
                <w:szCs w:val="20"/>
              </w:rPr>
            </w:pPr>
            <w:proofErr w:type="spellStart"/>
            <w:r w:rsidRPr="00A25EB8">
              <w:rPr>
                <w:rFonts w:cs="Times New Roman"/>
                <w:snapToGrid w:val="0"/>
                <w:szCs w:val="20"/>
              </w:rPr>
              <w:t>Теплосетевая</w:t>
            </w:r>
            <w:proofErr w:type="spellEnd"/>
            <w:r w:rsidRPr="00A25EB8">
              <w:rPr>
                <w:rFonts w:cs="Times New Roman"/>
                <w:snapToGrid w:val="0"/>
                <w:szCs w:val="20"/>
              </w:rPr>
              <w:t xml:space="preserve"> организация </w:t>
            </w:r>
          </w:p>
        </w:tc>
        <w:tc>
          <w:tcPr>
            <w:tcW w:w="7254" w:type="dxa"/>
            <w:tcBorders>
              <w:top w:val="single" w:sz="4" w:space="0" w:color="auto"/>
              <w:left w:val="single" w:sz="4" w:space="0" w:color="auto"/>
              <w:bottom w:val="single" w:sz="4" w:space="0" w:color="auto"/>
              <w:right w:val="single" w:sz="4" w:space="0" w:color="auto"/>
            </w:tcBorders>
            <w:vAlign w:val="center"/>
            <w:hideMark/>
          </w:tcPr>
          <w:p w14:paraId="03F3BB66" w14:textId="77777777" w:rsidR="001D7953" w:rsidRPr="00A25EB8" w:rsidRDefault="001D7953" w:rsidP="00A31BA1">
            <w:pPr>
              <w:pStyle w:val="a8"/>
              <w:jc w:val="both"/>
              <w:rPr>
                <w:rFonts w:cs="Times New Roman"/>
                <w:szCs w:val="20"/>
              </w:rPr>
            </w:pPr>
            <w:r w:rsidRPr="00A25EB8">
              <w:rPr>
                <w:rFonts w:cs="Times New Roman"/>
                <w:szCs w:val="20"/>
              </w:rPr>
              <w:t>Организация, оказывающая услуги по передаче тепловой энергии (данное положение применяется к регулированию сходных отношений с участием индивидуальных предпринимателей)</w:t>
            </w:r>
          </w:p>
        </w:tc>
      </w:tr>
      <w:tr w:rsidR="001D7953" w:rsidRPr="00A25EB8" w14:paraId="101C671F" w14:textId="77777777" w:rsidTr="001D7953">
        <w:trPr>
          <w:trHeight w:val="284"/>
          <w:jc w:val="center"/>
        </w:trPr>
        <w:tc>
          <w:tcPr>
            <w:tcW w:w="2577" w:type="dxa"/>
            <w:tcBorders>
              <w:top w:val="single" w:sz="4" w:space="0" w:color="auto"/>
              <w:left w:val="single" w:sz="4" w:space="0" w:color="auto"/>
              <w:bottom w:val="single" w:sz="4" w:space="0" w:color="auto"/>
              <w:right w:val="single" w:sz="4" w:space="0" w:color="auto"/>
            </w:tcBorders>
            <w:vAlign w:val="center"/>
            <w:hideMark/>
          </w:tcPr>
          <w:p w14:paraId="2E009C7B" w14:textId="77777777" w:rsidR="001D7953" w:rsidRPr="00A25EB8" w:rsidRDefault="001D7953" w:rsidP="00A31BA1">
            <w:pPr>
              <w:pStyle w:val="a8"/>
              <w:rPr>
                <w:rFonts w:cs="Times New Roman"/>
                <w:snapToGrid w:val="0"/>
                <w:szCs w:val="20"/>
              </w:rPr>
            </w:pPr>
            <w:r w:rsidRPr="00A25EB8">
              <w:rPr>
                <w:rFonts w:cs="Times New Roman"/>
                <w:snapToGrid w:val="0"/>
                <w:szCs w:val="20"/>
              </w:rPr>
              <w:t>Зона действия системы теплоснабжения</w:t>
            </w:r>
          </w:p>
        </w:tc>
        <w:tc>
          <w:tcPr>
            <w:tcW w:w="7254" w:type="dxa"/>
            <w:tcBorders>
              <w:top w:val="single" w:sz="4" w:space="0" w:color="auto"/>
              <w:left w:val="single" w:sz="4" w:space="0" w:color="auto"/>
              <w:bottom w:val="single" w:sz="4" w:space="0" w:color="auto"/>
              <w:right w:val="single" w:sz="4" w:space="0" w:color="auto"/>
            </w:tcBorders>
            <w:vAlign w:val="center"/>
            <w:hideMark/>
          </w:tcPr>
          <w:p w14:paraId="687FF665" w14:textId="77777777" w:rsidR="001D7953" w:rsidRPr="00A25EB8" w:rsidRDefault="001D7953" w:rsidP="00A31BA1">
            <w:pPr>
              <w:pStyle w:val="a8"/>
              <w:jc w:val="both"/>
              <w:rPr>
                <w:rFonts w:eastAsia="Arial" w:cs="Times New Roman"/>
                <w:szCs w:val="20"/>
                <w:lang w:eastAsia="ar-SA"/>
              </w:rPr>
            </w:pPr>
            <w:r w:rsidRPr="00A25EB8">
              <w:rPr>
                <w:rFonts w:eastAsia="Arial" w:cs="Times New Roman"/>
                <w:szCs w:val="20"/>
                <w:lang w:eastAsia="ar-SA"/>
              </w:rPr>
              <w:t>Территория поселения или ее часть, границы которой устанавливаются по наиболее удаленным точкам подключения потребителей к тепловым сетям, входящим в систему теплоснабжения</w:t>
            </w:r>
          </w:p>
        </w:tc>
      </w:tr>
      <w:tr w:rsidR="001D7953" w:rsidRPr="00A25EB8" w14:paraId="75A1E251" w14:textId="77777777" w:rsidTr="001D7953">
        <w:trPr>
          <w:trHeight w:val="284"/>
          <w:jc w:val="center"/>
        </w:trPr>
        <w:tc>
          <w:tcPr>
            <w:tcW w:w="2577" w:type="dxa"/>
            <w:tcBorders>
              <w:top w:val="single" w:sz="4" w:space="0" w:color="auto"/>
              <w:left w:val="single" w:sz="4" w:space="0" w:color="auto"/>
              <w:bottom w:val="single" w:sz="4" w:space="0" w:color="auto"/>
              <w:right w:val="single" w:sz="4" w:space="0" w:color="auto"/>
            </w:tcBorders>
            <w:vAlign w:val="center"/>
            <w:hideMark/>
          </w:tcPr>
          <w:p w14:paraId="2CACCF5A" w14:textId="77777777" w:rsidR="001D7953" w:rsidRPr="00A25EB8" w:rsidRDefault="001D7953" w:rsidP="00A31BA1">
            <w:pPr>
              <w:pStyle w:val="a8"/>
              <w:rPr>
                <w:rFonts w:eastAsia="Times New Roman" w:cs="Times New Roman"/>
                <w:snapToGrid w:val="0"/>
                <w:szCs w:val="20"/>
              </w:rPr>
            </w:pPr>
            <w:r w:rsidRPr="00A25EB8">
              <w:rPr>
                <w:rFonts w:cs="Times New Roman"/>
                <w:snapToGrid w:val="0"/>
                <w:szCs w:val="20"/>
              </w:rPr>
              <w:t>Зона действия источника тепловой энергии</w:t>
            </w:r>
          </w:p>
        </w:tc>
        <w:tc>
          <w:tcPr>
            <w:tcW w:w="7254" w:type="dxa"/>
            <w:tcBorders>
              <w:top w:val="single" w:sz="4" w:space="0" w:color="auto"/>
              <w:left w:val="single" w:sz="4" w:space="0" w:color="auto"/>
              <w:bottom w:val="single" w:sz="4" w:space="0" w:color="auto"/>
              <w:right w:val="single" w:sz="4" w:space="0" w:color="auto"/>
            </w:tcBorders>
            <w:vAlign w:val="center"/>
            <w:hideMark/>
          </w:tcPr>
          <w:p w14:paraId="7C9B8748" w14:textId="77777777" w:rsidR="001D7953" w:rsidRPr="00A25EB8" w:rsidRDefault="001D7953" w:rsidP="00A31BA1">
            <w:pPr>
              <w:pStyle w:val="a8"/>
              <w:jc w:val="both"/>
              <w:rPr>
                <w:rFonts w:eastAsia="Arial" w:cs="Times New Roman"/>
                <w:szCs w:val="20"/>
                <w:lang w:eastAsia="ar-SA"/>
              </w:rPr>
            </w:pPr>
            <w:r w:rsidRPr="00A25EB8">
              <w:rPr>
                <w:rFonts w:eastAsia="Arial" w:cs="Times New Roman"/>
                <w:szCs w:val="20"/>
                <w:lang w:eastAsia="ar-SA"/>
              </w:rPr>
              <w:t>Территория поселения или ее часть, границы которой устанавливаются закрытыми секционирующими задвижками тепловой сети системы теплоснабжения</w:t>
            </w:r>
          </w:p>
        </w:tc>
      </w:tr>
      <w:tr w:rsidR="001D7953" w:rsidRPr="00A25EB8" w14:paraId="766F5958" w14:textId="77777777" w:rsidTr="001D7953">
        <w:trPr>
          <w:trHeight w:val="284"/>
          <w:jc w:val="center"/>
        </w:trPr>
        <w:tc>
          <w:tcPr>
            <w:tcW w:w="2577" w:type="dxa"/>
            <w:tcBorders>
              <w:top w:val="single" w:sz="4" w:space="0" w:color="auto"/>
              <w:left w:val="single" w:sz="4" w:space="0" w:color="auto"/>
              <w:bottom w:val="single" w:sz="4" w:space="0" w:color="auto"/>
              <w:right w:val="single" w:sz="4" w:space="0" w:color="auto"/>
            </w:tcBorders>
            <w:vAlign w:val="center"/>
            <w:hideMark/>
          </w:tcPr>
          <w:p w14:paraId="5E7445B8" w14:textId="77777777" w:rsidR="001D7953" w:rsidRPr="00A25EB8" w:rsidRDefault="001D7953" w:rsidP="00A31BA1">
            <w:pPr>
              <w:pStyle w:val="a8"/>
              <w:rPr>
                <w:rFonts w:eastAsia="Times New Roman" w:cs="Times New Roman"/>
                <w:snapToGrid w:val="0"/>
                <w:szCs w:val="20"/>
              </w:rPr>
            </w:pPr>
            <w:r w:rsidRPr="00A25EB8">
              <w:rPr>
                <w:rFonts w:cs="Times New Roman"/>
                <w:snapToGrid w:val="0"/>
                <w:szCs w:val="20"/>
              </w:rPr>
              <w:t>Установленная мощность источника тепловой энергии</w:t>
            </w:r>
          </w:p>
        </w:tc>
        <w:tc>
          <w:tcPr>
            <w:tcW w:w="7254" w:type="dxa"/>
            <w:tcBorders>
              <w:top w:val="single" w:sz="4" w:space="0" w:color="auto"/>
              <w:left w:val="single" w:sz="4" w:space="0" w:color="auto"/>
              <w:bottom w:val="single" w:sz="4" w:space="0" w:color="auto"/>
              <w:right w:val="single" w:sz="4" w:space="0" w:color="auto"/>
            </w:tcBorders>
            <w:vAlign w:val="center"/>
            <w:hideMark/>
          </w:tcPr>
          <w:p w14:paraId="2DA38D45" w14:textId="77777777" w:rsidR="001D7953" w:rsidRPr="00A25EB8" w:rsidRDefault="001D7953" w:rsidP="00A31BA1">
            <w:pPr>
              <w:pStyle w:val="a8"/>
              <w:jc w:val="both"/>
              <w:rPr>
                <w:rFonts w:eastAsia="Arial" w:cs="Times New Roman"/>
                <w:szCs w:val="20"/>
                <w:lang w:eastAsia="ar-SA"/>
              </w:rPr>
            </w:pPr>
            <w:r w:rsidRPr="00A25EB8">
              <w:rPr>
                <w:rFonts w:eastAsia="Arial" w:cs="Times New Roman"/>
                <w:szCs w:val="20"/>
                <w:lang w:eastAsia="ar-SA"/>
              </w:rPr>
              <w:t>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tc>
      </w:tr>
      <w:tr w:rsidR="001D7953" w:rsidRPr="00A25EB8" w14:paraId="02713032" w14:textId="77777777" w:rsidTr="001D7953">
        <w:trPr>
          <w:trHeight w:val="284"/>
          <w:jc w:val="center"/>
        </w:trPr>
        <w:tc>
          <w:tcPr>
            <w:tcW w:w="2577" w:type="dxa"/>
            <w:tcBorders>
              <w:top w:val="single" w:sz="4" w:space="0" w:color="auto"/>
              <w:left w:val="single" w:sz="4" w:space="0" w:color="auto"/>
              <w:bottom w:val="single" w:sz="4" w:space="0" w:color="auto"/>
              <w:right w:val="single" w:sz="4" w:space="0" w:color="auto"/>
            </w:tcBorders>
            <w:vAlign w:val="center"/>
            <w:hideMark/>
          </w:tcPr>
          <w:p w14:paraId="28C37789" w14:textId="77777777" w:rsidR="001D7953" w:rsidRPr="00A25EB8" w:rsidRDefault="001D7953" w:rsidP="00A31BA1">
            <w:pPr>
              <w:pStyle w:val="a8"/>
              <w:rPr>
                <w:rFonts w:eastAsia="Times New Roman" w:cs="Times New Roman"/>
                <w:snapToGrid w:val="0"/>
                <w:szCs w:val="20"/>
              </w:rPr>
            </w:pPr>
            <w:r w:rsidRPr="00A25EB8">
              <w:rPr>
                <w:rFonts w:cs="Times New Roman"/>
                <w:snapToGrid w:val="0"/>
                <w:szCs w:val="20"/>
              </w:rPr>
              <w:t>Располагаемая мощность источника тепловой энергии</w:t>
            </w:r>
          </w:p>
        </w:tc>
        <w:tc>
          <w:tcPr>
            <w:tcW w:w="7254" w:type="dxa"/>
            <w:tcBorders>
              <w:top w:val="single" w:sz="4" w:space="0" w:color="auto"/>
              <w:left w:val="single" w:sz="4" w:space="0" w:color="auto"/>
              <w:bottom w:val="single" w:sz="4" w:space="0" w:color="auto"/>
              <w:right w:val="single" w:sz="4" w:space="0" w:color="auto"/>
            </w:tcBorders>
            <w:vAlign w:val="center"/>
            <w:hideMark/>
          </w:tcPr>
          <w:p w14:paraId="6DCD9244" w14:textId="77777777" w:rsidR="001D7953" w:rsidRPr="00A25EB8" w:rsidRDefault="001D7953" w:rsidP="00A31BA1">
            <w:pPr>
              <w:pStyle w:val="a8"/>
              <w:jc w:val="both"/>
              <w:rPr>
                <w:rFonts w:eastAsia="Arial" w:cs="Times New Roman"/>
                <w:szCs w:val="20"/>
                <w:lang w:eastAsia="ar-SA"/>
              </w:rPr>
            </w:pPr>
            <w:r w:rsidRPr="00A25EB8">
              <w:rPr>
                <w:rFonts w:eastAsia="Arial" w:cs="Times New Roman"/>
                <w:szCs w:val="20"/>
                <w:lang w:eastAsia="ar-SA"/>
              </w:rPr>
              <w:t xml:space="preserve">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w:t>
            </w:r>
            <w:proofErr w:type="gramStart"/>
            <w:r w:rsidRPr="00A25EB8">
              <w:rPr>
                <w:rFonts w:eastAsia="Arial" w:cs="Times New Roman"/>
                <w:szCs w:val="20"/>
                <w:lang w:eastAsia="ar-SA"/>
              </w:rPr>
              <w:t>в</w:t>
            </w:r>
            <w:proofErr w:type="gramEnd"/>
            <w:r w:rsidRPr="00A25EB8">
              <w:rPr>
                <w:rFonts w:eastAsia="Arial" w:cs="Times New Roman"/>
                <w:szCs w:val="20"/>
                <w:lang w:eastAsia="ar-SA"/>
              </w:rPr>
              <w:t xml:space="preserve"> пиковых водогрейных </w:t>
            </w:r>
            <w:proofErr w:type="spellStart"/>
            <w:r w:rsidRPr="00A25EB8">
              <w:rPr>
                <w:rFonts w:eastAsia="Arial" w:cs="Times New Roman"/>
                <w:szCs w:val="20"/>
                <w:lang w:eastAsia="ar-SA"/>
              </w:rPr>
              <w:t>котлоагрегатах</w:t>
            </w:r>
            <w:proofErr w:type="spellEnd"/>
            <w:r w:rsidRPr="00A25EB8">
              <w:rPr>
                <w:rFonts w:eastAsia="Arial" w:cs="Times New Roman"/>
                <w:szCs w:val="20"/>
                <w:lang w:eastAsia="ar-SA"/>
              </w:rPr>
              <w:t xml:space="preserve"> и др.)</w:t>
            </w:r>
          </w:p>
        </w:tc>
      </w:tr>
      <w:tr w:rsidR="001D7953" w:rsidRPr="00A25EB8" w14:paraId="6DFFEC23" w14:textId="77777777" w:rsidTr="001D7953">
        <w:trPr>
          <w:trHeight w:val="284"/>
          <w:jc w:val="center"/>
        </w:trPr>
        <w:tc>
          <w:tcPr>
            <w:tcW w:w="2577" w:type="dxa"/>
            <w:tcBorders>
              <w:top w:val="single" w:sz="4" w:space="0" w:color="auto"/>
              <w:left w:val="single" w:sz="4" w:space="0" w:color="auto"/>
              <w:bottom w:val="single" w:sz="4" w:space="0" w:color="auto"/>
              <w:right w:val="single" w:sz="4" w:space="0" w:color="auto"/>
            </w:tcBorders>
            <w:vAlign w:val="center"/>
            <w:hideMark/>
          </w:tcPr>
          <w:p w14:paraId="4B529A72" w14:textId="77777777" w:rsidR="001D7953" w:rsidRPr="00A25EB8" w:rsidRDefault="001D7953" w:rsidP="00A31BA1">
            <w:pPr>
              <w:pStyle w:val="a8"/>
              <w:rPr>
                <w:rFonts w:eastAsia="Times New Roman" w:cs="Times New Roman"/>
                <w:snapToGrid w:val="0"/>
                <w:szCs w:val="20"/>
              </w:rPr>
            </w:pPr>
            <w:r w:rsidRPr="00A25EB8">
              <w:rPr>
                <w:rFonts w:cs="Times New Roman"/>
                <w:snapToGrid w:val="0"/>
                <w:szCs w:val="20"/>
              </w:rPr>
              <w:t>Мощность источника тепловой энергии нетто</w:t>
            </w:r>
          </w:p>
        </w:tc>
        <w:tc>
          <w:tcPr>
            <w:tcW w:w="7254" w:type="dxa"/>
            <w:tcBorders>
              <w:top w:val="single" w:sz="4" w:space="0" w:color="auto"/>
              <w:left w:val="single" w:sz="4" w:space="0" w:color="auto"/>
              <w:bottom w:val="single" w:sz="4" w:space="0" w:color="auto"/>
              <w:right w:val="single" w:sz="4" w:space="0" w:color="auto"/>
            </w:tcBorders>
            <w:vAlign w:val="center"/>
            <w:hideMark/>
          </w:tcPr>
          <w:p w14:paraId="3AFBEEAB" w14:textId="77777777" w:rsidR="001D7953" w:rsidRPr="00A25EB8" w:rsidRDefault="001D7953" w:rsidP="00A31BA1">
            <w:pPr>
              <w:pStyle w:val="a8"/>
              <w:jc w:val="both"/>
              <w:rPr>
                <w:rFonts w:eastAsia="Arial" w:cs="Times New Roman"/>
                <w:szCs w:val="20"/>
                <w:lang w:eastAsia="ar-SA"/>
              </w:rPr>
            </w:pPr>
            <w:r w:rsidRPr="00A25EB8">
              <w:rPr>
                <w:rFonts w:eastAsia="Arial" w:cs="Times New Roman"/>
                <w:szCs w:val="20"/>
                <w:lang w:eastAsia="ar-SA"/>
              </w:rPr>
              <w:t>Величина, равная располагаемой мощности источника тепловой энергии за вычетом тепловой нагрузки на собственные и хозяйственные нужды</w:t>
            </w:r>
          </w:p>
        </w:tc>
      </w:tr>
      <w:tr w:rsidR="001D7953" w:rsidRPr="00A25EB8" w14:paraId="173600F0" w14:textId="77777777" w:rsidTr="001D7953">
        <w:trPr>
          <w:trHeight w:val="284"/>
          <w:jc w:val="center"/>
        </w:trPr>
        <w:tc>
          <w:tcPr>
            <w:tcW w:w="2577" w:type="dxa"/>
            <w:tcBorders>
              <w:top w:val="single" w:sz="4" w:space="0" w:color="auto"/>
              <w:left w:val="single" w:sz="4" w:space="0" w:color="auto"/>
              <w:bottom w:val="single" w:sz="4" w:space="0" w:color="auto"/>
              <w:right w:val="single" w:sz="4" w:space="0" w:color="auto"/>
            </w:tcBorders>
            <w:vAlign w:val="center"/>
            <w:hideMark/>
          </w:tcPr>
          <w:p w14:paraId="0E12E8A3" w14:textId="77777777" w:rsidR="001D7953" w:rsidRPr="00A25EB8" w:rsidRDefault="001D7953" w:rsidP="00A31BA1">
            <w:pPr>
              <w:pStyle w:val="a8"/>
              <w:rPr>
                <w:rFonts w:eastAsia="Times New Roman" w:cs="Times New Roman"/>
                <w:snapToGrid w:val="0"/>
                <w:szCs w:val="20"/>
              </w:rPr>
            </w:pPr>
            <w:r w:rsidRPr="00A25EB8">
              <w:rPr>
                <w:rFonts w:cs="Times New Roman"/>
                <w:snapToGrid w:val="0"/>
                <w:szCs w:val="20"/>
              </w:rPr>
              <w:t xml:space="preserve">Комбинированная выработка электрической и тепловой энергии </w:t>
            </w:r>
          </w:p>
        </w:tc>
        <w:tc>
          <w:tcPr>
            <w:tcW w:w="7254" w:type="dxa"/>
            <w:tcBorders>
              <w:top w:val="single" w:sz="4" w:space="0" w:color="auto"/>
              <w:left w:val="single" w:sz="4" w:space="0" w:color="auto"/>
              <w:bottom w:val="single" w:sz="4" w:space="0" w:color="auto"/>
              <w:right w:val="single" w:sz="4" w:space="0" w:color="auto"/>
            </w:tcBorders>
            <w:vAlign w:val="center"/>
            <w:hideMark/>
          </w:tcPr>
          <w:p w14:paraId="06737AAD" w14:textId="77777777" w:rsidR="001D7953" w:rsidRPr="00A25EB8" w:rsidRDefault="001D7953" w:rsidP="00A31BA1">
            <w:pPr>
              <w:pStyle w:val="a8"/>
              <w:jc w:val="both"/>
              <w:rPr>
                <w:rFonts w:cs="Times New Roman"/>
                <w:szCs w:val="20"/>
              </w:rPr>
            </w:pPr>
            <w:r w:rsidRPr="00A25EB8">
              <w:rPr>
                <w:rFonts w:cs="Times New Roman"/>
                <w:szCs w:val="20"/>
              </w:rPr>
              <w:t>Режим работы теплоэлектростанций, при котором производство электрической энергии непосредственно связано с одновременным производством тепловой энергии</w:t>
            </w:r>
          </w:p>
        </w:tc>
      </w:tr>
      <w:tr w:rsidR="001D7953" w:rsidRPr="00A25EB8" w14:paraId="1115E6C4" w14:textId="77777777" w:rsidTr="001D7953">
        <w:trPr>
          <w:trHeight w:val="284"/>
          <w:jc w:val="center"/>
        </w:trPr>
        <w:tc>
          <w:tcPr>
            <w:tcW w:w="2577" w:type="dxa"/>
            <w:tcBorders>
              <w:top w:val="single" w:sz="4" w:space="0" w:color="auto"/>
              <w:left w:val="single" w:sz="4" w:space="0" w:color="auto"/>
              <w:bottom w:val="single" w:sz="4" w:space="0" w:color="auto"/>
              <w:right w:val="single" w:sz="4" w:space="0" w:color="auto"/>
            </w:tcBorders>
            <w:vAlign w:val="center"/>
            <w:hideMark/>
          </w:tcPr>
          <w:p w14:paraId="0DCEB29C" w14:textId="77777777" w:rsidR="001D7953" w:rsidRPr="00A25EB8" w:rsidRDefault="001D7953" w:rsidP="00A31BA1">
            <w:pPr>
              <w:pStyle w:val="a8"/>
              <w:rPr>
                <w:rFonts w:cs="Times New Roman"/>
                <w:snapToGrid w:val="0"/>
                <w:szCs w:val="20"/>
              </w:rPr>
            </w:pPr>
            <w:proofErr w:type="spellStart"/>
            <w:r w:rsidRPr="00A25EB8">
              <w:rPr>
                <w:rFonts w:cs="Times New Roman"/>
                <w:snapToGrid w:val="0"/>
                <w:szCs w:val="20"/>
              </w:rPr>
              <w:t>Теплосетевые</w:t>
            </w:r>
            <w:proofErr w:type="spellEnd"/>
            <w:r w:rsidRPr="00A25EB8">
              <w:rPr>
                <w:rFonts w:cs="Times New Roman"/>
                <w:snapToGrid w:val="0"/>
                <w:szCs w:val="20"/>
              </w:rPr>
              <w:t xml:space="preserve"> объекты</w:t>
            </w:r>
          </w:p>
        </w:tc>
        <w:tc>
          <w:tcPr>
            <w:tcW w:w="7254" w:type="dxa"/>
            <w:tcBorders>
              <w:top w:val="single" w:sz="4" w:space="0" w:color="auto"/>
              <w:left w:val="single" w:sz="4" w:space="0" w:color="auto"/>
              <w:bottom w:val="single" w:sz="4" w:space="0" w:color="auto"/>
              <w:right w:val="single" w:sz="4" w:space="0" w:color="auto"/>
            </w:tcBorders>
            <w:vAlign w:val="center"/>
            <w:hideMark/>
          </w:tcPr>
          <w:p w14:paraId="4DA6BFB8" w14:textId="77777777" w:rsidR="001D7953" w:rsidRPr="00A25EB8" w:rsidRDefault="001D7953" w:rsidP="00A31BA1">
            <w:pPr>
              <w:pStyle w:val="a8"/>
              <w:jc w:val="both"/>
              <w:rPr>
                <w:rFonts w:eastAsia="Arial" w:cs="Times New Roman"/>
                <w:szCs w:val="20"/>
                <w:lang w:eastAsia="ar-SA"/>
              </w:rPr>
            </w:pPr>
            <w:r w:rsidRPr="00A25EB8">
              <w:rPr>
                <w:rFonts w:eastAsia="Arial" w:cs="Times New Roman"/>
                <w:szCs w:val="20"/>
                <w:lang w:eastAsia="ar-SA"/>
              </w:rPr>
              <w:t xml:space="preserve">Объекты, входящие в состав тепловой сети и обеспечивающие передачу тепловой энергии от источника тепловой энергии до </w:t>
            </w:r>
            <w:proofErr w:type="spellStart"/>
            <w:r w:rsidRPr="00A25EB8">
              <w:rPr>
                <w:rFonts w:eastAsia="Arial" w:cs="Times New Roman"/>
                <w:szCs w:val="20"/>
                <w:lang w:eastAsia="ar-SA"/>
              </w:rPr>
              <w:t>теплопотребляющих</w:t>
            </w:r>
            <w:proofErr w:type="spellEnd"/>
            <w:r w:rsidRPr="00A25EB8">
              <w:rPr>
                <w:rFonts w:eastAsia="Arial" w:cs="Times New Roman"/>
                <w:szCs w:val="20"/>
                <w:lang w:eastAsia="ar-SA"/>
              </w:rPr>
              <w:t xml:space="preserve"> установок потребителей тепловой энергии</w:t>
            </w:r>
          </w:p>
        </w:tc>
      </w:tr>
      <w:tr w:rsidR="001D7953" w:rsidRPr="00A25EB8" w14:paraId="0EE88079" w14:textId="77777777" w:rsidTr="001D7953">
        <w:trPr>
          <w:trHeight w:val="284"/>
          <w:jc w:val="center"/>
        </w:trPr>
        <w:tc>
          <w:tcPr>
            <w:tcW w:w="2577" w:type="dxa"/>
            <w:tcBorders>
              <w:top w:val="single" w:sz="4" w:space="0" w:color="auto"/>
              <w:left w:val="single" w:sz="4" w:space="0" w:color="auto"/>
              <w:bottom w:val="single" w:sz="4" w:space="0" w:color="auto"/>
              <w:right w:val="single" w:sz="4" w:space="0" w:color="auto"/>
            </w:tcBorders>
            <w:vAlign w:val="center"/>
            <w:hideMark/>
          </w:tcPr>
          <w:p w14:paraId="1042966B" w14:textId="77777777" w:rsidR="001D7953" w:rsidRPr="00A25EB8" w:rsidRDefault="001D7953" w:rsidP="00A31BA1">
            <w:pPr>
              <w:pStyle w:val="a8"/>
              <w:rPr>
                <w:rFonts w:eastAsia="Times New Roman" w:cs="Times New Roman"/>
                <w:snapToGrid w:val="0"/>
                <w:szCs w:val="20"/>
              </w:rPr>
            </w:pPr>
            <w:r w:rsidRPr="00A25EB8">
              <w:rPr>
                <w:rFonts w:cs="Times New Roman"/>
                <w:snapToGrid w:val="0"/>
                <w:szCs w:val="20"/>
              </w:rPr>
              <w:t>Расчетный элемент территориального деления</w:t>
            </w:r>
          </w:p>
        </w:tc>
        <w:tc>
          <w:tcPr>
            <w:tcW w:w="7254" w:type="dxa"/>
            <w:tcBorders>
              <w:top w:val="single" w:sz="4" w:space="0" w:color="auto"/>
              <w:left w:val="single" w:sz="4" w:space="0" w:color="auto"/>
              <w:bottom w:val="single" w:sz="4" w:space="0" w:color="auto"/>
              <w:right w:val="single" w:sz="4" w:space="0" w:color="auto"/>
            </w:tcBorders>
            <w:vAlign w:val="center"/>
            <w:hideMark/>
          </w:tcPr>
          <w:p w14:paraId="65913699" w14:textId="77777777" w:rsidR="001D7953" w:rsidRPr="00A25EB8" w:rsidRDefault="001D7953" w:rsidP="00A31BA1">
            <w:pPr>
              <w:pStyle w:val="a8"/>
              <w:jc w:val="both"/>
              <w:rPr>
                <w:rFonts w:eastAsia="Arial" w:cs="Times New Roman"/>
                <w:szCs w:val="20"/>
                <w:lang w:eastAsia="ar-SA"/>
              </w:rPr>
            </w:pPr>
            <w:r w:rsidRPr="00A25EB8">
              <w:rPr>
                <w:rFonts w:eastAsia="Arial" w:cs="Times New Roman"/>
                <w:szCs w:val="20"/>
                <w:lang w:eastAsia="ar-SA"/>
              </w:rPr>
              <w:t>Территория поселения или ее часть, принятая для целей разработки схемы теплоснабжения в неизменяемых границах на весь срок действия схемы теплоснабжения</w:t>
            </w:r>
          </w:p>
        </w:tc>
      </w:tr>
    </w:tbl>
    <w:p w14:paraId="04FABCF6" w14:textId="77777777" w:rsidR="00E354F0" w:rsidRPr="00A25EB8" w:rsidRDefault="00E354F0" w:rsidP="00A31BA1">
      <w:pPr>
        <w:spacing w:after="160" w:line="259" w:lineRule="auto"/>
        <w:ind w:firstLine="0"/>
        <w:jc w:val="left"/>
        <w:rPr>
          <w:rFonts w:cs="Times New Roman"/>
          <w:sz w:val="28"/>
          <w:szCs w:val="28"/>
        </w:rPr>
      </w:pPr>
    </w:p>
    <w:p w14:paraId="24279CA8" w14:textId="1EB1AB28" w:rsidR="000265B7" w:rsidRPr="00A25EB8" w:rsidRDefault="00E354F0" w:rsidP="000265B7">
      <w:pPr>
        <w:spacing w:after="160" w:line="259" w:lineRule="auto"/>
        <w:ind w:firstLine="0"/>
        <w:jc w:val="left"/>
        <w:rPr>
          <w:rFonts w:cs="Times New Roman"/>
          <w:sz w:val="28"/>
          <w:szCs w:val="28"/>
        </w:rPr>
      </w:pPr>
      <w:r w:rsidRPr="00A25EB8">
        <w:rPr>
          <w:rFonts w:cs="Times New Roman"/>
          <w:sz w:val="28"/>
          <w:szCs w:val="28"/>
        </w:rPr>
        <w:br w:type="page"/>
      </w:r>
    </w:p>
    <w:p w14:paraId="380BB010" w14:textId="520839A3" w:rsidR="00E354F0" w:rsidRPr="00A25EB8" w:rsidRDefault="00E354F0" w:rsidP="00A31BA1">
      <w:pPr>
        <w:spacing w:after="240"/>
        <w:ind w:firstLine="0"/>
        <w:jc w:val="center"/>
        <w:rPr>
          <w:rFonts w:cs="Times New Roman"/>
          <w:b/>
          <w:szCs w:val="26"/>
        </w:rPr>
      </w:pPr>
      <w:r w:rsidRPr="00A25EB8">
        <w:rPr>
          <w:rFonts w:cs="Times New Roman"/>
          <w:b/>
          <w:szCs w:val="26"/>
        </w:rPr>
        <w:lastRenderedPageBreak/>
        <w:t>Общие положения</w:t>
      </w:r>
    </w:p>
    <w:p w14:paraId="6BFAD7EE" w14:textId="0074818A" w:rsidR="00E354F0" w:rsidRPr="00A25EB8" w:rsidRDefault="001B761B" w:rsidP="00A31BA1">
      <w:pPr>
        <w:pStyle w:val="aff0"/>
        <w:spacing w:line="360" w:lineRule="auto"/>
        <w:rPr>
          <w:sz w:val="26"/>
          <w:szCs w:val="26"/>
        </w:rPr>
      </w:pPr>
      <w:proofErr w:type="gramStart"/>
      <w:r w:rsidRPr="00A25EB8">
        <w:rPr>
          <w:sz w:val="26"/>
          <w:szCs w:val="26"/>
        </w:rPr>
        <w:t xml:space="preserve">1.1 </w:t>
      </w:r>
      <w:r w:rsidR="00E354F0" w:rsidRPr="00A25EB8">
        <w:rPr>
          <w:sz w:val="26"/>
          <w:szCs w:val="26"/>
        </w:rPr>
        <w:t xml:space="preserve">Настоящий порядок (план) действий по ликвидации последствий аварийных ситуаций в сфере теплоснабжения в муниципальном образовании </w:t>
      </w:r>
      <w:r w:rsidR="00A77E94" w:rsidRPr="00A25EB8">
        <w:rPr>
          <w:sz w:val="26"/>
          <w:szCs w:val="26"/>
        </w:rPr>
        <w:t>Гатчинский муниципальный округ</w:t>
      </w:r>
      <w:r w:rsidR="00E354F0" w:rsidRPr="00A25EB8">
        <w:rPr>
          <w:sz w:val="26"/>
          <w:szCs w:val="26"/>
        </w:rPr>
        <w:t xml:space="preserve"> </w:t>
      </w:r>
      <w:r w:rsidR="00325A77" w:rsidRPr="00A25EB8">
        <w:rPr>
          <w:sz w:val="26"/>
          <w:szCs w:val="26"/>
        </w:rPr>
        <w:t xml:space="preserve">Ленинградской области </w:t>
      </w:r>
      <w:r w:rsidR="00E354F0" w:rsidRPr="00A25EB8">
        <w:rPr>
          <w:sz w:val="26"/>
          <w:szCs w:val="26"/>
        </w:rPr>
        <w:t>(в том числе с применением электронного мо</w:t>
      </w:r>
      <w:r w:rsidR="00733F14" w:rsidRPr="00A25EB8">
        <w:rPr>
          <w:sz w:val="26"/>
          <w:szCs w:val="26"/>
        </w:rPr>
        <w:t>делирования аварийных ситуаций)</w:t>
      </w:r>
      <w:r w:rsidR="00E354F0" w:rsidRPr="00A25EB8">
        <w:rPr>
          <w:sz w:val="26"/>
          <w:szCs w:val="26"/>
        </w:rPr>
        <w:t xml:space="preserve"> (далее – План действий) разработан во исполнение требований пункта 1 части 3 статьи 20 Федерального закона от 27.07.2010 № 190-ФЗ «О теплоснабжении», с учетом положений:</w:t>
      </w:r>
      <w:proofErr w:type="gramEnd"/>
    </w:p>
    <w:p w14:paraId="113AC06C" w14:textId="6309F570" w:rsidR="00E354F0" w:rsidRPr="00A25EB8" w:rsidRDefault="00E354F0" w:rsidP="00A31BA1">
      <w:pPr>
        <w:pStyle w:val="aff0"/>
        <w:spacing w:line="360" w:lineRule="auto"/>
        <w:rPr>
          <w:sz w:val="26"/>
          <w:szCs w:val="26"/>
        </w:rPr>
      </w:pPr>
      <w:r w:rsidRPr="00A25EB8">
        <w:rPr>
          <w:sz w:val="26"/>
          <w:szCs w:val="26"/>
        </w:rPr>
        <w:t>-</w:t>
      </w:r>
      <w:r w:rsidR="00325A77" w:rsidRPr="00A25EB8">
        <w:rPr>
          <w:sz w:val="26"/>
          <w:szCs w:val="26"/>
        </w:rPr>
        <w:t xml:space="preserve"> </w:t>
      </w:r>
      <w:r w:rsidRPr="00A25EB8">
        <w:rPr>
          <w:sz w:val="26"/>
          <w:szCs w:val="26"/>
        </w:rPr>
        <w:t>Федерального закона от 06.10.2003 № 131-ФЗ «Об общих принципах организации местного самоуправления в Российской Федерации»;</w:t>
      </w:r>
    </w:p>
    <w:p w14:paraId="15F4A58F" w14:textId="77777777" w:rsidR="00E354F0" w:rsidRPr="00A25EB8" w:rsidRDefault="00E354F0" w:rsidP="00A31BA1">
      <w:pPr>
        <w:pStyle w:val="aff0"/>
        <w:spacing w:line="360" w:lineRule="auto"/>
        <w:rPr>
          <w:sz w:val="26"/>
          <w:szCs w:val="26"/>
        </w:rPr>
      </w:pPr>
      <w:r w:rsidRPr="00A25EB8">
        <w:rPr>
          <w:sz w:val="26"/>
          <w:szCs w:val="26"/>
        </w:rPr>
        <w:t>- Федерального закона от 27.07.2006 №149-ФЗ «Об информации, информационных технологиях и о защите информации»;</w:t>
      </w:r>
    </w:p>
    <w:p w14:paraId="65802CDF" w14:textId="77777777" w:rsidR="00E354F0" w:rsidRPr="00A25EB8" w:rsidRDefault="00E354F0" w:rsidP="00A31BA1">
      <w:pPr>
        <w:pStyle w:val="aff0"/>
        <w:spacing w:line="360" w:lineRule="auto"/>
        <w:rPr>
          <w:sz w:val="26"/>
          <w:szCs w:val="26"/>
        </w:rPr>
      </w:pPr>
      <w:r w:rsidRPr="00A25EB8">
        <w:rPr>
          <w:sz w:val="26"/>
          <w:szCs w:val="26"/>
        </w:rPr>
        <w:t>- Федерального закона от 23.11.2009 № 261-ФЗ «Об энергосбережении и о повышении энергетической эффективности, и о внесении изменений в отдельные законодательные акты Российской Федерации»;</w:t>
      </w:r>
    </w:p>
    <w:p w14:paraId="0146639F" w14:textId="77777777" w:rsidR="00E354F0" w:rsidRPr="00A25EB8" w:rsidRDefault="00E354F0" w:rsidP="00A31BA1">
      <w:pPr>
        <w:pStyle w:val="aff0"/>
        <w:spacing w:line="360" w:lineRule="auto"/>
        <w:rPr>
          <w:sz w:val="26"/>
          <w:szCs w:val="26"/>
        </w:rPr>
      </w:pPr>
      <w:r w:rsidRPr="00A25EB8">
        <w:rPr>
          <w:sz w:val="26"/>
          <w:szCs w:val="26"/>
        </w:rPr>
        <w:t>- постановления Правительства Российской Федерации от 22.02.2012 № 154 «О требованиях к схемам теплоснабжения, порядку их разработки и утверждения»;</w:t>
      </w:r>
    </w:p>
    <w:p w14:paraId="046880DD" w14:textId="77777777" w:rsidR="00E354F0" w:rsidRPr="00A25EB8" w:rsidRDefault="00E354F0" w:rsidP="00A31BA1">
      <w:pPr>
        <w:pStyle w:val="aff0"/>
        <w:spacing w:line="360" w:lineRule="auto"/>
        <w:rPr>
          <w:sz w:val="26"/>
          <w:szCs w:val="26"/>
        </w:rPr>
      </w:pPr>
      <w:r w:rsidRPr="00A25EB8">
        <w:rPr>
          <w:sz w:val="26"/>
          <w:szCs w:val="26"/>
        </w:rPr>
        <w:t>- постановления Правительства Российской Федерации от 16.05.2014 № 452 «Правила определения плановых и расчета фактических значений показателей надежности и энергетической эффективности объектов теплоснабжения, а также определения достижения организацией, осуществляющей регулируемые виды деятельности в сфере теплоснабжения, указанных плановых значений»;</w:t>
      </w:r>
    </w:p>
    <w:p w14:paraId="3824574F" w14:textId="12492681" w:rsidR="00E354F0" w:rsidRPr="00A25EB8" w:rsidRDefault="00E354F0" w:rsidP="00A31BA1">
      <w:pPr>
        <w:pStyle w:val="aff0"/>
        <w:spacing w:line="360" w:lineRule="auto"/>
        <w:rPr>
          <w:sz w:val="26"/>
          <w:szCs w:val="26"/>
        </w:rPr>
      </w:pPr>
      <w:r w:rsidRPr="00A25EB8">
        <w:rPr>
          <w:sz w:val="26"/>
          <w:szCs w:val="26"/>
        </w:rPr>
        <w:t>- Приказа Министерства энергетики Росси</w:t>
      </w:r>
      <w:r w:rsidR="00325A77" w:rsidRPr="00A25EB8">
        <w:rPr>
          <w:sz w:val="26"/>
          <w:szCs w:val="26"/>
        </w:rPr>
        <w:t>йской Федерации от 26.03.2003 № </w:t>
      </w:r>
      <w:r w:rsidRPr="00A25EB8">
        <w:rPr>
          <w:sz w:val="26"/>
          <w:szCs w:val="26"/>
        </w:rPr>
        <w:t>115 «Об утверждении Правил технической эксплуатации тепловых энергоустановок;</w:t>
      </w:r>
    </w:p>
    <w:p w14:paraId="65363970" w14:textId="0742173E" w:rsidR="00E354F0" w:rsidRPr="00A25EB8" w:rsidRDefault="00E354F0" w:rsidP="00A31BA1">
      <w:pPr>
        <w:pStyle w:val="aff0"/>
        <w:spacing w:line="360" w:lineRule="auto"/>
        <w:rPr>
          <w:sz w:val="26"/>
          <w:szCs w:val="26"/>
        </w:rPr>
      </w:pPr>
      <w:r w:rsidRPr="00A25EB8">
        <w:rPr>
          <w:sz w:val="26"/>
          <w:szCs w:val="26"/>
        </w:rPr>
        <w:t>- Приказа Министерства энергетики Российской Федерации от 1</w:t>
      </w:r>
      <w:r w:rsidR="00325A77" w:rsidRPr="00A25EB8">
        <w:rPr>
          <w:sz w:val="26"/>
          <w:szCs w:val="26"/>
        </w:rPr>
        <w:t>3.11.2024 № </w:t>
      </w:r>
      <w:r w:rsidRPr="00A25EB8">
        <w:rPr>
          <w:sz w:val="26"/>
          <w:szCs w:val="26"/>
        </w:rPr>
        <w:t>2234</w:t>
      </w:r>
      <w:proofErr w:type="gramStart"/>
      <w:r w:rsidRPr="00A25EB8">
        <w:rPr>
          <w:sz w:val="26"/>
          <w:szCs w:val="26"/>
        </w:rPr>
        <w:t xml:space="preserve"> О</w:t>
      </w:r>
      <w:proofErr w:type="gramEnd"/>
      <w:r w:rsidRPr="00A25EB8">
        <w:rPr>
          <w:sz w:val="26"/>
          <w:szCs w:val="26"/>
        </w:rPr>
        <w:t>б утверждении Правил обеспечения готовности к отопительному периоду и Порядка проведения оценки обеспечения готовности к отопительному периоду;</w:t>
      </w:r>
    </w:p>
    <w:p w14:paraId="62E058F8" w14:textId="77777777" w:rsidR="00E354F0" w:rsidRPr="00A25EB8" w:rsidRDefault="00E354F0" w:rsidP="00A31BA1">
      <w:pPr>
        <w:pStyle w:val="aff0"/>
        <w:spacing w:line="360" w:lineRule="auto"/>
        <w:rPr>
          <w:sz w:val="26"/>
          <w:szCs w:val="26"/>
        </w:rPr>
      </w:pPr>
      <w:r w:rsidRPr="00A25EB8">
        <w:rPr>
          <w:sz w:val="26"/>
          <w:szCs w:val="26"/>
        </w:rPr>
        <w:t>- иных действующих нормативно-правовых актов.</w:t>
      </w:r>
    </w:p>
    <w:p w14:paraId="53C21868" w14:textId="77777777" w:rsidR="00E354F0" w:rsidRPr="00A25EB8" w:rsidRDefault="00E354F0" w:rsidP="00A31BA1">
      <w:pPr>
        <w:pStyle w:val="aff0"/>
        <w:spacing w:line="360" w:lineRule="auto"/>
        <w:rPr>
          <w:sz w:val="26"/>
          <w:szCs w:val="26"/>
        </w:rPr>
      </w:pPr>
    </w:p>
    <w:p w14:paraId="582F205A" w14:textId="1FD2282F" w:rsidR="00E354F0" w:rsidRPr="00A25EB8" w:rsidRDefault="00E354F0" w:rsidP="00A31BA1">
      <w:pPr>
        <w:pStyle w:val="aff0"/>
        <w:spacing w:line="360" w:lineRule="auto"/>
        <w:rPr>
          <w:sz w:val="26"/>
          <w:szCs w:val="26"/>
        </w:rPr>
      </w:pPr>
      <w:r w:rsidRPr="00A25EB8">
        <w:rPr>
          <w:sz w:val="26"/>
          <w:szCs w:val="26"/>
        </w:rPr>
        <w:t xml:space="preserve">1.2. Реализация Плана действий необходима для обеспечения надежной эксплуатации </w:t>
      </w:r>
      <w:r w:rsidR="00325A77" w:rsidRPr="00A25EB8">
        <w:rPr>
          <w:sz w:val="26"/>
          <w:szCs w:val="26"/>
        </w:rPr>
        <w:t>систем</w:t>
      </w:r>
      <w:r w:rsidRPr="00A25EB8">
        <w:rPr>
          <w:sz w:val="26"/>
          <w:szCs w:val="26"/>
        </w:rPr>
        <w:t xml:space="preserve"> теплоснабжения </w:t>
      </w:r>
      <w:r w:rsidR="00733F14" w:rsidRPr="00A25EB8">
        <w:rPr>
          <w:sz w:val="26"/>
          <w:szCs w:val="26"/>
        </w:rPr>
        <w:t>Гатчинского муниципального округа</w:t>
      </w:r>
      <w:r w:rsidRPr="00A25EB8">
        <w:rPr>
          <w:sz w:val="26"/>
          <w:szCs w:val="26"/>
        </w:rPr>
        <w:t xml:space="preserve"> и должна решать следующие задачи:</w:t>
      </w:r>
    </w:p>
    <w:p w14:paraId="22F8FCFB" w14:textId="77777777" w:rsidR="00E354F0" w:rsidRPr="00A25EB8" w:rsidRDefault="00E354F0" w:rsidP="00A31BA1">
      <w:pPr>
        <w:pStyle w:val="aff0"/>
        <w:spacing w:line="360" w:lineRule="auto"/>
        <w:rPr>
          <w:sz w:val="26"/>
          <w:szCs w:val="26"/>
        </w:rPr>
      </w:pPr>
      <w:r w:rsidRPr="00A25EB8">
        <w:rPr>
          <w:sz w:val="26"/>
          <w:szCs w:val="26"/>
        </w:rPr>
        <w:lastRenderedPageBreak/>
        <w:t>- повышение эффективности, устойчивости и надежности функционирования объектов системы теплоснабжения;</w:t>
      </w:r>
    </w:p>
    <w:p w14:paraId="450DEC52" w14:textId="1D52077A" w:rsidR="00E354F0" w:rsidRPr="00A25EB8" w:rsidRDefault="00E354F0" w:rsidP="00A31BA1">
      <w:pPr>
        <w:pStyle w:val="aff0"/>
        <w:spacing w:line="360" w:lineRule="auto"/>
        <w:rPr>
          <w:sz w:val="26"/>
          <w:szCs w:val="26"/>
        </w:rPr>
      </w:pPr>
      <w:r w:rsidRPr="00A25EB8">
        <w:rPr>
          <w:sz w:val="26"/>
          <w:szCs w:val="26"/>
        </w:rPr>
        <w:t xml:space="preserve">- мобилизация усилий всех инженерных служб </w:t>
      </w:r>
      <w:r w:rsidR="00733F14" w:rsidRPr="00A25EB8">
        <w:rPr>
          <w:sz w:val="26"/>
          <w:szCs w:val="26"/>
        </w:rPr>
        <w:t>Гатчинского муниципального округа</w:t>
      </w:r>
      <w:r w:rsidRPr="00A25EB8">
        <w:rPr>
          <w:sz w:val="26"/>
          <w:szCs w:val="26"/>
        </w:rPr>
        <w:t xml:space="preserve"> для ликвидации последствий аварийных ситуаций в системе централизованного теплоснабжения;</w:t>
      </w:r>
    </w:p>
    <w:p w14:paraId="422FD60A" w14:textId="77777777" w:rsidR="00E354F0" w:rsidRPr="00A25EB8" w:rsidRDefault="00E354F0" w:rsidP="00A31BA1">
      <w:pPr>
        <w:pStyle w:val="aff0"/>
        <w:spacing w:line="360" w:lineRule="auto"/>
        <w:rPr>
          <w:sz w:val="26"/>
          <w:szCs w:val="26"/>
        </w:rPr>
      </w:pPr>
      <w:r w:rsidRPr="00A25EB8">
        <w:rPr>
          <w:sz w:val="26"/>
          <w:szCs w:val="26"/>
        </w:rPr>
        <w:t>- снижение последствий аварийных ситуаций в системе централизованного теплоснабжения</w:t>
      </w:r>
      <w:proofErr w:type="gramStart"/>
      <w:r w:rsidRPr="00A25EB8">
        <w:rPr>
          <w:sz w:val="26"/>
          <w:szCs w:val="26"/>
        </w:rPr>
        <w:t>.</w:t>
      </w:r>
      <w:proofErr w:type="gramEnd"/>
      <w:r w:rsidRPr="00A25EB8">
        <w:rPr>
          <w:sz w:val="26"/>
          <w:szCs w:val="26"/>
        </w:rPr>
        <w:t xml:space="preserve"> </w:t>
      </w:r>
      <w:proofErr w:type="gramStart"/>
      <w:r w:rsidRPr="00A25EB8">
        <w:rPr>
          <w:sz w:val="26"/>
          <w:szCs w:val="26"/>
        </w:rPr>
        <w:t>и</w:t>
      </w:r>
      <w:proofErr w:type="gramEnd"/>
      <w:r w:rsidRPr="00A25EB8">
        <w:rPr>
          <w:sz w:val="26"/>
          <w:szCs w:val="26"/>
        </w:rPr>
        <w:t>нформирование ответственных лиц о возможных аварийных ситуациях с указанием причин их возникновения и действиям по ликвидации последствий.</w:t>
      </w:r>
    </w:p>
    <w:p w14:paraId="403305B7" w14:textId="77777777" w:rsidR="00E354F0" w:rsidRPr="00A25EB8" w:rsidRDefault="00E354F0" w:rsidP="00A31BA1">
      <w:pPr>
        <w:pStyle w:val="aff0"/>
        <w:spacing w:line="360" w:lineRule="auto"/>
        <w:rPr>
          <w:sz w:val="26"/>
          <w:szCs w:val="26"/>
        </w:rPr>
      </w:pPr>
    </w:p>
    <w:p w14:paraId="006F0D49" w14:textId="1EF6200A" w:rsidR="00E354F0" w:rsidRPr="00A25EB8" w:rsidRDefault="00E354F0" w:rsidP="00A31BA1">
      <w:pPr>
        <w:pStyle w:val="aff0"/>
        <w:spacing w:line="360" w:lineRule="auto"/>
        <w:rPr>
          <w:sz w:val="26"/>
          <w:szCs w:val="26"/>
        </w:rPr>
      </w:pPr>
      <w:r w:rsidRPr="00A25EB8">
        <w:rPr>
          <w:sz w:val="26"/>
          <w:szCs w:val="26"/>
        </w:rPr>
        <w:t>1.3. Объектами П</w:t>
      </w:r>
      <w:r w:rsidR="00325A77" w:rsidRPr="00A25EB8">
        <w:rPr>
          <w:sz w:val="26"/>
          <w:szCs w:val="26"/>
        </w:rPr>
        <w:t>лана действий являются - системы</w:t>
      </w:r>
      <w:r w:rsidRPr="00A25EB8">
        <w:rPr>
          <w:sz w:val="26"/>
          <w:szCs w:val="26"/>
        </w:rPr>
        <w:t xml:space="preserve"> централизованного теплоснабжения </w:t>
      </w:r>
      <w:r w:rsidR="00733F14" w:rsidRPr="00A25EB8">
        <w:rPr>
          <w:sz w:val="26"/>
          <w:szCs w:val="26"/>
        </w:rPr>
        <w:t>Гатчинского муниципального округа</w:t>
      </w:r>
      <w:r w:rsidRPr="00A25EB8">
        <w:rPr>
          <w:sz w:val="26"/>
          <w:szCs w:val="26"/>
        </w:rPr>
        <w:t xml:space="preserve">, включая источники тепловой энергии, магистральные и разводящие тепловые сети, </w:t>
      </w:r>
      <w:proofErr w:type="spellStart"/>
      <w:r w:rsidRPr="00A25EB8">
        <w:rPr>
          <w:sz w:val="26"/>
          <w:szCs w:val="26"/>
        </w:rPr>
        <w:t>теплосетевые</w:t>
      </w:r>
      <w:proofErr w:type="spellEnd"/>
      <w:r w:rsidRPr="00A25EB8">
        <w:rPr>
          <w:sz w:val="26"/>
          <w:szCs w:val="26"/>
        </w:rPr>
        <w:t xml:space="preserve"> объекты (насосные станции, центральные тепловые пункты), системы теплопотребления.</w:t>
      </w:r>
    </w:p>
    <w:p w14:paraId="3F5D47CA" w14:textId="77777777" w:rsidR="00E354F0" w:rsidRPr="00A25EB8" w:rsidRDefault="00E354F0" w:rsidP="00A31BA1">
      <w:pPr>
        <w:pStyle w:val="aff0"/>
        <w:spacing w:line="360" w:lineRule="auto"/>
        <w:rPr>
          <w:sz w:val="26"/>
          <w:szCs w:val="26"/>
        </w:rPr>
      </w:pPr>
    </w:p>
    <w:p w14:paraId="7897F8E8" w14:textId="77777777" w:rsidR="00E354F0" w:rsidRPr="00A25EB8" w:rsidRDefault="00E354F0" w:rsidP="00A31BA1">
      <w:pPr>
        <w:pStyle w:val="aff0"/>
        <w:spacing w:line="360" w:lineRule="auto"/>
        <w:rPr>
          <w:sz w:val="26"/>
          <w:szCs w:val="26"/>
        </w:rPr>
      </w:pPr>
      <w:r w:rsidRPr="00A25EB8">
        <w:rPr>
          <w:sz w:val="26"/>
          <w:szCs w:val="26"/>
        </w:rPr>
        <w:t>1.4. План действия определяет порядок действий персонала объекта при ликвидации последствий аварийных ситуаций и является обязательной для исполнения всеми ответственными лицами, указанными в нем.</w:t>
      </w:r>
    </w:p>
    <w:p w14:paraId="7934D07E" w14:textId="77777777" w:rsidR="00E354F0" w:rsidRPr="00A25EB8" w:rsidRDefault="00E354F0" w:rsidP="00A31BA1">
      <w:pPr>
        <w:pStyle w:val="aff0"/>
        <w:spacing w:line="360" w:lineRule="auto"/>
        <w:rPr>
          <w:sz w:val="26"/>
          <w:szCs w:val="26"/>
        </w:rPr>
      </w:pPr>
    </w:p>
    <w:p w14:paraId="7A2F677C" w14:textId="63BD59C5" w:rsidR="00E354F0" w:rsidRPr="00A25EB8" w:rsidRDefault="00E354F0" w:rsidP="00A31BA1">
      <w:pPr>
        <w:pStyle w:val="aff0"/>
        <w:spacing w:line="360" w:lineRule="auto"/>
        <w:rPr>
          <w:sz w:val="26"/>
          <w:szCs w:val="26"/>
        </w:rPr>
      </w:pPr>
      <w:r w:rsidRPr="00A25EB8">
        <w:rPr>
          <w:sz w:val="26"/>
          <w:szCs w:val="26"/>
        </w:rPr>
        <w:t xml:space="preserve">1.5. </w:t>
      </w:r>
      <w:proofErr w:type="gramStart"/>
      <w:r w:rsidR="000A2A2C" w:rsidRPr="00A25EB8">
        <w:rPr>
          <w:sz w:val="26"/>
          <w:szCs w:val="26"/>
        </w:rPr>
        <w:t>План действий должен находиться у главы муниципального образования Гатчинский муниципальный округ Ленинградской области, главы администрации Гатчинского муниципального округа, заместителя главы администрации Гатчинского муниципального округа, отвечающего за функционирование объектов жилищно-коммунального хозяйства, в отделе администрации Гатчинского муниципального округа, обеспечивающего функционирование объектов жилищно-коммунального хозяйства, у руководителя, главного инженера, производственно-техническом отделе и аварийно-диспетчерской службе теплоснабжающих (</w:t>
      </w:r>
      <w:proofErr w:type="spellStart"/>
      <w:r w:rsidR="000A2A2C" w:rsidRPr="00A25EB8">
        <w:rPr>
          <w:sz w:val="26"/>
          <w:szCs w:val="26"/>
        </w:rPr>
        <w:t>теплосетевых</w:t>
      </w:r>
      <w:proofErr w:type="spellEnd"/>
      <w:r w:rsidR="000A2A2C" w:rsidRPr="00A25EB8">
        <w:rPr>
          <w:sz w:val="26"/>
          <w:szCs w:val="26"/>
        </w:rPr>
        <w:t>) организаций, осуществляющих деятельность на территории Гатчинского муниципального округа</w:t>
      </w:r>
      <w:r w:rsidRPr="00A25EB8">
        <w:rPr>
          <w:sz w:val="26"/>
          <w:szCs w:val="26"/>
        </w:rPr>
        <w:t>.</w:t>
      </w:r>
      <w:proofErr w:type="gramEnd"/>
    </w:p>
    <w:p w14:paraId="07A1E7AD" w14:textId="77777777" w:rsidR="00E354F0" w:rsidRPr="00A25EB8" w:rsidRDefault="00E354F0" w:rsidP="00A31BA1">
      <w:pPr>
        <w:pStyle w:val="aff0"/>
        <w:spacing w:line="360" w:lineRule="auto"/>
        <w:rPr>
          <w:sz w:val="26"/>
          <w:szCs w:val="26"/>
        </w:rPr>
      </w:pPr>
    </w:p>
    <w:p w14:paraId="6941936A" w14:textId="7CDFEA48" w:rsidR="00E354F0" w:rsidRPr="00A25EB8" w:rsidRDefault="00E354F0" w:rsidP="00A31BA1">
      <w:pPr>
        <w:pStyle w:val="aff0"/>
        <w:spacing w:line="360" w:lineRule="auto"/>
        <w:rPr>
          <w:sz w:val="26"/>
          <w:szCs w:val="26"/>
        </w:rPr>
      </w:pPr>
      <w:r w:rsidRPr="00A25EB8">
        <w:rPr>
          <w:sz w:val="26"/>
          <w:szCs w:val="26"/>
        </w:rPr>
        <w:t xml:space="preserve">1.6. Правильность положений Плана действий и соответствие его действительному положению в системе теплоснабжения муниципального образования проверяется не реже одного раза в год. При этом проводится учебная проверка по одной из позиций плана и выполнение предусмотренных в нём мероприятий. Ответственность за своевременное и правильное проведение учебных </w:t>
      </w:r>
      <w:r w:rsidRPr="00A25EB8">
        <w:rPr>
          <w:sz w:val="26"/>
          <w:szCs w:val="26"/>
        </w:rPr>
        <w:lastRenderedPageBreak/>
        <w:t xml:space="preserve">проверок Плана действий несут заместитель руководителя муниципального образования, отвечающий за функционирование </w:t>
      </w:r>
      <w:r w:rsidR="00CB5CED" w:rsidRPr="00A25EB8">
        <w:rPr>
          <w:sz w:val="26"/>
          <w:szCs w:val="26"/>
        </w:rPr>
        <w:t>объектов жилищно-коммунального хозяйства,</w:t>
      </w:r>
      <w:r w:rsidRPr="00A25EB8">
        <w:rPr>
          <w:sz w:val="26"/>
          <w:szCs w:val="26"/>
        </w:rPr>
        <w:t xml:space="preserve"> и руководители теплоснабжающих (</w:t>
      </w:r>
      <w:proofErr w:type="spellStart"/>
      <w:r w:rsidRPr="00A25EB8">
        <w:rPr>
          <w:sz w:val="26"/>
          <w:szCs w:val="26"/>
        </w:rPr>
        <w:t>теплосетевых</w:t>
      </w:r>
      <w:proofErr w:type="spellEnd"/>
      <w:r w:rsidRPr="00A25EB8">
        <w:rPr>
          <w:sz w:val="26"/>
          <w:szCs w:val="26"/>
        </w:rPr>
        <w:t>) организаций.</w:t>
      </w:r>
    </w:p>
    <w:p w14:paraId="5FCEE606" w14:textId="77777777" w:rsidR="00E354F0" w:rsidRPr="00A25EB8" w:rsidRDefault="00E354F0" w:rsidP="00A31BA1">
      <w:pPr>
        <w:pStyle w:val="aff0"/>
        <w:rPr>
          <w:sz w:val="26"/>
          <w:szCs w:val="26"/>
        </w:rPr>
      </w:pPr>
    </w:p>
    <w:p w14:paraId="785630F8" w14:textId="2CB46921" w:rsidR="00E354F0" w:rsidRPr="00A25EB8" w:rsidRDefault="001B761B" w:rsidP="00A31BA1">
      <w:pPr>
        <w:ind w:firstLine="0"/>
        <w:jc w:val="center"/>
        <w:rPr>
          <w:rFonts w:cs="Times New Roman"/>
          <w:b/>
          <w:szCs w:val="26"/>
        </w:rPr>
      </w:pPr>
      <w:r w:rsidRPr="00A25EB8">
        <w:rPr>
          <w:rFonts w:cs="Times New Roman"/>
          <w:b/>
          <w:szCs w:val="26"/>
        </w:rPr>
        <w:t>Цель</w:t>
      </w:r>
    </w:p>
    <w:p w14:paraId="35848372" w14:textId="7E255DC0" w:rsidR="001B761B" w:rsidRPr="00A25EB8" w:rsidRDefault="001B761B" w:rsidP="00A31BA1">
      <w:pPr>
        <w:pStyle w:val="aff0"/>
        <w:numPr>
          <w:ilvl w:val="0"/>
          <w:numId w:val="7"/>
        </w:numPr>
        <w:tabs>
          <w:tab w:val="left" w:pos="1134"/>
        </w:tabs>
        <w:spacing w:line="360" w:lineRule="auto"/>
        <w:ind w:left="0" w:firstLine="709"/>
        <w:rPr>
          <w:sz w:val="26"/>
          <w:szCs w:val="26"/>
        </w:rPr>
      </w:pPr>
      <w:r w:rsidRPr="00A25EB8">
        <w:rPr>
          <w:sz w:val="26"/>
          <w:szCs w:val="26"/>
        </w:rPr>
        <w:t xml:space="preserve"> План действия по ликвидации последствий аварийных ситуаций в системах теплоснабжения с учетом взаимодействия тепл</w:t>
      </w:r>
      <w:proofErr w:type="gramStart"/>
      <w:r w:rsidRPr="00A25EB8">
        <w:rPr>
          <w:sz w:val="26"/>
          <w:szCs w:val="26"/>
        </w:rPr>
        <w:t>о-</w:t>
      </w:r>
      <w:proofErr w:type="gramEnd"/>
      <w:r w:rsidRPr="00A25EB8">
        <w:rPr>
          <w:sz w:val="26"/>
          <w:szCs w:val="26"/>
        </w:rPr>
        <w:t xml:space="preserve">, электро-, </w:t>
      </w:r>
      <w:proofErr w:type="spellStart"/>
      <w:r w:rsidRPr="00A25EB8">
        <w:rPr>
          <w:sz w:val="26"/>
          <w:szCs w:val="26"/>
        </w:rPr>
        <w:t>водоснабжающих</w:t>
      </w:r>
      <w:proofErr w:type="spellEnd"/>
      <w:r w:rsidRPr="00A25EB8">
        <w:rPr>
          <w:sz w:val="26"/>
          <w:szCs w:val="26"/>
        </w:rPr>
        <w:t xml:space="preserve"> организаций, потребителей тепловой энергии и служб жилищно-коммунального хозяйства (далее - План) разработан в целях координации деятельности администрации </w:t>
      </w:r>
      <w:r w:rsidR="00733F14" w:rsidRPr="00A25EB8">
        <w:rPr>
          <w:sz w:val="26"/>
          <w:szCs w:val="26"/>
        </w:rPr>
        <w:t>Гатчинского муниципального округа</w:t>
      </w:r>
      <w:r w:rsidRPr="00A25EB8">
        <w:rPr>
          <w:sz w:val="26"/>
          <w:szCs w:val="26"/>
        </w:rPr>
        <w:t xml:space="preserve">, управляющих компаний и </w:t>
      </w:r>
      <w:proofErr w:type="spellStart"/>
      <w:r w:rsidRPr="00A25EB8">
        <w:rPr>
          <w:sz w:val="26"/>
          <w:szCs w:val="26"/>
        </w:rPr>
        <w:t>ресурсоснабжающих</w:t>
      </w:r>
      <w:proofErr w:type="spellEnd"/>
      <w:r w:rsidRPr="00A25EB8">
        <w:rPr>
          <w:sz w:val="26"/>
          <w:szCs w:val="26"/>
        </w:rPr>
        <w:t xml:space="preserve"> организаций, при решении вопросов, связанных с ликвидацией аварийных ситуаций на системах теплоснабжения </w:t>
      </w:r>
      <w:r w:rsidR="000772FA" w:rsidRPr="00A25EB8">
        <w:rPr>
          <w:sz w:val="26"/>
          <w:szCs w:val="26"/>
        </w:rPr>
        <w:t>муниципального округа</w:t>
      </w:r>
      <w:r w:rsidRPr="00A25EB8">
        <w:rPr>
          <w:sz w:val="26"/>
          <w:szCs w:val="26"/>
        </w:rPr>
        <w:t xml:space="preserve"> с применением электронного моделирования аварийных ситуаций.</w:t>
      </w:r>
    </w:p>
    <w:p w14:paraId="37B3710D" w14:textId="5B825C2C" w:rsidR="001B761B" w:rsidRPr="00A25EB8" w:rsidRDefault="001B761B" w:rsidP="00A31BA1">
      <w:pPr>
        <w:pStyle w:val="aff0"/>
        <w:numPr>
          <w:ilvl w:val="0"/>
          <w:numId w:val="7"/>
        </w:numPr>
        <w:tabs>
          <w:tab w:val="left" w:pos="1134"/>
        </w:tabs>
        <w:spacing w:line="360" w:lineRule="auto"/>
        <w:ind w:left="0" w:firstLine="709"/>
        <w:rPr>
          <w:sz w:val="26"/>
          <w:szCs w:val="26"/>
        </w:rPr>
      </w:pPr>
      <w:r w:rsidRPr="00A25EB8">
        <w:rPr>
          <w:sz w:val="26"/>
          <w:szCs w:val="26"/>
        </w:rPr>
        <w:t>Настоящий План обязателен для выполнения исполнителями и потребителями коммунальных услуг, тепл</w:t>
      </w:r>
      <w:proofErr w:type="gramStart"/>
      <w:r w:rsidRPr="00A25EB8">
        <w:rPr>
          <w:sz w:val="26"/>
          <w:szCs w:val="26"/>
        </w:rPr>
        <w:t>о-</w:t>
      </w:r>
      <w:proofErr w:type="gramEnd"/>
      <w:r w:rsidRPr="00A25EB8">
        <w:rPr>
          <w:sz w:val="26"/>
          <w:szCs w:val="26"/>
        </w:rPr>
        <w:t xml:space="preserve"> и </w:t>
      </w:r>
      <w:proofErr w:type="spellStart"/>
      <w:r w:rsidRPr="00A25EB8">
        <w:rPr>
          <w:sz w:val="26"/>
          <w:szCs w:val="26"/>
        </w:rPr>
        <w:t>ресурсоснабжающими</w:t>
      </w:r>
      <w:proofErr w:type="spellEnd"/>
      <w:r w:rsidRPr="00A25EB8">
        <w:rPr>
          <w:sz w:val="26"/>
          <w:szCs w:val="26"/>
        </w:rPr>
        <w:t xml:space="preserve"> организациями, выполняющими строительство, монтаж, наладку и ремонт объектов жилищно- коммунального хозяйства </w:t>
      </w:r>
      <w:r w:rsidR="00733F14" w:rsidRPr="00A25EB8">
        <w:rPr>
          <w:sz w:val="26"/>
          <w:szCs w:val="26"/>
        </w:rPr>
        <w:t>Гатчинского муниципального округа</w:t>
      </w:r>
      <w:r w:rsidRPr="00A25EB8">
        <w:rPr>
          <w:sz w:val="26"/>
          <w:szCs w:val="26"/>
        </w:rPr>
        <w:t>.</w:t>
      </w:r>
    </w:p>
    <w:p w14:paraId="7A04C1E2" w14:textId="4DBD9AA8" w:rsidR="001B761B" w:rsidRPr="00A25EB8" w:rsidRDefault="001B761B" w:rsidP="00A31BA1">
      <w:pPr>
        <w:pStyle w:val="aff0"/>
        <w:numPr>
          <w:ilvl w:val="0"/>
          <w:numId w:val="7"/>
        </w:numPr>
        <w:tabs>
          <w:tab w:val="left" w:pos="1134"/>
        </w:tabs>
        <w:spacing w:line="360" w:lineRule="auto"/>
        <w:ind w:left="0" w:firstLine="709"/>
        <w:rPr>
          <w:sz w:val="26"/>
          <w:szCs w:val="26"/>
        </w:rPr>
      </w:pPr>
      <w:r w:rsidRPr="00A25EB8">
        <w:rPr>
          <w:sz w:val="26"/>
          <w:szCs w:val="26"/>
        </w:rPr>
        <w:t xml:space="preserve">Основной задачей администрации </w:t>
      </w:r>
      <w:r w:rsidR="00733F14" w:rsidRPr="00A25EB8">
        <w:rPr>
          <w:sz w:val="26"/>
          <w:szCs w:val="26"/>
        </w:rPr>
        <w:t>Гатчинского муниципального округа</w:t>
      </w:r>
      <w:r w:rsidR="00325A77" w:rsidRPr="00A25EB8">
        <w:rPr>
          <w:sz w:val="26"/>
          <w:szCs w:val="26"/>
        </w:rPr>
        <w:t>, организаций жилищно-</w:t>
      </w:r>
      <w:r w:rsidRPr="00A25EB8">
        <w:rPr>
          <w:sz w:val="26"/>
          <w:szCs w:val="26"/>
        </w:rPr>
        <w:t>коммунального и топливно-энергетического хозяйства является обеспечение устойчивого тепл</w:t>
      </w:r>
      <w:proofErr w:type="gramStart"/>
      <w:r w:rsidRPr="00A25EB8">
        <w:rPr>
          <w:sz w:val="26"/>
          <w:szCs w:val="26"/>
        </w:rPr>
        <w:t>о-</w:t>
      </w:r>
      <w:proofErr w:type="gramEnd"/>
      <w:r w:rsidRPr="00A25EB8">
        <w:rPr>
          <w:sz w:val="26"/>
          <w:szCs w:val="26"/>
        </w:rPr>
        <w:t>, водо-, электроснабжения потребителей, поддержание необходимых параметров энергоносителей и обеспечение нормативного температурного режима в зданиях и сооружениях с учетом их назначения и платежной дисциплины энергопотребления.</w:t>
      </w:r>
    </w:p>
    <w:p w14:paraId="238EE3DA" w14:textId="5DAD7EAD" w:rsidR="001B761B" w:rsidRPr="00A25EB8" w:rsidRDefault="001B761B" w:rsidP="00A31BA1">
      <w:pPr>
        <w:pStyle w:val="aff0"/>
        <w:numPr>
          <w:ilvl w:val="0"/>
          <w:numId w:val="7"/>
        </w:numPr>
        <w:tabs>
          <w:tab w:val="left" w:pos="1134"/>
        </w:tabs>
        <w:spacing w:line="360" w:lineRule="auto"/>
        <w:ind w:left="0" w:firstLine="709"/>
        <w:rPr>
          <w:sz w:val="26"/>
          <w:szCs w:val="26"/>
        </w:rPr>
      </w:pPr>
      <w:r w:rsidRPr="00A25EB8">
        <w:rPr>
          <w:sz w:val="26"/>
          <w:szCs w:val="26"/>
        </w:rPr>
        <w:t xml:space="preserve">Ответственность за предоставление коммунальных услуг, взаимодействие диспетчерских служб, организаций жилищно-коммунального комплекса, </w:t>
      </w:r>
      <w:proofErr w:type="spellStart"/>
      <w:r w:rsidRPr="00A25EB8">
        <w:rPr>
          <w:sz w:val="26"/>
          <w:szCs w:val="26"/>
        </w:rPr>
        <w:t>ресурсоснабжающих</w:t>
      </w:r>
      <w:proofErr w:type="spellEnd"/>
      <w:r w:rsidRPr="00A25EB8">
        <w:rPr>
          <w:sz w:val="26"/>
          <w:szCs w:val="26"/>
        </w:rPr>
        <w:t xml:space="preserve"> организаций и администрации </w:t>
      </w:r>
      <w:r w:rsidR="00733F14" w:rsidRPr="00A25EB8">
        <w:rPr>
          <w:sz w:val="26"/>
          <w:szCs w:val="26"/>
        </w:rPr>
        <w:t>Гатчинского муниципального округа</w:t>
      </w:r>
      <w:r w:rsidRPr="00A25EB8">
        <w:rPr>
          <w:sz w:val="26"/>
          <w:szCs w:val="26"/>
        </w:rPr>
        <w:t xml:space="preserve"> определяется в соответствии с действующим законодательством.</w:t>
      </w:r>
    </w:p>
    <w:p w14:paraId="3BC7F9A3" w14:textId="77777777" w:rsidR="001B761B" w:rsidRPr="00A25EB8" w:rsidRDefault="001B761B" w:rsidP="00A31BA1">
      <w:pPr>
        <w:pStyle w:val="aff0"/>
        <w:numPr>
          <w:ilvl w:val="0"/>
          <w:numId w:val="7"/>
        </w:numPr>
        <w:tabs>
          <w:tab w:val="left" w:pos="1134"/>
        </w:tabs>
        <w:spacing w:line="360" w:lineRule="auto"/>
        <w:ind w:left="0" w:firstLine="709"/>
        <w:rPr>
          <w:sz w:val="26"/>
          <w:szCs w:val="26"/>
        </w:rPr>
      </w:pPr>
      <w:r w:rsidRPr="00A25EB8">
        <w:rPr>
          <w:sz w:val="26"/>
          <w:szCs w:val="26"/>
        </w:rPr>
        <w:t xml:space="preserve">Взаимоотношения теплоснабжающих организаций с исполнителями коммунальных услуг и потребителями определяются заключенными между ними договорами и действующими федеральными и областными законодательствами. Ответственность исполнителей коммунальных услуг, потребителей и теплоснабжающей организации определяется балансовой принадлежностью инженерных сетей и фиксируется в акте, прилагаемом к договору разграничения </w:t>
      </w:r>
      <w:r w:rsidRPr="00A25EB8">
        <w:rPr>
          <w:sz w:val="26"/>
          <w:szCs w:val="26"/>
        </w:rPr>
        <w:lastRenderedPageBreak/>
        <w:t>балансовой принадлежности инженерных сетей и эксплуатационной ответственности сторон.</w:t>
      </w:r>
    </w:p>
    <w:p w14:paraId="01C0BB15" w14:textId="46EA4034" w:rsidR="001B761B" w:rsidRPr="00A25EB8" w:rsidRDefault="001B761B" w:rsidP="00A31BA1">
      <w:pPr>
        <w:pStyle w:val="aff0"/>
        <w:keepNext/>
        <w:spacing w:line="360" w:lineRule="auto"/>
        <w:rPr>
          <w:sz w:val="26"/>
          <w:szCs w:val="26"/>
        </w:rPr>
      </w:pPr>
      <w:r w:rsidRPr="00A25EB8">
        <w:rPr>
          <w:sz w:val="26"/>
          <w:szCs w:val="26"/>
        </w:rPr>
        <w:t>Исполнители коммунальных услуг и потребители должны обеспечивать:</w:t>
      </w:r>
    </w:p>
    <w:p w14:paraId="59D5D870" w14:textId="77777777" w:rsidR="001B761B" w:rsidRPr="00A25EB8" w:rsidRDefault="001B761B" w:rsidP="00A31BA1">
      <w:pPr>
        <w:pStyle w:val="aff0"/>
        <w:numPr>
          <w:ilvl w:val="0"/>
          <w:numId w:val="8"/>
        </w:numPr>
        <w:tabs>
          <w:tab w:val="left" w:pos="1134"/>
        </w:tabs>
        <w:spacing w:line="360" w:lineRule="auto"/>
        <w:ind w:left="0" w:firstLine="709"/>
        <w:rPr>
          <w:sz w:val="26"/>
          <w:szCs w:val="26"/>
        </w:rPr>
      </w:pPr>
      <w:r w:rsidRPr="00A25EB8">
        <w:rPr>
          <w:sz w:val="26"/>
          <w:szCs w:val="26"/>
        </w:rPr>
        <w:t xml:space="preserve">своевременное и качественное техническое обслуживание, и ремонт </w:t>
      </w:r>
      <w:proofErr w:type="spellStart"/>
      <w:r w:rsidRPr="00A25EB8">
        <w:rPr>
          <w:sz w:val="26"/>
          <w:szCs w:val="26"/>
        </w:rPr>
        <w:t>теплопотребляющих</w:t>
      </w:r>
      <w:proofErr w:type="spellEnd"/>
      <w:r w:rsidRPr="00A25EB8">
        <w:rPr>
          <w:sz w:val="26"/>
          <w:szCs w:val="26"/>
        </w:rPr>
        <w:t xml:space="preserve"> систем, а также разработку и выполнение, согласно договору, на пользование тепловой энергией, графиков ограничения и отключения </w:t>
      </w:r>
      <w:proofErr w:type="spellStart"/>
      <w:r w:rsidRPr="00A25EB8">
        <w:rPr>
          <w:sz w:val="26"/>
          <w:szCs w:val="26"/>
        </w:rPr>
        <w:t>теплопотребляющих</w:t>
      </w:r>
      <w:proofErr w:type="spellEnd"/>
      <w:r w:rsidRPr="00A25EB8">
        <w:rPr>
          <w:sz w:val="26"/>
          <w:szCs w:val="26"/>
        </w:rPr>
        <w:t xml:space="preserve"> установок при временном недостатке тепловой мощности или топлива на источниках теплоснабжения;</w:t>
      </w:r>
    </w:p>
    <w:p w14:paraId="7BDD2949" w14:textId="77777777" w:rsidR="001B761B" w:rsidRPr="00A25EB8" w:rsidRDefault="001B761B" w:rsidP="00A31BA1">
      <w:pPr>
        <w:pStyle w:val="aff0"/>
        <w:numPr>
          <w:ilvl w:val="0"/>
          <w:numId w:val="8"/>
        </w:numPr>
        <w:tabs>
          <w:tab w:val="left" w:pos="1134"/>
        </w:tabs>
        <w:spacing w:line="360" w:lineRule="auto"/>
        <w:ind w:left="0" w:firstLine="709"/>
        <w:rPr>
          <w:sz w:val="26"/>
          <w:szCs w:val="26"/>
        </w:rPr>
      </w:pPr>
      <w:r w:rsidRPr="00A25EB8">
        <w:rPr>
          <w:sz w:val="26"/>
          <w:szCs w:val="26"/>
        </w:rPr>
        <w:t xml:space="preserve">допуск работников специализированных организаций, с которыми заключены договоры на техническое обслуживание и ремонт </w:t>
      </w:r>
      <w:proofErr w:type="spellStart"/>
      <w:r w:rsidRPr="00A25EB8">
        <w:rPr>
          <w:sz w:val="26"/>
          <w:szCs w:val="26"/>
        </w:rPr>
        <w:t>теплопотребляющих</w:t>
      </w:r>
      <w:proofErr w:type="spellEnd"/>
      <w:r w:rsidRPr="00A25EB8">
        <w:rPr>
          <w:sz w:val="26"/>
          <w:szCs w:val="26"/>
        </w:rPr>
        <w:t xml:space="preserve"> систем, на объекты в любое время суток.</w:t>
      </w:r>
    </w:p>
    <w:p w14:paraId="6E85DC3D" w14:textId="77777777" w:rsidR="001B761B" w:rsidRPr="00A25EB8" w:rsidRDefault="001B761B" w:rsidP="00A31BA1">
      <w:pPr>
        <w:pStyle w:val="aff0"/>
        <w:spacing w:line="360" w:lineRule="auto"/>
        <w:rPr>
          <w:sz w:val="26"/>
          <w:szCs w:val="26"/>
        </w:rPr>
      </w:pPr>
      <w:proofErr w:type="gramStart"/>
      <w:r w:rsidRPr="00A25EB8">
        <w:rPr>
          <w:sz w:val="26"/>
          <w:szCs w:val="26"/>
        </w:rPr>
        <w:t>При возникновении незначительных повреждений на инженерных сетях, эксплуатирующая организация оповещает телефонограммой о повреждениях владельцев коммуникаций, смежных с поврежденной, и администрацию муниципального образования, которые немедленно направляют своих представителей на место повреждения или сообщают ответной телефонограммой об отсутствии их коммуникаций на месте дефекта.</w:t>
      </w:r>
      <w:proofErr w:type="gramEnd"/>
    </w:p>
    <w:p w14:paraId="205F00C8" w14:textId="5EA87011" w:rsidR="001B761B" w:rsidRPr="00A25EB8" w:rsidRDefault="001B761B" w:rsidP="00A31BA1">
      <w:pPr>
        <w:pStyle w:val="aff0"/>
        <w:spacing w:line="360" w:lineRule="auto"/>
        <w:rPr>
          <w:sz w:val="26"/>
          <w:szCs w:val="26"/>
        </w:rPr>
      </w:pPr>
      <w:proofErr w:type="gramStart"/>
      <w:r w:rsidRPr="00A25EB8">
        <w:rPr>
          <w:sz w:val="26"/>
          <w:szCs w:val="26"/>
        </w:rPr>
        <w:t xml:space="preserve">При возникновении неисправностей и аварий на тепловых сетях, вызванных технологическим нарушением на инженерных сооружениях и коммуникациях, срок устранения, которых превышает на отопление 12 часов и горячее водоснабжение более 36 часов, руководство по локализации и ликвидации аварий возлагается на администрацию муниципального образования и оперативный штаб по предупреждению и ликвидации аварийных ситуаций в системе теплоснабжения </w:t>
      </w:r>
      <w:r w:rsidR="00733F14" w:rsidRPr="00A25EB8">
        <w:rPr>
          <w:sz w:val="26"/>
          <w:szCs w:val="26"/>
        </w:rPr>
        <w:t>Гатчинского муниципального округа</w:t>
      </w:r>
      <w:r w:rsidRPr="00A25EB8">
        <w:rPr>
          <w:sz w:val="26"/>
          <w:szCs w:val="26"/>
        </w:rPr>
        <w:t>.</w:t>
      </w:r>
      <w:proofErr w:type="gramEnd"/>
    </w:p>
    <w:p w14:paraId="77ADAC6E" w14:textId="75E4872F" w:rsidR="001B761B" w:rsidRPr="00A25EB8" w:rsidRDefault="001B761B" w:rsidP="00A31BA1">
      <w:pPr>
        <w:pStyle w:val="aff0"/>
        <w:spacing w:line="360" w:lineRule="auto"/>
        <w:rPr>
          <w:sz w:val="26"/>
          <w:szCs w:val="26"/>
        </w:rPr>
      </w:pPr>
      <w:r w:rsidRPr="00A25EB8">
        <w:rPr>
          <w:sz w:val="26"/>
          <w:szCs w:val="26"/>
        </w:rPr>
        <w:t xml:space="preserve">Ликвидация нештатных ситуаций на объектах жилищно-коммунального хозяйства осуществляется в соответствии с Регламентом взаимодействия администрации </w:t>
      </w:r>
      <w:r w:rsidR="00733F14" w:rsidRPr="00A25EB8">
        <w:rPr>
          <w:sz w:val="26"/>
          <w:szCs w:val="26"/>
        </w:rPr>
        <w:t>Гатчинского муниципального округа</w:t>
      </w:r>
      <w:r w:rsidRPr="00A25EB8">
        <w:rPr>
          <w:sz w:val="26"/>
          <w:szCs w:val="26"/>
        </w:rPr>
        <w:t xml:space="preserve"> и организаций всех форм собственности при возникновении и ликвидации аварийных ситуаций, технологических нарушений на объектах энергетики, жилищно-коммунального хозяйства и социально-значимых объектах.</w:t>
      </w:r>
    </w:p>
    <w:p w14:paraId="5CBCE581" w14:textId="2E845072" w:rsidR="001B761B" w:rsidRPr="00A25EB8" w:rsidRDefault="001B761B" w:rsidP="00A31BA1">
      <w:pPr>
        <w:pStyle w:val="aff0"/>
        <w:spacing w:line="360" w:lineRule="auto"/>
        <w:rPr>
          <w:sz w:val="26"/>
          <w:szCs w:val="26"/>
        </w:rPr>
      </w:pPr>
      <w:r w:rsidRPr="00A25EB8">
        <w:rPr>
          <w:sz w:val="26"/>
          <w:szCs w:val="26"/>
        </w:rPr>
        <w:t>Финансирование расходов на проведение непредвиденных аварийн</w:t>
      </w:r>
      <w:proofErr w:type="gramStart"/>
      <w:r w:rsidRPr="00A25EB8">
        <w:rPr>
          <w:sz w:val="26"/>
          <w:szCs w:val="26"/>
        </w:rPr>
        <w:t>о-</w:t>
      </w:r>
      <w:proofErr w:type="gramEnd"/>
      <w:r w:rsidRPr="00A25EB8">
        <w:rPr>
          <w:sz w:val="26"/>
          <w:szCs w:val="26"/>
        </w:rPr>
        <w:t xml:space="preserve"> восстановительных работ и пополнение аварийного запаса материальных ресурсов для устранения аварий и последствий стихийных бедствий на объектах жилищно- коммунального хозяйства осуществляется в установленном порядке в пределах </w:t>
      </w:r>
      <w:r w:rsidRPr="00A25EB8">
        <w:rPr>
          <w:sz w:val="26"/>
          <w:szCs w:val="26"/>
        </w:rPr>
        <w:lastRenderedPageBreak/>
        <w:t xml:space="preserve">средств, предусмотренных в бюджете администрации </w:t>
      </w:r>
      <w:r w:rsidR="000772FA" w:rsidRPr="00A25EB8">
        <w:rPr>
          <w:sz w:val="26"/>
          <w:szCs w:val="26"/>
        </w:rPr>
        <w:t>муниципального округа</w:t>
      </w:r>
      <w:r w:rsidRPr="00A25EB8">
        <w:rPr>
          <w:sz w:val="26"/>
          <w:szCs w:val="26"/>
        </w:rPr>
        <w:t xml:space="preserve"> и организаций жилищно-коммунального комплекса на очередной финансовый год.</w:t>
      </w:r>
    </w:p>
    <w:p w14:paraId="55BD7548" w14:textId="77777777" w:rsidR="001B761B" w:rsidRPr="00A25EB8" w:rsidRDefault="001B761B" w:rsidP="00A31BA1">
      <w:pPr>
        <w:pStyle w:val="aff0"/>
        <w:spacing w:line="360" w:lineRule="auto"/>
        <w:rPr>
          <w:sz w:val="26"/>
          <w:szCs w:val="26"/>
        </w:rPr>
      </w:pPr>
      <w:r w:rsidRPr="00A25EB8">
        <w:rPr>
          <w:sz w:val="26"/>
          <w:szCs w:val="26"/>
        </w:rPr>
        <w:t xml:space="preserve">Работы по устранению технологических нарушений на инженерных сетях, связанные с нарушением благоустройства территории, производятся </w:t>
      </w:r>
      <w:proofErr w:type="spellStart"/>
      <w:r w:rsidRPr="00A25EB8">
        <w:rPr>
          <w:sz w:val="26"/>
          <w:szCs w:val="26"/>
        </w:rPr>
        <w:t>ресурсоснабжающими</w:t>
      </w:r>
      <w:proofErr w:type="spellEnd"/>
      <w:r w:rsidRPr="00A25EB8">
        <w:rPr>
          <w:sz w:val="26"/>
          <w:szCs w:val="26"/>
        </w:rPr>
        <w:t xml:space="preserve"> организациями и их подрядными организациями по согласованию с администрацией городского округа.</w:t>
      </w:r>
    </w:p>
    <w:p w14:paraId="604928D1" w14:textId="77777777" w:rsidR="001B761B" w:rsidRPr="00A25EB8" w:rsidRDefault="001B761B" w:rsidP="00A31BA1">
      <w:pPr>
        <w:pStyle w:val="aff0"/>
        <w:spacing w:line="360" w:lineRule="auto"/>
        <w:rPr>
          <w:sz w:val="26"/>
          <w:szCs w:val="26"/>
        </w:rPr>
      </w:pPr>
      <w:r w:rsidRPr="00A25EB8">
        <w:rPr>
          <w:sz w:val="26"/>
          <w:szCs w:val="26"/>
        </w:rPr>
        <w:t>Восстановление асфальтового покрытия, газонов и зеленых насаждений на уличных проездах, газонов на внутриквартальных и дворовых территориях после выполнения аварийных и ремонтных работ на инженерных сетях производятся за счет владельцев инженерных сетей, на которых произошла авария или возник дефект.</w:t>
      </w:r>
    </w:p>
    <w:p w14:paraId="71AFB5B6" w14:textId="77777777" w:rsidR="001B761B" w:rsidRPr="00A25EB8" w:rsidRDefault="001B761B" w:rsidP="00A31BA1">
      <w:pPr>
        <w:pStyle w:val="aff0"/>
        <w:tabs>
          <w:tab w:val="left" w:pos="1134"/>
        </w:tabs>
        <w:spacing w:line="360" w:lineRule="auto"/>
        <w:rPr>
          <w:sz w:val="26"/>
          <w:szCs w:val="26"/>
        </w:rPr>
      </w:pPr>
      <w:r w:rsidRPr="00A25EB8">
        <w:rPr>
          <w:sz w:val="26"/>
          <w:szCs w:val="26"/>
        </w:rPr>
        <w:t>Собственники земельных участков, по которым проходят инженерные коммуникации, обязаны:</w:t>
      </w:r>
    </w:p>
    <w:p w14:paraId="7CDAF482" w14:textId="77777777" w:rsidR="001B761B" w:rsidRPr="00A25EB8" w:rsidRDefault="001B761B" w:rsidP="00A31BA1">
      <w:pPr>
        <w:pStyle w:val="aff0"/>
        <w:numPr>
          <w:ilvl w:val="0"/>
          <w:numId w:val="9"/>
        </w:numPr>
        <w:tabs>
          <w:tab w:val="left" w:pos="1134"/>
        </w:tabs>
        <w:spacing w:line="360" w:lineRule="auto"/>
        <w:ind w:left="0" w:firstLine="709"/>
        <w:rPr>
          <w:sz w:val="26"/>
          <w:szCs w:val="26"/>
        </w:rPr>
      </w:pPr>
      <w:r w:rsidRPr="00A25EB8">
        <w:rPr>
          <w:sz w:val="26"/>
          <w:szCs w:val="26"/>
        </w:rPr>
        <w:t xml:space="preserve">осуществлять </w:t>
      </w:r>
      <w:proofErr w:type="gramStart"/>
      <w:r w:rsidRPr="00A25EB8">
        <w:rPr>
          <w:sz w:val="26"/>
          <w:szCs w:val="26"/>
        </w:rPr>
        <w:t>контроль за</w:t>
      </w:r>
      <w:proofErr w:type="gramEnd"/>
      <w:r w:rsidRPr="00A25EB8">
        <w:rPr>
          <w:sz w:val="26"/>
          <w:szCs w:val="26"/>
        </w:rPr>
        <w:t xml:space="preserve"> содержанием охранных зон инженерных сетей, в том числе за своевременной очисткой от горючих отходов, мусора, тары, опавших листьев, сухой травы, а также обеспечивать круглосуточный доступ для обслуживания и ремонта инженерных коммуникаций;</w:t>
      </w:r>
    </w:p>
    <w:p w14:paraId="76E326EB" w14:textId="77777777" w:rsidR="001B761B" w:rsidRPr="00A25EB8" w:rsidRDefault="001B761B" w:rsidP="00A31BA1">
      <w:pPr>
        <w:pStyle w:val="aff0"/>
        <w:numPr>
          <w:ilvl w:val="0"/>
          <w:numId w:val="9"/>
        </w:numPr>
        <w:tabs>
          <w:tab w:val="left" w:pos="1134"/>
        </w:tabs>
        <w:spacing w:line="360" w:lineRule="auto"/>
        <w:ind w:left="0" w:firstLine="709"/>
        <w:rPr>
          <w:sz w:val="26"/>
          <w:szCs w:val="26"/>
        </w:rPr>
      </w:pPr>
      <w:r w:rsidRPr="00A25EB8">
        <w:rPr>
          <w:sz w:val="26"/>
          <w:szCs w:val="26"/>
        </w:rPr>
        <w:t>не допускать в пределах охранных зон инженерных сетей и сооружений возведения несанкционированных построек, складирования материалов, устройства свалок, посадки деревьев, кустарников и т.п.;</w:t>
      </w:r>
    </w:p>
    <w:p w14:paraId="035903C7" w14:textId="77777777" w:rsidR="001B761B" w:rsidRPr="00A25EB8" w:rsidRDefault="001B761B" w:rsidP="00A31BA1">
      <w:pPr>
        <w:pStyle w:val="aff0"/>
        <w:numPr>
          <w:ilvl w:val="0"/>
          <w:numId w:val="9"/>
        </w:numPr>
        <w:tabs>
          <w:tab w:val="left" w:pos="1134"/>
        </w:tabs>
        <w:spacing w:line="360" w:lineRule="auto"/>
        <w:ind w:left="0" w:firstLine="709"/>
        <w:rPr>
          <w:sz w:val="26"/>
          <w:szCs w:val="26"/>
        </w:rPr>
      </w:pPr>
      <w:r w:rsidRPr="00A25EB8">
        <w:rPr>
          <w:sz w:val="26"/>
          <w:szCs w:val="26"/>
        </w:rPr>
        <w:t>обеспечивать, по требованию владельца инженерных коммуникаций, снос несанкционированных построек и посаженных в охранных зонах деревьев и кустарников;</w:t>
      </w:r>
    </w:p>
    <w:p w14:paraId="08F2AD42" w14:textId="77777777" w:rsidR="001B761B" w:rsidRPr="00A25EB8" w:rsidRDefault="001B761B" w:rsidP="00A31BA1">
      <w:pPr>
        <w:pStyle w:val="aff0"/>
        <w:numPr>
          <w:ilvl w:val="0"/>
          <w:numId w:val="9"/>
        </w:numPr>
        <w:tabs>
          <w:tab w:val="left" w:pos="1134"/>
        </w:tabs>
        <w:spacing w:line="360" w:lineRule="auto"/>
        <w:ind w:left="0" w:firstLine="709"/>
        <w:rPr>
          <w:sz w:val="26"/>
          <w:szCs w:val="26"/>
        </w:rPr>
      </w:pPr>
      <w:r w:rsidRPr="00A25EB8">
        <w:rPr>
          <w:sz w:val="26"/>
          <w:szCs w:val="26"/>
        </w:rPr>
        <w:t>принимать меры, в соответствии с действующим законодательством, к лицам, допустившим устройство в охранной зоне инженерных коммуникаций постоянных или временных предприятий торговли, парковки транспорта, рекламных щитов и т.д.;</w:t>
      </w:r>
    </w:p>
    <w:p w14:paraId="60ED66C9" w14:textId="77777777" w:rsidR="001B761B" w:rsidRPr="00A25EB8" w:rsidRDefault="001B761B" w:rsidP="00A31BA1">
      <w:pPr>
        <w:pStyle w:val="aff0"/>
        <w:numPr>
          <w:ilvl w:val="0"/>
          <w:numId w:val="9"/>
        </w:numPr>
        <w:tabs>
          <w:tab w:val="left" w:pos="1134"/>
        </w:tabs>
        <w:spacing w:line="360" w:lineRule="auto"/>
        <w:ind w:left="0" w:firstLine="709"/>
        <w:rPr>
          <w:sz w:val="26"/>
          <w:szCs w:val="26"/>
        </w:rPr>
      </w:pPr>
      <w:r w:rsidRPr="00A25EB8">
        <w:rPr>
          <w:sz w:val="26"/>
          <w:szCs w:val="26"/>
        </w:rPr>
        <w:t>компенсировать затраты, связанные с восстановлением или переносом из охранной зоны инженерных коммуникаций построек и сооружений, а также с задержкой начала производства аварийных или плановых работ из-за наличия несанкционированных сооружений.</w:t>
      </w:r>
    </w:p>
    <w:p w14:paraId="0E8D1480" w14:textId="77777777" w:rsidR="001B761B" w:rsidRPr="00A25EB8" w:rsidRDefault="001B761B" w:rsidP="00A31BA1">
      <w:pPr>
        <w:pStyle w:val="aff0"/>
        <w:spacing w:line="360" w:lineRule="auto"/>
        <w:rPr>
          <w:sz w:val="26"/>
          <w:szCs w:val="26"/>
        </w:rPr>
      </w:pPr>
      <w:r w:rsidRPr="00A25EB8">
        <w:rPr>
          <w:sz w:val="26"/>
          <w:szCs w:val="26"/>
        </w:rPr>
        <w:t xml:space="preserve">Собственники земельных участков, организации, ответственные за содержание территории, на которой находятся инженерные коммуникации, эксплуатирующая организация, сотрудники органов внутренних дел при обнаружении технологических </w:t>
      </w:r>
      <w:r w:rsidRPr="00A25EB8">
        <w:rPr>
          <w:sz w:val="26"/>
          <w:szCs w:val="26"/>
        </w:rPr>
        <w:lastRenderedPageBreak/>
        <w:t>нарушений (вытекание горячей воды или выход пара из надземных трубопроводов тепловых сетей, образование провалов и т.п.) обязаны:</w:t>
      </w:r>
    </w:p>
    <w:p w14:paraId="5558200E" w14:textId="77777777" w:rsidR="001B761B" w:rsidRPr="00A25EB8" w:rsidRDefault="001B761B" w:rsidP="00A31BA1">
      <w:pPr>
        <w:pStyle w:val="aff0"/>
        <w:numPr>
          <w:ilvl w:val="0"/>
          <w:numId w:val="10"/>
        </w:numPr>
        <w:tabs>
          <w:tab w:val="left" w:pos="1134"/>
        </w:tabs>
        <w:spacing w:line="360" w:lineRule="auto"/>
        <w:ind w:left="0" w:firstLine="709"/>
        <w:rPr>
          <w:sz w:val="26"/>
          <w:szCs w:val="26"/>
        </w:rPr>
      </w:pPr>
      <w:r w:rsidRPr="00A25EB8">
        <w:rPr>
          <w:sz w:val="26"/>
          <w:szCs w:val="26"/>
        </w:rPr>
        <w:t>принять меры по ограждению опасной зоны и предотвращению доступа посторонних лиц в зону технологического нарушения до прибытия аварийных служб;</w:t>
      </w:r>
    </w:p>
    <w:p w14:paraId="30D2A3B6" w14:textId="4683AA6A" w:rsidR="001B761B" w:rsidRPr="00A25EB8" w:rsidRDefault="001B761B" w:rsidP="00A31BA1">
      <w:pPr>
        <w:pStyle w:val="aff0"/>
        <w:numPr>
          <w:ilvl w:val="0"/>
          <w:numId w:val="10"/>
        </w:numPr>
        <w:tabs>
          <w:tab w:val="left" w:pos="1134"/>
        </w:tabs>
        <w:spacing w:line="360" w:lineRule="auto"/>
        <w:ind w:left="0" w:firstLine="709"/>
        <w:rPr>
          <w:sz w:val="26"/>
          <w:szCs w:val="26"/>
        </w:rPr>
      </w:pPr>
      <w:r w:rsidRPr="00A25EB8">
        <w:rPr>
          <w:sz w:val="26"/>
          <w:szCs w:val="26"/>
        </w:rPr>
        <w:t xml:space="preserve">незамедлительно информировать обо всех происшествиях, связанных с повреждением объектов теплоснабжения администрацию </w:t>
      </w:r>
      <w:r w:rsidR="000772FA" w:rsidRPr="00A25EB8">
        <w:rPr>
          <w:sz w:val="26"/>
          <w:szCs w:val="26"/>
        </w:rPr>
        <w:t>муниципального округа</w:t>
      </w:r>
      <w:r w:rsidRPr="00A25EB8">
        <w:rPr>
          <w:sz w:val="26"/>
          <w:szCs w:val="26"/>
        </w:rPr>
        <w:t xml:space="preserve"> и диспетчерскую службу </w:t>
      </w:r>
      <w:proofErr w:type="spellStart"/>
      <w:r w:rsidRPr="00A25EB8">
        <w:rPr>
          <w:sz w:val="26"/>
          <w:szCs w:val="26"/>
        </w:rPr>
        <w:t>ресурсоснабжающих</w:t>
      </w:r>
      <w:proofErr w:type="spellEnd"/>
      <w:r w:rsidRPr="00A25EB8">
        <w:rPr>
          <w:sz w:val="26"/>
          <w:szCs w:val="26"/>
        </w:rPr>
        <w:t xml:space="preserve"> организаций.</w:t>
      </w:r>
    </w:p>
    <w:p w14:paraId="1BDF42CE" w14:textId="77777777" w:rsidR="001B761B" w:rsidRPr="00A25EB8" w:rsidRDefault="001B761B" w:rsidP="00A31BA1">
      <w:pPr>
        <w:pStyle w:val="aff0"/>
        <w:spacing w:line="360" w:lineRule="auto"/>
        <w:rPr>
          <w:sz w:val="26"/>
          <w:szCs w:val="26"/>
        </w:rPr>
      </w:pPr>
      <w:proofErr w:type="gramStart"/>
      <w:r w:rsidRPr="00A25EB8">
        <w:rPr>
          <w:sz w:val="26"/>
          <w:szCs w:val="26"/>
        </w:rPr>
        <w:t>Владелец или арендатор встроенных нежилых помещений (подвалов, чердаков, мансард и др.), в которых расположены инженерные сооружения системы теплоснабжения или по которым проходят инженерные коммуникации, при использовании этих помещений под склады или другие объекты, обязан обеспечить беспрепятственный доступ представителей исполнителя коммунальных услуг и (или) специализированных организаций, обслуживающих внутридомовые системы, для их осмотра, ремонта или технического обслуживания.</w:t>
      </w:r>
      <w:proofErr w:type="gramEnd"/>
    </w:p>
    <w:p w14:paraId="5F128976" w14:textId="77777777" w:rsidR="001B761B" w:rsidRPr="00A25EB8" w:rsidRDefault="001B761B" w:rsidP="00A31BA1">
      <w:pPr>
        <w:pStyle w:val="aff0"/>
        <w:spacing w:line="360" w:lineRule="auto"/>
        <w:rPr>
          <w:sz w:val="26"/>
          <w:szCs w:val="26"/>
        </w:rPr>
      </w:pPr>
      <w:r w:rsidRPr="00A25EB8">
        <w:rPr>
          <w:sz w:val="26"/>
          <w:szCs w:val="26"/>
        </w:rPr>
        <w:t>Работы по оборудованию встроенных нежилых помещений, по которым проходят инженерные коммуникации, выполняются по техническим условиям исполнителя коммунальных услуг, согласованным с теплоснабжающими организациями.</w:t>
      </w:r>
    </w:p>
    <w:p w14:paraId="65306FA6" w14:textId="77777777" w:rsidR="001B761B" w:rsidRPr="00A25EB8" w:rsidRDefault="001B761B" w:rsidP="00A31BA1">
      <w:pPr>
        <w:pStyle w:val="aff0"/>
        <w:spacing w:line="360" w:lineRule="auto"/>
        <w:rPr>
          <w:sz w:val="26"/>
          <w:szCs w:val="26"/>
        </w:rPr>
      </w:pPr>
      <w:r w:rsidRPr="00A25EB8">
        <w:rPr>
          <w:sz w:val="26"/>
          <w:szCs w:val="26"/>
        </w:rPr>
        <w:t>Во всех жилых домах, обеспеченных центральным водоснабжением и на объектах социальной сферы их владельцами должны быть оформлены таблички с указанием адресов и номеров телефонов для сообщения о технологических нарушениях работы и аварийных ситуациях систем инженерного обеспечения.</w:t>
      </w:r>
    </w:p>
    <w:p w14:paraId="1AE11D1D" w14:textId="77777777" w:rsidR="009A6D3C" w:rsidRPr="00A25EB8" w:rsidRDefault="009A6D3C" w:rsidP="00A31BA1">
      <w:pPr>
        <w:pStyle w:val="aff0"/>
        <w:spacing w:line="360" w:lineRule="auto"/>
        <w:rPr>
          <w:sz w:val="26"/>
          <w:szCs w:val="26"/>
        </w:rPr>
      </w:pPr>
    </w:p>
    <w:p w14:paraId="0E380FD8" w14:textId="7221EF2A" w:rsidR="001B761B" w:rsidRPr="00A25EB8" w:rsidRDefault="001B761B" w:rsidP="00A31BA1">
      <w:pPr>
        <w:pStyle w:val="aff0"/>
        <w:spacing w:line="360" w:lineRule="auto"/>
        <w:rPr>
          <w:sz w:val="26"/>
          <w:szCs w:val="26"/>
        </w:rPr>
      </w:pPr>
      <w:r w:rsidRPr="00A25EB8">
        <w:rPr>
          <w:sz w:val="26"/>
          <w:szCs w:val="26"/>
        </w:rPr>
        <w:t>Потребители тепла по надежности теплоснабжения делятся на три категории:</w:t>
      </w:r>
    </w:p>
    <w:p w14:paraId="17C49176" w14:textId="77777777" w:rsidR="001B761B" w:rsidRPr="00A25EB8" w:rsidRDefault="001B761B" w:rsidP="00A31BA1">
      <w:pPr>
        <w:pStyle w:val="aff0"/>
        <w:spacing w:line="360" w:lineRule="auto"/>
        <w:ind w:firstLine="851"/>
        <w:rPr>
          <w:sz w:val="26"/>
          <w:szCs w:val="26"/>
        </w:rPr>
      </w:pPr>
      <w:r w:rsidRPr="00A25EB8">
        <w:rPr>
          <w:b/>
          <w:sz w:val="26"/>
          <w:szCs w:val="26"/>
        </w:rPr>
        <w:t>к первой категории</w:t>
      </w:r>
      <w:r w:rsidRPr="00A25EB8">
        <w:rPr>
          <w:sz w:val="26"/>
          <w:szCs w:val="26"/>
        </w:rPr>
        <w:t xml:space="preserve"> относятся потребители, для которых должна быть обеспечена бесперебойная подача тепловой энергии, среди них следующие объекты жилищно-коммунального сектора: больницы; родильные дома; детские дошкольные учреждения с круглосуточным пребыванием детей и картинные галереи;</w:t>
      </w:r>
    </w:p>
    <w:p w14:paraId="6B0D13FC" w14:textId="47A72038" w:rsidR="001B761B" w:rsidRPr="00A25EB8" w:rsidRDefault="001B761B" w:rsidP="00A31BA1">
      <w:pPr>
        <w:pStyle w:val="aff0"/>
        <w:spacing w:line="360" w:lineRule="auto"/>
        <w:ind w:firstLine="851"/>
        <w:rPr>
          <w:sz w:val="26"/>
          <w:szCs w:val="26"/>
        </w:rPr>
      </w:pPr>
      <w:r w:rsidRPr="00A25EB8">
        <w:rPr>
          <w:b/>
          <w:sz w:val="26"/>
          <w:szCs w:val="26"/>
        </w:rPr>
        <w:t>ко второй категории</w:t>
      </w:r>
      <w:r w:rsidRPr="00A25EB8">
        <w:rPr>
          <w:sz w:val="26"/>
          <w:szCs w:val="26"/>
        </w:rPr>
        <w:t xml:space="preserve"> –потребители (жилые и общественные здания), у которых допускается снижение температуры в помещениях на </w:t>
      </w:r>
      <w:r w:rsidR="0063273A" w:rsidRPr="00A25EB8">
        <w:rPr>
          <w:sz w:val="26"/>
          <w:szCs w:val="26"/>
        </w:rPr>
        <w:t>период ликвидации аварий до 12</w:t>
      </w:r>
      <w:proofErr w:type="gramStart"/>
      <w:r w:rsidR="0063273A" w:rsidRPr="00A25EB8">
        <w:rPr>
          <w:sz w:val="26"/>
          <w:szCs w:val="26"/>
        </w:rPr>
        <w:t> </w:t>
      </w:r>
      <w:r w:rsidRPr="00A25EB8">
        <w:rPr>
          <w:sz w:val="26"/>
          <w:szCs w:val="26"/>
        </w:rPr>
        <w:t>°С</w:t>
      </w:r>
      <w:proofErr w:type="gramEnd"/>
      <w:r w:rsidRPr="00A25EB8">
        <w:rPr>
          <w:sz w:val="26"/>
          <w:szCs w:val="26"/>
        </w:rPr>
        <w:t>;</w:t>
      </w:r>
    </w:p>
    <w:p w14:paraId="6FC4AC9F" w14:textId="77777777" w:rsidR="001B761B" w:rsidRPr="00A25EB8" w:rsidRDefault="001B761B" w:rsidP="00A31BA1">
      <w:pPr>
        <w:pStyle w:val="aff0"/>
        <w:spacing w:line="360" w:lineRule="auto"/>
        <w:ind w:firstLine="851"/>
        <w:rPr>
          <w:sz w:val="26"/>
          <w:szCs w:val="26"/>
        </w:rPr>
      </w:pPr>
      <w:r w:rsidRPr="00A25EB8">
        <w:rPr>
          <w:b/>
          <w:sz w:val="26"/>
          <w:szCs w:val="26"/>
        </w:rPr>
        <w:t xml:space="preserve">к третьей категории </w:t>
      </w:r>
      <w:r w:rsidRPr="00A25EB8">
        <w:rPr>
          <w:sz w:val="26"/>
          <w:szCs w:val="26"/>
        </w:rPr>
        <w:t>- потребители, у которых допускается снижение температуры в отапливаемых помещениях на период ликвидации аварий до 3°С.</w:t>
      </w:r>
    </w:p>
    <w:p w14:paraId="4429EC8D" w14:textId="4926A8F1" w:rsidR="009A6D3C" w:rsidRPr="00A25EB8" w:rsidRDefault="009A6D3C" w:rsidP="00A31BA1">
      <w:pPr>
        <w:pStyle w:val="aff0"/>
        <w:spacing w:line="360" w:lineRule="auto"/>
        <w:rPr>
          <w:sz w:val="26"/>
          <w:szCs w:val="26"/>
        </w:rPr>
      </w:pPr>
    </w:p>
    <w:p w14:paraId="6B2C035C" w14:textId="77777777" w:rsidR="009A6D3C" w:rsidRPr="00A25EB8" w:rsidRDefault="009A6D3C" w:rsidP="00A31BA1">
      <w:pPr>
        <w:pStyle w:val="aff0"/>
        <w:spacing w:line="360" w:lineRule="auto"/>
        <w:rPr>
          <w:sz w:val="26"/>
          <w:szCs w:val="26"/>
        </w:rPr>
      </w:pPr>
    </w:p>
    <w:p w14:paraId="336EB4F7" w14:textId="32F38B0B" w:rsidR="001B761B" w:rsidRPr="00A25EB8" w:rsidRDefault="001B761B" w:rsidP="00A31BA1">
      <w:pPr>
        <w:pStyle w:val="aff0"/>
        <w:spacing w:line="360" w:lineRule="auto"/>
        <w:rPr>
          <w:sz w:val="26"/>
          <w:szCs w:val="26"/>
        </w:rPr>
      </w:pPr>
      <w:r w:rsidRPr="00A25EB8">
        <w:rPr>
          <w:sz w:val="26"/>
          <w:szCs w:val="26"/>
        </w:rPr>
        <w:t>Источники теплоснабжения по надежности отпуска тепла потребителям делятся на две категории:</w:t>
      </w:r>
    </w:p>
    <w:p w14:paraId="018FB6A4" w14:textId="67BBF44D" w:rsidR="00E354F0" w:rsidRPr="00A25EB8" w:rsidRDefault="001B761B" w:rsidP="00A31BA1">
      <w:pPr>
        <w:pStyle w:val="aff0"/>
        <w:spacing w:line="360" w:lineRule="auto"/>
        <w:rPr>
          <w:sz w:val="26"/>
          <w:szCs w:val="26"/>
        </w:rPr>
      </w:pPr>
      <w:r w:rsidRPr="00A25EB8">
        <w:rPr>
          <w:b/>
          <w:sz w:val="26"/>
          <w:szCs w:val="26"/>
        </w:rPr>
        <w:t>к первой категории</w:t>
      </w:r>
      <w:r w:rsidRPr="00A25EB8">
        <w:rPr>
          <w:sz w:val="26"/>
          <w:szCs w:val="26"/>
        </w:rPr>
        <w:t xml:space="preserve"> относятся котельные, являющиеся единственным источником тепла системы теплоснабжения и обеспечивающие потребителей первой категории, не имеющих индивидуальных резервных источников</w:t>
      </w:r>
      <w:r w:rsidR="000A2AE4" w:rsidRPr="00A25EB8">
        <w:rPr>
          <w:sz w:val="26"/>
          <w:szCs w:val="26"/>
        </w:rPr>
        <w:t>.</w:t>
      </w:r>
    </w:p>
    <w:p w14:paraId="30982F60" w14:textId="05539258" w:rsidR="009A6D3C" w:rsidRPr="00A25EB8" w:rsidRDefault="009A6D3C" w:rsidP="00A31BA1">
      <w:pPr>
        <w:pStyle w:val="aff0"/>
        <w:spacing w:line="360" w:lineRule="auto"/>
        <w:rPr>
          <w:sz w:val="26"/>
          <w:szCs w:val="26"/>
        </w:rPr>
      </w:pPr>
      <w:r w:rsidRPr="00A25EB8">
        <w:rPr>
          <w:b/>
          <w:sz w:val="26"/>
          <w:szCs w:val="26"/>
        </w:rPr>
        <w:t>ко второй категории</w:t>
      </w:r>
      <w:r w:rsidRPr="00A25EB8">
        <w:rPr>
          <w:sz w:val="26"/>
          <w:szCs w:val="26"/>
        </w:rPr>
        <w:t xml:space="preserve"> – остальные котельные.</w:t>
      </w:r>
    </w:p>
    <w:p w14:paraId="76828C01" w14:textId="75793E90" w:rsidR="000A2AE4" w:rsidRPr="00A25EB8" w:rsidRDefault="000A2AE4" w:rsidP="00A31BA1">
      <w:pPr>
        <w:pStyle w:val="aff0"/>
        <w:rPr>
          <w:sz w:val="28"/>
        </w:rPr>
      </w:pPr>
    </w:p>
    <w:p w14:paraId="476202C3" w14:textId="77777777" w:rsidR="000A2AE4" w:rsidRPr="00A25EB8" w:rsidRDefault="000A2AE4" w:rsidP="00A31BA1">
      <w:pPr>
        <w:pStyle w:val="aff0"/>
        <w:rPr>
          <w:sz w:val="28"/>
        </w:rPr>
      </w:pPr>
    </w:p>
    <w:p w14:paraId="45A47105" w14:textId="77777777" w:rsidR="000A2AE4" w:rsidRPr="00A25EB8" w:rsidRDefault="000A2AE4" w:rsidP="00A31BA1">
      <w:pPr>
        <w:pStyle w:val="aff0"/>
        <w:rPr>
          <w:sz w:val="28"/>
        </w:rPr>
        <w:sectPr w:rsidR="000A2AE4" w:rsidRPr="00A25EB8" w:rsidSect="00FA4612">
          <w:headerReference w:type="first" r:id="rId13"/>
          <w:footerReference w:type="first" r:id="rId14"/>
          <w:pgSz w:w="11906" w:h="16838"/>
          <w:pgMar w:top="1134" w:right="567" w:bottom="567" w:left="1701" w:header="284" w:footer="239" w:gutter="0"/>
          <w:cols w:space="708"/>
          <w:titlePg/>
          <w:docGrid w:linePitch="360"/>
        </w:sectPr>
      </w:pPr>
    </w:p>
    <w:p w14:paraId="5A5A4C92" w14:textId="274C6AB2" w:rsidR="00634550" w:rsidRPr="00A25EB8" w:rsidRDefault="001A01C6" w:rsidP="00A31BA1">
      <w:pPr>
        <w:pStyle w:val="1"/>
        <w:rPr>
          <w:rFonts w:cs="Times New Roman"/>
          <w:color w:val="000000" w:themeColor="text1"/>
          <w:szCs w:val="26"/>
        </w:rPr>
      </w:pPr>
      <w:r w:rsidRPr="00A25EB8">
        <w:rPr>
          <w:rFonts w:cs="Times New Roman"/>
          <w:color w:val="000000" w:themeColor="text1"/>
          <w:szCs w:val="26"/>
        </w:rPr>
        <w:lastRenderedPageBreak/>
        <w:t xml:space="preserve"> </w:t>
      </w:r>
      <w:bookmarkStart w:id="2" w:name="_Toc194047051"/>
      <w:r w:rsidR="00ED3A0C" w:rsidRPr="00A25EB8">
        <w:rPr>
          <w:rFonts w:cs="Times New Roman"/>
          <w:color w:val="000000" w:themeColor="text1"/>
          <w:szCs w:val="26"/>
        </w:rPr>
        <w:t>Характеристика объектов, в отношении которых разрабатываются</w:t>
      </w:r>
      <w:r w:rsidR="00634550" w:rsidRPr="00A25EB8">
        <w:rPr>
          <w:rFonts w:cs="Times New Roman"/>
          <w:color w:val="000000" w:themeColor="text1"/>
          <w:szCs w:val="26"/>
        </w:rPr>
        <w:t xml:space="preserve"> план мероприятий</w:t>
      </w:r>
      <w:bookmarkEnd w:id="2"/>
    </w:p>
    <w:p w14:paraId="4ADB3951" w14:textId="1175063B" w:rsidR="009A0C61" w:rsidRPr="00A25EB8" w:rsidRDefault="009A0C61" w:rsidP="000265B7">
      <w:pPr>
        <w:pStyle w:val="aff0"/>
        <w:spacing w:line="360" w:lineRule="auto"/>
        <w:rPr>
          <w:color w:val="000000" w:themeColor="text1"/>
          <w:sz w:val="26"/>
          <w:szCs w:val="26"/>
        </w:rPr>
      </w:pPr>
      <w:r w:rsidRPr="00A25EB8">
        <w:rPr>
          <w:color w:val="000000" w:themeColor="text1"/>
          <w:sz w:val="26"/>
          <w:szCs w:val="26"/>
        </w:rPr>
        <w:t>На территории Гатчинского муниципального округа деятельность в сфере теплоснабжения осуществляют 10 теплоснабжаю</w:t>
      </w:r>
      <w:r w:rsidR="000265B7" w:rsidRPr="00A25EB8">
        <w:rPr>
          <w:color w:val="000000" w:themeColor="text1"/>
          <w:sz w:val="26"/>
          <w:szCs w:val="26"/>
        </w:rPr>
        <w:t xml:space="preserve">щих и </w:t>
      </w:r>
      <w:proofErr w:type="spellStart"/>
      <w:r w:rsidR="000265B7" w:rsidRPr="00A25EB8">
        <w:rPr>
          <w:color w:val="000000" w:themeColor="text1"/>
          <w:sz w:val="26"/>
          <w:szCs w:val="26"/>
        </w:rPr>
        <w:t>теплосетевых</w:t>
      </w:r>
      <w:proofErr w:type="spellEnd"/>
      <w:r w:rsidR="000265B7" w:rsidRPr="00A25EB8">
        <w:rPr>
          <w:color w:val="000000" w:themeColor="text1"/>
          <w:sz w:val="26"/>
          <w:szCs w:val="26"/>
        </w:rPr>
        <w:t xml:space="preserve"> организаций.</w:t>
      </w:r>
    </w:p>
    <w:p w14:paraId="0DA29A13" w14:textId="7AF51DF1" w:rsidR="006E1755" w:rsidRPr="00A25EB8" w:rsidRDefault="006E1755" w:rsidP="00A31BA1">
      <w:pPr>
        <w:pStyle w:val="aff0"/>
        <w:spacing w:line="360" w:lineRule="auto"/>
        <w:rPr>
          <w:b/>
          <w:color w:val="000000" w:themeColor="text1"/>
          <w:sz w:val="26"/>
          <w:szCs w:val="26"/>
        </w:rPr>
      </w:pPr>
      <w:r w:rsidRPr="00A25EB8">
        <w:rPr>
          <w:b/>
          <w:color w:val="000000" w:themeColor="text1"/>
          <w:sz w:val="26"/>
          <w:szCs w:val="26"/>
        </w:rPr>
        <w:t>Сведения об эксплуатирующ</w:t>
      </w:r>
      <w:r w:rsidR="001A01C6" w:rsidRPr="00A25EB8">
        <w:rPr>
          <w:b/>
          <w:color w:val="000000" w:themeColor="text1"/>
          <w:sz w:val="26"/>
          <w:szCs w:val="26"/>
        </w:rPr>
        <w:t>их организациях на территории Гатчинского муниципального округа</w:t>
      </w:r>
      <w:r w:rsidRPr="00A25EB8">
        <w:rPr>
          <w:b/>
          <w:color w:val="000000" w:themeColor="text1"/>
          <w:sz w:val="26"/>
          <w:szCs w:val="26"/>
        </w:rPr>
        <w:t>:</w:t>
      </w:r>
    </w:p>
    <w:p w14:paraId="519C91C6" w14:textId="298141F2" w:rsidR="001A01C6" w:rsidRPr="00A25EB8" w:rsidRDefault="001A01C6" w:rsidP="00A31BA1">
      <w:pPr>
        <w:pStyle w:val="aff0"/>
        <w:numPr>
          <w:ilvl w:val="6"/>
          <w:numId w:val="1"/>
        </w:numPr>
        <w:spacing w:line="360" w:lineRule="auto"/>
        <w:rPr>
          <w:b/>
          <w:color w:val="000000" w:themeColor="text1"/>
          <w:sz w:val="26"/>
          <w:szCs w:val="26"/>
        </w:rPr>
      </w:pPr>
      <w:r w:rsidRPr="00A25EB8">
        <w:rPr>
          <w:b/>
          <w:color w:val="000000" w:themeColor="text1"/>
          <w:sz w:val="26"/>
          <w:szCs w:val="26"/>
        </w:rPr>
        <w:t xml:space="preserve"> МУП «Тепловые сети» г. Гатчина</w:t>
      </w:r>
    </w:p>
    <w:p w14:paraId="7E913217" w14:textId="221A6AA0" w:rsidR="001A01C6" w:rsidRPr="00A25EB8" w:rsidRDefault="001A01C6" w:rsidP="00A31BA1">
      <w:pPr>
        <w:pStyle w:val="aff0"/>
        <w:spacing w:line="360" w:lineRule="auto"/>
        <w:rPr>
          <w:color w:val="000000" w:themeColor="text1"/>
          <w:sz w:val="26"/>
          <w:szCs w:val="26"/>
        </w:rPr>
      </w:pPr>
      <w:r w:rsidRPr="00A25EB8">
        <w:rPr>
          <w:b/>
          <w:color w:val="000000" w:themeColor="text1"/>
          <w:sz w:val="26"/>
          <w:szCs w:val="26"/>
        </w:rPr>
        <w:t xml:space="preserve">Полное наименование организации: </w:t>
      </w:r>
      <w:r w:rsidRPr="00A25EB8">
        <w:rPr>
          <w:color w:val="000000" w:themeColor="text1"/>
          <w:sz w:val="26"/>
          <w:szCs w:val="26"/>
        </w:rPr>
        <w:t>муниципальное унитарное предприятие «Тепловые сети» г. Гатчина</w:t>
      </w:r>
    </w:p>
    <w:p w14:paraId="6A7949F9" w14:textId="37E004A8" w:rsidR="009A6D3C" w:rsidRPr="00A25EB8" w:rsidRDefault="009A6D3C" w:rsidP="00A31BA1">
      <w:pPr>
        <w:pStyle w:val="aff0"/>
        <w:spacing w:line="360" w:lineRule="auto"/>
        <w:rPr>
          <w:color w:val="000000" w:themeColor="text1"/>
          <w:sz w:val="26"/>
          <w:szCs w:val="26"/>
        </w:rPr>
      </w:pPr>
      <w:r w:rsidRPr="00A25EB8">
        <w:rPr>
          <w:b/>
          <w:bCs/>
          <w:color w:val="000000" w:themeColor="text1"/>
          <w:sz w:val="26"/>
          <w:szCs w:val="26"/>
        </w:rPr>
        <w:t xml:space="preserve">Сокращенное наименование предприятия: </w:t>
      </w:r>
      <w:r w:rsidRPr="00A25EB8">
        <w:rPr>
          <w:color w:val="000000" w:themeColor="text1"/>
          <w:sz w:val="26"/>
          <w:szCs w:val="26"/>
        </w:rPr>
        <w:t>МУП «Тепловые сети» г. Гатчина</w:t>
      </w:r>
    </w:p>
    <w:p w14:paraId="233BA267" w14:textId="77777777" w:rsidR="001A01C6" w:rsidRPr="00A25EB8" w:rsidRDefault="001A01C6" w:rsidP="00A31BA1">
      <w:pPr>
        <w:pStyle w:val="aff0"/>
        <w:spacing w:line="360" w:lineRule="auto"/>
        <w:rPr>
          <w:color w:val="000000" w:themeColor="text1"/>
          <w:sz w:val="26"/>
          <w:szCs w:val="26"/>
        </w:rPr>
      </w:pPr>
      <w:r w:rsidRPr="00A25EB8">
        <w:rPr>
          <w:b/>
          <w:color w:val="000000" w:themeColor="text1"/>
          <w:sz w:val="26"/>
          <w:szCs w:val="26"/>
        </w:rPr>
        <w:t xml:space="preserve">Юридический адрес: </w:t>
      </w:r>
      <w:r w:rsidRPr="00A25EB8">
        <w:rPr>
          <w:color w:val="000000" w:themeColor="text1"/>
          <w:sz w:val="26"/>
          <w:szCs w:val="26"/>
        </w:rPr>
        <w:t>188304, г. Гатчина, ул. Володарского, д. 6.</w:t>
      </w:r>
    </w:p>
    <w:p w14:paraId="41D2219C" w14:textId="77777777" w:rsidR="001A01C6" w:rsidRPr="00A25EB8" w:rsidRDefault="001A01C6" w:rsidP="00A31BA1">
      <w:pPr>
        <w:pStyle w:val="aff0"/>
        <w:spacing w:line="360" w:lineRule="auto"/>
        <w:rPr>
          <w:color w:val="000000" w:themeColor="text1"/>
          <w:sz w:val="26"/>
          <w:szCs w:val="26"/>
        </w:rPr>
      </w:pPr>
      <w:r w:rsidRPr="00A25EB8">
        <w:rPr>
          <w:b/>
          <w:color w:val="000000" w:themeColor="text1"/>
          <w:sz w:val="26"/>
          <w:szCs w:val="26"/>
        </w:rPr>
        <w:t xml:space="preserve">Почтовый адрес: </w:t>
      </w:r>
      <w:r w:rsidRPr="00A25EB8">
        <w:rPr>
          <w:color w:val="000000" w:themeColor="text1"/>
          <w:sz w:val="26"/>
          <w:szCs w:val="26"/>
        </w:rPr>
        <w:t>188304, г. Гатчина, ул. Володарского, д. 6.</w:t>
      </w:r>
    </w:p>
    <w:p w14:paraId="41010C71" w14:textId="1C989001" w:rsidR="009A6D3C" w:rsidRPr="00A25EB8" w:rsidRDefault="009A6D3C" w:rsidP="00A31BA1">
      <w:pPr>
        <w:pStyle w:val="aff0"/>
        <w:spacing w:line="360" w:lineRule="auto"/>
        <w:rPr>
          <w:color w:val="000000" w:themeColor="text1"/>
          <w:sz w:val="26"/>
          <w:szCs w:val="26"/>
        </w:rPr>
      </w:pPr>
      <w:r w:rsidRPr="00A25EB8">
        <w:rPr>
          <w:b/>
          <w:color w:val="000000" w:themeColor="text1"/>
          <w:sz w:val="26"/>
          <w:szCs w:val="26"/>
        </w:rPr>
        <w:t>Назначение объекта</w:t>
      </w:r>
      <w:r w:rsidR="00D401C6" w:rsidRPr="00A25EB8">
        <w:rPr>
          <w:b/>
          <w:color w:val="000000" w:themeColor="text1"/>
          <w:sz w:val="26"/>
          <w:szCs w:val="26"/>
        </w:rPr>
        <w:t xml:space="preserve">: </w:t>
      </w:r>
      <w:r w:rsidRPr="00A25EB8">
        <w:rPr>
          <w:color w:val="000000" w:themeColor="text1"/>
          <w:sz w:val="26"/>
          <w:szCs w:val="26"/>
        </w:rPr>
        <w:t>Основным направлением деятельности МУП «Тепловые сети» г. Гатчина, связанной с эксплуатацией опасного производственного объекта, является выработка и снабжение тепловой энергией потребителей.</w:t>
      </w:r>
      <w:r w:rsidR="00764287" w:rsidRPr="00A25EB8">
        <w:rPr>
          <w:color w:val="000000" w:themeColor="text1"/>
          <w:sz w:val="26"/>
          <w:szCs w:val="26"/>
        </w:rPr>
        <w:t xml:space="preserve"> </w:t>
      </w:r>
    </w:p>
    <w:p w14:paraId="35602F7F" w14:textId="1F140BCA" w:rsidR="001A01C6" w:rsidRPr="00A25EB8" w:rsidRDefault="001A01C6" w:rsidP="00A31BA1">
      <w:pPr>
        <w:pStyle w:val="aff0"/>
        <w:spacing w:line="360" w:lineRule="auto"/>
        <w:rPr>
          <w:b/>
          <w:color w:val="000000" w:themeColor="text1"/>
          <w:sz w:val="26"/>
          <w:szCs w:val="26"/>
        </w:rPr>
      </w:pPr>
      <w:r w:rsidRPr="00A25EB8">
        <w:rPr>
          <w:b/>
          <w:color w:val="000000" w:themeColor="text1"/>
          <w:sz w:val="26"/>
          <w:szCs w:val="26"/>
        </w:rPr>
        <w:t xml:space="preserve">Адреса ОПО: </w:t>
      </w:r>
    </w:p>
    <w:p w14:paraId="460ADC19" w14:textId="77777777" w:rsidR="001A01C6" w:rsidRPr="00A25EB8" w:rsidRDefault="001A01C6" w:rsidP="007525CA">
      <w:pPr>
        <w:pStyle w:val="aff0"/>
        <w:spacing w:line="360" w:lineRule="auto"/>
        <w:ind w:firstLine="567"/>
        <w:rPr>
          <w:color w:val="000000" w:themeColor="text1"/>
          <w:sz w:val="26"/>
          <w:szCs w:val="26"/>
        </w:rPr>
      </w:pPr>
      <w:r w:rsidRPr="00A25EB8">
        <w:rPr>
          <w:color w:val="000000" w:themeColor="text1"/>
          <w:sz w:val="26"/>
          <w:szCs w:val="26"/>
        </w:rPr>
        <w:t>- Котельная № 6, 188304, г. Гатчина, ул. Хохлова, д. 33 а.</w:t>
      </w:r>
    </w:p>
    <w:p w14:paraId="29AA976E" w14:textId="77777777" w:rsidR="001A01C6" w:rsidRPr="00A25EB8" w:rsidRDefault="001A01C6" w:rsidP="007525CA">
      <w:pPr>
        <w:pStyle w:val="aff0"/>
        <w:spacing w:line="360" w:lineRule="auto"/>
        <w:ind w:firstLine="567"/>
        <w:rPr>
          <w:color w:val="000000" w:themeColor="text1"/>
          <w:sz w:val="26"/>
          <w:szCs w:val="26"/>
        </w:rPr>
      </w:pPr>
      <w:r w:rsidRPr="00A25EB8">
        <w:rPr>
          <w:color w:val="000000" w:themeColor="text1"/>
          <w:sz w:val="26"/>
          <w:szCs w:val="26"/>
        </w:rPr>
        <w:t xml:space="preserve">- Котельная № 7, 188304, г. Гатчина, ул. </w:t>
      </w:r>
      <w:proofErr w:type="spellStart"/>
      <w:r w:rsidRPr="00A25EB8">
        <w:rPr>
          <w:color w:val="000000" w:themeColor="text1"/>
          <w:sz w:val="26"/>
          <w:szCs w:val="26"/>
        </w:rPr>
        <w:t>Рощинская</w:t>
      </w:r>
      <w:proofErr w:type="spellEnd"/>
      <w:r w:rsidRPr="00A25EB8">
        <w:rPr>
          <w:color w:val="000000" w:themeColor="text1"/>
          <w:sz w:val="26"/>
          <w:szCs w:val="26"/>
        </w:rPr>
        <w:t>, д. 15а, к. 5.</w:t>
      </w:r>
    </w:p>
    <w:p w14:paraId="10802377" w14:textId="5212CAEB" w:rsidR="001A01C6" w:rsidRPr="00A25EB8" w:rsidRDefault="001A01C6" w:rsidP="007525CA">
      <w:pPr>
        <w:pStyle w:val="aff0"/>
        <w:spacing w:line="360" w:lineRule="auto"/>
        <w:ind w:firstLine="567"/>
        <w:rPr>
          <w:color w:val="000000" w:themeColor="text1"/>
          <w:sz w:val="26"/>
          <w:szCs w:val="26"/>
        </w:rPr>
      </w:pPr>
      <w:r w:rsidRPr="00A25EB8">
        <w:rPr>
          <w:color w:val="000000" w:themeColor="text1"/>
          <w:sz w:val="26"/>
          <w:szCs w:val="26"/>
        </w:rPr>
        <w:t>- Котельная № 8, 1</w:t>
      </w:r>
      <w:r w:rsidR="00F33392" w:rsidRPr="00A25EB8">
        <w:rPr>
          <w:color w:val="000000" w:themeColor="text1"/>
          <w:sz w:val="26"/>
          <w:szCs w:val="26"/>
        </w:rPr>
        <w:t xml:space="preserve">88304, г. Гатчина, пос. </w:t>
      </w:r>
      <w:proofErr w:type="spellStart"/>
      <w:r w:rsidR="00F33392" w:rsidRPr="00A25EB8">
        <w:rPr>
          <w:color w:val="000000" w:themeColor="text1"/>
          <w:sz w:val="26"/>
          <w:szCs w:val="26"/>
        </w:rPr>
        <w:t>Ваяйлово</w:t>
      </w:r>
      <w:proofErr w:type="spellEnd"/>
      <w:r w:rsidRPr="00A25EB8">
        <w:rPr>
          <w:color w:val="000000" w:themeColor="text1"/>
          <w:sz w:val="26"/>
          <w:szCs w:val="26"/>
        </w:rPr>
        <w:t>.</w:t>
      </w:r>
    </w:p>
    <w:p w14:paraId="1EDD512B" w14:textId="77777777" w:rsidR="001A01C6" w:rsidRPr="00A25EB8" w:rsidRDefault="001A01C6" w:rsidP="007525CA">
      <w:pPr>
        <w:pStyle w:val="aff0"/>
        <w:spacing w:line="360" w:lineRule="auto"/>
        <w:ind w:firstLine="567"/>
        <w:rPr>
          <w:color w:val="000000" w:themeColor="text1"/>
          <w:sz w:val="26"/>
          <w:szCs w:val="26"/>
        </w:rPr>
      </w:pPr>
      <w:r w:rsidRPr="00A25EB8">
        <w:rPr>
          <w:color w:val="000000" w:themeColor="text1"/>
          <w:sz w:val="26"/>
          <w:szCs w:val="26"/>
        </w:rPr>
        <w:t>- Котельная № 9, 188304, г. Гатчина, пр. Красноармейский, д. 2а.</w:t>
      </w:r>
    </w:p>
    <w:p w14:paraId="2B7F964B" w14:textId="443B277E" w:rsidR="001A01C6" w:rsidRPr="00A25EB8" w:rsidRDefault="001A01C6" w:rsidP="007525CA">
      <w:pPr>
        <w:pStyle w:val="aff0"/>
        <w:spacing w:line="360" w:lineRule="auto"/>
        <w:ind w:firstLine="567"/>
        <w:rPr>
          <w:color w:val="000000" w:themeColor="text1"/>
          <w:sz w:val="26"/>
          <w:szCs w:val="26"/>
        </w:rPr>
      </w:pPr>
      <w:r w:rsidRPr="00A25EB8">
        <w:rPr>
          <w:color w:val="000000" w:themeColor="text1"/>
          <w:sz w:val="26"/>
          <w:szCs w:val="26"/>
        </w:rPr>
        <w:t xml:space="preserve">- Котельная № 10, 188304, г. Гатчина, </w:t>
      </w:r>
      <w:proofErr w:type="spellStart"/>
      <w:r w:rsidRPr="00A25EB8">
        <w:rPr>
          <w:color w:val="000000" w:themeColor="text1"/>
          <w:sz w:val="26"/>
          <w:szCs w:val="26"/>
        </w:rPr>
        <w:t>Промзона</w:t>
      </w:r>
      <w:proofErr w:type="spellEnd"/>
      <w:r w:rsidRPr="00A25EB8">
        <w:rPr>
          <w:color w:val="000000" w:themeColor="text1"/>
          <w:sz w:val="26"/>
          <w:szCs w:val="26"/>
        </w:rPr>
        <w:t xml:space="preserve"> </w:t>
      </w:r>
      <w:r w:rsidR="00063FDC" w:rsidRPr="00A25EB8">
        <w:rPr>
          <w:color w:val="000000" w:themeColor="text1"/>
          <w:sz w:val="26"/>
          <w:szCs w:val="26"/>
        </w:rPr>
        <w:t>2, квартал 2, площадка 2, корп.</w:t>
      </w:r>
      <w:r w:rsidRPr="00A25EB8">
        <w:rPr>
          <w:color w:val="000000" w:themeColor="text1"/>
          <w:sz w:val="26"/>
          <w:szCs w:val="26"/>
        </w:rPr>
        <w:t>1.</w:t>
      </w:r>
    </w:p>
    <w:p w14:paraId="58B59383" w14:textId="77777777" w:rsidR="001A01C6" w:rsidRPr="00A25EB8" w:rsidRDefault="001A01C6" w:rsidP="007525CA">
      <w:pPr>
        <w:pStyle w:val="aff0"/>
        <w:spacing w:line="360" w:lineRule="auto"/>
        <w:ind w:firstLine="567"/>
        <w:rPr>
          <w:color w:val="000000" w:themeColor="text1"/>
          <w:sz w:val="26"/>
          <w:szCs w:val="26"/>
        </w:rPr>
      </w:pPr>
      <w:r w:rsidRPr="00A25EB8">
        <w:rPr>
          <w:color w:val="000000" w:themeColor="text1"/>
          <w:sz w:val="26"/>
          <w:szCs w:val="26"/>
        </w:rPr>
        <w:t xml:space="preserve">- Котельная № 11, 188304, г. Гатчина, ул. Правды, д. 16, </w:t>
      </w:r>
      <w:proofErr w:type="spellStart"/>
      <w:r w:rsidRPr="00A25EB8">
        <w:rPr>
          <w:color w:val="000000" w:themeColor="text1"/>
          <w:sz w:val="26"/>
          <w:szCs w:val="26"/>
        </w:rPr>
        <w:t>Промзона</w:t>
      </w:r>
      <w:proofErr w:type="spellEnd"/>
      <w:r w:rsidRPr="00A25EB8">
        <w:rPr>
          <w:color w:val="000000" w:themeColor="text1"/>
          <w:sz w:val="26"/>
          <w:szCs w:val="26"/>
        </w:rPr>
        <w:t xml:space="preserve"> №1, квартал №4, площадка №1, корп. №1.</w:t>
      </w:r>
    </w:p>
    <w:p w14:paraId="48E8E161" w14:textId="77777777" w:rsidR="001A01C6" w:rsidRPr="00A25EB8" w:rsidRDefault="001A01C6" w:rsidP="007525CA">
      <w:pPr>
        <w:pStyle w:val="aff0"/>
        <w:spacing w:line="360" w:lineRule="auto"/>
        <w:ind w:firstLine="567"/>
        <w:rPr>
          <w:color w:val="000000" w:themeColor="text1"/>
          <w:sz w:val="26"/>
          <w:szCs w:val="26"/>
        </w:rPr>
      </w:pPr>
      <w:r w:rsidRPr="00A25EB8">
        <w:rPr>
          <w:color w:val="000000" w:themeColor="text1"/>
          <w:sz w:val="26"/>
          <w:szCs w:val="26"/>
        </w:rPr>
        <w:t xml:space="preserve">- Котельная № 12, 188304, г. Гатчина, ул. </w:t>
      </w:r>
      <w:proofErr w:type="spellStart"/>
      <w:r w:rsidRPr="00A25EB8">
        <w:rPr>
          <w:color w:val="000000" w:themeColor="text1"/>
          <w:sz w:val="26"/>
          <w:szCs w:val="26"/>
        </w:rPr>
        <w:t>Рощинская</w:t>
      </w:r>
      <w:proofErr w:type="spellEnd"/>
      <w:r w:rsidRPr="00A25EB8">
        <w:rPr>
          <w:color w:val="000000" w:themeColor="text1"/>
          <w:sz w:val="26"/>
          <w:szCs w:val="26"/>
        </w:rPr>
        <w:t>, земельный участок №35-а.</w:t>
      </w:r>
    </w:p>
    <w:p w14:paraId="291B2972" w14:textId="77777777" w:rsidR="001A01C6" w:rsidRPr="00A25EB8" w:rsidRDefault="001A01C6" w:rsidP="00A31BA1">
      <w:pPr>
        <w:pStyle w:val="aff0"/>
        <w:spacing w:line="360" w:lineRule="auto"/>
        <w:rPr>
          <w:b/>
          <w:color w:val="000000" w:themeColor="text1"/>
          <w:sz w:val="26"/>
          <w:szCs w:val="26"/>
        </w:rPr>
      </w:pPr>
      <w:r w:rsidRPr="00A25EB8">
        <w:rPr>
          <w:b/>
          <w:color w:val="000000" w:themeColor="text1"/>
          <w:sz w:val="26"/>
          <w:szCs w:val="26"/>
        </w:rPr>
        <w:t>Краткая характеристика опасного объекта</w:t>
      </w:r>
    </w:p>
    <w:p w14:paraId="1211C0C6" w14:textId="4217B9C1" w:rsidR="001A01C6" w:rsidRPr="00A25EB8" w:rsidRDefault="001A01C6" w:rsidP="00A31BA1">
      <w:pPr>
        <w:pStyle w:val="aff0"/>
        <w:spacing w:line="360" w:lineRule="auto"/>
        <w:rPr>
          <w:color w:val="000000" w:themeColor="text1"/>
          <w:sz w:val="26"/>
          <w:szCs w:val="26"/>
        </w:rPr>
      </w:pPr>
      <w:r w:rsidRPr="00A25EB8">
        <w:rPr>
          <w:color w:val="000000" w:themeColor="text1"/>
          <w:sz w:val="26"/>
          <w:szCs w:val="26"/>
        </w:rPr>
        <w:t xml:space="preserve">Опасный производственный объект – сеть </w:t>
      </w:r>
      <w:proofErr w:type="spellStart"/>
      <w:r w:rsidRPr="00A25EB8">
        <w:rPr>
          <w:color w:val="000000" w:themeColor="text1"/>
          <w:sz w:val="26"/>
          <w:szCs w:val="26"/>
        </w:rPr>
        <w:t>газопотребления</w:t>
      </w:r>
      <w:proofErr w:type="spellEnd"/>
      <w:r w:rsidRPr="00A25EB8">
        <w:rPr>
          <w:color w:val="000000" w:themeColor="text1"/>
          <w:sz w:val="26"/>
          <w:szCs w:val="26"/>
        </w:rPr>
        <w:t xml:space="preserve"> МУП «Тепловые сети» г. Гатчина.</w:t>
      </w:r>
    </w:p>
    <w:p w14:paraId="128E02D4" w14:textId="44E5384E" w:rsidR="001A01C6" w:rsidRPr="00A25EB8" w:rsidRDefault="001A01C6" w:rsidP="00A31BA1">
      <w:pPr>
        <w:pStyle w:val="aff0"/>
        <w:spacing w:line="360" w:lineRule="auto"/>
        <w:rPr>
          <w:color w:val="000000" w:themeColor="text1"/>
          <w:sz w:val="26"/>
          <w:szCs w:val="26"/>
        </w:rPr>
      </w:pPr>
      <w:r w:rsidRPr="00A25EB8">
        <w:rPr>
          <w:color w:val="000000" w:themeColor="text1"/>
          <w:sz w:val="26"/>
          <w:szCs w:val="26"/>
        </w:rPr>
        <w:t xml:space="preserve">Для безопасной работы и сохранности оборудования сеть </w:t>
      </w:r>
      <w:proofErr w:type="spellStart"/>
      <w:r w:rsidRPr="00A25EB8">
        <w:rPr>
          <w:color w:val="000000" w:themeColor="text1"/>
          <w:sz w:val="26"/>
          <w:szCs w:val="26"/>
        </w:rPr>
        <w:t>газопотребления</w:t>
      </w:r>
      <w:proofErr w:type="spellEnd"/>
      <w:r w:rsidRPr="00A25EB8">
        <w:rPr>
          <w:color w:val="000000" w:themeColor="text1"/>
          <w:sz w:val="26"/>
          <w:szCs w:val="26"/>
        </w:rPr>
        <w:t xml:space="preserve"> оборудована необходимыми средствами защиты, срабатывающими в аварийных ситуациях. </w:t>
      </w:r>
    </w:p>
    <w:p w14:paraId="6D0F3D81" w14:textId="770E3150" w:rsidR="00063FDC" w:rsidRPr="00A25EB8" w:rsidRDefault="001A01C6" w:rsidP="00A31BA1">
      <w:pPr>
        <w:pStyle w:val="aff0"/>
        <w:spacing w:line="360" w:lineRule="auto"/>
        <w:rPr>
          <w:color w:val="000000" w:themeColor="text1"/>
          <w:sz w:val="26"/>
          <w:szCs w:val="26"/>
        </w:rPr>
      </w:pPr>
      <w:r w:rsidRPr="00A25EB8">
        <w:rPr>
          <w:color w:val="000000" w:themeColor="text1"/>
          <w:sz w:val="26"/>
          <w:szCs w:val="26"/>
        </w:rPr>
        <w:t xml:space="preserve">ОПО сеть </w:t>
      </w:r>
      <w:proofErr w:type="spellStart"/>
      <w:r w:rsidRPr="00A25EB8">
        <w:rPr>
          <w:color w:val="000000" w:themeColor="text1"/>
          <w:sz w:val="26"/>
          <w:szCs w:val="26"/>
        </w:rPr>
        <w:t>газопотребления</w:t>
      </w:r>
      <w:proofErr w:type="spellEnd"/>
      <w:r w:rsidRPr="00A25EB8">
        <w:rPr>
          <w:color w:val="000000" w:themeColor="text1"/>
          <w:sz w:val="26"/>
          <w:szCs w:val="26"/>
        </w:rPr>
        <w:t xml:space="preserve"> МУП «Тепловые сети» г. Гатчина находится в зоне жилой застройки.</w:t>
      </w:r>
      <w:r w:rsidR="00063FDC" w:rsidRPr="00A25EB8">
        <w:rPr>
          <w:color w:val="000000" w:themeColor="text1"/>
          <w:sz w:val="26"/>
          <w:szCs w:val="26"/>
        </w:rPr>
        <w:br w:type="page"/>
      </w:r>
    </w:p>
    <w:p w14:paraId="1F311DA4" w14:textId="5E7AADF8" w:rsidR="001A01C6" w:rsidRPr="00A25EB8" w:rsidRDefault="00D5132B" w:rsidP="00A31BA1">
      <w:pPr>
        <w:pStyle w:val="aff0"/>
        <w:numPr>
          <w:ilvl w:val="6"/>
          <w:numId w:val="1"/>
        </w:numPr>
        <w:spacing w:line="360" w:lineRule="auto"/>
        <w:rPr>
          <w:b/>
          <w:color w:val="000000" w:themeColor="text1"/>
          <w:sz w:val="26"/>
          <w:szCs w:val="26"/>
        </w:rPr>
      </w:pPr>
      <w:r w:rsidRPr="00A25EB8">
        <w:rPr>
          <w:b/>
          <w:color w:val="000000" w:themeColor="text1"/>
          <w:sz w:val="26"/>
          <w:szCs w:val="26"/>
        </w:rPr>
        <w:lastRenderedPageBreak/>
        <w:t xml:space="preserve"> </w:t>
      </w:r>
      <w:r w:rsidR="001A01C6" w:rsidRPr="00A25EB8">
        <w:rPr>
          <w:b/>
          <w:color w:val="000000" w:themeColor="text1"/>
          <w:sz w:val="26"/>
          <w:szCs w:val="26"/>
        </w:rPr>
        <w:t>ГУП «ТЭК СПБ»</w:t>
      </w:r>
    </w:p>
    <w:p w14:paraId="26E4F555" w14:textId="065900A9" w:rsidR="006E1755" w:rsidRPr="00A25EB8" w:rsidRDefault="006E1755" w:rsidP="00A31BA1">
      <w:pPr>
        <w:pStyle w:val="aff0"/>
        <w:spacing w:line="360" w:lineRule="auto"/>
        <w:rPr>
          <w:b/>
          <w:color w:val="000000" w:themeColor="text1"/>
          <w:sz w:val="26"/>
          <w:szCs w:val="26"/>
        </w:rPr>
      </w:pPr>
      <w:r w:rsidRPr="00A25EB8">
        <w:rPr>
          <w:b/>
          <w:color w:val="000000" w:themeColor="text1"/>
          <w:sz w:val="26"/>
          <w:szCs w:val="26"/>
        </w:rPr>
        <w:t>Полное и сокращенное наименование эксплуатирующей организации:</w:t>
      </w:r>
    </w:p>
    <w:p w14:paraId="4D1CC7F6" w14:textId="7F1D39BB" w:rsidR="006E1755" w:rsidRPr="00A25EB8" w:rsidRDefault="006E1755" w:rsidP="00A31BA1">
      <w:pPr>
        <w:pStyle w:val="aff0"/>
        <w:spacing w:line="360" w:lineRule="auto"/>
        <w:rPr>
          <w:color w:val="000000" w:themeColor="text1"/>
          <w:sz w:val="26"/>
          <w:szCs w:val="26"/>
        </w:rPr>
      </w:pPr>
      <w:r w:rsidRPr="00A25EB8">
        <w:rPr>
          <w:color w:val="000000" w:themeColor="text1"/>
          <w:sz w:val="26"/>
          <w:szCs w:val="26"/>
        </w:rPr>
        <w:t>Полное наименование организации – ГОСУДАРСТВЕННОЕ УНИТАРНОЕ ПРЕДПРИЯТИЕ «ТОПЛИВНО-ЭНЕРГЕТИЧЕСКИЙ КОМПЛЕКС САНКТ- ПЕТЕРБУРГА».</w:t>
      </w:r>
    </w:p>
    <w:p w14:paraId="41CE509E" w14:textId="139CBDCE" w:rsidR="00C94DAF" w:rsidRPr="00A25EB8" w:rsidRDefault="006E1755" w:rsidP="00A31BA1">
      <w:pPr>
        <w:pStyle w:val="aff0"/>
        <w:spacing w:line="360" w:lineRule="auto"/>
        <w:rPr>
          <w:color w:val="000000" w:themeColor="text1"/>
          <w:sz w:val="26"/>
          <w:szCs w:val="26"/>
        </w:rPr>
      </w:pPr>
      <w:r w:rsidRPr="00A25EB8">
        <w:rPr>
          <w:b/>
          <w:bCs/>
          <w:color w:val="000000" w:themeColor="text1"/>
          <w:sz w:val="26"/>
          <w:szCs w:val="26"/>
        </w:rPr>
        <w:t>Сокращенное наименование предприятия</w:t>
      </w:r>
      <w:r w:rsidR="007E02EE" w:rsidRPr="00A25EB8">
        <w:rPr>
          <w:color w:val="000000" w:themeColor="text1"/>
          <w:sz w:val="26"/>
          <w:szCs w:val="26"/>
        </w:rPr>
        <w:t>:</w:t>
      </w:r>
      <w:r w:rsidRPr="00A25EB8">
        <w:rPr>
          <w:color w:val="000000" w:themeColor="text1"/>
          <w:sz w:val="26"/>
          <w:szCs w:val="26"/>
        </w:rPr>
        <w:t xml:space="preserve"> ГУП «ТЭК СПБ».</w:t>
      </w:r>
    </w:p>
    <w:p w14:paraId="1A05DD66" w14:textId="0E6B0169" w:rsidR="006E1755" w:rsidRPr="00A25EB8" w:rsidRDefault="006E1755" w:rsidP="00A31BA1">
      <w:pPr>
        <w:pStyle w:val="aff0"/>
        <w:spacing w:line="360" w:lineRule="auto"/>
        <w:rPr>
          <w:b/>
          <w:color w:val="000000" w:themeColor="text1"/>
          <w:sz w:val="26"/>
          <w:szCs w:val="26"/>
        </w:rPr>
      </w:pPr>
      <w:r w:rsidRPr="00A25EB8">
        <w:rPr>
          <w:b/>
          <w:color w:val="000000" w:themeColor="text1"/>
          <w:sz w:val="26"/>
          <w:szCs w:val="26"/>
        </w:rPr>
        <w:t>Полный почтовый и электронный адреса, телефон, факс эксплуатирующей организации:</w:t>
      </w:r>
    </w:p>
    <w:p w14:paraId="44DB5D06" w14:textId="6BA998DC" w:rsidR="006E1755" w:rsidRPr="00A25EB8" w:rsidRDefault="006E1755" w:rsidP="00A31BA1">
      <w:pPr>
        <w:pStyle w:val="aff0"/>
        <w:spacing w:line="360" w:lineRule="auto"/>
        <w:rPr>
          <w:color w:val="000000" w:themeColor="text1"/>
          <w:sz w:val="26"/>
          <w:szCs w:val="26"/>
        </w:rPr>
      </w:pPr>
      <w:r w:rsidRPr="00A25EB8">
        <w:rPr>
          <w:color w:val="000000" w:themeColor="text1"/>
          <w:sz w:val="26"/>
          <w:szCs w:val="26"/>
        </w:rPr>
        <w:t>Юридический адрес: 190000, город Санкт-Петербург, ул. Малая Морская, д. 12, литера А.</w:t>
      </w:r>
    </w:p>
    <w:p w14:paraId="2E8C77A3" w14:textId="77777777" w:rsidR="006E1755" w:rsidRPr="00A25EB8" w:rsidRDefault="006E1755" w:rsidP="00A31BA1">
      <w:pPr>
        <w:pStyle w:val="aff0"/>
        <w:spacing w:line="360" w:lineRule="auto"/>
        <w:rPr>
          <w:color w:val="000000" w:themeColor="text1"/>
          <w:sz w:val="26"/>
          <w:szCs w:val="26"/>
        </w:rPr>
      </w:pPr>
      <w:r w:rsidRPr="00A25EB8">
        <w:rPr>
          <w:color w:val="000000" w:themeColor="text1"/>
          <w:sz w:val="26"/>
          <w:szCs w:val="26"/>
        </w:rPr>
        <w:t>Телефон: 314-42-84 (дежурный диспетчер)</w:t>
      </w:r>
    </w:p>
    <w:p w14:paraId="5DD6747E" w14:textId="77777777" w:rsidR="006E1755" w:rsidRPr="00A25EB8" w:rsidRDefault="006E1755" w:rsidP="00A31BA1">
      <w:pPr>
        <w:pStyle w:val="aff0"/>
        <w:spacing w:line="360" w:lineRule="auto"/>
        <w:rPr>
          <w:color w:val="000000" w:themeColor="text1"/>
          <w:sz w:val="26"/>
          <w:szCs w:val="26"/>
        </w:rPr>
      </w:pPr>
      <w:r w:rsidRPr="00A25EB8">
        <w:rPr>
          <w:color w:val="000000" w:themeColor="text1"/>
          <w:sz w:val="26"/>
          <w:szCs w:val="26"/>
        </w:rPr>
        <w:t>Факс: (812) 314-53-54 (автоматический)</w:t>
      </w:r>
    </w:p>
    <w:p w14:paraId="073FDC2B" w14:textId="77777777" w:rsidR="006E1755" w:rsidRPr="00A25EB8" w:rsidRDefault="006E1755" w:rsidP="00A31BA1">
      <w:pPr>
        <w:pStyle w:val="aff0"/>
        <w:spacing w:line="360" w:lineRule="auto"/>
        <w:rPr>
          <w:color w:val="000000" w:themeColor="text1"/>
          <w:sz w:val="26"/>
          <w:szCs w:val="26"/>
          <w:lang w:val="en-US"/>
        </w:rPr>
      </w:pPr>
      <w:r w:rsidRPr="00A25EB8">
        <w:rPr>
          <w:color w:val="000000" w:themeColor="text1"/>
          <w:sz w:val="26"/>
          <w:szCs w:val="26"/>
          <w:lang w:val="en-US"/>
        </w:rPr>
        <w:t>E-mail: info@gptek.spb.ru</w:t>
      </w:r>
    </w:p>
    <w:p w14:paraId="47EBF2DA" w14:textId="77777777" w:rsidR="008A0D44" w:rsidRPr="00A25EB8" w:rsidRDefault="008A0D44" w:rsidP="00A31BA1">
      <w:pPr>
        <w:pStyle w:val="aff0"/>
        <w:spacing w:line="360" w:lineRule="auto"/>
        <w:rPr>
          <w:color w:val="000000" w:themeColor="text1"/>
          <w:sz w:val="26"/>
          <w:szCs w:val="26"/>
        </w:rPr>
      </w:pPr>
      <w:r w:rsidRPr="00A25EB8">
        <w:rPr>
          <w:color w:val="000000" w:themeColor="text1"/>
          <w:sz w:val="26"/>
          <w:szCs w:val="26"/>
        </w:rPr>
        <w:t>Эксплуатацию ОПО осуществляет Филиал Энергетических источников Государственного Унитарного Предприятия «Топливно-Энергетический Комплекс</w:t>
      </w:r>
      <w:proofErr w:type="gramStart"/>
      <w:r w:rsidRPr="00A25EB8">
        <w:rPr>
          <w:color w:val="000000" w:themeColor="text1"/>
          <w:sz w:val="26"/>
          <w:szCs w:val="26"/>
        </w:rPr>
        <w:t xml:space="preserve"> С</w:t>
      </w:r>
      <w:proofErr w:type="gramEnd"/>
      <w:r w:rsidRPr="00A25EB8">
        <w:rPr>
          <w:color w:val="000000" w:themeColor="text1"/>
          <w:sz w:val="26"/>
          <w:szCs w:val="26"/>
        </w:rPr>
        <w:t>анкт- Петербурга».</w:t>
      </w:r>
    </w:p>
    <w:p w14:paraId="41D0630C" w14:textId="77777777" w:rsidR="008A0D44" w:rsidRPr="00A25EB8" w:rsidRDefault="008A0D44" w:rsidP="00A31BA1">
      <w:pPr>
        <w:pStyle w:val="aff0"/>
        <w:spacing w:line="360" w:lineRule="auto"/>
        <w:rPr>
          <w:color w:val="000000" w:themeColor="text1"/>
          <w:sz w:val="26"/>
          <w:szCs w:val="26"/>
        </w:rPr>
      </w:pPr>
      <w:r w:rsidRPr="00A25EB8">
        <w:rPr>
          <w:color w:val="000000" w:themeColor="text1"/>
          <w:sz w:val="26"/>
          <w:szCs w:val="26"/>
        </w:rPr>
        <w:t>Адрес Филиала Энергетических источников: 197734, город Санкт-Петербург, ул. Оптиков, д. 6, литера А.</w:t>
      </w:r>
    </w:p>
    <w:p w14:paraId="727492A1" w14:textId="77777777" w:rsidR="008A0D44" w:rsidRPr="00A25EB8" w:rsidRDefault="008A0D44" w:rsidP="00A31BA1">
      <w:pPr>
        <w:pStyle w:val="aff0"/>
        <w:spacing w:line="360" w:lineRule="auto"/>
        <w:rPr>
          <w:color w:val="000000" w:themeColor="text1"/>
          <w:sz w:val="26"/>
          <w:szCs w:val="26"/>
        </w:rPr>
      </w:pPr>
      <w:r w:rsidRPr="00A25EB8">
        <w:rPr>
          <w:color w:val="000000" w:themeColor="text1"/>
          <w:sz w:val="26"/>
          <w:szCs w:val="26"/>
        </w:rPr>
        <w:t>Телефон Филиала Энергетических источников: 8 (812) 430-75-58</w:t>
      </w:r>
    </w:p>
    <w:p w14:paraId="7D2A316E" w14:textId="77777777" w:rsidR="008A0D44" w:rsidRPr="00A25EB8" w:rsidRDefault="008A0D44" w:rsidP="00A31BA1">
      <w:pPr>
        <w:pStyle w:val="aff0"/>
        <w:spacing w:line="360" w:lineRule="auto"/>
        <w:rPr>
          <w:color w:val="000000" w:themeColor="text1"/>
          <w:sz w:val="26"/>
          <w:szCs w:val="26"/>
        </w:rPr>
      </w:pPr>
      <w:r w:rsidRPr="00A25EB8">
        <w:rPr>
          <w:color w:val="000000" w:themeColor="text1"/>
          <w:sz w:val="26"/>
          <w:szCs w:val="26"/>
        </w:rPr>
        <w:t>Факс Филиала Энергетических источников: 8 (812) 430-13-92</w:t>
      </w:r>
    </w:p>
    <w:p w14:paraId="333E671C" w14:textId="1FB2A6C9" w:rsidR="006E1755" w:rsidRPr="00A25EB8" w:rsidRDefault="006E1755" w:rsidP="00A31BA1">
      <w:pPr>
        <w:pStyle w:val="aff0"/>
        <w:spacing w:line="360" w:lineRule="auto"/>
        <w:rPr>
          <w:b/>
          <w:color w:val="000000" w:themeColor="text1"/>
          <w:sz w:val="26"/>
          <w:szCs w:val="26"/>
        </w:rPr>
      </w:pPr>
      <w:r w:rsidRPr="00A25EB8">
        <w:rPr>
          <w:b/>
          <w:color w:val="000000" w:themeColor="text1"/>
          <w:sz w:val="26"/>
          <w:szCs w:val="26"/>
        </w:rPr>
        <w:t>Назначение объекта</w:t>
      </w:r>
    </w:p>
    <w:p w14:paraId="59A6FFA4" w14:textId="3036056E" w:rsidR="006E1755" w:rsidRPr="00A25EB8" w:rsidRDefault="006E1755" w:rsidP="00A31BA1">
      <w:pPr>
        <w:pStyle w:val="aff0"/>
        <w:spacing w:line="360" w:lineRule="auto"/>
        <w:rPr>
          <w:color w:val="000000" w:themeColor="text1"/>
          <w:sz w:val="26"/>
          <w:szCs w:val="26"/>
        </w:rPr>
      </w:pPr>
      <w:r w:rsidRPr="00A25EB8">
        <w:rPr>
          <w:color w:val="000000" w:themeColor="text1"/>
          <w:sz w:val="26"/>
          <w:szCs w:val="26"/>
        </w:rPr>
        <w:t>Основным направлением деятельности ГУП «ТЭК СПб», связанной с эксплуатацией опасного производственного объекта, является выработка и снабжение тепловой энергией потребителей.</w:t>
      </w:r>
    </w:p>
    <w:p w14:paraId="5C046966" w14:textId="77777777" w:rsidR="006E1755" w:rsidRPr="00A25EB8" w:rsidRDefault="006E1755" w:rsidP="00A31BA1">
      <w:pPr>
        <w:pStyle w:val="aff0"/>
        <w:spacing w:line="360" w:lineRule="auto"/>
        <w:rPr>
          <w:b/>
          <w:color w:val="000000" w:themeColor="text1"/>
          <w:sz w:val="26"/>
          <w:szCs w:val="26"/>
        </w:rPr>
      </w:pPr>
      <w:r w:rsidRPr="00A25EB8">
        <w:rPr>
          <w:b/>
          <w:color w:val="000000" w:themeColor="text1"/>
          <w:sz w:val="26"/>
          <w:szCs w:val="26"/>
        </w:rPr>
        <w:t>Сведения о регистрации в реестре опасных производственных объектов</w:t>
      </w:r>
    </w:p>
    <w:p w14:paraId="237B1F02" w14:textId="7767F148" w:rsidR="006E1755" w:rsidRPr="00A25EB8" w:rsidRDefault="008A0D44" w:rsidP="00A31BA1">
      <w:pPr>
        <w:pStyle w:val="aff0"/>
        <w:spacing w:line="360" w:lineRule="auto"/>
        <w:rPr>
          <w:color w:val="000000" w:themeColor="text1"/>
          <w:sz w:val="26"/>
          <w:szCs w:val="26"/>
        </w:rPr>
      </w:pPr>
      <w:r w:rsidRPr="00A25EB8">
        <w:rPr>
          <w:color w:val="000000" w:themeColor="text1"/>
          <w:sz w:val="26"/>
          <w:szCs w:val="26"/>
        </w:rPr>
        <w:t>К опасным</w:t>
      </w:r>
      <w:r w:rsidR="00FE00CB" w:rsidRPr="00A25EB8">
        <w:rPr>
          <w:color w:val="000000" w:themeColor="text1"/>
          <w:sz w:val="26"/>
          <w:szCs w:val="26"/>
        </w:rPr>
        <w:t xml:space="preserve"> производственны</w:t>
      </w:r>
      <w:r w:rsidRPr="00A25EB8">
        <w:rPr>
          <w:color w:val="000000" w:themeColor="text1"/>
          <w:sz w:val="26"/>
          <w:szCs w:val="26"/>
        </w:rPr>
        <w:t>м объектам относятся</w:t>
      </w:r>
      <w:r w:rsidR="006E1755" w:rsidRPr="00A25EB8">
        <w:rPr>
          <w:color w:val="000000" w:themeColor="text1"/>
          <w:sz w:val="26"/>
          <w:szCs w:val="26"/>
        </w:rPr>
        <w:t xml:space="preserve"> «Группа котельных Гатчинского района» ГУ</w:t>
      </w:r>
      <w:r w:rsidR="00FE00CB" w:rsidRPr="00A25EB8">
        <w:rPr>
          <w:color w:val="000000" w:themeColor="text1"/>
          <w:sz w:val="26"/>
          <w:szCs w:val="26"/>
        </w:rPr>
        <w:t>П «ТЭК СПб», зарегистрированных</w:t>
      </w:r>
      <w:r w:rsidR="006E1755" w:rsidRPr="00A25EB8">
        <w:rPr>
          <w:color w:val="000000" w:themeColor="text1"/>
          <w:sz w:val="26"/>
          <w:szCs w:val="26"/>
        </w:rPr>
        <w:t xml:space="preserve"> в государственном реестре ОПО за № А19-00816-0628</w:t>
      </w:r>
      <w:r w:rsidR="00FE00CB" w:rsidRPr="00A25EB8">
        <w:rPr>
          <w:color w:val="000000" w:themeColor="text1"/>
          <w:sz w:val="26"/>
          <w:szCs w:val="26"/>
        </w:rPr>
        <w:t xml:space="preserve"> и № А19-00816-0651</w:t>
      </w:r>
      <w:r w:rsidR="006E1755" w:rsidRPr="00A25EB8">
        <w:rPr>
          <w:color w:val="000000" w:themeColor="text1"/>
          <w:sz w:val="26"/>
          <w:szCs w:val="26"/>
        </w:rPr>
        <w:t>, класс опасности – III (опасные производственные объекты средней опасности).</w:t>
      </w:r>
    </w:p>
    <w:p w14:paraId="7C0C0357" w14:textId="396B97DE" w:rsidR="00FE00CB" w:rsidRPr="00A25EB8" w:rsidRDefault="00FE00CB" w:rsidP="00A31BA1">
      <w:pPr>
        <w:pStyle w:val="aff0"/>
        <w:spacing w:line="360" w:lineRule="auto"/>
        <w:rPr>
          <w:b/>
          <w:color w:val="000000" w:themeColor="text1"/>
          <w:sz w:val="26"/>
          <w:szCs w:val="26"/>
        </w:rPr>
      </w:pPr>
      <w:r w:rsidRPr="00A25EB8">
        <w:rPr>
          <w:b/>
          <w:color w:val="000000" w:themeColor="text1"/>
          <w:sz w:val="26"/>
          <w:szCs w:val="26"/>
        </w:rPr>
        <w:t>Местонахождение объектов:</w:t>
      </w:r>
    </w:p>
    <w:p w14:paraId="74BA7329" w14:textId="77777777" w:rsidR="00FE00CB" w:rsidRPr="00A25EB8" w:rsidRDefault="00FE00CB" w:rsidP="00A31BA1">
      <w:pPr>
        <w:pStyle w:val="aff0"/>
        <w:spacing w:line="360" w:lineRule="auto"/>
        <w:rPr>
          <w:color w:val="000000" w:themeColor="text1"/>
          <w:sz w:val="26"/>
          <w:szCs w:val="26"/>
        </w:rPr>
      </w:pPr>
      <w:r w:rsidRPr="00A25EB8">
        <w:rPr>
          <w:color w:val="000000" w:themeColor="text1"/>
          <w:sz w:val="26"/>
          <w:szCs w:val="26"/>
        </w:rPr>
        <w:t xml:space="preserve">В состав ОПО ГУП «ТЭК СПб» «Группа котельных Гатчинского района» входят котельные, находящиеся по адресам: </w:t>
      </w:r>
    </w:p>
    <w:p w14:paraId="5C5F4E11" w14:textId="34DC8F24" w:rsidR="006E1755" w:rsidRPr="00A25EB8" w:rsidRDefault="00FE00CB" w:rsidP="00A31BA1">
      <w:pPr>
        <w:pStyle w:val="aff0"/>
        <w:spacing w:line="360" w:lineRule="auto"/>
        <w:rPr>
          <w:color w:val="000000" w:themeColor="text1"/>
          <w:sz w:val="26"/>
          <w:szCs w:val="26"/>
        </w:rPr>
      </w:pPr>
      <w:proofErr w:type="gramStart"/>
      <w:r w:rsidRPr="00A25EB8">
        <w:rPr>
          <w:color w:val="000000" w:themeColor="text1"/>
          <w:sz w:val="26"/>
          <w:szCs w:val="26"/>
        </w:rPr>
        <w:t>-</w:t>
      </w:r>
      <w:r w:rsidR="00D5132B" w:rsidRPr="00A25EB8">
        <w:rPr>
          <w:color w:val="000000" w:themeColor="text1"/>
          <w:sz w:val="26"/>
          <w:szCs w:val="26"/>
        </w:rPr>
        <w:t xml:space="preserve"> Котельная ГУП «ТЭК СПб» в п. Вырица</w:t>
      </w:r>
      <w:r w:rsidR="00764287" w:rsidRPr="00A25EB8">
        <w:rPr>
          <w:color w:val="000000" w:themeColor="text1"/>
          <w:sz w:val="26"/>
          <w:szCs w:val="26"/>
        </w:rPr>
        <w:t>:</w:t>
      </w:r>
      <w:r w:rsidRPr="00A25EB8">
        <w:rPr>
          <w:color w:val="000000" w:themeColor="text1"/>
          <w:sz w:val="26"/>
          <w:szCs w:val="26"/>
        </w:rPr>
        <w:t xml:space="preserve"> 188380, Ленинградская область, </w:t>
      </w:r>
      <w:r w:rsidR="000772FA" w:rsidRPr="00A25EB8">
        <w:rPr>
          <w:color w:val="000000" w:themeColor="text1"/>
          <w:sz w:val="26"/>
          <w:szCs w:val="26"/>
        </w:rPr>
        <w:t xml:space="preserve">Гатчинский муниципальный </w:t>
      </w:r>
      <w:r w:rsidR="00677FF3" w:rsidRPr="00A25EB8">
        <w:rPr>
          <w:color w:val="000000" w:themeColor="text1"/>
          <w:sz w:val="26"/>
          <w:szCs w:val="26"/>
        </w:rPr>
        <w:t>район</w:t>
      </w:r>
      <w:r w:rsidR="008A0D44" w:rsidRPr="00A25EB8">
        <w:rPr>
          <w:color w:val="000000" w:themeColor="text1"/>
          <w:sz w:val="26"/>
          <w:szCs w:val="26"/>
        </w:rPr>
        <w:t>, п. Вырица, ул. Московская, д. </w:t>
      </w:r>
      <w:r w:rsidRPr="00A25EB8">
        <w:rPr>
          <w:color w:val="000000" w:themeColor="text1"/>
          <w:sz w:val="26"/>
          <w:szCs w:val="26"/>
        </w:rPr>
        <w:t>61, лит.</w:t>
      </w:r>
      <w:proofErr w:type="gramEnd"/>
      <w:r w:rsidRPr="00A25EB8">
        <w:rPr>
          <w:color w:val="000000" w:themeColor="text1"/>
          <w:sz w:val="26"/>
          <w:szCs w:val="26"/>
        </w:rPr>
        <w:t xml:space="preserve"> А</w:t>
      </w:r>
      <w:proofErr w:type="gramStart"/>
      <w:r w:rsidRPr="00A25EB8">
        <w:rPr>
          <w:color w:val="000000" w:themeColor="text1"/>
          <w:sz w:val="26"/>
          <w:szCs w:val="26"/>
        </w:rPr>
        <w:t>1</w:t>
      </w:r>
      <w:proofErr w:type="gramEnd"/>
      <w:r w:rsidRPr="00A25EB8">
        <w:rPr>
          <w:color w:val="000000" w:themeColor="text1"/>
          <w:sz w:val="26"/>
          <w:szCs w:val="26"/>
        </w:rPr>
        <w:t>.</w:t>
      </w:r>
    </w:p>
    <w:p w14:paraId="4FE57ABB" w14:textId="26EC3346" w:rsidR="00FE00CB" w:rsidRPr="00A25EB8" w:rsidRDefault="00FE00CB" w:rsidP="00A31BA1">
      <w:pPr>
        <w:pStyle w:val="aff0"/>
        <w:spacing w:line="360" w:lineRule="auto"/>
        <w:rPr>
          <w:color w:val="000000" w:themeColor="text1"/>
          <w:sz w:val="26"/>
          <w:szCs w:val="26"/>
        </w:rPr>
      </w:pPr>
      <w:r w:rsidRPr="00A25EB8">
        <w:rPr>
          <w:color w:val="000000" w:themeColor="text1"/>
          <w:sz w:val="26"/>
          <w:szCs w:val="26"/>
        </w:rPr>
        <w:lastRenderedPageBreak/>
        <w:t xml:space="preserve">- </w:t>
      </w:r>
      <w:r w:rsidR="00D5132B" w:rsidRPr="00A25EB8">
        <w:rPr>
          <w:color w:val="000000" w:themeColor="text1"/>
          <w:sz w:val="26"/>
          <w:szCs w:val="26"/>
        </w:rPr>
        <w:t xml:space="preserve">Котельная ГУП «ТЭК СПб» </w:t>
      </w:r>
      <w:proofErr w:type="gramStart"/>
      <w:r w:rsidR="00D5132B" w:rsidRPr="00A25EB8">
        <w:rPr>
          <w:color w:val="000000" w:themeColor="text1"/>
          <w:sz w:val="26"/>
          <w:szCs w:val="26"/>
        </w:rPr>
        <w:t>в</w:t>
      </w:r>
      <w:proofErr w:type="gramEnd"/>
      <w:r w:rsidR="00D5132B" w:rsidRPr="00A25EB8">
        <w:rPr>
          <w:color w:val="000000" w:themeColor="text1"/>
          <w:sz w:val="26"/>
          <w:szCs w:val="26"/>
        </w:rPr>
        <w:t xml:space="preserve"> </w:t>
      </w:r>
      <w:proofErr w:type="gramStart"/>
      <w:r w:rsidR="00D5132B" w:rsidRPr="00A25EB8">
        <w:rPr>
          <w:color w:val="000000" w:themeColor="text1"/>
          <w:sz w:val="26"/>
          <w:szCs w:val="26"/>
        </w:rPr>
        <w:t>с</w:t>
      </w:r>
      <w:proofErr w:type="gramEnd"/>
      <w:r w:rsidR="00D5132B" w:rsidRPr="00A25EB8">
        <w:rPr>
          <w:color w:val="000000" w:themeColor="text1"/>
          <w:sz w:val="26"/>
          <w:szCs w:val="26"/>
        </w:rPr>
        <w:t>. Никольское</w:t>
      </w:r>
      <w:r w:rsidR="00764287" w:rsidRPr="00A25EB8">
        <w:rPr>
          <w:color w:val="000000" w:themeColor="text1"/>
          <w:sz w:val="26"/>
          <w:szCs w:val="26"/>
        </w:rPr>
        <w:t>:</w:t>
      </w:r>
      <w:r w:rsidR="00D5132B" w:rsidRPr="00A25EB8">
        <w:rPr>
          <w:color w:val="000000" w:themeColor="text1"/>
          <w:sz w:val="26"/>
          <w:szCs w:val="26"/>
        </w:rPr>
        <w:t xml:space="preserve"> </w:t>
      </w:r>
      <w:r w:rsidRPr="00A25EB8">
        <w:rPr>
          <w:color w:val="000000" w:themeColor="text1"/>
          <w:sz w:val="26"/>
          <w:szCs w:val="26"/>
        </w:rPr>
        <w:t>188357, Ленинградская область, Гатчинский</w:t>
      </w:r>
      <w:r w:rsidR="00E84058" w:rsidRPr="00A25EB8">
        <w:rPr>
          <w:color w:val="000000" w:themeColor="text1"/>
          <w:sz w:val="26"/>
          <w:szCs w:val="26"/>
        </w:rPr>
        <w:t xml:space="preserve"> </w:t>
      </w:r>
      <w:r w:rsidR="000772FA" w:rsidRPr="00A25EB8">
        <w:rPr>
          <w:color w:val="000000" w:themeColor="text1"/>
          <w:sz w:val="26"/>
          <w:szCs w:val="26"/>
        </w:rPr>
        <w:t xml:space="preserve">муниципальный </w:t>
      </w:r>
      <w:r w:rsidR="00677FF3" w:rsidRPr="00A25EB8">
        <w:rPr>
          <w:color w:val="000000" w:themeColor="text1"/>
          <w:sz w:val="26"/>
          <w:szCs w:val="26"/>
        </w:rPr>
        <w:t>район</w:t>
      </w:r>
      <w:r w:rsidRPr="00A25EB8">
        <w:rPr>
          <w:color w:val="000000" w:themeColor="text1"/>
          <w:sz w:val="26"/>
          <w:szCs w:val="26"/>
        </w:rPr>
        <w:t xml:space="preserve">, </w:t>
      </w:r>
      <w:proofErr w:type="spellStart"/>
      <w:r w:rsidRPr="00A25EB8">
        <w:rPr>
          <w:color w:val="000000" w:themeColor="text1"/>
          <w:sz w:val="26"/>
          <w:szCs w:val="26"/>
        </w:rPr>
        <w:t>Большеколпанское</w:t>
      </w:r>
      <w:proofErr w:type="spellEnd"/>
      <w:r w:rsidRPr="00A25EB8">
        <w:rPr>
          <w:color w:val="000000" w:themeColor="text1"/>
          <w:sz w:val="26"/>
          <w:szCs w:val="26"/>
        </w:rPr>
        <w:t xml:space="preserve"> сельское поселение, массив Никольское, д. 1,</w:t>
      </w:r>
      <w:r w:rsidR="00E84058" w:rsidRPr="00A25EB8">
        <w:rPr>
          <w:color w:val="000000" w:themeColor="text1"/>
          <w:sz w:val="26"/>
          <w:szCs w:val="26"/>
        </w:rPr>
        <w:t xml:space="preserve"> </w:t>
      </w:r>
      <w:r w:rsidRPr="00A25EB8">
        <w:rPr>
          <w:color w:val="000000" w:themeColor="text1"/>
          <w:sz w:val="26"/>
          <w:szCs w:val="26"/>
        </w:rPr>
        <w:t>д. 2.</w:t>
      </w:r>
    </w:p>
    <w:p w14:paraId="753CD801" w14:textId="77777777" w:rsidR="001A01C6" w:rsidRPr="00A25EB8" w:rsidRDefault="001A01C6" w:rsidP="00A31BA1">
      <w:pPr>
        <w:pStyle w:val="aff0"/>
        <w:spacing w:line="360" w:lineRule="auto"/>
        <w:rPr>
          <w:color w:val="000000" w:themeColor="text1"/>
          <w:sz w:val="26"/>
          <w:szCs w:val="26"/>
        </w:rPr>
      </w:pPr>
    </w:p>
    <w:p w14:paraId="4485480A" w14:textId="0EB5F2DB" w:rsidR="00B50B3C" w:rsidRPr="00A25EB8" w:rsidRDefault="00D5132B" w:rsidP="00A31BA1">
      <w:pPr>
        <w:pStyle w:val="aff0"/>
        <w:numPr>
          <w:ilvl w:val="6"/>
          <w:numId w:val="1"/>
        </w:numPr>
        <w:spacing w:line="360" w:lineRule="auto"/>
        <w:rPr>
          <w:b/>
          <w:color w:val="000000" w:themeColor="text1"/>
          <w:sz w:val="26"/>
          <w:szCs w:val="26"/>
        </w:rPr>
      </w:pPr>
      <w:r w:rsidRPr="00A25EB8">
        <w:rPr>
          <w:b/>
          <w:color w:val="000000" w:themeColor="text1"/>
          <w:sz w:val="26"/>
          <w:szCs w:val="26"/>
        </w:rPr>
        <w:t xml:space="preserve"> </w:t>
      </w:r>
      <w:r w:rsidR="008A0D44" w:rsidRPr="00A25EB8">
        <w:rPr>
          <w:b/>
          <w:color w:val="000000" w:themeColor="text1"/>
          <w:sz w:val="26"/>
          <w:szCs w:val="26"/>
        </w:rPr>
        <w:t>ООО УК «</w:t>
      </w:r>
      <w:proofErr w:type="spellStart"/>
      <w:r w:rsidR="008A0D44" w:rsidRPr="00A25EB8">
        <w:rPr>
          <w:b/>
          <w:color w:val="000000" w:themeColor="text1"/>
          <w:sz w:val="26"/>
          <w:szCs w:val="26"/>
        </w:rPr>
        <w:t>Новоантропшино</w:t>
      </w:r>
      <w:proofErr w:type="spellEnd"/>
      <w:r w:rsidR="008A0D44" w:rsidRPr="00A25EB8">
        <w:rPr>
          <w:b/>
          <w:color w:val="000000" w:themeColor="text1"/>
          <w:sz w:val="26"/>
          <w:szCs w:val="26"/>
        </w:rPr>
        <w:t>»</w:t>
      </w:r>
    </w:p>
    <w:p w14:paraId="1C51F835" w14:textId="1F75FDF0" w:rsidR="00B50B3C" w:rsidRPr="00A25EB8" w:rsidRDefault="00B50B3C" w:rsidP="00A31BA1">
      <w:pPr>
        <w:pStyle w:val="aff0"/>
        <w:spacing w:line="360" w:lineRule="auto"/>
        <w:rPr>
          <w:color w:val="000000" w:themeColor="text1"/>
          <w:sz w:val="26"/>
          <w:szCs w:val="26"/>
        </w:rPr>
      </w:pPr>
      <w:r w:rsidRPr="00A25EB8">
        <w:rPr>
          <w:b/>
          <w:color w:val="000000" w:themeColor="text1"/>
          <w:sz w:val="26"/>
          <w:szCs w:val="26"/>
        </w:rPr>
        <w:t xml:space="preserve">Полное наименование организации: </w:t>
      </w:r>
      <w:r w:rsidRPr="00A25EB8">
        <w:rPr>
          <w:color w:val="000000" w:themeColor="text1"/>
          <w:sz w:val="26"/>
          <w:szCs w:val="26"/>
        </w:rPr>
        <w:t>общество с ограниченной ответственностью управляющая компания «</w:t>
      </w:r>
      <w:proofErr w:type="spellStart"/>
      <w:r w:rsidRPr="00A25EB8">
        <w:rPr>
          <w:color w:val="000000" w:themeColor="text1"/>
          <w:sz w:val="26"/>
          <w:szCs w:val="26"/>
        </w:rPr>
        <w:t>Новоантропшино</w:t>
      </w:r>
      <w:proofErr w:type="spellEnd"/>
      <w:r w:rsidRPr="00A25EB8">
        <w:rPr>
          <w:color w:val="000000" w:themeColor="text1"/>
          <w:sz w:val="26"/>
          <w:szCs w:val="26"/>
        </w:rPr>
        <w:t>»</w:t>
      </w:r>
      <w:r w:rsidR="008A0D44" w:rsidRPr="00A25EB8">
        <w:rPr>
          <w:color w:val="000000" w:themeColor="text1"/>
          <w:sz w:val="26"/>
          <w:szCs w:val="26"/>
        </w:rPr>
        <w:t>.</w:t>
      </w:r>
    </w:p>
    <w:p w14:paraId="0C9BB610" w14:textId="16CFF6AE" w:rsidR="007E02EE" w:rsidRPr="00A25EB8" w:rsidRDefault="007E02EE" w:rsidP="00A31BA1">
      <w:pPr>
        <w:pStyle w:val="aff0"/>
        <w:spacing w:line="360" w:lineRule="auto"/>
        <w:rPr>
          <w:color w:val="000000" w:themeColor="text1"/>
          <w:sz w:val="26"/>
          <w:szCs w:val="26"/>
        </w:rPr>
      </w:pPr>
      <w:r w:rsidRPr="00A25EB8">
        <w:rPr>
          <w:b/>
          <w:bCs/>
          <w:color w:val="000000" w:themeColor="text1"/>
          <w:sz w:val="26"/>
          <w:szCs w:val="26"/>
        </w:rPr>
        <w:t>Сокращенное наименование предприятия</w:t>
      </w:r>
      <w:r w:rsidRPr="00A25EB8">
        <w:rPr>
          <w:color w:val="000000" w:themeColor="text1"/>
          <w:sz w:val="26"/>
          <w:szCs w:val="26"/>
        </w:rPr>
        <w:t>: ООО УК «</w:t>
      </w:r>
      <w:proofErr w:type="spellStart"/>
      <w:r w:rsidRPr="00A25EB8">
        <w:rPr>
          <w:color w:val="000000" w:themeColor="text1"/>
          <w:sz w:val="26"/>
          <w:szCs w:val="26"/>
        </w:rPr>
        <w:t>Новоантропшино</w:t>
      </w:r>
      <w:proofErr w:type="spellEnd"/>
      <w:r w:rsidRPr="00A25EB8">
        <w:rPr>
          <w:color w:val="000000" w:themeColor="text1"/>
          <w:sz w:val="26"/>
          <w:szCs w:val="26"/>
        </w:rPr>
        <w:t>»</w:t>
      </w:r>
    </w:p>
    <w:p w14:paraId="431FAFD9" w14:textId="77777777" w:rsidR="007E02EE" w:rsidRPr="00A25EB8" w:rsidRDefault="007E02EE" w:rsidP="00A31BA1">
      <w:pPr>
        <w:pStyle w:val="aff0"/>
        <w:spacing w:line="360" w:lineRule="auto"/>
        <w:rPr>
          <w:b/>
          <w:color w:val="000000" w:themeColor="text1"/>
          <w:sz w:val="26"/>
          <w:szCs w:val="26"/>
        </w:rPr>
      </w:pPr>
      <w:r w:rsidRPr="00A25EB8">
        <w:rPr>
          <w:b/>
          <w:color w:val="000000" w:themeColor="text1"/>
          <w:sz w:val="26"/>
          <w:szCs w:val="26"/>
        </w:rPr>
        <w:t>Полный почтовый и электронный адреса, телефон, факс эксплуатирующей организации:</w:t>
      </w:r>
    </w:p>
    <w:p w14:paraId="720E34EC" w14:textId="107A8F50" w:rsidR="007E02EE" w:rsidRPr="00A25EB8" w:rsidRDefault="007E02EE" w:rsidP="00A31BA1">
      <w:pPr>
        <w:pStyle w:val="aff0"/>
        <w:spacing w:line="360" w:lineRule="auto"/>
        <w:rPr>
          <w:color w:val="000000" w:themeColor="text1"/>
          <w:sz w:val="26"/>
          <w:szCs w:val="26"/>
        </w:rPr>
      </w:pPr>
      <w:r w:rsidRPr="00A25EB8">
        <w:rPr>
          <w:color w:val="000000" w:themeColor="text1"/>
          <w:sz w:val="26"/>
          <w:szCs w:val="26"/>
        </w:rPr>
        <w:t xml:space="preserve">Юридический адрес: Ленинградская </w:t>
      </w:r>
      <w:proofErr w:type="spellStart"/>
      <w:proofErr w:type="gramStart"/>
      <w:r w:rsidRPr="00A25EB8">
        <w:rPr>
          <w:color w:val="000000" w:themeColor="text1"/>
          <w:sz w:val="26"/>
          <w:szCs w:val="26"/>
        </w:rPr>
        <w:t>обл</w:t>
      </w:r>
      <w:proofErr w:type="spellEnd"/>
      <w:proofErr w:type="gramEnd"/>
      <w:r w:rsidRPr="00A25EB8">
        <w:rPr>
          <w:color w:val="000000" w:themeColor="text1"/>
          <w:sz w:val="26"/>
          <w:szCs w:val="26"/>
        </w:rPr>
        <w:t>, р-н. Гатчинский, г. Коммунар, пер. Малый, д. 1, оф. 20.</w:t>
      </w:r>
    </w:p>
    <w:p w14:paraId="48D89873" w14:textId="28C01A2A" w:rsidR="007E02EE" w:rsidRPr="00A25EB8" w:rsidRDefault="007E02EE" w:rsidP="00A31BA1">
      <w:pPr>
        <w:pStyle w:val="aff0"/>
        <w:spacing w:line="360" w:lineRule="auto"/>
        <w:rPr>
          <w:color w:val="000000" w:themeColor="text1"/>
          <w:sz w:val="26"/>
          <w:szCs w:val="26"/>
        </w:rPr>
      </w:pPr>
      <w:r w:rsidRPr="00A25EB8">
        <w:rPr>
          <w:color w:val="000000" w:themeColor="text1"/>
          <w:sz w:val="26"/>
          <w:szCs w:val="26"/>
        </w:rPr>
        <w:t>Факс: +7 (812) 329-67-02; +7 (812) 291-35-88</w:t>
      </w:r>
    </w:p>
    <w:p w14:paraId="026F316C" w14:textId="568AD192" w:rsidR="007E02EE" w:rsidRPr="00A25EB8" w:rsidRDefault="007E02EE" w:rsidP="00A31BA1">
      <w:pPr>
        <w:pStyle w:val="aff0"/>
        <w:spacing w:line="360" w:lineRule="auto"/>
        <w:rPr>
          <w:color w:val="000000" w:themeColor="text1"/>
          <w:sz w:val="26"/>
          <w:szCs w:val="26"/>
        </w:rPr>
      </w:pPr>
      <w:r w:rsidRPr="00A25EB8">
        <w:rPr>
          <w:color w:val="000000" w:themeColor="text1"/>
          <w:sz w:val="26"/>
          <w:szCs w:val="26"/>
        </w:rPr>
        <w:t>Адрес электронной почты: novoantro@mail.ru</w:t>
      </w:r>
    </w:p>
    <w:p w14:paraId="6655B747" w14:textId="13E313BC" w:rsidR="00B50B3C" w:rsidRPr="00A25EB8" w:rsidRDefault="00B50B3C" w:rsidP="00A31BA1">
      <w:pPr>
        <w:pStyle w:val="aff0"/>
        <w:spacing w:line="360" w:lineRule="auto"/>
        <w:rPr>
          <w:color w:val="000000" w:themeColor="text1"/>
          <w:sz w:val="26"/>
          <w:szCs w:val="26"/>
        </w:rPr>
      </w:pPr>
      <w:r w:rsidRPr="00A25EB8">
        <w:rPr>
          <w:b/>
          <w:color w:val="000000" w:themeColor="text1"/>
          <w:sz w:val="26"/>
          <w:szCs w:val="26"/>
        </w:rPr>
        <w:t xml:space="preserve">Признак опасности: </w:t>
      </w:r>
      <w:r w:rsidRPr="00A25EB8">
        <w:rPr>
          <w:color w:val="000000" w:themeColor="text1"/>
          <w:sz w:val="26"/>
          <w:szCs w:val="26"/>
        </w:rPr>
        <w:t>Получение, использование, переработка, образование, хранение, транспортирование, уничтожение опасных веществ, указанных в приложении 1 к Федеральному закону № 116-ФЗ «О промышленной безопасности опасных производственных объектов»</w:t>
      </w:r>
    </w:p>
    <w:p w14:paraId="7AC47C35" w14:textId="77777777" w:rsidR="007F3442" w:rsidRPr="00A25EB8" w:rsidRDefault="007F3442" w:rsidP="00A31BA1">
      <w:pPr>
        <w:pStyle w:val="aff0"/>
        <w:spacing w:line="360" w:lineRule="auto"/>
        <w:rPr>
          <w:b/>
          <w:color w:val="000000" w:themeColor="text1"/>
          <w:sz w:val="26"/>
          <w:szCs w:val="26"/>
        </w:rPr>
      </w:pPr>
      <w:r w:rsidRPr="00A25EB8">
        <w:rPr>
          <w:b/>
          <w:color w:val="000000" w:themeColor="text1"/>
          <w:sz w:val="26"/>
          <w:szCs w:val="26"/>
        </w:rPr>
        <w:t>Класс опасности – 3</w:t>
      </w:r>
    </w:p>
    <w:p w14:paraId="22AE5F22" w14:textId="77777777" w:rsidR="006A5804" w:rsidRPr="00A25EB8" w:rsidRDefault="006A5804" w:rsidP="00A31BA1">
      <w:pPr>
        <w:pStyle w:val="aff0"/>
        <w:spacing w:line="360" w:lineRule="auto"/>
        <w:rPr>
          <w:b/>
          <w:color w:val="000000" w:themeColor="text1"/>
          <w:sz w:val="26"/>
          <w:szCs w:val="26"/>
        </w:rPr>
      </w:pPr>
      <w:r w:rsidRPr="00A25EB8">
        <w:rPr>
          <w:b/>
          <w:color w:val="000000" w:themeColor="text1"/>
          <w:sz w:val="26"/>
          <w:szCs w:val="26"/>
        </w:rPr>
        <w:t>Адреса ОПО:</w:t>
      </w:r>
    </w:p>
    <w:p w14:paraId="16846BC1" w14:textId="66E496C1" w:rsidR="006A5804" w:rsidRPr="00A25EB8" w:rsidRDefault="006A5804" w:rsidP="00A31BA1">
      <w:pPr>
        <w:pStyle w:val="aff0"/>
        <w:spacing w:line="360" w:lineRule="auto"/>
        <w:rPr>
          <w:color w:val="000000" w:themeColor="text1"/>
          <w:sz w:val="26"/>
          <w:szCs w:val="26"/>
        </w:rPr>
      </w:pPr>
      <w:r w:rsidRPr="00A25EB8">
        <w:rPr>
          <w:color w:val="000000" w:themeColor="text1"/>
          <w:sz w:val="26"/>
          <w:szCs w:val="26"/>
        </w:rPr>
        <w:t xml:space="preserve">- </w:t>
      </w:r>
      <w:r w:rsidR="001F53BD" w:rsidRPr="00A25EB8">
        <w:rPr>
          <w:color w:val="000000" w:themeColor="text1"/>
          <w:sz w:val="26"/>
          <w:szCs w:val="26"/>
        </w:rPr>
        <w:t xml:space="preserve">Котельная №1, №2, </w:t>
      </w:r>
      <w:r w:rsidRPr="00A25EB8">
        <w:rPr>
          <w:color w:val="000000" w:themeColor="text1"/>
          <w:sz w:val="26"/>
          <w:szCs w:val="26"/>
        </w:rPr>
        <w:t xml:space="preserve">Ленинградская область, Гатчинский </w:t>
      </w:r>
      <w:r w:rsidR="000772FA" w:rsidRPr="00A25EB8">
        <w:rPr>
          <w:color w:val="000000" w:themeColor="text1"/>
          <w:sz w:val="26"/>
          <w:szCs w:val="26"/>
        </w:rPr>
        <w:t xml:space="preserve">муниципальный </w:t>
      </w:r>
      <w:r w:rsidR="00677FF3" w:rsidRPr="00A25EB8">
        <w:rPr>
          <w:color w:val="000000" w:themeColor="text1"/>
          <w:sz w:val="26"/>
          <w:szCs w:val="26"/>
        </w:rPr>
        <w:t>район</w:t>
      </w:r>
      <w:r w:rsidRPr="00A25EB8">
        <w:rPr>
          <w:color w:val="000000" w:themeColor="text1"/>
          <w:sz w:val="26"/>
          <w:szCs w:val="26"/>
        </w:rPr>
        <w:t>, Коммунарское городское поселение, г. Коммунар, переулок Малый, дом 5</w:t>
      </w:r>
      <w:r w:rsidR="00D465F7" w:rsidRPr="00A25EB8">
        <w:rPr>
          <w:color w:val="000000" w:themeColor="text1"/>
          <w:sz w:val="26"/>
          <w:szCs w:val="26"/>
        </w:rPr>
        <w:t>;</w:t>
      </w:r>
    </w:p>
    <w:p w14:paraId="71267AC4" w14:textId="18B132B0" w:rsidR="006A5804" w:rsidRPr="00A25EB8" w:rsidRDefault="006A5804" w:rsidP="00A31BA1">
      <w:pPr>
        <w:pStyle w:val="aff0"/>
        <w:spacing w:line="360" w:lineRule="auto"/>
        <w:rPr>
          <w:color w:val="000000" w:themeColor="text1"/>
          <w:sz w:val="26"/>
          <w:szCs w:val="26"/>
        </w:rPr>
      </w:pPr>
      <w:r w:rsidRPr="00A25EB8">
        <w:rPr>
          <w:color w:val="000000" w:themeColor="text1"/>
          <w:sz w:val="26"/>
          <w:szCs w:val="26"/>
        </w:rPr>
        <w:t xml:space="preserve">- </w:t>
      </w:r>
      <w:r w:rsidR="001F53BD" w:rsidRPr="00A25EB8">
        <w:rPr>
          <w:color w:val="000000" w:themeColor="text1"/>
          <w:sz w:val="26"/>
          <w:szCs w:val="26"/>
        </w:rPr>
        <w:t xml:space="preserve">Сеть </w:t>
      </w:r>
      <w:proofErr w:type="spellStart"/>
      <w:r w:rsidR="001F53BD" w:rsidRPr="00A25EB8">
        <w:rPr>
          <w:color w:val="000000" w:themeColor="text1"/>
          <w:sz w:val="26"/>
          <w:szCs w:val="26"/>
        </w:rPr>
        <w:t>газопотребления</w:t>
      </w:r>
      <w:proofErr w:type="spellEnd"/>
      <w:r w:rsidR="001F53BD" w:rsidRPr="00A25EB8">
        <w:rPr>
          <w:color w:val="000000" w:themeColor="text1"/>
          <w:sz w:val="26"/>
          <w:szCs w:val="26"/>
        </w:rPr>
        <w:t xml:space="preserve">, </w:t>
      </w:r>
      <w:r w:rsidRPr="00A25EB8">
        <w:rPr>
          <w:color w:val="000000" w:themeColor="text1"/>
          <w:sz w:val="26"/>
          <w:szCs w:val="26"/>
        </w:rPr>
        <w:t xml:space="preserve">Ленинградская область, Гатчинский </w:t>
      </w:r>
      <w:r w:rsidR="00677FF3" w:rsidRPr="00A25EB8">
        <w:rPr>
          <w:color w:val="000000" w:themeColor="text1"/>
          <w:sz w:val="26"/>
          <w:szCs w:val="26"/>
        </w:rPr>
        <w:t>муниципальный район</w:t>
      </w:r>
      <w:r w:rsidRPr="00A25EB8">
        <w:rPr>
          <w:color w:val="000000" w:themeColor="text1"/>
          <w:sz w:val="26"/>
          <w:szCs w:val="26"/>
        </w:rPr>
        <w:t>, Коммунарское городское поселение, г. Коммунар, переулок Малый, дом 9</w:t>
      </w:r>
      <w:r w:rsidR="00D465F7" w:rsidRPr="00A25EB8">
        <w:rPr>
          <w:color w:val="000000" w:themeColor="text1"/>
          <w:sz w:val="26"/>
          <w:szCs w:val="26"/>
        </w:rPr>
        <w:t>;</w:t>
      </w:r>
    </w:p>
    <w:p w14:paraId="6C409F1F" w14:textId="4910D2D5" w:rsidR="006A5804" w:rsidRPr="00A25EB8" w:rsidRDefault="006A5804" w:rsidP="00A31BA1">
      <w:pPr>
        <w:pStyle w:val="aff0"/>
        <w:spacing w:line="360" w:lineRule="auto"/>
        <w:rPr>
          <w:color w:val="000000" w:themeColor="text1"/>
          <w:sz w:val="26"/>
          <w:szCs w:val="26"/>
        </w:rPr>
      </w:pPr>
      <w:proofErr w:type="gramStart"/>
      <w:r w:rsidRPr="00A25EB8">
        <w:rPr>
          <w:color w:val="000000" w:themeColor="text1"/>
          <w:sz w:val="26"/>
          <w:szCs w:val="26"/>
        </w:rPr>
        <w:t xml:space="preserve">- </w:t>
      </w:r>
      <w:r w:rsidR="001F53BD" w:rsidRPr="00A25EB8">
        <w:rPr>
          <w:color w:val="000000" w:themeColor="text1"/>
          <w:sz w:val="26"/>
          <w:szCs w:val="26"/>
        </w:rPr>
        <w:t xml:space="preserve">Сеть </w:t>
      </w:r>
      <w:proofErr w:type="spellStart"/>
      <w:r w:rsidR="001F53BD" w:rsidRPr="00A25EB8">
        <w:rPr>
          <w:color w:val="000000" w:themeColor="text1"/>
          <w:sz w:val="26"/>
          <w:szCs w:val="26"/>
        </w:rPr>
        <w:t>газопотребления</w:t>
      </w:r>
      <w:proofErr w:type="spellEnd"/>
      <w:r w:rsidR="001F53BD" w:rsidRPr="00A25EB8">
        <w:rPr>
          <w:color w:val="000000" w:themeColor="text1"/>
          <w:sz w:val="26"/>
          <w:szCs w:val="26"/>
        </w:rPr>
        <w:t xml:space="preserve">, </w:t>
      </w:r>
      <w:r w:rsidRPr="00A25EB8">
        <w:rPr>
          <w:color w:val="000000" w:themeColor="text1"/>
          <w:sz w:val="26"/>
          <w:szCs w:val="26"/>
        </w:rPr>
        <w:t xml:space="preserve">Ленинградская область, Гатчинский </w:t>
      </w:r>
      <w:r w:rsidR="000772FA" w:rsidRPr="00A25EB8">
        <w:rPr>
          <w:color w:val="000000" w:themeColor="text1"/>
          <w:sz w:val="26"/>
          <w:szCs w:val="26"/>
        </w:rPr>
        <w:t xml:space="preserve">муниципальный </w:t>
      </w:r>
      <w:r w:rsidR="00677FF3" w:rsidRPr="00A25EB8">
        <w:rPr>
          <w:color w:val="000000" w:themeColor="text1"/>
          <w:sz w:val="26"/>
          <w:szCs w:val="26"/>
        </w:rPr>
        <w:t>район</w:t>
      </w:r>
      <w:r w:rsidRPr="00A25EB8">
        <w:rPr>
          <w:color w:val="000000" w:themeColor="text1"/>
          <w:sz w:val="26"/>
          <w:szCs w:val="26"/>
        </w:rPr>
        <w:t>, Коммунарское городское поселение, г. Коммунар, массив «Ижора», ул. Славянская, дом 9а.</w:t>
      </w:r>
      <w:proofErr w:type="gramEnd"/>
    </w:p>
    <w:p w14:paraId="116B8A23" w14:textId="77777777" w:rsidR="006A5804" w:rsidRPr="00A25EB8" w:rsidRDefault="006A5804" w:rsidP="00A31BA1">
      <w:pPr>
        <w:pStyle w:val="aff0"/>
        <w:rPr>
          <w:b/>
          <w:color w:val="000000" w:themeColor="text1"/>
        </w:rPr>
      </w:pPr>
    </w:p>
    <w:p w14:paraId="06255416" w14:textId="71BCA52D" w:rsidR="006A5804" w:rsidRPr="00A25EB8" w:rsidRDefault="00D5132B" w:rsidP="00A31BA1">
      <w:pPr>
        <w:pStyle w:val="aff0"/>
        <w:numPr>
          <w:ilvl w:val="6"/>
          <w:numId w:val="1"/>
        </w:numPr>
        <w:spacing w:line="360" w:lineRule="auto"/>
        <w:rPr>
          <w:b/>
          <w:color w:val="000000" w:themeColor="text1"/>
          <w:sz w:val="26"/>
          <w:szCs w:val="26"/>
        </w:rPr>
      </w:pPr>
      <w:r w:rsidRPr="00A25EB8">
        <w:rPr>
          <w:b/>
          <w:color w:val="000000" w:themeColor="text1"/>
          <w:sz w:val="26"/>
          <w:szCs w:val="26"/>
        </w:rPr>
        <w:t xml:space="preserve"> </w:t>
      </w:r>
      <w:r w:rsidR="006A5804" w:rsidRPr="00A25EB8">
        <w:rPr>
          <w:b/>
          <w:color w:val="000000" w:themeColor="text1"/>
          <w:sz w:val="26"/>
          <w:szCs w:val="26"/>
        </w:rPr>
        <w:t>СЗПК - филиала ОАО «ЭЛТЕЗА»</w:t>
      </w:r>
    </w:p>
    <w:p w14:paraId="61179227" w14:textId="3AF96A63" w:rsidR="006A5804" w:rsidRPr="00A25EB8" w:rsidRDefault="006A5804" w:rsidP="00A31BA1">
      <w:pPr>
        <w:pStyle w:val="aff0"/>
        <w:spacing w:line="360" w:lineRule="auto"/>
        <w:rPr>
          <w:color w:val="000000" w:themeColor="text1"/>
          <w:sz w:val="26"/>
          <w:szCs w:val="26"/>
        </w:rPr>
      </w:pPr>
      <w:r w:rsidRPr="00A25EB8">
        <w:rPr>
          <w:b/>
          <w:color w:val="000000" w:themeColor="text1"/>
          <w:sz w:val="26"/>
          <w:szCs w:val="26"/>
        </w:rPr>
        <w:t>Полное наименование организации:</w:t>
      </w:r>
      <w:r w:rsidRPr="00A25EB8">
        <w:rPr>
          <w:color w:val="000000" w:themeColor="text1"/>
          <w:sz w:val="26"/>
          <w:szCs w:val="26"/>
        </w:rPr>
        <w:t xml:space="preserve"> </w:t>
      </w:r>
      <w:r w:rsidRPr="00A25EB8">
        <w:rPr>
          <w:color w:val="000000" w:themeColor="text1"/>
          <w:sz w:val="26"/>
          <w:szCs w:val="26"/>
        </w:rPr>
        <w:tab/>
      </w:r>
      <w:r w:rsidRPr="00A25EB8">
        <w:rPr>
          <w:color w:val="000000" w:themeColor="text1"/>
          <w:sz w:val="26"/>
          <w:szCs w:val="26"/>
        </w:rPr>
        <w:tab/>
        <w:t>Северо-Западный производственный комплекс – филиала открытого акционерного общества «Объединенные электротехнические заводы»</w:t>
      </w:r>
    </w:p>
    <w:p w14:paraId="0D732FB6" w14:textId="5EDE0552" w:rsidR="0099286F" w:rsidRPr="00A25EB8" w:rsidRDefault="0099286F" w:rsidP="00A31BA1">
      <w:pPr>
        <w:pStyle w:val="aff0"/>
        <w:spacing w:line="360" w:lineRule="auto"/>
        <w:rPr>
          <w:color w:val="000000" w:themeColor="text1"/>
          <w:sz w:val="26"/>
          <w:szCs w:val="26"/>
        </w:rPr>
      </w:pPr>
      <w:r w:rsidRPr="00A25EB8">
        <w:rPr>
          <w:b/>
          <w:color w:val="000000" w:themeColor="text1"/>
          <w:sz w:val="26"/>
          <w:szCs w:val="26"/>
        </w:rPr>
        <w:t>Краткая характеристика организации</w:t>
      </w:r>
      <w:r w:rsidR="007F3442" w:rsidRPr="00A25EB8">
        <w:rPr>
          <w:b/>
          <w:color w:val="000000" w:themeColor="text1"/>
          <w:sz w:val="26"/>
          <w:szCs w:val="26"/>
        </w:rPr>
        <w:t>:</w:t>
      </w:r>
      <w:r w:rsidRPr="00A25EB8">
        <w:rPr>
          <w:bCs/>
          <w:color w:val="000000" w:themeColor="text1"/>
          <w:sz w:val="26"/>
          <w:szCs w:val="26"/>
        </w:rPr>
        <w:t xml:space="preserve"> СЗПК - филиала ОАО «ЭЛТЕЗА»</w:t>
      </w:r>
    </w:p>
    <w:p w14:paraId="604ECAEB" w14:textId="77777777" w:rsidR="006A5804" w:rsidRPr="00A25EB8" w:rsidRDefault="006A5804" w:rsidP="00A31BA1">
      <w:pPr>
        <w:pStyle w:val="aff0"/>
        <w:spacing w:line="360" w:lineRule="auto"/>
        <w:rPr>
          <w:color w:val="000000" w:themeColor="text1"/>
          <w:sz w:val="26"/>
          <w:szCs w:val="26"/>
        </w:rPr>
      </w:pPr>
      <w:r w:rsidRPr="00A25EB8">
        <w:rPr>
          <w:b/>
          <w:color w:val="000000" w:themeColor="text1"/>
          <w:sz w:val="26"/>
          <w:szCs w:val="26"/>
        </w:rPr>
        <w:t>Юридический адрес:</w:t>
      </w:r>
      <w:r w:rsidRPr="00A25EB8">
        <w:rPr>
          <w:color w:val="000000" w:themeColor="text1"/>
          <w:sz w:val="26"/>
          <w:szCs w:val="26"/>
        </w:rPr>
        <w:t xml:space="preserve"> 127343, г. Москва, ул. </w:t>
      </w:r>
      <w:proofErr w:type="spellStart"/>
      <w:r w:rsidRPr="00A25EB8">
        <w:rPr>
          <w:color w:val="000000" w:themeColor="text1"/>
          <w:sz w:val="26"/>
          <w:szCs w:val="26"/>
        </w:rPr>
        <w:t>Сибиряковская</w:t>
      </w:r>
      <w:proofErr w:type="spellEnd"/>
      <w:r w:rsidRPr="00A25EB8">
        <w:rPr>
          <w:color w:val="000000" w:themeColor="text1"/>
          <w:sz w:val="26"/>
          <w:szCs w:val="26"/>
        </w:rPr>
        <w:t>, д. 5</w:t>
      </w:r>
    </w:p>
    <w:p w14:paraId="56FA42C9" w14:textId="77777777" w:rsidR="0099286F" w:rsidRPr="00A25EB8" w:rsidRDefault="0099286F" w:rsidP="00A31BA1">
      <w:pPr>
        <w:pStyle w:val="aff0"/>
        <w:keepNext/>
        <w:spacing w:line="360" w:lineRule="auto"/>
        <w:rPr>
          <w:b/>
          <w:color w:val="000000" w:themeColor="text1"/>
          <w:sz w:val="26"/>
          <w:szCs w:val="26"/>
        </w:rPr>
      </w:pPr>
      <w:r w:rsidRPr="00A25EB8">
        <w:rPr>
          <w:b/>
          <w:color w:val="000000" w:themeColor="text1"/>
          <w:sz w:val="26"/>
          <w:szCs w:val="26"/>
        </w:rPr>
        <w:lastRenderedPageBreak/>
        <w:t>Сведения о регистрации в реестре опасных производственных объектов</w:t>
      </w:r>
    </w:p>
    <w:p w14:paraId="49CB70AA" w14:textId="1093DF6E" w:rsidR="006A5804" w:rsidRPr="00A25EB8" w:rsidRDefault="006A5804" w:rsidP="00A31BA1">
      <w:pPr>
        <w:pStyle w:val="aff0"/>
        <w:spacing w:line="360" w:lineRule="auto"/>
        <w:rPr>
          <w:color w:val="000000" w:themeColor="text1"/>
          <w:sz w:val="26"/>
          <w:szCs w:val="26"/>
        </w:rPr>
      </w:pPr>
      <w:r w:rsidRPr="00A25EB8">
        <w:rPr>
          <w:color w:val="000000" w:themeColor="text1"/>
          <w:sz w:val="26"/>
          <w:szCs w:val="26"/>
        </w:rPr>
        <w:t>Опасный производственный объект, эксплуатируемый указанной организацией, зарегистрирован в государственном реестре опасных производственных объектов в соответствии с Федеральным законом от 21.07.1997 г. N 116-ФЗ (ред. от 31.12.2014 г.).</w:t>
      </w:r>
    </w:p>
    <w:p w14:paraId="1CADF4B0" w14:textId="77777777" w:rsidR="006A5804" w:rsidRPr="00A25EB8" w:rsidRDefault="006A5804" w:rsidP="00A31BA1">
      <w:pPr>
        <w:pStyle w:val="aff0"/>
        <w:keepNext/>
        <w:spacing w:line="360" w:lineRule="auto"/>
        <w:rPr>
          <w:b/>
          <w:color w:val="000000" w:themeColor="text1"/>
          <w:sz w:val="26"/>
          <w:szCs w:val="26"/>
        </w:rPr>
      </w:pPr>
      <w:r w:rsidRPr="00A25EB8">
        <w:rPr>
          <w:b/>
          <w:color w:val="000000" w:themeColor="text1"/>
          <w:sz w:val="26"/>
          <w:szCs w:val="26"/>
        </w:rPr>
        <w:t>Адреса ОПО:</w:t>
      </w:r>
    </w:p>
    <w:p w14:paraId="5890CFFD" w14:textId="7867FA1A" w:rsidR="006A5804" w:rsidRPr="00A25EB8" w:rsidRDefault="006A5804" w:rsidP="00A31BA1">
      <w:pPr>
        <w:pStyle w:val="aff0"/>
        <w:spacing w:line="360" w:lineRule="auto"/>
        <w:rPr>
          <w:color w:val="000000" w:themeColor="text1"/>
          <w:sz w:val="26"/>
          <w:szCs w:val="26"/>
        </w:rPr>
      </w:pPr>
      <w:r w:rsidRPr="00A25EB8">
        <w:rPr>
          <w:color w:val="000000" w:themeColor="text1"/>
          <w:sz w:val="26"/>
          <w:szCs w:val="26"/>
        </w:rPr>
        <w:t>Котельная «ЭЛТЕЗА», СЗПК-филиал ОАО «ЭЛТЕЗА», 188302, Ленинградская обл., г. Гатчина, ул. Матвеева, д.48</w:t>
      </w:r>
      <w:r w:rsidR="0099286F" w:rsidRPr="00A25EB8">
        <w:rPr>
          <w:color w:val="000000" w:themeColor="text1"/>
          <w:sz w:val="26"/>
          <w:szCs w:val="26"/>
        </w:rPr>
        <w:t>.</w:t>
      </w:r>
    </w:p>
    <w:p w14:paraId="7CA6F861" w14:textId="050F2248" w:rsidR="006A5804" w:rsidRPr="00A25EB8" w:rsidRDefault="006A5804" w:rsidP="00A31BA1">
      <w:pPr>
        <w:pStyle w:val="aff0"/>
        <w:spacing w:line="360" w:lineRule="auto"/>
        <w:rPr>
          <w:color w:val="000000" w:themeColor="text1"/>
          <w:sz w:val="26"/>
          <w:szCs w:val="26"/>
        </w:rPr>
      </w:pPr>
    </w:p>
    <w:p w14:paraId="5D1C19C6" w14:textId="355FED66" w:rsidR="001F53BD" w:rsidRPr="00A25EB8" w:rsidRDefault="001F53BD" w:rsidP="00A31BA1">
      <w:pPr>
        <w:pStyle w:val="aff0"/>
        <w:numPr>
          <w:ilvl w:val="6"/>
          <w:numId w:val="1"/>
        </w:numPr>
        <w:spacing w:line="360" w:lineRule="auto"/>
        <w:rPr>
          <w:b/>
          <w:color w:val="000000" w:themeColor="text1"/>
          <w:sz w:val="26"/>
          <w:szCs w:val="26"/>
        </w:rPr>
      </w:pPr>
      <w:r w:rsidRPr="00A25EB8">
        <w:rPr>
          <w:b/>
          <w:color w:val="000000" w:themeColor="text1"/>
          <w:sz w:val="26"/>
          <w:szCs w:val="26"/>
        </w:rPr>
        <w:t xml:space="preserve"> ФГБУ «ЦЖКУ» МО РФ</w:t>
      </w:r>
    </w:p>
    <w:p w14:paraId="03B182BF" w14:textId="78DC6CDA" w:rsidR="001F53BD" w:rsidRPr="00A25EB8" w:rsidRDefault="001F53BD" w:rsidP="00A31BA1">
      <w:pPr>
        <w:pStyle w:val="aff0"/>
        <w:spacing w:line="360" w:lineRule="auto"/>
        <w:rPr>
          <w:color w:val="000000" w:themeColor="text1"/>
          <w:sz w:val="26"/>
          <w:szCs w:val="26"/>
        </w:rPr>
      </w:pPr>
      <w:r w:rsidRPr="00A25EB8">
        <w:rPr>
          <w:b/>
          <w:color w:val="000000" w:themeColor="text1"/>
          <w:sz w:val="26"/>
          <w:szCs w:val="26"/>
        </w:rPr>
        <w:t xml:space="preserve">Полное наименование организации: </w:t>
      </w:r>
      <w:r w:rsidRPr="00A25EB8">
        <w:rPr>
          <w:color w:val="000000" w:themeColor="text1"/>
          <w:sz w:val="26"/>
          <w:szCs w:val="26"/>
        </w:rPr>
        <w:t>Федеральное государственное бюджетное учреждение «Центральное жилищно-коммунальное управление» Министерства обороны Российской Федерации.</w:t>
      </w:r>
    </w:p>
    <w:p w14:paraId="7854D50A" w14:textId="1DE7DAE7" w:rsidR="001F53BD" w:rsidRPr="00A25EB8" w:rsidRDefault="001F53BD" w:rsidP="00A31BA1">
      <w:pPr>
        <w:pStyle w:val="aff0"/>
        <w:spacing w:line="360" w:lineRule="auto"/>
        <w:rPr>
          <w:color w:val="000000" w:themeColor="text1"/>
          <w:sz w:val="26"/>
          <w:szCs w:val="26"/>
        </w:rPr>
      </w:pPr>
      <w:r w:rsidRPr="00A25EB8">
        <w:rPr>
          <w:b/>
          <w:color w:val="000000" w:themeColor="text1"/>
          <w:sz w:val="26"/>
          <w:szCs w:val="26"/>
        </w:rPr>
        <w:t xml:space="preserve">Краткая характеристика организации: </w:t>
      </w:r>
      <w:r w:rsidRPr="00A25EB8">
        <w:rPr>
          <w:bCs/>
          <w:color w:val="000000" w:themeColor="text1"/>
          <w:sz w:val="26"/>
          <w:szCs w:val="26"/>
        </w:rPr>
        <w:t>ФГБУ «ЦЖКУ» МО РФ</w:t>
      </w:r>
    </w:p>
    <w:p w14:paraId="4BF19002" w14:textId="77777777" w:rsidR="001F53BD" w:rsidRPr="00A25EB8" w:rsidRDefault="001F53BD" w:rsidP="00A31BA1">
      <w:pPr>
        <w:pStyle w:val="aff0"/>
        <w:spacing w:line="360" w:lineRule="auto"/>
        <w:rPr>
          <w:color w:val="000000" w:themeColor="text1"/>
          <w:sz w:val="26"/>
          <w:szCs w:val="26"/>
        </w:rPr>
      </w:pPr>
      <w:r w:rsidRPr="00A25EB8">
        <w:rPr>
          <w:b/>
          <w:color w:val="000000" w:themeColor="text1"/>
          <w:sz w:val="26"/>
          <w:szCs w:val="26"/>
        </w:rPr>
        <w:t>Юридический адрес:</w:t>
      </w:r>
      <w:r w:rsidRPr="00A25EB8">
        <w:rPr>
          <w:color w:val="000000" w:themeColor="text1"/>
          <w:sz w:val="26"/>
          <w:szCs w:val="26"/>
        </w:rPr>
        <w:t xml:space="preserve"> 105066, г. Москва, ул. Спартаковская, д. 2б.</w:t>
      </w:r>
    </w:p>
    <w:p w14:paraId="0D2E8687" w14:textId="1F7B7498" w:rsidR="001F53BD" w:rsidRPr="00A25EB8" w:rsidRDefault="001F53BD" w:rsidP="00A31BA1">
      <w:pPr>
        <w:pStyle w:val="aff0"/>
        <w:spacing w:line="360" w:lineRule="auto"/>
        <w:rPr>
          <w:color w:val="000000" w:themeColor="text1"/>
          <w:sz w:val="26"/>
          <w:szCs w:val="26"/>
        </w:rPr>
      </w:pPr>
      <w:r w:rsidRPr="00A25EB8">
        <w:rPr>
          <w:b/>
          <w:color w:val="000000" w:themeColor="text1"/>
          <w:sz w:val="26"/>
          <w:szCs w:val="26"/>
        </w:rPr>
        <w:t xml:space="preserve">Общее описание: </w:t>
      </w:r>
      <w:r w:rsidRPr="00A25EB8">
        <w:rPr>
          <w:color w:val="000000" w:themeColor="text1"/>
          <w:sz w:val="26"/>
          <w:szCs w:val="26"/>
        </w:rPr>
        <w:t>ФГБУ «ЦЖКУ» МО РФ осуществляет деятельность по производству и передаче тепловой энергии на нужды военного городка в г. Гатчина</w:t>
      </w:r>
    </w:p>
    <w:p w14:paraId="4CEBAECD" w14:textId="77777777" w:rsidR="001F53BD" w:rsidRPr="00A25EB8" w:rsidRDefault="001F53BD" w:rsidP="00A31BA1">
      <w:pPr>
        <w:pStyle w:val="aff0"/>
        <w:spacing w:line="360" w:lineRule="auto"/>
        <w:rPr>
          <w:b/>
          <w:color w:val="000000" w:themeColor="text1"/>
          <w:sz w:val="26"/>
          <w:szCs w:val="26"/>
        </w:rPr>
      </w:pPr>
      <w:r w:rsidRPr="00A25EB8">
        <w:rPr>
          <w:b/>
          <w:color w:val="000000" w:themeColor="text1"/>
          <w:sz w:val="26"/>
          <w:szCs w:val="26"/>
        </w:rPr>
        <w:t>Адреса ОПО:</w:t>
      </w:r>
    </w:p>
    <w:p w14:paraId="089DCC70" w14:textId="191A4EE5" w:rsidR="001F53BD" w:rsidRPr="00A25EB8" w:rsidRDefault="001F53BD" w:rsidP="00A31BA1">
      <w:pPr>
        <w:pStyle w:val="aff0"/>
        <w:spacing w:line="360" w:lineRule="auto"/>
        <w:rPr>
          <w:color w:val="000000" w:themeColor="text1"/>
          <w:sz w:val="26"/>
          <w:szCs w:val="26"/>
        </w:rPr>
      </w:pPr>
      <w:r w:rsidRPr="00A25EB8">
        <w:rPr>
          <w:color w:val="000000" w:themeColor="text1"/>
          <w:sz w:val="26"/>
          <w:szCs w:val="26"/>
        </w:rPr>
        <w:t xml:space="preserve">- Котельная №22, Ленинградская область, Гатчинский </w:t>
      </w:r>
      <w:r w:rsidR="000772FA" w:rsidRPr="00A25EB8">
        <w:rPr>
          <w:color w:val="000000" w:themeColor="text1"/>
          <w:sz w:val="26"/>
          <w:szCs w:val="26"/>
        </w:rPr>
        <w:t xml:space="preserve">муниципальный </w:t>
      </w:r>
      <w:r w:rsidR="00677FF3" w:rsidRPr="00A25EB8">
        <w:rPr>
          <w:color w:val="000000" w:themeColor="text1"/>
          <w:sz w:val="26"/>
          <w:szCs w:val="26"/>
        </w:rPr>
        <w:t>район</w:t>
      </w:r>
      <w:r w:rsidRPr="00A25EB8">
        <w:rPr>
          <w:color w:val="000000" w:themeColor="text1"/>
          <w:sz w:val="26"/>
          <w:szCs w:val="26"/>
        </w:rPr>
        <w:t>, г. Гатчина, Киевское шоссе, д. 6б;</w:t>
      </w:r>
    </w:p>
    <w:p w14:paraId="28B88FA0" w14:textId="4AB990A7" w:rsidR="001F53BD" w:rsidRPr="00A25EB8" w:rsidRDefault="001F53BD" w:rsidP="00A31BA1">
      <w:pPr>
        <w:pStyle w:val="aff0"/>
        <w:spacing w:line="360" w:lineRule="auto"/>
        <w:rPr>
          <w:color w:val="000000" w:themeColor="text1"/>
          <w:sz w:val="26"/>
          <w:szCs w:val="26"/>
        </w:rPr>
      </w:pPr>
      <w:r w:rsidRPr="00A25EB8">
        <w:rPr>
          <w:color w:val="000000" w:themeColor="text1"/>
          <w:sz w:val="26"/>
          <w:szCs w:val="26"/>
        </w:rPr>
        <w:t xml:space="preserve">- Котельная №44, Ленинградская область, Гатчинский </w:t>
      </w:r>
      <w:r w:rsidR="000772FA" w:rsidRPr="00A25EB8">
        <w:rPr>
          <w:color w:val="000000" w:themeColor="text1"/>
          <w:sz w:val="26"/>
          <w:szCs w:val="26"/>
        </w:rPr>
        <w:t xml:space="preserve">муниципальный </w:t>
      </w:r>
      <w:r w:rsidR="00677FF3" w:rsidRPr="00A25EB8">
        <w:rPr>
          <w:color w:val="000000" w:themeColor="text1"/>
          <w:sz w:val="26"/>
          <w:szCs w:val="26"/>
        </w:rPr>
        <w:t>район</w:t>
      </w:r>
      <w:r w:rsidRPr="00A25EB8">
        <w:rPr>
          <w:color w:val="000000" w:themeColor="text1"/>
          <w:sz w:val="26"/>
          <w:szCs w:val="26"/>
        </w:rPr>
        <w:t>, г. Гатчина, ул. Комсомольцев-Подпольщиков, д. 1а;</w:t>
      </w:r>
    </w:p>
    <w:p w14:paraId="4B6AA3AC" w14:textId="32A8F6F3" w:rsidR="001F53BD" w:rsidRPr="00A25EB8" w:rsidRDefault="001F53BD" w:rsidP="00A31BA1">
      <w:pPr>
        <w:pStyle w:val="aff0"/>
        <w:spacing w:line="360" w:lineRule="auto"/>
        <w:rPr>
          <w:color w:val="000000" w:themeColor="text1"/>
          <w:sz w:val="26"/>
          <w:szCs w:val="26"/>
        </w:rPr>
      </w:pPr>
      <w:r w:rsidRPr="00A25EB8">
        <w:rPr>
          <w:color w:val="000000" w:themeColor="text1"/>
          <w:sz w:val="26"/>
          <w:szCs w:val="26"/>
        </w:rPr>
        <w:t xml:space="preserve">- Котельная №22, Ленинградская область, Гатчинский </w:t>
      </w:r>
      <w:r w:rsidR="000772FA" w:rsidRPr="00A25EB8">
        <w:rPr>
          <w:color w:val="000000" w:themeColor="text1"/>
          <w:sz w:val="26"/>
          <w:szCs w:val="26"/>
        </w:rPr>
        <w:t xml:space="preserve">муниципальный </w:t>
      </w:r>
      <w:r w:rsidR="00677FF3" w:rsidRPr="00A25EB8">
        <w:rPr>
          <w:color w:val="000000" w:themeColor="text1"/>
          <w:sz w:val="26"/>
          <w:szCs w:val="26"/>
        </w:rPr>
        <w:t>район</w:t>
      </w:r>
      <w:r w:rsidRPr="00A25EB8">
        <w:rPr>
          <w:color w:val="000000" w:themeColor="text1"/>
          <w:sz w:val="26"/>
          <w:szCs w:val="26"/>
        </w:rPr>
        <w:t xml:space="preserve">, </w:t>
      </w:r>
      <w:proofErr w:type="spellStart"/>
      <w:r w:rsidRPr="00A25EB8">
        <w:rPr>
          <w:color w:val="000000" w:themeColor="text1"/>
          <w:sz w:val="26"/>
          <w:szCs w:val="26"/>
        </w:rPr>
        <w:t>Мариенбург</w:t>
      </w:r>
      <w:proofErr w:type="spellEnd"/>
      <w:r w:rsidRPr="00A25EB8">
        <w:rPr>
          <w:color w:val="000000" w:themeColor="text1"/>
          <w:sz w:val="26"/>
          <w:szCs w:val="26"/>
        </w:rPr>
        <w:t>, п. Гатчина-1.</w:t>
      </w:r>
    </w:p>
    <w:p w14:paraId="30A2DA2E" w14:textId="1F3F358E" w:rsidR="001F53BD" w:rsidRPr="00A25EB8" w:rsidRDefault="001F53BD" w:rsidP="00A31BA1">
      <w:pPr>
        <w:pStyle w:val="aff0"/>
        <w:spacing w:line="360" w:lineRule="auto"/>
        <w:rPr>
          <w:color w:val="000000" w:themeColor="text1"/>
          <w:sz w:val="26"/>
          <w:szCs w:val="26"/>
        </w:rPr>
      </w:pPr>
    </w:p>
    <w:p w14:paraId="56F63E89" w14:textId="0CA8AAE9" w:rsidR="001F53BD" w:rsidRPr="00A25EB8" w:rsidRDefault="001F53BD" w:rsidP="00A31BA1">
      <w:pPr>
        <w:pStyle w:val="aff0"/>
        <w:numPr>
          <w:ilvl w:val="6"/>
          <w:numId w:val="1"/>
        </w:numPr>
        <w:spacing w:line="360" w:lineRule="auto"/>
        <w:rPr>
          <w:color w:val="000000" w:themeColor="text1"/>
          <w:sz w:val="26"/>
          <w:szCs w:val="26"/>
        </w:rPr>
      </w:pPr>
      <w:r w:rsidRPr="00A25EB8">
        <w:rPr>
          <w:b/>
          <w:color w:val="000000" w:themeColor="text1"/>
          <w:sz w:val="26"/>
          <w:szCs w:val="26"/>
        </w:rPr>
        <w:t xml:space="preserve"> МП МО город Коммунар «ЖКС»</w:t>
      </w:r>
    </w:p>
    <w:p w14:paraId="26E7AA08" w14:textId="0307DF27" w:rsidR="001F53BD" w:rsidRPr="00A25EB8" w:rsidRDefault="001F53BD" w:rsidP="00A31BA1">
      <w:pPr>
        <w:pStyle w:val="aff0"/>
        <w:spacing w:line="360" w:lineRule="auto"/>
        <w:rPr>
          <w:b/>
          <w:color w:val="000000" w:themeColor="text1"/>
          <w:sz w:val="26"/>
          <w:szCs w:val="26"/>
        </w:rPr>
      </w:pPr>
      <w:r w:rsidRPr="00A25EB8">
        <w:rPr>
          <w:b/>
          <w:color w:val="000000" w:themeColor="text1"/>
          <w:sz w:val="26"/>
          <w:szCs w:val="26"/>
        </w:rPr>
        <w:t xml:space="preserve">Полное наименование организации: </w:t>
      </w:r>
      <w:r w:rsidRPr="00A25EB8">
        <w:rPr>
          <w:color w:val="000000" w:themeColor="text1"/>
          <w:sz w:val="26"/>
          <w:szCs w:val="26"/>
        </w:rPr>
        <w:t>Муниципальное Предприятие Муниципального Образования город Коммунар "Жилищно-Коммунальная Служба".</w:t>
      </w:r>
    </w:p>
    <w:p w14:paraId="5E846D3C" w14:textId="6008928A" w:rsidR="001F53BD" w:rsidRPr="00A25EB8" w:rsidRDefault="001F53BD" w:rsidP="00A31BA1">
      <w:pPr>
        <w:pStyle w:val="aff0"/>
        <w:spacing w:line="360" w:lineRule="auto"/>
        <w:rPr>
          <w:color w:val="000000" w:themeColor="text1"/>
          <w:sz w:val="26"/>
          <w:szCs w:val="26"/>
        </w:rPr>
      </w:pPr>
      <w:r w:rsidRPr="00A25EB8">
        <w:rPr>
          <w:b/>
          <w:color w:val="000000" w:themeColor="text1"/>
          <w:sz w:val="26"/>
          <w:szCs w:val="26"/>
        </w:rPr>
        <w:t xml:space="preserve">Краткая характеристика организации: </w:t>
      </w:r>
      <w:r w:rsidRPr="00A25EB8">
        <w:rPr>
          <w:bCs/>
          <w:color w:val="000000" w:themeColor="text1"/>
          <w:sz w:val="26"/>
          <w:szCs w:val="26"/>
        </w:rPr>
        <w:t>МП МО город Коммунар «ЖКС».</w:t>
      </w:r>
    </w:p>
    <w:p w14:paraId="2072C216" w14:textId="68B4439A" w:rsidR="001F53BD" w:rsidRPr="00A25EB8" w:rsidRDefault="001F53BD" w:rsidP="00A31BA1">
      <w:pPr>
        <w:pStyle w:val="aff0"/>
        <w:spacing w:line="360" w:lineRule="auto"/>
        <w:rPr>
          <w:color w:val="000000" w:themeColor="text1"/>
          <w:sz w:val="26"/>
          <w:szCs w:val="26"/>
        </w:rPr>
      </w:pPr>
      <w:r w:rsidRPr="00A25EB8">
        <w:rPr>
          <w:b/>
          <w:color w:val="000000" w:themeColor="text1"/>
          <w:sz w:val="26"/>
          <w:szCs w:val="26"/>
        </w:rPr>
        <w:t xml:space="preserve">Юридический адрес: </w:t>
      </w:r>
      <w:r w:rsidRPr="00A25EB8">
        <w:rPr>
          <w:color w:val="000000" w:themeColor="text1"/>
          <w:sz w:val="26"/>
          <w:szCs w:val="26"/>
        </w:rPr>
        <w:t xml:space="preserve">188320, Ленинградская область, </w:t>
      </w:r>
      <w:r w:rsidR="000772FA" w:rsidRPr="00A25EB8">
        <w:rPr>
          <w:color w:val="000000" w:themeColor="text1"/>
          <w:sz w:val="26"/>
          <w:szCs w:val="26"/>
        </w:rPr>
        <w:t xml:space="preserve">Гатчинский муниципальный </w:t>
      </w:r>
      <w:r w:rsidR="00677FF3" w:rsidRPr="00A25EB8">
        <w:rPr>
          <w:color w:val="000000" w:themeColor="text1"/>
          <w:sz w:val="26"/>
          <w:szCs w:val="26"/>
        </w:rPr>
        <w:t>район</w:t>
      </w:r>
      <w:r w:rsidRPr="00A25EB8">
        <w:rPr>
          <w:color w:val="000000" w:themeColor="text1"/>
          <w:sz w:val="26"/>
          <w:szCs w:val="26"/>
        </w:rPr>
        <w:t xml:space="preserve">, город Коммунар, Гатчинская </w:t>
      </w:r>
      <w:proofErr w:type="spellStart"/>
      <w:proofErr w:type="gramStart"/>
      <w:r w:rsidRPr="00A25EB8">
        <w:rPr>
          <w:color w:val="000000" w:themeColor="text1"/>
          <w:sz w:val="26"/>
          <w:szCs w:val="26"/>
        </w:rPr>
        <w:t>ул</w:t>
      </w:r>
      <w:proofErr w:type="spellEnd"/>
      <w:proofErr w:type="gramEnd"/>
      <w:r w:rsidRPr="00A25EB8">
        <w:rPr>
          <w:color w:val="000000" w:themeColor="text1"/>
          <w:sz w:val="26"/>
          <w:szCs w:val="26"/>
        </w:rPr>
        <w:t xml:space="preserve">, д. 12. </w:t>
      </w:r>
    </w:p>
    <w:p w14:paraId="6D8C7CEA" w14:textId="7C9B5C13" w:rsidR="001F53BD" w:rsidRPr="00A25EB8" w:rsidRDefault="001F53BD" w:rsidP="00A31BA1">
      <w:pPr>
        <w:pStyle w:val="aff0"/>
        <w:spacing w:line="360" w:lineRule="auto"/>
        <w:rPr>
          <w:color w:val="000000" w:themeColor="text1"/>
          <w:sz w:val="26"/>
          <w:szCs w:val="26"/>
        </w:rPr>
      </w:pPr>
      <w:r w:rsidRPr="00A25EB8">
        <w:rPr>
          <w:b/>
          <w:color w:val="000000" w:themeColor="text1"/>
          <w:sz w:val="26"/>
          <w:szCs w:val="26"/>
        </w:rPr>
        <w:t xml:space="preserve">Общее описание: </w:t>
      </w:r>
      <w:r w:rsidRPr="00A25EB8">
        <w:rPr>
          <w:color w:val="000000" w:themeColor="text1"/>
          <w:sz w:val="26"/>
          <w:szCs w:val="26"/>
        </w:rPr>
        <w:t xml:space="preserve">МП МО город Коммунар «ЖКС» осуществляет теплоснабжение на территории муниципального образования город Коммунар. На </w:t>
      </w:r>
      <w:r w:rsidRPr="00A25EB8">
        <w:rPr>
          <w:color w:val="000000" w:themeColor="text1"/>
          <w:sz w:val="26"/>
          <w:szCs w:val="26"/>
        </w:rPr>
        <w:lastRenderedPageBreak/>
        <w:t xml:space="preserve">обслуживании МП МО город Коммунар «ЖКС» находится 1 котельная и тепловые сети, в том числе от ТЭЦ г. Коммунар. </w:t>
      </w:r>
    </w:p>
    <w:p w14:paraId="41A0FC51" w14:textId="77777777" w:rsidR="001F53BD" w:rsidRPr="00A25EB8" w:rsidRDefault="001F53BD" w:rsidP="00A31BA1">
      <w:pPr>
        <w:pStyle w:val="aff0"/>
        <w:spacing w:line="360" w:lineRule="auto"/>
        <w:rPr>
          <w:b/>
          <w:color w:val="000000" w:themeColor="text1"/>
          <w:sz w:val="26"/>
          <w:szCs w:val="26"/>
        </w:rPr>
      </w:pPr>
      <w:r w:rsidRPr="00A25EB8">
        <w:rPr>
          <w:b/>
          <w:color w:val="000000" w:themeColor="text1"/>
          <w:sz w:val="26"/>
          <w:szCs w:val="26"/>
        </w:rPr>
        <w:t>Адреса ОПО:</w:t>
      </w:r>
    </w:p>
    <w:p w14:paraId="57FC8B10" w14:textId="1A44F6BF" w:rsidR="001F53BD" w:rsidRPr="00A25EB8" w:rsidRDefault="001F53BD" w:rsidP="00A31BA1">
      <w:pPr>
        <w:pStyle w:val="aff0"/>
        <w:spacing w:line="360" w:lineRule="auto"/>
        <w:rPr>
          <w:color w:val="000000" w:themeColor="text1"/>
          <w:sz w:val="26"/>
          <w:szCs w:val="26"/>
        </w:rPr>
      </w:pPr>
      <w:r w:rsidRPr="00A25EB8">
        <w:rPr>
          <w:color w:val="000000" w:themeColor="text1"/>
          <w:sz w:val="26"/>
          <w:szCs w:val="26"/>
        </w:rPr>
        <w:t xml:space="preserve">- Котельная ст. </w:t>
      </w:r>
      <w:proofErr w:type="spellStart"/>
      <w:r w:rsidRPr="00A25EB8">
        <w:rPr>
          <w:color w:val="000000" w:themeColor="text1"/>
          <w:sz w:val="26"/>
          <w:szCs w:val="26"/>
        </w:rPr>
        <w:t>Антропшино</w:t>
      </w:r>
      <w:proofErr w:type="spellEnd"/>
      <w:r w:rsidRPr="00A25EB8">
        <w:rPr>
          <w:color w:val="000000" w:themeColor="text1"/>
          <w:sz w:val="26"/>
          <w:szCs w:val="26"/>
        </w:rPr>
        <w:t>, Казарма 34 км.</w:t>
      </w:r>
    </w:p>
    <w:p w14:paraId="7876DCF7" w14:textId="77777777" w:rsidR="001F53BD" w:rsidRPr="00A25EB8" w:rsidRDefault="001F53BD" w:rsidP="00A31BA1">
      <w:pPr>
        <w:pStyle w:val="aff0"/>
        <w:spacing w:line="360" w:lineRule="auto"/>
        <w:rPr>
          <w:b/>
          <w:color w:val="000000" w:themeColor="text1"/>
          <w:sz w:val="26"/>
          <w:szCs w:val="26"/>
        </w:rPr>
      </w:pPr>
    </w:p>
    <w:p w14:paraId="2EF1E207" w14:textId="44B51AA6" w:rsidR="001F53BD" w:rsidRPr="00A25EB8" w:rsidRDefault="001F53BD" w:rsidP="00A31BA1">
      <w:pPr>
        <w:pStyle w:val="aff0"/>
        <w:numPr>
          <w:ilvl w:val="6"/>
          <w:numId w:val="1"/>
        </w:numPr>
        <w:spacing w:line="360" w:lineRule="auto"/>
        <w:rPr>
          <w:b/>
          <w:color w:val="000000" w:themeColor="text1"/>
          <w:sz w:val="26"/>
          <w:szCs w:val="26"/>
        </w:rPr>
      </w:pPr>
      <w:r w:rsidRPr="00A25EB8">
        <w:rPr>
          <w:b/>
          <w:color w:val="000000" w:themeColor="text1"/>
          <w:sz w:val="26"/>
          <w:szCs w:val="26"/>
        </w:rPr>
        <w:t xml:space="preserve"> АО «КНАУФ ПЕТРОБРОД»</w:t>
      </w:r>
    </w:p>
    <w:p w14:paraId="70C974A3" w14:textId="49BE31FB" w:rsidR="001F53BD" w:rsidRPr="00A25EB8" w:rsidRDefault="001F53BD" w:rsidP="00A31BA1">
      <w:pPr>
        <w:pStyle w:val="aff0"/>
        <w:spacing w:line="360" w:lineRule="auto"/>
        <w:rPr>
          <w:color w:val="000000" w:themeColor="text1"/>
          <w:sz w:val="26"/>
          <w:szCs w:val="26"/>
        </w:rPr>
      </w:pPr>
      <w:r w:rsidRPr="00A25EB8">
        <w:rPr>
          <w:b/>
          <w:color w:val="000000" w:themeColor="text1"/>
          <w:sz w:val="26"/>
          <w:szCs w:val="26"/>
        </w:rPr>
        <w:t xml:space="preserve">Полное наименование организации: </w:t>
      </w:r>
      <w:r w:rsidRPr="00A25EB8">
        <w:rPr>
          <w:color w:val="000000" w:themeColor="text1"/>
          <w:sz w:val="26"/>
          <w:szCs w:val="26"/>
        </w:rPr>
        <w:t>Акционерное Общество «КНАУФ ПЕТРОБРОД».</w:t>
      </w:r>
    </w:p>
    <w:p w14:paraId="20904BD1" w14:textId="4B8B6C39" w:rsidR="001F53BD" w:rsidRPr="00A25EB8" w:rsidRDefault="001F53BD" w:rsidP="00A31BA1">
      <w:pPr>
        <w:pStyle w:val="aff0"/>
        <w:spacing w:line="360" w:lineRule="auto"/>
        <w:rPr>
          <w:color w:val="000000" w:themeColor="text1"/>
          <w:sz w:val="26"/>
          <w:szCs w:val="26"/>
        </w:rPr>
      </w:pPr>
      <w:r w:rsidRPr="00A25EB8">
        <w:rPr>
          <w:b/>
          <w:color w:val="000000" w:themeColor="text1"/>
          <w:sz w:val="26"/>
          <w:szCs w:val="26"/>
        </w:rPr>
        <w:t>Краткая характеристика организации</w:t>
      </w:r>
      <w:r w:rsidR="008247D0" w:rsidRPr="00A25EB8">
        <w:rPr>
          <w:b/>
          <w:color w:val="000000" w:themeColor="text1"/>
          <w:sz w:val="26"/>
          <w:szCs w:val="26"/>
        </w:rPr>
        <w:t>:</w:t>
      </w:r>
      <w:r w:rsidRPr="00A25EB8">
        <w:rPr>
          <w:b/>
          <w:color w:val="000000" w:themeColor="text1"/>
          <w:sz w:val="26"/>
          <w:szCs w:val="26"/>
        </w:rPr>
        <w:t xml:space="preserve"> </w:t>
      </w:r>
      <w:r w:rsidRPr="00A25EB8">
        <w:rPr>
          <w:bCs/>
          <w:color w:val="000000" w:themeColor="text1"/>
          <w:sz w:val="26"/>
          <w:szCs w:val="26"/>
        </w:rPr>
        <w:t>АО «КНАУФ ПЕТРОБРОД»</w:t>
      </w:r>
    </w:p>
    <w:p w14:paraId="7B8C8ECB" w14:textId="1A1CC2DE" w:rsidR="001F53BD" w:rsidRPr="00A25EB8" w:rsidRDefault="001F53BD" w:rsidP="00A31BA1">
      <w:pPr>
        <w:pStyle w:val="aff0"/>
        <w:spacing w:line="360" w:lineRule="auto"/>
        <w:rPr>
          <w:color w:val="000000" w:themeColor="text1"/>
          <w:sz w:val="26"/>
          <w:szCs w:val="26"/>
        </w:rPr>
      </w:pPr>
      <w:r w:rsidRPr="00A25EB8">
        <w:rPr>
          <w:b/>
          <w:color w:val="000000" w:themeColor="text1"/>
          <w:sz w:val="26"/>
          <w:szCs w:val="26"/>
        </w:rPr>
        <w:t xml:space="preserve">Юридический адрес: </w:t>
      </w:r>
      <w:r w:rsidRPr="00A25EB8">
        <w:rPr>
          <w:color w:val="000000" w:themeColor="text1"/>
          <w:sz w:val="26"/>
          <w:szCs w:val="26"/>
        </w:rPr>
        <w:t xml:space="preserve">188320, Ленинградская область, </w:t>
      </w:r>
      <w:r w:rsidR="000772FA" w:rsidRPr="00A25EB8">
        <w:rPr>
          <w:color w:val="000000" w:themeColor="text1"/>
          <w:sz w:val="26"/>
          <w:szCs w:val="26"/>
        </w:rPr>
        <w:t xml:space="preserve">Гатчинский муниципальный </w:t>
      </w:r>
      <w:r w:rsidR="00677FF3" w:rsidRPr="00A25EB8">
        <w:rPr>
          <w:color w:val="000000" w:themeColor="text1"/>
          <w:sz w:val="26"/>
          <w:szCs w:val="26"/>
        </w:rPr>
        <w:t>район</w:t>
      </w:r>
      <w:r w:rsidRPr="00A25EB8">
        <w:rPr>
          <w:color w:val="000000" w:themeColor="text1"/>
          <w:sz w:val="26"/>
          <w:szCs w:val="26"/>
        </w:rPr>
        <w:t xml:space="preserve">, город Коммунар, ул. Павловская, д. 9. </w:t>
      </w:r>
    </w:p>
    <w:p w14:paraId="5A4EEC11" w14:textId="5931B73E" w:rsidR="001F53BD" w:rsidRPr="00A25EB8" w:rsidRDefault="001F53BD" w:rsidP="00A31BA1">
      <w:pPr>
        <w:pStyle w:val="aff0"/>
        <w:spacing w:line="360" w:lineRule="auto"/>
        <w:rPr>
          <w:color w:val="000000" w:themeColor="text1"/>
          <w:sz w:val="26"/>
          <w:szCs w:val="26"/>
        </w:rPr>
      </w:pPr>
      <w:r w:rsidRPr="00A25EB8">
        <w:rPr>
          <w:b/>
          <w:color w:val="000000" w:themeColor="text1"/>
          <w:sz w:val="26"/>
          <w:szCs w:val="26"/>
        </w:rPr>
        <w:t xml:space="preserve">Общее описание: </w:t>
      </w:r>
      <w:r w:rsidRPr="00A25EB8">
        <w:rPr>
          <w:color w:val="000000" w:themeColor="text1"/>
          <w:sz w:val="26"/>
          <w:szCs w:val="26"/>
        </w:rPr>
        <w:t xml:space="preserve">АО «КНАУФ ПЕТРОБРОД» </w:t>
      </w:r>
      <w:r w:rsidR="008247D0" w:rsidRPr="00A25EB8">
        <w:rPr>
          <w:color w:val="000000" w:themeColor="text1"/>
          <w:sz w:val="26"/>
          <w:szCs w:val="26"/>
        </w:rPr>
        <w:t>осуществляет эксплуатацию</w:t>
      </w:r>
      <w:r w:rsidRPr="00A25EB8">
        <w:rPr>
          <w:color w:val="000000" w:themeColor="text1"/>
          <w:sz w:val="26"/>
          <w:szCs w:val="26"/>
        </w:rPr>
        <w:t xml:space="preserve"> источника тепловой энергии ТЭЦ г. Коммунар</w:t>
      </w:r>
      <w:r w:rsidR="008247D0" w:rsidRPr="00A25EB8">
        <w:rPr>
          <w:color w:val="000000" w:themeColor="text1"/>
          <w:sz w:val="26"/>
          <w:szCs w:val="26"/>
        </w:rPr>
        <w:t xml:space="preserve"> и м</w:t>
      </w:r>
      <w:r w:rsidRPr="00A25EB8">
        <w:rPr>
          <w:color w:val="000000" w:themeColor="text1"/>
          <w:sz w:val="26"/>
          <w:szCs w:val="26"/>
        </w:rPr>
        <w:t>агистральны</w:t>
      </w:r>
      <w:r w:rsidR="008247D0" w:rsidRPr="00A25EB8">
        <w:rPr>
          <w:color w:val="000000" w:themeColor="text1"/>
          <w:sz w:val="26"/>
          <w:szCs w:val="26"/>
        </w:rPr>
        <w:t>х</w:t>
      </w:r>
      <w:r w:rsidRPr="00A25EB8">
        <w:rPr>
          <w:color w:val="000000" w:themeColor="text1"/>
          <w:sz w:val="26"/>
          <w:szCs w:val="26"/>
        </w:rPr>
        <w:t xml:space="preserve"> трубопроводы от </w:t>
      </w:r>
      <w:r w:rsidR="00D401C6" w:rsidRPr="00A25EB8">
        <w:rPr>
          <w:color w:val="000000" w:themeColor="text1"/>
          <w:sz w:val="26"/>
          <w:szCs w:val="26"/>
        </w:rPr>
        <w:t>него.</w:t>
      </w:r>
    </w:p>
    <w:p w14:paraId="20C33ECA" w14:textId="77777777" w:rsidR="001F53BD" w:rsidRPr="00A25EB8" w:rsidRDefault="001F53BD" w:rsidP="00A31BA1">
      <w:pPr>
        <w:pStyle w:val="aff0"/>
        <w:spacing w:line="360" w:lineRule="auto"/>
        <w:rPr>
          <w:b/>
          <w:color w:val="000000" w:themeColor="text1"/>
          <w:sz w:val="26"/>
          <w:szCs w:val="26"/>
        </w:rPr>
      </w:pPr>
      <w:r w:rsidRPr="00A25EB8">
        <w:rPr>
          <w:b/>
          <w:color w:val="000000" w:themeColor="text1"/>
          <w:sz w:val="26"/>
          <w:szCs w:val="26"/>
        </w:rPr>
        <w:t>Адреса ОПО:</w:t>
      </w:r>
    </w:p>
    <w:p w14:paraId="7D4C9376" w14:textId="492C12BC" w:rsidR="001F53BD" w:rsidRPr="00A25EB8" w:rsidRDefault="001F53BD" w:rsidP="00A31BA1">
      <w:pPr>
        <w:pStyle w:val="aff0"/>
        <w:spacing w:line="360" w:lineRule="auto"/>
        <w:rPr>
          <w:color w:val="000000" w:themeColor="text1"/>
          <w:sz w:val="26"/>
          <w:szCs w:val="26"/>
        </w:rPr>
      </w:pPr>
      <w:proofErr w:type="gramStart"/>
      <w:r w:rsidRPr="00A25EB8">
        <w:rPr>
          <w:color w:val="000000" w:themeColor="text1"/>
          <w:sz w:val="26"/>
          <w:szCs w:val="26"/>
        </w:rPr>
        <w:t xml:space="preserve">- ТЭЦ г. Коммунар, Ленинградская область, Гатчинский </w:t>
      </w:r>
      <w:r w:rsidR="000772FA" w:rsidRPr="00A25EB8">
        <w:rPr>
          <w:color w:val="000000" w:themeColor="text1"/>
          <w:sz w:val="26"/>
          <w:szCs w:val="26"/>
        </w:rPr>
        <w:t xml:space="preserve">муниципальный </w:t>
      </w:r>
      <w:r w:rsidR="00677FF3" w:rsidRPr="00A25EB8">
        <w:rPr>
          <w:color w:val="000000" w:themeColor="text1"/>
          <w:sz w:val="26"/>
          <w:szCs w:val="26"/>
        </w:rPr>
        <w:t>район</w:t>
      </w:r>
      <w:r w:rsidRPr="00A25EB8">
        <w:rPr>
          <w:color w:val="000000" w:themeColor="text1"/>
          <w:sz w:val="26"/>
          <w:szCs w:val="26"/>
        </w:rPr>
        <w:t xml:space="preserve">, </w:t>
      </w:r>
      <w:r w:rsidRPr="00A25EB8">
        <w:rPr>
          <w:color w:val="000000" w:themeColor="text1"/>
          <w:sz w:val="26"/>
          <w:szCs w:val="26"/>
        </w:rPr>
        <w:br/>
        <w:t>г. Коммунар, ул. Павловская, д. 9.</w:t>
      </w:r>
      <w:proofErr w:type="gramEnd"/>
    </w:p>
    <w:p w14:paraId="0222B322" w14:textId="6AD4FB96" w:rsidR="00D401C6" w:rsidRPr="00A25EB8" w:rsidRDefault="00D401C6" w:rsidP="00A31BA1">
      <w:pPr>
        <w:pStyle w:val="aff0"/>
        <w:spacing w:line="360" w:lineRule="auto"/>
        <w:rPr>
          <w:b/>
          <w:color w:val="000000" w:themeColor="text1"/>
          <w:sz w:val="26"/>
          <w:szCs w:val="26"/>
        </w:rPr>
      </w:pPr>
    </w:p>
    <w:p w14:paraId="07C4A711" w14:textId="4E5227DC" w:rsidR="00D401C6" w:rsidRPr="00A25EB8" w:rsidRDefault="001563C1" w:rsidP="00A31BA1">
      <w:pPr>
        <w:pStyle w:val="aff0"/>
        <w:numPr>
          <w:ilvl w:val="6"/>
          <w:numId w:val="1"/>
        </w:numPr>
        <w:spacing w:line="360" w:lineRule="auto"/>
        <w:rPr>
          <w:b/>
          <w:color w:val="000000" w:themeColor="text1"/>
          <w:sz w:val="26"/>
          <w:szCs w:val="26"/>
        </w:rPr>
      </w:pPr>
      <w:r w:rsidRPr="00A25EB8">
        <w:rPr>
          <w:b/>
          <w:color w:val="000000" w:themeColor="text1"/>
          <w:sz w:val="26"/>
          <w:szCs w:val="26"/>
        </w:rPr>
        <w:t xml:space="preserve"> </w:t>
      </w:r>
      <w:r w:rsidR="00D401C6" w:rsidRPr="00A25EB8">
        <w:rPr>
          <w:b/>
          <w:color w:val="000000" w:themeColor="text1"/>
          <w:sz w:val="26"/>
          <w:szCs w:val="26"/>
        </w:rPr>
        <w:t>АО «КСГР»</w:t>
      </w:r>
    </w:p>
    <w:p w14:paraId="1854539E" w14:textId="379F2FD9" w:rsidR="001F53BD" w:rsidRPr="00A25EB8" w:rsidRDefault="001F53BD" w:rsidP="00A31BA1">
      <w:pPr>
        <w:pStyle w:val="aff0"/>
        <w:spacing w:line="360" w:lineRule="auto"/>
        <w:rPr>
          <w:bCs/>
          <w:color w:val="000000" w:themeColor="text1"/>
          <w:sz w:val="26"/>
          <w:szCs w:val="26"/>
        </w:rPr>
      </w:pPr>
      <w:r w:rsidRPr="00A25EB8">
        <w:rPr>
          <w:b/>
          <w:color w:val="000000" w:themeColor="text1"/>
          <w:sz w:val="26"/>
          <w:szCs w:val="26"/>
        </w:rPr>
        <w:t xml:space="preserve">Полное наименование организации: </w:t>
      </w:r>
      <w:r w:rsidRPr="00A25EB8">
        <w:rPr>
          <w:bCs/>
          <w:color w:val="000000" w:themeColor="text1"/>
          <w:sz w:val="26"/>
          <w:szCs w:val="26"/>
        </w:rPr>
        <w:t>Акционерное общество «Коммунальные системы Гатчинского района»</w:t>
      </w:r>
      <w:r w:rsidR="00D401C6" w:rsidRPr="00A25EB8">
        <w:rPr>
          <w:bCs/>
          <w:color w:val="000000" w:themeColor="text1"/>
          <w:sz w:val="26"/>
          <w:szCs w:val="26"/>
        </w:rPr>
        <w:t>.</w:t>
      </w:r>
    </w:p>
    <w:p w14:paraId="5FC536AE" w14:textId="3C291AE5" w:rsidR="00D401C6" w:rsidRPr="00A25EB8" w:rsidRDefault="00D401C6" w:rsidP="00A31BA1">
      <w:pPr>
        <w:pStyle w:val="aff0"/>
        <w:spacing w:line="360" w:lineRule="auto"/>
        <w:rPr>
          <w:color w:val="000000" w:themeColor="text1"/>
          <w:sz w:val="26"/>
          <w:szCs w:val="26"/>
        </w:rPr>
      </w:pPr>
      <w:r w:rsidRPr="00A25EB8">
        <w:rPr>
          <w:b/>
          <w:color w:val="000000" w:themeColor="text1"/>
          <w:sz w:val="26"/>
          <w:szCs w:val="26"/>
        </w:rPr>
        <w:t xml:space="preserve">Краткая характеристика организации: </w:t>
      </w:r>
      <w:r w:rsidRPr="00A25EB8">
        <w:rPr>
          <w:bCs/>
          <w:color w:val="000000" w:themeColor="text1"/>
          <w:sz w:val="26"/>
          <w:szCs w:val="26"/>
        </w:rPr>
        <w:t>АО «КСГР».</w:t>
      </w:r>
    </w:p>
    <w:p w14:paraId="76189D9A" w14:textId="7A3A4676" w:rsidR="001F53BD" w:rsidRPr="00A25EB8" w:rsidRDefault="001F53BD" w:rsidP="00A31BA1">
      <w:pPr>
        <w:pStyle w:val="aff0"/>
        <w:spacing w:line="360" w:lineRule="auto"/>
        <w:rPr>
          <w:color w:val="000000" w:themeColor="text1"/>
          <w:sz w:val="26"/>
          <w:szCs w:val="26"/>
        </w:rPr>
      </w:pPr>
      <w:r w:rsidRPr="00A25EB8">
        <w:rPr>
          <w:b/>
          <w:color w:val="000000" w:themeColor="text1"/>
          <w:sz w:val="26"/>
          <w:szCs w:val="26"/>
        </w:rPr>
        <w:t xml:space="preserve">Юридический адрес: </w:t>
      </w:r>
      <w:r w:rsidRPr="00A25EB8">
        <w:rPr>
          <w:color w:val="000000" w:themeColor="text1"/>
          <w:sz w:val="26"/>
          <w:szCs w:val="26"/>
        </w:rPr>
        <w:t xml:space="preserve">188360, Ленинградская обл., </w:t>
      </w:r>
      <w:r w:rsidR="000772FA" w:rsidRPr="00A25EB8">
        <w:rPr>
          <w:color w:val="000000" w:themeColor="text1"/>
          <w:sz w:val="26"/>
          <w:szCs w:val="26"/>
        </w:rPr>
        <w:t xml:space="preserve">Гатчинский муниципальный </w:t>
      </w:r>
      <w:r w:rsidR="00677FF3" w:rsidRPr="00A25EB8">
        <w:rPr>
          <w:color w:val="000000" w:themeColor="text1"/>
          <w:sz w:val="26"/>
          <w:szCs w:val="26"/>
        </w:rPr>
        <w:t>район</w:t>
      </w:r>
      <w:r w:rsidRPr="00A25EB8">
        <w:rPr>
          <w:color w:val="000000" w:themeColor="text1"/>
          <w:sz w:val="26"/>
          <w:szCs w:val="26"/>
        </w:rPr>
        <w:t>, п.</w:t>
      </w:r>
      <w:r w:rsidR="00F4639A" w:rsidRPr="00A25EB8">
        <w:rPr>
          <w:color w:val="000000" w:themeColor="text1"/>
          <w:sz w:val="26"/>
          <w:szCs w:val="26"/>
        </w:rPr>
        <w:t> </w:t>
      </w:r>
      <w:proofErr w:type="spellStart"/>
      <w:r w:rsidRPr="00A25EB8">
        <w:rPr>
          <w:color w:val="000000" w:themeColor="text1"/>
          <w:sz w:val="26"/>
          <w:szCs w:val="26"/>
        </w:rPr>
        <w:t>Войсковицы</w:t>
      </w:r>
      <w:proofErr w:type="spellEnd"/>
      <w:r w:rsidRPr="00A25EB8">
        <w:rPr>
          <w:color w:val="000000" w:themeColor="text1"/>
          <w:sz w:val="26"/>
          <w:szCs w:val="26"/>
        </w:rPr>
        <w:t>, ул. Ростова, д. 21</w:t>
      </w:r>
      <w:r w:rsidR="00D401C6" w:rsidRPr="00A25EB8">
        <w:rPr>
          <w:color w:val="000000" w:themeColor="text1"/>
          <w:sz w:val="26"/>
          <w:szCs w:val="26"/>
        </w:rPr>
        <w:t>.</w:t>
      </w:r>
    </w:p>
    <w:p w14:paraId="74B89284" w14:textId="77777777" w:rsidR="00D401C6" w:rsidRPr="00A25EB8" w:rsidRDefault="00D401C6" w:rsidP="00A31BA1">
      <w:pPr>
        <w:pStyle w:val="aff0"/>
        <w:spacing w:line="360" w:lineRule="auto"/>
        <w:rPr>
          <w:color w:val="000000" w:themeColor="text1"/>
          <w:sz w:val="26"/>
          <w:szCs w:val="26"/>
        </w:rPr>
      </w:pPr>
      <w:r w:rsidRPr="00A25EB8">
        <w:rPr>
          <w:color w:val="000000" w:themeColor="text1"/>
          <w:sz w:val="26"/>
          <w:szCs w:val="26"/>
        </w:rPr>
        <w:t>Телефоны: +7 813 716-36-84, +7 921 920-22-18, +7 813 716-21-60. 4</w:t>
      </w:r>
    </w:p>
    <w:p w14:paraId="43C23BE0" w14:textId="7223D7AE" w:rsidR="00D401C6" w:rsidRPr="00A25EB8" w:rsidRDefault="00D401C6" w:rsidP="00A31BA1">
      <w:pPr>
        <w:pStyle w:val="aff0"/>
        <w:spacing w:line="360" w:lineRule="auto"/>
        <w:rPr>
          <w:color w:val="000000" w:themeColor="text1"/>
          <w:sz w:val="26"/>
          <w:szCs w:val="26"/>
        </w:rPr>
      </w:pPr>
      <w:r w:rsidRPr="00A25EB8">
        <w:rPr>
          <w:color w:val="000000" w:themeColor="text1"/>
          <w:sz w:val="26"/>
          <w:szCs w:val="26"/>
        </w:rPr>
        <w:t>Электронная почта: info@comsys.ru</w:t>
      </w:r>
    </w:p>
    <w:p w14:paraId="16A829E6" w14:textId="34D07519" w:rsidR="00D401C6" w:rsidRPr="00A25EB8" w:rsidRDefault="001F53BD" w:rsidP="00A31BA1">
      <w:pPr>
        <w:pStyle w:val="aff0"/>
        <w:spacing w:line="360" w:lineRule="auto"/>
        <w:rPr>
          <w:color w:val="000000" w:themeColor="text1"/>
          <w:sz w:val="26"/>
          <w:szCs w:val="26"/>
        </w:rPr>
      </w:pPr>
      <w:r w:rsidRPr="00A25EB8">
        <w:rPr>
          <w:b/>
          <w:color w:val="000000" w:themeColor="text1"/>
          <w:sz w:val="26"/>
          <w:szCs w:val="26"/>
        </w:rPr>
        <w:t>Общее описание</w:t>
      </w:r>
      <w:r w:rsidRPr="00A25EB8">
        <w:rPr>
          <w:color w:val="000000" w:themeColor="text1"/>
          <w:sz w:val="26"/>
          <w:szCs w:val="26"/>
        </w:rPr>
        <w:t xml:space="preserve">: </w:t>
      </w:r>
      <w:r w:rsidR="00D401C6" w:rsidRPr="00A25EB8">
        <w:rPr>
          <w:color w:val="000000" w:themeColor="text1"/>
          <w:sz w:val="26"/>
          <w:szCs w:val="26"/>
        </w:rPr>
        <w:t xml:space="preserve">Основным направлением деятельности АО «Коммунальные системы Гатчинского района», связанной с эксплуатацией опасного производственного объекта, является выработка и снабжение тепловой энергией потребителей. </w:t>
      </w:r>
    </w:p>
    <w:p w14:paraId="573A5595" w14:textId="69BDD23B" w:rsidR="001F53BD" w:rsidRPr="00A25EB8" w:rsidRDefault="00063FDC" w:rsidP="00A31BA1">
      <w:pPr>
        <w:pStyle w:val="aff0"/>
        <w:spacing w:line="360" w:lineRule="auto"/>
        <w:rPr>
          <w:b/>
          <w:color w:val="000000" w:themeColor="text1"/>
          <w:sz w:val="26"/>
          <w:szCs w:val="26"/>
        </w:rPr>
      </w:pPr>
      <w:r w:rsidRPr="00A25EB8">
        <w:rPr>
          <w:b/>
          <w:color w:val="000000" w:themeColor="text1"/>
          <w:sz w:val="26"/>
          <w:szCs w:val="26"/>
        </w:rPr>
        <w:t xml:space="preserve">Перечень и местоположение </w:t>
      </w:r>
      <w:r w:rsidR="001F53BD" w:rsidRPr="00A25EB8">
        <w:rPr>
          <w:b/>
          <w:color w:val="000000" w:themeColor="text1"/>
          <w:sz w:val="26"/>
          <w:szCs w:val="26"/>
        </w:rPr>
        <w:t>ОПО:</w:t>
      </w:r>
    </w:p>
    <w:p w14:paraId="44897E4E"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№9 Большие Колпаны</w:t>
      </w:r>
    </w:p>
    <w:p w14:paraId="69BF4E60"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lastRenderedPageBreak/>
        <w:t>Котельная №56 Большие Колпаны</w:t>
      </w:r>
    </w:p>
    <w:p w14:paraId="6B2EA31F"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 xml:space="preserve">Котельная №10 </w:t>
      </w:r>
      <w:proofErr w:type="spellStart"/>
      <w:r w:rsidRPr="00A25EB8">
        <w:rPr>
          <w:color w:val="000000" w:themeColor="text1"/>
          <w:sz w:val="26"/>
          <w:szCs w:val="26"/>
        </w:rPr>
        <w:t>Верево</w:t>
      </w:r>
      <w:proofErr w:type="spellEnd"/>
    </w:p>
    <w:p w14:paraId="7734CBD4"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 xml:space="preserve">Котельная №22 </w:t>
      </w:r>
      <w:proofErr w:type="spellStart"/>
      <w:r w:rsidRPr="00A25EB8">
        <w:rPr>
          <w:color w:val="000000" w:themeColor="text1"/>
          <w:sz w:val="26"/>
          <w:szCs w:val="26"/>
        </w:rPr>
        <w:t>Борницкий</w:t>
      </w:r>
      <w:proofErr w:type="spellEnd"/>
      <w:r w:rsidRPr="00A25EB8">
        <w:rPr>
          <w:color w:val="000000" w:themeColor="text1"/>
          <w:sz w:val="26"/>
          <w:szCs w:val="26"/>
        </w:rPr>
        <w:t xml:space="preserve"> лес</w:t>
      </w:r>
    </w:p>
    <w:p w14:paraId="3F7C6FB0"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№34 Новый Учхоз</w:t>
      </w:r>
    </w:p>
    <w:p w14:paraId="23D58D87"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 xml:space="preserve">Котельная №53 </w:t>
      </w:r>
      <w:proofErr w:type="spellStart"/>
      <w:r w:rsidRPr="00A25EB8">
        <w:rPr>
          <w:color w:val="000000" w:themeColor="text1"/>
          <w:sz w:val="26"/>
          <w:szCs w:val="26"/>
        </w:rPr>
        <w:t>Войсковицы</w:t>
      </w:r>
      <w:proofErr w:type="spellEnd"/>
    </w:p>
    <w:p w14:paraId="52A33EAC"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№13 Вырица (Школа)</w:t>
      </w:r>
    </w:p>
    <w:p w14:paraId="5BA82306"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№14 Вырица (поликлиника)</w:t>
      </w:r>
    </w:p>
    <w:p w14:paraId="5C549583"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№16 Вырица (баня)</w:t>
      </w:r>
    </w:p>
    <w:p w14:paraId="33F8B7DB"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№19 Вырица (больница)</w:t>
      </w:r>
    </w:p>
    <w:p w14:paraId="67B20A4C"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№25 Вырица (школа №2)</w:t>
      </w:r>
    </w:p>
    <w:p w14:paraId="3441F93A"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№32 Вырица "Узор"</w:t>
      </w:r>
    </w:p>
    <w:p w14:paraId="6202E3F6"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№37 Мины</w:t>
      </w:r>
    </w:p>
    <w:p w14:paraId="23F02F8F"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№45 Вырица (ВЗМИ)</w:t>
      </w:r>
    </w:p>
    <w:p w14:paraId="505D3699"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№21 Дружная Горка</w:t>
      </w:r>
    </w:p>
    <w:p w14:paraId="23046785"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 xml:space="preserve">Котельная №43 </w:t>
      </w:r>
      <w:proofErr w:type="spellStart"/>
      <w:r w:rsidRPr="00A25EB8">
        <w:rPr>
          <w:color w:val="000000" w:themeColor="text1"/>
          <w:sz w:val="26"/>
          <w:szCs w:val="26"/>
        </w:rPr>
        <w:t>Лампово</w:t>
      </w:r>
      <w:proofErr w:type="spellEnd"/>
    </w:p>
    <w:p w14:paraId="7B042E48"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 xml:space="preserve">Котельная №58 Дружная Горка (ул. </w:t>
      </w:r>
      <w:proofErr w:type="spellStart"/>
      <w:r w:rsidRPr="00A25EB8">
        <w:rPr>
          <w:color w:val="000000" w:themeColor="text1"/>
          <w:sz w:val="26"/>
          <w:szCs w:val="26"/>
        </w:rPr>
        <w:t>Красницкая</w:t>
      </w:r>
      <w:proofErr w:type="spellEnd"/>
      <w:r w:rsidRPr="00A25EB8">
        <w:rPr>
          <w:color w:val="000000" w:themeColor="text1"/>
          <w:sz w:val="26"/>
          <w:szCs w:val="26"/>
        </w:rPr>
        <w:t>)</w:t>
      </w:r>
    </w:p>
    <w:p w14:paraId="6A707F9B"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 xml:space="preserve">Котельная №20 </w:t>
      </w:r>
      <w:proofErr w:type="gramStart"/>
      <w:r w:rsidRPr="00A25EB8">
        <w:rPr>
          <w:color w:val="000000" w:themeColor="text1"/>
          <w:sz w:val="26"/>
          <w:szCs w:val="26"/>
        </w:rPr>
        <w:t>Елизаветино</w:t>
      </w:r>
      <w:proofErr w:type="gramEnd"/>
    </w:p>
    <w:p w14:paraId="78DC5C75"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 xml:space="preserve">Котельная №33 </w:t>
      </w:r>
      <w:proofErr w:type="spellStart"/>
      <w:r w:rsidRPr="00A25EB8">
        <w:rPr>
          <w:color w:val="000000" w:themeColor="text1"/>
          <w:sz w:val="26"/>
          <w:szCs w:val="26"/>
        </w:rPr>
        <w:t>Шпаньково</w:t>
      </w:r>
      <w:proofErr w:type="spellEnd"/>
    </w:p>
    <w:p w14:paraId="38D3FE13"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 xml:space="preserve">Котельная №35 </w:t>
      </w:r>
      <w:proofErr w:type="gramStart"/>
      <w:r w:rsidRPr="00A25EB8">
        <w:rPr>
          <w:color w:val="000000" w:themeColor="text1"/>
          <w:sz w:val="26"/>
          <w:szCs w:val="26"/>
        </w:rPr>
        <w:t>Елизаветино</w:t>
      </w:r>
      <w:proofErr w:type="gramEnd"/>
      <w:r w:rsidRPr="00A25EB8">
        <w:rPr>
          <w:color w:val="000000" w:themeColor="text1"/>
          <w:sz w:val="26"/>
          <w:szCs w:val="26"/>
        </w:rPr>
        <w:t xml:space="preserve"> пл. Дружбы</w:t>
      </w:r>
    </w:p>
    <w:p w14:paraId="37C6E543"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 xml:space="preserve">Котельная №47 </w:t>
      </w:r>
      <w:proofErr w:type="gramStart"/>
      <w:r w:rsidRPr="00A25EB8">
        <w:rPr>
          <w:color w:val="000000" w:themeColor="text1"/>
          <w:sz w:val="26"/>
          <w:szCs w:val="26"/>
        </w:rPr>
        <w:t>Елизаветино</w:t>
      </w:r>
      <w:proofErr w:type="gramEnd"/>
    </w:p>
    <w:p w14:paraId="64560451"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 xml:space="preserve">Котельная №11 </w:t>
      </w:r>
      <w:proofErr w:type="spellStart"/>
      <w:r w:rsidRPr="00A25EB8">
        <w:rPr>
          <w:color w:val="000000" w:themeColor="text1"/>
          <w:sz w:val="26"/>
          <w:szCs w:val="26"/>
        </w:rPr>
        <w:t>Кобринское</w:t>
      </w:r>
      <w:proofErr w:type="spellEnd"/>
    </w:p>
    <w:p w14:paraId="52F0947B"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 xml:space="preserve">Котельная №17 </w:t>
      </w:r>
      <w:proofErr w:type="spellStart"/>
      <w:r w:rsidRPr="00A25EB8">
        <w:rPr>
          <w:color w:val="000000" w:themeColor="text1"/>
          <w:sz w:val="26"/>
          <w:szCs w:val="26"/>
        </w:rPr>
        <w:t>Суйда</w:t>
      </w:r>
      <w:proofErr w:type="spellEnd"/>
    </w:p>
    <w:p w14:paraId="727D1297"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 xml:space="preserve">Котельная №18 </w:t>
      </w:r>
      <w:proofErr w:type="spellStart"/>
      <w:r w:rsidRPr="00A25EB8">
        <w:rPr>
          <w:color w:val="000000" w:themeColor="text1"/>
          <w:sz w:val="26"/>
          <w:szCs w:val="26"/>
        </w:rPr>
        <w:t>Высокоключевой</w:t>
      </w:r>
      <w:proofErr w:type="spellEnd"/>
    </w:p>
    <w:p w14:paraId="433F17E0"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 xml:space="preserve">Котельная №42 </w:t>
      </w:r>
      <w:proofErr w:type="spellStart"/>
      <w:r w:rsidRPr="00A25EB8">
        <w:rPr>
          <w:color w:val="000000" w:themeColor="text1"/>
          <w:sz w:val="26"/>
          <w:szCs w:val="26"/>
        </w:rPr>
        <w:t>Меньково</w:t>
      </w:r>
      <w:proofErr w:type="spellEnd"/>
    </w:p>
    <w:p w14:paraId="6683D14D"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№2 Новый Свет</w:t>
      </w:r>
    </w:p>
    <w:p w14:paraId="6A016A83"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 xml:space="preserve">Котельная №3 </w:t>
      </w:r>
      <w:proofErr w:type="gramStart"/>
      <w:r w:rsidRPr="00A25EB8">
        <w:rPr>
          <w:color w:val="000000" w:themeColor="text1"/>
          <w:sz w:val="26"/>
          <w:szCs w:val="26"/>
        </w:rPr>
        <w:t>Торфяное</w:t>
      </w:r>
      <w:proofErr w:type="gramEnd"/>
    </w:p>
    <w:p w14:paraId="536000E0"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 xml:space="preserve">Котельная №29 </w:t>
      </w:r>
      <w:proofErr w:type="gramStart"/>
      <w:r w:rsidRPr="00A25EB8">
        <w:rPr>
          <w:color w:val="000000" w:themeColor="text1"/>
          <w:sz w:val="26"/>
          <w:szCs w:val="26"/>
        </w:rPr>
        <w:t>Пригородный</w:t>
      </w:r>
      <w:proofErr w:type="gramEnd"/>
    </w:p>
    <w:p w14:paraId="250E70B0"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 xml:space="preserve">Котельная №49 </w:t>
      </w:r>
      <w:proofErr w:type="gramStart"/>
      <w:r w:rsidRPr="00A25EB8">
        <w:rPr>
          <w:color w:val="000000" w:themeColor="text1"/>
          <w:sz w:val="26"/>
          <w:szCs w:val="26"/>
        </w:rPr>
        <w:t>Пригородный</w:t>
      </w:r>
      <w:proofErr w:type="gramEnd"/>
    </w:p>
    <w:p w14:paraId="3605C536"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 xml:space="preserve">Котельная №54 </w:t>
      </w:r>
      <w:proofErr w:type="gramStart"/>
      <w:r w:rsidRPr="00A25EB8">
        <w:rPr>
          <w:color w:val="000000" w:themeColor="text1"/>
          <w:sz w:val="26"/>
          <w:szCs w:val="26"/>
        </w:rPr>
        <w:t>Пригородный</w:t>
      </w:r>
      <w:proofErr w:type="gramEnd"/>
    </w:p>
    <w:p w14:paraId="166B8814"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 xml:space="preserve">Котельная №7 </w:t>
      </w:r>
      <w:proofErr w:type="spellStart"/>
      <w:r w:rsidRPr="00A25EB8">
        <w:rPr>
          <w:color w:val="000000" w:themeColor="text1"/>
          <w:sz w:val="26"/>
          <w:szCs w:val="26"/>
        </w:rPr>
        <w:t>Пудомяги</w:t>
      </w:r>
      <w:proofErr w:type="spellEnd"/>
    </w:p>
    <w:p w14:paraId="36502A7A"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№40 Лукаши</w:t>
      </w:r>
    </w:p>
    <w:p w14:paraId="3C7A618A"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 xml:space="preserve">Котельная №31 </w:t>
      </w:r>
      <w:proofErr w:type="spellStart"/>
      <w:r w:rsidRPr="00A25EB8">
        <w:rPr>
          <w:color w:val="000000" w:themeColor="text1"/>
          <w:sz w:val="26"/>
          <w:szCs w:val="26"/>
        </w:rPr>
        <w:t>Рейзино</w:t>
      </w:r>
      <w:proofErr w:type="spellEnd"/>
    </w:p>
    <w:p w14:paraId="3DFCAF18"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№38 Ивановка</w:t>
      </w:r>
    </w:p>
    <w:p w14:paraId="21D5FBE5"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 xml:space="preserve">Котельная №50 </w:t>
      </w:r>
      <w:proofErr w:type="spellStart"/>
      <w:r w:rsidRPr="00A25EB8">
        <w:rPr>
          <w:color w:val="000000" w:themeColor="text1"/>
          <w:sz w:val="26"/>
          <w:szCs w:val="26"/>
        </w:rPr>
        <w:t>Пудость</w:t>
      </w:r>
      <w:proofErr w:type="spellEnd"/>
    </w:p>
    <w:p w14:paraId="292D414E"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lastRenderedPageBreak/>
        <w:t xml:space="preserve">Котельная №51 </w:t>
      </w:r>
      <w:proofErr w:type="spellStart"/>
      <w:r w:rsidRPr="00A25EB8">
        <w:rPr>
          <w:color w:val="000000" w:themeColor="text1"/>
          <w:sz w:val="26"/>
          <w:szCs w:val="26"/>
        </w:rPr>
        <w:t>Терволово</w:t>
      </w:r>
      <w:proofErr w:type="spellEnd"/>
    </w:p>
    <w:p w14:paraId="482F2141"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№55</w:t>
      </w:r>
    </w:p>
    <w:p w14:paraId="531BA53C"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№6 Рождествено</w:t>
      </w:r>
    </w:p>
    <w:p w14:paraId="669EDAD7"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 xml:space="preserve">Котельная №8 </w:t>
      </w:r>
      <w:proofErr w:type="spellStart"/>
      <w:r w:rsidRPr="00A25EB8">
        <w:rPr>
          <w:color w:val="000000" w:themeColor="text1"/>
          <w:sz w:val="26"/>
          <w:szCs w:val="26"/>
        </w:rPr>
        <w:t>Дивенская</w:t>
      </w:r>
      <w:proofErr w:type="spellEnd"/>
    </w:p>
    <w:p w14:paraId="773E6775"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 xml:space="preserve">Котельная №27 </w:t>
      </w:r>
      <w:proofErr w:type="spellStart"/>
      <w:r w:rsidRPr="00A25EB8">
        <w:rPr>
          <w:color w:val="000000" w:themeColor="text1"/>
          <w:sz w:val="26"/>
          <w:szCs w:val="26"/>
        </w:rPr>
        <w:t>Батово</w:t>
      </w:r>
      <w:proofErr w:type="spellEnd"/>
    </w:p>
    <w:p w14:paraId="3013EF49"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№1 Сиверский</w:t>
      </w:r>
    </w:p>
    <w:p w14:paraId="07CFA00F"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 xml:space="preserve">Котельная №4 </w:t>
      </w:r>
      <w:proofErr w:type="spellStart"/>
      <w:r w:rsidRPr="00A25EB8">
        <w:rPr>
          <w:color w:val="000000" w:themeColor="text1"/>
          <w:sz w:val="26"/>
          <w:szCs w:val="26"/>
        </w:rPr>
        <w:t>Белогорка</w:t>
      </w:r>
      <w:proofErr w:type="spellEnd"/>
    </w:p>
    <w:p w14:paraId="433C1F70"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№5 Сиверский-2</w:t>
      </w:r>
    </w:p>
    <w:p w14:paraId="748EEA2B"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№12 Сиверский (</w:t>
      </w:r>
      <w:proofErr w:type="spellStart"/>
      <w:r w:rsidRPr="00A25EB8">
        <w:rPr>
          <w:color w:val="000000" w:themeColor="text1"/>
          <w:sz w:val="26"/>
          <w:szCs w:val="26"/>
        </w:rPr>
        <w:t>Кезево</w:t>
      </w:r>
      <w:proofErr w:type="spellEnd"/>
      <w:r w:rsidRPr="00A25EB8">
        <w:rPr>
          <w:color w:val="000000" w:themeColor="text1"/>
          <w:sz w:val="26"/>
          <w:szCs w:val="26"/>
        </w:rPr>
        <w:t>)</w:t>
      </w:r>
    </w:p>
    <w:p w14:paraId="29BA75B3"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б/н Сиверский (техникум бухгалтеров)</w:t>
      </w:r>
    </w:p>
    <w:p w14:paraId="71421417"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№24 Сиверский</w:t>
      </w:r>
    </w:p>
    <w:p w14:paraId="0F099BD0"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№44 Сиверский (спецшкола)</w:t>
      </w:r>
    </w:p>
    <w:p w14:paraId="7EAB2BF0"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№46 Сиверский (ул. Восточная)</w:t>
      </w:r>
    </w:p>
    <w:p w14:paraId="07C18AEE"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№48 Куровицы</w:t>
      </w:r>
    </w:p>
    <w:p w14:paraId="26FB7FF0"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№57 Сиверский</w:t>
      </w:r>
    </w:p>
    <w:p w14:paraId="1967EBDD"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 xml:space="preserve">Котельная №60 </w:t>
      </w:r>
      <w:proofErr w:type="spellStart"/>
      <w:r w:rsidRPr="00A25EB8">
        <w:rPr>
          <w:color w:val="000000" w:themeColor="text1"/>
          <w:sz w:val="26"/>
          <w:szCs w:val="26"/>
        </w:rPr>
        <w:t>Дружноселье</w:t>
      </w:r>
      <w:proofErr w:type="spellEnd"/>
    </w:p>
    <w:p w14:paraId="42D03050"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№15 Сусанино</w:t>
      </w:r>
    </w:p>
    <w:p w14:paraId="47DA3B4A"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 xml:space="preserve">Котельная №26 </w:t>
      </w:r>
      <w:proofErr w:type="spellStart"/>
      <w:r w:rsidRPr="00A25EB8">
        <w:rPr>
          <w:color w:val="000000" w:themeColor="text1"/>
          <w:sz w:val="26"/>
          <w:szCs w:val="26"/>
        </w:rPr>
        <w:t>Семрино</w:t>
      </w:r>
      <w:proofErr w:type="spellEnd"/>
    </w:p>
    <w:p w14:paraId="1A2151A3"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 xml:space="preserve">Котельная №39 </w:t>
      </w:r>
      <w:proofErr w:type="spellStart"/>
      <w:r w:rsidRPr="00A25EB8">
        <w:rPr>
          <w:color w:val="000000" w:themeColor="text1"/>
          <w:sz w:val="26"/>
          <w:szCs w:val="26"/>
        </w:rPr>
        <w:t>Семрино</w:t>
      </w:r>
      <w:proofErr w:type="spellEnd"/>
    </w:p>
    <w:p w14:paraId="0B45A632"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 xml:space="preserve">Котельная №41 </w:t>
      </w:r>
      <w:proofErr w:type="spellStart"/>
      <w:r w:rsidRPr="00A25EB8">
        <w:rPr>
          <w:color w:val="000000" w:themeColor="text1"/>
          <w:sz w:val="26"/>
          <w:szCs w:val="26"/>
        </w:rPr>
        <w:t>Кобралово</w:t>
      </w:r>
      <w:proofErr w:type="spellEnd"/>
    </w:p>
    <w:p w14:paraId="0A0586B0"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 xml:space="preserve">Котельная №36 </w:t>
      </w:r>
      <w:proofErr w:type="spellStart"/>
      <w:r w:rsidRPr="00A25EB8">
        <w:rPr>
          <w:color w:val="000000" w:themeColor="text1"/>
          <w:sz w:val="26"/>
          <w:szCs w:val="26"/>
        </w:rPr>
        <w:t>Сяськелево</w:t>
      </w:r>
      <w:proofErr w:type="spellEnd"/>
    </w:p>
    <w:p w14:paraId="110CBC19"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 xml:space="preserve">Котельная №52 </w:t>
      </w:r>
      <w:proofErr w:type="spellStart"/>
      <w:r w:rsidRPr="00A25EB8">
        <w:rPr>
          <w:color w:val="000000" w:themeColor="text1"/>
          <w:sz w:val="26"/>
          <w:szCs w:val="26"/>
        </w:rPr>
        <w:t>Жабино</w:t>
      </w:r>
      <w:proofErr w:type="spellEnd"/>
    </w:p>
    <w:p w14:paraId="3098BA5D"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№28 Тайцы</w:t>
      </w:r>
    </w:p>
    <w:p w14:paraId="0A5F6F96" w14:textId="6F9DDD64" w:rsidR="001F53BD"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№30 Тайцы</w:t>
      </w:r>
      <w:r w:rsidR="00063FDC" w:rsidRPr="00A25EB8">
        <w:rPr>
          <w:color w:val="000000" w:themeColor="text1"/>
          <w:sz w:val="26"/>
          <w:szCs w:val="26"/>
        </w:rPr>
        <w:t>.</w:t>
      </w:r>
    </w:p>
    <w:p w14:paraId="0A487894" w14:textId="77777777" w:rsidR="001F53BD" w:rsidRPr="00A25EB8" w:rsidRDefault="001F53BD" w:rsidP="003B5159">
      <w:pPr>
        <w:pStyle w:val="aff0"/>
        <w:spacing w:line="360" w:lineRule="auto"/>
        <w:ind w:firstLine="0"/>
        <w:rPr>
          <w:b/>
          <w:color w:val="000000" w:themeColor="text1"/>
          <w:sz w:val="26"/>
          <w:szCs w:val="26"/>
        </w:rPr>
      </w:pPr>
      <w:r w:rsidRPr="00A25EB8">
        <w:rPr>
          <w:b/>
          <w:color w:val="000000" w:themeColor="text1"/>
          <w:sz w:val="26"/>
          <w:szCs w:val="26"/>
        </w:rPr>
        <w:t>Краткая характеристика опасного объекта:</w:t>
      </w:r>
    </w:p>
    <w:p w14:paraId="19468A41" w14:textId="77777777" w:rsidR="001F53BD" w:rsidRPr="00A25EB8" w:rsidRDefault="001F53BD" w:rsidP="00A31BA1">
      <w:pPr>
        <w:pStyle w:val="aff0"/>
        <w:spacing w:line="360" w:lineRule="auto"/>
        <w:rPr>
          <w:color w:val="000000" w:themeColor="text1"/>
          <w:sz w:val="26"/>
          <w:szCs w:val="26"/>
        </w:rPr>
      </w:pPr>
      <w:r w:rsidRPr="00A25EB8">
        <w:rPr>
          <w:color w:val="000000" w:themeColor="text1"/>
          <w:sz w:val="26"/>
          <w:szCs w:val="26"/>
        </w:rPr>
        <w:t xml:space="preserve">Представленные выше источники тепловой энергии </w:t>
      </w:r>
      <w:proofErr w:type="gramStart"/>
      <w:r w:rsidRPr="00A25EB8">
        <w:rPr>
          <w:color w:val="000000" w:themeColor="text1"/>
          <w:sz w:val="26"/>
          <w:szCs w:val="26"/>
        </w:rPr>
        <w:t>зарегистрирован</w:t>
      </w:r>
      <w:proofErr w:type="gramEnd"/>
      <w:r w:rsidRPr="00A25EB8">
        <w:rPr>
          <w:color w:val="000000" w:themeColor="text1"/>
          <w:sz w:val="26"/>
          <w:szCs w:val="26"/>
        </w:rPr>
        <w:t xml:space="preserve"> в государственном реестре опасных производственных объектов и относятся к </w:t>
      </w:r>
      <w:r w:rsidRPr="00A25EB8">
        <w:rPr>
          <w:color w:val="000000" w:themeColor="text1"/>
          <w:sz w:val="26"/>
          <w:szCs w:val="26"/>
          <w:lang w:val="en-US"/>
        </w:rPr>
        <w:t>III</w:t>
      </w:r>
      <w:r w:rsidRPr="00A25EB8">
        <w:rPr>
          <w:color w:val="000000" w:themeColor="text1"/>
          <w:sz w:val="26"/>
          <w:szCs w:val="26"/>
        </w:rPr>
        <w:t xml:space="preserve"> классу опасности. </w:t>
      </w:r>
    </w:p>
    <w:p w14:paraId="333354F2" w14:textId="77777777" w:rsidR="003B5159" w:rsidRDefault="001F53BD" w:rsidP="003B5159">
      <w:pPr>
        <w:pStyle w:val="aff0"/>
        <w:spacing w:line="360" w:lineRule="auto"/>
        <w:rPr>
          <w:color w:val="000000" w:themeColor="text1"/>
          <w:sz w:val="26"/>
          <w:szCs w:val="26"/>
        </w:rPr>
      </w:pPr>
      <w:r w:rsidRPr="00A25EB8">
        <w:rPr>
          <w:color w:val="000000" w:themeColor="text1"/>
          <w:sz w:val="26"/>
          <w:szCs w:val="26"/>
        </w:rPr>
        <w:t xml:space="preserve">Источником газоснабжения котельных служит наружный газопровод высокого давления. Автоматизированные газовые котельные работают без обслуживающего персонала. </w:t>
      </w:r>
    </w:p>
    <w:p w14:paraId="7C1B4F74" w14:textId="07F41992" w:rsidR="00D5132B" w:rsidRPr="003B5159" w:rsidRDefault="003B5159" w:rsidP="003B5159">
      <w:pPr>
        <w:pStyle w:val="aff0"/>
        <w:spacing w:line="360" w:lineRule="auto"/>
        <w:rPr>
          <w:color w:val="000000" w:themeColor="text1"/>
          <w:sz w:val="26"/>
          <w:szCs w:val="26"/>
        </w:rPr>
      </w:pPr>
      <w:r>
        <w:rPr>
          <w:color w:val="000000" w:themeColor="text1"/>
          <w:sz w:val="26"/>
          <w:szCs w:val="26"/>
        </w:rPr>
        <w:t>9.</w:t>
      </w:r>
      <w:r w:rsidR="001563C1" w:rsidRPr="003B5159">
        <w:rPr>
          <w:b/>
          <w:color w:val="000000" w:themeColor="text1"/>
          <w:szCs w:val="26"/>
        </w:rPr>
        <w:t xml:space="preserve"> </w:t>
      </w:r>
      <w:r w:rsidR="00D5132B" w:rsidRPr="003B5159">
        <w:rPr>
          <w:b/>
          <w:color w:val="000000" w:themeColor="text1"/>
          <w:szCs w:val="26"/>
        </w:rPr>
        <w:t>ГКУЗ ЛО «ДПБ»</w:t>
      </w:r>
    </w:p>
    <w:p w14:paraId="5507AF8E" w14:textId="73E3CBF4" w:rsidR="001563C1" w:rsidRPr="00A25EB8" w:rsidRDefault="001563C1" w:rsidP="00A31BA1">
      <w:pPr>
        <w:rPr>
          <w:rFonts w:cs="Times New Roman"/>
          <w:color w:val="000000" w:themeColor="text1"/>
          <w:szCs w:val="26"/>
        </w:rPr>
      </w:pPr>
      <w:r w:rsidRPr="00A25EB8">
        <w:rPr>
          <w:b/>
          <w:color w:val="000000" w:themeColor="text1"/>
          <w:szCs w:val="26"/>
        </w:rPr>
        <w:lastRenderedPageBreak/>
        <w:t xml:space="preserve">Полное наименование организации: </w:t>
      </w:r>
      <w:r w:rsidRPr="00A25EB8">
        <w:rPr>
          <w:rFonts w:cs="Times New Roman"/>
          <w:color w:val="000000" w:themeColor="text1"/>
          <w:szCs w:val="26"/>
        </w:rPr>
        <w:t>Государственное казённое учреждение здравоохранения Ленинградской области «</w:t>
      </w:r>
      <w:proofErr w:type="spellStart"/>
      <w:r w:rsidRPr="00A25EB8">
        <w:rPr>
          <w:rFonts w:cs="Times New Roman"/>
          <w:color w:val="000000" w:themeColor="text1"/>
          <w:szCs w:val="26"/>
        </w:rPr>
        <w:t>Дружносельская</w:t>
      </w:r>
      <w:proofErr w:type="spellEnd"/>
      <w:r w:rsidRPr="00A25EB8">
        <w:rPr>
          <w:rFonts w:cs="Times New Roman"/>
          <w:color w:val="000000" w:themeColor="text1"/>
          <w:szCs w:val="26"/>
        </w:rPr>
        <w:t xml:space="preserve"> психиатрическая больница».</w:t>
      </w:r>
    </w:p>
    <w:p w14:paraId="6D028F5D" w14:textId="7430A0C2" w:rsidR="001563C1" w:rsidRPr="00A25EB8" w:rsidRDefault="001563C1" w:rsidP="00A31BA1">
      <w:pPr>
        <w:rPr>
          <w:rFonts w:cs="Times New Roman"/>
          <w:color w:val="000000" w:themeColor="text1"/>
          <w:szCs w:val="26"/>
        </w:rPr>
      </w:pPr>
      <w:r w:rsidRPr="00A25EB8">
        <w:rPr>
          <w:b/>
          <w:color w:val="000000" w:themeColor="text1"/>
          <w:szCs w:val="26"/>
        </w:rPr>
        <w:t xml:space="preserve">Краткое наименование организации: </w:t>
      </w:r>
      <w:r w:rsidRPr="00A25EB8">
        <w:rPr>
          <w:rFonts w:cs="Times New Roman"/>
          <w:b/>
          <w:color w:val="000000" w:themeColor="text1"/>
          <w:szCs w:val="26"/>
        </w:rPr>
        <w:t>ГКУЗ ЛО «ДПБ».</w:t>
      </w:r>
    </w:p>
    <w:p w14:paraId="381D6DC8" w14:textId="3AD4AAE7" w:rsidR="001563C1" w:rsidRPr="00A25EB8" w:rsidRDefault="001563C1" w:rsidP="00A31BA1">
      <w:pPr>
        <w:rPr>
          <w:rFonts w:cs="Times New Roman"/>
          <w:color w:val="000000" w:themeColor="text1"/>
          <w:szCs w:val="26"/>
        </w:rPr>
      </w:pPr>
      <w:r w:rsidRPr="00A25EB8">
        <w:rPr>
          <w:b/>
          <w:color w:val="000000" w:themeColor="text1"/>
          <w:szCs w:val="26"/>
        </w:rPr>
        <w:t>Юридический адрес:</w:t>
      </w:r>
      <w:r w:rsidRPr="00A25EB8">
        <w:rPr>
          <w:rFonts w:cs="Times New Roman"/>
          <w:color w:val="000000" w:themeColor="text1"/>
          <w:szCs w:val="26"/>
        </w:rPr>
        <w:t xml:space="preserve"> 188330, Ленинградская область, </w:t>
      </w:r>
      <w:r w:rsidR="000772FA" w:rsidRPr="00A25EB8">
        <w:rPr>
          <w:rFonts w:cs="Times New Roman"/>
          <w:color w:val="000000" w:themeColor="text1"/>
          <w:szCs w:val="26"/>
        </w:rPr>
        <w:t xml:space="preserve">Гатчинский муниципальный </w:t>
      </w:r>
      <w:r w:rsidR="00677FF3" w:rsidRPr="00A25EB8">
        <w:rPr>
          <w:color w:val="000000" w:themeColor="text1"/>
          <w:szCs w:val="26"/>
        </w:rPr>
        <w:t>район</w:t>
      </w:r>
      <w:r w:rsidRPr="00A25EB8">
        <w:rPr>
          <w:rFonts w:cs="Times New Roman"/>
          <w:color w:val="000000" w:themeColor="text1"/>
          <w:szCs w:val="26"/>
        </w:rPr>
        <w:t>, п.</w:t>
      </w:r>
      <w:r w:rsidR="00197F3E" w:rsidRPr="00A25EB8">
        <w:rPr>
          <w:rFonts w:cs="Times New Roman"/>
          <w:color w:val="000000" w:themeColor="text1"/>
          <w:szCs w:val="26"/>
        </w:rPr>
        <w:t> </w:t>
      </w:r>
      <w:proofErr w:type="spellStart"/>
      <w:r w:rsidRPr="00A25EB8">
        <w:rPr>
          <w:rFonts w:cs="Times New Roman"/>
          <w:color w:val="000000" w:themeColor="text1"/>
          <w:szCs w:val="26"/>
        </w:rPr>
        <w:t>Дружноселье</w:t>
      </w:r>
      <w:proofErr w:type="spellEnd"/>
      <w:r w:rsidRPr="00A25EB8">
        <w:rPr>
          <w:rFonts w:cs="Times New Roman"/>
          <w:color w:val="000000" w:themeColor="text1"/>
          <w:szCs w:val="26"/>
        </w:rPr>
        <w:t xml:space="preserve">, ул. </w:t>
      </w:r>
      <w:proofErr w:type="spellStart"/>
      <w:r w:rsidRPr="00A25EB8">
        <w:rPr>
          <w:rFonts w:cs="Times New Roman"/>
          <w:color w:val="000000" w:themeColor="text1"/>
          <w:szCs w:val="26"/>
        </w:rPr>
        <w:t>Дпб</w:t>
      </w:r>
      <w:proofErr w:type="spellEnd"/>
      <w:r w:rsidRPr="00A25EB8">
        <w:rPr>
          <w:rFonts w:cs="Times New Roman"/>
          <w:color w:val="000000" w:themeColor="text1"/>
          <w:szCs w:val="26"/>
        </w:rPr>
        <w:t>, д. 3.</w:t>
      </w:r>
    </w:p>
    <w:p w14:paraId="6FF7DE1C" w14:textId="7D0C7A31" w:rsidR="001563C1" w:rsidRPr="00A25EB8" w:rsidRDefault="001563C1" w:rsidP="00A31BA1">
      <w:pPr>
        <w:rPr>
          <w:rFonts w:cs="Times New Roman"/>
          <w:color w:val="000000" w:themeColor="text1"/>
          <w:szCs w:val="26"/>
        </w:rPr>
      </w:pPr>
      <w:r w:rsidRPr="00A25EB8">
        <w:rPr>
          <w:rFonts w:cs="Times New Roman"/>
          <w:color w:val="000000" w:themeColor="text1"/>
          <w:szCs w:val="26"/>
        </w:rPr>
        <w:t xml:space="preserve">Телефоны: +7 813 716-40-01, +7 813 716-40-07, +7 981 733-45-48. </w:t>
      </w:r>
    </w:p>
    <w:p w14:paraId="04CBB4C5" w14:textId="1BF0B996" w:rsidR="001563C1" w:rsidRPr="00A25EB8" w:rsidRDefault="001563C1" w:rsidP="00A31BA1">
      <w:pPr>
        <w:rPr>
          <w:rFonts w:cs="Times New Roman"/>
          <w:color w:val="000000" w:themeColor="text1"/>
          <w:szCs w:val="26"/>
        </w:rPr>
      </w:pPr>
      <w:r w:rsidRPr="00A25EB8">
        <w:rPr>
          <w:rFonts w:cs="Times New Roman"/>
          <w:color w:val="000000" w:themeColor="text1"/>
          <w:szCs w:val="26"/>
        </w:rPr>
        <w:t>Электронная почта: dpb3@mail.ru.</w:t>
      </w:r>
    </w:p>
    <w:p w14:paraId="5A358E1B" w14:textId="3E5EDBF5" w:rsidR="001563C1" w:rsidRPr="00A25EB8" w:rsidRDefault="001563C1" w:rsidP="00A31BA1">
      <w:pPr>
        <w:rPr>
          <w:color w:val="000000" w:themeColor="text1"/>
          <w:szCs w:val="26"/>
        </w:rPr>
      </w:pPr>
      <w:r w:rsidRPr="00A25EB8">
        <w:rPr>
          <w:color w:val="000000" w:themeColor="text1"/>
          <w:szCs w:val="26"/>
        </w:rPr>
        <w:t>Основным направлением деятельности АО «Коммунальные системы Гатчинского района», связанной с эксплуатацией опасного производственного объекта, является выработка и снабжение тепловой энергией потребителей.</w:t>
      </w:r>
    </w:p>
    <w:p w14:paraId="0F45D58D" w14:textId="051E2C90" w:rsidR="00197F3E" w:rsidRPr="00A25EB8" w:rsidRDefault="00197F3E" w:rsidP="00A31BA1">
      <w:pPr>
        <w:pStyle w:val="aff0"/>
        <w:spacing w:line="360" w:lineRule="auto"/>
        <w:rPr>
          <w:b/>
          <w:color w:val="000000" w:themeColor="text1"/>
          <w:sz w:val="26"/>
          <w:szCs w:val="26"/>
        </w:rPr>
      </w:pPr>
      <w:r w:rsidRPr="00A25EB8">
        <w:rPr>
          <w:b/>
          <w:color w:val="000000" w:themeColor="text1"/>
          <w:sz w:val="26"/>
          <w:szCs w:val="26"/>
        </w:rPr>
        <w:t>Адрес ОПО:</w:t>
      </w:r>
    </w:p>
    <w:p w14:paraId="5829290F" w14:textId="1156A497" w:rsidR="00197F3E" w:rsidRPr="00A25EB8" w:rsidRDefault="00197F3E" w:rsidP="00A31BA1">
      <w:pPr>
        <w:rPr>
          <w:rFonts w:cs="Times New Roman"/>
          <w:color w:val="000000" w:themeColor="text1"/>
          <w:szCs w:val="26"/>
        </w:rPr>
      </w:pPr>
      <w:r w:rsidRPr="00A25EB8">
        <w:rPr>
          <w:rFonts w:cs="Times New Roman"/>
          <w:color w:val="000000" w:themeColor="text1"/>
          <w:szCs w:val="26"/>
        </w:rPr>
        <w:t xml:space="preserve">- Котельная ГКУЗ ЛО «ДПБ», Ленинградская область, </w:t>
      </w:r>
      <w:r w:rsidR="000772FA" w:rsidRPr="00A25EB8">
        <w:rPr>
          <w:rFonts w:cs="Times New Roman"/>
          <w:color w:val="000000" w:themeColor="text1"/>
          <w:szCs w:val="26"/>
        </w:rPr>
        <w:t xml:space="preserve">Гатчинский муниципальный </w:t>
      </w:r>
      <w:r w:rsidR="00677FF3" w:rsidRPr="00A25EB8">
        <w:rPr>
          <w:color w:val="000000" w:themeColor="text1"/>
          <w:szCs w:val="26"/>
        </w:rPr>
        <w:t>район</w:t>
      </w:r>
      <w:r w:rsidRPr="00A25EB8">
        <w:rPr>
          <w:rFonts w:cs="Times New Roman"/>
          <w:color w:val="000000" w:themeColor="text1"/>
          <w:szCs w:val="26"/>
        </w:rPr>
        <w:t>, п. </w:t>
      </w:r>
      <w:proofErr w:type="spellStart"/>
      <w:r w:rsidRPr="00A25EB8">
        <w:rPr>
          <w:rFonts w:cs="Times New Roman"/>
          <w:color w:val="000000" w:themeColor="text1"/>
          <w:szCs w:val="26"/>
        </w:rPr>
        <w:t>Дружноселье</w:t>
      </w:r>
      <w:proofErr w:type="spellEnd"/>
      <w:r w:rsidRPr="00A25EB8">
        <w:rPr>
          <w:rFonts w:cs="Times New Roman"/>
          <w:color w:val="000000" w:themeColor="text1"/>
          <w:szCs w:val="26"/>
        </w:rPr>
        <w:t xml:space="preserve">, ул. </w:t>
      </w:r>
      <w:proofErr w:type="spellStart"/>
      <w:r w:rsidRPr="00A25EB8">
        <w:rPr>
          <w:rFonts w:cs="Times New Roman"/>
          <w:color w:val="000000" w:themeColor="text1"/>
          <w:szCs w:val="26"/>
        </w:rPr>
        <w:t>Дпб</w:t>
      </w:r>
      <w:proofErr w:type="spellEnd"/>
      <w:r w:rsidRPr="00A25EB8">
        <w:rPr>
          <w:rFonts w:cs="Times New Roman"/>
          <w:color w:val="000000" w:themeColor="text1"/>
          <w:szCs w:val="26"/>
        </w:rPr>
        <w:t>, д. 3. стр. 5.</w:t>
      </w:r>
    </w:p>
    <w:p w14:paraId="6B159442" w14:textId="77777777" w:rsidR="001563C1" w:rsidRPr="00A25EB8" w:rsidRDefault="001563C1" w:rsidP="00A31BA1">
      <w:pPr>
        <w:rPr>
          <w:rFonts w:cs="Times New Roman"/>
          <w:color w:val="000000" w:themeColor="text1"/>
          <w:szCs w:val="26"/>
        </w:rPr>
      </w:pPr>
    </w:p>
    <w:p w14:paraId="4B7BAC6D" w14:textId="32DE4462" w:rsidR="00D5132B" w:rsidRPr="00A25EB8" w:rsidRDefault="001563C1" w:rsidP="00A31BA1">
      <w:pPr>
        <w:pStyle w:val="af1"/>
        <w:numPr>
          <w:ilvl w:val="6"/>
          <w:numId w:val="1"/>
        </w:numPr>
        <w:rPr>
          <w:rFonts w:cs="Times New Roman"/>
          <w:b/>
          <w:color w:val="000000" w:themeColor="text1"/>
          <w:szCs w:val="26"/>
        </w:rPr>
      </w:pPr>
      <w:r w:rsidRPr="00A25EB8">
        <w:rPr>
          <w:rFonts w:cs="Times New Roman"/>
          <w:b/>
          <w:color w:val="000000" w:themeColor="text1"/>
          <w:szCs w:val="26"/>
        </w:rPr>
        <w:t xml:space="preserve"> </w:t>
      </w:r>
      <w:r w:rsidR="00D5132B" w:rsidRPr="00A25EB8">
        <w:rPr>
          <w:rFonts w:cs="Times New Roman"/>
          <w:b/>
          <w:color w:val="000000" w:themeColor="text1"/>
          <w:szCs w:val="26"/>
        </w:rPr>
        <w:t>АО «</w:t>
      </w:r>
      <w:proofErr w:type="gramStart"/>
      <w:r w:rsidR="00D5132B" w:rsidRPr="00A25EB8">
        <w:rPr>
          <w:rFonts w:cs="Times New Roman"/>
          <w:b/>
          <w:color w:val="000000" w:themeColor="text1"/>
          <w:szCs w:val="26"/>
        </w:rPr>
        <w:t>Гатчинский</w:t>
      </w:r>
      <w:proofErr w:type="gramEnd"/>
      <w:r w:rsidR="00D5132B" w:rsidRPr="00A25EB8">
        <w:rPr>
          <w:rFonts w:cs="Times New Roman"/>
          <w:b/>
          <w:color w:val="000000" w:themeColor="text1"/>
          <w:szCs w:val="26"/>
        </w:rPr>
        <w:t xml:space="preserve"> ККЗ»</w:t>
      </w:r>
    </w:p>
    <w:p w14:paraId="7D958579" w14:textId="4174D1C9" w:rsidR="001563C1" w:rsidRPr="00A25EB8" w:rsidRDefault="001563C1" w:rsidP="00A31BA1">
      <w:pPr>
        <w:rPr>
          <w:rFonts w:cs="Times New Roman"/>
          <w:color w:val="000000" w:themeColor="text1"/>
          <w:szCs w:val="26"/>
        </w:rPr>
      </w:pPr>
      <w:r w:rsidRPr="00A25EB8">
        <w:rPr>
          <w:b/>
          <w:color w:val="000000" w:themeColor="text1"/>
          <w:szCs w:val="26"/>
        </w:rPr>
        <w:t xml:space="preserve">Полное наименование организации: </w:t>
      </w:r>
      <w:r w:rsidRPr="00A25EB8">
        <w:rPr>
          <w:rFonts w:cs="Times New Roman"/>
          <w:color w:val="000000" w:themeColor="text1"/>
          <w:szCs w:val="26"/>
        </w:rPr>
        <w:t>АО «Гатчинский комбикормовый завод».</w:t>
      </w:r>
    </w:p>
    <w:p w14:paraId="39A0F106" w14:textId="1A908DA8" w:rsidR="001563C1" w:rsidRPr="00A25EB8" w:rsidRDefault="001563C1" w:rsidP="00A31BA1">
      <w:pPr>
        <w:rPr>
          <w:rFonts w:cs="Times New Roman"/>
          <w:bCs/>
          <w:color w:val="000000" w:themeColor="text1"/>
          <w:szCs w:val="26"/>
        </w:rPr>
      </w:pPr>
      <w:r w:rsidRPr="00A25EB8">
        <w:rPr>
          <w:b/>
          <w:color w:val="000000" w:themeColor="text1"/>
          <w:szCs w:val="26"/>
        </w:rPr>
        <w:t xml:space="preserve">Краткое наименование организации: </w:t>
      </w:r>
      <w:r w:rsidRPr="00A25EB8">
        <w:rPr>
          <w:rFonts w:cs="Times New Roman"/>
          <w:bCs/>
          <w:color w:val="000000" w:themeColor="text1"/>
          <w:szCs w:val="26"/>
        </w:rPr>
        <w:t>АО «</w:t>
      </w:r>
      <w:proofErr w:type="gramStart"/>
      <w:r w:rsidRPr="00A25EB8">
        <w:rPr>
          <w:rFonts w:cs="Times New Roman"/>
          <w:bCs/>
          <w:color w:val="000000" w:themeColor="text1"/>
          <w:szCs w:val="26"/>
        </w:rPr>
        <w:t>Гатчинский</w:t>
      </w:r>
      <w:proofErr w:type="gramEnd"/>
      <w:r w:rsidRPr="00A25EB8">
        <w:rPr>
          <w:rFonts w:cs="Times New Roman"/>
          <w:bCs/>
          <w:color w:val="000000" w:themeColor="text1"/>
          <w:szCs w:val="26"/>
        </w:rPr>
        <w:t xml:space="preserve"> ККЗ».</w:t>
      </w:r>
    </w:p>
    <w:p w14:paraId="2BF06A33" w14:textId="24FABCA2" w:rsidR="001563C1" w:rsidRPr="00A25EB8" w:rsidRDefault="001563C1" w:rsidP="00A31BA1">
      <w:pPr>
        <w:rPr>
          <w:rFonts w:cs="Times New Roman"/>
          <w:color w:val="000000" w:themeColor="text1"/>
          <w:szCs w:val="26"/>
        </w:rPr>
      </w:pPr>
      <w:r w:rsidRPr="00A25EB8">
        <w:rPr>
          <w:b/>
          <w:color w:val="000000" w:themeColor="text1"/>
          <w:szCs w:val="26"/>
        </w:rPr>
        <w:t>Юридический адрес:</w:t>
      </w:r>
      <w:r w:rsidRPr="00A25EB8">
        <w:rPr>
          <w:rFonts w:cs="Times New Roman"/>
          <w:color w:val="000000" w:themeColor="text1"/>
          <w:szCs w:val="26"/>
        </w:rPr>
        <w:t xml:space="preserve"> 188302, Ленинградская область, </w:t>
      </w:r>
      <w:r w:rsidR="000772FA" w:rsidRPr="00A25EB8">
        <w:rPr>
          <w:rFonts w:cs="Times New Roman"/>
          <w:color w:val="000000" w:themeColor="text1"/>
          <w:szCs w:val="26"/>
        </w:rPr>
        <w:t xml:space="preserve">Гатчинский муниципальный </w:t>
      </w:r>
      <w:r w:rsidR="00677FF3" w:rsidRPr="00A25EB8">
        <w:rPr>
          <w:color w:val="000000" w:themeColor="text1"/>
          <w:szCs w:val="26"/>
        </w:rPr>
        <w:t>район</w:t>
      </w:r>
      <w:r w:rsidRPr="00A25EB8">
        <w:rPr>
          <w:rFonts w:cs="Times New Roman"/>
          <w:color w:val="000000" w:themeColor="text1"/>
          <w:szCs w:val="26"/>
        </w:rPr>
        <w:t>, д. Малые Колпаны, ул. Западная, д. 31.  3</w:t>
      </w:r>
    </w:p>
    <w:p w14:paraId="0F0C95EC" w14:textId="77777777" w:rsidR="001563C1" w:rsidRPr="00A25EB8" w:rsidRDefault="001563C1" w:rsidP="00A31BA1">
      <w:pPr>
        <w:rPr>
          <w:rFonts w:cs="Times New Roman"/>
          <w:color w:val="000000" w:themeColor="text1"/>
          <w:szCs w:val="26"/>
        </w:rPr>
      </w:pPr>
      <w:r w:rsidRPr="00A25EB8">
        <w:rPr>
          <w:rFonts w:cs="Times New Roman"/>
          <w:color w:val="000000" w:themeColor="text1"/>
          <w:szCs w:val="26"/>
        </w:rPr>
        <w:t>Телефоны: +7 911 099-32-24, +7 911 711-32-67, +7 911 711-80-58.  3</w:t>
      </w:r>
    </w:p>
    <w:p w14:paraId="4DB9F7B9" w14:textId="3A95BA4C" w:rsidR="001563C1" w:rsidRPr="00A25EB8" w:rsidRDefault="001563C1" w:rsidP="00A31BA1">
      <w:pPr>
        <w:rPr>
          <w:rFonts w:cs="Times New Roman"/>
          <w:color w:val="000000" w:themeColor="text1"/>
          <w:szCs w:val="26"/>
        </w:rPr>
      </w:pPr>
      <w:r w:rsidRPr="00A25EB8">
        <w:rPr>
          <w:rFonts w:cs="Times New Roman"/>
          <w:color w:val="000000" w:themeColor="text1"/>
          <w:szCs w:val="26"/>
        </w:rPr>
        <w:t>Электронная почта: kkz@gtn.ru</w:t>
      </w:r>
    </w:p>
    <w:p w14:paraId="07938589" w14:textId="7EFD6405" w:rsidR="001563C1" w:rsidRPr="00A25EB8" w:rsidRDefault="001563C1" w:rsidP="00A31BA1">
      <w:pPr>
        <w:pStyle w:val="aff0"/>
        <w:spacing w:line="360" w:lineRule="auto"/>
        <w:rPr>
          <w:color w:val="000000" w:themeColor="text1"/>
          <w:sz w:val="26"/>
          <w:szCs w:val="26"/>
        </w:rPr>
      </w:pPr>
      <w:r w:rsidRPr="00A25EB8">
        <w:rPr>
          <w:b/>
          <w:color w:val="000000" w:themeColor="text1"/>
          <w:sz w:val="26"/>
          <w:szCs w:val="26"/>
        </w:rPr>
        <w:t>Общее описание</w:t>
      </w:r>
      <w:r w:rsidRPr="00A25EB8">
        <w:rPr>
          <w:color w:val="000000" w:themeColor="text1"/>
          <w:sz w:val="26"/>
          <w:szCs w:val="26"/>
        </w:rPr>
        <w:t>: Основным направлением деятельности АО «</w:t>
      </w:r>
      <w:proofErr w:type="gramStart"/>
      <w:r w:rsidRPr="00A25EB8">
        <w:rPr>
          <w:bCs/>
          <w:color w:val="000000" w:themeColor="text1"/>
          <w:szCs w:val="26"/>
        </w:rPr>
        <w:t>Гатчинский</w:t>
      </w:r>
      <w:proofErr w:type="gramEnd"/>
      <w:r w:rsidRPr="00A25EB8">
        <w:rPr>
          <w:bCs/>
          <w:color w:val="000000" w:themeColor="text1"/>
          <w:szCs w:val="26"/>
        </w:rPr>
        <w:t xml:space="preserve"> ККЗ</w:t>
      </w:r>
      <w:r w:rsidRPr="00A25EB8">
        <w:rPr>
          <w:color w:val="000000" w:themeColor="text1"/>
          <w:sz w:val="26"/>
          <w:szCs w:val="26"/>
        </w:rPr>
        <w:t xml:space="preserve">», связанной с эксплуатацией опасного производственного объекта, является выработка и снабжение тепловой энергией потребителей. </w:t>
      </w:r>
    </w:p>
    <w:p w14:paraId="417682E1" w14:textId="77777777" w:rsidR="001563C1" w:rsidRPr="00A25EB8" w:rsidRDefault="001563C1" w:rsidP="00A31BA1">
      <w:pPr>
        <w:pStyle w:val="aff0"/>
        <w:spacing w:line="360" w:lineRule="auto"/>
        <w:rPr>
          <w:b/>
          <w:color w:val="000000" w:themeColor="text1"/>
          <w:sz w:val="26"/>
          <w:szCs w:val="26"/>
        </w:rPr>
      </w:pPr>
      <w:r w:rsidRPr="00A25EB8">
        <w:rPr>
          <w:b/>
          <w:color w:val="000000" w:themeColor="text1"/>
          <w:sz w:val="26"/>
          <w:szCs w:val="26"/>
        </w:rPr>
        <w:t>Адреса ОПО:</w:t>
      </w:r>
    </w:p>
    <w:p w14:paraId="6DCB036B" w14:textId="5E8473BB" w:rsidR="00D5132B" w:rsidRPr="00A25EB8" w:rsidRDefault="001563C1" w:rsidP="00A31BA1">
      <w:pPr>
        <w:rPr>
          <w:rFonts w:cs="Times New Roman"/>
          <w:color w:val="000000" w:themeColor="text1"/>
          <w:szCs w:val="26"/>
        </w:rPr>
      </w:pPr>
      <w:r w:rsidRPr="00A25EB8">
        <w:rPr>
          <w:color w:val="000000" w:themeColor="text1"/>
          <w:szCs w:val="26"/>
        </w:rPr>
        <w:t xml:space="preserve">- Котельная </w:t>
      </w:r>
      <w:r w:rsidR="00197F3E" w:rsidRPr="00A25EB8">
        <w:rPr>
          <w:rFonts w:cs="Times New Roman"/>
          <w:bCs/>
          <w:color w:val="000000" w:themeColor="text1"/>
          <w:szCs w:val="26"/>
        </w:rPr>
        <w:t>АО «Гатчинский ККЗ»,</w:t>
      </w:r>
      <w:r w:rsidRPr="00A25EB8">
        <w:rPr>
          <w:color w:val="000000" w:themeColor="text1"/>
          <w:szCs w:val="26"/>
        </w:rPr>
        <w:t xml:space="preserve"> Ленинградская область, </w:t>
      </w:r>
      <w:r w:rsidR="000772FA" w:rsidRPr="00A25EB8">
        <w:rPr>
          <w:rFonts w:cs="Times New Roman"/>
          <w:color w:val="000000" w:themeColor="text1"/>
          <w:szCs w:val="26"/>
        </w:rPr>
        <w:t xml:space="preserve">Гатчинский муниципальный </w:t>
      </w:r>
      <w:r w:rsidR="00677FF3" w:rsidRPr="00A25EB8">
        <w:rPr>
          <w:color w:val="000000" w:themeColor="text1"/>
          <w:szCs w:val="26"/>
        </w:rPr>
        <w:t>район</w:t>
      </w:r>
      <w:r w:rsidR="00197F3E" w:rsidRPr="00A25EB8">
        <w:rPr>
          <w:rFonts w:cs="Times New Roman"/>
          <w:color w:val="000000" w:themeColor="text1"/>
          <w:szCs w:val="26"/>
        </w:rPr>
        <w:t>, д. Малые Колпаны, ул. Западная, д. 31.</w:t>
      </w:r>
    </w:p>
    <w:p w14:paraId="10E7C1F9" w14:textId="77777777" w:rsidR="00C94DAF" w:rsidRPr="00A25EB8" w:rsidRDefault="00C94DAF" w:rsidP="00A31BA1">
      <w:pPr>
        <w:spacing w:after="160" w:line="259" w:lineRule="auto"/>
        <w:ind w:firstLine="0"/>
        <w:jc w:val="left"/>
        <w:rPr>
          <w:rFonts w:cs="Times New Roman"/>
          <w:color w:val="000000" w:themeColor="text1"/>
          <w:sz w:val="28"/>
          <w:szCs w:val="28"/>
        </w:rPr>
        <w:sectPr w:rsidR="00C94DAF" w:rsidRPr="00A25EB8" w:rsidSect="00D25F20">
          <w:pgSz w:w="11900" w:h="16840"/>
          <w:pgMar w:top="1134" w:right="567" w:bottom="567" w:left="1701" w:header="720" w:footer="335" w:gutter="0"/>
          <w:cols w:space="720"/>
        </w:sectPr>
      </w:pPr>
    </w:p>
    <w:p w14:paraId="3F501D6C" w14:textId="6D4CD67B" w:rsidR="002F0BCC" w:rsidRPr="00A25EB8" w:rsidRDefault="002F0BCC" w:rsidP="00BF6D90">
      <w:pPr>
        <w:pStyle w:val="6"/>
        <w:numPr>
          <w:ilvl w:val="5"/>
          <w:numId w:val="26"/>
        </w:numPr>
        <w:spacing w:line="360" w:lineRule="auto"/>
      </w:pPr>
      <w:r w:rsidRPr="00A25EB8">
        <w:lastRenderedPageBreak/>
        <w:t>Состав источников тепловой энергии и распределение тепловой нагрузки на территории Гатчинского муниципального округа Ленинградской области</w:t>
      </w:r>
    </w:p>
    <w:tbl>
      <w:tblPr>
        <w:tblW w:w="0" w:type="auto"/>
        <w:tblLayout w:type="fixed"/>
        <w:tblLook w:val="04A0" w:firstRow="1" w:lastRow="0" w:firstColumn="1" w:lastColumn="0" w:noHBand="0" w:noVBand="1"/>
      </w:tblPr>
      <w:tblGrid>
        <w:gridCol w:w="3597"/>
        <w:gridCol w:w="2494"/>
        <w:gridCol w:w="1417"/>
        <w:gridCol w:w="1096"/>
        <w:gridCol w:w="1256"/>
        <w:gridCol w:w="1257"/>
        <w:gridCol w:w="1257"/>
        <w:gridCol w:w="2000"/>
        <w:gridCol w:w="1322"/>
      </w:tblGrid>
      <w:tr w:rsidR="002F0BCC" w:rsidRPr="00A25EB8" w14:paraId="0FD10134" w14:textId="77777777" w:rsidTr="002F0BCC">
        <w:trPr>
          <w:trHeight w:val="283"/>
          <w:tblHeader/>
        </w:trPr>
        <w:tc>
          <w:tcPr>
            <w:tcW w:w="3597"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1E30221" w14:textId="77777777" w:rsidR="002F0BCC" w:rsidRPr="00A25EB8" w:rsidRDefault="002F0BC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Тепловой источник</w:t>
            </w:r>
          </w:p>
        </w:tc>
        <w:tc>
          <w:tcPr>
            <w:tcW w:w="2494"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0CD57BCA" w14:textId="77777777" w:rsidR="002F0BCC" w:rsidRPr="00A25EB8" w:rsidRDefault="002F0BC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Теплоснабжающая организация</w:t>
            </w:r>
          </w:p>
        </w:tc>
        <w:tc>
          <w:tcPr>
            <w:tcW w:w="6283" w:type="dxa"/>
            <w:gridSpan w:val="5"/>
            <w:tcBorders>
              <w:top w:val="single" w:sz="4" w:space="0" w:color="auto"/>
              <w:left w:val="nil"/>
              <w:bottom w:val="single" w:sz="4" w:space="0" w:color="auto"/>
              <w:right w:val="single" w:sz="4" w:space="0" w:color="auto"/>
            </w:tcBorders>
            <w:shd w:val="clear" w:color="000000" w:fill="FFFFFF"/>
            <w:vAlign w:val="center"/>
            <w:hideMark/>
          </w:tcPr>
          <w:p w14:paraId="74FAB904" w14:textId="77777777" w:rsidR="002F0BCC" w:rsidRPr="00A25EB8" w:rsidRDefault="002F0BC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Тепловые нагрузки, Гкал/</w:t>
            </w:r>
            <w:proofErr w:type="gramStart"/>
            <w:r w:rsidRPr="00A25EB8">
              <w:rPr>
                <w:rFonts w:eastAsia="Times New Roman" w:cs="Times New Roman"/>
                <w:b/>
                <w:bCs/>
                <w:color w:val="000000"/>
                <w:sz w:val="20"/>
                <w:szCs w:val="20"/>
                <w:lang w:eastAsia="ru-RU"/>
              </w:rPr>
              <w:t>ч</w:t>
            </w:r>
            <w:proofErr w:type="gramEnd"/>
          </w:p>
        </w:tc>
        <w:tc>
          <w:tcPr>
            <w:tcW w:w="200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198B6FA" w14:textId="77777777" w:rsidR="002F0BCC" w:rsidRPr="00A25EB8" w:rsidRDefault="002F0BC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Температурный график</w:t>
            </w:r>
          </w:p>
        </w:tc>
        <w:tc>
          <w:tcPr>
            <w:tcW w:w="1322"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6AB07DA5" w14:textId="77777777" w:rsidR="002F0BCC" w:rsidRPr="00A25EB8" w:rsidRDefault="002F0BC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Вид топлива</w:t>
            </w:r>
          </w:p>
        </w:tc>
      </w:tr>
      <w:tr w:rsidR="002F0BCC" w:rsidRPr="00A25EB8" w14:paraId="4BF71489" w14:textId="77777777" w:rsidTr="002F0BCC">
        <w:trPr>
          <w:trHeight w:val="283"/>
          <w:tblHeader/>
        </w:trPr>
        <w:tc>
          <w:tcPr>
            <w:tcW w:w="3597" w:type="dxa"/>
            <w:vMerge/>
            <w:tcBorders>
              <w:top w:val="single" w:sz="4" w:space="0" w:color="auto"/>
              <w:left w:val="single" w:sz="4" w:space="0" w:color="auto"/>
              <w:bottom w:val="single" w:sz="4" w:space="0" w:color="auto"/>
              <w:right w:val="single" w:sz="4" w:space="0" w:color="auto"/>
            </w:tcBorders>
            <w:vAlign w:val="center"/>
            <w:hideMark/>
          </w:tcPr>
          <w:p w14:paraId="6027EEB2" w14:textId="77777777" w:rsidR="002F0BCC" w:rsidRPr="00A25EB8" w:rsidRDefault="002F0BCC" w:rsidP="00A31BA1">
            <w:pPr>
              <w:spacing w:line="240" w:lineRule="auto"/>
              <w:ind w:firstLine="0"/>
              <w:jc w:val="left"/>
              <w:rPr>
                <w:rFonts w:eastAsia="Times New Roman" w:cs="Times New Roman"/>
                <w:b/>
                <w:bCs/>
                <w:color w:val="000000"/>
                <w:sz w:val="20"/>
                <w:szCs w:val="20"/>
                <w:lang w:eastAsia="ru-RU"/>
              </w:rPr>
            </w:pPr>
          </w:p>
        </w:tc>
        <w:tc>
          <w:tcPr>
            <w:tcW w:w="2494" w:type="dxa"/>
            <w:vMerge/>
            <w:tcBorders>
              <w:top w:val="single" w:sz="4" w:space="0" w:color="auto"/>
              <w:left w:val="single" w:sz="4" w:space="0" w:color="auto"/>
              <w:bottom w:val="single" w:sz="4" w:space="0" w:color="auto"/>
              <w:right w:val="single" w:sz="4" w:space="0" w:color="auto"/>
            </w:tcBorders>
            <w:vAlign w:val="center"/>
            <w:hideMark/>
          </w:tcPr>
          <w:p w14:paraId="76FD1574" w14:textId="77777777" w:rsidR="002F0BCC" w:rsidRPr="00A25EB8" w:rsidRDefault="002F0BCC" w:rsidP="00A31BA1">
            <w:pPr>
              <w:spacing w:line="240" w:lineRule="auto"/>
              <w:ind w:firstLine="0"/>
              <w:jc w:val="left"/>
              <w:rPr>
                <w:rFonts w:eastAsia="Times New Roman" w:cs="Times New Roman"/>
                <w:b/>
                <w:bCs/>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vAlign w:val="center"/>
            <w:hideMark/>
          </w:tcPr>
          <w:p w14:paraId="662CE778" w14:textId="77777777" w:rsidR="002F0BCC" w:rsidRPr="00A25EB8" w:rsidRDefault="002F0BC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Отопление и вентиляция</w:t>
            </w:r>
          </w:p>
        </w:tc>
        <w:tc>
          <w:tcPr>
            <w:tcW w:w="1096" w:type="dxa"/>
            <w:tcBorders>
              <w:top w:val="nil"/>
              <w:left w:val="nil"/>
              <w:bottom w:val="single" w:sz="4" w:space="0" w:color="auto"/>
              <w:right w:val="single" w:sz="4" w:space="0" w:color="auto"/>
            </w:tcBorders>
            <w:shd w:val="clear" w:color="000000" w:fill="FFFFFF"/>
            <w:vAlign w:val="center"/>
            <w:hideMark/>
          </w:tcPr>
          <w:p w14:paraId="63B8C8D3" w14:textId="77777777" w:rsidR="002F0BCC" w:rsidRPr="00A25EB8" w:rsidRDefault="002F0BC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 xml:space="preserve">ГВС </w:t>
            </w:r>
            <w:proofErr w:type="spellStart"/>
            <w:r w:rsidRPr="00A25EB8">
              <w:rPr>
                <w:rFonts w:eastAsia="Times New Roman" w:cs="Times New Roman"/>
                <w:b/>
                <w:bCs/>
                <w:color w:val="000000"/>
                <w:sz w:val="20"/>
                <w:szCs w:val="20"/>
                <w:lang w:eastAsia="ru-RU"/>
              </w:rPr>
              <w:t>ср</w:t>
            </w:r>
            <w:proofErr w:type="gramStart"/>
            <w:r w:rsidRPr="00A25EB8">
              <w:rPr>
                <w:rFonts w:eastAsia="Times New Roman" w:cs="Times New Roman"/>
                <w:b/>
                <w:bCs/>
                <w:color w:val="000000"/>
                <w:sz w:val="20"/>
                <w:szCs w:val="20"/>
                <w:lang w:eastAsia="ru-RU"/>
              </w:rPr>
              <w:t>.ч</w:t>
            </w:r>
            <w:proofErr w:type="spellEnd"/>
            <w:proofErr w:type="gramEnd"/>
          </w:p>
        </w:tc>
        <w:tc>
          <w:tcPr>
            <w:tcW w:w="1256" w:type="dxa"/>
            <w:tcBorders>
              <w:top w:val="nil"/>
              <w:left w:val="nil"/>
              <w:bottom w:val="single" w:sz="4" w:space="0" w:color="auto"/>
              <w:right w:val="single" w:sz="4" w:space="0" w:color="auto"/>
            </w:tcBorders>
            <w:shd w:val="clear" w:color="000000" w:fill="FFFFFF"/>
            <w:vAlign w:val="center"/>
            <w:hideMark/>
          </w:tcPr>
          <w:p w14:paraId="42FD2583" w14:textId="77777777" w:rsidR="002F0BCC" w:rsidRPr="00A25EB8" w:rsidRDefault="002F0BC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ГВС макс.</w:t>
            </w:r>
          </w:p>
        </w:tc>
        <w:tc>
          <w:tcPr>
            <w:tcW w:w="1257" w:type="dxa"/>
            <w:tcBorders>
              <w:top w:val="nil"/>
              <w:left w:val="nil"/>
              <w:bottom w:val="single" w:sz="4" w:space="0" w:color="auto"/>
              <w:right w:val="single" w:sz="4" w:space="0" w:color="auto"/>
            </w:tcBorders>
            <w:shd w:val="clear" w:color="000000" w:fill="FFFFFF"/>
            <w:vAlign w:val="center"/>
            <w:hideMark/>
          </w:tcPr>
          <w:p w14:paraId="0494EAC9" w14:textId="77777777" w:rsidR="002F0BCC" w:rsidRPr="00A25EB8" w:rsidRDefault="002F0BCC" w:rsidP="00A31BA1">
            <w:pPr>
              <w:spacing w:line="240" w:lineRule="auto"/>
              <w:ind w:firstLine="0"/>
              <w:jc w:val="center"/>
              <w:rPr>
                <w:rFonts w:eastAsia="Times New Roman" w:cs="Times New Roman"/>
                <w:b/>
                <w:bCs/>
                <w:color w:val="000000"/>
                <w:sz w:val="20"/>
                <w:szCs w:val="20"/>
                <w:lang w:eastAsia="ru-RU"/>
              </w:rPr>
            </w:pPr>
            <w:proofErr w:type="spellStart"/>
            <w:r w:rsidRPr="00A25EB8">
              <w:rPr>
                <w:rFonts w:eastAsia="Times New Roman" w:cs="Times New Roman"/>
                <w:b/>
                <w:bCs/>
                <w:color w:val="000000"/>
                <w:sz w:val="20"/>
                <w:szCs w:val="20"/>
                <w:lang w:eastAsia="ru-RU"/>
              </w:rPr>
              <w:t>Техн</w:t>
            </w:r>
            <w:proofErr w:type="spellEnd"/>
            <w:r w:rsidRPr="00A25EB8">
              <w:rPr>
                <w:rFonts w:eastAsia="Times New Roman" w:cs="Times New Roman"/>
                <w:b/>
                <w:bCs/>
                <w:color w:val="000000"/>
                <w:sz w:val="20"/>
                <w:szCs w:val="20"/>
                <w:lang w:eastAsia="ru-RU"/>
              </w:rPr>
              <w:t>.</w:t>
            </w:r>
          </w:p>
        </w:tc>
        <w:tc>
          <w:tcPr>
            <w:tcW w:w="1257" w:type="dxa"/>
            <w:tcBorders>
              <w:top w:val="nil"/>
              <w:left w:val="nil"/>
              <w:bottom w:val="single" w:sz="4" w:space="0" w:color="auto"/>
              <w:right w:val="single" w:sz="4" w:space="0" w:color="auto"/>
            </w:tcBorders>
            <w:shd w:val="clear" w:color="000000" w:fill="FFFFFF"/>
            <w:vAlign w:val="center"/>
            <w:hideMark/>
          </w:tcPr>
          <w:p w14:paraId="5FFFCC7A" w14:textId="77777777" w:rsidR="002F0BCC" w:rsidRPr="00A25EB8" w:rsidRDefault="002F0BCC" w:rsidP="00A31BA1">
            <w:pPr>
              <w:spacing w:line="240" w:lineRule="auto"/>
              <w:ind w:firstLine="0"/>
              <w:jc w:val="center"/>
              <w:rPr>
                <w:rFonts w:eastAsia="Times New Roman" w:cs="Times New Roman"/>
                <w:b/>
                <w:bCs/>
                <w:color w:val="000000"/>
                <w:sz w:val="20"/>
                <w:szCs w:val="20"/>
                <w:lang w:eastAsia="ru-RU"/>
              </w:rPr>
            </w:pPr>
            <w:proofErr w:type="gramStart"/>
            <w:r w:rsidRPr="00A25EB8">
              <w:rPr>
                <w:rFonts w:eastAsia="Times New Roman" w:cs="Times New Roman"/>
                <w:b/>
                <w:bCs/>
                <w:color w:val="000000"/>
                <w:sz w:val="20"/>
                <w:szCs w:val="20"/>
                <w:lang w:eastAsia="ru-RU"/>
              </w:rPr>
              <w:t>Общая</w:t>
            </w:r>
            <w:proofErr w:type="gramEnd"/>
            <w:r w:rsidRPr="00A25EB8">
              <w:rPr>
                <w:rFonts w:eastAsia="Times New Roman" w:cs="Times New Roman"/>
                <w:b/>
                <w:bCs/>
                <w:color w:val="000000"/>
                <w:sz w:val="20"/>
                <w:szCs w:val="20"/>
                <w:lang w:eastAsia="ru-RU"/>
              </w:rPr>
              <w:t xml:space="preserve"> макс.</w:t>
            </w:r>
          </w:p>
        </w:tc>
        <w:tc>
          <w:tcPr>
            <w:tcW w:w="2000" w:type="dxa"/>
            <w:vMerge/>
            <w:tcBorders>
              <w:top w:val="single" w:sz="4" w:space="0" w:color="auto"/>
              <w:left w:val="single" w:sz="4" w:space="0" w:color="auto"/>
              <w:bottom w:val="single" w:sz="4" w:space="0" w:color="auto"/>
              <w:right w:val="single" w:sz="4" w:space="0" w:color="auto"/>
            </w:tcBorders>
            <w:vAlign w:val="center"/>
            <w:hideMark/>
          </w:tcPr>
          <w:p w14:paraId="73544BA5" w14:textId="77777777" w:rsidR="002F0BCC" w:rsidRPr="00A25EB8" w:rsidRDefault="002F0BCC" w:rsidP="00A31BA1">
            <w:pPr>
              <w:spacing w:line="240" w:lineRule="auto"/>
              <w:ind w:firstLine="0"/>
              <w:jc w:val="left"/>
              <w:rPr>
                <w:rFonts w:eastAsia="Times New Roman" w:cs="Times New Roman"/>
                <w:b/>
                <w:bCs/>
                <w:color w:val="000000"/>
                <w:sz w:val="20"/>
                <w:szCs w:val="20"/>
                <w:lang w:eastAsia="ru-RU"/>
              </w:rPr>
            </w:pPr>
          </w:p>
        </w:tc>
        <w:tc>
          <w:tcPr>
            <w:tcW w:w="1322" w:type="dxa"/>
            <w:vMerge/>
            <w:tcBorders>
              <w:top w:val="single" w:sz="4" w:space="0" w:color="auto"/>
              <w:left w:val="single" w:sz="4" w:space="0" w:color="auto"/>
              <w:bottom w:val="single" w:sz="4" w:space="0" w:color="auto"/>
              <w:right w:val="single" w:sz="4" w:space="0" w:color="auto"/>
            </w:tcBorders>
            <w:vAlign w:val="center"/>
            <w:hideMark/>
          </w:tcPr>
          <w:p w14:paraId="03E6E54B" w14:textId="77777777" w:rsidR="002F0BCC" w:rsidRPr="00A25EB8" w:rsidRDefault="002F0BCC" w:rsidP="00A31BA1">
            <w:pPr>
              <w:spacing w:line="240" w:lineRule="auto"/>
              <w:ind w:firstLine="0"/>
              <w:jc w:val="left"/>
              <w:rPr>
                <w:rFonts w:eastAsia="Times New Roman" w:cs="Times New Roman"/>
                <w:b/>
                <w:bCs/>
                <w:color w:val="000000"/>
                <w:sz w:val="20"/>
                <w:szCs w:val="20"/>
                <w:lang w:eastAsia="ru-RU"/>
              </w:rPr>
            </w:pPr>
          </w:p>
        </w:tc>
      </w:tr>
      <w:tr w:rsidR="002F0BCC" w:rsidRPr="00A25EB8" w14:paraId="175D4888" w14:textId="77777777" w:rsidTr="002F0BCC">
        <w:trPr>
          <w:trHeight w:val="283"/>
        </w:trPr>
        <w:tc>
          <w:tcPr>
            <w:tcW w:w="14374" w:type="dxa"/>
            <w:gridSpan w:val="8"/>
            <w:tcBorders>
              <w:top w:val="single" w:sz="4" w:space="0" w:color="auto"/>
              <w:left w:val="single" w:sz="4" w:space="0" w:color="auto"/>
              <w:bottom w:val="single" w:sz="4" w:space="0" w:color="auto"/>
              <w:right w:val="single" w:sz="4" w:space="0" w:color="auto"/>
            </w:tcBorders>
            <w:shd w:val="clear" w:color="000000" w:fill="FFFFFF"/>
            <w:vAlign w:val="center"/>
            <w:hideMark/>
          </w:tcPr>
          <w:p w14:paraId="60DB9EA3" w14:textId="77777777" w:rsidR="002F0BCC" w:rsidRPr="00A25EB8" w:rsidRDefault="002F0BCC" w:rsidP="00A31BA1">
            <w:pPr>
              <w:spacing w:line="240" w:lineRule="auto"/>
              <w:ind w:firstLine="0"/>
              <w:jc w:val="center"/>
              <w:rPr>
                <w:rFonts w:eastAsia="Times New Roman" w:cs="Times New Roman"/>
                <w:b/>
                <w:bCs/>
                <w:color w:val="000000"/>
                <w:sz w:val="20"/>
                <w:szCs w:val="20"/>
                <w:lang w:eastAsia="ru-RU"/>
              </w:rPr>
            </w:pPr>
            <w:proofErr w:type="spellStart"/>
            <w:r w:rsidRPr="00A25EB8">
              <w:rPr>
                <w:rFonts w:eastAsia="Times New Roman" w:cs="Times New Roman"/>
                <w:b/>
                <w:bCs/>
                <w:color w:val="000000"/>
                <w:sz w:val="20"/>
                <w:szCs w:val="20"/>
                <w:lang w:eastAsia="ru-RU"/>
              </w:rPr>
              <w:t>Вырицкое</w:t>
            </w:r>
            <w:proofErr w:type="spellEnd"/>
            <w:r w:rsidRPr="00A25EB8">
              <w:rPr>
                <w:rFonts w:eastAsia="Times New Roman" w:cs="Times New Roman"/>
                <w:b/>
                <w:bCs/>
                <w:color w:val="000000"/>
                <w:sz w:val="20"/>
                <w:szCs w:val="20"/>
                <w:lang w:eastAsia="ru-RU"/>
              </w:rPr>
              <w:t xml:space="preserve"> территориальное управление</w:t>
            </w:r>
          </w:p>
        </w:tc>
        <w:tc>
          <w:tcPr>
            <w:tcW w:w="1322" w:type="dxa"/>
            <w:tcBorders>
              <w:top w:val="nil"/>
              <w:left w:val="nil"/>
              <w:bottom w:val="single" w:sz="4" w:space="0" w:color="auto"/>
              <w:right w:val="single" w:sz="4" w:space="0" w:color="auto"/>
            </w:tcBorders>
            <w:shd w:val="clear" w:color="auto" w:fill="auto"/>
            <w:vAlign w:val="bottom"/>
            <w:hideMark/>
          </w:tcPr>
          <w:p w14:paraId="6461CF5E"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r>
      <w:tr w:rsidR="002F0BCC" w:rsidRPr="00A25EB8" w14:paraId="48E71545"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70B434C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№13</w:t>
            </w:r>
          </w:p>
        </w:tc>
        <w:tc>
          <w:tcPr>
            <w:tcW w:w="2494" w:type="dxa"/>
            <w:vMerge w:val="restart"/>
            <w:tcBorders>
              <w:top w:val="nil"/>
              <w:left w:val="single" w:sz="4" w:space="0" w:color="auto"/>
              <w:bottom w:val="single" w:sz="4" w:space="0" w:color="auto"/>
              <w:right w:val="single" w:sz="4" w:space="0" w:color="auto"/>
            </w:tcBorders>
            <w:shd w:val="clear" w:color="000000" w:fill="FFFFFF"/>
            <w:vAlign w:val="center"/>
            <w:hideMark/>
          </w:tcPr>
          <w:p w14:paraId="4C5A09B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АО «Коммунальные системы Гатчинского района» </w:t>
            </w:r>
          </w:p>
        </w:tc>
        <w:tc>
          <w:tcPr>
            <w:tcW w:w="1417" w:type="dxa"/>
            <w:tcBorders>
              <w:top w:val="nil"/>
              <w:left w:val="nil"/>
              <w:bottom w:val="single" w:sz="4" w:space="0" w:color="auto"/>
              <w:right w:val="single" w:sz="4" w:space="0" w:color="auto"/>
            </w:tcBorders>
            <w:shd w:val="clear" w:color="000000" w:fill="FFFFFF"/>
            <w:noWrap/>
            <w:vAlign w:val="center"/>
            <w:hideMark/>
          </w:tcPr>
          <w:p w14:paraId="3534884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0,537</w:t>
            </w:r>
          </w:p>
        </w:tc>
        <w:tc>
          <w:tcPr>
            <w:tcW w:w="1096" w:type="dxa"/>
            <w:tcBorders>
              <w:top w:val="nil"/>
              <w:left w:val="nil"/>
              <w:bottom w:val="single" w:sz="4" w:space="0" w:color="auto"/>
              <w:right w:val="single" w:sz="4" w:space="0" w:color="auto"/>
            </w:tcBorders>
            <w:shd w:val="clear" w:color="000000" w:fill="FFFFFF"/>
            <w:noWrap/>
            <w:vAlign w:val="center"/>
            <w:hideMark/>
          </w:tcPr>
          <w:p w14:paraId="3B5CE5D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0,013</w:t>
            </w:r>
          </w:p>
        </w:tc>
        <w:tc>
          <w:tcPr>
            <w:tcW w:w="1256" w:type="dxa"/>
            <w:tcBorders>
              <w:top w:val="nil"/>
              <w:left w:val="nil"/>
              <w:bottom w:val="single" w:sz="4" w:space="0" w:color="auto"/>
              <w:right w:val="single" w:sz="4" w:space="0" w:color="auto"/>
            </w:tcBorders>
            <w:shd w:val="clear" w:color="000000" w:fill="FFFFFF"/>
            <w:noWrap/>
            <w:vAlign w:val="center"/>
            <w:hideMark/>
          </w:tcPr>
          <w:p w14:paraId="75EAE92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0,032</w:t>
            </w:r>
          </w:p>
        </w:tc>
        <w:tc>
          <w:tcPr>
            <w:tcW w:w="1257" w:type="dxa"/>
            <w:tcBorders>
              <w:top w:val="nil"/>
              <w:left w:val="nil"/>
              <w:bottom w:val="single" w:sz="4" w:space="0" w:color="auto"/>
              <w:right w:val="single" w:sz="4" w:space="0" w:color="auto"/>
            </w:tcBorders>
            <w:shd w:val="clear" w:color="000000" w:fill="FFFFFF"/>
            <w:noWrap/>
            <w:vAlign w:val="center"/>
            <w:hideMark/>
          </w:tcPr>
          <w:p w14:paraId="4FFEB0BE"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78CF385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0,569</w:t>
            </w:r>
          </w:p>
        </w:tc>
        <w:tc>
          <w:tcPr>
            <w:tcW w:w="2000" w:type="dxa"/>
            <w:tcBorders>
              <w:top w:val="nil"/>
              <w:left w:val="nil"/>
              <w:bottom w:val="single" w:sz="4" w:space="0" w:color="auto"/>
              <w:right w:val="single" w:sz="4" w:space="0" w:color="auto"/>
            </w:tcBorders>
            <w:shd w:val="clear" w:color="000000" w:fill="FFFFFF"/>
            <w:vAlign w:val="center"/>
            <w:hideMark/>
          </w:tcPr>
          <w:p w14:paraId="40B27C1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1A4E4CD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2F543C9F"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6427DC3E"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№14</w:t>
            </w:r>
          </w:p>
        </w:tc>
        <w:tc>
          <w:tcPr>
            <w:tcW w:w="2494" w:type="dxa"/>
            <w:vMerge/>
            <w:tcBorders>
              <w:top w:val="nil"/>
              <w:left w:val="single" w:sz="4" w:space="0" w:color="auto"/>
              <w:bottom w:val="single" w:sz="4" w:space="0" w:color="auto"/>
              <w:right w:val="single" w:sz="4" w:space="0" w:color="auto"/>
            </w:tcBorders>
            <w:vAlign w:val="center"/>
            <w:hideMark/>
          </w:tcPr>
          <w:p w14:paraId="6839311B"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751DB8F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0,17</w:t>
            </w:r>
          </w:p>
        </w:tc>
        <w:tc>
          <w:tcPr>
            <w:tcW w:w="1096" w:type="dxa"/>
            <w:tcBorders>
              <w:top w:val="nil"/>
              <w:left w:val="nil"/>
              <w:bottom w:val="single" w:sz="4" w:space="0" w:color="auto"/>
              <w:right w:val="single" w:sz="4" w:space="0" w:color="auto"/>
            </w:tcBorders>
            <w:shd w:val="clear" w:color="000000" w:fill="FFFFFF"/>
            <w:noWrap/>
            <w:vAlign w:val="center"/>
            <w:hideMark/>
          </w:tcPr>
          <w:p w14:paraId="104CD11E"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6" w:type="dxa"/>
            <w:tcBorders>
              <w:top w:val="nil"/>
              <w:left w:val="nil"/>
              <w:bottom w:val="single" w:sz="4" w:space="0" w:color="auto"/>
              <w:right w:val="single" w:sz="4" w:space="0" w:color="auto"/>
            </w:tcBorders>
            <w:shd w:val="clear" w:color="000000" w:fill="FFFFFF"/>
            <w:noWrap/>
            <w:vAlign w:val="center"/>
            <w:hideMark/>
          </w:tcPr>
          <w:p w14:paraId="6DFF1E2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6F35799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7187712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0,17</w:t>
            </w:r>
          </w:p>
        </w:tc>
        <w:tc>
          <w:tcPr>
            <w:tcW w:w="2000" w:type="dxa"/>
            <w:tcBorders>
              <w:top w:val="nil"/>
              <w:left w:val="nil"/>
              <w:bottom w:val="single" w:sz="4" w:space="0" w:color="auto"/>
              <w:right w:val="single" w:sz="4" w:space="0" w:color="auto"/>
            </w:tcBorders>
            <w:shd w:val="clear" w:color="000000" w:fill="FFFFFF"/>
            <w:vAlign w:val="center"/>
            <w:hideMark/>
          </w:tcPr>
          <w:p w14:paraId="740C950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21BEC9E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Уголь</w:t>
            </w:r>
          </w:p>
        </w:tc>
      </w:tr>
      <w:tr w:rsidR="002F0BCC" w:rsidRPr="00A25EB8" w14:paraId="78D73B6C"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4DA65ED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№16</w:t>
            </w:r>
          </w:p>
        </w:tc>
        <w:tc>
          <w:tcPr>
            <w:tcW w:w="2494" w:type="dxa"/>
            <w:vMerge/>
            <w:tcBorders>
              <w:top w:val="nil"/>
              <w:left w:val="single" w:sz="4" w:space="0" w:color="auto"/>
              <w:bottom w:val="single" w:sz="4" w:space="0" w:color="auto"/>
              <w:right w:val="single" w:sz="4" w:space="0" w:color="auto"/>
            </w:tcBorders>
            <w:vAlign w:val="center"/>
            <w:hideMark/>
          </w:tcPr>
          <w:p w14:paraId="0291A8CA"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29050DD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3,281</w:t>
            </w:r>
          </w:p>
        </w:tc>
        <w:tc>
          <w:tcPr>
            <w:tcW w:w="1096" w:type="dxa"/>
            <w:tcBorders>
              <w:top w:val="nil"/>
              <w:left w:val="nil"/>
              <w:bottom w:val="single" w:sz="4" w:space="0" w:color="auto"/>
              <w:right w:val="single" w:sz="4" w:space="0" w:color="auto"/>
            </w:tcBorders>
            <w:shd w:val="clear" w:color="000000" w:fill="FFFFFF"/>
            <w:noWrap/>
            <w:vAlign w:val="center"/>
            <w:hideMark/>
          </w:tcPr>
          <w:p w14:paraId="41F0133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0,288</w:t>
            </w:r>
          </w:p>
        </w:tc>
        <w:tc>
          <w:tcPr>
            <w:tcW w:w="1256" w:type="dxa"/>
            <w:tcBorders>
              <w:top w:val="nil"/>
              <w:left w:val="nil"/>
              <w:bottom w:val="single" w:sz="4" w:space="0" w:color="auto"/>
              <w:right w:val="single" w:sz="4" w:space="0" w:color="auto"/>
            </w:tcBorders>
            <w:shd w:val="clear" w:color="000000" w:fill="FFFFFF"/>
            <w:noWrap/>
            <w:vAlign w:val="center"/>
            <w:hideMark/>
          </w:tcPr>
          <w:p w14:paraId="321E4BB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0,691</w:t>
            </w:r>
          </w:p>
        </w:tc>
        <w:tc>
          <w:tcPr>
            <w:tcW w:w="1257" w:type="dxa"/>
            <w:tcBorders>
              <w:top w:val="nil"/>
              <w:left w:val="nil"/>
              <w:bottom w:val="single" w:sz="4" w:space="0" w:color="auto"/>
              <w:right w:val="single" w:sz="4" w:space="0" w:color="auto"/>
            </w:tcBorders>
            <w:shd w:val="clear" w:color="000000" w:fill="FFFFFF"/>
            <w:noWrap/>
            <w:vAlign w:val="center"/>
            <w:hideMark/>
          </w:tcPr>
          <w:p w14:paraId="4F4ACB4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03650D9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3,972</w:t>
            </w:r>
          </w:p>
        </w:tc>
        <w:tc>
          <w:tcPr>
            <w:tcW w:w="2000" w:type="dxa"/>
            <w:tcBorders>
              <w:top w:val="nil"/>
              <w:left w:val="nil"/>
              <w:bottom w:val="single" w:sz="4" w:space="0" w:color="auto"/>
              <w:right w:val="single" w:sz="4" w:space="0" w:color="auto"/>
            </w:tcBorders>
            <w:shd w:val="clear" w:color="000000" w:fill="FFFFFF"/>
            <w:vAlign w:val="center"/>
            <w:hideMark/>
          </w:tcPr>
          <w:p w14:paraId="56C6B5B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2036FEB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591E25B9"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740FA93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№19</w:t>
            </w:r>
          </w:p>
        </w:tc>
        <w:tc>
          <w:tcPr>
            <w:tcW w:w="2494" w:type="dxa"/>
            <w:vMerge/>
            <w:tcBorders>
              <w:top w:val="nil"/>
              <w:left w:val="single" w:sz="4" w:space="0" w:color="auto"/>
              <w:bottom w:val="single" w:sz="4" w:space="0" w:color="auto"/>
              <w:right w:val="single" w:sz="4" w:space="0" w:color="auto"/>
            </w:tcBorders>
            <w:vAlign w:val="center"/>
            <w:hideMark/>
          </w:tcPr>
          <w:p w14:paraId="17DBEDD0"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6B3F130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0,153</w:t>
            </w:r>
          </w:p>
        </w:tc>
        <w:tc>
          <w:tcPr>
            <w:tcW w:w="1096" w:type="dxa"/>
            <w:tcBorders>
              <w:top w:val="nil"/>
              <w:left w:val="nil"/>
              <w:bottom w:val="single" w:sz="4" w:space="0" w:color="auto"/>
              <w:right w:val="single" w:sz="4" w:space="0" w:color="auto"/>
            </w:tcBorders>
            <w:shd w:val="clear" w:color="000000" w:fill="FFFFFF"/>
            <w:noWrap/>
            <w:vAlign w:val="center"/>
            <w:hideMark/>
          </w:tcPr>
          <w:p w14:paraId="6DC93AB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0,003</w:t>
            </w:r>
          </w:p>
        </w:tc>
        <w:tc>
          <w:tcPr>
            <w:tcW w:w="1256" w:type="dxa"/>
            <w:tcBorders>
              <w:top w:val="nil"/>
              <w:left w:val="nil"/>
              <w:bottom w:val="single" w:sz="4" w:space="0" w:color="auto"/>
              <w:right w:val="single" w:sz="4" w:space="0" w:color="auto"/>
            </w:tcBorders>
            <w:shd w:val="clear" w:color="000000" w:fill="FFFFFF"/>
            <w:noWrap/>
            <w:vAlign w:val="center"/>
            <w:hideMark/>
          </w:tcPr>
          <w:p w14:paraId="5BDF978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0,007</w:t>
            </w:r>
          </w:p>
        </w:tc>
        <w:tc>
          <w:tcPr>
            <w:tcW w:w="1257" w:type="dxa"/>
            <w:tcBorders>
              <w:top w:val="nil"/>
              <w:left w:val="nil"/>
              <w:bottom w:val="single" w:sz="4" w:space="0" w:color="auto"/>
              <w:right w:val="single" w:sz="4" w:space="0" w:color="auto"/>
            </w:tcBorders>
            <w:shd w:val="clear" w:color="000000" w:fill="FFFFFF"/>
            <w:noWrap/>
            <w:vAlign w:val="center"/>
            <w:hideMark/>
          </w:tcPr>
          <w:p w14:paraId="2BC46C9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2987655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0,16</w:t>
            </w:r>
          </w:p>
        </w:tc>
        <w:tc>
          <w:tcPr>
            <w:tcW w:w="2000" w:type="dxa"/>
            <w:tcBorders>
              <w:top w:val="nil"/>
              <w:left w:val="nil"/>
              <w:bottom w:val="single" w:sz="4" w:space="0" w:color="auto"/>
              <w:right w:val="single" w:sz="4" w:space="0" w:color="auto"/>
            </w:tcBorders>
            <w:shd w:val="clear" w:color="000000" w:fill="FFFFFF"/>
            <w:vAlign w:val="center"/>
            <w:hideMark/>
          </w:tcPr>
          <w:p w14:paraId="4A480EE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496F97C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1736F87C"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749A1D2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№25</w:t>
            </w:r>
          </w:p>
        </w:tc>
        <w:tc>
          <w:tcPr>
            <w:tcW w:w="2494" w:type="dxa"/>
            <w:vMerge/>
            <w:tcBorders>
              <w:top w:val="nil"/>
              <w:left w:val="single" w:sz="4" w:space="0" w:color="auto"/>
              <w:bottom w:val="single" w:sz="4" w:space="0" w:color="auto"/>
              <w:right w:val="single" w:sz="4" w:space="0" w:color="auto"/>
            </w:tcBorders>
            <w:vAlign w:val="center"/>
            <w:hideMark/>
          </w:tcPr>
          <w:p w14:paraId="575D06B5"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26D727B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0,117</w:t>
            </w:r>
          </w:p>
        </w:tc>
        <w:tc>
          <w:tcPr>
            <w:tcW w:w="1096" w:type="dxa"/>
            <w:tcBorders>
              <w:top w:val="nil"/>
              <w:left w:val="nil"/>
              <w:bottom w:val="single" w:sz="4" w:space="0" w:color="auto"/>
              <w:right w:val="single" w:sz="4" w:space="0" w:color="auto"/>
            </w:tcBorders>
            <w:shd w:val="clear" w:color="000000" w:fill="FFFFFF"/>
            <w:noWrap/>
            <w:vAlign w:val="center"/>
            <w:hideMark/>
          </w:tcPr>
          <w:p w14:paraId="271C83A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6" w:type="dxa"/>
            <w:tcBorders>
              <w:top w:val="nil"/>
              <w:left w:val="nil"/>
              <w:bottom w:val="single" w:sz="4" w:space="0" w:color="auto"/>
              <w:right w:val="single" w:sz="4" w:space="0" w:color="auto"/>
            </w:tcBorders>
            <w:shd w:val="clear" w:color="000000" w:fill="FFFFFF"/>
            <w:noWrap/>
            <w:vAlign w:val="center"/>
            <w:hideMark/>
          </w:tcPr>
          <w:p w14:paraId="0BF2AF0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783061F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732B788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0,117</w:t>
            </w:r>
          </w:p>
        </w:tc>
        <w:tc>
          <w:tcPr>
            <w:tcW w:w="2000" w:type="dxa"/>
            <w:tcBorders>
              <w:top w:val="nil"/>
              <w:left w:val="nil"/>
              <w:bottom w:val="single" w:sz="4" w:space="0" w:color="auto"/>
              <w:right w:val="single" w:sz="4" w:space="0" w:color="auto"/>
            </w:tcBorders>
            <w:shd w:val="clear" w:color="000000" w:fill="FFFFFF"/>
            <w:vAlign w:val="center"/>
            <w:hideMark/>
          </w:tcPr>
          <w:p w14:paraId="65BBC29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6F25C65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07362CD3"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32E770B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№32</w:t>
            </w:r>
          </w:p>
        </w:tc>
        <w:tc>
          <w:tcPr>
            <w:tcW w:w="2494" w:type="dxa"/>
            <w:vMerge/>
            <w:tcBorders>
              <w:top w:val="nil"/>
              <w:left w:val="single" w:sz="4" w:space="0" w:color="auto"/>
              <w:bottom w:val="single" w:sz="4" w:space="0" w:color="auto"/>
              <w:right w:val="single" w:sz="4" w:space="0" w:color="auto"/>
            </w:tcBorders>
            <w:vAlign w:val="center"/>
            <w:hideMark/>
          </w:tcPr>
          <w:p w14:paraId="73DBAA6A"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4D259C7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0,719</w:t>
            </w:r>
          </w:p>
        </w:tc>
        <w:tc>
          <w:tcPr>
            <w:tcW w:w="1096" w:type="dxa"/>
            <w:tcBorders>
              <w:top w:val="nil"/>
              <w:left w:val="nil"/>
              <w:bottom w:val="single" w:sz="4" w:space="0" w:color="auto"/>
              <w:right w:val="single" w:sz="4" w:space="0" w:color="auto"/>
            </w:tcBorders>
            <w:shd w:val="clear" w:color="000000" w:fill="FFFFFF"/>
            <w:noWrap/>
            <w:vAlign w:val="center"/>
            <w:hideMark/>
          </w:tcPr>
          <w:p w14:paraId="36F07A1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0,057</w:t>
            </w:r>
          </w:p>
        </w:tc>
        <w:tc>
          <w:tcPr>
            <w:tcW w:w="1256" w:type="dxa"/>
            <w:tcBorders>
              <w:top w:val="nil"/>
              <w:left w:val="nil"/>
              <w:bottom w:val="single" w:sz="4" w:space="0" w:color="auto"/>
              <w:right w:val="single" w:sz="4" w:space="0" w:color="auto"/>
            </w:tcBorders>
            <w:shd w:val="clear" w:color="000000" w:fill="FFFFFF"/>
            <w:noWrap/>
            <w:vAlign w:val="center"/>
            <w:hideMark/>
          </w:tcPr>
          <w:p w14:paraId="42889DA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0,137</w:t>
            </w:r>
          </w:p>
        </w:tc>
        <w:tc>
          <w:tcPr>
            <w:tcW w:w="1257" w:type="dxa"/>
            <w:tcBorders>
              <w:top w:val="nil"/>
              <w:left w:val="nil"/>
              <w:bottom w:val="single" w:sz="4" w:space="0" w:color="auto"/>
              <w:right w:val="single" w:sz="4" w:space="0" w:color="auto"/>
            </w:tcBorders>
            <w:shd w:val="clear" w:color="000000" w:fill="FFFFFF"/>
            <w:noWrap/>
            <w:vAlign w:val="center"/>
            <w:hideMark/>
          </w:tcPr>
          <w:p w14:paraId="0E1596B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6D44C6E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0,856</w:t>
            </w:r>
          </w:p>
        </w:tc>
        <w:tc>
          <w:tcPr>
            <w:tcW w:w="2000" w:type="dxa"/>
            <w:tcBorders>
              <w:top w:val="nil"/>
              <w:left w:val="nil"/>
              <w:bottom w:val="single" w:sz="4" w:space="0" w:color="auto"/>
              <w:right w:val="single" w:sz="4" w:space="0" w:color="auto"/>
            </w:tcBorders>
            <w:shd w:val="clear" w:color="000000" w:fill="FFFFFF"/>
            <w:vAlign w:val="center"/>
            <w:hideMark/>
          </w:tcPr>
          <w:p w14:paraId="028F312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4A5DB00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317EA816"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44625AF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№37</w:t>
            </w:r>
          </w:p>
        </w:tc>
        <w:tc>
          <w:tcPr>
            <w:tcW w:w="2494" w:type="dxa"/>
            <w:vMerge/>
            <w:tcBorders>
              <w:top w:val="nil"/>
              <w:left w:val="single" w:sz="4" w:space="0" w:color="auto"/>
              <w:bottom w:val="single" w:sz="4" w:space="0" w:color="auto"/>
              <w:right w:val="single" w:sz="4" w:space="0" w:color="auto"/>
            </w:tcBorders>
            <w:vAlign w:val="center"/>
            <w:hideMark/>
          </w:tcPr>
          <w:p w14:paraId="0C47A38D"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3359FD1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1,656</w:t>
            </w:r>
          </w:p>
        </w:tc>
        <w:tc>
          <w:tcPr>
            <w:tcW w:w="1096" w:type="dxa"/>
            <w:tcBorders>
              <w:top w:val="nil"/>
              <w:left w:val="nil"/>
              <w:bottom w:val="single" w:sz="4" w:space="0" w:color="auto"/>
              <w:right w:val="single" w:sz="4" w:space="0" w:color="auto"/>
            </w:tcBorders>
            <w:shd w:val="clear" w:color="000000" w:fill="FFFFFF"/>
            <w:noWrap/>
            <w:vAlign w:val="center"/>
            <w:hideMark/>
          </w:tcPr>
          <w:p w14:paraId="1E4F1CE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0,095</w:t>
            </w:r>
          </w:p>
        </w:tc>
        <w:tc>
          <w:tcPr>
            <w:tcW w:w="1256" w:type="dxa"/>
            <w:tcBorders>
              <w:top w:val="nil"/>
              <w:left w:val="nil"/>
              <w:bottom w:val="single" w:sz="4" w:space="0" w:color="auto"/>
              <w:right w:val="single" w:sz="4" w:space="0" w:color="auto"/>
            </w:tcBorders>
            <w:shd w:val="clear" w:color="000000" w:fill="FFFFFF"/>
            <w:noWrap/>
            <w:vAlign w:val="center"/>
            <w:hideMark/>
          </w:tcPr>
          <w:p w14:paraId="5C153AB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0,229</w:t>
            </w:r>
          </w:p>
        </w:tc>
        <w:tc>
          <w:tcPr>
            <w:tcW w:w="1257" w:type="dxa"/>
            <w:tcBorders>
              <w:top w:val="nil"/>
              <w:left w:val="nil"/>
              <w:bottom w:val="single" w:sz="4" w:space="0" w:color="auto"/>
              <w:right w:val="single" w:sz="4" w:space="0" w:color="auto"/>
            </w:tcBorders>
            <w:shd w:val="clear" w:color="000000" w:fill="FFFFFF"/>
            <w:noWrap/>
            <w:vAlign w:val="center"/>
            <w:hideMark/>
          </w:tcPr>
          <w:p w14:paraId="357B368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52E8D3E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1,885</w:t>
            </w:r>
          </w:p>
        </w:tc>
        <w:tc>
          <w:tcPr>
            <w:tcW w:w="2000" w:type="dxa"/>
            <w:tcBorders>
              <w:top w:val="nil"/>
              <w:left w:val="nil"/>
              <w:bottom w:val="single" w:sz="4" w:space="0" w:color="auto"/>
              <w:right w:val="single" w:sz="4" w:space="0" w:color="auto"/>
            </w:tcBorders>
            <w:shd w:val="clear" w:color="000000" w:fill="FFFFFF"/>
            <w:vAlign w:val="center"/>
            <w:hideMark/>
          </w:tcPr>
          <w:p w14:paraId="491546F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50503E9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4A278479"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63031D6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№45</w:t>
            </w:r>
          </w:p>
        </w:tc>
        <w:tc>
          <w:tcPr>
            <w:tcW w:w="2494" w:type="dxa"/>
            <w:vMerge/>
            <w:tcBorders>
              <w:top w:val="nil"/>
              <w:left w:val="single" w:sz="4" w:space="0" w:color="auto"/>
              <w:bottom w:val="single" w:sz="4" w:space="0" w:color="auto"/>
              <w:right w:val="single" w:sz="4" w:space="0" w:color="auto"/>
            </w:tcBorders>
            <w:vAlign w:val="center"/>
            <w:hideMark/>
          </w:tcPr>
          <w:p w14:paraId="098C9260"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70D8340E"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0,589</w:t>
            </w:r>
          </w:p>
        </w:tc>
        <w:tc>
          <w:tcPr>
            <w:tcW w:w="1096" w:type="dxa"/>
            <w:tcBorders>
              <w:top w:val="nil"/>
              <w:left w:val="nil"/>
              <w:bottom w:val="single" w:sz="4" w:space="0" w:color="auto"/>
              <w:right w:val="single" w:sz="4" w:space="0" w:color="auto"/>
            </w:tcBorders>
            <w:shd w:val="clear" w:color="000000" w:fill="FFFFFF"/>
            <w:noWrap/>
            <w:vAlign w:val="center"/>
            <w:hideMark/>
          </w:tcPr>
          <w:p w14:paraId="3151EC5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0,032</w:t>
            </w:r>
          </w:p>
        </w:tc>
        <w:tc>
          <w:tcPr>
            <w:tcW w:w="1256" w:type="dxa"/>
            <w:tcBorders>
              <w:top w:val="nil"/>
              <w:left w:val="nil"/>
              <w:bottom w:val="single" w:sz="4" w:space="0" w:color="auto"/>
              <w:right w:val="single" w:sz="4" w:space="0" w:color="auto"/>
            </w:tcBorders>
            <w:shd w:val="clear" w:color="000000" w:fill="FFFFFF"/>
            <w:noWrap/>
            <w:vAlign w:val="center"/>
            <w:hideMark/>
          </w:tcPr>
          <w:p w14:paraId="2EE52ED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0,076</w:t>
            </w:r>
          </w:p>
        </w:tc>
        <w:tc>
          <w:tcPr>
            <w:tcW w:w="1257" w:type="dxa"/>
            <w:tcBorders>
              <w:top w:val="nil"/>
              <w:left w:val="nil"/>
              <w:bottom w:val="single" w:sz="4" w:space="0" w:color="auto"/>
              <w:right w:val="single" w:sz="4" w:space="0" w:color="auto"/>
            </w:tcBorders>
            <w:shd w:val="clear" w:color="000000" w:fill="FFFFFF"/>
            <w:noWrap/>
            <w:vAlign w:val="center"/>
            <w:hideMark/>
          </w:tcPr>
          <w:p w14:paraId="2943728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1B8E9A1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0,665</w:t>
            </w:r>
          </w:p>
        </w:tc>
        <w:tc>
          <w:tcPr>
            <w:tcW w:w="2000" w:type="dxa"/>
            <w:tcBorders>
              <w:top w:val="nil"/>
              <w:left w:val="nil"/>
              <w:bottom w:val="single" w:sz="4" w:space="0" w:color="auto"/>
              <w:right w:val="single" w:sz="4" w:space="0" w:color="auto"/>
            </w:tcBorders>
            <w:shd w:val="clear" w:color="000000" w:fill="FFFFFF"/>
            <w:vAlign w:val="center"/>
            <w:hideMark/>
          </w:tcPr>
          <w:p w14:paraId="48BB0CE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4AEB910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46AC27BF"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6911E20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ГУП "ТЭК СПб"</w:t>
            </w:r>
          </w:p>
        </w:tc>
        <w:tc>
          <w:tcPr>
            <w:tcW w:w="2494" w:type="dxa"/>
            <w:tcBorders>
              <w:top w:val="nil"/>
              <w:left w:val="nil"/>
              <w:bottom w:val="single" w:sz="4" w:space="0" w:color="auto"/>
              <w:right w:val="single" w:sz="4" w:space="0" w:color="auto"/>
            </w:tcBorders>
            <w:shd w:val="clear" w:color="000000" w:fill="FFFFFF"/>
            <w:vAlign w:val="center"/>
            <w:hideMark/>
          </w:tcPr>
          <w:p w14:paraId="6E184E9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ГУП "ТЭК СПб"</w:t>
            </w:r>
          </w:p>
        </w:tc>
        <w:tc>
          <w:tcPr>
            <w:tcW w:w="1417" w:type="dxa"/>
            <w:tcBorders>
              <w:top w:val="nil"/>
              <w:left w:val="nil"/>
              <w:bottom w:val="single" w:sz="4" w:space="0" w:color="auto"/>
              <w:right w:val="single" w:sz="4" w:space="0" w:color="auto"/>
            </w:tcBorders>
            <w:shd w:val="clear" w:color="000000" w:fill="FFFFFF"/>
            <w:noWrap/>
            <w:vAlign w:val="center"/>
            <w:hideMark/>
          </w:tcPr>
          <w:p w14:paraId="358B542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2,873</w:t>
            </w:r>
          </w:p>
        </w:tc>
        <w:tc>
          <w:tcPr>
            <w:tcW w:w="1096" w:type="dxa"/>
            <w:tcBorders>
              <w:top w:val="nil"/>
              <w:left w:val="nil"/>
              <w:bottom w:val="single" w:sz="4" w:space="0" w:color="auto"/>
              <w:right w:val="single" w:sz="4" w:space="0" w:color="auto"/>
            </w:tcBorders>
            <w:shd w:val="clear" w:color="000000" w:fill="FFFFFF"/>
            <w:noWrap/>
            <w:vAlign w:val="center"/>
            <w:hideMark/>
          </w:tcPr>
          <w:p w14:paraId="3D28A55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2,041</w:t>
            </w:r>
          </w:p>
        </w:tc>
        <w:tc>
          <w:tcPr>
            <w:tcW w:w="1256" w:type="dxa"/>
            <w:tcBorders>
              <w:top w:val="nil"/>
              <w:left w:val="nil"/>
              <w:bottom w:val="single" w:sz="4" w:space="0" w:color="auto"/>
              <w:right w:val="single" w:sz="4" w:space="0" w:color="auto"/>
            </w:tcBorders>
            <w:shd w:val="clear" w:color="000000" w:fill="FFFFFF"/>
            <w:noWrap/>
            <w:vAlign w:val="center"/>
            <w:hideMark/>
          </w:tcPr>
          <w:p w14:paraId="5B5C3C3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4,898</w:t>
            </w:r>
          </w:p>
        </w:tc>
        <w:tc>
          <w:tcPr>
            <w:tcW w:w="1257" w:type="dxa"/>
            <w:tcBorders>
              <w:top w:val="nil"/>
              <w:left w:val="nil"/>
              <w:bottom w:val="single" w:sz="4" w:space="0" w:color="auto"/>
              <w:right w:val="single" w:sz="4" w:space="0" w:color="auto"/>
            </w:tcBorders>
            <w:shd w:val="clear" w:color="000000" w:fill="FFFFFF"/>
            <w:noWrap/>
            <w:vAlign w:val="center"/>
            <w:hideMark/>
          </w:tcPr>
          <w:p w14:paraId="7C7F17F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32C766F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7,771</w:t>
            </w:r>
          </w:p>
        </w:tc>
        <w:tc>
          <w:tcPr>
            <w:tcW w:w="2000" w:type="dxa"/>
            <w:tcBorders>
              <w:top w:val="nil"/>
              <w:left w:val="nil"/>
              <w:bottom w:val="single" w:sz="4" w:space="0" w:color="auto"/>
              <w:right w:val="single" w:sz="4" w:space="0" w:color="auto"/>
            </w:tcBorders>
            <w:shd w:val="clear" w:color="000000" w:fill="FFFFFF"/>
            <w:vAlign w:val="center"/>
            <w:hideMark/>
          </w:tcPr>
          <w:p w14:paraId="26C55AC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150/70 с верхней срезкой 110</w:t>
            </w:r>
          </w:p>
        </w:tc>
        <w:tc>
          <w:tcPr>
            <w:tcW w:w="1322" w:type="dxa"/>
            <w:tcBorders>
              <w:top w:val="nil"/>
              <w:left w:val="nil"/>
              <w:bottom w:val="single" w:sz="4" w:space="0" w:color="auto"/>
              <w:right w:val="single" w:sz="4" w:space="0" w:color="auto"/>
            </w:tcBorders>
            <w:shd w:val="clear" w:color="auto" w:fill="auto"/>
            <w:vAlign w:val="center"/>
            <w:hideMark/>
          </w:tcPr>
          <w:p w14:paraId="7C398B9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5557BDD1" w14:textId="77777777" w:rsidTr="002F0BCC">
        <w:trPr>
          <w:trHeight w:val="283"/>
        </w:trPr>
        <w:tc>
          <w:tcPr>
            <w:tcW w:w="14374" w:type="dxa"/>
            <w:gridSpan w:val="8"/>
            <w:tcBorders>
              <w:top w:val="single" w:sz="4" w:space="0" w:color="auto"/>
              <w:left w:val="single" w:sz="4" w:space="0" w:color="auto"/>
              <w:bottom w:val="single" w:sz="4" w:space="0" w:color="auto"/>
              <w:right w:val="single" w:sz="4" w:space="0" w:color="auto"/>
            </w:tcBorders>
            <w:shd w:val="clear" w:color="000000" w:fill="FFFFFF"/>
            <w:vAlign w:val="center"/>
            <w:hideMark/>
          </w:tcPr>
          <w:p w14:paraId="557D9DC8" w14:textId="1ED8EFD9" w:rsidR="002F0BCC" w:rsidRPr="00A25EB8" w:rsidRDefault="00C31E18"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г. Гатчина</w:t>
            </w:r>
          </w:p>
        </w:tc>
        <w:tc>
          <w:tcPr>
            <w:tcW w:w="1322" w:type="dxa"/>
            <w:tcBorders>
              <w:top w:val="nil"/>
              <w:left w:val="nil"/>
              <w:bottom w:val="single" w:sz="4" w:space="0" w:color="auto"/>
              <w:right w:val="single" w:sz="4" w:space="0" w:color="auto"/>
            </w:tcBorders>
            <w:shd w:val="clear" w:color="auto" w:fill="auto"/>
            <w:vAlign w:val="bottom"/>
            <w:hideMark/>
          </w:tcPr>
          <w:p w14:paraId="4F1AE1DD"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r>
      <w:tr w:rsidR="002F0BCC" w:rsidRPr="00A25EB8" w14:paraId="4CCE49D3"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2219CF4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№6</w:t>
            </w:r>
          </w:p>
        </w:tc>
        <w:tc>
          <w:tcPr>
            <w:tcW w:w="2494" w:type="dxa"/>
            <w:vMerge w:val="restart"/>
            <w:tcBorders>
              <w:top w:val="nil"/>
              <w:left w:val="single" w:sz="4" w:space="0" w:color="auto"/>
              <w:bottom w:val="single" w:sz="4" w:space="0" w:color="auto"/>
              <w:right w:val="single" w:sz="4" w:space="0" w:color="auto"/>
            </w:tcBorders>
            <w:shd w:val="clear" w:color="000000" w:fill="FFFFFF"/>
            <w:vAlign w:val="center"/>
            <w:hideMark/>
          </w:tcPr>
          <w:p w14:paraId="53325E5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МУП «Тепловые сети» г. Гатчина</w:t>
            </w:r>
          </w:p>
        </w:tc>
        <w:tc>
          <w:tcPr>
            <w:tcW w:w="1417" w:type="dxa"/>
            <w:tcBorders>
              <w:top w:val="nil"/>
              <w:left w:val="nil"/>
              <w:bottom w:val="single" w:sz="4" w:space="0" w:color="auto"/>
              <w:right w:val="single" w:sz="4" w:space="0" w:color="auto"/>
            </w:tcBorders>
            <w:shd w:val="clear" w:color="000000" w:fill="FFFFFF"/>
            <w:noWrap/>
            <w:vAlign w:val="center"/>
            <w:hideMark/>
          </w:tcPr>
          <w:p w14:paraId="4E591CB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12,355</w:t>
            </w:r>
          </w:p>
        </w:tc>
        <w:tc>
          <w:tcPr>
            <w:tcW w:w="1096" w:type="dxa"/>
            <w:tcBorders>
              <w:top w:val="nil"/>
              <w:left w:val="nil"/>
              <w:bottom w:val="single" w:sz="4" w:space="0" w:color="auto"/>
              <w:right w:val="single" w:sz="4" w:space="0" w:color="auto"/>
            </w:tcBorders>
            <w:shd w:val="clear" w:color="000000" w:fill="FFFFFF"/>
            <w:noWrap/>
            <w:vAlign w:val="center"/>
            <w:hideMark/>
          </w:tcPr>
          <w:p w14:paraId="4BB0A4A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0,010</w:t>
            </w:r>
          </w:p>
        </w:tc>
        <w:tc>
          <w:tcPr>
            <w:tcW w:w="1256" w:type="dxa"/>
            <w:tcBorders>
              <w:top w:val="nil"/>
              <w:left w:val="nil"/>
              <w:bottom w:val="single" w:sz="4" w:space="0" w:color="auto"/>
              <w:right w:val="single" w:sz="4" w:space="0" w:color="auto"/>
            </w:tcBorders>
            <w:shd w:val="clear" w:color="000000" w:fill="FFFFFF"/>
            <w:noWrap/>
            <w:vAlign w:val="center"/>
            <w:hideMark/>
          </w:tcPr>
          <w:p w14:paraId="52A874C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0,024</w:t>
            </w:r>
          </w:p>
        </w:tc>
        <w:tc>
          <w:tcPr>
            <w:tcW w:w="1257" w:type="dxa"/>
            <w:tcBorders>
              <w:top w:val="nil"/>
              <w:left w:val="nil"/>
              <w:bottom w:val="single" w:sz="4" w:space="0" w:color="auto"/>
              <w:right w:val="single" w:sz="4" w:space="0" w:color="auto"/>
            </w:tcBorders>
            <w:shd w:val="clear" w:color="000000" w:fill="FFFFFF"/>
            <w:noWrap/>
            <w:vAlign w:val="center"/>
            <w:hideMark/>
          </w:tcPr>
          <w:p w14:paraId="2394CA4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1E21441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12,379</w:t>
            </w:r>
          </w:p>
        </w:tc>
        <w:tc>
          <w:tcPr>
            <w:tcW w:w="2000" w:type="dxa"/>
            <w:tcBorders>
              <w:top w:val="nil"/>
              <w:left w:val="nil"/>
              <w:bottom w:val="single" w:sz="4" w:space="0" w:color="auto"/>
              <w:right w:val="single" w:sz="4" w:space="0" w:color="auto"/>
            </w:tcBorders>
            <w:shd w:val="clear" w:color="000000" w:fill="FFFFFF"/>
            <w:vAlign w:val="center"/>
            <w:hideMark/>
          </w:tcPr>
          <w:p w14:paraId="7D3ECE1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110/70</w:t>
            </w:r>
          </w:p>
        </w:tc>
        <w:tc>
          <w:tcPr>
            <w:tcW w:w="1322" w:type="dxa"/>
            <w:tcBorders>
              <w:top w:val="nil"/>
              <w:left w:val="nil"/>
              <w:bottom w:val="single" w:sz="4" w:space="0" w:color="auto"/>
              <w:right w:val="single" w:sz="4" w:space="0" w:color="auto"/>
            </w:tcBorders>
            <w:shd w:val="clear" w:color="auto" w:fill="auto"/>
            <w:vAlign w:val="center"/>
            <w:hideMark/>
          </w:tcPr>
          <w:p w14:paraId="6D756C7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5A2F19B7"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20F2F99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№7</w:t>
            </w:r>
          </w:p>
        </w:tc>
        <w:tc>
          <w:tcPr>
            <w:tcW w:w="2494" w:type="dxa"/>
            <w:vMerge/>
            <w:tcBorders>
              <w:top w:val="nil"/>
              <w:left w:val="single" w:sz="4" w:space="0" w:color="auto"/>
              <w:bottom w:val="single" w:sz="4" w:space="0" w:color="auto"/>
              <w:right w:val="single" w:sz="4" w:space="0" w:color="auto"/>
            </w:tcBorders>
            <w:vAlign w:val="center"/>
            <w:hideMark/>
          </w:tcPr>
          <w:p w14:paraId="245E232C"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4A78187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20,567</w:t>
            </w:r>
          </w:p>
        </w:tc>
        <w:tc>
          <w:tcPr>
            <w:tcW w:w="1096" w:type="dxa"/>
            <w:tcBorders>
              <w:top w:val="nil"/>
              <w:left w:val="nil"/>
              <w:bottom w:val="single" w:sz="4" w:space="0" w:color="auto"/>
              <w:right w:val="single" w:sz="4" w:space="0" w:color="auto"/>
            </w:tcBorders>
            <w:shd w:val="clear" w:color="000000" w:fill="FFFFFF"/>
            <w:noWrap/>
            <w:vAlign w:val="center"/>
            <w:hideMark/>
          </w:tcPr>
          <w:p w14:paraId="7C50548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1,164</w:t>
            </w:r>
          </w:p>
        </w:tc>
        <w:tc>
          <w:tcPr>
            <w:tcW w:w="1256" w:type="dxa"/>
            <w:tcBorders>
              <w:top w:val="nil"/>
              <w:left w:val="nil"/>
              <w:bottom w:val="single" w:sz="4" w:space="0" w:color="auto"/>
              <w:right w:val="single" w:sz="4" w:space="0" w:color="auto"/>
            </w:tcBorders>
            <w:shd w:val="clear" w:color="000000" w:fill="FFFFFF"/>
            <w:noWrap/>
            <w:vAlign w:val="center"/>
            <w:hideMark/>
          </w:tcPr>
          <w:p w14:paraId="30C7356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2,794</w:t>
            </w:r>
          </w:p>
        </w:tc>
        <w:tc>
          <w:tcPr>
            <w:tcW w:w="1257" w:type="dxa"/>
            <w:tcBorders>
              <w:top w:val="nil"/>
              <w:left w:val="nil"/>
              <w:bottom w:val="single" w:sz="4" w:space="0" w:color="auto"/>
              <w:right w:val="single" w:sz="4" w:space="0" w:color="auto"/>
            </w:tcBorders>
            <w:shd w:val="clear" w:color="000000" w:fill="FFFFFF"/>
            <w:noWrap/>
            <w:vAlign w:val="center"/>
            <w:hideMark/>
          </w:tcPr>
          <w:p w14:paraId="6557939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6BC6016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23,361</w:t>
            </w:r>
          </w:p>
        </w:tc>
        <w:tc>
          <w:tcPr>
            <w:tcW w:w="2000" w:type="dxa"/>
            <w:tcBorders>
              <w:top w:val="nil"/>
              <w:left w:val="nil"/>
              <w:bottom w:val="single" w:sz="4" w:space="0" w:color="auto"/>
              <w:right w:val="single" w:sz="4" w:space="0" w:color="auto"/>
            </w:tcBorders>
            <w:shd w:val="clear" w:color="000000" w:fill="FFFFFF"/>
            <w:vAlign w:val="center"/>
            <w:hideMark/>
          </w:tcPr>
          <w:p w14:paraId="263024A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110/70</w:t>
            </w:r>
          </w:p>
        </w:tc>
        <w:tc>
          <w:tcPr>
            <w:tcW w:w="1322" w:type="dxa"/>
            <w:tcBorders>
              <w:top w:val="nil"/>
              <w:left w:val="nil"/>
              <w:bottom w:val="single" w:sz="4" w:space="0" w:color="auto"/>
              <w:right w:val="single" w:sz="4" w:space="0" w:color="auto"/>
            </w:tcBorders>
            <w:shd w:val="clear" w:color="auto" w:fill="auto"/>
            <w:vAlign w:val="center"/>
            <w:hideMark/>
          </w:tcPr>
          <w:p w14:paraId="1FFA237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3F77866C"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5BFA75FE"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№9</w:t>
            </w:r>
          </w:p>
        </w:tc>
        <w:tc>
          <w:tcPr>
            <w:tcW w:w="2494" w:type="dxa"/>
            <w:vMerge/>
            <w:tcBorders>
              <w:top w:val="nil"/>
              <w:left w:val="single" w:sz="4" w:space="0" w:color="auto"/>
              <w:bottom w:val="single" w:sz="4" w:space="0" w:color="auto"/>
              <w:right w:val="single" w:sz="4" w:space="0" w:color="auto"/>
            </w:tcBorders>
            <w:vAlign w:val="center"/>
            <w:hideMark/>
          </w:tcPr>
          <w:p w14:paraId="328D7C6C"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78EB0B5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11,820</w:t>
            </w:r>
          </w:p>
        </w:tc>
        <w:tc>
          <w:tcPr>
            <w:tcW w:w="1096" w:type="dxa"/>
            <w:tcBorders>
              <w:top w:val="nil"/>
              <w:left w:val="nil"/>
              <w:bottom w:val="single" w:sz="4" w:space="0" w:color="auto"/>
              <w:right w:val="single" w:sz="4" w:space="0" w:color="auto"/>
            </w:tcBorders>
            <w:shd w:val="clear" w:color="000000" w:fill="FFFFFF"/>
            <w:noWrap/>
            <w:vAlign w:val="center"/>
            <w:hideMark/>
          </w:tcPr>
          <w:p w14:paraId="6C1E9C6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0,720</w:t>
            </w:r>
          </w:p>
        </w:tc>
        <w:tc>
          <w:tcPr>
            <w:tcW w:w="1256" w:type="dxa"/>
            <w:tcBorders>
              <w:top w:val="nil"/>
              <w:left w:val="nil"/>
              <w:bottom w:val="single" w:sz="4" w:space="0" w:color="auto"/>
              <w:right w:val="single" w:sz="4" w:space="0" w:color="auto"/>
            </w:tcBorders>
            <w:shd w:val="clear" w:color="000000" w:fill="FFFFFF"/>
            <w:noWrap/>
            <w:vAlign w:val="center"/>
            <w:hideMark/>
          </w:tcPr>
          <w:p w14:paraId="6D625A0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1,728</w:t>
            </w:r>
          </w:p>
        </w:tc>
        <w:tc>
          <w:tcPr>
            <w:tcW w:w="1257" w:type="dxa"/>
            <w:tcBorders>
              <w:top w:val="nil"/>
              <w:left w:val="nil"/>
              <w:bottom w:val="single" w:sz="4" w:space="0" w:color="auto"/>
              <w:right w:val="single" w:sz="4" w:space="0" w:color="auto"/>
            </w:tcBorders>
            <w:shd w:val="clear" w:color="000000" w:fill="FFFFFF"/>
            <w:noWrap/>
            <w:vAlign w:val="center"/>
            <w:hideMark/>
          </w:tcPr>
          <w:p w14:paraId="7123C2A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03F0AA3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13,548</w:t>
            </w:r>
          </w:p>
        </w:tc>
        <w:tc>
          <w:tcPr>
            <w:tcW w:w="2000" w:type="dxa"/>
            <w:tcBorders>
              <w:top w:val="nil"/>
              <w:left w:val="nil"/>
              <w:bottom w:val="single" w:sz="4" w:space="0" w:color="auto"/>
              <w:right w:val="single" w:sz="4" w:space="0" w:color="auto"/>
            </w:tcBorders>
            <w:shd w:val="clear" w:color="000000" w:fill="FFFFFF"/>
            <w:vAlign w:val="center"/>
            <w:hideMark/>
          </w:tcPr>
          <w:p w14:paraId="42BDBB9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03D28CF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498E6C62"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676CC62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№10</w:t>
            </w:r>
          </w:p>
        </w:tc>
        <w:tc>
          <w:tcPr>
            <w:tcW w:w="2494" w:type="dxa"/>
            <w:vMerge/>
            <w:tcBorders>
              <w:top w:val="nil"/>
              <w:left w:val="single" w:sz="4" w:space="0" w:color="auto"/>
              <w:bottom w:val="single" w:sz="4" w:space="0" w:color="auto"/>
              <w:right w:val="single" w:sz="4" w:space="0" w:color="auto"/>
            </w:tcBorders>
            <w:vAlign w:val="center"/>
            <w:hideMark/>
          </w:tcPr>
          <w:p w14:paraId="52F9EB94"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58CF75D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73,021</w:t>
            </w:r>
          </w:p>
        </w:tc>
        <w:tc>
          <w:tcPr>
            <w:tcW w:w="1096" w:type="dxa"/>
            <w:tcBorders>
              <w:top w:val="nil"/>
              <w:left w:val="nil"/>
              <w:bottom w:val="single" w:sz="4" w:space="0" w:color="auto"/>
              <w:right w:val="single" w:sz="4" w:space="0" w:color="auto"/>
            </w:tcBorders>
            <w:shd w:val="clear" w:color="000000" w:fill="FFFFFF"/>
            <w:noWrap/>
            <w:vAlign w:val="center"/>
            <w:hideMark/>
          </w:tcPr>
          <w:p w14:paraId="29E79FB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12,283</w:t>
            </w:r>
          </w:p>
        </w:tc>
        <w:tc>
          <w:tcPr>
            <w:tcW w:w="1256" w:type="dxa"/>
            <w:tcBorders>
              <w:top w:val="nil"/>
              <w:left w:val="nil"/>
              <w:bottom w:val="single" w:sz="4" w:space="0" w:color="auto"/>
              <w:right w:val="single" w:sz="4" w:space="0" w:color="auto"/>
            </w:tcBorders>
            <w:shd w:val="clear" w:color="000000" w:fill="FFFFFF"/>
            <w:noWrap/>
            <w:vAlign w:val="center"/>
            <w:hideMark/>
          </w:tcPr>
          <w:p w14:paraId="35E7836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29,479</w:t>
            </w:r>
          </w:p>
        </w:tc>
        <w:tc>
          <w:tcPr>
            <w:tcW w:w="1257" w:type="dxa"/>
            <w:tcBorders>
              <w:top w:val="nil"/>
              <w:left w:val="nil"/>
              <w:bottom w:val="single" w:sz="4" w:space="0" w:color="auto"/>
              <w:right w:val="single" w:sz="4" w:space="0" w:color="auto"/>
            </w:tcBorders>
            <w:shd w:val="clear" w:color="000000" w:fill="FFFFFF"/>
            <w:noWrap/>
            <w:vAlign w:val="center"/>
            <w:hideMark/>
          </w:tcPr>
          <w:p w14:paraId="0DA7EDC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7E5A382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102,500</w:t>
            </w:r>
          </w:p>
        </w:tc>
        <w:tc>
          <w:tcPr>
            <w:tcW w:w="2000" w:type="dxa"/>
            <w:tcBorders>
              <w:top w:val="nil"/>
              <w:left w:val="nil"/>
              <w:bottom w:val="single" w:sz="4" w:space="0" w:color="auto"/>
              <w:right w:val="single" w:sz="4" w:space="0" w:color="auto"/>
            </w:tcBorders>
            <w:shd w:val="clear" w:color="000000" w:fill="FFFFFF"/>
            <w:vAlign w:val="center"/>
            <w:hideMark/>
          </w:tcPr>
          <w:p w14:paraId="6628D48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110/70</w:t>
            </w:r>
          </w:p>
        </w:tc>
        <w:tc>
          <w:tcPr>
            <w:tcW w:w="1322" w:type="dxa"/>
            <w:tcBorders>
              <w:top w:val="nil"/>
              <w:left w:val="nil"/>
              <w:bottom w:val="single" w:sz="4" w:space="0" w:color="auto"/>
              <w:right w:val="single" w:sz="4" w:space="0" w:color="auto"/>
            </w:tcBorders>
            <w:shd w:val="clear" w:color="auto" w:fill="auto"/>
            <w:vAlign w:val="center"/>
            <w:hideMark/>
          </w:tcPr>
          <w:p w14:paraId="476D5CD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229420C7"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77E0B6C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№11</w:t>
            </w:r>
          </w:p>
        </w:tc>
        <w:tc>
          <w:tcPr>
            <w:tcW w:w="2494" w:type="dxa"/>
            <w:vMerge/>
            <w:tcBorders>
              <w:top w:val="nil"/>
              <w:left w:val="single" w:sz="4" w:space="0" w:color="auto"/>
              <w:bottom w:val="single" w:sz="4" w:space="0" w:color="auto"/>
              <w:right w:val="single" w:sz="4" w:space="0" w:color="auto"/>
            </w:tcBorders>
            <w:vAlign w:val="center"/>
            <w:hideMark/>
          </w:tcPr>
          <w:p w14:paraId="02CFEB13"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7D79ED2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109,970</w:t>
            </w:r>
          </w:p>
        </w:tc>
        <w:tc>
          <w:tcPr>
            <w:tcW w:w="1096" w:type="dxa"/>
            <w:tcBorders>
              <w:top w:val="nil"/>
              <w:left w:val="nil"/>
              <w:bottom w:val="single" w:sz="4" w:space="0" w:color="auto"/>
              <w:right w:val="single" w:sz="4" w:space="0" w:color="auto"/>
            </w:tcBorders>
            <w:shd w:val="clear" w:color="000000" w:fill="FFFFFF"/>
            <w:noWrap/>
            <w:vAlign w:val="center"/>
            <w:hideMark/>
          </w:tcPr>
          <w:p w14:paraId="498CB6C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21,969</w:t>
            </w:r>
          </w:p>
        </w:tc>
        <w:tc>
          <w:tcPr>
            <w:tcW w:w="1256" w:type="dxa"/>
            <w:tcBorders>
              <w:top w:val="nil"/>
              <w:left w:val="nil"/>
              <w:bottom w:val="single" w:sz="4" w:space="0" w:color="auto"/>
              <w:right w:val="single" w:sz="4" w:space="0" w:color="auto"/>
            </w:tcBorders>
            <w:shd w:val="clear" w:color="000000" w:fill="FFFFFF"/>
            <w:noWrap/>
            <w:vAlign w:val="center"/>
            <w:hideMark/>
          </w:tcPr>
          <w:p w14:paraId="364DFD7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52,726</w:t>
            </w:r>
          </w:p>
        </w:tc>
        <w:tc>
          <w:tcPr>
            <w:tcW w:w="1257" w:type="dxa"/>
            <w:tcBorders>
              <w:top w:val="nil"/>
              <w:left w:val="nil"/>
              <w:bottom w:val="single" w:sz="4" w:space="0" w:color="auto"/>
              <w:right w:val="single" w:sz="4" w:space="0" w:color="auto"/>
            </w:tcBorders>
            <w:shd w:val="clear" w:color="000000" w:fill="FFFFFF"/>
            <w:noWrap/>
            <w:vAlign w:val="center"/>
            <w:hideMark/>
          </w:tcPr>
          <w:p w14:paraId="6902798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1EFD171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162,696</w:t>
            </w:r>
          </w:p>
        </w:tc>
        <w:tc>
          <w:tcPr>
            <w:tcW w:w="2000" w:type="dxa"/>
            <w:tcBorders>
              <w:top w:val="nil"/>
              <w:left w:val="nil"/>
              <w:bottom w:val="single" w:sz="4" w:space="0" w:color="auto"/>
              <w:right w:val="single" w:sz="4" w:space="0" w:color="auto"/>
            </w:tcBorders>
            <w:shd w:val="clear" w:color="000000" w:fill="FFFFFF"/>
            <w:vAlign w:val="center"/>
            <w:hideMark/>
          </w:tcPr>
          <w:p w14:paraId="6E6ADE0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115/70</w:t>
            </w:r>
          </w:p>
        </w:tc>
        <w:tc>
          <w:tcPr>
            <w:tcW w:w="1322" w:type="dxa"/>
            <w:tcBorders>
              <w:top w:val="nil"/>
              <w:left w:val="nil"/>
              <w:bottom w:val="single" w:sz="4" w:space="0" w:color="auto"/>
              <w:right w:val="single" w:sz="4" w:space="0" w:color="auto"/>
            </w:tcBorders>
            <w:shd w:val="clear" w:color="auto" w:fill="auto"/>
            <w:vAlign w:val="center"/>
            <w:hideMark/>
          </w:tcPr>
          <w:p w14:paraId="14D3F61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1F01C9F4"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27BA3F0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№12</w:t>
            </w:r>
          </w:p>
        </w:tc>
        <w:tc>
          <w:tcPr>
            <w:tcW w:w="2494" w:type="dxa"/>
            <w:vMerge/>
            <w:tcBorders>
              <w:top w:val="nil"/>
              <w:left w:val="single" w:sz="4" w:space="0" w:color="auto"/>
              <w:bottom w:val="single" w:sz="4" w:space="0" w:color="auto"/>
              <w:right w:val="single" w:sz="4" w:space="0" w:color="auto"/>
            </w:tcBorders>
            <w:vAlign w:val="center"/>
            <w:hideMark/>
          </w:tcPr>
          <w:p w14:paraId="2F107CA8"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268B0AB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27,385</w:t>
            </w:r>
          </w:p>
        </w:tc>
        <w:tc>
          <w:tcPr>
            <w:tcW w:w="1096" w:type="dxa"/>
            <w:tcBorders>
              <w:top w:val="nil"/>
              <w:left w:val="nil"/>
              <w:bottom w:val="single" w:sz="4" w:space="0" w:color="auto"/>
              <w:right w:val="single" w:sz="4" w:space="0" w:color="auto"/>
            </w:tcBorders>
            <w:shd w:val="clear" w:color="000000" w:fill="FFFFFF"/>
            <w:noWrap/>
            <w:vAlign w:val="center"/>
            <w:hideMark/>
          </w:tcPr>
          <w:p w14:paraId="3F2674C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6" w:type="dxa"/>
            <w:tcBorders>
              <w:top w:val="nil"/>
              <w:left w:val="nil"/>
              <w:bottom w:val="single" w:sz="4" w:space="0" w:color="auto"/>
              <w:right w:val="single" w:sz="4" w:space="0" w:color="auto"/>
            </w:tcBorders>
            <w:shd w:val="clear" w:color="000000" w:fill="FFFFFF"/>
            <w:noWrap/>
            <w:vAlign w:val="center"/>
            <w:hideMark/>
          </w:tcPr>
          <w:p w14:paraId="415AEAE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57F1ABD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6D5ABC8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27,385</w:t>
            </w:r>
          </w:p>
        </w:tc>
        <w:tc>
          <w:tcPr>
            <w:tcW w:w="2000" w:type="dxa"/>
            <w:tcBorders>
              <w:top w:val="nil"/>
              <w:left w:val="nil"/>
              <w:bottom w:val="single" w:sz="4" w:space="0" w:color="auto"/>
              <w:right w:val="single" w:sz="4" w:space="0" w:color="auto"/>
            </w:tcBorders>
            <w:shd w:val="clear" w:color="000000" w:fill="FFFFFF"/>
            <w:vAlign w:val="center"/>
            <w:hideMark/>
          </w:tcPr>
          <w:p w14:paraId="4CFFB4A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110/70</w:t>
            </w:r>
          </w:p>
        </w:tc>
        <w:tc>
          <w:tcPr>
            <w:tcW w:w="1322" w:type="dxa"/>
            <w:tcBorders>
              <w:top w:val="nil"/>
              <w:left w:val="nil"/>
              <w:bottom w:val="single" w:sz="4" w:space="0" w:color="auto"/>
              <w:right w:val="single" w:sz="4" w:space="0" w:color="auto"/>
            </w:tcBorders>
            <w:shd w:val="clear" w:color="auto" w:fill="auto"/>
            <w:vAlign w:val="center"/>
            <w:hideMark/>
          </w:tcPr>
          <w:p w14:paraId="08C23F4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11530C2A"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22AD5C9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"ЭЛТЕЗА"</w:t>
            </w:r>
          </w:p>
        </w:tc>
        <w:tc>
          <w:tcPr>
            <w:tcW w:w="2494" w:type="dxa"/>
            <w:tcBorders>
              <w:top w:val="nil"/>
              <w:left w:val="nil"/>
              <w:bottom w:val="single" w:sz="4" w:space="0" w:color="auto"/>
              <w:right w:val="single" w:sz="4" w:space="0" w:color="auto"/>
            </w:tcBorders>
            <w:shd w:val="clear" w:color="000000" w:fill="FFFFFF"/>
            <w:vAlign w:val="center"/>
            <w:hideMark/>
          </w:tcPr>
          <w:p w14:paraId="6FC633F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СЗПК – филиал ОАО "ЭЛТЕЗА"</w:t>
            </w:r>
          </w:p>
        </w:tc>
        <w:tc>
          <w:tcPr>
            <w:tcW w:w="1417" w:type="dxa"/>
            <w:tcBorders>
              <w:top w:val="nil"/>
              <w:left w:val="nil"/>
              <w:bottom w:val="single" w:sz="4" w:space="0" w:color="auto"/>
              <w:right w:val="single" w:sz="4" w:space="0" w:color="auto"/>
            </w:tcBorders>
            <w:shd w:val="clear" w:color="000000" w:fill="FFFFFF"/>
            <w:noWrap/>
            <w:vAlign w:val="center"/>
            <w:hideMark/>
          </w:tcPr>
          <w:p w14:paraId="21C3A70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2,430</w:t>
            </w:r>
          </w:p>
        </w:tc>
        <w:tc>
          <w:tcPr>
            <w:tcW w:w="1096" w:type="dxa"/>
            <w:tcBorders>
              <w:top w:val="nil"/>
              <w:left w:val="nil"/>
              <w:bottom w:val="single" w:sz="4" w:space="0" w:color="auto"/>
              <w:right w:val="single" w:sz="4" w:space="0" w:color="auto"/>
            </w:tcBorders>
            <w:shd w:val="clear" w:color="000000" w:fill="FFFFFF"/>
            <w:noWrap/>
            <w:vAlign w:val="center"/>
            <w:hideMark/>
          </w:tcPr>
          <w:p w14:paraId="69EA8DF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0,595</w:t>
            </w:r>
          </w:p>
        </w:tc>
        <w:tc>
          <w:tcPr>
            <w:tcW w:w="1256" w:type="dxa"/>
            <w:tcBorders>
              <w:top w:val="nil"/>
              <w:left w:val="nil"/>
              <w:bottom w:val="single" w:sz="4" w:space="0" w:color="auto"/>
              <w:right w:val="single" w:sz="4" w:space="0" w:color="auto"/>
            </w:tcBorders>
            <w:shd w:val="clear" w:color="000000" w:fill="FFFFFF"/>
            <w:noWrap/>
            <w:vAlign w:val="center"/>
            <w:hideMark/>
          </w:tcPr>
          <w:p w14:paraId="6655ADF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1,428</w:t>
            </w:r>
          </w:p>
        </w:tc>
        <w:tc>
          <w:tcPr>
            <w:tcW w:w="1257" w:type="dxa"/>
            <w:tcBorders>
              <w:top w:val="nil"/>
              <w:left w:val="nil"/>
              <w:bottom w:val="single" w:sz="4" w:space="0" w:color="auto"/>
              <w:right w:val="single" w:sz="4" w:space="0" w:color="auto"/>
            </w:tcBorders>
            <w:shd w:val="clear" w:color="000000" w:fill="FFFFFF"/>
            <w:noWrap/>
            <w:vAlign w:val="center"/>
            <w:hideMark/>
          </w:tcPr>
          <w:p w14:paraId="00010B5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431D048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3,858</w:t>
            </w:r>
          </w:p>
        </w:tc>
        <w:tc>
          <w:tcPr>
            <w:tcW w:w="2000" w:type="dxa"/>
            <w:tcBorders>
              <w:top w:val="nil"/>
              <w:left w:val="nil"/>
              <w:bottom w:val="single" w:sz="4" w:space="0" w:color="auto"/>
              <w:right w:val="single" w:sz="4" w:space="0" w:color="auto"/>
            </w:tcBorders>
            <w:shd w:val="clear" w:color="000000" w:fill="FFFFFF"/>
            <w:vAlign w:val="center"/>
            <w:hideMark/>
          </w:tcPr>
          <w:p w14:paraId="4B43E63E"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06E4C48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0F5DE7F1"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3A065A6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№22</w:t>
            </w:r>
          </w:p>
        </w:tc>
        <w:tc>
          <w:tcPr>
            <w:tcW w:w="2494" w:type="dxa"/>
            <w:vMerge w:val="restart"/>
            <w:tcBorders>
              <w:top w:val="nil"/>
              <w:left w:val="single" w:sz="4" w:space="0" w:color="auto"/>
              <w:bottom w:val="single" w:sz="4" w:space="0" w:color="auto"/>
              <w:right w:val="single" w:sz="4" w:space="0" w:color="auto"/>
            </w:tcBorders>
            <w:shd w:val="clear" w:color="000000" w:fill="FFFFFF"/>
            <w:vAlign w:val="center"/>
            <w:hideMark/>
          </w:tcPr>
          <w:p w14:paraId="20C8307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ФГБУ «ЦЖКУ» МО РФ</w:t>
            </w:r>
          </w:p>
        </w:tc>
        <w:tc>
          <w:tcPr>
            <w:tcW w:w="1417" w:type="dxa"/>
            <w:tcBorders>
              <w:top w:val="nil"/>
              <w:left w:val="nil"/>
              <w:bottom w:val="single" w:sz="4" w:space="0" w:color="auto"/>
              <w:right w:val="single" w:sz="4" w:space="0" w:color="auto"/>
            </w:tcBorders>
            <w:shd w:val="clear" w:color="000000" w:fill="FFFFFF"/>
            <w:noWrap/>
            <w:vAlign w:val="center"/>
            <w:hideMark/>
          </w:tcPr>
          <w:p w14:paraId="3AF8EEE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0,609</w:t>
            </w:r>
          </w:p>
        </w:tc>
        <w:tc>
          <w:tcPr>
            <w:tcW w:w="1096" w:type="dxa"/>
            <w:tcBorders>
              <w:top w:val="nil"/>
              <w:left w:val="nil"/>
              <w:bottom w:val="single" w:sz="4" w:space="0" w:color="auto"/>
              <w:right w:val="single" w:sz="4" w:space="0" w:color="auto"/>
            </w:tcBorders>
            <w:shd w:val="clear" w:color="000000" w:fill="FFFFFF"/>
            <w:noWrap/>
            <w:vAlign w:val="center"/>
            <w:hideMark/>
          </w:tcPr>
          <w:p w14:paraId="7AF2A07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0,040</w:t>
            </w:r>
          </w:p>
        </w:tc>
        <w:tc>
          <w:tcPr>
            <w:tcW w:w="1256" w:type="dxa"/>
            <w:tcBorders>
              <w:top w:val="nil"/>
              <w:left w:val="nil"/>
              <w:bottom w:val="single" w:sz="4" w:space="0" w:color="auto"/>
              <w:right w:val="single" w:sz="4" w:space="0" w:color="auto"/>
            </w:tcBorders>
            <w:shd w:val="clear" w:color="000000" w:fill="FFFFFF"/>
            <w:noWrap/>
            <w:vAlign w:val="center"/>
            <w:hideMark/>
          </w:tcPr>
          <w:p w14:paraId="4902A8B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0,096</w:t>
            </w:r>
          </w:p>
        </w:tc>
        <w:tc>
          <w:tcPr>
            <w:tcW w:w="1257" w:type="dxa"/>
            <w:tcBorders>
              <w:top w:val="nil"/>
              <w:left w:val="nil"/>
              <w:bottom w:val="single" w:sz="4" w:space="0" w:color="auto"/>
              <w:right w:val="single" w:sz="4" w:space="0" w:color="auto"/>
            </w:tcBorders>
            <w:shd w:val="clear" w:color="000000" w:fill="FFFFFF"/>
            <w:noWrap/>
            <w:vAlign w:val="center"/>
            <w:hideMark/>
          </w:tcPr>
          <w:p w14:paraId="060EF98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078683D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0,705</w:t>
            </w:r>
          </w:p>
        </w:tc>
        <w:tc>
          <w:tcPr>
            <w:tcW w:w="2000" w:type="dxa"/>
            <w:tcBorders>
              <w:top w:val="nil"/>
              <w:left w:val="nil"/>
              <w:bottom w:val="single" w:sz="4" w:space="0" w:color="auto"/>
              <w:right w:val="single" w:sz="4" w:space="0" w:color="auto"/>
            </w:tcBorders>
            <w:shd w:val="clear" w:color="000000" w:fill="FFFFFF"/>
            <w:vAlign w:val="center"/>
            <w:hideMark/>
          </w:tcPr>
          <w:p w14:paraId="4E7D590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39CD2DA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7DFDF05C"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2097D4D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lastRenderedPageBreak/>
              <w:t>Котельная №28</w:t>
            </w:r>
          </w:p>
        </w:tc>
        <w:tc>
          <w:tcPr>
            <w:tcW w:w="2494" w:type="dxa"/>
            <w:vMerge/>
            <w:tcBorders>
              <w:top w:val="nil"/>
              <w:left w:val="single" w:sz="4" w:space="0" w:color="auto"/>
              <w:bottom w:val="single" w:sz="4" w:space="0" w:color="auto"/>
              <w:right w:val="single" w:sz="4" w:space="0" w:color="auto"/>
            </w:tcBorders>
            <w:vAlign w:val="center"/>
            <w:hideMark/>
          </w:tcPr>
          <w:p w14:paraId="7BCC9F68"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740C432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0,399</w:t>
            </w:r>
          </w:p>
        </w:tc>
        <w:tc>
          <w:tcPr>
            <w:tcW w:w="1096" w:type="dxa"/>
            <w:tcBorders>
              <w:top w:val="nil"/>
              <w:left w:val="nil"/>
              <w:bottom w:val="single" w:sz="4" w:space="0" w:color="auto"/>
              <w:right w:val="single" w:sz="4" w:space="0" w:color="auto"/>
            </w:tcBorders>
            <w:shd w:val="clear" w:color="000000" w:fill="FFFFFF"/>
            <w:noWrap/>
            <w:vAlign w:val="center"/>
            <w:hideMark/>
          </w:tcPr>
          <w:p w14:paraId="157A12D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6" w:type="dxa"/>
            <w:tcBorders>
              <w:top w:val="nil"/>
              <w:left w:val="nil"/>
              <w:bottom w:val="single" w:sz="4" w:space="0" w:color="auto"/>
              <w:right w:val="single" w:sz="4" w:space="0" w:color="auto"/>
            </w:tcBorders>
            <w:shd w:val="clear" w:color="000000" w:fill="FFFFFF"/>
            <w:noWrap/>
            <w:vAlign w:val="center"/>
            <w:hideMark/>
          </w:tcPr>
          <w:p w14:paraId="073218A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27E78D6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7927F1F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0,399</w:t>
            </w:r>
          </w:p>
        </w:tc>
        <w:tc>
          <w:tcPr>
            <w:tcW w:w="2000" w:type="dxa"/>
            <w:tcBorders>
              <w:top w:val="nil"/>
              <w:left w:val="nil"/>
              <w:bottom w:val="single" w:sz="4" w:space="0" w:color="auto"/>
              <w:right w:val="single" w:sz="4" w:space="0" w:color="auto"/>
            </w:tcBorders>
            <w:shd w:val="clear" w:color="000000" w:fill="FFFFFF"/>
            <w:vAlign w:val="center"/>
            <w:hideMark/>
          </w:tcPr>
          <w:p w14:paraId="0C79A8B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324AE34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05207BBC"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11FAE3E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№44</w:t>
            </w:r>
          </w:p>
        </w:tc>
        <w:tc>
          <w:tcPr>
            <w:tcW w:w="2494" w:type="dxa"/>
            <w:vMerge/>
            <w:tcBorders>
              <w:top w:val="nil"/>
              <w:left w:val="single" w:sz="4" w:space="0" w:color="auto"/>
              <w:bottom w:val="single" w:sz="4" w:space="0" w:color="auto"/>
              <w:right w:val="single" w:sz="4" w:space="0" w:color="auto"/>
            </w:tcBorders>
            <w:vAlign w:val="center"/>
            <w:hideMark/>
          </w:tcPr>
          <w:p w14:paraId="6105A660"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30CC971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0,125</w:t>
            </w:r>
          </w:p>
        </w:tc>
        <w:tc>
          <w:tcPr>
            <w:tcW w:w="1096" w:type="dxa"/>
            <w:tcBorders>
              <w:top w:val="nil"/>
              <w:left w:val="nil"/>
              <w:bottom w:val="single" w:sz="4" w:space="0" w:color="auto"/>
              <w:right w:val="single" w:sz="4" w:space="0" w:color="auto"/>
            </w:tcBorders>
            <w:shd w:val="clear" w:color="000000" w:fill="FFFFFF"/>
            <w:noWrap/>
            <w:vAlign w:val="center"/>
            <w:hideMark/>
          </w:tcPr>
          <w:p w14:paraId="33CCAAD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6" w:type="dxa"/>
            <w:tcBorders>
              <w:top w:val="nil"/>
              <w:left w:val="nil"/>
              <w:bottom w:val="single" w:sz="4" w:space="0" w:color="auto"/>
              <w:right w:val="single" w:sz="4" w:space="0" w:color="auto"/>
            </w:tcBorders>
            <w:shd w:val="clear" w:color="000000" w:fill="FFFFFF"/>
            <w:noWrap/>
            <w:vAlign w:val="center"/>
            <w:hideMark/>
          </w:tcPr>
          <w:p w14:paraId="4DC1D18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1F8F9AA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632BFEF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0,125</w:t>
            </w:r>
          </w:p>
        </w:tc>
        <w:tc>
          <w:tcPr>
            <w:tcW w:w="2000" w:type="dxa"/>
            <w:tcBorders>
              <w:top w:val="nil"/>
              <w:left w:val="nil"/>
              <w:bottom w:val="single" w:sz="4" w:space="0" w:color="auto"/>
              <w:right w:val="single" w:sz="4" w:space="0" w:color="auto"/>
            </w:tcBorders>
            <w:shd w:val="clear" w:color="000000" w:fill="FFFFFF"/>
            <w:vAlign w:val="center"/>
            <w:hideMark/>
          </w:tcPr>
          <w:p w14:paraId="29E1E3F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59F41D9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79F442E8" w14:textId="77777777" w:rsidTr="002F0BCC">
        <w:trPr>
          <w:trHeight w:val="283"/>
        </w:trPr>
        <w:tc>
          <w:tcPr>
            <w:tcW w:w="14374" w:type="dxa"/>
            <w:gridSpan w:val="8"/>
            <w:tcBorders>
              <w:top w:val="single" w:sz="4" w:space="0" w:color="auto"/>
              <w:left w:val="single" w:sz="4" w:space="0" w:color="auto"/>
              <w:bottom w:val="single" w:sz="4" w:space="0" w:color="auto"/>
              <w:right w:val="single" w:sz="4" w:space="0" w:color="auto"/>
            </w:tcBorders>
            <w:shd w:val="clear" w:color="000000" w:fill="FFFFFF"/>
            <w:vAlign w:val="center"/>
            <w:hideMark/>
          </w:tcPr>
          <w:p w14:paraId="4A378628" w14:textId="77777777" w:rsidR="002F0BCC" w:rsidRPr="00A25EB8" w:rsidRDefault="002F0BCC" w:rsidP="00A31BA1">
            <w:pPr>
              <w:spacing w:line="240" w:lineRule="auto"/>
              <w:ind w:firstLine="0"/>
              <w:jc w:val="center"/>
              <w:rPr>
                <w:rFonts w:eastAsia="Times New Roman" w:cs="Times New Roman"/>
                <w:b/>
                <w:bCs/>
                <w:color w:val="000000"/>
                <w:sz w:val="20"/>
                <w:szCs w:val="20"/>
                <w:lang w:eastAsia="ru-RU"/>
              </w:rPr>
            </w:pPr>
            <w:proofErr w:type="spellStart"/>
            <w:r w:rsidRPr="00A25EB8">
              <w:rPr>
                <w:rFonts w:eastAsia="Times New Roman" w:cs="Times New Roman"/>
                <w:b/>
                <w:bCs/>
                <w:color w:val="000000"/>
                <w:sz w:val="20"/>
                <w:szCs w:val="20"/>
                <w:lang w:eastAsia="ru-RU"/>
              </w:rPr>
              <w:t>Дружногорское</w:t>
            </w:r>
            <w:proofErr w:type="spellEnd"/>
            <w:r w:rsidRPr="00A25EB8">
              <w:rPr>
                <w:rFonts w:eastAsia="Times New Roman" w:cs="Times New Roman"/>
                <w:b/>
                <w:bCs/>
                <w:color w:val="000000"/>
                <w:sz w:val="20"/>
                <w:szCs w:val="20"/>
                <w:lang w:eastAsia="ru-RU"/>
              </w:rPr>
              <w:t xml:space="preserve"> территориальное управление</w:t>
            </w:r>
          </w:p>
        </w:tc>
        <w:tc>
          <w:tcPr>
            <w:tcW w:w="1322" w:type="dxa"/>
            <w:tcBorders>
              <w:top w:val="nil"/>
              <w:left w:val="nil"/>
              <w:bottom w:val="single" w:sz="4" w:space="0" w:color="auto"/>
              <w:right w:val="single" w:sz="4" w:space="0" w:color="auto"/>
            </w:tcBorders>
            <w:shd w:val="clear" w:color="auto" w:fill="auto"/>
            <w:vAlign w:val="bottom"/>
            <w:hideMark/>
          </w:tcPr>
          <w:p w14:paraId="4F228279"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r>
      <w:tr w:rsidR="002F0BCC" w:rsidRPr="00A25EB8" w14:paraId="5DC10D95"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2AB7AE2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№21</w:t>
            </w:r>
          </w:p>
        </w:tc>
        <w:tc>
          <w:tcPr>
            <w:tcW w:w="2494" w:type="dxa"/>
            <w:vMerge w:val="restart"/>
            <w:tcBorders>
              <w:top w:val="nil"/>
              <w:left w:val="single" w:sz="4" w:space="0" w:color="auto"/>
              <w:bottom w:val="single" w:sz="4" w:space="0" w:color="auto"/>
              <w:right w:val="single" w:sz="4" w:space="0" w:color="auto"/>
            </w:tcBorders>
            <w:shd w:val="clear" w:color="000000" w:fill="FFFFFF"/>
            <w:vAlign w:val="center"/>
            <w:hideMark/>
          </w:tcPr>
          <w:p w14:paraId="63A0C8F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АО «Коммунальные системы Гатчинского района» </w:t>
            </w:r>
          </w:p>
        </w:tc>
        <w:tc>
          <w:tcPr>
            <w:tcW w:w="1417" w:type="dxa"/>
            <w:tcBorders>
              <w:top w:val="nil"/>
              <w:left w:val="nil"/>
              <w:bottom w:val="single" w:sz="4" w:space="0" w:color="auto"/>
              <w:right w:val="single" w:sz="4" w:space="0" w:color="auto"/>
            </w:tcBorders>
            <w:shd w:val="clear" w:color="000000" w:fill="FFFFFF"/>
            <w:noWrap/>
            <w:vAlign w:val="center"/>
            <w:hideMark/>
          </w:tcPr>
          <w:p w14:paraId="2A4B5BF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5,616</w:t>
            </w:r>
          </w:p>
        </w:tc>
        <w:tc>
          <w:tcPr>
            <w:tcW w:w="1096" w:type="dxa"/>
            <w:tcBorders>
              <w:top w:val="nil"/>
              <w:left w:val="nil"/>
              <w:bottom w:val="single" w:sz="4" w:space="0" w:color="auto"/>
              <w:right w:val="single" w:sz="4" w:space="0" w:color="auto"/>
            </w:tcBorders>
            <w:shd w:val="clear" w:color="000000" w:fill="FFFFFF"/>
            <w:noWrap/>
            <w:vAlign w:val="center"/>
            <w:hideMark/>
          </w:tcPr>
          <w:p w14:paraId="2812F1B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0,243</w:t>
            </w:r>
          </w:p>
        </w:tc>
        <w:tc>
          <w:tcPr>
            <w:tcW w:w="1256" w:type="dxa"/>
            <w:tcBorders>
              <w:top w:val="nil"/>
              <w:left w:val="nil"/>
              <w:bottom w:val="single" w:sz="4" w:space="0" w:color="auto"/>
              <w:right w:val="single" w:sz="4" w:space="0" w:color="auto"/>
            </w:tcBorders>
            <w:shd w:val="clear" w:color="000000" w:fill="FFFFFF"/>
            <w:noWrap/>
            <w:vAlign w:val="center"/>
            <w:hideMark/>
          </w:tcPr>
          <w:p w14:paraId="79CF9FB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0,583</w:t>
            </w:r>
          </w:p>
        </w:tc>
        <w:tc>
          <w:tcPr>
            <w:tcW w:w="1257" w:type="dxa"/>
            <w:tcBorders>
              <w:top w:val="nil"/>
              <w:left w:val="nil"/>
              <w:bottom w:val="single" w:sz="4" w:space="0" w:color="auto"/>
              <w:right w:val="single" w:sz="4" w:space="0" w:color="auto"/>
            </w:tcBorders>
            <w:shd w:val="clear" w:color="000000" w:fill="FFFFFF"/>
            <w:noWrap/>
            <w:vAlign w:val="center"/>
            <w:hideMark/>
          </w:tcPr>
          <w:p w14:paraId="2D2E3B9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61B003A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6,199</w:t>
            </w:r>
          </w:p>
        </w:tc>
        <w:tc>
          <w:tcPr>
            <w:tcW w:w="2000" w:type="dxa"/>
            <w:tcBorders>
              <w:top w:val="nil"/>
              <w:left w:val="nil"/>
              <w:bottom w:val="single" w:sz="4" w:space="0" w:color="auto"/>
              <w:right w:val="single" w:sz="4" w:space="0" w:color="auto"/>
            </w:tcBorders>
            <w:shd w:val="clear" w:color="000000" w:fill="FFFFFF"/>
            <w:vAlign w:val="center"/>
            <w:hideMark/>
          </w:tcPr>
          <w:p w14:paraId="3889705E"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0BA8974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203E1131"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5232F83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№58</w:t>
            </w:r>
          </w:p>
        </w:tc>
        <w:tc>
          <w:tcPr>
            <w:tcW w:w="2494" w:type="dxa"/>
            <w:vMerge/>
            <w:tcBorders>
              <w:top w:val="nil"/>
              <w:left w:val="single" w:sz="4" w:space="0" w:color="auto"/>
              <w:bottom w:val="single" w:sz="4" w:space="0" w:color="auto"/>
              <w:right w:val="single" w:sz="4" w:space="0" w:color="auto"/>
            </w:tcBorders>
            <w:vAlign w:val="center"/>
            <w:hideMark/>
          </w:tcPr>
          <w:p w14:paraId="0868AC06"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329C207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0,199</w:t>
            </w:r>
          </w:p>
        </w:tc>
        <w:tc>
          <w:tcPr>
            <w:tcW w:w="1096" w:type="dxa"/>
            <w:tcBorders>
              <w:top w:val="nil"/>
              <w:left w:val="nil"/>
              <w:bottom w:val="single" w:sz="4" w:space="0" w:color="auto"/>
              <w:right w:val="single" w:sz="4" w:space="0" w:color="auto"/>
            </w:tcBorders>
            <w:shd w:val="clear" w:color="000000" w:fill="FFFFFF"/>
            <w:noWrap/>
            <w:vAlign w:val="center"/>
            <w:hideMark/>
          </w:tcPr>
          <w:p w14:paraId="2A958D1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0,002</w:t>
            </w:r>
          </w:p>
        </w:tc>
        <w:tc>
          <w:tcPr>
            <w:tcW w:w="1256" w:type="dxa"/>
            <w:tcBorders>
              <w:top w:val="nil"/>
              <w:left w:val="nil"/>
              <w:bottom w:val="single" w:sz="4" w:space="0" w:color="auto"/>
              <w:right w:val="single" w:sz="4" w:space="0" w:color="auto"/>
            </w:tcBorders>
            <w:shd w:val="clear" w:color="000000" w:fill="FFFFFF"/>
            <w:noWrap/>
            <w:vAlign w:val="center"/>
            <w:hideMark/>
          </w:tcPr>
          <w:p w14:paraId="4652260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0,006</w:t>
            </w:r>
          </w:p>
        </w:tc>
        <w:tc>
          <w:tcPr>
            <w:tcW w:w="1257" w:type="dxa"/>
            <w:tcBorders>
              <w:top w:val="nil"/>
              <w:left w:val="nil"/>
              <w:bottom w:val="single" w:sz="4" w:space="0" w:color="auto"/>
              <w:right w:val="single" w:sz="4" w:space="0" w:color="auto"/>
            </w:tcBorders>
            <w:shd w:val="clear" w:color="000000" w:fill="FFFFFF"/>
            <w:noWrap/>
            <w:vAlign w:val="center"/>
            <w:hideMark/>
          </w:tcPr>
          <w:p w14:paraId="588A051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41F1B9F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0,205</w:t>
            </w:r>
          </w:p>
        </w:tc>
        <w:tc>
          <w:tcPr>
            <w:tcW w:w="2000" w:type="dxa"/>
            <w:tcBorders>
              <w:top w:val="nil"/>
              <w:left w:val="nil"/>
              <w:bottom w:val="single" w:sz="4" w:space="0" w:color="auto"/>
              <w:right w:val="single" w:sz="4" w:space="0" w:color="auto"/>
            </w:tcBorders>
            <w:shd w:val="clear" w:color="000000" w:fill="FFFFFF"/>
            <w:vAlign w:val="center"/>
            <w:hideMark/>
          </w:tcPr>
          <w:p w14:paraId="7179041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4A9DBBE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Уголь</w:t>
            </w:r>
          </w:p>
        </w:tc>
      </w:tr>
      <w:tr w:rsidR="002F0BCC" w:rsidRPr="00A25EB8" w14:paraId="00735D2E"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082645D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Котельная №43 в д. </w:t>
            </w:r>
            <w:proofErr w:type="spellStart"/>
            <w:r w:rsidRPr="00A25EB8">
              <w:rPr>
                <w:rFonts w:eastAsia="Times New Roman" w:cs="Times New Roman"/>
                <w:color w:val="000000"/>
                <w:sz w:val="20"/>
                <w:szCs w:val="20"/>
                <w:lang w:eastAsia="ru-RU"/>
              </w:rPr>
              <w:t>Лампово</w:t>
            </w:r>
            <w:proofErr w:type="spellEnd"/>
          </w:p>
        </w:tc>
        <w:tc>
          <w:tcPr>
            <w:tcW w:w="2494" w:type="dxa"/>
            <w:vMerge/>
            <w:tcBorders>
              <w:top w:val="nil"/>
              <w:left w:val="single" w:sz="4" w:space="0" w:color="auto"/>
              <w:bottom w:val="single" w:sz="4" w:space="0" w:color="auto"/>
              <w:right w:val="single" w:sz="4" w:space="0" w:color="auto"/>
            </w:tcBorders>
            <w:vAlign w:val="center"/>
            <w:hideMark/>
          </w:tcPr>
          <w:p w14:paraId="3F52160F"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4B2505D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2,144</w:t>
            </w:r>
          </w:p>
        </w:tc>
        <w:tc>
          <w:tcPr>
            <w:tcW w:w="1096" w:type="dxa"/>
            <w:tcBorders>
              <w:top w:val="nil"/>
              <w:left w:val="nil"/>
              <w:bottom w:val="single" w:sz="4" w:space="0" w:color="auto"/>
              <w:right w:val="single" w:sz="4" w:space="0" w:color="auto"/>
            </w:tcBorders>
            <w:shd w:val="clear" w:color="000000" w:fill="FFFFFF"/>
            <w:noWrap/>
            <w:vAlign w:val="center"/>
            <w:hideMark/>
          </w:tcPr>
          <w:p w14:paraId="665D81B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0,072</w:t>
            </w:r>
          </w:p>
        </w:tc>
        <w:tc>
          <w:tcPr>
            <w:tcW w:w="1256" w:type="dxa"/>
            <w:tcBorders>
              <w:top w:val="nil"/>
              <w:left w:val="nil"/>
              <w:bottom w:val="single" w:sz="4" w:space="0" w:color="auto"/>
              <w:right w:val="single" w:sz="4" w:space="0" w:color="auto"/>
            </w:tcBorders>
            <w:shd w:val="clear" w:color="000000" w:fill="FFFFFF"/>
            <w:noWrap/>
            <w:vAlign w:val="center"/>
            <w:hideMark/>
          </w:tcPr>
          <w:p w14:paraId="2C45177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0,172</w:t>
            </w:r>
          </w:p>
        </w:tc>
        <w:tc>
          <w:tcPr>
            <w:tcW w:w="1257" w:type="dxa"/>
            <w:tcBorders>
              <w:top w:val="nil"/>
              <w:left w:val="nil"/>
              <w:bottom w:val="single" w:sz="4" w:space="0" w:color="auto"/>
              <w:right w:val="single" w:sz="4" w:space="0" w:color="auto"/>
            </w:tcBorders>
            <w:shd w:val="clear" w:color="000000" w:fill="FFFFFF"/>
            <w:noWrap/>
            <w:vAlign w:val="center"/>
            <w:hideMark/>
          </w:tcPr>
          <w:p w14:paraId="71A180C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5BD7132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2,316</w:t>
            </w:r>
          </w:p>
        </w:tc>
        <w:tc>
          <w:tcPr>
            <w:tcW w:w="2000" w:type="dxa"/>
            <w:tcBorders>
              <w:top w:val="nil"/>
              <w:left w:val="nil"/>
              <w:bottom w:val="single" w:sz="4" w:space="0" w:color="auto"/>
              <w:right w:val="single" w:sz="4" w:space="0" w:color="auto"/>
            </w:tcBorders>
            <w:shd w:val="clear" w:color="000000" w:fill="FFFFFF"/>
            <w:vAlign w:val="center"/>
            <w:hideMark/>
          </w:tcPr>
          <w:p w14:paraId="6505F77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30F34A3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00F5A50A" w14:textId="77777777" w:rsidTr="002F0BCC">
        <w:trPr>
          <w:trHeight w:val="283"/>
        </w:trPr>
        <w:tc>
          <w:tcPr>
            <w:tcW w:w="14374" w:type="dxa"/>
            <w:gridSpan w:val="8"/>
            <w:tcBorders>
              <w:top w:val="single" w:sz="4" w:space="0" w:color="auto"/>
              <w:left w:val="single" w:sz="4" w:space="0" w:color="auto"/>
              <w:bottom w:val="single" w:sz="4" w:space="0" w:color="auto"/>
              <w:right w:val="single" w:sz="4" w:space="0" w:color="auto"/>
            </w:tcBorders>
            <w:shd w:val="clear" w:color="000000" w:fill="FFFFFF"/>
            <w:vAlign w:val="center"/>
            <w:hideMark/>
          </w:tcPr>
          <w:p w14:paraId="64CA5379" w14:textId="77777777" w:rsidR="002F0BCC" w:rsidRPr="00A25EB8" w:rsidRDefault="002F0BC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Территориальное управление город Коммунар</w:t>
            </w:r>
          </w:p>
        </w:tc>
        <w:tc>
          <w:tcPr>
            <w:tcW w:w="1322" w:type="dxa"/>
            <w:tcBorders>
              <w:top w:val="nil"/>
              <w:left w:val="nil"/>
              <w:bottom w:val="single" w:sz="4" w:space="0" w:color="auto"/>
              <w:right w:val="single" w:sz="4" w:space="0" w:color="auto"/>
            </w:tcBorders>
            <w:shd w:val="clear" w:color="auto" w:fill="auto"/>
            <w:vAlign w:val="bottom"/>
            <w:hideMark/>
          </w:tcPr>
          <w:p w14:paraId="40F137C7"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r>
      <w:tr w:rsidR="002F0BCC" w:rsidRPr="00A25EB8" w14:paraId="221A14B1"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6AC918A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ТЭЦ г. Коммунар</w:t>
            </w:r>
          </w:p>
        </w:tc>
        <w:tc>
          <w:tcPr>
            <w:tcW w:w="2494" w:type="dxa"/>
            <w:tcBorders>
              <w:top w:val="nil"/>
              <w:left w:val="nil"/>
              <w:bottom w:val="single" w:sz="4" w:space="0" w:color="auto"/>
              <w:right w:val="single" w:sz="4" w:space="0" w:color="auto"/>
            </w:tcBorders>
            <w:shd w:val="clear" w:color="000000" w:fill="FFFFFF"/>
            <w:vAlign w:val="center"/>
            <w:hideMark/>
          </w:tcPr>
          <w:p w14:paraId="3FC34BA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АО «КНАУФ ПЕТРОБРОД»</w:t>
            </w:r>
          </w:p>
        </w:tc>
        <w:tc>
          <w:tcPr>
            <w:tcW w:w="1417" w:type="dxa"/>
            <w:tcBorders>
              <w:top w:val="nil"/>
              <w:left w:val="nil"/>
              <w:bottom w:val="single" w:sz="4" w:space="0" w:color="auto"/>
              <w:right w:val="single" w:sz="4" w:space="0" w:color="auto"/>
            </w:tcBorders>
            <w:shd w:val="clear" w:color="000000" w:fill="FFFFFF"/>
            <w:noWrap/>
            <w:vAlign w:val="center"/>
            <w:hideMark/>
          </w:tcPr>
          <w:p w14:paraId="4239553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42,428</w:t>
            </w:r>
          </w:p>
        </w:tc>
        <w:tc>
          <w:tcPr>
            <w:tcW w:w="1096" w:type="dxa"/>
            <w:tcBorders>
              <w:top w:val="nil"/>
              <w:left w:val="nil"/>
              <w:bottom w:val="single" w:sz="4" w:space="0" w:color="auto"/>
              <w:right w:val="single" w:sz="4" w:space="0" w:color="auto"/>
            </w:tcBorders>
            <w:shd w:val="clear" w:color="000000" w:fill="FFFFFF"/>
            <w:noWrap/>
            <w:vAlign w:val="center"/>
            <w:hideMark/>
          </w:tcPr>
          <w:p w14:paraId="2C866D1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16,443</w:t>
            </w:r>
          </w:p>
        </w:tc>
        <w:tc>
          <w:tcPr>
            <w:tcW w:w="1256" w:type="dxa"/>
            <w:tcBorders>
              <w:top w:val="nil"/>
              <w:left w:val="nil"/>
              <w:bottom w:val="single" w:sz="4" w:space="0" w:color="auto"/>
              <w:right w:val="single" w:sz="4" w:space="0" w:color="auto"/>
            </w:tcBorders>
            <w:shd w:val="clear" w:color="000000" w:fill="FFFFFF"/>
            <w:noWrap/>
            <w:vAlign w:val="center"/>
            <w:hideMark/>
          </w:tcPr>
          <w:p w14:paraId="3C13732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39,464</w:t>
            </w:r>
          </w:p>
        </w:tc>
        <w:tc>
          <w:tcPr>
            <w:tcW w:w="1257" w:type="dxa"/>
            <w:tcBorders>
              <w:top w:val="nil"/>
              <w:left w:val="nil"/>
              <w:bottom w:val="single" w:sz="4" w:space="0" w:color="auto"/>
              <w:right w:val="single" w:sz="4" w:space="0" w:color="auto"/>
            </w:tcBorders>
            <w:shd w:val="clear" w:color="000000" w:fill="FFFFFF"/>
            <w:noWrap/>
            <w:vAlign w:val="center"/>
            <w:hideMark/>
          </w:tcPr>
          <w:p w14:paraId="513585A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0D55DD8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81,892</w:t>
            </w:r>
          </w:p>
        </w:tc>
        <w:tc>
          <w:tcPr>
            <w:tcW w:w="2000" w:type="dxa"/>
            <w:tcBorders>
              <w:top w:val="nil"/>
              <w:left w:val="nil"/>
              <w:bottom w:val="single" w:sz="4" w:space="0" w:color="auto"/>
              <w:right w:val="single" w:sz="4" w:space="0" w:color="auto"/>
            </w:tcBorders>
            <w:shd w:val="clear" w:color="000000" w:fill="FFFFFF"/>
            <w:vAlign w:val="center"/>
            <w:hideMark/>
          </w:tcPr>
          <w:p w14:paraId="3220F0F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150/70 с верхней срезкой 110</w:t>
            </w:r>
          </w:p>
        </w:tc>
        <w:tc>
          <w:tcPr>
            <w:tcW w:w="1322" w:type="dxa"/>
            <w:tcBorders>
              <w:top w:val="nil"/>
              <w:left w:val="nil"/>
              <w:bottom w:val="single" w:sz="4" w:space="0" w:color="auto"/>
              <w:right w:val="single" w:sz="4" w:space="0" w:color="auto"/>
            </w:tcBorders>
            <w:shd w:val="clear" w:color="auto" w:fill="auto"/>
            <w:vAlign w:val="center"/>
            <w:hideMark/>
          </w:tcPr>
          <w:p w14:paraId="34C91AE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294589ED"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5D989F0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г. Коммунар, ул. Славянская, стр. 9а</w:t>
            </w:r>
          </w:p>
        </w:tc>
        <w:tc>
          <w:tcPr>
            <w:tcW w:w="2494" w:type="dxa"/>
            <w:vMerge w:val="restart"/>
            <w:tcBorders>
              <w:top w:val="nil"/>
              <w:left w:val="single" w:sz="4" w:space="0" w:color="auto"/>
              <w:bottom w:val="single" w:sz="4" w:space="0" w:color="auto"/>
              <w:right w:val="single" w:sz="4" w:space="0" w:color="auto"/>
            </w:tcBorders>
            <w:shd w:val="clear" w:color="000000" w:fill="FFFFFF"/>
            <w:vAlign w:val="center"/>
            <w:hideMark/>
          </w:tcPr>
          <w:p w14:paraId="431A538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ООО УК «</w:t>
            </w:r>
            <w:proofErr w:type="spellStart"/>
            <w:r w:rsidRPr="00A25EB8">
              <w:rPr>
                <w:rFonts w:eastAsia="Times New Roman" w:cs="Times New Roman"/>
                <w:color w:val="000000"/>
                <w:sz w:val="20"/>
                <w:szCs w:val="20"/>
                <w:lang w:eastAsia="ru-RU"/>
              </w:rPr>
              <w:t>Новоантропшино</w:t>
            </w:r>
            <w:proofErr w:type="spellEnd"/>
            <w:r w:rsidRPr="00A25EB8">
              <w:rPr>
                <w:rFonts w:eastAsia="Times New Roman" w:cs="Times New Roman"/>
                <w:color w:val="000000"/>
                <w:sz w:val="20"/>
                <w:szCs w:val="20"/>
                <w:lang w:eastAsia="ru-RU"/>
              </w:rPr>
              <w:t>»</w:t>
            </w:r>
          </w:p>
        </w:tc>
        <w:tc>
          <w:tcPr>
            <w:tcW w:w="1417" w:type="dxa"/>
            <w:tcBorders>
              <w:top w:val="nil"/>
              <w:left w:val="nil"/>
              <w:bottom w:val="single" w:sz="4" w:space="0" w:color="auto"/>
              <w:right w:val="single" w:sz="4" w:space="0" w:color="auto"/>
            </w:tcBorders>
            <w:shd w:val="clear" w:color="000000" w:fill="FFFFFF"/>
            <w:noWrap/>
            <w:vAlign w:val="center"/>
            <w:hideMark/>
          </w:tcPr>
          <w:p w14:paraId="6403E09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1,254</w:t>
            </w:r>
          </w:p>
        </w:tc>
        <w:tc>
          <w:tcPr>
            <w:tcW w:w="1096" w:type="dxa"/>
            <w:tcBorders>
              <w:top w:val="nil"/>
              <w:left w:val="nil"/>
              <w:bottom w:val="single" w:sz="4" w:space="0" w:color="auto"/>
              <w:right w:val="single" w:sz="4" w:space="0" w:color="auto"/>
            </w:tcBorders>
            <w:shd w:val="clear" w:color="000000" w:fill="FFFFFF"/>
            <w:noWrap/>
            <w:vAlign w:val="center"/>
            <w:hideMark/>
          </w:tcPr>
          <w:p w14:paraId="03CB428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0,348</w:t>
            </w:r>
          </w:p>
        </w:tc>
        <w:tc>
          <w:tcPr>
            <w:tcW w:w="1256" w:type="dxa"/>
            <w:tcBorders>
              <w:top w:val="nil"/>
              <w:left w:val="nil"/>
              <w:bottom w:val="single" w:sz="4" w:space="0" w:color="auto"/>
              <w:right w:val="single" w:sz="4" w:space="0" w:color="auto"/>
            </w:tcBorders>
            <w:shd w:val="clear" w:color="000000" w:fill="FFFFFF"/>
            <w:noWrap/>
            <w:vAlign w:val="center"/>
            <w:hideMark/>
          </w:tcPr>
          <w:p w14:paraId="27C3970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0,836</w:t>
            </w:r>
          </w:p>
        </w:tc>
        <w:tc>
          <w:tcPr>
            <w:tcW w:w="1257" w:type="dxa"/>
            <w:tcBorders>
              <w:top w:val="nil"/>
              <w:left w:val="nil"/>
              <w:bottom w:val="single" w:sz="4" w:space="0" w:color="auto"/>
              <w:right w:val="single" w:sz="4" w:space="0" w:color="auto"/>
            </w:tcBorders>
            <w:shd w:val="clear" w:color="000000" w:fill="FFFFFF"/>
            <w:noWrap/>
            <w:vAlign w:val="center"/>
            <w:hideMark/>
          </w:tcPr>
          <w:p w14:paraId="158494B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1A49454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2,09</w:t>
            </w:r>
          </w:p>
        </w:tc>
        <w:tc>
          <w:tcPr>
            <w:tcW w:w="2000" w:type="dxa"/>
            <w:tcBorders>
              <w:top w:val="nil"/>
              <w:left w:val="nil"/>
              <w:bottom w:val="single" w:sz="4" w:space="0" w:color="auto"/>
              <w:right w:val="single" w:sz="4" w:space="0" w:color="auto"/>
            </w:tcBorders>
            <w:shd w:val="clear" w:color="000000" w:fill="FFFFFF"/>
            <w:vAlign w:val="center"/>
            <w:hideMark/>
          </w:tcPr>
          <w:p w14:paraId="07F2D19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095F54D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08ABE853"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6BC9252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г. Коммунар, Малый пер., стр. 9</w:t>
            </w:r>
          </w:p>
        </w:tc>
        <w:tc>
          <w:tcPr>
            <w:tcW w:w="2494" w:type="dxa"/>
            <w:vMerge/>
            <w:tcBorders>
              <w:top w:val="nil"/>
              <w:left w:val="single" w:sz="4" w:space="0" w:color="auto"/>
              <w:bottom w:val="single" w:sz="4" w:space="0" w:color="auto"/>
              <w:right w:val="single" w:sz="4" w:space="0" w:color="auto"/>
            </w:tcBorders>
            <w:vAlign w:val="center"/>
            <w:hideMark/>
          </w:tcPr>
          <w:p w14:paraId="1EA45EFB"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22DC940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1,998</w:t>
            </w:r>
          </w:p>
        </w:tc>
        <w:tc>
          <w:tcPr>
            <w:tcW w:w="1096" w:type="dxa"/>
            <w:tcBorders>
              <w:top w:val="nil"/>
              <w:left w:val="nil"/>
              <w:bottom w:val="single" w:sz="4" w:space="0" w:color="auto"/>
              <w:right w:val="single" w:sz="4" w:space="0" w:color="auto"/>
            </w:tcBorders>
            <w:shd w:val="clear" w:color="000000" w:fill="FFFFFF"/>
            <w:noWrap/>
            <w:vAlign w:val="center"/>
            <w:hideMark/>
          </w:tcPr>
          <w:p w14:paraId="0327D06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0,555</w:t>
            </w:r>
          </w:p>
        </w:tc>
        <w:tc>
          <w:tcPr>
            <w:tcW w:w="1256" w:type="dxa"/>
            <w:tcBorders>
              <w:top w:val="nil"/>
              <w:left w:val="nil"/>
              <w:bottom w:val="single" w:sz="4" w:space="0" w:color="auto"/>
              <w:right w:val="single" w:sz="4" w:space="0" w:color="auto"/>
            </w:tcBorders>
            <w:shd w:val="clear" w:color="000000" w:fill="FFFFFF"/>
            <w:noWrap/>
            <w:vAlign w:val="center"/>
            <w:hideMark/>
          </w:tcPr>
          <w:p w14:paraId="2971A1B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1,332</w:t>
            </w:r>
          </w:p>
        </w:tc>
        <w:tc>
          <w:tcPr>
            <w:tcW w:w="1257" w:type="dxa"/>
            <w:tcBorders>
              <w:top w:val="nil"/>
              <w:left w:val="nil"/>
              <w:bottom w:val="single" w:sz="4" w:space="0" w:color="auto"/>
              <w:right w:val="single" w:sz="4" w:space="0" w:color="auto"/>
            </w:tcBorders>
            <w:shd w:val="clear" w:color="000000" w:fill="FFFFFF"/>
            <w:noWrap/>
            <w:vAlign w:val="center"/>
            <w:hideMark/>
          </w:tcPr>
          <w:p w14:paraId="0755646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71F90D5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3,33</w:t>
            </w:r>
          </w:p>
        </w:tc>
        <w:tc>
          <w:tcPr>
            <w:tcW w:w="2000" w:type="dxa"/>
            <w:tcBorders>
              <w:top w:val="nil"/>
              <w:left w:val="nil"/>
              <w:bottom w:val="single" w:sz="4" w:space="0" w:color="auto"/>
              <w:right w:val="single" w:sz="4" w:space="0" w:color="auto"/>
            </w:tcBorders>
            <w:shd w:val="clear" w:color="000000" w:fill="FFFFFF"/>
            <w:vAlign w:val="center"/>
            <w:hideMark/>
          </w:tcPr>
          <w:p w14:paraId="7A80D71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3BC827CE"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44EFA33C"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45FC6D8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Котельная ст. </w:t>
            </w:r>
            <w:proofErr w:type="spellStart"/>
            <w:r w:rsidRPr="00A25EB8">
              <w:rPr>
                <w:rFonts w:eastAsia="Times New Roman" w:cs="Times New Roman"/>
                <w:color w:val="000000"/>
                <w:sz w:val="20"/>
                <w:szCs w:val="20"/>
                <w:lang w:eastAsia="ru-RU"/>
              </w:rPr>
              <w:t>Антропшино</w:t>
            </w:r>
            <w:proofErr w:type="spellEnd"/>
            <w:r w:rsidRPr="00A25EB8">
              <w:rPr>
                <w:rFonts w:eastAsia="Times New Roman" w:cs="Times New Roman"/>
                <w:color w:val="000000"/>
                <w:sz w:val="20"/>
                <w:szCs w:val="20"/>
                <w:lang w:eastAsia="ru-RU"/>
              </w:rPr>
              <w:t>, Казарма 34 км</w:t>
            </w:r>
          </w:p>
        </w:tc>
        <w:tc>
          <w:tcPr>
            <w:tcW w:w="2494" w:type="dxa"/>
            <w:tcBorders>
              <w:top w:val="nil"/>
              <w:left w:val="nil"/>
              <w:bottom w:val="single" w:sz="4" w:space="0" w:color="auto"/>
              <w:right w:val="single" w:sz="4" w:space="0" w:color="auto"/>
            </w:tcBorders>
            <w:shd w:val="clear" w:color="000000" w:fill="FFFFFF"/>
            <w:vAlign w:val="center"/>
            <w:hideMark/>
          </w:tcPr>
          <w:p w14:paraId="0001ADEE"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МП МО город Коммунар «ЖКС»</w:t>
            </w:r>
          </w:p>
        </w:tc>
        <w:tc>
          <w:tcPr>
            <w:tcW w:w="1417" w:type="dxa"/>
            <w:tcBorders>
              <w:top w:val="nil"/>
              <w:left w:val="nil"/>
              <w:bottom w:val="single" w:sz="4" w:space="0" w:color="auto"/>
              <w:right w:val="single" w:sz="4" w:space="0" w:color="auto"/>
            </w:tcBorders>
            <w:shd w:val="clear" w:color="000000" w:fill="FFFFFF"/>
            <w:noWrap/>
            <w:vAlign w:val="center"/>
            <w:hideMark/>
          </w:tcPr>
          <w:p w14:paraId="5B7A428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0,085</w:t>
            </w:r>
          </w:p>
        </w:tc>
        <w:tc>
          <w:tcPr>
            <w:tcW w:w="1096" w:type="dxa"/>
            <w:tcBorders>
              <w:top w:val="nil"/>
              <w:left w:val="nil"/>
              <w:bottom w:val="single" w:sz="4" w:space="0" w:color="auto"/>
              <w:right w:val="single" w:sz="4" w:space="0" w:color="auto"/>
            </w:tcBorders>
            <w:shd w:val="clear" w:color="000000" w:fill="FFFFFF"/>
            <w:noWrap/>
            <w:vAlign w:val="center"/>
            <w:hideMark/>
          </w:tcPr>
          <w:p w14:paraId="7C57F2D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6" w:type="dxa"/>
            <w:tcBorders>
              <w:top w:val="nil"/>
              <w:left w:val="nil"/>
              <w:bottom w:val="single" w:sz="4" w:space="0" w:color="auto"/>
              <w:right w:val="single" w:sz="4" w:space="0" w:color="auto"/>
            </w:tcBorders>
            <w:shd w:val="clear" w:color="000000" w:fill="FFFFFF"/>
            <w:noWrap/>
            <w:vAlign w:val="center"/>
            <w:hideMark/>
          </w:tcPr>
          <w:p w14:paraId="550B0A3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239425DE"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057D847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0,085</w:t>
            </w:r>
          </w:p>
        </w:tc>
        <w:tc>
          <w:tcPr>
            <w:tcW w:w="2000" w:type="dxa"/>
            <w:tcBorders>
              <w:top w:val="nil"/>
              <w:left w:val="nil"/>
              <w:bottom w:val="single" w:sz="4" w:space="0" w:color="auto"/>
              <w:right w:val="single" w:sz="4" w:space="0" w:color="auto"/>
            </w:tcBorders>
            <w:shd w:val="clear" w:color="000000" w:fill="FFFFFF"/>
            <w:vAlign w:val="center"/>
            <w:hideMark/>
          </w:tcPr>
          <w:p w14:paraId="3B4FF31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70/40</w:t>
            </w:r>
          </w:p>
        </w:tc>
        <w:tc>
          <w:tcPr>
            <w:tcW w:w="1322" w:type="dxa"/>
            <w:tcBorders>
              <w:top w:val="nil"/>
              <w:left w:val="nil"/>
              <w:bottom w:val="single" w:sz="4" w:space="0" w:color="auto"/>
              <w:right w:val="single" w:sz="4" w:space="0" w:color="auto"/>
            </w:tcBorders>
            <w:shd w:val="clear" w:color="auto" w:fill="auto"/>
            <w:vAlign w:val="center"/>
            <w:hideMark/>
          </w:tcPr>
          <w:p w14:paraId="052DB11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34B244C0" w14:textId="77777777" w:rsidTr="002F0BCC">
        <w:trPr>
          <w:trHeight w:val="283"/>
        </w:trPr>
        <w:tc>
          <w:tcPr>
            <w:tcW w:w="14374" w:type="dxa"/>
            <w:gridSpan w:val="8"/>
            <w:tcBorders>
              <w:top w:val="single" w:sz="4" w:space="0" w:color="auto"/>
              <w:left w:val="single" w:sz="4" w:space="0" w:color="auto"/>
              <w:bottom w:val="single" w:sz="4" w:space="0" w:color="auto"/>
              <w:right w:val="single" w:sz="4" w:space="0" w:color="auto"/>
            </w:tcBorders>
            <w:shd w:val="clear" w:color="000000" w:fill="FFFFFF"/>
            <w:vAlign w:val="center"/>
            <w:hideMark/>
          </w:tcPr>
          <w:p w14:paraId="38561382" w14:textId="77777777" w:rsidR="002F0BCC" w:rsidRPr="00A25EB8" w:rsidRDefault="002F0BCC" w:rsidP="00A31BA1">
            <w:pPr>
              <w:spacing w:line="240" w:lineRule="auto"/>
              <w:ind w:firstLine="0"/>
              <w:jc w:val="center"/>
              <w:rPr>
                <w:rFonts w:eastAsia="Times New Roman" w:cs="Times New Roman"/>
                <w:b/>
                <w:bCs/>
                <w:color w:val="000000"/>
                <w:sz w:val="20"/>
                <w:szCs w:val="20"/>
                <w:lang w:eastAsia="ru-RU"/>
              </w:rPr>
            </w:pPr>
            <w:proofErr w:type="spellStart"/>
            <w:r w:rsidRPr="00A25EB8">
              <w:rPr>
                <w:rFonts w:eastAsia="Times New Roman" w:cs="Times New Roman"/>
                <w:b/>
                <w:bCs/>
                <w:color w:val="000000"/>
                <w:sz w:val="20"/>
                <w:szCs w:val="20"/>
                <w:lang w:eastAsia="ru-RU"/>
              </w:rPr>
              <w:t>Сиверское</w:t>
            </w:r>
            <w:proofErr w:type="spellEnd"/>
            <w:r w:rsidRPr="00A25EB8">
              <w:rPr>
                <w:rFonts w:eastAsia="Times New Roman" w:cs="Times New Roman"/>
                <w:b/>
                <w:bCs/>
                <w:color w:val="000000"/>
                <w:sz w:val="20"/>
                <w:szCs w:val="20"/>
                <w:lang w:eastAsia="ru-RU"/>
              </w:rPr>
              <w:t xml:space="preserve"> территориальное управление</w:t>
            </w:r>
          </w:p>
        </w:tc>
        <w:tc>
          <w:tcPr>
            <w:tcW w:w="1322" w:type="dxa"/>
            <w:tcBorders>
              <w:top w:val="nil"/>
              <w:left w:val="nil"/>
              <w:bottom w:val="single" w:sz="4" w:space="0" w:color="auto"/>
              <w:right w:val="single" w:sz="4" w:space="0" w:color="auto"/>
            </w:tcBorders>
            <w:shd w:val="clear" w:color="auto" w:fill="auto"/>
            <w:vAlign w:val="bottom"/>
            <w:hideMark/>
          </w:tcPr>
          <w:p w14:paraId="59372C7B"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r>
      <w:tr w:rsidR="002F0BCC" w:rsidRPr="00A25EB8" w14:paraId="6F34250F"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360439F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№1</w:t>
            </w:r>
          </w:p>
        </w:tc>
        <w:tc>
          <w:tcPr>
            <w:tcW w:w="2494" w:type="dxa"/>
            <w:vMerge w:val="restart"/>
            <w:tcBorders>
              <w:top w:val="nil"/>
              <w:left w:val="single" w:sz="4" w:space="0" w:color="auto"/>
              <w:bottom w:val="single" w:sz="4" w:space="0" w:color="auto"/>
              <w:right w:val="single" w:sz="4" w:space="0" w:color="auto"/>
            </w:tcBorders>
            <w:shd w:val="clear" w:color="000000" w:fill="FFFFFF"/>
            <w:vAlign w:val="center"/>
            <w:hideMark/>
          </w:tcPr>
          <w:p w14:paraId="5B3085C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АО «Коммунальные системы Гатчинского района» </w:t>
            </w:r>
          </w:p>
        </w:tc>
        <w:tc>
          <w:tcPr>
            <w:tcW w:w="1417" w:type="dxa"/>
            <w:tcBorders>
              <w:top w:val="nil"/>
              <w:left w:val="nil"/>
              <w:bottom w:val="single" w:sz="4" w:space="0" w:color="auto"/>
              <w:right w:val="single" w:sz="4" w:space="0" w:color="auto"/>
            </w:tcBorders>
            <w:shd w:val="clear" w:color="000000" w:fill="FFFFFF"/>
            <w:noWrap/>
            <w:vAlign w:val="center"/>
            <w:hideMark/>
          </w:tcPr>
          <w:p w14:paraId="6F8832D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11,349</w:t>
            </w:r>
          </w:p>
        </w:tc>
        <w:tc>
          <w:tcPr>
            <w:tcW w:w="1096" w:type="dxa"/>
            <w:tcBorders>
              <w:top w:val="nil"/>
              <w:left w:val="nil"/>
              <w:bottom w:val="single" w:sz="4" w:space="0" w:color="auto"/>
              <w:right w:val="single" w:sz="4" w:space="0" w:color="auto"/>
            </w:tcBorders>
            <w:shd w:val="clear" w:color="000000" w:fill="FFFFFF"/>
            <w:noWrap/>
            <w:vAlign w:val="center"/>
            <w:hideMark/>
          </w:tcPr>
          <w:p w14:paraId="5712B03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0,806</w:t>
            </w:r>
          </w:p>
        </w:tc>
        <w:tc>
          <w:tcPr>
            <w:tcW w:w="1256" w:type="dxa"/>
            <w:tcBorders>
              <w:top w:val="nil"/>
              <w:left w:val="nil"/>
              <w:bottom w:val="single" w:sz="4" w:space="0" w:color="auto"/>
              <w:right w:val="single" w:sz="4" w:space="0" w:color="auto"/>
            </w:tcBorders>
            <w:shd w:val="clear" w:color="000000" w:fill="FFFFFF"/>
            <w:noWrap/>
            <w:vAlign w:val="center"/>
            <w:hideMark/>
          </w:tcPr>
          <w:p w14:paraId="02FE95E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1,934</w:t>
            </w:r>
          </w:p>
        </w:tc>
        <w:tc>
          <w:tcPr>
            <w:tcW w:w="1257" w:type="dxa"/>
            <w:tcBorders>
              <w:top w:val="nil"/>
              <w:left w:val="nil"/>
              <w:bottom w:val="single" w:sz="4" w:space="0" w:color="auto"/>
              <w:right w:val="single" w:sz="4" w:space="0" w:color="auto"/>
            </w:tcBorders>
            <w:shd w:val="clear" w:color="000000" w:fill="FFFFFF"/>
            <w:noWrap/>
            <w:vAlign w:val="center"/>
            <w:hideMark/>
          </w:tcPr>
          <w:p w14:paraId="7BCA998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267100F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13,283</w:t>
            </w:r>
          </w:p>
        </w:tc>
        <w:tc>
          <w:tcPr>
            <w:tcW w:w="2000" w:type="dxa"/>
            <w:tcBorders>
              <w:top w:val="nil"/>
              <w:left w:val="nil"/>
              <w:bottom w:val="single" w:sz="4" w:space="0" w:color="auto"/>
              <w:right w:val="single" w:sz="4" w:space="0" w:color="auto"/>
            </w:tcBorders>
            <w:shd w:val="clear" w:color="000000" w:fill="FFFFFF"/>
            <w:vAlign w:val="center"/>
            <w:hideMark/>
          </w:tcPr>
          <w:p w14:paraId="583E558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6A62E69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04FD7110"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3E7EAF3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№5</w:t>
            </w:r>
          </w:p>
        </w:tc>
        <w:tc>
          <w:tcPr>
            <w:tcW w:w="2494" w:type="dxa"/>
            <w:vMerge/>
            <w:tcBorders>
              <w:top w:val="nil"/>
              <w:left w:val="single" w:sz="4" w:space="0" w:color="auto"/>
              <w:bottom w:val="single" w:sz="4" w:space="0" w:color="auto"/>
              <w:right w:val="single" w:sz="4" w:space="0" w:color="auto"/>
            </w:tcBorders>
            <w:vAlign w:val="center"/>
            <w:hideMark/>
          </w:tcPr>
          <w:p w14:paraId="1D152ACD"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5017AF1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8,559</w:t>
            </w:r>
          </w:p>
        </w:tc>
        <w:tc>
          <w:tcPr>
            <w:tcW w:w="1096" w:type="dxa"/>
            <w:tcBorders>
              <w:top w:val="nil"/>
              <w:left w:val="nil"/>
              <w:bottom w:val="single" w:sz="4" w:space="0" w:color="auto"/>
              <w:right w:val="single" w:sz="4" w:space="0" w:color="auto"/>
            </w:tcBorders>
            <w:shd w:val="clear" w:color="000000" w:fill="FFFFFF"/>
            <w:noWrap/>
            <w:vAlign w:val="center"/>
            <w:hideMark/>
          </w:tcPr>
          <w:p w14:paraId="37A4330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0,366</w:t>
            </w:r>
          </w:p>
        </w:tc>
        <w:tc>
          <w:tcPr>
            <w:tcW w:w="1256" w:type="dxa"/>
            <w:tcBorders>
              <w:top w:val="nil"/>
              <w:left w:val="nil"/>
              <w:bottom w:val="single" w:sz="4" w:space="0" w:color="auto"/>
              <w:right w:val="single" w:sz="4" w:space="0" w:color="auto"/>
            </w:tcBorders>
            <w:shd w:val="clear" w:color="000000" w:fill="FFFFFF"/>
            <w:noWrap/>
            <w:vAlign w:val="center"/>
            <w:hideMark/>
          </w:tcPr>
          <w:p w14:paraId="3145BC0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0,878</w:t>
            </w:r>
          </w:p>
        </w:tc>
        <w:tc>
          <w:tcPr>
            <w:tcW w:w="1257" w:type="dxa"/>
            <w:tcBorders>
              <w:top w:val="nil"/>
              <w:left w:val="nil"/>
              <w:bottom w:val="single" w:sz="4" w:space="0" w:color="auto"/>
              <w:right w:val="single" w:sz="4" w:space="0" w:color="auto"/>
            </w:tcBorders>
            <w:shd w:val="clear" w:color="000000" w:fill="FFFFFF"/>
            <w:noWrap/>
            <w:vAlign w:val="center"/>
            <w:hideMark/>
          </w:tcPr>
          <w:p w14:paraId="5B4B2C6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6DF2B59E"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9,437</w:t>
            </w:r>
          </w:p>
        </w:tc>
        <w:tc>
          <w:tcPr>
            <w:tcW w:w="2000" w:type="dxa"/>
            <w:tcBorders>
              <w:top w:val="nil"/>
              <w:left w:val="nil"/>
              <w:bottom w:val="single" w:sz="4" w:space="0" w:color="auto"/>
              <w:right w:val="single" w:sz="4" w:space="0" w:color="auto"/>
            </w:tcBorders>
            <w:shd w:val="clear" w:color="000000" w:fill="FFFFFF"/>
            <w:vAlign w:val="center"/>
            <w:hideMark/>
          </w:tcPr>
          <w:p w14:paraId="132E5E9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74EEB75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368508F2"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09E7131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№44</w:t>
            </w:r>
          </w:p>
        </w:tc>
        <w:tc>
          <w:tcPr>
            <w:tcW w:w="2494" w:type="dxa"/>
            <w:vMerge/>
            <w:tcBorders>
              <w:top w:val="nil"/>
              <w:left w:val="single" w:sz="4" w:space="0" w:color="auto"/>
              <w:bottom w:val="single" w:sz="4" w:space="0" w:color="auto"/>
              <w:right w:val="single" w:sz="4" w:space="0" w:color="auto"/>
            </w:tcBorders>
            <w:vAlign w:val="center"/>
            <w:hideMark/>
          </w:tcPr>
          <w:p w14:paraId="00D4D7AB"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00625AF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0,198</w:t>
            </w:r>
          </w:p>
        </w:tc>
        <w:tc>
          <w:tcPr>
            <w:tcW w:w="1096" w:type="dxa"/>
            <w:tcBorders>
              <w:top w:val="nil"/>
              <w:left w:val="nil"/>
              <w:bottom w:val="single" w:sz="4" w:space="0" w:color="auto"/>
              <w:right w:val="single" w:sz="4" w:space="0" w:color="auto"/>
            </w:tcBorders>
            <w:shd w:val="clear" w:color="000000" w:fill="FFFFFF"/>
            <w:noWrap/>
            <w:vAlign w:val="center"/>
            <w:hideMark/>
          </w:tcPr>
          <w:p w14:paraId="5848972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6" w:type="dxa"/>
            <w:tcBorders>
              <w:top w:val="nil"/>
              <w:left w:val="nil"/>
              <w:bottom w:val="single" w:sz="4" w:space="0" w:color="auto"/>
              <w:right w:val="single" w:sz="4" w:space="0" w:color="auto"/>
            </w:tcBorders>
            <w:shd w:val="clear" w:color="000000" w:fill="FFFFFF"/>
            <w:noWrap/>
            <w:vAlign w:val="center"/>
            <w:hideMark/>
          </w:tcPr>
          <w:p w14:paraId="73DB042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343AFF7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56686EF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0,198</w:t>
            </w:r>
          </w:p>
        </w:tc>
        <w:tc>
          <w:tcPr>
            <w:tcW w:w="2000" w:type="dxa"/>
            <w:tcBorders>
              <w:top w:val="nil"/>
              <w:left w:val="nil"/>
              <w:bottom w:val="single" w:sz="4" w:space="0" w:color="auto"/>
              <w:right w:val="single" w:sz="4" w:space="0" w:color="auto"/>
            </w:tcBorders>
            <w:shd w:val="clear" w:color="000000" w:fill="FFFFFF"/>
            <w:vAlign w:val="center"/>
            <w:hideMark/>
          </w:tcPr>
          <w:p w14:paraId="7F75228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4BB9EB4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35A652CE"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28B4FE3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№46</w:t>
            </w:r>
          </w:p>
        </w:tc>
        <w:tc>
          <w:tcPr>
            <w:tcW w:w="2494" w:type="dxa"/>
            <w:vMerge/>
            <w:tcBorders>
              <w:top w:val="nil"/>
              <w:left w:val="single" w:sz="4" w:space="0" w:color="auto"/>
              <w:bottom w:val="single" w:sz="4" w:space="0" w:color="auto"/>
              <w:right w:val="single" w:sz="4" w:space="0" w:color="auto"/>
            </w:tcBorders>
            <w:vAlign w:val="center"/>
            <w:hideMark/>
          </w:tcPr>
          <w:p w14:paraId="42883BD9"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7F6CC77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0,436</w:t>
            </w:r>
          </w:p>
        </w:tc>
        <w:tc>
          <w:tcPr>
            <w:tcW w:w="1096" w:type="dxa"/>
            <w:tcBorders>
              <w:top w:val="nil"/>
              <w:left w:val="nil"/>
              <w:bottom w:val="single" w:sz="4" w:space="0" w:color="auto"/>
              <w:right w:val="single" w:sz="4" w:space="0" w:color="auto"/>
            </w:tcBorders>
            <w:shd w:val="clear" w:color="000000" w:fill="FFFFFF"/>
            <w:noWrap/>
            <w:vAlign w:val="center"/>
            <w:hideMark/>
          </w:tcPr>
          <w:p w14:paraId="0B2C7BE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0,013</w:t>
            </w:r>
          </w:p>
        </w:tc>
        <w:tc>
          <w:tcPr>
            <w:tcW w:w="1256" w:type="dxa"/>
            <w:tcBorders>
              <w:top w:val="nil"/>
              <w:left w:val="nil"/>
              <w:bottom w:val="single" w:sz="4" w:space="0" w:color="auto"/>
              <w:right w:val="single" w:sz="4" w:space="0" w:color="auto"/>
            </w:tcBorders>
            <w:shd w:val="clear" w:color="000000" w:fill="FFFFFF"/>
            <w:noWrap/>
            <w:vAlign w:val="center"/>
            <w:hideMark/>
          </w:tcPr>
          <w:p w14:paraId="4499B01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0,0312</w:t>
            </w:r>
          </w:p>
        </w:tc>
        <w:tc>
          <w:tcPr>
            <w:tcW w:w="1257" w:type="dxa"/>
            <w:tcBorders>
              <w:top w:val="nil"/>
              <w:left w:val="nil"/>
              <w:bottom w:val="single" w:sz="4" w:space="0" w:color="auto"/>
              <w:right w:val="single" w:sz="4" w:space="0" w:color="auto"/>
            </w:tcBorders>
            <w:shd w:val="clear" w:color="000000" w:fill="FFFFFF"/>
            <w:noWrap/>
            <w:vAlign w:val="center"/>
            <w:hideMark/>
          </w:tcPr>
          <w:p w14:paraId="57047F0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6289026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0,467</w:t>
            </w:r>
          </w:p>
        </w:tc>
        <w:tc>
          <w:tcPr>
            <w:tcW w:w="2000" w:type="dxa"/>
            <w:tcBorders>
              <w:top w:val="nil"/>
              <w:left w:val="nil"/>
              <w:bottom w:val="single" w:sz="4" w:space="0" w:color="auto"/>
              <w:right w:val="single" w:sz="4" w:space="0" w:color="auto"/>
            </w:tcBorders>
            <w:shd w:val="clear" w:color="000000" w:fill="FFFFFF"/>
            <w:vAlign w:val="center"/>
            <w:hideMark/>
          </w:tcPr>
          <w:p w14:paraId="3D2D4C3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0DD1689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72F91BE7"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48C37C8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№57</w:t>
            </w:r>
          </w:p>
        </w:tc>
        <w:tc>
          <w:tcPr>
            <w:tcW w:w="2494" w:type="dxa"/>
            <w:vMerge/>
            <w:tcBorders>
              <w:top w:val="nil"/>
              <w:left w:val="single" w:sz="4" w:space="0" w:color="auto"/>
              <w:bottom w:val="single" w:sz="4" w:space="0" w:color="auto"/>
              <w:right w:val="single" w:sz="4" w:space="0" w:color="auto"/>
            </w:tcBorders>
            <w:vAlign w:val="center"/>
            <w:hideMark/>
          </w:tcPr>
          <w:p w14:paraId="0E8D4321"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5C54F4A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0,781</w:t>
            </w:r>
          </w:p>
        </w:tc>
        <w:tc>
          <w:tcPr>
            <w:tcW w:w="1096" w:type="dxa"/>
            <w:tcBorders>
              <w:top w:val="nil"/>
              <w:left w:val="nil"/>
              <w:bottom w:val="single" w:sz="4" w:space="0" w:color="auto"/>
              <w:right w:val="single" w:sz="4" w:space="0" w:color="auto"/>
            </w:tcBorders>
            <w:shd w:val="clear" w:color="000000" w:fill="FFFFFF"/>
            <w:noWrap/>
            <w:vAlign w:val="center"/>
            <w:hideMark/>
          </w:tcPr>
          <w:p w14:paraId="423B405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6" w:type="dxa"/>
            <w:tcBorders>
              <w:top w:val="nil"/>
              <w:left w:val="nil"/>
              <w:bottom w:val="single" w:sz="4" w:space="0" w:color="auto"/>
              <w:right w:val="single" w:sz="4" w:space="0" w:color="auto"/>
            </w:tcBorders>
            <w:shd w:val="clear" w:color="000000" w:fill="FFFFFF"/>
            <w:noWrap/>
            <w:vAlign w:val="center"/>
            <w:hideMark/>
          </w:tcPr>
          <w:p w14:paraId="76209CA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5C278CD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7452CE7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0,781</w:t>
            </w:r>
          </w:p>
        </w:tc>
        <w:tc>
          <w:tcPr>
            <w:tcW w:w="2000" w:type="dxa"/>
            <w:tcBorders>
              <w:top w:val="nil"/>
              <w:left w:val="nil"/>
              <w:bottom w:val="single" w:sz="4" w:space="0" w:color="auto"/>
              <w:right w:val="single" w:sz="4" w:space="0" w:color="auto"/>
            </w:tcBorders>
            <w:shd w:val="clear" w:color="000000" w:fill="FFFFFF"/>
            <w:vAlign w:val="center"/>
            <w:hideMark/>
          </w:tcPr>
          <w:p w14:paraId="27C7E4E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3AA54FF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Дизтопливо</w:t>
            </w:r>
          </w:p>
        </w:tc>
      </w:tr>
      <w:tr w:rsidR="002F0BCC" w:rsidRPr="00A25EB8" w14:paraId="1360FEDD"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59B06C1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№12</w:t>
            </w:r>
          </w:p>
        </w:tc>
        <w:tc>
          <w:tcPr>
            <w:tcW w:w="2494" w:type="dxa"/>
            <w:vMerge/>
            <w:tcBorders>
              <w:top w:val="nil"/>
              <w:left w:val="single" w:sz="4" w:space="0" w:color="auto"/>
              <w:bottom w:val="single" w:sz="4" w:space="0" w:color="auto"/>
              <w:right w:val="single" w:sz="4" w:space="0" w:color="auto"/>
            </w:tcBorders>
            <w:vAlign w:val="center"/>
            <w:hideMark/>
          </w:tcPr>
          <w:p w14:paraId="602ED1D1"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7F34329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0,743</w:t>
            </w:r>
          </w:p>
        </w:tc>
        <w:tc>
          <w:tcPr>
            <w:tcW w:w="1096" w:type="dxa"/>
            <w:tcBorders>
              <w:top w:val="nil"/>
              <w:left w:val="nil"/>
              <w:bottom w:val="single" w:sz="4" w:space="0" w:color="auto"/>
              <w:right w:val="single" w:sz="4" w:space="0" w:color="auto"/>
            </w:tcBorders>
            <w:shd w:val="clear" w:color="000000" w:fill="FFFFFF"/>
            <w:noWrap/>
            <w:vAlign w:val="center"/>
            <w:hideMark/>
          </w:tcPr>
          <w:p w14:paraId="10869C4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0,067</w:t>
            </w:r>
          </w:p>
        </w:tc>
        <w:tc>
          <w:tcPr>
            <w:tcW w:w="1256" w:type="dxa"/>
            <w:tcBorders>
              <w:top w:val="nil"/>
              <w:left w:val="nil"/>
              <w:bottom w:val="single" w:sz="4" w:space="0" w:color="auto"/>
              <w:right w:val="single" w:sz="4" w:space="0" w:color="auto"/>
            </w:tcBorders>
            <w:shd w:val="clear" w:color="000000" w:fill="FFFFFF"/>
            <w:noWrap/>
            <w:vAlign w:val="center"/>
            <w:hideMark/>
          </w:tcPr>
          <w:p w14:paraId="1725671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0,161</w:t>
            </w:r>
          </w:p>
        </w:tc>
        <w:tc>
          <w:tcPr>
            <w:tcW w:w="1257" w:type="dxa"/>
            <w:tcBorders>
              <w:top w:val="nil"/>
              <w:left w:val="nil"/>
              <w:bottom w:val="single" w:sz="4" w:space="0" w:color="auto"/>
              <w:right w:val="single" w:sz="4" w:space="0" w:color="auto"/>
            </w:tcBorders>
            <w:shd w:val="clear" w:color="000000" w:fill="FFFFFF"/>
            <w:noWrap/>
            <w:vAlign w:val="center"/>
            <w:hideMark/>
          </w:tcPr>
          <w:p w14:paraId="10F1CD4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275C0AE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0,904</w:t>
            </w:r>
          </w:p>
        </w:tc>
        <w:tc>
          <w:tcPr>
            <w:tcW w:w="2000" w:type="dxa"/>
            <w:tcBorders>
              <w:top w:val="nil"/>
              <w:left w:val="nil"/>
              <w:bottom w:val="single" w:sz="4" w:space="0" w:color="auto"/>
              <w:right w:val="single" w:sz="4" w:space="0" w:color="auto"/>
            </w:tcBorders>
            <w:shd w:val="clear" w:color="000000" w:fill="FFFFFF"/>
            <w:vAlign w:val="center"/>
            <w:hideMark/>
          </w:tcPr>
          <w:p w14:paraId="111B4D6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5F74800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45B8D688"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0B1E281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№60</w:t>
            </w:r>
          </w:p>
        </w:tc>
        <w:tc>
          <w:tcPr>
            <w:tcW w:w="2494" w:type="dxa"/>
            <w:vMerge/>
            <w:tcBorders>
              <w:top w:val="nil"/>
              <w:left w:val="single" w:sz="4" w:space="0" w:color="auto"/>
              <w:bottom w:val="single" w:sz="4" w:space="0" w:color="auto"/>
              <w:right w:val="single" w:sz="4" w:space="0" w:color="auto"/>
            </w:tcBorders>
            <w:vAlign w:val="center"/>
            <w:hideMark/>
          </w:tcPr>
          <w:p w14:paraId="1EF50952"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3973582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0,417</w:t>
            </w:r>
          </w:p>
        </w:tc>
        <w:tc>
          <w:tcPr>
            <w:tcW w:w="1096" w:type="dxa"/>
            <w:tcBorders>
              <w:top w:val="nil"/>
              <w:left w:val="nil"/>
              <w:bottom w:val="single" w:sz="4" w:space="0" w:color="auto"/>
              <w:right w:val="single" w:sz="4" w:space="0" w:color="auto"/>
            </w:tcBorders>
            <w:shd w:val="clear" w:color="000000" w:fill="FFFFFF"/>
            <w:noWrap/>
            <w:vAlign w:val="center"/>
            <w:hideMark/>
          </w:tcPr>
          <w:p w14:paraId="1909569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0,080</w:t>
            </w:r>
          </w:p>
        </w:tc>
        <w:tc>
          <w:tcPr>
            <w:tcW w:w="1256" w:type="dxa"/>
            <w:tcBorders>
              <w:top w:val="nil"/>
              <w:left w:val="nil"/>
              <w:bottom w:val="single" w:sz="4" w:space="0" w:color="auto"/>
              <w:right w:val="single" w:sz="4" w:space="0" w:color="auto"/>
            </w:tcBorders>
            <w:shd w:val="clear" w:color="000000" w:fill="FFFFFF"/>
            <w:noWrap/>
            <w:vAlign w:val="center"/>
            <w:hideMark/>
          </w:tcPr>
          <w:p w14:paraId="164C905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0,192</w:t>
            </w:r>
          </w:p>
        </w:tc>
        <w:tc>
          <w:tcPr>
            <w:tcW w:w="1257" w:type="dxa"/>
            <w:tcBorders>
              <w:top w:val="nil"/>
              <w:left w:val="nil"/>
              <w:bottom w:val="single" w:sz="4" w:space="0" w:color="auto"/>
              <w:right w:val="single" w:sz="4" w:space="0" w:color="auto"/>
            </w:tcBorders>
            <w:shd w:val="clear" w:color="000000" w:fill="FFFFFF"/>
            <w:noWrap/>
            <w:vAlign w:val="center"/>
            <w:hideMark/>
          </w:tcPr>
          <w:p w14:paraId="124A222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410C6BF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0,609</w:t>
            </w:r>
          </w:p>
        </w:tc>
        <w:tc>
          <w:tcPr>
            <w:tcW w:w="2000" w:type="dxa"/>
            <w:tcBorders>
              <w:top w:val="nil"/>
              <w:left w:val="nil"/>
              <w:bottom w:val="single" w:sz="4" w:space="0" w:color="auto"/>
              <w:right w:val="single" w:sz="4" w:space="0" w:color="auto"/>
            </w:tcBorders>
            <w:shd w:val="clear" w:color="000000" w:fill="FFFFFF"/>
            <w:vAlign w:val="center"/>
            <w:hideMark/>
          </w:tcPr>
          <w:p w14:paraId="14968EA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6EEAEDF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00394461"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5F0AEE2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№24</w:t>
            </w:r>
          </w:p>
        </w:tc>
        <w:tc>
          <w:tcPr>
            <w:tcW w:w="2494" w:type="dxa"/>
            <w:vMerge/>
            <w:tcBorders>
              <w:top w:val="nil"/>
              <w:left w:val="single" w:sz="4" w:space="0" w:color="auto"/>
              <w:bottom w:val="single" w:sz="4" w:space="0" w:color="auto"/>
              <w:right w:val="single" w:sz="4" w:space="0" w:color="auto"/>
            </w:tcBorders>
            <w:vAlign w:val="center"/>
            <w:hideMark/>
          </w:tcPr>
          <w:p w14:paraId="415F4AB3"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7FC18A8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0,352</w:t>
            </w:r>
          </w:p>
        </w:tc>
        <w:tc>
          <w:tcPr>
            <w:tcW w:w="1096" w:type="dxa"/>
            <w:tcBorders>
              <w:top w:val="nil"/>
              <w:left w:val="nil"/>
              <w:bottom w:val="single" w:sz="4" w:space="0" w:color="auto"/>
              <w:right w:val="single" w:sz="4" w:space="0" w:color="auto"/>
            </w:tcBorders>
            <w:shd w:val="clear" w:color="000000" w:fill="FFFFFF"/>
            <w:noWrap/>
            <w:vAlign w:val="center"/>
            <w:hideMark/>
          </w:tcPr>
          <w:p w14:paraId="3EEBF3D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0,016</w:t>
            </w:r>
          </w:p>
        </w:tc>
        <w:tc>
          <w:tcPr>
            <w:tcW w:w="1256" w:type="dxa"/>
            <w:tcBorders>
              <w:top w:val="nil"/>
              <w:left w:val="nil"/>
              <w:bottom w:val="single" w:sz="4" w:space="0" w:color="auto"/>
              <w:right w:val="single" w:sz="4" w:space="0" w:color="auto"/>
            </w:tcBorders>
            <w:shd w:val="clear" w:color="000000" w:fill="FFFFFF"/>
            <w:noWrap/>
            <w:vAlign w:val="center"/>
            <w:hideMark/>
          </w:tcPr>
          <w:p w14:paraId="7CF5A18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0,038</w:t>
            </w:r>
          </w:p>
        </w:tc>
        <w:tc>
          <w:tcPr>
            <w:tcW w:w="1257" w:type="dxa"/>
            <w:tcBorders>
              <w:top w:val="nil"/>
              <w:left w:val="nil"/>
              <w:bottom w:val="single" w:sz="4" w:space="0" w:color="auto"/>
              <w:right w:val="single" w:sz="4" w:space="0" w:color="auto"/>
            </w:tcBorders>
            <w:shd w:val="clear" w:color="000000" w:fill="FFFFFF"/>
            <w:noWrap/>
            <w:vAlign w:val="center"/>
            <w:hideMark/>
          </w:tcPr>
          <w:p w14:paraId="76424A2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682478B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0,390</w:t>
            </w:r>
          </w:p>
        </w:tc>
        <w:tc>
          <w:tcPr>
            <w:tcW w:w="2000" w:type="dxa"/>
            <w:tcBorders>
              <w:top w:val="nil"/>
              <w:left w:val="nil"/>
              <w:bottom w:val="single" w:sz="4" w:space="0" w:color="auto"/>
              <w:right w:val="single" w:sz="4" w:space="0" w:color="auto"/>
            </w:tcBorders>
            <w:shd w:val="clear" w:color="000000" w:fill="FFFFFF"/>
            <w:vAlign w:val="center"/>
            <w:hideMark/>
          </w:tcPr>
          <w:p w14:paraId="5A36D7C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0500869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3320F455"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3000DCB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№4</w:t>
            </w:r>
          </w:p>
        </w:tc>
        <w:tc>
          <w:tcPr>
            <w:tcW w:w="2494" w:type="dxa"/>
            <w:vMerge/>
            <w:tcBorders>
              <w:top w:val="nil"/>
              <w:left w:val="single" w:sz="4" w:space="0" w:color="auto"/>
              <w:bottom w:val="single" w:sz="4" w:space="0" w:color="auto"/>
              <w:right w:val="single" w:sz="4" w:space="0" w:color="auto"/>
            </w:tcBorders>
            <w:vAlign w:val="center"/>
            <w:hideMark/>
          </w:tcPr>
          <w:p w14:paraId="2C1FF0AF"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6061452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4,291</w:t>
            </w:r>
          </w:p>
        </w:tc>
        <w:tc>
          <w:tcPr>
            <w:tcW w:w="1096" w:type="dxa"/>
            <w:tcBorders>
              <w:top w:val="nil"/>
              <w:left w:val="nil"/>
              <w:bottom w:val="single" w:sz="4" w:space="0" w:color="auto"/>
              <w:right w:val="single" w:sz="4" w:space="0" w:color="auto"/>
            </w:tcBorders>
            <w:shd w:val="clear" w:color="000000" w:fill="FFFFFF"/>
            <w:noWrap/>
            <w:vAlign w:val="center"/>
            <w:hideMark/>
          </w:tcPr>
          <w:p w14:paraId="0EA6283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0,250</w:t>
            </w:r>
          </w:p>
        </w:tc>
        <w:tc>
          <w:tcPr>
            <w:tcW w:w="1256" w:type="dxa"/>
            <w:tcBorders>
              <w:top w:val="nil"/>
              <w:left w:val="nil"/>
              <w:bottom w:val="single" w:sz="4" w:space="0" w:color="auto"/>
              <w:right w:val="single" w:sz="4" w:space="0" w:color="auto"/>
            </w:tcBorders>
            <w:shd w:val="clear" w:color="000000" w:fill="FFFFFF"/>
            <w:noWrap/>
            <w:vAlign w:val="center"/>
            <w:hideMark/>
          </w:tcPr>
          <w:p w14:paraId="1761409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0,600</w:t>
            </w:r>
          </w:p>
        </w:tc>
        <w:tc>
          <w:tcPr>
            <w:tcW w:w="1257" w:type="dxa"/>
            <w:tcBorders>
              <w:top w:val="nil"/>
              <w:left w:val="nil"/>
              <w:bottom w:val="single" w:sz="4" w:space="0" w:color="auto"/>
              <w:right w:val="single" w:sz="4" w:space="0" w:color="auto"/>
            </w:tcBorders>
            <w:shd w:val="clear" w:color="000000" w:fill="FFFFFF"/>
            <w:noWrap/>
            <w:vAlign w:val="center"/>
            <w:hideMark/>
          </w:tcPr>
          <w:p w14:paraId="08F7915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1C8F57B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4,891</w:t>
            </w:r>
          </w:p>
        </w:tc>
        <w:tc>
          <w:tcPr>
            <w:tcW w:w="2000" w:type="dxa"/>
            <w:tcBorders>
              <w:top w:val="nil"/>
              <w:left w:val="nil"/>
              <w:bottom w:val="single" w:sz="4" w:space="0" w:color="auto"/>
              <w:right w:val="single" w:sz="4" w:space="0" w:color="auto"/>
            </w:tcBorders>
            <w:shd w:val="clear" w:color="000000" w:fill="FFFFFF"/>
            <w:vAlign w:val="center"/>
            <w:hideMark/>
          </w:tcPr>
          <w:p w14:paraId="422538F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2908012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724EDBBD"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124A3F7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№48</w:t>
            </w:r>
          </w:p>
        </w:tc>
        <w:tc>
          <w:tcPr>
            <w:tcW w:w="2494" w:type="dxa"/>
            <w:vMerge/>
            <w:tcBorders>
              <w:top w:val="nil"/>
              <w:left w:val="single" w:sz="4" w:space="0" w:color="auto"/>
              <w:bottom w:val="single" w:sz="4" w:space="0" w:color="auto"/>
              <w:right w:val="single" w:sz="4" w:space="0" w:color="auto"/>
            </w:tcBorders>
            <w:vAlign w:val="center"/>
            <w:hideMark/>
          </w:tcPr>
          <w:p w14:paraId="45708E5E"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0A128E7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0,911</w:t>
            </w:r>
          </w:p>
        </w:tc>
        <w:tc>
          <w:tcPr>
            <w:tcW w:w="1096" w:type="dxa"/>
            <w:tcBorders>
              <w:top w:val="nil"/>
              <w:left w:val="nil"/>
              <w:bottom w:val="single" w:sz="4" w:space="0" w:color="auto"/>
              <w:right w:val="single" w:sz="4" w:space="0" w:color="auto"/>
            </w:tcBorders>
            <w:shd w:val="clear" w:color="000000" w:fill="FFFFFF"/>
            <w:noWrap/>
            <w:vAlign w:val="center"/>
            <w:hideMark/>
          </w:tcPr>
          <w:p w14:paraId="04EFDDF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0,052</w:t>
            </w:r>
          </w:p>
        </w:tc>
        <w:tc>
          <w:tcPr>
            <w:tcW w:w="1256" w:type="dxa"/>
            <w:tcBorders>
              <w:top w:val="nil"/>
              <w:left w:val="nil"/>
              <w:bottom w:val="single" w:sz="4" w:space="0" w:color="auto"/>
              <w:right w:val="single" w:sz="4" w:space="0" w:color="auto"/>
            </w:tcBorders>
            <w:shd w:val="clear" w:color="000000" w:fill="FFFFFF"/>
            <w:noWrap/>
            <w:vAlign w:val="center"/>
            <w:hideMark/>
          </w:tcPr>
          <w:p w14:paraId="0123472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0,125</w:t>
            </w:r>
          </w:p>
        </w:tc>
        <w:tc>
          <w:tcPr>
            <w:tcW w:w="1257" w:type="dxa"/>
            <w:tcBorders>
              <w:top w:val="nil"/>
              <w:left w:val="nil"/>
              <w:bottom w:val="single" w:sz="4" w:space="0" w:color="auto"/>
              <w:right w:val="single" w:sz="4" w:space="0" w:color="auto"/>
            </w:tcBorders>
            <w:shd w:val="clear" w:color="000000" w:fill="FFFFFF"/>
            <w:noWrap/>
            <w:vAlign w:val="center"/>
            <w:hideMark/>
          </w:tcPr>
          <w:p w14:paraId="416DE87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307B8DF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1,036</w:t>
            </w:r>
          </w:p>
        </w:tc>
        <w:tc>
          <w:tcPr>
            <w:tcW w:w="2000" w:type="dxa"/>
            <w:tcBorders>
              <w:top w:val="nil"/>
              <w:left w:val="nil"/>
              <w:bottom w:val="single" w:sz="4" w:space="0" w:color="auto"/>
              <w:right w:val="single" w:sz="4" w:space="0" w:color="auto"/>
            </w:tcBorders>
            <w:shd w:val="clear" w:color="000000" w:fill="FFFFFF"/>
            <w:vAlign w:val="center"/>
            <w:hideMark/>
          </w:tcPr>
          <w:p w14:paraId="0F01601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42D14B9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w:t>
            </w:r>
            <w:r w:rsidRPr="00A25EB8">
              <w:rPr>
                <w:rFonts w:eastAsia="Times New Roman" w:cs="Times New Roman"/>
                <w:color w:val="000000"/>
                <w:sz w:val="20"/>
                <w:szCs w:val="20"/>
                <w:lang w:eastAsia="ru-RU"/>
              </w:rPr>
              <w:lastRenderedPageBreak/>
              <w:t xml:space="preserve">газ </w:t>
            </w:r>
          </w:p>
        </w:tc>
      </w:tr>
      <w:tr w:rsidR="002F0BCC" w:rsidRPr="00A25EB8" w14:paraId="50D6E982"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5650DEB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lastRenderedPageBreak/>
              <w:t>Котельная ул. ДПБ, д. 3, стр. 5</w:t>
            </w:r>
          </w:p>
        </w:tc>
        <w:tc>
          <w:tcPr>
            <w:tcW w:w="2494" w:type="dxa"/>
            <w:vMerge w:val="restart"/>
            <w:tcBorders>
              <w:top w:val="nil"/>
              <w:left w:val="single" w:sz="4" w:space="0" w:color="auto"/>
              <w:bottom w:val="single" w:sz="4" w:space="0" w:color="auto"/>
              <w:right w:val="single" w:sz="4" w:space="0" w:color="auto"/>
            </w:tcBorders>
            <w:shd w:val="clear" w:color="000000" w:fill="FFFFFF"/>
            <w:vAlign w:val="center"/>
            <w:hideMark/>
          </w:tcPr>
          <w:p w14:paraId="777CF27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ГКУЗ ЛО «ДПБ»</w:t>
            </w:r>
          </w:p>
        </w:tc>
        <w:tc>
          <w:tcPr>
            <w:tcW w:w="1417" w:type="dxa"/>
            <w:tcBorders>
              <w:top w:val="nil"/>
              <w:left w:val="nil"/>
              <w:bottom w:val="single" w:sz="4" w:space="0" w:color="auto"/>
              <w:right w:val="single" w:sz="4" w:space="0" w:color="auto"/>
            </w:tcBorders>
            <w:shd w:val="clear" w:color="000000" w:fill="FFFFFF"/>
            <w:noWrap/>
            <w:vAlign w:val="center"/>
            <w:hideMark/>
          </w:tcPr>
          <w:p w14:paraId="0F6E8CD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2,123</w:t>
            </w:r>
          </w:p>
        </w:tc>
        <w:tc>
          <w:tcPr>
            <w:tcW w:w="1096" w:type="dxa"/>
            <w:tcBorders>
              <w:top w:val="nil"/>
              <w:left w:val="nil"/>
              <w:bottom w:val="single" w:sz="4" w:space="0" w:color="auto"/>
              <w:right w:val="single" w:sz="4" w:space="0" w:color="auto"/>
            </w:tcBorders>
            <w:shd w:val="clear" w:color="000000" w:fill="FFFFFF"/>
            <w:noWrap/>
            <w:vAlign w:val="center"/>
            <w:hideMark/>
          </w:tcPr>
          <w:p w14:paraId="1F1E8E4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0,204</w:t>
            </w:r>
          </w:p>
        </w:tc>
        <w:tc>
          <w:tcPr>
            <w:tcW w:w="1256" w:type="dxa"/>
            <w:tcBorders>
              <w:top w:val="nil"/>
              <w:left w:val="nil"/>
              <w:bottom w:val="single" w:sz="4" w:space="0" w:color="auto"/>
              <w:right w:val="single" w:sz="4" w:space="0" w:color="auto"/>
            </w:tcBorders>
            <w:shd w:val="clear" w:color="000000" w:fill="FFFFFF"/>
            <w:noWrap/>
            <w:vAlign w:val="center"/>
            <w:hideMark/>
          </w:tcPr>
          <w:p w14:paraId="724599D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0,490</w:t>
            </w:r>
          </w:p>
        </w:tc>
        <w:tc>
          <w:tcPr>
            <w:tcW w:w="1257" w:type="dxa"/>
            <w:tcBorders>
              <w:top w:val="nil"/>
              <w:left w:val="nil"/>
              <w:bottom w:val="single" w:sz="4" w:space="0" w:color="auto"/>
              <w:right w:val="single" w:sz="4" w:space="0" w:color="auto"/>
            </w:tcBorders>
            <w:shd w:val="clear" w:color="000000" w:fill="FFFFFF"/>
            <w:noWrap/>
            <w:vAlign w:val="center"/>
            <w:hideMark/>
          </w:tcPr>
          <w:p w14:paraId="732B37E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5C0C635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2,613</w:t>
            </w:r>
          </w:p>
        </w:tc>
        <w:tc>
          <w:tcPr>
            <w:tcW w:w="2000" w:type="dxa"/>
            <w:tcBorders>
              <w:top w:val="nil"/>
              <w:left w:val="nil"/>
              <w:bottom w:val="single" w:sz="4" w:space="0" w:color="auto"/>
              <w:right w:val="single" w:sz="4" w:space="0" w:color="auto"/>
            </w:tcBorders>
            <w:shd w:val="clear" w:color="000000" w:fill="FFFFFF"/>
            <w:vAlign w:val="center"/>
            <w:hideMark/>
          </w:tcPr>
          <w:p w14:paraId="624B28D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786B8B9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2AA4FE66"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5FC90F5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Котельная ул. Карьерная, </w:t>
            </w:r>
            <w:proofErr w:type="gramStart"/>
            <w:r w:rsidRPr="00A25EB8">
              <w:rPr>
                <w:rFonts w:eastAsia="Times New Roman" w:cs="Times New Roman"/>
                <w:color w:val="000000"/>
                <w:sz w:val="20"/>
                <w:szCs w:val="20"/>
                <w:lang w:eastAsia="ru-RU"/>
              </w:rPr>
              <w:t>б</w:t>
            </w:r>
            <w:proofErr w:type="gramEnd"/>
            <w:r w:rsidRPr="00A25EB8">
              <w:rPr>
                <w:rFonts w:eastAsia="Times New Roman" w:cs="Times New Roman"/>
                <w:color w:val="000000"/>
                <w:sz w:val="20"/>
                <w:szCs w:val="20"/>
                <w:lang w:eastAsia="ru-RU"/>
              </w:rPr>
              <w:t>/н, литера М</w:t>
            </w:r>
          </w:p>
        </w:tc>
        <w:tc>
          <w:tcPr>
            <w:tcW w:w="2494" w:type="dxa"/>
            <w:vMerge/>
            <w:tcBorders>
              <w:top w:val="nil"/>
              <w:left w:val="single" w:sz="4" w:space="0" w:color="auto"/>
              <w:bottom w:val="single" w:sz="4" w:space="0" w:color="auto"/>
              <w:right w:val="single" w:sz="4" w:space="0" w:color="auto"/>
            </w:tcBorders>
            <w:vAlign w:val="center"/>
            <w:hideMark/>
          </w:tcPr>
          <w:p w14:paraId="3F5E8B1F"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290BEA2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0,178</w:t>
            </w:r>
          </w:p>
        </w:tc>
        <w:tc>
          <w:tcPr>
            <w:tcW w:w="1096" w:type="dxa"/>
            <w:tcBorders>
              <w:top w:val="nil"/>
              <w:left w:val="nil"/>
              <w:bottom w:val="single" w:sz="4" w:space="0" w:color="auto"/>
              <w:right w:val="single" w:sz="4" w:space="0" w:color="auto"/>
            </w:tcBorders>
            <w:shd w:val="clear" w:color="000000" w:fill="FFFFFF"/>
            <w:noWrap/>
            <w:vAlign w:val="center"/>
            <w:hideMark/>
          </w:tcPr>
          <w:p w14:paraId="49235F8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6" w:type="dxa"/>
            <w:tcBorders>
              <w:top w:val="nil"/>
              <w:left w:val="nil"/>
              <w:bottom w:val="single" w:sz="4" w:space="0" w:color="auto"/>
              <w:right w:val="single" w:sz="4" w:space="0" w:color="auto"/>
            </w:tcBorders>
            <w:shd w:val="clear" w:color="000000" w:fill="FFFFFF"/>
            <w:noWrap/>
            <w:vAlign w:val="center"/>
            <w:hideMark/>
          </w:tcPr>
          <w:p w14:paraId="6D143A5E"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3C102C2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537B6FE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0,178</w:t>
            </w:r>
          </w:p>
        </w:tc>
        <w:tc>
          <w:tcPr>
            <w:tcW w:w="2000" w:type="dxa"/>
            <w:tcBorders>
              <w:top w:val="nil"/>
              <w:left w:val="nil"/>
              <w:bottom w:val="single" w:sz="4" w:space="0" w:color="auto"/>
              <w:right w:val="single" w:sz="4" w:space="0" w:color="auto"/>
            </w:tcBorders>
            <w:shd w:val="clear" w:color="000000" w:fill="FFFFFF"/>
            <w:vAlign w:val="center"/>
            <w:hideMark/>
          </w:tcPr>
          <w:p w14:paraId="418185B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20F3237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4500362D" w14:textId="77777777" w:rsidTr="002F0BCC">
        <w:trPr>
          <w:trHeight w:val="283"/>
        </w:trPr>
        <w:tc>
          <w:tcPr>
            <w:tcW w:w="14374" w:type="dxa"/>
            <w:gridSpan w:val="8"/>
            <w:tcBorders>
              <w:top w:val="single" w:sz="4" w:space="0" w:color="auto"/>
              <w:left w:val="single" w:sz="4" w:space="0" w:color="auto"/>
              <w:bottom w:val="single" w:sz="4" w:space="0" w:color="auto"/>
              <w:right w:val="single" w:sz="4" w:space="0" w:color="auto"/>
            </w:tcBorders>
            <w:shd w:val="clear" w:color="000000" w:fill="FFFFFF"/>
            <w:vAlign w:val="center"/>
            <w:hideMark/>
          </w:tcPr>
          <w:p w14:paraId="16C06B4B" w14:textId="77777777" w:rsidR="002F0BCC" w:rsidRPr="00A25EB8" w:rsidRDefault="002F0BCC" w:rsidP="00A31BA1">
            <w:pPr>
              <w:spacing w:line="240" w:lineRule="auto"/>
              <w:ind w:firstLine="0"/>
              <w:jc w:val="center"/>
              <w:rPr>
                <w:rFonts w:eastAsia="Times New Roman" w:cs="Times New Roman"/>
                <w:b/>
                <w:bCs/>
                <w:color w:val="000000"/>
                <w:sz w:val="20"/>
                <w:szCs w:val="20"/>
                <w:lang w:eastAsia="ru-RU"/>
              </w:rPr>
            </w:pPr>
            <w:proofErr w:type="spellStart"/>
            <w:r w:rsidRPr="00A25EB8">
              <w:rPr>
                <w:rFonts w:eastAsia="Times New Roman" w:cs="Times New Roman"/>
                <w:b/>
                <w:bCs/>
                <w:color w:val="000000"/>
                <w:sz w:val="20"/>
                <w:szCs w:val="20"/>
                <w:lang w:eastAsia="ru-RU"/>
              </w:rPr>
              <w:t>Таицкое</w:t>
            </w:r>
            <w:proofErr w:type="spellEnd"/>
            <w:r w:rsidRPr="00A25EB8">
              <w:rPr>
                <w:rFonts w:eastAsia="Times New Roman" w:cs="Times New Roman"/>
                <w:b/>
                <w:bCs/>
                <w:color w:val="000000"/>
                <w:sz w:val="20"/>
                <w:szCs w:val="20"/>
                <w:lang w:eastAsia="ru-RU"/>
              </w:rPr>
              <w:t xml:space="preserve"> территориальное управление</w:t>
            </w:r>
          </w:p>
        </w:tc>
        <w:tc>
          <w:tcPr>
            <w:tcW w:w="1322" w:type="dxa"/>
            <w:tcBorders>
              <w:top w:val="nil"/>
              <w:left w:val="nil"/>
              <w:bottom w:val="single" w:sz="4" w:space="0" w:color="auto"/>
              <w:right w:val="single" w:sz="4" w:space="0" w:color="auto"/>
            </w:tcBorders>
            <w:shd w:val="clear" w:color="auto" w:fill="auto"/>
            <w:vAlign w:val="bottom"/>
            <w:hideMark/>
          </w:tcPr>
          <w:p w14:paraId="6EE0E6B9"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r>
      <w:tr w:rsidR="002F0BCC" w:rsidRPr="00A25EB8" w14:paraId="49AFD51F"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342B36A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№30</w:t>
            </w:r>
          </w:p>
        </w:tc>
        <w:tc>
          <w:tcPr>
            <w:tcW w:w="2494" w:type="dxa"/>
            <w:vMerge w:val="restart"/>
            <w:tcBorders>
              <w:top w:val="nil"/>
              <w:left w:val="single" w:sz="4" w:space="0" w:color="auto"/>
              <w:bottom w:val="single" w:sz="4" w:space="0" w:color="auto"/>
              <w:right w:val="single" w:sz="4" w:space="0" w:color="auto"/>
            </w:tcBorders>
            <w:shd w:val="clear" w:color="000000" w:fill="FFFFFF"/>
            <w:vAlign w:val="center"/>
            <w:hideMark/>
          </w:tcPr>
          <w:p w14:paraId="78DBE05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АО «Коммунальные системы Гатчинского района» </w:t>
            </w:r>
          </w:p>
        </w:tc>
        <w:tc>
          <w:tcPr>
            <w:tcW w:w="1417" w:type="dxa"/>
            <w:tcBorders>
              <w:top w:val="nil"/>
              <w:left w:val="nil"/>
              <w:bottom w:val="single" w:sz="4" w:space="0" w:color="auto"/>
              <w:right w:val="single" w:sz="4" w:space="0" w:color="auto"/>
            </w:tcBorders>
            <w:shd w:val="clear" w:color="000000" w:fill="FFFFFF"/>
            <w:noWrap/>
            <w:vAlign w:val="center"/>
            <w:hideMark/>
          </w:tcPr>
          <w:p w14:paraId="263A03E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2,723</w:t>
            </w:r>
          </w:p>
        </w:tc>
        <w:tc>
          <w:tcPr>
            <w:tcW w:w="1096" w:type="dxa"/>
            <w:tcBorders>
              <w:top w:val="nil"/>
              <w:left w:val="nil"/>
              <w:bottom w:val="single" w:sz="4" w:space="0" w:color="auto"/>
              <w:right w:val="single" w:sz="4" w:space="0" w:color="auto"/>
            </w:tcBorders>
            <w:shd w:val="clear" w:color="000000" w:fill="FFFFFF"/>
            <w:noWrap/>
            <w:vAlign w:val="center"/>
            <w:hideMark/>
          </w:tcPr>
          <w:p w14:paraId="1AB4ABD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0,083</w:t>
            </w:r>
          </w:p>
        </w:tc>
        <w:tc>
          <w:tcPr>
            <w:tcW w:w="1256" w:type="dxa"/>
            <w:tcBorders>
              <w:top w:val="nil"/>
              <w:left w:val="nil"/>
              <w:bottom w:val="single" w:sz="4" w:space="0" w:color="auto"/>
              <w:right w:val="single" w:sz="4" w:space="0" w:color="auto"/>
            </w:tcBorders>
            <w:shd w:val="clear" w:color="000000" w:fill="FFFFFF"/>
            <w:noWrap/>
            <w:vAlign w:val="center"/>
            <w:hideMark/>
          </w:tcPr>
          <w:p w14:paraId="2030C7F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0,199</w:t>
            </w:r>
          </w:p>
        </w:tc>
        <w:tc>
          <w:tcPr>
            <w:tcW w:w="1257" w:type="dxa"/>
            <w:tcBorders>
              <w:top w:val="nil"/>
              <w:left w:val="nil"/>
              <w:bottom w:val="single" w:sz="4" w:space="0" w:color="auto"/>
              <w:right w:val="single" w:sz="4" w:space="0" w:color="auto"/>
            </w:tcBorders>
            <w:shd w:val="clear" w:color="000000" w:fill="FFFFFF"/>
            <w:noWrap/>
            <w:vAlign w:val="center"/>
            <w:hideMark/>
          </w:tcPr>
          <w:p w14:paraId="0A745AC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2CCB241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2,922</w:t>
            </w:r>
          </w:p>
        </w:tc>
        <w:tc>
          <w:tcPr>
            <w:tcW w:w="2000" w:type="dxa"/>
            <w:tcBorders>
              <w:top w:val="nil"/>
              <w:left w:val="nil"/>
              <w:bottom w:val="single" w:sz="4" w:space="0" w:color="auto"/>
              <w:right w:val="single" w:sz="4" w:space="0" w:color="auto"/>
            </w:tcBorders>
            <w:shd w:val="clear" w:color="000000" w:fill="FFFFFF"/>
            <w:vAlign w:val="center"/>
            <w:hideMark/>
          </w:tcPr>
          <w:p w14:paraId="0833544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3433FE4E"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12A56D84"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798FD77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№28</w:t>
            </w:r>
          </w:p>
        </w:tc>
        <w:tc>
          <w:tcPr>
            <w:tcW w:w="2494" w:type="dxa"/>
            <w:vMerge/>
            <w:tcBorders>
              <w:top w:val="nil"/>
              <w:left w:val="single" w:sz="4" w:space="0" w:color="auto"/>
              <w:bottom w:val="single" w:sz="4" w:space="0" w:color="auto"/>
              <w:right w:val="single" w:sz="4" w:space="0" w:color="auto"/>
            </w:tcBorders>
            <w:vAlign w:val="center"/>
            <w:hideMark/>
          </w:tcPr>
          <w:p w14:paraId="1E4A85FE"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2C0321F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0,160</w:t>
            </w:r>
          </w:p>
        </w:tc>
        <w:tc>
          <w:tcPr>
            <w:tcW w:w="1096" w:type="dxa"/>
            <w:tcBorders>
              <w:top w:val="nil"/>
              <w:left w:val="nil"/>
              <w:bottom w:val="single" w:sz="4" w:space="0" w:color="auto"/>
              <w:right w:val="single" w:sz="4" w:space="0" w:color="auto"/>
            </w:tcBorders>
            <w:shd w:val="clear" w:color="000000" w:fill="FFFFFF"/>
            <w:noWrap/>
            <w:vAlign w:val="center"/>
            <w:hideMark/>
          </w:tcPr>
          <w:p w14:paraId="0F39C4A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6" w:type="dxa"/>
            <w:tcBorders>
              <w:top w:val="nil"/>
              <w:left w:val="nil"/>
              <w:bottom w:val="single" w:sz="4" w:space="0" w:color="auto"/>
              <w:right w:val="single" w:sz="4" w:space="0" w:color="auto"/>
            </w:tcBorders>
            <w:shd w:val="clear" w:color="000000" w:fill="FFFFFF"/>
            <w:noWrap/>
            <w:vAlign w:val="center"/>
            <w:hideMark/>
          </w:tcPr>
          <w:p w14:paraId="363A646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7929C70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52C5906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0,160</w:t>
            </w:r>
          </w:p>
        </w:tc>
        <w:tc>
          <w:tcPr>
            <w:tcW w:w="2000" w:type="dxa"/>
            <w:tcBorders>
              <w:top w:val="nil"/>
              <w:left w:val="nil"/>
              <w:bottom w:val="single" w:sz="4" w:space="0" w:color="auto"/>
              <w:right w:val="single" w:sz="4" w:space="0" w:color="auto"/>
            </w:tcBorders>
            <w:shd w:val="clear" w:color="000000" w:fill="FFFFFF"/>
            <w:vAlign w:val="center"/>
            <w:hideMark/>
          </w:tcPr>
          <w:p w14:paraId="00412A5E"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5F030A0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Уголь</w:t>
            </w:r>
          </w:p>
        </w:tc>
      </w:tr>
      <w:tr w:rsidR="002F0BCC" w:rsidRPr="00A25EB8" w14:paraId="591BECA8" w14:textId="77777777" w:rsidTr="002F0BCC">
        <w:trPr>
          <w:trHeight w:val="283"/>
        </w:trPr>
        <w:tc>
          <w:tcPr>
            <w:tcW w:w="14374" w:type="dxa"/>
            <w:gridSpan w:val="8"/>
            <w:tcBorders>
              <w:top w:val="single" w:sz="4" w:space="0" w:color="auto"/>
              <w:left w:val="single" w:sz="4" w:space="0" w:color="auto"/>
              <w:bottom w:val="single" w:sz="4" w:space="0" w:color="auto"/>
              <w:right w:val="single" w:sz="4" w:space="0" w:color="auto"/>
            </w:tcBorders>
            <w:shd w:val="clear" w:color="000000" w:fill="FFFFFF"/>
            <w:vAlign w:val="center"/>
            <w:hideMark/>
          </w:tcPr>
          <w:p w14:paraId="6F672C2E" w14:textId="77777777" w:rsidR="002F0BCC" w:rsidRPr="00A25EB8" w:rsidRDefault="002F0BCC" w:rsidP="00A31BA1">
            <w:pPr>
              <w:spacing w:line="240" w:lineRule="auto"/>
              <w:ind w:firstLine="0"/>
              <w:jc w:val="center"/>
              <w:rPr>
                <w:rFonts w:eastAsia="Times New Roman" w:cs="Times New Roman"/>
                <w:b/>
                <w:bCs/>
                <w:color w:val="000000"/>
                <w:sz w:val="20"/>
                <w:szCs w:val="20"/>
                <w:lang w:eastAsia="ru-RU"/>
              </w:rPr>
            </w:pPr>
            <w:proofErr w:type="spellStart"/>
            <w:r w:rsidRPr="00A25EB8">
              <w:rPr>
                <w:rFonts w:eastAsia="Times New Roman" w:cs="Times New Roman"/>
                <w:b/>
                <w:bCs/>
                <w:color w:val="000000"/>
                <w:sz w:val="20"/>
                <w:szCs w:val="20"/>
                <w:lang w:eastAsia="ru-RU"/>
              </w:rPr>
              <w:t>Большеколпанское</w:t>
            </w:r>
            <w:proofErr w:type="spellEnd"/>
            <w:r w:rsidRPr="00A25EB8">
              <w:rPr>
                <w:rFonts w:eastAsia="Times New Roman" w:cs="Times New Roman"/>
                <w:b/>
                <w:bCs/>
                <w:color w:val="000000"/>
                <w:sz w:val="20"/>
                <w:szCs w:val="20"/>
                <w:lang w:eastAsia="ru-RU"/>
              </w:rPr>
              <w:t xml:space="preserve"> территориальное управление</w:t>
            </w:r>
          </w:p>
        </w:tc>
        <w:tc>
          <w:tcPr>
            <w:tcW w:w="1322" w:type="dxa"/>
            <w:tcBorders>
              <w:top w:val="nil"/>
              <w:left w:val="nil"/>
              <w:bottom w:val="single" w:sz="4" w:space="0" w:color="auto"/>
              <w:right w:val="single" w:sz="4" w:space="0" w:color="auto"/>
            </w:tcBorders>
            <w:shd w:val="clear" w:color="auto" w:fill="auto"/>
            <w:vAlign w:val="bottom"/>
            <w:hideMark/>
          </w:tcPr>
          <w:p w14:paraId="6416C8A2"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r>
      <w:tr w:rsidR="002F0BCC" w:rsidRPr="00A25EB8" w14:paraId="6D6BAFA1"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1F52C1E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№9</w:t>
            </w:r>
          </w:p>
        </w:tc>
        <w:tc>
          <w:tcPr>
            <w:tcW w:w="2494" w:type="dxa"/>
            <w:vMerge w:val="restart"/>
            <w:tcBorders>
              <w:top w:val="nil"/>
              <w:left w:val="single" w:sz="4" w:space="0" w:color="auto"/>
              <w:bottom w:val="single" w:sz="4" w:space="0" w:color="auto"/>
              <w:right w:val="single" w:sz="4" w:space="0" w:color="auto"/>
            </w:tcBorders>
            <w:shd w:val="clear" w:color="000000" w:fill="FFFFFF"/>
            <w:vAlign w:val="center"/>
            <w:hideMark/>
          </w:tcPr>
          <w:p w14:paraId="44E5585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АО «Коммунальные системы Гатчинского района» </w:t>
            </w:r>
          </w:p>
        </w:tc>
        <w:tc>
          <w:tcPr>
            <w:tcW w:w="1417" w:type="dxa"/>
            <w:tcBorders>
              <w:top w:val="nil"/>
              <w:left w:val="nil"/>
              <w:bottom w:val="single" w:sz="4" w:space="0" w:color="auto"/>
              <w:right w:val="single" w:sz="4" w:space="0" w:color="auto"/>
            </w:tcBorders>
            <w:shd w:val="clear" w:color="000000" w:fill="FFFFFF"/>
            <w:vAlign w:val="center"/>
            <w:hideMark/>
          </w:tcPr>
          <w:p w14:paraId="2D7BD06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6,389</w:t>
            </w:r>
          </w:p>
        </w:tc>
        <w:tc>
          <w:tcPr>
            <w:tcW w:w="1096" w:type="dxa"/>
            <w:tcBorders>
              <w:top w:val="nil"/>
              <w:left w:val="nil"/>
              <w:bottom w:val="single" w:sz="4" w:space="0" w:color="auto"/>
              <w:right w:val="single" w:sz="4" w:space="0" w:color="auto"/>
            </w:tcBorders>
            <w:shd w:val="clear" w:color="000000" w:fill="FFFFFF"/>
            <w:noWrap/>
            <w:vAlign w:val="center"/>
            <w:hideMark/>
          </w:tcPr>
          <w:p w14:paraId="01F62F5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0,137</w:t>
            </w:r>
          </w:p>
        </w:tc>
        <w:tc>
          <w:tcPr>
            <w:tcW w:w="1256" w:type="dxa"/>
            <w:tcBorders>
              <w:top w:val="nil"/>
              <w:left w:val="nil"/>
              <w:bottom w:val="single" w:sz="4" w:space="0" w:color="auto"/>
              <w:right w:val="single" w:sz="4" w:space="0" w:color="auto"/>
            </w:tcBorders>
            <w:shd w:val="clear" w:color="000000" w:fill="FFFFFF"/>
            <w:vAlign w:val="center"/>
            <w:hideMark/>
          </w:tcPr>
          <w:p w14:paraId="5C822FF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0,329</w:t>
            </w:r>
          </w:p>
        </w:tc>
        <w:tc>
          <w:tcPr>
            <w:tcW w:w="1257" w:type="dxa"/>
            <w:tcBorders>
              <w:top w:val="nil"/>
              <w:left w:val="nil"/>
              <w:bottom w:val="single" w:sz="4" w:space="0" w:color="auto"/>
              <w:right w:val="single" w:sz="4" w:space="0" w:color="auto"/>
            </w:tcBorders>
            <w:shd w:val="clear" w:color="000000" w:fill="FFFFFF"/>
            <w:noWrap/>
            <w:vAlign w:val="center"/>
            <w:hideMark/>
          </w:tcPr>
          <w:p w14:paraId="0976BBA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2B0A950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6,718</w:t>
            </w:r>
          </w:p>
        </w:tc>
        <w:tc>
          <w:tcPr>
            <w:tcW w:w="2000" w:type="dxa"/>
            <w:tcBorders>
              <w:top w:val="nil"/>
              <w:left w:val="nil"/>
              <w:bottom w:val="single" w:sz="4" w:space="0" w:color="auto"/>
              <w:right w:val="single" w:sz="4" w:space="0" w:color="auto"/>
            </w:tcBorders>
            <w:shd w:val="clear" w:color="000000" w:fill="FFFFFF"/>
            <w:vAlign w:val="center"/>
            <w:hideMark/>
          </w:tcPr>
          <w:p w14:paraId="5003AAF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37C3CBB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37B4FC89"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573DA68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№56</w:t>
            </w:r>
          </w:p>
        </w:tc>
        <w:tc>
          <w:tcPr>
            <w:tcW w:w="2494" w:type="dxa"/>
            <w:vMerge/>
            <w:tcBorders>
              <w:top w:val="nil"/>
              <w:left w:val="single" w:sz="4" w:space="0" w:color="auto"/>
              <w:bottom w:val="single" w:sz="4" w:space="0" w:color="auto"/>
              <w:right w:val="single" w:sz="4" w:space="0" w:color="auto"/>
            </w:tcBorders>
            <w:vAlign w:val="center"/>
            <w:hideMark/>
          </w:tcPr>
          <w:p w14:paraId="732975CE"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vAlign w:val="center"/>
            <w:hideMark/>
          </w:tcPr>
          <w:p w14:paraId="189962F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0,259</w:t>
            </w:r>
          </w:p>
        </w:tc>
        <w:tc>
          <w:tcPr>
            <w:tcW w:w="1096" w:type="dxa"/>
            <w:tcBorders>
              <w:top w:val="nil"/>
              <w:left w:val="nil"/>
              <w:bottom w:val="single" w:sz="4" w:space="0" w:color="auto"/>
              <w:right w:val="single" w:sz="4" w:space="0" w:color="auto"/>
            </w:tcBorders>
            <w:shd w:val="clear" w:color="000000" w:fill="FFFFFF"/>
            <w:vAlign w:val="center"/>
            <w:hideMark/>
          </w:tcPr>
          <w:p w14:paraId="4F764C6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6" w:type="dxa"/>
            <w:tcBorders>
              <w:top w:val="nil"/>
              <w:left w:val="nil"/>
              <w:bottom w:val="single" w:sz="4" w:space="0" w:color="auto"/>
              <w:right w:val="single" w:sz="4" w:space="0" w:color="auto"/>
            </w:tcBorders>
            <w:shd w:val="clear" w:color="000000" w:fill="FFFFFF"/>
            <w:vAlign w:val="center"/>
            <w:hideMark/>
          </w:tcPr>
          <w:p w14:paraId="085E383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219EF77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6A892CA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0,259</w:t>
            </w:r>
          </w:p>
        </w:tc>
        <w:tc>
          <w:tcPr>
            <w:tcW w:w="2000" w:type="dxa"/>
            <w:tcBorders>
              <w:top w:val="nil"/>
              <w:left w:val="nil"/>
              <w:bottom w:val="single" w:sz="4" w:space="0" w:color="auto"/>
              <w:right w:val="single" w:sz="4" w:space="0" w:color="auto"/>
            </w:tcBorders>
            <w:shd w:val="clear" w:color="000000" w:fill="FFFFFF"/>
            <w:vAlign w:val="center"/>
            <w:hideMark/>
          </w:tcPr>
          <w:p w14:paraId="2B83165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5EFD550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Уголь</w:t>
            </w:r>
          </w:p>
        </w:tc>
      </w:tr>
      <w:tr w:rsidR="002F0BCC" w:rsidRPr="00A25EB8" w14:paraId="61D2A205"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3548F6A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АО "Гатчинский комбикормовый завод" в д. Малые Колпаны</w:t>
            </w:r>
          </w:p>
        </w:tc>
        <w:tc>
          <w:tcPr>
            <w:tcW w:w="2494" w:type="dxa"/>
            <w:vMerge w:val="restart"/>
            <w:tcBorders>
              <w:top w:val="nil"/>
              <w:left w:val="single" w:sz="4" w:space="0" w:color="auto"/>
              <w:bottom w:val="single" w:sz="4" w:space="0" w:color="auto"/>
              <w:right w:val="single" w:sz="4" w:space="0" w:color="auto"/>
            </w:tcBorders>
            <w:shd w:val="clear" w:color="000000" w:fill="FFFFFF"/>
            <w:vAlign w:val="center"/>
            <w:hideMark/>
          </w:tcPr>
          <w:p w14:paraId="4B2C1BB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АО «</w:t>
            </w:r>
            <w:proofErr w:type="gramStart"/>
            <w:r w:rsidRPr="00A25EB8">
              <w:rPr>
                <w:rFonts w:eastAsia="Times New Roman" w:cs="Times New Roman"/>
                <w:color w:val="000000"/>
                <w:sz w:val="20"/>
                <w:szCs w:val="20"/>
                <w:lang w:eastAsia="ru-RU"/>
              </w:rPr>
              <w:t>Гатчинский</w:t>
            </w:r>
            <w:proofErr w:type="gramEnd"/>
            <w:r w:rsidRPr="00A25EB8">
              <w:rPr>
                <w:rFonts w:eastAsia="Times New Roman" w:cs="Times New Roman"/>
                <w:color w:val="000000"/>
                <w:sz w:val="20"/>
                <w:szCs w:val="20"/>
                <w:lang w:eastAsia="ru-RU"/>
              </w:rPr>
              <w:t xml:space="preserve"> ККЗ»</w:t>
            </w:r>
          </w:p>
        </w:tc>
        <w:tc>
          <w:tcPr>
            <w:tcW w:w="1417" w:type="dxa"/>
            <w:tcBorders>
              <w:top w:val="nil"/>
              <w:left w:val="nil"/>
              <w:bottom w:val="single" w:sz="4" w:space="0" w:color="auto"/>
              <w:right w:val="single" w:sz="4" w:space="0" w:color="auto"/>
            </w:tcBorders>
            <w:shd w:val="clear" w:color="000000" w:fill="FFFFFF"/>
            <w:vAlign w:val="center"/>
            <w:hideMark/>
          </w:tcPr>
          <w:p w14:paraId="762F552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3,947</w:t>
            </w:r>
          </w:p>
        </w:tc>
        <w:tc>
          <w:tcPr>
            <w:tcW w:w="1096" w:type="dxa"/>
            <w:tcBorders>
              <w:top w:val="nil"/>
              <w:left w:val="nil"/>
              <w:bottom w:val="single" w:sz="4" w:space="0" w:color="auto"/>
              <w:right w:val="single" w:sz="4" w:space="0" w:color="auto"/>
            </w:tcBorders>
            <w:shd w:val="clear" w:color="000000" w:fill="FFFFFF"/>
            <w:noWrap/>
            <w:vAlign w:val="center"/>
            <w:hideMark/>
          </w:tcPr>
          <w:p w14:paraId="10E1A82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1,630</w:t>
            </w:r>
          </w:p>
        </w:tc>
        <w:tc>
          <w:tcPr>
            <w:tcW w:w="1256" w:type="dxa"/>
            <w:tcBorders>
              <w:top w:val="nil"/>
              <w:left w:val="nil"/>
              <w:bottom w:val="single" w:sz="4" w:space="0" w:color="auto"/>
              <w:right w:val="single" w:sz="4" w:space="0" w:color="auto"/>
            </w:tcBorders>
            <w:shd w:val="clear" w:color="000000" w:fill="FFFFFF"/>
            <w:vAlign w:val="center"/>
            <w:hideMark/>
          </w:tcPr>
          <w:p w14:paraId="3BFDDAC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3,912</w:t>
            </w:r>
          </w:p>
        </w:tc>
        <w:tc>
          <w:tcPr>
            <w:tcW w:w="1257" w:type="dxa"/>
            <w:tcBorders>
              <w:top w:val="nil"/>
              <w:left w:val="nil"/>
              <w:bottom w:val="single" w:sz="4" w:space="0" w:color="auto"/>
              <w:right w:val="single" w:sz="4" w:space="0" w:color="auto"/>
            </w:tcBorders>
            <w:shd w:val="clear" w:color="000000" w:fill="FFFFFF"/>
            <w:noWrap/>
            <w:vAlign w:val="center"/>
            <w:hideMark/>
          </w:tcPr>
          <w:p w14:paraId="14BEFDF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7E22390E"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7,859</w:t>
            </w:r>
          </w:p>
        </w:tc>
        <w:tc>
          <w:tcPr>
            <w:tcW w:w="2000" w:type="dxa"/>
            <w:tcBorders>
              <w:top w:val="nil"/>
              <w:left w:val="nil"/>
              <w:bottom w:val="single" w:sz="4" w:space="0" w:color="auto"/>
              <w:right w:val="single" w:sz="4" w:space="0" w:color="auto"/>
            </w:tcBorders>
            <w:shd w:val="clear" w:color="000000" w:fill="FFFFFF"/>
            <w:vAlign w:val="center"/>
            <w:hideMark/>
          </w:tcPr>
          <w:p w14:paraId="01F3DB1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0329489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751FE8DF"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689E907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№12 ЖК «Речной квартал» в д. Малые Колпаны</w:t>
            </w:r>
          </w:p>
        </w:tc>
        <w:tc>
          <w:tcPr>
            <w:tcW w:w="2494" w:type="dxa"/>
            <w:vMerge/>
            <w:tcBorders>
              <w:top w:val="nil"/>
              <w:left w:val="single" w:sz="4" w:space="0" w:color="auto"/>
              <w:bottom w:val="single" w:sz="4" w:space="0" w:color="auto"/>
              <w:right w:val="single" w:sz="4" w:space="0" w:color="auto"/>
            </w:tcBorders>
            <w:vAlign w:val="center"/>
            <w:hideMark/>
          </w:tcPr>
          <w:p w14:paraId="261A45E9"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vAlign w:val="center"/>
            <w:hideMark/>
          </w:tcPr>
          <w:p w14:paraId="58F8B31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3,766</w:t>
            </w:r>
          </w:p>
        </w:tc>
        <w:tc>
          <w:tcPr>
            <w:tcW w:w="1096" w:type="dxa"/>
            <w:tcBorders>
              <w:top w:val="nil"/>
              <w:left w:val="nil"/>
              <w:bottom w:val="single" w:sz="4" w:space="0" w:color="auto"/>
              <w:right w:val="single" w:sz="4" w:space="0" w:color="auto"/>
            </w:tcBorders>
            <w:shd w:val="clear" w:color="000000" w:fill="FFFFFF"/>
            <w:noWrap/>
            <w:vAlign w:val="center"/>
            <w:hideMark/>
          </w:tcPr>
          <w:p w14:paraId="57FB631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1,078</w:t>
            </w:r>
          </w:p>
        </w:tc>
        <w:tc>
          <w:tcPr>
            <w:tcW w:w="1256" w:type="dxa"/>
            <w:tcBorders>
              <w:top w:val="nil"/>
              <w:left w:val="nil"/>
              <w:bottom w:val="single" w:sz="4" w:space="0" w:color="auto"/>
              <w:right w:val="single" w:sz="4" w:space="0" w:color="auto"/>
            </w:tcBorders>
            <w:shd w:val="clear" w:color="000000" w:fill="FFFFFF"/>
            <w:vAlign w:val="center"/>
            <w:hideMark/>
          </w:tcPr>
          <w:p w14:paraId="6214DB6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2,588</w:t>
            </w:r>
          </w:p>
        </w:tc>
        <w:tc>
          <w:tcPr>
            <w:tcW w:w="1257" w:type="dxa"/>
            <w:tcBorders>
              <w:top w:val="nil"/>
              <w:left w:val="nil"/>
              <w:bottom w:val="single" w:sz="4" w:space="0" w:color="auto"/>
              <w:right w:val="single" w:sz="4" w:space="0" w:color="auto"/>
            </w:tcBorders>
            <w:shd w:val="clear" w:color="000000" w:fill="FFFFFF"/>
            <w:noWrap/>
            <w:vAlign w:val="center"/>
            <w:hideMark/>
          </w:tcPr>
          <w:p w14:paraId="553279F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0C7D569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6,354</w:t>
            </w:r>
          </w:p>
        </w:tc>
        <w:tc>
          <w:tcPr>
            <w:tcW w:w="2000" w:type="dxa"/>
            <w:tcBorders>
              <w:top w:val="nil"/>
              <w:left w:val="nil"/>
              <w:bottom w:val="single" w:sz="4" w:space="0" w:color="auto"/>
              <w:right w:val="single" w:sz="4" w:space="0" w:color="auto"/>
            </w:tcBorders>
            <w:shd w:val="clear" w:color="000000" w:fill="FFFFFF"/>
            <w:vAlign w:val="center"/>
            <w:hideMark/>
          </w:tcPr>
          <w:p w14:paraId="3F6EB2B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105/75</w:t>
            </w:r>
          </w:p>
        </w:tc>
        <w:tc>
          <w:tcPr>
            <w:tcW w:w="1322" w:type="dxa"/>
            <w:tcBorders>
              <w:top w:val="nil"/>
              <w:left w:val="nil"/>
              <w:bottom w:val="single" w:sz="4" w:space="0" w:color="auto"/>
              <w:right w:val="single" w:sz="4" w:space="0" w:color="auto"/>
            </w:tcBorders>
            <w:shd w:val="clear" w:color="auto" w:fill="auto"/>
            <w:vAlign w:val="center"/>
            <w:hideMark/>
          </w:tcPr>
          <w:p w14:paraId="14CC1A7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08122739"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6435A23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Котельная ГУП «ТЭК СПб»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с. Никольское</w:t>
            </w:r>
          </w:p>
        </w:tc>
        <w:tc>
          <w:tcPr>
            <w:tcW w:w="2494" w:type="dxa"/>
            <w:tcBorders>
              <w:top w:val="nil"/>
              <w:left w:val="nil"/>
              <w:bottom w:val="single" w:sz="4" w:space="0" w:color="auto"/>
              <w:right w:val="single" w:sz="4" w:space="0" w:color="auto"/>
            </w:tcBorders>
            <w:shd w:val="clear" w:color="000000" w:fill="FFFFFF"/>
            <w:vAlign w:val="center"/>
            <w:hideMark/>
          </w:tcPr>
          <w:p w14:paraId="789C940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ГУП "ТЭК СПб"</w:t>
            </w:r>
          </w:p>
        </w:tc>
        <w:tc>
          <w:tcPr>
            <w:tcW w:w="1417" w:type="dxa"/>
            <w:tcBorders>
              <w:top w:val="nil"/>
              <w:left w:val="nil"/>
              <w:bottom w:val="single" w:sz="4" w:space="0" w:color="auto"/>
              <w:right w:val="single" w:sz="4" w:space="0" w:color="auto"/>
            </w:tcBorders>
            <w:shd w:val="clear" w:color="000000" w:fill="FFFFFF"/>
            <w:noWrap/>
            <w:vAlign w:val="center"/>
            <w:hideMark/>
          </w:tcPr>
          <w:p w14:paraId="29E6F8E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6,457</w:t>
            </w:r>
          </w:p>
        </w:tc>
        <w:tc>
          <w:tcPr>
            <w:tcW w:w="1096" w:type="dxa"/>
            <w:tcBorders>
              <w:top w:val="nil"/>
              <w:left w:val="nil"/>
              <w:bottom w:val="single" w:sz="4" w:space="0" w:color="auto"/>
              <w:right w:val="single" w:sz="4" w:space="0" w:color="auto"/>
            </w:tcBorders>
            <w:shd w:val="clear" w:color="000000" w:fill="FFFFFF"/>
            <w:noWrap/>
            <w:vAlign w:val="center"/>
            <w:hideMark/>
          </w:tcPr>
          <w:p w14:paraId="1CE695C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1,343</w:t>
            </w:r>
          </w:p>
        </w:tc>
        <w:tc>
          <w:tcPr>
            <w:tcW w:w="1256" w:type="dxa"/>
            <w:tcBorders>
              <w:top w:val="nil"/>
              <w:left w:val="nil"/>
              <w:bottom w:val="single" w:sz="4" w:space="0" w:color="auto"/>
              <w:right w:val="single" w:sz="4" w:space="0" w:color="auto"/>
            </w:tcBorders>
            <w:shd w:val="clear" w:color="000000" w:fill="FFFFFF"/>
            <w:vAlign w:val="center"/>
            <w:hideMark/>
          </w:tcPr>
          <w:p w14:paraId="550D869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3,224</w:t>
            </w:r>
          </w:p>
        </w:tc>
        <w:tc>
          <w:tcPr>
            <w:tcW w:w="1257" w:type="dxa"/>
            <w:tcBorders>
              <w:top w:val="nil"/>
              <w:left w:val="nil"/>
              <w:bottom w:val="single" w:sz="4" w:space="0" w:color="auto"/>
              <w:right w:val="single" w:sz="4" w:space="0" w:color="auto"/>
            </w:tcBorders>
            <w:shd w:val="clear" w:color="000000" w:fill="FFFFFF"/>
            <w:noWrap/>
            <w:vAlign w:val="center"/>
            <w:hideMark/>
          </w:tcPr>
          <w:p w14:paraId="02F0C2F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0,962</w:t>
            </w:r>
          </w:p>
        </w:tc>
        <w:tc>
          <w:tcPr>
            <w:tcW w:w="1257" w:type="dxa"/>
            <w:tcBorders>
              <w:top w:val="nil"/>
              <w:left w:val="nil"/>
              <w:bottom w:val="single" w:sz="4" w:space="0" w:color="auto"/>
              <w:right w:val="single" w:sz="4" w:space="0" w:color="auto"/>
            </w:tcBorders>
            <w:shd w:val="clear" w:color="000000" w:fill="FFFFFF"/>
            <w:noWrap/>
            <w:vAlign w:val="center"/>
            <w:hideMark/>
          </w:tcPr>
          <w:p w14:paraId="697375F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10,643</w:t>
            </w:r>
          </w:p>
        </w:tc>
        <w:tc>
          <w:tcPr>
            <w:tcW w:w="2000" w:type="dxa"/>
            <w:tcBorders>
              <w:top w:val="nil"/>
              <w:left w:val="nil"/>
              <w:bottom w:val="single" w:sz="4" w:space="0" w:color="auto"/>
              <w:right w:val="single" w:sz="4" w:space="0" w:color="auto"/>
            </w:tcBorders>
            <w:shd w:val="clear" w:color="000000" w:fill="FFFFFF"/>
            <w:vAlign w:val="center"/>
            <w:hideMark/>
          </w:tcPr>
          <w:p w14:paraId="0D81331E"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3092BAB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24026AB7" w14:textId="77777777" w:rsidTr="002F0BCC">
        <w:trPr>
          <w:trHeight w:val="283"/>
        </w:trPr>
        <w:tc>
          <w:tcPr>
            <w:tcW w:w="14374" w:type="dxa"/>
            <w:gridSpan w:val="8"/>
            <w:tcBorders>
              <w:top w:val="single" w:sz="4" w:space="0" w:color="auto"/>
              <w:left w:val="single" w:sz="4" w:space="0" w:color="auto"/>
              <w:bottom w:val="single" w:sz="4" w:space="0" w:color="auto"/>
              <w:right w:val="single" w:sz="4" w:space="0" w:color="auto"/>
            </w:tcBorders>
            <w:shd w:val="clear" w:color="000000" w:fill="FFFFFF"/>
            <w:vAlign w:val="center"/>
            <w:hideMark/>
          </w:tcPr>
          <w:p w14:paraId="3B776B48" w14:textId="77777777" w:rsidR="002F0BCC" w:rsidRPr="00A25EB8" w:rsidRDefault="002F0BCC" w:rsidP="00A31BA1">
            <w:pPr>
              <w:spacing w:line="240" w:lineRule="auto"/>
              <w:ind w:firstLine="0"/>
              <w:jc w:val="center"/>
              <w:rPr>
                <w:rFonts w:eastAsia="Times New Roman" w:cs="Times New Roman"/>
                <w:b/>
                <w:bCs/>
                <w:color w:val="000000"/>
                <w:sz w:val="20"/>
                <w:szCs w:val="20"/>
                <w:lang w:eastAsia="ru-RU"/>
              </w:rPr>
            </w:pPr>
            <w:proofErr w:type="spellStart"/>
            <w:r w:rsidRPr="00A25EB8">
              <w:rPr>
                <w:rFonts w:eastAsia="Times New Roman" w:cs="Times New Roman"/>
                <w:b/>
                <w:bCs/>
                <w:color w:val="000000"/>
                <w:sz w:val="20"/>
                <w:szCs w:val="20"/>
                <w:lang w:eastAsia="ru-RU"/>
              </w:rPr>
              <w:t>Веревское</w:t>
            </w:r>
            <w:proofErr w:type="spellEnd"/>
            <w:r w:rsidRPr="00A25EB8">
              <w:rPr>
                <w:rFonts w:eastAsia="Times New Roman" w:cs="Times New Roman"/>
                <w:b/>
                <w:bCs/>
                <w:color w:val="000000"/>
                <w:sz w:val="20"/>
                <w:szCs w:val="20"/>
                <w:lang w:eastAsia="ru-RU"/>
              </w:rPr>
              <w:t xml:space="preserve"> территориальное управление</w:t>
            </w:r>
          </w:p>
        </w:tc>
        <w:tc>
          <w:tcPr>
            <w:tcW w:w="1322" w:type="dxa"/>
            <w:tcBorders>
              <w:top w:val="nil"/>
              <w:left w:val="nil"/>
              <w:bottom w:val="single" w:sz="4" w:space="0" w:color="auto"/>
              <w:right w:val="single" w:sz="4" w:space="0" w:color="auto"/>
            </w:tcBorders>
            <w:shd w:val="clear" w:color="auto" w:fill="auto"/>
            <w:vAlign w:val="bottom"/>
            <w:hideMark/>
          </w:tcPr>
          <w:p w14:paraId="6F5B7E1F"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r>
      <w:tr w:rsidR="002F0BCC" w:rsidRPr="00A25EB8" w14:paraId="6925A60F"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0BC4C74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Котельная №8 в д. </w:t>
            </w:r>
            <w:proofErr w:type="spellStart"/>
            <w:r w:rsidRPr="00A25EB8">
              <w:rPr>
                <w:rFonts w:eastAsia="Times New Roman" w:cs="Times New Roman"/>
                <w:color w:val="000000"/>
                <w:sz w:val="20"/>
                <w:szCs w:val="20"/>
                <w:lang w:eastAsia="ru-RU"/>
              </w:rPr>
              <w:t>Вайялово</w:t>
            </w:r>
            <w:proofErr w:type="spellEnd"/>
          </w:p>
        </w:tc>
        <w:tc>
          <w:tcPr>
            <w:tcW w:w="2494" w:type="dxa"/>
            <w:tcBorders>
              <w:top w:val="nil"/>
              <w:left w:val="nil"/>
              <w:bottom w:val="single" w:sz="4" w:space="0" w:color="auto"/>
              <w:right w:val="single" w:sz="4" w:space="0" w:color="auto"/>
            </w:tcBorders>
            <w:shd w:val="clear" w:color="000000" w:fill="FFFFFF"/>
            <w:vAlign w:val="center"/>
            <w:hideMark/>
          </w:tcPr>
          <w:p w14:paraId="171D854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МУП «Тепловые сети» г. Гатчина</w:t>
            </w:r>
          </w:p>
        </w:tc>
        <w:tc>
          <w:tcPr>
            <w:tcW w:w="1417" w:type="dxa"/>
            <w:tcBorders>
              <w:top w:val="nil"/>
              <w:left w:val="nil"/>
              <w:bottom w:val="single" w:sz="4" w:space="0" w:color="auto"/>
              <w:right w:val="single" w:sz="4" w:space="0" w:color="auto"/>
            </w:tcBorders>
            <w:shd w:val="clear" w:color="000000" w:fill="FFFFFF"/>
            <w:noWrap/>
            <w:vAlign w:val="center"/>
            <w:hideMark/>
          </w:tcPr>
          <w:p w14:paraId="628E94C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2,306</w:t>
            </w:r>
          </w:p>
        </w:tc>
        <w:tc>
          <w:tcPr>
            <w:tcW w:w="1096" w:type="dxa"/>
            <w:tcBorders>
              <w:top w:val="nil"/>
              <w:left w:val="nil"/>
              <w:bottom w:val="single" w:sz="4" w:space="0" w:color="auto"/>
              <w:right w:val="single" w:sz="4" w:space="0" w:color="auto"/>
            </w:tcBorders>
            <w:shd w:val="clear" w:color="000000" w:fill="FFFFFF"/>
            <w:noWrap/>
            <w:vAlign w:val="center"/>
            <w:hideMark/>
          </w:tcPr>
          <w:p w14:paraId="12EED25E"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0,094</w:t>
            </w:r>
          </w:p>
        </w:tc>
        <w:tc>
          <w:tcPr>
            <w:tcW w:w="1256" w:type="dxa"/>
            <w:tcBorders>
              <w:top w:val="nil"/>
              <w:left w:val="nil"/>
              <w:bottom w:val="single" w:sz="4" w:space="0" w:color="auto"/>
              <w:right w:val="single" w:sz="4" w:space="0" w:color="auto"/>
            </w:tcBorders>
            <w:shd w:val="clear" w:color="000000" w:fill="FFFFFF"/>
            <w:noWrap/>
            <w:vAlign w:val="center"/>
            <w:hideMark/>
          </w:tcPr>
          <w:p w14:paraId="6F09107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0,226</w:t>
            </w:r>
          </w:p>
        </w:tc>
        <w:tc>
          <w:tcPr>
            <w:tcW w:w="1257" w:type="dxa"/>
            <w:tcBorders>
              <w:top w:val="nil"/>
              <w:left w:val="nil"/>
              <w:bottom w:val="single" w:sz="4" w:space="0" w:color="auto"/>
              <w:right w:val="single" w:sz="4" w:space="0" w:color="auto"/>
            </w:tcBorders>
            <w:shd w:val="clear" w:color="000000" w:fill="FFFFFF"/>
            <w:noWrap/>
            <w:vAlign w:val="center"/>
            <w:hideMark/>
          </w:tcPr>
          <w:p w14:paraId="49C9F83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6444B61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2,532</w:t>
            </w:r>
          </w:p>
        </w:tc>
        <w:tc>
          <w:tcPr>
            <w:tcW w:w="2000" w:type="dxa"/>
            <w:tcBorders>
              <w:top w:val="nil"/>
              <w:left w:val="nil"/>
              <w:bottom w:val="single" w:sz="4" w:space="0" w:color="auto"/>
              <w:right w:val="single" w:sz="4" w:space="0" w:color="auto"/>
            </w:tcBorders>
            <w:shd w:val="clear" w:color="000000" w:fill="FFFFFF"/>
            <w:vAlign w:val="center"/>
            <w:hideMark/>
          </w:tcPr>
          <w:p w14:paraId="3B0A753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1B3F5ED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56950423"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64606C6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Котельная №10 в д. Малое </w:t>
            </w:r>
            <w:proofErr w:type="spellStart"/>
            <w:r w:rsidRPr="00A25EB8">
              <w:rPr>
                <w:rFonts w:eastAsia="Times New Roman" w:cs="Times New Roman"/>
                <w:color w:val="000000"/>
                <w:sz w:val="20"/>
                <w:szCs w:val="20"/>
                <w:lang w:eastAsia="ru-RU"/>
              </w:rPr>
              <w:t>Верево</w:t>
            </w:r>
            <w:proofErr w:type="spellEnd"/>
          </w:p>
        </w:tc>
        <w:tc>
          <w:tcPr>
            <w:tcW w:w="2494" w:type="dxa"/>
            <w:tcBorders>
              <w:top w:val="nil"/>
              <w:left w:val="nil"/>
              <w:bottom w:val="single" w:sz="4" w:space="0" w:color="auto"/>
              <w:right w:val="single" w:sz="4" w:space="0" w:color="auto"/>
            </w:tcBorders>
            <w:shd w:val="clear" w:color="000000" w:fill="FFFFFF"/>
            <w:vAlign w:val="center"/>
            <w:hideMark/>
          </w:tcPr>
          <w:p w14:paraId="622ACAC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АО «Коммунальные системы Гатчинского района» </w:t>
            </w:r>
          </w:p>
        </w:tc>
        <w:tc>
          <w:tcPr>
            <w:tcW w:w="1417" w:type="dxa"/>
            <w:tcBorders>
              <w:top w:val="nil"/>
              <w:left w:val="nil"/>
              <w:bottom w:val="single" w:sz="4" w:space="0" w:color="auto"/>
              <w:right w:val="single" w:sz="4" w:space="0" w:color="auto"/>
            </w:tcBorders>
            <w:shd w:val="clear" w:color="000000" w:fill="FFFFFF"/>
            <w:noWrap/>
            <w:vAlign w:val="center"/>
            <w:hideMark/>
          </w:tcPr>
          <w:p w14:paraId="1EB1688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7,845</w:t>
            </w:r>
          </w:p>
        </w:tc>
        <w:tc>
          <w:tcPr>
            <w:tcW w:w="1096" w:type="dxa"/>
            <w:tcBorders>
              <w:top w:val="nil"/>
              <w:left w:val="nil"/>
              <w:bottom w:val="single" w:sz="4" w:space="0" w:color="auto"/>
              <w:right w:val="single" w:sz="4" w:space="0" w:color="auto"/>
            </w:tcBorders>
            <w:shd w:val="clear" w:color="000000" w:fill="FFFFFF"/>
            <w:noWrap/>
            <w:vAlign w:val="center"/>
            <w:hideMark/>
          </w:tcPr>
          <w:p w14:paraId="17045DD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0,597</w:t>
            </w:r>
          </w:p>
        </w:tc>
        <w:tc>
          <w:tcPr>
            <w:tcW w:w="1256" w:type="dxa"/>
            <w:tcBorders>
              <w:top w:val="nil"/>
              <w:left w:val="nil"/>
              <w:bottom w:val="single" w:sz="4" w:space="0" w:color="auto"/>
              <w:right w:val="single" w:sz="4" w:space="0" w:color="auto"/>
            </w:tcBorders>
            <w:shd w:val="clear" w:color="000000" w:fill="FFFFFF"/>
            <w:noWrap/>
            <w:vAlign w:val="center"/>
            <w:hideMark/>
          </w:tcPr>
          <w:p w14:paraId="1D909D3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1,433</w:t>
            </w:r>
          </w:p>
        </w:tc>
        <w:tc>
          <w:tcPr>
            <w:tcW w:w="1257" w:type="dxa"/>
            <w:tcBorders>
              <w:top w:val="nil"/>
              <w:left w:val="nil"/>
              <w:bottom w:val="single" w:sz="4" w:space="0" w:color="auto"/>
              <w:right w:val="single" w:sz="4" w:space="0" w:color="auto"/>
            </w:tcBorders>
            <w:shd w:val="clear" w:color="000000" w:fill="FFFFFF"/>
            <w:noWrap/>
            <w:vAlign w:val="center"/>
            <w:hideMark/>
          </w:tcPr>
          <w:p w14:paraId="4FEBB22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201E48F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9,278</w:t>
            </w:r>
          </w:p>
        </w:tc>
        <w:tc>
          <w:tcPr>
            <w:tcW w:w="2000" w:type="dxa"/>
            <w:tcBorders>
              <w:top w:val="nil"/>
              <w:left w:val="nil"/>
              <w:bottom w:val="single" w:sz="4" w:space="0" w:color="auto"/>
              <w:right w:val="single" w:sz="4" w:space="0" w:color="auto"/>
            </w:tcBorders>
            <w:shd w:val="clear" w:color="000000" w:fill="FFFFFF"/>
            <w:vAlign w:val="center"/>
            <w:hideMark/>
          </w:tcPr>
          <w:p w14:paraId="44E26B3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3D39343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3FFEFD36" w14:textId="77777777" w:rsidTr="002F0BCC">
        <w:trPr>
          <w:trHeight w:val="283"/>
        </w:trPr>
        <w:tc>
          <w:tcPr>
            <w:tcW w:w="14374" w:type="dxa"/>
            <w:gridSpan w:val="8"/>
            <w:tcBorders>
              <w:top w:val="single" w:sz="4" w:space="0" w:color="auto"/>
              <w:left w:val="single" w:sz="4" w:space="0" w:color="auto"/>
              <w:bottom w:val="single" w:sz="4" w:space="0" w:color="auto"/>
              <w:right w:val="single" w:sz="4" w:space="0" w:color="auto"/>
            </w:tcBorders>
            <w:shd w:val="clear" w:color="000000" w:fill="FFFFFF"/>
            <w:vAlign w:val="center"/>
            <w:hideMark/>
          </w:tcPr>
          <w:p w14:paraId="2DCC8A9B" w14:textId="77777777" w:rsidR="002F0BCC" w:rsidRPr="00A25EB8" w:rsidRDefault="002F0BCC" w:rsidP="00A31BA1">
            <w:pPr>
              <w:spacing w:line="240" w:lineRule="auto"/>
              <w:ind w:firstLine="0"/>
              <w:jc w:val="center"/>
              <w:rPr>
                <w:rFonts w:eastAsia="Times New Roman" w:cs="Times New Roman"/>
                <w:b/>
                <w:bCs/>
                <w:color w:val="000000"/>
                <w:sz w:val="20"/>
                <w:szCs w:val="20"/>
                <w:lang w:eastAsia="ru-RU"/>
              </w:rPr>
            </w:pPr>
            <w:proofErr w:type="spellStart"/>
            <w:r w:rsidRPr="00A25EB8">
              <w:rPr>
                <w:rFonts w:eastAsia="Times New Roman" w:cs="Times New Roman"/>
                <w:b/>
                <w:bCs/>
                <w:color w:val="000000"/>
                <w:sz w:val="20"/>
                <w:szCs w:val="20"/>
                <w:lang w:eastAsia="ru-RU"/>
              </w:rPr>
              <w:t>Войсковитское</w:t>
            </w:r>
            <w:proofErr w:type="spellEnd"/>
            <w:r w:rsidRPr="00A25EB8">
              <w:rPr>
                <w:rFonts w:eastAsia="Times New Roman" w:cs="Times New Roman"/>
                <w:b/>
                <w:bCs/>
                <w:color w:val="000000"/>
                <w:sz w:val="20"/>
                <w:szCs w:val="20"/>
                <w:lang w:eastAsia="ru-RU"/>
              </w:rPr>
              <w:t xml:space="preserve"> территориальное управление</w:t>
            </w:r>
          </w:p>
        </w:tc>
        <w:tc>
          <w:tcPr>
            <w:tcW w:w="1322" w:type="dxa"/>
            <w:tcBorders>
              <w:top w:val="nil"/>
              <w:left w:val="nil"/>
              <w:bottom w:val="single" w:sz="4" w:space="0" w:color="auto"/>
              <w:right w:val="single" w:sz="4" w:space="0" w:color="auto"/>
            </w:tcBorders>
            <w:shd w:val="clear" w:color="auto" w:fill="auto"/>
            <w:vAlign w:val="bottom"/>
            <w:hideMark/>
          </w:tcPr>
          <w:p w14:paraId="1AEE389F"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r>
      <w:tr w:rsidR="002F0BCC" w:rsidRPr="00A25EB8" w14:paraId="7189B42E"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3444C51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Котельная №53 в п. </w:t>
            </w:r>
            <w:proofErr w:type="spellStart"/>
            <w:r w:rsidRPr="00A25EB8">
              <w:rPr>
                <w:rFonts w:eastAsia="Times New Roman" w:cs="Times New Roman"/>
                <w:color w:val="000000"/>
                <w:sz w:val="20"/>
                <w:szCs w:val="20"/>
                <w:lang w:eastAsia="ru-RU"/>
              </w:rPr>
              <w:t>Войсковицы</w:t>
            </w:r>
            <w:proofErr w:type="spellEnd"/>
          </w:p>
        </w:tc>
        <w:tc>
          <w:tcPr>
            <w:tcW w:w="2494" w:type="dxa"/>
            <w:vMerge w:val="restart"/>
            <w:tcBorders>
              <w:top w:val="nil"/>
              <w:left w:val="single" w:sz="4" w:space="0" w:color="auto"/>
              <w:bottom w:val="single" w:sz="4" w:space="0" w:color="auto"/>
              <w:right w:val="single" w:sz="4" w:space="0" w:color="auto"/>
            </w:tcBorders>
            <w:shd w:val="clear" w:color="000000" w:fill="FFFFFF"/>
            <w:vAlign w:val="center"/>
            <w:hideMark/>
          </w:tcPr>
          <w:p w14:paraId="4D4A510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АО «Коммунальные системы Гатчинского района» </w:t>
            </w:r>
          </w:p>
        </w:tc>
        <w:tc>
          <w:tcPr>
            <w:tcW w:w="1417" w:type="dxa"/>
            <w:tcBorders>
              <w:top w:val="nil"/>
              <w:left w:val="nil"/>
              <w:bottom w:val="single" w:sz="4" w:space="0" w:color="auto"/>
              <w:right w:val="single" w:sz="4" w:space="0" w:color="auto"/>
            </w:tcBorders>
            <w:shd w:val="clear" w:color="000000" w:fill="FFFFFF"/>
            <w:noWrap/>
            <w:vAlign w:val="center"/>
            <w:hideMark/>
          </w:tcPr>
          <w:p w14:paraId="371390E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6,187</w:t>
            </w:r>
          </w:p>
        </w:tc>
        <w:tc>
          <w:tcPr>
            <w:tcW w:w="1096" w:type="dxa"/>
            <w:tcBorders>
              <w:top w:val="nil"/>
              <w:left w:val="nil"/>
              <w:bottom w:val="single" w:sz="4" w:space="0" w:color="auto"/>
              <w:right w:val="single" w:sz="4" w:space="0" w:color="auto"/>
            </w:tcBorders>
            <w:shd w:val="clear" w:color="000000" w:fill="FFFFFF"/>
            <w:noWrap/>
            <w:vAlign w:val="center"/>
            <w:hideMark/>
          </w:tcPr>
          <w:p w14:paraId="04AA9E1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0,502</w:t>
            </w:r>
          </w:p>
        </w:tc>
        <w:tc>
          <w:tcPr>
            <w:tcW w:w="1256" w:type="dxa"/>
            <w:tcBorders>
              <w:top w:val="nil"/>
              <w:left w:val="nil"/>
              <w:bottom w:val="single" w:sz="4" w:space="0" w:color="auto"/>
              <w:right w:val="single" w:sz="4" w:space="0" w:color="auto"/>
            </w:tcBorders>
            <w:shd w:val="clear" w:color="000000" w:fill="FFFFFF"/>
            <w:noWrap/>
            <w:vAlign w:val="center"/>
            <w:hideMark/>
          </w:tcPr>
          <w:p w14:paraId="207FF70E"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1,204</w:t>
            </w:r>
          </w:p>
        </w:tc>
        <w:tc>
          <w:tcPr>
            <w:tcW w:w="1257" w:type="dxa"/>
            <w:tcBorders>
              <w:top w:val="nil"/>
              <w:left w:val="nil"/>
              <w:bottom w:val="single" w:sz="4" w:space="0" w:color="auto"/>
              <w:right w:val="single" w:sz="4" w:space="0" w:color="auto"/>
            </w:tcBorders>
            <w:shd w:val="clear" w:color="000000" w:fill="FFFFFF"/>
            <w:noWrap/>
            <w:vAlign w:val="center"/>
            <w:hideMark/>
          </w:tcPr>
          <w:p w14:paraId="6835A2F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6CBA81A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7,391</w:t>
            </w:r>
          </w:p>
        </w:tc>
        <w:tc>
          <w:tcPr>
            <w:tcW w:w="2000" w:type="dxa"/>
            <w:tcBorders>
              <w:top w:val="nil"/>
              <w:left w:val="nil"/>
              <w:bottom w:val="single" w:sz="4" w:space="0" w:color="auto"/>
              <w:right w:val="single" w:sz="4" w:space="0" w:color="auto"/>
            </w:tcBorders>
            <w:shd w:val="clear" w:color="000000" w:fill="FFFFFF"/>
            <w:vAlign w:val="center"/>
            <w:hideMark/>
          </w:tcPr>
          <w:p w14:paraId="4A0CB0E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63EC0BB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71B1E03D"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4AD246F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Котельная №22 в п. </w:t>
            </w:r>
            <w:proofErr w:type="spellStart"/>
            <w:r w:rsidRPr="00A25EB8">
              <w:rPr>
                <w:rFonts w:eastAsia="Times New Roman" w:cs="Times New Roman"/>
                <w:color w:val="000000"/>
                <w:sz w:val="20"/>
                <w:szCs w:val="20"/>
                <w:lang w:eastAsia="ru-RU"/>
              </w:rPr>
              <w:t>Борницкий</w:t>
            </w:r>
            <w:proofErr w:type="spellEnd"/>
            <w:r w:rsidRPr="00A25EB8">
              <w:rPr>
                <w:rFonts w:eastAsia="Times New Roman" w:cs="Times New Roman"/>
                <w:color w:val="000000"/>
                <w:sz w:val="20"/>
                <w:szCs w:val="20"/>
                <w:lang w:eastAsia="ru-RU"/>
              </w:rPr>
              <w:t xml:space="preserve"> Лес</w:t>
            </w:r>
          </w:p>
        </w:tc>
        <w:tc>
          <w:tcPr>
            <w:tcW w:w="2494" w:type="dxa"/>
            <w:vMerge/>
            <w:tcBorders>
              <w:top w:val="nil"/>
              <w:left w:val="single" w:sz="4" w:space="0" w:color="auto"/>
              <w:bottom w:val="single" w:sz="4" w:space="0" w:color="auto"/>
              <w:right w:val="single" w:sz="4" w:space="0" w:color="auto"/>
            </w:tcBorders>
            <w:vAlign w:val="center"/>
            <w:hideMark/>
          </w:tcPr>
          <w:p w14:paraId="7FF94E1D"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1A36AD5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0,325</w:t>
            </w:r>
          </w:p>
        </w:tc>
        <w:tc>
          <w:tcPr>
            <w:tcW w:w="1096" w:type="dxa"/>
            <w:tcBorders>
              <w:top w:val="nil"/>
              <w:left w:val="nil"/>
              <w:bottom w:val="single" w:sz="4" w:space="0" w:color="auto"/>
              <w:right w:val="single" w:sz="4" w:space="0" w:color="auto"/>
            </w:tcBorders>
            <w:shd w:val="clear" w:color="000000" w:fill="FFFFFF"/>
            <w:noWrap/>
            <w:vAlign w:val="center"/>
            <w:hideMark/>
          </w:tcPr>
          <w:p w14:paraId="3EA3BCC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6" w:type="dxa"/>
            <w:tcBorders>
              <w:top w:val="nil"/>
              <w:left w:val="nil"/>
              <w:bottom w:val="single" w:sz="4" w:space="0" w:color="auto"/>
              <w:right w:val="single" w:sz="4" w:space="0" w:color="auto"/>
            </w:tcBorders>
            <w:shd w:val="clear" w:color="000000" w:fill="FFFFFF"/>
            <w:noWrap/>
            <w:vAlign w:val="center"/>
            <w:hideMark/>
          </w:tcPr>
          <w:p w14:paraId="2A8E6C5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34DF597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777705F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0,325</w:t>
            </w:r>
          </w:p>
        </w:tc>
        <w:tc>
          <w:tcPr>
            <w:tcW w:w="2000" w:type="dxa"/>
            <w:tcBorders>
              <w:top w:val="nil"/>
              <w:left w:val="nil"/>
              <w:bottom w:val="single" w:sz="4" w:space="0" w:color="auto"/>
              <w:right w:val="single" w:sz="4" w:space="0" w:color="auto"/>
            </w:tcBorders>
            <w:shd w:val="clear" w:color="000000" w:fill="FFFFFF"/>
            <w:vAlign w:val="center"/>
            <w:hideMark/>
          </w:tcPr>
          <w:p w14:paraId="2C2D8EC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6ACA65D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Дизтопливо</w:t>
            </w:r>
          </w:p>
        </w:tc>
      </w:tr>
      <w:tr w:rsidR="002F0BCC" w:rsidRPr="00A25EB8" w14:paraId="2DF2E68E"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4FF47D2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№34 в п. Новый Учхоз</w:t>
            </w:r>
          </w:p>
        </w:tc>
        <w:tc>
          <w:tcPr>
            <w:tcW w:w="2494" w:type="dxa"/>
            <w:vMerge/>
            <w:tcBorders>
              <w:top w:val="nil"/>
              <w:left w:val="single" w:sz="4" w:space="0" w:color="auto"/>
              <w:bottom w:val="single" w:sz="4" w:space="0" w:color="auto"/>
              <w:right w:val="single" w:sz="4" w:space="0" w:color="auto"/>
            </w:tcBorders>
            <w:vAlign w:val="center"/>
            <w:hideMark/>
          </w:tcPr>
          <w:p w14:paraId="7172C1F2"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5A874D4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1,497</w:t>
            </w:r>
          </w:p>
        </w:tc>
        <w:tc>
          <w:tcPr>
            <w:tcW w:w="1096" w:type="dxa"/>
            <w:tcBorders>
              <w:top w:val="nil"/>
              <w:left w:val="nil"/>
              <w:bottom w:val="single" w:sz="4" w:space="0" w:color="auto"/>
              <w:right w:val="single" w:sz="4" w:space="0" w:color="auto"/>
            </w:tcBorders>
            <w:shd w:val="clear" w:color="000000" w:fill="FFFFFF"/>
            <w:noWrap/>
            <w:vAlign w:val="center"/>
            <w:hideMark/>
          </w:tcPr>
          <w:p w14:paraId="13ABCFF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0,046</w:t>
            </w:r>
          </w:p>
        </w:tc>
        <w:tc>
          <w:tcPr>
            <w:tcW w:w="1256" w:type="dxa"/>
            <w:tcBorders>
              <w:top w:val="nil"/>
              <w:left w:val="nil"/>
              <w:bottom w:val="single" w:sz="4" w:space="0" w:color="auto"/>
              <w:right w:val="single" w:sz="4" w:space="0" w:color="auto"/>
            </w:tcBorders>
            <w:shd w:val="clear" w:color="000000" w:fill="FFFFFF"/>
            <w:noWrap/>
            <w:vAlign w:val="center"/>
            <w:hideMark/>
          </w:tcPr>
          <w:p w14:paraId="4157162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0,111</w:t>
            </w:r>
          </w:p>
        </w:tc>
        <w:tc>
          <w:tcPr>
            <w:tcW w:w="1257" w:type="dxa"/>
            <w:tcBorders>
              <w:top w:val="nil"/>
              <w:left w:val="nil"/>
              <w:bottom w:val="single" w:sz="4" w:space="0" w:color="auto"/>
              <w:right w:val="single" w:sz="4" w:space="0" w:color="auto"/>
            </w:tcBorders>
            <w:shd w:val="clear" w:color="000000" w:fill="FFFFFF"/>
            <w:noWrap/>
            <w:vAlign w:val="center"/>
            <w:hideMark/>
          </w:tcPr>
          <w:p w14:paraId="44F95F3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2DC759D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1,608</w:t>
            </w:r>
          </w:p>
        </w:tc>
        <w:tc>
          <w:tcPr>
            <w:tcW w:w="2000" w:type="dxa"/>
            <w:tcBorders>
              <w:top w:val="nil"/>
              <w:left w:val="nil"/>
              <w:bottom w:val="single" w:sz="4" w:space="0" w:color="auto"/>
              <w:right w:val="single" w:sz="4" w:space="0" w:color="auto"/>
            </w:tcBorders>
            <w:shd w:val="clear" w:color="000000" w:fill="FFFFFF"/>
            <w:vAlign w:val="center"/>
            <w:hideMark/>
          </w:tcPr>
          <w:p w14:paraId="53CD524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06DB811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4EE389E6"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5A83A1B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ФГБУ "ЦЖКУ" в п. Новый Учхоз</w:t>
            </w:r>
          </w:p>
        </w:tc>
        <w:tc>
          <w:tcPr>
            <w:tcW w:w="2494" w:type="dxa"/>
            <w:tcBorders>
              <w:top w:val="nil"/>
              <w:left w:val="nil"/>
              <w:bottom w:val="single" w:sz="4" w:space="0" w:color="auto"/>
              <w:right w:val="single" w:sz="4" w:space="0" w:color="auto"/>
            </w:tcBorders>
            <w:shd w:val="clear" w:color="000000" w:fill="FFFFFF"/>
            <w:vAlign w:val="center"/>
            <w:hideMark/>
          </w:tcPr>
          <w:p w14:paraId="06DFB1F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ФГБУ «ЦЖКУ»</w:t>
            </w:r>
          </w:p>
        </w:tc>
        <w:tc>
          <w:tcPr>
            <w:tcW w:w="1417" w:type="dxa"/>
            <w:tcBorders>
              <w:top w:val="nil"/>
              <w:left w:val="nil"/>
              <w:bottom w:val="single" w:sz="4" w:space="0" w:color="auto"/>
              <w:right w:val="single" w:sz="4" w:space="0" w:color="auto"/>
            </w:tcBorders>
            <w:shd w:val="clear" w:color="000000" w:fill="FFFFFF"/>
            <w:noWrap/>
            <w:vAlign w:val="center"/>
            <w:hideMark/>
          </w:tcPr>
          <w:p w14:paraId="4EBA107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4,971</w:t>
            </w:r>
          </w:p>
        </w:tc>
        <w:tc>
          <w:tcPr>
            <w:tcW w:w="1096" w:type="dxa"/>
            <w:tcBorders>
              <w:top w:val="nil"/>
              <w:left w:val="nil"/>
              <w:bottom w:val="single" w:sz="4" w:space="0" w:color="auto"/>
              <w:right w:val="single" w:sz="4" w:space="0" w:color="auto"/>
            </w:tcBorders>
            <w:shd w:val="clear" w:color="000000" w:fill="FFFFFF"/>
            <w:noWrap/>
            <w:vAlign w:val="center"/>
            <w:hideMark/>
          </w:tcPr>
          <w:p w14:paraId="53167B9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0,317</w:t>
            </w:r>
          </w:p>
        </w:tc>
        <w:tc>
          <w:tcPr>
            <w:tcW w:w="1256" w:type="dxa"/>
            <w:tcBorders>
              <w:top w:val="nil"/>
              <w:left w:val="nil"/>
              <w:bottom w:val="single" w:sz="4" w:space="0" w:color="auto"/>
              <w:right w:val="single" w:sz="4" w:space="0" w:color="auto"/>
            </w:tcBorders>
            <w:shd w:val="clear" w:color="000000" w:fill="FFFFFF"/>
            <w:noWrap/>
            <w:vAlign w:val="center"/>
            <w:hideMark/>
          </w:tcPr>
          <w:p w14:paraId="20916D2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0,761</w:t>
            </w:r>
          </w:p>
        </w:tc>
        <w:tc>
          <w:tcPr>
            <w:tcW w:w="1257" w:type="dxa"/>
            <w:tcBorders>
              <w:top w:val="nil"/>
              <w:left w:val="nil"/>
              <w:bottom w:val="single" w:sz="4" w:space="0" w:color="auto"/>
              <w:right w:val="single" w:sz="4" w:space="0" w:color="auto"/>
            </w:tcBorders>
            <w:shd w:val="clear" w:color="000000" w:fill="FFFFFF"/>
            <w:noWrap/>
            <w:vAlign w:val="center"/>
            <w:hideMark/>
          </w:tcPr>
          <w:p w14:paraId="0615950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05035DA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5,732</w:t>
            </w:r>
          </w:p>
        </w:tc>
        <w:tc>
          <w:tcPr>
            <w:tcW w:w="2000" w:type="dxa"/>
            <w:tcBorders>
              <w:top w:val="nil"/>
              <w:left w:val="nil"/>
              <w:bottom w:val="single" w:sz="4" w:space="0" w:color="auto"/>
              <w:right w:val="single" w:sz="4" w:space="0" w:color="auto"/>
            </w:tcBorders>
            <w:shd w:val="clear" w:color="000000" w:fill="FFFFFF"/>
            <w:vAlign w:val="center"/>
            <w:hideMark/>
          </w:tcPr>
          <w:p w14:paraId="6D2B976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3C5CCAF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6F545298" w14:textId="77777777" w:rsidTr="002F0BCC">
        <w:trPr>
          <w:trHeight w:val="283"/>
        </w:trPr>
        <w:tc>
          <w:tcPr>
            <w:tcW w:w="14374" w:type="dxa"/>
            <w:gridSpan w:val="8"/>
            <w:tcBorders>
              <w:top w:val="single" w:sz="4" w:space="0" w:color="auto"/>
              <w:left w:val="single" w:sz="4" w:space="0" w:color="auto"/>
              <w:bottom w:val="single" w:sz="4" w:space="0" w:color="auto"/>
              <w:right w:val="single" w:sz="4" w:space="0" w:color="auto"/>
            </w:tcBorders>
            <w:shd w:val="clear" w:color="000000" w:fill="FFFFFF"/>
            <w:vAlign w:val="center"/>
            <w:hideMark/>
          </w:tcPr>
          <w:p w14:paraId="0A2E156C" w14:textId="77777777" w:rsidR="002F0BCC" w:rsidRPr="00A25EB8" w:rsidRDefault="002F0BCC" w:rsidP="00A31BA1">
            <w:pPr>
              <w:spacing w:line="240" w:lineRule="auto"/>
              <w:ind w:firstLine="0"/>
              <w:jc w:val="center"/>
              <w:rPr>
                <w:rFonts w:eastAsia="Times New Roman" w:cs="Times New Roman"/>
                <w:b/>
                <w:bCs/>
                <w:color w:val="000000"/>
                <w:sz w:val="20"/>
                <w:szCs w:val="20"/>
                <w:lang w:eastAsia="ru-RU"/>
              </w:rPr>
            </w:pPr>
            <w:proofErr w:type="spellStart"/>
            <w:r w:rsidRPr="00A25EB8">
              <w:rPr>
                <w:rFonts w:eastAsia="Times New Roman" w:cs="Times New Roman"/>
                <w:b/>
                <w:bCs/>
                <w:color w:val="000000"/>
                <w:sz w:val="20"/>
                <w:szCs w:val="20"/>
                <w:lang w:eastAsia="ru-RU"/>
              </w:rPr>
              <w:t>Елизатетинское</w:t>
            </w:r>
            <w:proofErr w:type="spellEnd"/>
            <w:r w:rsidRPr="00A25EB8">
              <w:rPr>
                <w:rFonts w:eastAsia="Times New Roman" w:cs="Times New Roman"/>
                <w:b/>
                <w:bCs/>
                <w:color w:val="000000"/>
                <w:sz w:val="20"/>
                <w:szCs w:val="20"/>
                <w:lang w:eastAsia="ru-RU"/>
              </w:rPr>
              <w:t xml:space="preserve"> территориальное управление</w:t>
            </w:r>
          </w:p>
        </w:tc>
        <w:tc>
          <w:tcPr>
            <w:tcW w:w="1322" w:type="dxa"/>
            <w:tcBorders>
              <w:top w:val="nil"/>
              <w:left w:val="nil"/>
              <w:bottom w:val="single" w:sz="4" w:space="0" w:color="auto"/>
              <w:right w:val="single" w:sz="4" w:space="0" w:color="auto"/>
            </w:tcBorders>
            <w:shd w:val="clear" w:color="auto" w:fill="auto"/>
            <w:vAlign w:val="bottom"/>
            <w:hideMark/>
          </w:tcPr>
          <w:p w14:paraId="24F8940C"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r>
      <w:tr w:rsidR="002F0BCC" w:rsidRPr="00A25EB8" w14:paraId="09D3F3D3"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10F180F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Котельная №20 в п. </w:t>
            </w:r>
            <w:proofErr w:type="gramStart"/>
            <w:r w:rsidRPr="00A25EB8">
              <w:rPr>
                <w:rFonts w:eastAsia="Times New Roman" w:cs="Times New Roman"/>
                <w:color w:val="000000"/>
                <w:sz w:val="20"/>
                <w:szCs w:val="20"/>
                <w:lang w:eastAsia="ru-RU"/>
              </w:rPr>
              <w:t>Елизаветино</w:t>
            </w:r>
            <w:proofErr w:type="gramEnd"/>
          </w:p>
        </w:tc>
        <w:tc>
          <w:tcPr>
            <w:tcW w:w="2494" w:type="dxa"/>
            <w:vMerge w:val="restart"/>
            <w:tcBorders>
              <w:top w:val="nil"/>
              <w:left w:val="single" w:sz="4" w:space="0" w:color="auto"/>
              <w:bottom w:val="single" w:sz="4" w:space="0" w:color="auto"/>
              <w:right w:val="single" w:sz="4" w:space="0" w:color="auto"/>
            </w:tcBorders>
            <w:shd w:val="clear" w:color="000000" w:fill="FFFFFF"/>
            <w:vAlign w:val="center"/>
            <w:hideMark/>
          </w:tcPr>
          <w:p w14:paraId="1BEC4A6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АО «Коммунальные системы Гатчинского </w:t>
            </w:r>
            <w:r w:rsidRPr="00A25EB8">
              <w:rPr>
                <w:rFonts w:eastAsia="Times New Roman" w:cs="Times New Roman"/>
                <w:color w:val="000000"/>
                <w:sz w:val="20"/>
                <w:szCs w:val="20"/>
                <w:lang w:eastAsia="ru-RU"/>
              </w:rPr>
              <w:lastRenderedPageBreak/>
              <w:t xml:space="preserve">района» </w:t>
            </w:r>
          </w:p>
        </w:tc>
        <w:tc>
          <w:tcPr>
            <w:tcW w:w="1417" w:type="dxa"/>
            <w:tcBorders>
              <w:top w:val="nil"/>
              <w:left w:val="nil"/>
              <w:bottom w:val="single" w:sz="4" w:space="0" w:color="auto"/>
              <w:right w:val="single" w:sz="4" w:space="0" w:color="auto"/>
            </w:tcBorders>
            <w:shd w:val="clear" w:color="000000" w:fill="FFFFFF"/>
            <w:noWrap/>
            <w:vAlign w:val="center"/>
            <w:hideMark/>
          </w:tcPr>
          <w:p w14:paraId="52F0569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lastRenderedPageBreak/>
              <w:t>1,307</w:t>
            </w:r>
          </w:p>
        </w:tc>
        <w:tc>
          <w:tcPr>
            <w:tcW w:w="1096" w:type="dxa"/>
            <w:tcBorders>
              <w:top w:val="nil"/>
              <w:left w:val="nil"/>
              <w:bottom w:val="single" w:sz="4" w:space="0" w:color="auto"/>
              <w:right w:val="single" w:sz="4" w:space="0" w:color="auto"/>
            </w:tcBorders>
            <w:shd w:val="clear" w:color="000000" w:fill="FFFFFF"/>
            <w:noWrap/>
            <w:vAlign w:val="center"/>
            <w:hideMark/>
          </w:tcPr>
          <w:p w14:paraId="6936EFF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0,055</w:t>
            </w:r>
          </w:p>
        </w:tc>
        <w:tc>
          <w:tcPr>
            <w:tcW w:w="1256" w:type="dxa"/>
            <w:tcBorders>
              <w:top w:val="nil"/>
              <w:left w:val="nil"/>
              <w:bottom w:val="single" w:sz="4" w:space="0" w:color="auto"/>
              <w:right w:val="single" w:sz="4" w:space="0" w:color="auto"/>
            </w:tcBorders>
            <w:shd w:val="clear" w:color="000000" w:fill="FFFFFF"/>
            <w:noWrap/>
            <w:vAlign w:val="center"/>
            <w:hideMark/>
          </w:tcPr>
          <w:p w14:paraId="7BA1B6E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0,132</w:t>
            </w:r>
          </w:p>
        </w:tc>
        <w:tc>
          <w:tcPr>
            <w:tcW w:w="1257" w:type="dxa"/>
            <w:tcBorders>
              <w:top w:val="nil"/>
              <w:left w:val="nil"/>
              <w:bottom w:val="single" w:sz="4" w:space="0" w:color="auto"/>
              <w:right w:val="single" w:sz="4" w:space="0" w:color="auto"/>
            </w:tcBorders>
            <w:shd w:val="clear" w:color="000000" w:fill="FFFFFF"/>
            <w:noWrap/>
            <w:vAlign w:val="center"/>
            <w:hideMark/>
          </w:tcPr>
          <w:p w14:paraId="05F23DF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393F1CC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1,439</w:t>
            </w:r>
          </w:p>
        </w:tc>
        <w:tc>
          <w:tcPr>
            <w:tcW w:w="2000" w:type="dxa"/>
            <w:tcBorders>
              <w:top w:val="nil"/>
              <w:left w:val="nil"/>
              <w:bottom w:val="single" w:sz="4" w:space="0" w:color="auto"/>
              <w:right w:val="single" w:sz="4" w:space="0" w:color="auto"/>
            </w:tcBorders>
            <w:shd w:val="clear" w:color="000000" w:fill="FFFFFF"/>
            <w:vAlign w:val="center"/>
            <w:hideMark/>
          </w:tcPr>
          <w:p w14:paraId="4540743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54B6F4A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100D4BC8"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233D9AA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lastRenderedPageBreak/>
              <w:t xml:space="preserve">Котельная №33 в д. </w:t>
            </w:r>
            <w:proofErr w:type="spellStart"/>
            <w:r w:rsidRPr="00A25EB8">
              <w:rPr>
                <w:rFonts w:eastAsia="Times New Roman" w:cs="Times New Roman"/>
                <w:color w:val="000000"/>
                <w:sz w:val="20"/>
                <w:szCs w:val="20"/>
                <w:lang w:eastAsia="ru-RU"/>
              </w:rPr>
              <w:t>Шпаньково</w:t>
            </w:r>
            <w:proofErr w:type="spellEnd"/>
          </w:p>
        </w:tc>
        <w:tc>
          <w:tcPr>
            <w:tcW w:w="2494" w:type="dxa"/>
            <w:vMerge/>
            <w:tcBorders>
              <w:top w:val="nil"/>
              <w:left w:val="single" w:sz="4" w:space="0" w:color="auto"/>
              <w:bottom w:val="single" w:sz="4" w:space="0" w:color="auto"/>
              <w:right w:val="single" w:sz="4" w:space="0" w:color="auto"/>
            </w:tcBorders>
            <w:vAlign w:val="center"/>
            <w:hideMark/>
          </w:tcPr>
          <w:p w14:paraId="0D61D614"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7D5E6A9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2,268</w:t>
            </w:r>
          </w:p>
        </w:tc>
        <w:tc>
          <w:tcPr>
            <w:tcW w:w="1096" w:type="dxa"/>
            <w:tcBorders>
              <w:top w:val="nil"/>
              <w:left w:val="nil"/>
              <w:bottom w:val="single" w:sz="4" w:space="0" w:color="auto"/>
              <w:right w:val="single" w:sz="4" w:space="0" w:color="auto"/>
            </w:tcBorders>
            <w:shd w:val="clear" w:color="000000" w:fill="FFFFFF"/>
            <w:noWrap/>
            <w:vAlign w:val="center"/>
            <w:hideMark/>
          </w:tcPr>
          <w:p w14:paraId="2A2C454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0,09</w:t>
            </w:r>
          </w:p>
        </w:tc>
        <w:tc>
          <w:tcPr>
            <w:tcW w:w="1256" w:type="dxa"/>
            <w:tcBorders>
              <w:top w:val="nil"/>
              <w:left w:val="nil"/>
              <w:bottom w:val="single" w:sz="4" w:space="0" w:color="auto"/>
              <w:right w:val="single" w:sz="4" w:space="0" w:color="auto"/>
            </w:tcBorders>
            <w:shd w:val="clear" w:color="000000" w:fill="FFFFFF"/>
            <w:noWrap/>
            <w:vAlign w:val="center"/>
            <w:hideMark/>
          </w:tcPr>
          <w:p w14:paraId="7F6B6D0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0,216</w:t>
            </w:r>
          </w:p>
        </w:tc>
        <w:tc>
          <w:tcPr>
            <w:tcW w:w="1257" w:type="dxa"/>
            <w:tcBorders>
              <w:top w:val="nil"/>
              <w:left w:val="nil"/>
              <w:bottom w:val="single" w:sz="4" w:space="0" w:color="auto"/>
              <w:right w:val="single" w:sz="4" w:space="0" w:color="auto"/>
            </w:tcBorders>
            <w:shd w:val="clear" w:color="000000" w:fill="FFFFFF"/>
            <w:noWrap/>
            <w:vAlign w:val="center"/>
            <w:hideMark/>
          </w:tcPr>
          <w:p w14:paraId="57422EA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2105CFB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2,484</w:t>
            </w:r>
          </w:p>
        </w:tc>
        <w:tc>
          <w:tcPr>
            <w:tcW w:w="2000" w:type="dxa"/>
            <w:tcBorders>
              <w:top w:val="nil"/>
              <w:left w:val="nil"/>
              <w:bottom w:val="single" w:sz="4" w:space="0" w:color="auto"/>
              <w:right w:val="single" w:sz="4" w:space="0" w:color="auto"/>
            </w:tcBorders>
            <w:shd w:val="clear" w:color="000000" w:fill="FFFFFF"/>
            <w:vAlign w:val="center"/>
            <w:hideMark/>
          </w:tcPr>
          <w:p w14:paraId="76FE2E5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1043B1E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01478959"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6920EF1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lastRenderedPageBreak/>
              <w:t xml:space="preserve">Котельная №35 в п. </w:t>
            </w:r>
            <w:proofErr w:type="gramStart"/>
            <w:r w:rsidRPr="00A25EB8">
              <w:rPr>
                <w:rFonts w:eastAsia="Times New Roman" w:cs="Times New Roman"/>
                <w:color w:val="000000"/>
                <w:sz w:val="20"/>
                <w:szCs w:val="20"/>
                <w:lang w:eastAsia="ru-RU"/>
              </w:rPr>
              <w:t>Елизаветино</w:t>
            </w:r>
            <w:proofErr w:type="gramEnd"/>
          </w:p>
        </w:tc>
        <w:tc>
          <w:tcPr>
            <w:tcW w:w="2494" w:type="dxa"/>
            <w:vMerge/>
            <w:tcBorders>
              <w:top w:val="nil"/>
              <w:left w:val="single" w:sz="4" w:space="0" w:color="auto"/>
              <w:bottom w:val="single" w:sz="4" w:space="0" w:color="auto"/>
              <w:right w:val="single" w:sz="4" w:space="0" w:color="auto"/>
            </w:tcBorders>
            <w:vAlign w:val="center"/>
            <w:hideMark/>
          </w:tcPr>
          <w:p w14:paraId="2F81A22C"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1B3730C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2,378</w:t>
            </w:r>
          </w:p>
        </w:tc>
        <w:tc>
          <w:tcPr>
            <w:tcW w:w="1096" w:type="dxa"/>
            <w:tcBorders>
              <w:top w:val="nil"/>
              <w:left w:val="nil"/>
              <w:bottom w:val="single" w:sz="4" w:space="0" w:color="auto"/>
              <w:right w:val="single" w:sz="4" w:space="0" w:color="auto"/>
            </w:tcBorders>
            <w:shd w:val="clear" w:color="000000" w:fill="FFFFFF"/>
            <w:noWrap/>
            <w:vAlign w:val="center"/>
            <w:hideMark/>
          </w:tcPr>
          <w:p w14:paraId="2F56FE0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0,166</w:t>
            </w:r>
          </w:p>
        </w:tc>
        <w:tc>
          <w:tcPr>
            <w:tcW w:w="1256" w:type="dxa"/>
            <w:tcBorders>
              <w:top w:val="nil"/>
              <w:left w:val="nil"/>
              <w:bottom w:val="single" w:sz="4" w:space="0" w:color="auto"/>
              <w:right w:val="single" w:sz="4" w:space="0" w:color="auto"/>
            </w:tcBorders>
            <w:shd w:val="clear" w:color="000000" w:fill="FFFFFF"/>
            <w:noWrap/>
            <w:vAlign w:val="center"/>
            <w:hideMark/>
          </w:tcPr>
          <w:p w14:paraId="375B8A0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0,3984</w:t>
            </w:r>
          </w:p>
        </w:tc>
        <w:tc>
          <w:tcPr>
            <w:tcW w:w="1257" w:type="dxa"/>
            <w:tcBorders>
              <w:top w:val="nil"/>
              <w:left w:val="nil"/>
              <w:bottom w:val="single" w:sz="4" w:space="0" w:color="auto"/>
              <w:right w:val="single" w:sz="4" w:space="0" w:color="auto"/>
            </w:tcBorders>
            <w:shd w:val="clear" w:color="000000" w:fill="FFFFFF"/>
            <w:noWrap/>
            <w:vAlign w:val="center"/>
            <w:hideMark/>
          </w:tcPr>
          <w:p w14:paraId="4DCA758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6B0B66C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2,776</w:t>
            </w:r>
          </w:p>
        </w:tc>
        <w:tc>
          <w:tcPr>
            <w:tcW w:w="2000" w:type="dxa"/>
            <w:tcBorders>
              <w:top w:val="nil"/>
              <w:left w:val="nil"/>
              <w:bottom w:val="single" w:sz="4" w:space="0" w:color="auto"/>
              <w:right w:val="single" w:sz="4" w:space="0" w:color="auto"/>
            </w:tcBorders>
            <w:shd w:val="clear" w:color="000000" w:fill="FFFFFF"/>
            <w:vAlign w:val="center"/>
            <w:hideMark/>
          </w:tcPr>
          <w:p w14:paraId="2F71C21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3A30E82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0F64682F"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306CD90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Котельная №47 в п. </w:t>
            </w:r>
            <w:proofErr w:type="gramStart"/>
            <w:r w:rsidRPr="00A25EB8">
              <w:rPr>
                <w:rFonts w:eastAsia="Times New Roman" w:cs="Times New Roman"/>
                <w:color w:val="000000"/>
                <w:sz w:val="20"/>
                <w:szCs w:val="20"/>
                <w:lang w:eastAsia="ru-RU"/>
              </w:rPr>
              <w:t>Елизаветино</w:t>
            </w:r>
            <w:proofErr w:type="gramEnd"/>
          </w:p>
        </w:tc>
        <w:tc>
          <w:tcPr>
            <w:tcW w:w="2494" w:type="dxa"/>
            <w:vMerge/>
            <w:tcBorders>
              <w:top w:val="nil"/>
              <w:left w:val="single" w:sz="4" w:space="0" w:color="auto"/>
              <w:bottom w:val="single" w:sz="4" w:space="0" w:color="auto"/>
              <w:right w:val="single" w:sz="4" w:space="0" w:color="auto"/>
            </w:tcBorders>
            <w:vAlign w:val="center"/>
            <w:hideMark/>
          </w:tcPr>
          <w:p w14:paraId="5ACD9B48"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1CCB0D0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1,423</w:t>
            </w:r>
          </w:p>
        </w:tc>
        <w:tc>
          <w:tcPr>
            <w:tcW w:w="1096" w:type="dxa"/>
            <w:tcBorders>
              <w:top w:val="nil"/>
              <w:left w:val="nil"/>
              <w:bottom w:val="single" w:sz="4" w:space="0" w:color="auto"/>
              <w:right w:val="single" w:sz="4" w:space="0" w:color="auto"/>
            </w:tcBorders>
            <w:shd w:val="clear" w:color="000000" w:fill="FFFFFF"/>
            <w:noWrap/>
            <w:vAlign w:val="center"/>
            <w:hideMark/>
          </w:tcPr>
          <w:p w14:paraId="34BFD56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0,019</w:t>
            </w:r>
          </w:p>
        </w:tc>
        <w:tc>
          <w:tcPr>
            <w:tcW w:w="1256" w:type="dxa"/>
            <w:tcBorders>
              <w:top w:val="nil"/>
              <w:left w:val="nil"/>
              <w:bottom w:val="single" w:sz="4" w:space="0" w:color="auto"/>
              <w:right w:val="single" w:sz="4" w:space="0" w:color="auto"/>
            </w:tcBorders>
            <w:shd w:val="clear" w:color="000000" w:fill="FFFFFF"/>
            <w:noWrap/>
            <w:vAlign w:val="center"/>
            <w:hideMark/>
          </w:tcPr>
          <w:p w14:paraId="3E6AC70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0,0456</w:t>
            </w:r>
          </w:p>
        </w:tc>
        <w:tc>
          <w:tcPr>
            <w:tcW w:w="1257" w:type="dxa"/>
            <w:tcBorders>
              <w:top w:val="nil"/>
              <w:left w:val="nil"/>
              <w:bottom w:val="single" w:sz="4" w:space="0" w:color="auto"/>
              <w:right w:val="single" w:sz="4" w:space="0" w:color="auto"/>
            </w:tcBorders>
            <w:shd w:val="clear" w:color="000000" w:fill="FFFFFF"/>
            <w:noWrap/>
            <w:vAlign w:val="center"/>
            <w:hideMark/>
          </w:tcPr>
          <w:p w14:paraId="216245F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5223CAB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1,469</w:t>
            </w:r>
          </w:p>
        </w:tc>
        <w:tc>
          <w:tcPr>
            <w:tcW w:w="2000" w:type="dxa"/>
            <w:tcBorders>
              <w:top w:val="nil"/>
              <w:left w:val="nil"/>
              <w:bottom w:val="single" w:sz="4" w:space="0" w:color="auto"/>
              <w:right w:val="single" w:sz="4" w:space="0" w:color="auto"/>
            </w:tcBorders>
            <w:shd w:val="clear" w:color="000000" w:fill="FFFFFF"/>
            <w:vAlign w:val="center"/>
            <w:hideMark/>
          </w:tcPr>
          <w:p w14:paraId="42246CC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0A6CEA4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69123A4C" w14:textId="77777777" w:rsidTr="002F0BCC">
        <w:trPr>
          <w:trHeight w:val="283"/>
        </w:trPr>
        <w:tc>
          <w:tcPr>
            <w:tcW w:w="14374" w:type="dxa"/>
            <w:gridSpan w:val="8"/>
            <w:tcBorders>
              <w:top w:val="single" w:sz="4" w:space="0" w:color="auto"/>
              <w:left w:val="single" w:sz="4" w:space="0" w:color="auto"/>
              <w:bottom w:val="single" w:sz="4" w:space="0" w:color="auto"/>
              <w:right w:val="single" w:sz="4" w:space="0" w:color="auto"/>
            </w:tcBorders>
            <w:shd w:val="clear" w:color="000000" w:fill="FFFFFF"/>
            <w:vAlign w:val="center"/>
            <w:hideMark/>
          </w:tcPr>
          <w:p w14:paraId="19FD8401" w14:textId="77777777" w:rsidR="002F0BCC" w:rsidRPr="00A25EB8" w:rsidRDefault="002F0BCC" w:rsidP="00A31BA1">
            <w:pPr>
              <w:spacing w:line="240" w:lineRule="auto"/>
              <w:ind w:firstLine="0"/>
              <w:jc w:val="center"/>
              <w:rPr>
                <w:rFonts w:eastAsia="Times New Roman" w:cs="Times New Roman"/>
                <w:b/>
                <w:bCs/>
                <w:color w:val="000000"/>
                <w:sz w:val="20"/>
                <w:szCs w:val="20"/>
                <w:lang w:eastAsia="ru-RU"/>
              </w:rPr>
            </w:pPr>
            <w:proofErr w:type="spellStart"/>
            <w:r w:rsidRPr="00A25EB8">
              <w:rPr>
                <w:rFonts w:eastAsia="Times New Roman" w:cs="Times New Roman"/>
                <w:b/>
                <w:bCs/>
                <w:color w:val="000000"/>
                <w:sz w:val="20"/>
                <w:szCs w:val="20"/>
                <w:lang w:eastAsia="ru-RU"/>
              </w:rPr>
              <w:t>Кобринское</w:t>
            </w:r>
            <w:proofErr w:type="spellEnd"/>
            <w:r w:rsidRPr="00A25EB8">
              <w:rPr>
                <w:rFonts w:eastAsia="Times New Roman" w:cs="Times New Roman"/>
                <w:b/>
                <w:bCs/>
                <w:color w:val="000000"/>
                <w:sz w:val="20"/>
                <w:szCs w:val="20"/>
                <w:lang w:eastAsia="ru-RU"/>
              </w:rPr>
              <w:t xml:space="preserve"> территориальное управление</w:t>
            </w:r>
          </w:p>
        </w:tc>
        <w:tc>
          <w:tcPr>
            <w:tcW w:w="1322" w:type="dxa"/>
            <w:tcBorders>
              <w:top w:val="nil"/>
              <w:left w:val="nil"/>
              <w:bottom w:val="single" w:sz="4" w:space="0" w:color="auto"/>
              <w:right w:val="single" w:sz="4" w:space="0" w:color="auto"/>
            </w:tcBorders>
            <w:shd w:val="clear" w:color="auto" w:fill="auto"/>
            <w:vAlign w:val="bottom"/>
            <w:hideMark/>
          </w:tcPr>
          <w:p w14:paraId="2DBDE54B"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r>
      <w:tr w:rsidR="002F0BCC" w:rsidRPr="00A25EB8" w14:paraId="74C771BA"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7B535D7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Котельная №11 в п. </w:t>
            </w:r>
            <w:proofErr w:type="spellStart"/>
            <w:r w:rsidRPr="00A25EB8">
              <w:rPr>
                <w:rFonts w:eastAsia="Times New Roman" w:cs="Times New Roman"/>
                <w:color w:val="000000"/>
                <w:sz w:val="20"/>
                <w:szCs w:val="20"/>
                <w:lang w:eastAsia="ru-RU"/>
              </w:rPr>
              <w:t>Кобринское</w:t>
            </w:r>
            <w:proofErr w:type="spellEnd"/>
          </w:p>
        </w:tc>
        <w:tc>
          <w:tcPr>
            <w:tcW w:w="2494" w:type="dxa"/>
            <w:vMerge w:val="restart"/>
            <w:tcBorders>
              <w:top w:val="nil"/>
              <w:left w:val="single" w:sz="4" w:space="0" w:color="auto"/>
              <w:bottom w:val="single" w:sz="4" w:space="0" w:color="auto"/>
              <w:right w:val="single" w:sz="4" w:space="0" w:color="auto"/>
            </w:tcBorders>
            <w:shd w:val="clear" w:color="000000" w:fill="FFFFFF"/>
            <w:vAlign w:val="center"/>
            <w:hideMark/>
          </w:tcPr>
          <w:p w14:paraId="4835484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АО «Коммунальные системы Гатчинского района» </w:t>
            </w:r>
          </w:p>
        </w:tc>
        <w:tc>
          <w:tcPr>
            <w:tcW w:w="1417" w:type="dxa"/>
            <w:tcBorders>
              <w:top w:val="nil"/>
              <w:left w:val="nil"/>
              <w:bottom w:val="single" w:sz="4" w:space="0" w:color="auto"/>
              <w:right w:val="single" w:sz="4" w:space="0" w:color="auto"/>
            </w:tcBorders>
            <w:shd w:val="clear" w:color="000000" w:fill="FFFFFF"/>
            <w:noWrap/>
            <w:vAlign w:val="center"/>
            <w:hideMark/>
          </w:tcPr>
          <w:p w14:paraId="3F222EC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3,337</w:t>
            </w:r>
          </w:p>
        </w:tc>
        <w:tc>
          <w:tcPr>
            <w:tcW w:w="1096" w:type="dxa"/>
            <w:tcBorders>
              <w:top w:val="nil"/>
              <w:left w:val="nil"/>
              <w:bottom w:val="single" w:sz="4" w:space="0" w:color="auto"/>
              <w:right w:val="single" w:sz="4" w:space="0" w:color="auto"/>
            </w:tcBorders>
            <w:shd w:val="clear" w:color="000000" w:fill="FFFFFF"/>
            <w:noWrap/>
            <w:vAlign w:val="center"/>
            <w:hideMark/>
          </w:tcPr>
          <w:p w14:paraId="1D6A16A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0,107</w:t>
            </w:r>
          </w:p>
        </w:tc>
        <w:tc>
          <w:tcPr>
            <w:tcW w:w="1256" w:type="dxa"/>
            <w:tcBorders>
              <w:top w:val="nil"/>
              <w:left w:val="nil"/>
              <w:bottom w:val="single" w:sz="4" w:space="0" w:color="auto"/>
              <w:right w:val="single" w:sz="4" w:space="0" w:color="auto"/>
            </w:tcBorders>
            <w:shd w:val="clear" w:color="000000" w:fill="FFFFFF"/>
            <w:noWrap/>
            <w:vAlign w:val="center"/>
            <w:hideMark/>
          </w:tcPr>
          <w:p w14:paraId="09F32C7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0,258</w:t>
            </w:r>
          </w:p>
        </w:tc>
        <w:tc>
          <w:tcPr>
            <w:tcW w:w="1257" w:type="dxa"/>
            <w:tcBorders>
              <w:top w:val="nil"/>
              <w:left w:val="nil"/>
              <w:bottom w:val="single" w:sz="4" w:space="0" w:color="auto"/>
              <w:right w:val="single" w:sz="4" w:space="0" w:color="auto"/>
            </w:tcBorders>
            <w:shd w:val="clear" w:color="000000" w:fill="FFFFFF"/>
            <w:noWrap/>
            <w:vAlign w:val="center"/>
            <w:hideMark/>
          </w:tcPr>
          <w:p w14:paraId="50FE262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410B6EB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3,595</w:t>
            </w:r>
          </w:p>
        </w:tc>
        <w:tc>
          <w:tcPr>
            <w:tcW w:w="2000" w:type="dxa"/>
            <w:tcBorders>
              <w:top w:val="nil"/>
              <w:left w:val="nil"/>
              <w:bottom w:val="single" w:sz="4" w:space="0" w:color="auto"/>
              <w:right w:val="single" w:sz="4" w:space="0" w:color="auto"/>
            </w:tcBorders>
            <w:shd w:val="clear" w:color="000000" w:fill="FFFFFF"/>
            <w:vAlign w:val="center"/>
            <w:hideMark/>
          </w:tcPr>
          <w:p w14:paraId="6EA3C25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1B64601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4E80FF70"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2262D3D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Котельная №17 в п. </w:t>
            </w:r>
            <w:proofErr w:type="spellStart"/>
            <w:r w:rsidRPr="00A25EB8">
              <w:rPr>
                <w:rFonts w:eastAsia="Times New Roman" w:cs="Times New Roman"/>
                <w:color w:val="000000"/>
                <w:sz w:val="20"/>
                <w:szCs w:val="20"/>
                <w:lang w:eastAsia="ru-RU"/>
              </w:rPr>
              <w:t>Суйда</w:t>
            </w:r>
            <w:proofErr w:type="spellEnd"/>
          </w:p>
        </w:tc>
        <w:tc>
          <w:tcPr>
            <w:tcW w:w="2494" w:type="dxa"/>
            <w:vMerge/>
            <w:tcBorders>
              <w:top w:val="nil"/>
              <w:left w:val="single" w:sz="4" w:space="0" w:color="auto"/>
              <w:bottom w:val="single" w:sz="4" w:space="0" w:color="auto"/>
              <w:right w:val="single" w:sz="4" w:space="0" w:color="auto"/>
            </w:tcBorders>
            <w:vAlign w:val="center"/>
            <w:hideMark/>
          </w:tcPr>
          <w:p w14:paraId="446504D1"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7276A47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1,963</w:t>
            </w:r>
          </w:p>
        </w:tc>
        <w:tc>
          <w:tcPr>
            <w:tcW w:w="1096" w:type="dxa"/>
            <w:tcBorders>
              <w:top w:val="nil"/>
              <w:left w:val="nil"/>
              <w:bottom w:val="single" w:sz="4" w:space="0" w:color="auto"/>
              <w:right w:val="single" w:sz="4" w:space="0" w:color="auto"/>
            </w:tcBorders>
            <w:shd w:val="clear" w:color="000000" w:fill="FFFFFF"/>
            <w:noWrap/>
            <w:vAlign w:val="center"/>
            <w:hideMark/>
          </w:tcPr>
          <w:p w14:paraId="4C910BB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0,048</w:t>
            </w:r>
          </w:p>
        </w:tc>
        <w:tc>
          <w:tcPr>
            <w:tcW w:w="1256" w:type="dxa"/>
            <w:tcBorders>
              <w:top w:val="nil"/>
              <w:left w:val="nil"/>
              <w:bottom w:val="single" w:sz="4" w:space="0" w:color="auto"/>
              <w:right w:val="single" w:sz="4" w:space="0" w:color="auto"/>
            </w:tcBorders>
            <w:shd w:val="clear" w:color="000000" w:fill="FFFFFF"/>
            <w:noWrap/>
            <w:vAlign w:val="center"/>
            <w:hideMark/>
          </w:tcPr>
          <w:p w14:paraId="737BC0F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0,115</w:t>
            </w:r>
          </w:p>
        </w:tc>
        <w:tc>
          <w:tcPr>
            <w:tcW w:w="1257" w:type="dxa"/>
            <w:tcBorders>
              <w:top w:val="nil"/>
              <w:left w:val="nil"/>
              <w:bottom w:val="single" w:sz="4" w:space="0" w:color="auto"/>
              <w:right w:val="single" w:sz="4" w:space="0" w:color="auto"/>
            </w:tcBorders>
            <w:shd w:val="clear" w:color="000000" w:fill="FFFFFF"/>
            <w:noWrap/>
            <w:vAlign w:val="center"/>
            <w:hideMark/>
          </w:tcPr>
          <w:p w14:paraId="6DA6171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17D003D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2,078</w:t>
            </w:r>
          </w:p>
        </w:tc>
        <w:tc>
          <w:tcPr>
            <w:tcW w:w="2000" w:type="dxa"/>
            <w:tcBorders>
              <w:top w:val="nil"/>
              <w:left w:val="nil"/>
              <w:bottom w:val="single" w:sz="4" w:space="0" w:color="auto"/>
              <w:right w:val="single" w:sz="4" w:space="0" w:color="auto"/>
            </w:tcBorders>
            <w:shd w:val="clear" w:color="000000" w:fill="FFFFFF"/>
            <w:vAlign w:val="center"/>
            <w:hideMark/>
          </w:tcPr>
          <w:p w14:paraId="223094D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3CCAE35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43661E11"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45D43C4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Котельная №18 в п. </w:t>
            </w:r>
            <w:proofErr w:type="spellStart"/>
            <w:r w:rsidRPr="00A25EB8">
              <w:rPr>
                <w:rFonts w:eastAsia="Times New Roman" w:cs="Times New Roman"/>
                <w:color w:val="000000"/>
                <w:sz w:val="20"/>
                <w:szCs w:val="20"/>
                <w:lang w:eastAsia="ru-RU"/>
              </w:rPr>
              <w:t>Высокоключевой</w:t>
            </w:r>
            <w:proofErr w:type="spellEnd"/>
          </w:p>
        </w:tc>
        <w:tc>
          <w:tcPr>
            <w:tcW w:w="2494" w:type="dxa"/>
            <w:vMerge/>
            <w:tcBorders>
              <w:top w:val="nil"/>
              <w:left w:val="single" w:sz="4" w:space="0" w:color="auto"/>
              <w:bottom w:val="single" w:sz="4" w:space="0" w:color="auto"/>
              <w:right w:val="single" w:sz="4" w:space="0" w:color="auto"/>
            </w:tcBorders>
            <w:vAlign w:val="center"/>
            <w:hideMark/>
          </w:tcPr>
          <w:p w14:paraId="7A1A8D9E"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67B7EE5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0,966</w:t>
            </w:r>
          </w:p>
        </w:tc>
        <w:tc>
          <w:tcPr>
            <w:tcW w:w="1096" w:type="dxa"/>
            <w:tcBorders>
              <w:top w:val="nil"/>
              <w:left w:val="nil"/>
              <w:bottom w:val="single" w:sz="4" w:space="0" w:color="auto"/>
              <w:right w:val="single" w:sz="4" w:space="0" w:color="auto"/>
            </w:tcBorders>
            <w:shd w:val="clear" w:color="000000" w:fill="FFFFFF"/>
            <w:noWrap/>
            <w:vAlign w:val="center"/>
            <w:hideMark/>
          </w:tcPr>
          <w:p w14:paraId="163E867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0,032</w:t>
            </w:r>
          </w:p>
        </w:tc>
        <w:tc>
          <w:tcPr>
            <w:tcW w:w="1256" w:type="dxa"/>
            <w:tcBorders>
              <w:top w:val="nil"/>
              <w:left w:val="nil"/>
              <w:bottom w:val="single" w:sz="4" w:space="0" w:color="auto"/>
              <w:right w:val="single" w:sz="4" w:space="0" w:color="auto"/>
            </w:tcBorders>
            <w:shd w:val="clear" w:color="000000" w:fill="FFFFFF"/>
            <w:noWrap/>
            <w:vAlign w:val="center"/>
            <w:hideMark/>
          </w:tcPr>
          <w:p w14:paraId="77B8A84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0,077</w:t>
            </w:r>
          </w:p>
        </w:tc>
        <w:tc>
          <w:tcPr>
            <w:tcW w:w="1257" w:type="dxa"/>
            <w:tcBorders>
              <w:top w:val="nil"/>
              <w:left w:val="nil"/>
              <w:bottom w:val="single" w:sz="4" w:space="0" w:color="auto"/>
              <w:right w:val="single" w:sz="4" w:space="0" w:color="auto"/>
            </w:tcBorders>
            <w:shd w:val="clear" w:color="000000" w:fill="FFFFFF"/>
            <w:noWrap/>
            <w:vAlign w:val="center"/>
            <w:hideMark/>
          </w:tcPr>
          <w:p w14:paraId="021C254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0CCECFE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1,043</w:t>
            </w:r>
          </w:p>
        </w:tc>
        <w:tc>
          <w:tcPr>
            <w:tcW w:w="2000" w:type="dxa"/>
            <w:tcBorders>
              <w:top w:val="nil"/>
              <w:left w:val="nil"/>
              <w:bottom w:val="single" w:sz="4" w:space="0" w:color="auto"/>
              <w:right w:val="single" w:sz="4" w:space="0" w:color="auto"/>
            </w:tcBorders>
            <w:shd w:val="clear" w:color="000000" w:fill="FFFFFF"/>
            <w:vAlign w:val="center"/>
            <w:hideMark/>
          </w:tcPr>
          <w:p w14:paraId="750B038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429403E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Дизтопливо</w:t>
            </w:r>
          </w:p>
        </w:tc>
      </w:tr>
      <w:tr w:rsidR="002F0BCC" w:rsidRPr="00A25EB8" w14:paraId="7EBDF509"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3F9C3CA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Котельная №42 в д. </w:t>
            </w:r>
            <w:proofErr w:type="spellStart"/>
            <w:r w:rsidRPr="00A25EB8">
              <w:rPr>
                <w:rFonts w:eastAsia="Times New Roman" w:cs="Times New Roman"/>
                <w:color w:val="000000"/>
                <w:sz w:val="20"/>
                <w:szCs w:val="20"/>
                <w:lang w:eastAsia="ru-RU"/>
              </w:rPr>
              <w:t>Меньково</w:t>
            </w:r>
            <w:proofErr w:type="spellEnd"/>
          </w:p>
        </w:tc>
        <w:tc>
          <w:tcPr>
            <w:tcW w:w="2494" w:type="dxa"/>
            <w:vMerge/>
            <w:tcBorders>
              <w:top w:val="nil"/>
              <w:left w:val="single" w:sz="4" w:space="0" w:color="auto"/>
              <w:bottom w:val="single" w:sz="4" w:space="0" w:color="auto"/>
              <w:right w:val="single" w:sz="4" w:space="0" w:color="auto"/>
            </w:tcBorders>
            <w:vAlign w:val="center"/>
            <w:hideMark/>
          </w:tcPr>
          <w:p w14:paraId="67CFC1A2"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2844646E"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0,822</w:t>
            </w:r>
          </w:p>
        </w:tc>
        <w:tc>
          <w:tcPr>
            <w:tcW w:w="1096" w:type="dxa"/>
            <w:tcBorders>
              <w:top w:val="nil"/>
              <w:left w:val="nil"/>
              <w:bottom w:val="single" w:sz="4" w:space="0" w:color="auto"/>
              <w:right w:val="single" w:sz="4" w:space="0" w:color="auto"/>
            </w:tcBorders>
            <w:shd w:val="clear" w:color="000000" w:fill="FFFFFF"/>
            <w:noWrap/>
            <w:vAlign w:val="center"/>
            <w:hideMark/>
          </w:tcPr>
          <w:p w14:paraId="62CD9E1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0,053</w:t>
            </w:r>
          </w:p>
        </w:tc>
        <w:tc>
          <w:tcPr>
            <w:tcW w:w="1256" w:type="dxa"/>
            <w:tcBorders>
              <w:top w:val="nil"/>
              <w:left w:val="nil"/>
              <w:bottom w:val="single" w:sz="4" w:space="0" w:color="auto"/>
              <w:right w:val="single" w:sz="4" w:space="0" w:color="auto"/>
            </w:tcBorders>
            <w:shd w:val="clear" w:color="000000" w:fill="FFFFFF"/>
            <w:noWrap/>
            <w:vAlign w:val="center"/>
            <w:hideMark/>
          </w:tcPr>
          <w:p w14:paraId="0537835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0,126</w:t>
            </w:r>
          </w:p>
        </w:tc>
        <w:tc>
          <w:tcPr>
            <w:tcW w:w="1257" w:type="dxa"/>
            <w:tcBorders>
              <w:top w:val="nil"/>
              <w:left w:val="nil"/>
              <w:bottom w:val="single" w:sz="4" w:space="0" w:color="auto"/>
              <w:right w:val="single" w:sz="4" w:space="0" w:color="auto"/>
            </w:tcBorders>
            <w:shd w:val="clear" w:color="000000" w:fill="FFFFFF"/>
            <w:noWrap/>
            <w:vAlign w:val="center"/>
            <w:hideMark/>
          </w:tcPr>
          <w:p w14:paraId="3DB5B0E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7E4FD4F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0,948</w:t>
            </w:r>
          </w:p>
        </w:tc>
        <w:tc>
          <w:tcPr>
            <w:tcW w:w="2000" w:type="dxa"/>
            <w:tcBorders>
              <w:top w:val="nil"/>
              <w:left w:val="nil"/>
              <w:bottom w:val="single" w:sz="4" w:space="0" w:color="auto"/>
              <w:right w:val="single" w:sz="4" w:space="0" w:color="auto"/>
            </w:tcBorders>
            <w:shd w:val="clear" w:color="000000" w:fill="FFFFFF"/>
            <w:vAlign w:val="center"/>
            <w:hideMark/>
          </w:tcPr>
          <w:p w14:paraId="57AA2C7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3679EE7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009E12DA" w14:textId="77777777" w:rsidTr="002F0BCC">
        <w:trPr>
          <w:trHeight w:val="283"/>
        </w:trPr>
        <w:tc>
          <w:tcPr>
            <w:tcW w:w="14374" w:type="dxa"/>
            <w:gridSpan w:val="8"/>
            <w:tcBorders>
              <w:top w:val="single" w:sz="4" w:space="0" w:color="auto"/>
              <w:left w:val="single" w:sz="4" w:space="0" w:color="auto"/>
              <w:bottom w:val="single" w:sz="4" w:space="0" w:color="auto"/>
              <w:right w:val="single" w:sz="4" w:space="0" w:color="auto"/>
            </w:tcBorders>
            <w:shd w:val="clear" w:color="000000" w:fill="FFFFFF"/>
            <w:vAlign w:val="center"/>
            <w:hideMark/>
          </w:tcPr>
          <w:p w14:paraId="586E681C" w14:textId="77777777" w:rsidR="002F0BCC" w:rsidRPr="00A25EB8" w:rsidRDefault="002F0BCC" w:rsidP="00A31BA1">
            <w:pPr>
              <w:spacing w:line="240" w:lineRule="auto"/>
              <w:ind w:firstLine="0"/>
              <w:jc w:val="center"/>
              <w:rPr>
                <w:rFonts w:eastAsia="Times New Roman" w:cs="Times New Roman"/>
                <w:b/>
                <w:bCs/>
                <w:color w:val="000000"/>
                <w:sz w:val="20"/>
                <w:szCs w:val="20"/>
                <w:lang w:eastAsia="ru-RU"/>
              </w:rPr>
            </w:pPr>
            <w:proofErr w:type="spellStart"/>
            <w:r w:rsidRPr="00A25EB8">
              <w:rPr>
                <w:rFonts w:eastAsia="Times New Roman" w:cs="Times New Roman"/>
                <w:b/>
                <w:bCs/>
                <w:color w:val="000000"/>
                <w:sz w:val="20"/>
                <w:szCs w:val="20"/>
                <w:lang w:eastAsia="ru-RU"/>
              </w:rPr>
              <w:t>Новосветское</w:t>
            </w:r>
            <w:proofErr w:type="spellEnd"/>
            <w:r w:rsidRPr="00A25EB8">
              <w:rPr>
                <w:rFonts w:eastAsia="Times New Roman" w:cs="Times New Roman"/>
                <w:b/>
                <w:bCs/>
                <w:color w:val="000000"/>
                <w:sz w:val="20"/>
                <w:szCs w:val="20"/>
                <w:lang w:eastAsia="ru-RU"/>
              </w:rPr>
              <w:t xml:space="preserve"> территориальное управление</w:t>
            </w:r>
          </w:p>
        </w:tc>
        <w:tc>
          <w:tcPr>
            <w:tcW w:w="1322" w:type="dxa"/>
            <w:tcBorders>
              <w:top w:val="nil"/>
              <w:left w:val="nil"/>
              <w:bottom w:val="single" w:sz="4" w:space="0" w:color="auto"/>
              <w:right w:val="single" w:sz="4" w:space="0" w:color="auto"/>
            </w:tcBorders>
            <w:shd w:val="clear" w:color="auto" w:fill="auto"/>
            <w:vAlign w:val="bottom"/>
            <w:hideMark/>
          </w:tcPr>
          <w:p w14:paraId="1E9CCE2B"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r>
      <w:tr w:rsidR="002F0BCC" w:rsidRPr="00A25EB8" w14:paraId="37F9D62E"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4B45F6C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№2 в п. Новый Свет</w:t>
            </w:r>
          </w:p>
        </w:tc>
        <w:tc>
          <w:tcPr>
            <w:tcW w:w="2494" w:type="dxa"/>
            <w:vMerge w:val="restart"/>
            <w:tcBorders>
              <w:top w:val="nil"/>
              <w:left w:val="single" w:sz="4" w:space="0" w:color="auto"/>
              <w:bottom w:val="single" w:sz="4" w:space="0" w:color="auto"/>
              <w:right w:val="single" w:sz="4" w:space="0" w:color="auto"/>
            </w:tcBorders>
            <w:shd w:val="clear" w:color="000000" w:fill="FFFFFF"/>
            <w:vAlign w:val="center"/>
            <w:hideMark/>
          </w:tcPr>
          <w:p w14:paraId="561847D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АО «Коммунальные системы Гатчинского района» </w:t>
            </w:r>
          </w:p>
        </w:tc>
        <w:tc>
          <w:tcPr>
            <w:tcW w:w="1417" w:type="dxa"/>
            <w:tcBorders>
              <w:top w:val="nil"/>
              <w:left w:val="nil"/>
              <w:bottom w:val="single" w:sz="4" w:space="0" w:color="auto"/>
              <w:right w:val="single" w:sz="4" w:space="0" w:color="auto"/>
            </w:tcBorders>
            <w:shd w:val="clear" w:color="000000" w:fill="FFFFFF"/>
            <w:noWrap/>
            <w:vAlign w:val="center"/>
            <w:hideMark/>
          </w:tcPr>
          <w:p w14:paraId="7C8906D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10,642</w:t>
            </w:r>
          </w:p>
        </w:tc>
        <w:tc>
          <w:tcPr>
            <w:tcW w:w="1096" w:type="dxa"/>
            <w:tcBorders>
              <w:top w:val="nil"/>
              <w:left w:val="nil"/>
              <w:bottom w:val="single" w:sz="4" w:space="0" w:color="auto"/>
              <w:right w:val="single" w:sz="4" w:space="0" w:color="auto"/>
            </w:tcBorders>
            <w:shd w:val="clear" w:color="000000" w:fill="FFFFFF"/>
            <w:noWrap/>
            <w:vAlign w:val="center"/>
            <w:hideMark/>
          </w:tcPr>
          <w:p w14:paraId="2FD7D94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0,772</w:t>
            </w:r>
          </w:p>
        </w:tc>
        <w:tc>
          <w:tcPr>
            <w:tcW w:w="1256" w:type="dxa"/>
            <w:tcBorders>
              <w:top w:val="nil"/>
              <w:left w:val="nil"/>
              <w:bottom w:val="single" w:sz="4" w:space="0" w:color="auto"/>
              <w:right w:val="single" w:sz="4" w:space="0" w:color="auto"/>
            </w:tcBorders>
            <w:shd w:val="clear" w:color="000000" w:fill="FFFFFF"/>
            <w:noWrap/>
            <w:vAlign w:val="center"/>
            <w:hideMark/>
          </w:tcPr>
          <w:p w14:paraId="06B7E9D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1,853</w:t>
            </w:r>
          </w:p>
        </w:tc>
        <w:tc>
          <w:tcPr>
            <w:tcW w:w="1257" w:type="dxa"/>
            <w:tcBorders>
              <w:top w:val="nil"/>
              <w:left w:val="nil"/>
              <w:bottom w:val="single" w:sz="4" w:space="0" w:color="auto"/>
              <w:right w:val="single" w:sz="4" w:space="0" w:color="auto"/>
            </w:tcBorders>
            <w:shd w:val="clear" w:color="000000" w:fill="FFFFFF"/>
            <w:noWrap/>
            <w:vAlign w:val="center"/>
            <w:hideMark/>
          </w:tcPr>
          <w:p w14:paraId="58929D8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0BB2BF6E"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12,495</w:t>
            </w:r>
          </w:p>
        </w:tc>
        <w:tc>
          <w:tcPr>
            <w:tcW w:w="2000" w:type="dxa"/>
            <w:tcBorders>
              <w:top w:val="nil"/>
              <w:left w:val="nil"/>
              <w:bottom w:val="single" w:sz="4" w:space="0" w:color="auto"/>
              <w:right w:val="single" w:sz="4" w:space="0" w:color="auto"/>
            </w:tcBorders>
            <w:shd w:val="clear" w:color="000000" w:fill="FFFFFF"/>
            <w:vAlign w:val="center"/>
            <w:hideMark/>
          </w:tcPr>
          <w:p w14:paraId="6366A1F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735FA99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583295A7"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069A71C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Котельная №3 в п. </w:t>
            </w:r>
            <w:proofErr w:type="gramStart"/>
            <w:r w:rsidRPr="00A25EB8">
              <w:rPr>
                <w:rFonts w:eastAsia="Times New Roman" w:cs="Times New Roman"/>
                <w:color w:val="000000"/>
                <w:sz w:val="20"/>
                <w:szCs w:val="20"/>
                <w:lang w:eastAsia="ru-RU"/>
              </w:rPr>
              <w:t>Торфяное</w:t>
            </w:r>
            <w:proofErr w:type="gramEnd"/>
          </w:p>
        </w:tc>
        <w:tc>
          <w:tcPr>
            <w:tcW w:w="2494" w:type="dxa"/>
            <w:vMerge/>
            <w:tcBorders>
              <w:top w:val="nil"/>
              <w:left w:val="single" w:sz="4" w:space="0" w:color="auto"/>
              <w:bottom w:val="single" w:sz="4" w:space="0" w:color="auto"/>
              <w:right w:val="single" w:sz="4" w:space="0" w:color="auto"/>
            </w:tcBorders>
            <w:vAlign w:val="center"/>
            <w:hideMark/>
          </w:tcPr>
          <w:p w14:paraId="6E0B1184"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39ABE05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1,458</w:t>
            </w:r>
          </w:p>
        </w:tc>
        <w:tc>
          <w:tcPr>
            <w:tcW w:w="1096" w:type="dxa"/>
            <w:tcBorders>
              <w:top w:val="nil"/>
              <w:left w:val="nil"/>
              <w:bottom w:val="single" w:sz="4" w:space="0" w:color="auto"/>
              <w:right w:val="single" w:sz="4" w:space="0" w:color="auto"/>
            </w:tcBorders>
            <w:shd w:val="clear" w:color="000000" w:fill="FFFFFF"/>
            <w:noWrap/>
            <w:vAlign w:val="center"/>
            <w:hideMark/>
          </w:tcPr>
          <w:p w14:paraId="11C9B53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6" w:type="dxa"/>
            <w:tcBorders>
              <w:top w:val="nil"/>
              <w:left w:val="nil"/>
              <w:bottom w:val="single" w:sz="4" w:space="0" w:color="auto"/>
              <w:right w:val="single" w:sz="4" w:space="0" w:color="auto"/>
            </w:tcBorders>
            <w:shd w:val="clear" w:color="000000" w:fill="FFFFFF"/>
            <w:noWrap/>
            <w:vAlign w:val="center"/>
            <w:hideMark/>
          </w:tcPr>
          <w:p w14:paraId="023A738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176F96E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2EFCFBF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1,458</w:t>
            </w:r>
          </w:p>
        </w:tc>
        <w:tc>
          <w:tcPr>
            <w:tcW w:w="2000" w:type="dxa"/>
            <w:tcBorders>
              <w:top w:val="nil"/>
              <w:left w:val="nil"/>
              <w:bottom w:val="single" w:sz="4" w:space="0" w:color="auto"/>
              <w:right w:val="single" w:sz="4" w:space="0" w:color="auto"/>
            </w:tcBorders>
            <w:shd w:val="clear" w:color="000000" w:fill="FFFFFF"/>
            <w:vAlign w:val="center"/>
            <w:hideMark/>
          </w:tcPr>
          <w:p w14:paraId="3A5B916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65E6896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65550C01"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27A401F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Котельная №29 в п. </w:t>
            </w:r>
            <w:proofErr w:type="gramStart"/>
            <w:r w:rsidRPr="00A25EB8">
              <w:rPr>
                <w:rFonts w:eastAsia="Times New Roman" w:cs="Times New Roman"/>
                <w:color w:val="000000"/>
                <w:sz w:val="20"/>
                <w:szCs w:val="20"/>
                <w:lang w:eastAsia="ru-RU"/>
              </w:rPr>
              <w:t>Пригородное</w:t>
            </w:r>
            <w:proofErr w:type="gramEnd"/>
          </w:p>
        </w:tc>
        <w:tc>
          <w:tcPr>
            <w:tcW w:w="2494" w:type="dxa"/>
            <w:vMerge/>
            <w:tcBorders>
              <w:top w:val="nil"/>
              <w:left w:val="single" w:sz="4" w:space="0" w:color="auto"/>
              <w:bottom w:val="single" w:sz="4" w:space="0" w:color="auto"/>
              <w:right w:val="single" w:sz="4" w:space="0" w:color="auto"/>
            </w:tcBorders>
            <w:vAlign w:val="center"/>
            <w:hideMark/>
          </w:tcPr>
          <w:p w14:paraId="59EBE91F"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4A5B314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0,725</w:t>
            </w:r>
          </w:p>
        </w:tc>
        <w:tc>
          <w:tcPr>
            <w:tcW w:w="1096" w:type="dxa"/>
            <w:tcBorders>
              <w:top w:val="nil"/>
              <w:left w:val="nil"/>
              <w:bottom w:val="single" w:sz="4" w:space="0" w:color="auto"/>
              <w:right w:val="single" w:sz="4" w:space="0" w:color="auto"/>
            </w:tcBorders>
            <w:shd w:val="clear" w:color="000000" w:fill="FFFFFF"/>
            <w:noWrap/>
            <w:vAlign w:val="center"/>
            <w:hideMark/>
          </w:tcPr>
          <w:p w14:paraId="277EB45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6" w:type="dxa"/>
            <w:tcBorders>
              <w:top w:val="nil"/>
              <w:left w:val="nil"/>
              <w:bottom w:val="single" w:sz="4" w:space="0" w:color="auto"/>
              <w:right w:val="single" w:sz="4" w:space="0" w:color="auto"/>
            </w:tcBorders>
            <w:shd w:val="clear" w:color="000000" w:fill="FFFFFF"/>
            <w:noWrap/>
            <w:vAlign w:val="center"/>
            <w:hideMark/>
          </w:tcPr>
          <w:p w14:paraId="42D9E40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3C0E63C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0F174ED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0,725</w:t>
            </w:r>
          </w:p>
        </w:tc>
        <w:tc>
          <w:tcPr>
            <w:tcW w:w="2000" w:type="dxa"/>
            <w:tcBorders>
              <w:top w:val="nil"/>
              <w:left w:val="nil"/>
              <w:bottom w:val="single" w:sz="4" w:space="0" w:color="auto"/>
              <w:right w:val="single" w:sz="4" w:space="0" w:color="auto"/>
            </w:tcBorders>
            <w:shd w:val="clear" w:color="000000" w:fill="FFFFFF"/>
            <w:vAlign w:val="center"/>
            <w:hideMark/>
          </w:tcPr>
          <w:p w14:paraId="0C39789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13D4C9F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06FF1D6A"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0ABA653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Котельная №49 в п. </w:t>
            </w:r>
            <w:proofErr w:type="gramStart"/>
            <w:r w:rsidRPr="00A25EB8">
              <w:rPr>
                <w:rFonts w:eastAsia="Times New Roman" w:cs="Times New Roman"/>
                <w:color w:val="000000"/>
                <w:sz w:val="20"/>
                <w:szCs w:val="20"/>
                <w:lang w:eastAsia="ru-RU"/>
              </w:rPr>
              <w:t>Пригородное</w:t>
            </w:r>
            <w:proofErr w:type="gramEnd"/>
          </w:p>
        </w:tc>
        <w:tc>
          <w:tcPr>
            <w:tcW w:w="2494" w:type="dxa"/>
            <w:vMerge/>
            <w:tcBorders>
              <w:top w:val="nil"/>
              <w:left w:val="single" w:sz="4" w:space="0" w:color="auto"/>
              <w:bottom w:val="single" w:sz="4" w:space="0" w:color="auto"/>
              <w:right w:val="single" w:sz="4" w:space="0" w:color="auto"/>
            </w:tcBorders>
            <w:vAlign w:val="center"/>
            <w:hideMark/>
          </w:tcPr>
          <w:p w14:paraId="2BC8F90B"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5806F89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0,153</w:t>
            </w:r>
          </w:p>
        </w:tc>
        <w:tc>
          <w:tcPr>
            <w:tcW w:w="1096" w:type="dxa"/>
            <w:tcBorders>
              <w:top w:val="nil"/>
              <w:left w:val="nil"/>
              <w:bottom w:val="single" w:sz="4" w:space="0" w:color="auto"/>
              <w:right w:val="single" w:sz="4" w:space="0" w:color="auto"/>
            </w:tcBorders>
            <w:shd w:val="clear" w:color="000000" w:fill="FFFFFF"/>
            <w:noWrap/>
            <w:vAlign w:val="center"/>
            <w:hideMark/>
          </w:tcPr>
          <w:p w14:paraId="1E7B40F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6" w:type="dxa"/>
            <w:tcBorders>
              <w:top w:val="nil"/>
              <w:left w:val="nil"/>
              <w:bottom w:val="single" w:sz="4" w:space="0" w:color="auto"/>
              <w:right w:val="single" w:sz="4" w:space="0" w:color="auto"/>
            </w:tcBorders>
            <w:shd w:val="clear" w:color="000000" w:fill="FFFFFF"/>
            <w:noWrap/>
            <w:vAlign w:val="center"/>
            <w:hideMark/>
          </w:tcPr>
          <w:p w14:paraId="7977756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76E0DDE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2BAE5C0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0,153</w:t>
            </w:r>
          </w:p>
        </w:tc>
        <w:tc>
          <w:tcPr>
            <w:tcW w:w="2000" w:type="dxa"/>
            <w:tcBorders>
              <w:top w:val="nil"/>
              <w:left w:val="nil"/>
              <w:bottom w:val="single" w:sz="4" w:space="0" w:color="auto"/>
              <w:right w:val="single" w:sz="4" w:space="0" w:color="auto"/>
            </w:tcBorders>
            <w:shd w:val="clear" w:color="000000" w:fill="FFFFFF"/>
            <w:vAlign w:val="center"/>
            <w:hideMark/>
          </w:tcPr>
          <w:p w14:paraId="5B0C984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0D3A0C8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Дизтопливо</w:t>
            </w:r>
          </w:p>
        </w:tc>
      </w:tr>
      <w:tr w:rsidR="002F0BCC" w:rsidRPr="00A25EB8" w14:paraId="26D1FB04"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04182FD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Котельная №54 в п. </w:t>
            </w:r>
            <w:proofErr w:type="gramStart"/>
            <w:r w:rsidRPr="00A25EB8">
              <w:rPr>
                <w:rFonts w:eastAsia="Times New Roman" w:cs="Times New Roman"/>
                <w:color w:val="000000"/>
                <w:sz w:val="20"/>
                <w:szCs w:val="20"/>
                <w:lang w:eastAsia="ru-RU"/>
              </w:rPr>
              <w:t>Пригородное</w:t>
            </w:r>
            <w:proofErr w:type="gramEnd"/>
          </w:p>
        </w:tc>
        <w:tc>
          <w:tcPr>
            <w:tcW w:w="2494" w:type="dxa"/>
            <w:vMerge/>
            <w:tcBorders>
              <w:top w:val="nil"/>
              <w:left w:val="single" w:sz="4" w:space="0" w:color="auto"/>
              <w:bottom w:val="single" w:sz="4" w:space="0" w:color="auto"/>
              <w:right w:val="single" w:sz="4" w:space="0" w:color="auto"/>
            </w:tcBorders>
            <w:vAlign w:val="center"/>
            <w:hideMark/>
          </w:tcPr>
          <w:p w14:paraId="2EF03E1F"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518BFE2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0,078</w:t>
            </w:r>
          </w:p>
        </w:tc>
        <w:tc>
          <w:tcPr>
            <w:tcW w:w="1096" w:type="dxa"/>
            <w:tcBorders>
              <w:top w:val="nil"/>
              <w:left w:val="nil"/>
              <w:bottom w:val="single" w:sz="4" w:space="0" w:color="auto"/>
              <w:right w:val="single" w:sz="4" w:space="0" w:color="auto"/>
            </w:tcBorders>
            <w:shd w:val="clear" w:color="000000" w:fill="FFFFFF"/>
            <w:noWrap/>
            <w:vAlign w:val="center"/>
            <w:hideMark/>
          </w:tcPr>
          <w:p w14:paraId="02A1342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6" w:type="dxa"/>
            <w:tcBorders>
              <w:top w:val="nil"/>
              <w:left w:val="nil"/>
              <w:bottom w:val="single" w:sz="4" w:space="0" w:color="auto"/>
              <w:right w:val="single" w:sz="4" w:space="0" w:color="auto"/>
            </w:tcBorders>
            <w:shd w:val="clear" w:color="000000" w:fill="FFFFFF"/>
            <w:noWrap/>
            <w:vAlign w:val="center"/>
            <w:hideMark/>
          </w:tcPr>
          <w:p w14:paraId="7D5A487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0B9A824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4183C89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0,078</w:t>
            </w:r>
          </w:p>
        </w:tc>
        <w:tc>
          <w:tcPr>
            <w:tcW w:w="2000" w:type="dxa"/>
            <w:tcBorders>
              <w:top w:val="nil"/>
              <w:left w:val="nil"/>
              <w:bottom w:val="single" w:sz="4" w:space="0" w:color="auto"/>
              <w:right w:val="single" w:sz="4" w:space="0" w:color="auto"/>
            </w:tcBorders>
            <w:shd w:val="clear" w:color="000000" w:fill="FFFFFF"/>
            <w:vAlign w:val="center"/>
            <w:hideMark/>
          </w:tcPr>
          <w:p w14:paraId="77B3F01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4D0DD5D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Дизтопливо</w:t>
            </w:r>
          </w:p>
        </w:tc>
      </w:tr>
      <w:tr w:rsidR="002F0BCC" w:rsidRPr="00A25EB8" w14:paraId="34E07A8D" w14:textId="77777777" w:rsidTr="002F0BCC">
        <w:trPr>
          <w:trHeight w:val="283"/>
        </w:trPr>
        <w:tc>
          <w:tcPr>
            <w:tcW w:w="14374" w:type="dxa"/>
            <w:gridSpan w:val="8"/>
            <w:tcBorders>
              <w:top w:val="single" w:sz="4" w:space="0" w:color="auto"/>
              <w:left w:val="single" w:sz="4" w:space="0" w:color="auto"/>
              <w:bottom w:val="single" w:sz="4" w:space="0" w:color="auto"/>
              <w:right w:val="single" w:sz="4" w:space="0" w:color="auto"/>
            </w:tcBorders>
            <w:shd w:val="clear" w:color="000000" w:fill="FFFFFF"/>
            <w:vAlign w:val="center"/>
            <w:hideMark/>
          </w:tcPr>
          <w:p w14:paraId="609794BA" w14:textId="77777777" w:rsidR="002F0BCC" w:rsidRPr="00A25EB8" w:rsidRDefault="002F0BCC" w:rsidP="00A31BA1">
            <w:pPr>
              <w:spacing w:line="240" w:lineRule="auto"/>
              <w:ind w:firstLine="0"/>
              <w:jc w:val="center"/>
              <w:rPr>
                <w:rFonts w:eastAsia="Times New Roman" w:cs="Times New Roman"/>
                <w:b/>
                <w:bCs/>
                <w:color w:val="000000"/>
                <w:sz w:val="20"/>
                <w:szCs w:val="20"/>
                <w:lang w:eastAsia="ru-RU"/>
              </w:rPr>
            </w:pPr>
            <w:proofErr w:type="spellStart"/>
            <w:r w:rsidRPr="00A25EB8">
              <w:rPr>
                <w:rFonts w:eastAsia="Times New Roman" w:cs="Times New Roman"/>
                <w:b/>
                <w:bCs/>
                <w:color w:val="000000"/>
                <w:sz w:val="20"/>
                <w:szCs w:val="20"/>
                <w:lang w:eastAsia="ru-RU"/>
              </w:rPr>
              <w:t>Пудомягское</w:t>
            </w:r>
            <w:proofErr w:type="spellEnd"/>
            <w:r w:rsidRPr="00A25EB8">
              <w:rPr>
                <w:rFonts w:eastAsia="Times New Roman" w:cs="Times New Roman"/>
                <w:b/>
                <w:bCs/>
                <w:color w:val="000000"/>
                <w:sz w:val="20"/>
                <w:szCs w:val="20"/>
                <w:lang w:eastAsia="ru-RU"/>
              </w:rPr>
              <w:t xml:space="preserve"> территориальное управление</w:t>
            </w:r>
          </w:p>
        </w:tc>
        <w:tc>
          <w:tcPr>
            <w:tcW w:w="1322" w:type="dxa"/>
            <w:tcBorders>
              <w:top w:val="nil"/>
              <w:left w:val="nil"/>
              <w:bottom w:val="single" w:sz="4" w:space="0" w:color="auto"/>
              <w:right w:val="single" w:sz="4" w:space="0" w:color="auto"/>
            </w:tcBorders>
            <w:shd w:val="clear" w:color="auto" w:fill="auto"/>
            <w:vAlign w:val="bottom"/>
            <w:hideMark/>
          </w:tcPr>
          <w:p w14:paraId="3231A054"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r>
      <w:tr w:rsidR="002F0BCC" w:rsidRPr="00A25EB8" w14:paraId="696EB45F"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22CA4A5E"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Котельная №7 в д. </w:t>
            </w:r>
            <w:proofErr w:type="spellStart"/>
            <w:r w:rsidRPr="00A25EB8">
              <w:rPr>
                <w:rFonts w:eastAsia="Times New Roman" w:cs="Times New Roman"/>
                <w:color w:val="000000"/>
                <w:sz w:val="20"/>
                <w:szCs w:val="20"/>
                <w:lang w:eastAsia="ru-RU"/>
              </w:rPr>
              <w:t>Пудомяги</w:t>
            </w:r>
            <w:proofErr w:type="spellEnd"/>
          </w:p>
        </w:tc>
        <w:tc>
          <w:tcPr>
            <w:tcW w:w="2494" w:type="dxa"/>
            <w:vMerge w:val="restart"/>
            <w:tcBorders>
              <w:top w:val="nil"/>
              <w:left w:val="single" w:sz="4" w:space="0" w:color="auto"/>
              <w:bottom w:val="single" w:sz="4" w:space="0" w:color="auto"/>
              <w:right w:val="single" w:sz="4" w:space="0" w:color="auto"/>
            </w:tcBorders>
            <w:shd w:val="clear" w:color="000000" w:fill="FFFFFF"/>
            <w:vAlign w:val="center"/>
            <w:hideMark/>
          </w:tcPr>
          <w:p w14:paraId="4593B52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АО «Коммунальные системы Гатчинского района» </w:t>
            </w:r>
          </w:p>
        </w:tc>
        <w:tc>
          <w:tcPr>
            <w:tcW w:w="1417" w:type="dxa"/>
            <w:tcBorders>
              <w:top w:val="nil"/>
              <w:left w:val="nil"/>
              <w:bottom w:val="single" w:sz="4" w:space="0" w:color="auto"/>
              <w:right w:val="single" w:sz="4" w:space="0" w:color="auto"/>
            </w:tcBorders>
            <w:shd w:val="clear" w:color="000000" w:fill="FFFFFF"/>
            <w:noWrap/>
            <w:vAlign w:val="center"/>
            <w:hideMark/>
          </w:tcPr>
          <w:p w14:paraId="4E98FA5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3,092</w:t>
            </w:r>
          </w:p>
        </w:tc>
        <w:tc>
          <w:tcPr>
            <w:tcW w:w="1096" w:type="dxa"/>
            <w:tcBorders>
              <w:top w:val="nil"/>
              <w:left w:val="nil"/>
              <w:bottom w:val="single" w:sz="4" w:space="0" w:color="auto"/>
              <w:right w:val="single" w:sz="4" w:space="0" w:color="auto"/>
            </w:tcBorders>
            <w:shd w:val="clear" w:color="000000" w:fill="FFFFFF"/>
            <w:noWrap/>
            <w:vAlign w:val="center"/>
            <w:hideMark/>
          </w:tcPr>
          <w:p w14:paraId="5DC9F59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0,100</w:t>
            </w:r>
          </w:p>
        </w:tc>
        <w:tc>
          <w:tcPr>
            <w:tcW w:w="1256" w:type="dxa"/>
            <w:tcBorders>
              <w:top w:val="nil"/>
              <w:left w:val="nil"/>
              <w:bottom w:val="single" w:sz="4" w:space="0" w:color="auto"/>
              <w:right w:val="single" w:sz="4" w:space="0" w:color="auto"/>
            </w:tcBorders>
            <w:shd w:val="clear" w:color="000000" w:fill="FFFFFF"/>
            <w:noWrap/>
            <w:vAlign w:val="center"/>
            <w:hideMark/>
          </w:tcPr>
          <w:p w14:paraId="27E05F7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0,241</w:t>
            </w:r>
          </w:p>
        </w:tc>
        <w:tc>
          <w:tcPr>
            <w:tcW w:w="1257" w:type="dxa"/>
            <w:tcBorders>
              <w:top w:val="nil"/>
              <w:left w:val="nil"/>
              <w:bottom w:val="single" w:sz="4" w:space="0" w:color="auto"/>
              <w:right w:val="single" w:sz="4" w:space="0" w:color="auto"/>
            </w:tcBorders>
            <w:shd w:val="clear" w:color="000000" w:fill="FFFFFF"/>
            <w:noWrap/>
            <w:vAlign w:val="center"/>
            <w:hideMark/>
          </w:tcPr>
          <w:p w14:paraId="65BBA42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6A96893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3,333</w:t>
            </w:r>
          </w:p>
        </w:tc>
        <w:tc>
          <w:tcPr>
            <w:tcW w:w="2000" w:type="dxa"/>
            <w:tcBorders>
              <w:top w:val="nil"/>
              <w:left w:val="nil"/>
              <w:bottom w:val="single" w:sz="4" w:space="0" w:color="auto"/>
              <w:right w:val="single" w:sz="4" w:space="0" w:color="auto"/>
            </w:tcBorders>
            <w:shd w:val="clear" w:color="000000" w:fill="FFFFFF"/>
            <w:vAlign w:val="center"/>
            <w:hideMark/>
          </w:tcPr>
          <w:p w14:paraId="2C1C1E7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4DCA6AC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1214079E"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570A922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№40 в п. Лукаши</w:t>
            </w:r>
          </w:p>
        </w:tc>
        <w:tc>
          <w:tcPr>
            <w:tcW w:w="2494" w:type="dxa"/>
            <w:vMerge/>
            <w:tcBorders>
              <w:top w:val="nil"/>
              <w:left w:val="single" w:sz="4" w:space="0" w:color="auto"/>
              <w:bottom w:val="single" w:sz="4" w:space="0" w:color="auto"/>
              <w:right w:val="single" w:sz="4" w:space="0" w:color="auto"/>
            </w:tcBorders>
            <w:vAlign w:val="center"/>
            <w:hideMark/>
          </w:tcPr>
          <w:p w14:paraId="4B96B73E"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700098C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2,242</w:t>
            </w:r>
          </w:p>
        </w:tc>
        <w:tc>
          <w:tcPr>
            <w:tcW w:w="1096" w:type="dxa"/>
            <w:tcBorders>
              <w:top w:val="nil"/>
              <w:left w:val="nil"/>
              <w:bottom w:val="single" w:sz="4" w:space="0" w:color="auto"/>
              <w:right w:val="single" w:sz="4" w:space="0" w:color="auto"/>
            </w:tcBorders>
            <w:shd w:val="clear" w:color="000000" w:fill="FFFFFF"/>
            <w:noWrap/>
            <w:vAlign w:val="center"/>
            <w:hideMark/>
          </w:tcPr>
          <w:p w14:paraId="61F18FD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0,071</w:t>
            </w:r>
          </w:p>
        </w:tc>
        <w:tc>
          <w:tcPr>
            <w:tcW w:w="1256" w:type="dxa"/>
            <w:tcBorders>
              <w:top w:val="nil"/>
              <w:left w:val="nil"/>
              <w:bottom w:val="single" w:sz="4" w:space="0" w:color="auto"/>
              <w:right w:val="single" w:sz="4" w:space="0" w:color="auto"/>
            </w:tcBorders>
            <w:shd w:val="clear" w:color="000000" w:fill="FFFFFF"/>
            <w:noWrap/>
            <w:vAlign w:val="center"/>
            <w:hideMark/>
          </w:tcPr>
          <w:p w14:paraId="0B27EFA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0,170</w:t>
            </w:r>
          </w:p>
        </w:tc>
        <w:tc>
          <w:tcPr>
            <w:tcW w:w="1257" w:type="dxa"/>
            <w:tcBorders>
              <w:top w:val="nil"/>
              <w:left w:val="nil"/>
              <w:bottom w:val="single" w:sz="4" w:space="0" w:color="auto"/>
              <w:right w:val="single" w:sz="4" w:space="0" w:color="auto"/>
            </w:tcBorders>
            <w:shd w:val="clear" w:color="000000" w:fill="FFFFFF"/>
            <w:noWrap/>
            <w:vAlign w:val="center"/>
            <w:hideMark/>
          </w:tcPr>
          <w:p w14:paraId="16222E5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38579FE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2,412</w:t>
            </w:r>
          </w:p>
        </w:tc>
        <w:tc>
          <w:tcPr>
            <w:tcW w:w="2000" w:type="dxa"/>
            <w:tcBorders>
              <w:top w:val="nil"/>
              <w:left w:val="nil"/>
              <w:bottom w:val="single" w:sz="4" w:space="0" w:color="auto"/>
              <w:right w:val="single" w:sz="4" w:space="0" w:color="auto"/>
            </w:tcBorders>
            <w:shd w:val="clear" w:color="000000" w:fill="FFFFFF"/>
            <w:vAlign w:val="center"/>
            <w:hideMark/>
          </w:tcPr>
          <w:p w14:paraId="149F6ABE"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42CEC97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6E404FF5"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2574F80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ГУП "ТЭК СПб" п. Динамо*</w:t>
            </w:r>
          </w:p>
        </w:tc>
        <w:tc>
          <w:tcPr>
            <w:tcW w:w="2494" w:type="dxa"/>
            <w:tcBorders>
              <w:top w:val="nil"/>
              <w:left w:val="nil"/>
              <w:bottom w:val="single" w:sz="4" w:space="0" w:color="auto"/>
              <w:right w:val="single" w:sz="4" w:space="0" w:color="auto"/>
            </w:tcBorders>
            <w:shd w:val="clear" w:color="000000" w:fill="FFFFFF"/>
            <w:vAlign w:val="center"/>
            <w:hideMark/>
          </w:tcPr>
          <w:p w14:paraId="135B6D1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ГУП "ТЭК СПб"</w:t>
            </w:r>
          </w:p>
        </w:tc>
        <w:tc>
          <w:tcPr>
            <w:tcW w:w="1417" w:type="dxa"/>
            <w:tcBorders>
              <w:top w:val="nil"/>
              <w:left w:val="nil"/>
              <w:bottom w:val="single" w:sz="4" w:space="0" w:color="auto"/>
              <w:right w:val="single" w:sz="4" w:space="0" w:color="auto"/>
            </w:tcBorders>
            <w:shd w:val="clear" w:color="000000" w:fill="FFFFFF"/>
            <w:noWrap/>
            <w:vAlign w:val="center"/>
            <w:hideMark/>
          </w:tcPr>
          <w:p w14:paraId="3575220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0,016</w:t>
            </w:r>
          </w:p>
        </w:tc>
        <w:tc>
          <w:tcPr>
            <w:tcW w:w="1096" w:type="dxa"/>
            <w:tcBorders>
              <w:top w:val="nil"/>
              <w:left w:val="nil"/>
              <w:bottom w:val="single" w:sz="4" w:space="0" w:color="auto"/>
              <w:right w:val="single" w:sz="4" w:space="0" w:color="auto"/>
            </w:tcBorders>
            <w:shd w:val="clear" w:color="000000" w:fill="FFFFFF"/>
            <w:noWrap/>
            <w:vAlign w:val="center"/>
            <w:hideMark/>
          </w:tcPr>
          <w:p w14:paraId="69A797D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0,002</w:t>
            </w:r>
          </w:p>
        </w:tc>
        <w:tc>
          <w:tcPr>
            <w:tcW w:w="1256" w:type="dxa"/>
            <w:tcBorders>
              <w:top w:val="nil"/>
              <w:left w:val="nil"/>
              <w:bottom w:val="single" w:sz="4" w:space="0" w:color="auto"/>
              <w:right w:val="single" w:sz="4" w:space="0" w:color="auto"/>
            </w:tcBorders>
            <w:shd w:val="clear" w:color="000000" w:fill="FFFFFF"/>
            <w:noWrap/>
            <w:vAlign w:val="center"/>
            <w:hideMark/>
          </w:tcPr>
          <w:p w14:paraId="5D784A5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0,004</w:t>
            </w:r>
          </w:p>
        </w:tc>
        <w:tc>
          <w:tcPr>
            <w:tcW w:w="1257" w:type="dxa"/>
            <w:tcBorders>
              <w:top w:val="nil"/>
              <w:left w:val="nil"/>
              <w:bottom w:val="single" w:sz="4" w:space="0" w:color="auto"/>
              <w:right w:val="single" w:sz="4" w:space="0" w:color="auto"/>
            </w:tcBorders>
            <w:shd w:val="clear" w:color="000000" w:fill="FFFFFF"/>
            <w:noWrap/>
            <w:vAlign w:val="center"/>
            <w:hideMark/>
          </w:tcPr>
          <w:p w14:paraId="6AC92A3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4265AA2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0,020</w:t>
            </w:r>
          </w:p>
        </w:tc>
        <w:tc>
          <w:tcPr>
            <w:tcW w:w="2000" w:type="dxa"/>
            <w:tcBorders>
              <w:top w:val="nil"/>
              <w:left w:val="nil"/>
              <w:bottom w:val="single" w:sz="4" w:space="0" w:color="auto"/>
              <w:right w:val="single" w:sz="4" w:space="0" w:color="auto"/>
            </w:tcBorders>
            <w:shd w:val="clear" w:color="000000" w:fill="FFFFFF"/>
            <w:vAlign w:val="center"/>
            <w:hideMark/>
          </w:tcPr>
          <w:p w14:paraId="513D146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2F44676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3218563D" w14:textId="77777777" w:rsidTr="002F0BCC">
        <w:trPr>
          <w:trHeight w:val="283"/>
        </w:trPr>
        <w:tc>
          <w:tcPr>
            <w:tcW w:w="14374" w:type="dxa"/>
            <w:gridSpan w:val="8"/>
            <w:tcBorders>
              <w:top w:val="single" w:sz="4" w:space="0" w:color="auto"/>
              <w:left w:val="single" w:sz="4" w:space="0" w:color="auto"/>
              <w:bottom w:val="single" w:sz="4" w:space="0" w:color="auto"/>
              <w:right w:val="single" w:sz="4" w:space="0" w:color="auto"/>
            </w:tcBorders>
            <w:shd w:val="clear" w:color="000000" w:fill="FFFFFF"/>
            <w:vAlign w:val="center"/>
            <w:hideMark/>
          </w:tcPr>
          <w:p w14:paraId="34484CE9" w14:textId="77777777" w:rsidR="002F0BCC" w:rsidRPr="00A25EB8" w:rsidRDefault="002F0BCC" w:rsidP="00A31BA1">
            <w:pPr>
              <w:spacing w:line="240" w:lineRule="auto"/>
              <w:ind w:firstLine="0"/>
              <w:jc w:val="center"/>
              <w:rPr>
                <w:rFonts w:eastAsia="Times New Roman" w:cs="Times New Roman"/>
                <w:b/>
                <w:bCs/>
                <w:color w:val="000000"/>
                <w:sz w:val="20"/>
                <w:szCs w:val="20"/>
                <w:lang w:eastAsia="ru-RU"/>
              </w:rPr>
            </w:pPr>
            <w:proofErr w:type="spellStart"/>
            <w:r w:rsidRPr="00A25EB8">
              <w:rPr>
                <w:rFonts w:eastAsia="Times New Roman" w:cs="Times New Roman"/>
                <w:b/>
                <w:bCs/>
                <w:color w:val="000000"/>
                <w:sz w:val="20"/>
                <w:szCs w:val="20"/>
                <w:lang w:eastAsia="ru-RU"/>
              </w:rPr>
              <w:t>Пудостькое</w:t>
            </w:r>
            <w:proofErr w:type="spellEnd"/>
            <w:r w:rsidRPr="00A25EB8">
              <w:rPr>
                <w:rFonts w:eastAsia="Times New Roman" w:cs="Times New Roman"/>
                <w:b/>
                <w:bCs/>
                <w:color w:val="000000"/>
                <w:sz w:val="20"/>
                <w:szCs w:val="20"/>
                <w:lang w:eastAsia="ru-RU"/>
              </w:rPr>
              <w:t xml:space="preserve"> территориальное управление</w:t>
            </w:r>
          </w:p>
        </w:tc>
        <w:tc>
          <w:tcPr>
            <w:tcW w:w="1322" w:type="dxa"/>
            <w:tcBorders>
              <w:top w:val="nil"/>
              <w:left w:val="nil"/>
              <w:bottom w:val="single" w:sz="4" w:space="0" w:color="auto"/>
              <w:right w:val="single" w:sz="4" w:space="0" w:color="auto"/>
            </w:tcBorders>
            <w:shd w:val="clear" w:color="auto" w:fill="auto"/>
            <w:vAlign w:val="bottom"/>
            <w:hideMark/>
          </w:tcPr>
          <w:p w14:paraId="54BB577E"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r>
      <w:tr w:rsidR="002F0BCC" w:rsidRPr="00A25EB8" w14:paraId="0B30B86F"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6AB1375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Котельная №50 в п. </w:t>
            </w:r>
            <w:proofErr w:type="spellStart"/>
            <w:r w:rsidRPr="00A25EB8">
              <w:rPr>
                <w:rFonts w:eastAsia="Times New Roman" w:cs="Times New Roman"/>
                <w:color w:val="000000"/>
                <w:sz w:val="20"/>
                <w:szCs w:val="20"/>
                <w:lang w:eastAsia="ru-RU"/>
              </w:rPr>
              <w:t>Пудость</w:t>
            </w:r>
            <w:proofErr w:type="spellEnd"/>
          </w:p>
        </w:tc>
        <w:tc>
          <w:tcPr>
            <w:tcW w:w="2494" w:type="dxa"/>
            <w:vMerge w:val="restart"/>
            <w:tcBorders>
              <w:top w:val="nil"/>
              <w:left w:val="single" w:sz="4" w:space="0" w:color="auto"/>
              <w:bottom w:val="single" w:sz="4" w:space="0" w:color="auto"/>
              <w:right w:val="single" w:sz="4" w:space="0" w:color="auto"/>
            </w:tcBorders>
            <w:shd w:val="clear" w:color="000000" w:fill="FFFFFF"/>
            <w:vAlign w:val="center"/>
            <w:hideMark/>
          </w:tcPr>
          <w:p w14:paraId="2BA565B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АО «Коммунальные системы Гатчинского района» </w:t>
            </w:r>
          </w:p>
        </w:tc>
        <w:tc>
          <w:tcPr>
            <w:tcW w:w="1417" w:type="dxa"/>
            <w:tcBorders>
              <w:top w:val="nil"/>
              <w:left w:val="nil"/>
              <w:bottom w:val="single" w:sz="4" w:space="0" w:color="auto"/>
              <w:right w:val="single" w:sz="4" w:space="0" w:color="auto"/>
            </w:tcBorders>
            <w:shd w:val="clear" w:color="000000" w:fill="FFFFFF"/>
            <w:noWrap/>
            <w:vAlign w:val="center"/>
            <w:hideMark/>
          </w:tcPr>
          <w:p w14:paraId="033B03A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4,004</w:t>
            </w:r>
          </w:p>
        </w:tc>
        <w:tc>
          <w:tcPr>
            <w:tcW w:w="1096" w:type="dxa"/>
            <w:tcBorders>
              <w:top w:val="nil"/>
              <w:left w:val="nil"/>
              <w:bottom w:val="single" w:sz="4" w:space="0" w:color="auto"/>
              <w:right w:val="single" w:sz="4" w:space="0" w:color="auto"/>
            </w:tcBorders>
            <w:shd w:val="clear" w:color="000000" w:fill="FFFFFF"/>
            <w:noWrap/>
            <w:vAlign w:val="center"/>
            <w:hideMark/>
          </w:tcPr>
          <w:p w14:paraId="0A07FB0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0,144</w:t>
            </w:r>
          </w:p>
        </w:tc>
        <w:tc>
          <w:tcPr>
            <w:tcW w:w="1256" w:type="dxa"/>
            <w:tcBorders>
              <w:top w:val="nil"/>
              <w:left w:val="nil"/>
              <w:bottom w:val="single" w:sz="4" w:space="0" w:color="auto"/>
              <w:right w:val="single" w:sz="4" w:space="0" w:color="auto"/>
            </w:tcBorders>
            <w:shd w:val="clear" w:color="000000" w:fill="FFFFFF"/>
            <w:noWrap/>
            <w:vAlign w:val="center"/>
            <w:hideMark/>
          </w:tcPr>
          <w:p w14:paraId="6F3621D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0,346</w:t>
            </w:r>
          </w:p>
        </w:tc>
        <w:tc>
          <w:tcPr>
            <w:tcW w:w="1257" w:type="dxa"/>
            <w:tcBorders>
              <w:top w:val="nil"/>
              <w:left w:val="nil"/>
              <w:bottom w:val="single" w:sz="4" w:space="0" w:color="auto"/>
              <w:right w:val="single" w:sz="4" w:space="0" w:color="auto"/>
            </w:tcBorders>
            <w:shd w:val="clear" w:color="000000" w:fill="FFFFFF"/>
            <w:noWrap/>
            <w:vAlign w:val="center"/>
            <w:hideMark/>
          </w:tcPr>
          <w:p w14:paraId="0ABC63C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784D770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4,351</w:t>
            </w:r>
          </w:p>
        </w:tc>
        <w:tc>
          <w:tcPr>
            <w:tcW w:w="2000" w:type="dxa"/>
            <w:tcBorders>
              <w:top w:val="nil"/>
              <w:left w:val="nil"/>
              <w:bottom w:val="single" w:sz="4" w:space="0" w:color="auto"/>
              <w:right w:val="single" w:sz="4" w:space="0" w:color="auto"/>
            </w:tcBorders>
            <w:shd w:val="clear" w:color="000000" w:fill="FFFFFF"/>
            <w:vAlign w:val="center"/>
            <w:hideMark/>
          </w:tcPr>
          <w:p w14:paraId="4EDC334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70A87F8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3797EE1D"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672026E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Котельная №51 в п. </w:t>
            </w:r>
            <w:proofErr w:type="spellStart"/>
            <w:r w:rsidRPr="00A25EB8">
              <w:rPr>
                <w:rFonts w:eastAsia="Times New Roman" w:cs="Times New Roman"/>
                <w:color w:val="000000"/>
                <w:sz w:val="20"/>
                <w:szCs w:val="20"/>
                <w:lang w:eastAsia="ru-RU"/>
              </w:rPr>
              <w:t>Терволово</w:t>
            </w:r>
            <w:proofErr w:type="spellEnd"/>
          </w:p>
        </w:tc>
        <w:tc>
          <w:tcPr>
            <w:tcW w:w="2494" w:type="dxa"/>
            <w:vMerge/>
            <w:tcBorders>
              <w:top w:val="nil"/>
              <w:left w:val="single" w:sz="4" w:space="0" w:color="auto"/>
              <w:bottom w:val="single" w:sz="4" w:space="0" w:color="auto"/>
              <w:right w:val="single" w:sz="4" w:space="0" w:color="auto"/>
            </w:tcBorders>
            <w:vAlign w:val="center"/>
            <w:hideMark/>
          </w:tcPr>
          <w:p w14:paraId="57816F0B"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1B8DCDE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3,366</w:t>
            </w:r>
          </w:p>
        </w:tc>
        <w:tc>
          <w:tcPr>
            <w:tcW w:w="1096" w:type="dxa"/>
            <w:tcBorders>
              <w:top w:val="nil"/>
              <w:left w:val="nil"/>
              <w:bottom w:val="single" w:sz="4" w:space="0" w:color="auto"/>
              <w:right w:val="single" w:sz="4" w:space="0" w:color="auto"/>
            </w:tcBorders>
            <w:shd w:val="clear" w:color="000000" w:fill="FFFFFF"/>
            <w:noWrap/>
            <w:vAlign w:val="center"/>
            <w:hideMark/>
          </w:tcPr>
          <w:p w14:paraId="2A2075F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0,114</w:t>
            </w:r>
          </w:p>
        </w:tc>
        <w:tc>
          <w:tcPr>
            <w:tcW w:w="1256" w:type="dxa"/>
            <w:tcBorders>
              <w:top w:val="nil"/>
              <w:left w:val="nil"/>
              <w:bottom w:val="single" w:sz="4" w:space="0" w:color="auto"/>
              <w:right w:val="single" w:sz="4" w:space="0" w:color="auto"/>
            </w:tcBorders>
            <w:shd w:val="clear" w:color="000000" w:fill="FFFFFF"/>
            <w:noWrap/>
            <w:vAlign w:val="center"/>
            <w:hideMark/>
          </w:tcPr>
          <w:p w14:paraId="3A59C81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0,274</w:t>
            </w:r>
          </w:p>
        </w:tc>
        <w:tc>
          <w:tcPr>
            <w:tcW w:w="1257" w:type="dxa"/>
            <w:tcBorders>
              <w:top w:val="nil"/>
              <w:left w:val="nil"/>
              <w:bottom w:val="single" w:sz="4" w:space="0" w:color="auto"/>
              <w:right w:val="single" w:sz="4" w:space="0" w:color="auto"/>
            </w:tcBorders>
            <w:shd w:val="clear" w:color="000000" w:fill="FFFFFF"/>
            <w:noWrap/>
            <w:vAlign w:val="center"/>
            <w:hideMark/>
          </w:tcPr>
          <w:p w14:paraId="215EDC6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4F3A030E"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3,641</w:t>
            </w:r>
          </w:p>
        </w:tc>
        <w:tc>
          <w:tcPr>
            <w:tcW w:w="2000" w:type="dxa"/>
            <w:tcBorders>
              <w:top w:val="nil"/>
              <w:left w:val="nil"/>
              <w:bottom w:val="single" w:sz="4" w:space="0" w:color="auto"/>
              <w:right w:val="single" w:sz="4" w:space="0" w:color="auto"/>
            </w:tcBorders>
            <w:shd w:val="clear" w:color="000000" w:fill="FFFFFF"/>
            <w:vAlign w:val="center"/>
            <w:hideMark/>
          </w:tcPr>
          <w:p w14:paraId="7F940D4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6DCEF4F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09963684"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5A968E4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Котельная №31 в д. </w:t>
            </w:r>
            <w:proofErr w:type="gramStart"/>
            <w:r w:rsidRPr="00A25EB8">
              <w:rPr>
                <w:rFonts w:eastAsia="Times New Roman" w:cs="Times New Roman"/>
                <w:color w:val="000000"/>
                <w:sz w:val="20"/>
                <w:szCs w:val="20"/>
                <w:lang w:eastAsia="ru-RU"/>
              </w:rPr>
              <w:t>Большое</w:t>
            </w:r>
            <w:proofErr w:type="gramEnd"/>
            <w:r w:rsidRPr="00A25EB8">
              <w:rPr>
                <w:rFonts w:eastAsia="Times New Roman" w:cs="Times New Roman"/>
                <w:color w:val="000000"/>
                <w:sz w:val="20"/>
                <w:szCs w:val="20"/>
                <w:lang w:eastAsia="ru-RU"/>
              </w:rPr>
              <w:t xml:space="preserve"> </w:t>
            </w:r>
            <w:proofErr w:type="spellStart"/>
            <w:r w:rsidRPr="00A25EB8">
              <w:rPr>
                <w:rFonts w:eastAsia="Times New Roman" w:cs="Times New Roman"/>
                <w:color w:val="000000"/>
                <w:sz w:val="20"/>
                <w:szCs w:val="20"/>
                <w:lang w:eastAsia="ru-RU"/>
              </w:rPr>
              <w:t>Рейзино</w:t>
            </w:r>
            <w:proofErr w:type="spellEnd"/>
          </w:p>
        </w:tc>
        <w:tc>
          <w:tcPr>
            <w:tcW w:w="2494" w:type="dxa"/>
            <w:vMerge/>
            <w:tcBorders>
              <w:top w:val="nil"/>
              <w:left w:val="single" w:sz="4" w:space="0" w:color="auto"/>
              <w:bottom w:val="single" w:sz="4" w:space="0" w:color="auto"/>
              <w:right w:val="single" w:sz="4" w:space="0" w:color="auto"/>
            </w:tcBorders>
            <w:vAlign w:val="center"/>
            <w:hideMark/>
          </w:tcPr>
          <w:p w14:paraId="5CDDE98D"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4855AE4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1,791</w:t>
            </w:r>
          </w:p>
        </w:tc>
        <w:tc>
          <w:tcPr>
            <w:tcW w:w="1096" w:type="dxa"/>
            <w:tcBorders>
              <w:top w:val="nil"/>
              <w:left w:val="nil"/>
              <w:bottom w:val="single" w:sz="4" w:space="0" w:color="auto"/>
              <w:right w:val="single" w:sz="4" w:space="0" w:color="auto"/>
            </w:tcBorders>
            <w:shd w:val="clear" w:color="000000" w:fill="FFFFFF"/>
            <w:noWrap/>
            <w:vAlign w:val="center"/>
            <w:hideMark/>
          </w:tcPr>
          <w:p w14:paraId="1A0C7EE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6" w:type="dxa"/>
            <w:tcBorders>
              <w:top w:val="nil"/>
              <w:left w:val="nil"/>
              <w:bottom w:val="single" w:sz="4" w:space="0" w:color="auto"/>
              <w:right w:val="single" w:sz="4" w:space="0" w:color="auto"/>
            </w:tcBorders>
            <w:shd w:val="clear" w:color="000000" w:fill="FFFFFF"/>
            <w:noWrap/>
            <w:vAlign w:val="center"/>
            <w:hideMark/>
          </w:tcPr>
          <w:p w14:paraId="6C6DA0A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44B9627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1702440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1,791</w:t>
            </w:r>
          </w:p>
        </w:tc>
        <w:tc>
          <w:tcPr>
            <w:tcW w:w="2000" w:type="dxa"/>
            <w:tcBorders>
              <w:top w:val="nil"/>
              <w:left w:val="nil"/>
              <w:bottom w:val="single" w:sz="4" w:space="0" w:color="auto"/>
              <w:right w:val="single" w:sz="4" w:space="0" w:color="auto"/>
            </w:tcBorders>
            <w:shd w:val="clear" w:color="000000" w:fill="FFFFFF"/>
            <w:vAlign w:val="center"/>
            <w:hideMark/>
          </w:tcPr>
          <w:p w14:paraId="4CF84BC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6C801AE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6CAB5A5D"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62B62AC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№38 в д. Ивановка</w:t>
            </w:r>
          </w:p>
        </w:tc>
        <w:tc>
          <w:tcPr>
            <w:tcW w:w="2494" w:type="dxa"/>
            <w:vMerge/>
            <w:tcBorders>
              <w:top w:val="nil"/>
              <w:left w:val="single" w:sz="4" w:space="0" w:color="auto"/>
              <w:bottom w:val="single" w:sz="4" w:space="0" w:color="auto"/>
              <w:right w:val="single" w:sz="4" w:space="0" w:color="auto"/>
            </w:tcBorders>
            <w:vAlign w:val="center"/>
            <w:hideMark/>
          </w:tcPr>
          <w:p w14:paraId="019544A2"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5676B0E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1,942</w:t>
            </w:r>
          </w:p>
        </w:tc>
        <w:tc>
          <w:tcPr>
            <w:tcW w:w="1096" w:type="dxa"/>
            <w:tcBorders>
              <w:top w:val="nil"/>
              <w:left w:val="nil"/>
              <w:bottom w:val="single" w:sz="4" w:space="0" w:color="auto"/>
              <w:right w:val="single" w:sz="4" w:space="0" w:color="auto"/>
            </w:tcBorders>
            <w:shd w:val="clear" w:color="000000" w:fill="FFFFFF"/>
            <w:noWrap/>
            <w:vAlign w:val="center"/>
            <w:hideMark/>
          </w:tcPr>
          <w:p w14:paraId="226C59C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0,070</w:t>
            </w:r>
          </w:p>
        </w:tc>
        <w:tc>
          <w:tcPr>
            <w:tcW w:w="1256" w:type="dxa"/>
            <w:tcBorders>
              <w:top w:val="nil"/>
              <w:left w:val="nil"/>
              <w:bottom w:val="single" w:sz="4" w:space="0" w:color="auto"/>
              <w:right w:val="single" w:sz="4" w:space="0" w:color="auto"/>
            </w:tcBorders>
            <w:shd w:val="clear" w:color="000000" w:fill="FFFFFF"/>
            <w:noWrap/>
            <w:vAlign w:val="center"/>
            <w:hideMark/>
          </w:tcPr>
          <w:p w14:paraId="31BD8C9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0,169</w:t>
            </w:r>
          </w:p>
        </w:tc>
        <w:tc>
          <w:tcPr>
            <w:tcW w:w="1257" w:type="dxa"/>
            <w:tcBorders>
              <w:top w:val="nil"/>
              <w:left w:val="nil"/>
              <w:bottom w:val="single" w:sz="4" w:space="0" w:color="auto"/>
              <w:right w:val="single" w:sz="4" w:space="0" w:color="auto"/>
            </w:tcBorders>
            <w:shd w:val="clear" w:color="000000" w:fill="FFFFFF"/>
            <w:noWrap/>
            <w:vAlign w:val="center"/>
            <w:hideMark/>
          </w:tcPr>
          <w:p w14:paraId="4FC6B65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154E511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2,112</w:t>
            </w:r>
          </w:p>
        </w:tc>
        <w:tc>
          <w:tcPr>
            <w:tcW w:w="2000" w:type="dxa"/>
            <w:tcBorders>
              <w:top w:val="nil"/>
              <w:left w:val="nil"/>
              <w:bottom w:val="single" w:sz="4" w:space="0" w:color="auto"/>
              <w:right w:val="single" w:sz="4" w:space="0" w:color="auto"/>
            </w:tcBorders>
            <w:shd w:val="clear" w:color="000000" w:fill="FFFFFF"/>
            <w:vAlign w:val="center"/>
            <w:hideMark/>
          </w:tcPr>
          <w:p w14:paraId="7889DA9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5B948B2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w:t>
            </w:r>
            <w:r w:rsidRPr="00A25EB8">
              <w:rPr>
                <w:rFonts w:eastAsia="Times New Roman" w:cs="Times New Roman"/>
                <w:color w:val="000000"/>
                <w:sz w:val="20"/>
                <w:szCs w:val="20"/>
                <w:lang w:eastAsia="ru-RU"/>
              </w:rPr>
              <w:lastRenderedPageBreak/>
              <w:t xml:space="preserve">газ </w:t>
            </w:r>
          </w:p>
        </w:tc>
      </w:tr>
      <w:tr w:rsidR="002F0BCC" w:rsidRPr="00A25EB8" w14:paraId="232A81F4"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04B6A40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lastRenderedPageBreak/>
              <w:t xml:space="preserve">Котельная №59 в п. </w:t>
            </w:r>
            <w:proofErr w:type="spellStart"/>
            <w:r w:rsidRPr="00A25EB8">
              <w:rPr>
                <w:rFonts w:eastAsia="Times New Roman" w:cs="Times New Roman"/>
                <w:color w:val="000000"/>
                <w:sz w:val="20"/>
                <w:szCs w:val="20"/>
                <w:lang w:eastAsia="ru-RU"/>
              </w:rPr>
              <w:t>Терволово</w:t>
            </w:r>
            <w:proofErr w:type="spellEnd"/>
          </w:p>
        </w:tc>
        <w:tc>
          <w:tcPr>
            <w:tcW w:w="2494" w:type="dxa"/>
            <w:vMerge/>
            <w:tcBorders>
              <w:top w:val="nil"/>
              <w:left w:val="single" w:sz="4" w:space="0" w:color="auto"/>
              <w:bottom w:val="single" w:sz="4" w:space="0" w:color="auto"/>
              <w:right w:val="single" w:sz="4" w:space="0" w:color="auto"/>
            </w:tcBorders>
            <w:vAlign w:val="center"/>
            <w:hideMark/>
          </w:tcPr>
          <w:p w14:paraId="6DBED53D"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4D07704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0,300</w:t>
            </w:r>
          </w:p>
        </w:tc>
        <w:tc>
          <w:tcPr>
            <w:tcW w:w="1096" w:type="dxa"/>
            <w:tcBorders>
              <w:top w:val="nil"/>
              <w:left w:val="nil"/>
              <w:bottom w:val="single" w:sz="4" w:space="0" w:color="auto"/>
              <w:right w:val="single" w:sz="4" w:space="0" w:color="auto"/>
            </w:tcBorders>
            <w:shd w:val="clear" w:color="000000" w:fill="FFFFFF"/>
            <w:noWrap/>
            <w:vAlign w:val="center"/>
            <w:hideMark/>
          </w:tcPr>
          <w:p w14:paraId="316C56F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6" w:type="dxa"/>
            <w:tcBorders>
              <w:top w:val="nil"/>
              <w:left w:val="nil"/>
              <w:bottom w:val="single" w:sz="4" w:space="0" w:color="auto"/>
              <w:right w:val="single" w:sz="4" w:space="0" w:color="auto"/>
            </w:tcBorders>
            <w:shd w:val="clear" w:color="000000" w:fill="FFFFFF"/>
            <w:noWrap/>
            <w:vAlign w:val="center"/>
            <w:hideMark/>
          </w:tcPr>
          <w:p w14:paraId="2450705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3CF3493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5C4CD45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0,300</w:t>
            </w:r>
          </w:p>
        </w:tc>
        <w:tc>
          <w:tcPr>
            <w:tcW w:w="2000" w:type="dxa"/>
            <w:tcBorders>
              <w:top w:val="nil"/>
              <w:left w:val="nil"/>
              <w:bottom w:val="single" w:sz="4" w:space="0" w:color="auto"/>
              <w:right w:val="single" w:sz="4" w:space="0" w:color="auto"/>
            </w:tcBorders>
            <w:shd w:val="clear" w:color="000000" w:fill="FFFFFF"/>
            <w:vAlign w:val="center"/>
            <w:hideMark/>
          </w:tcPr>
          <w:p w14:paraId="0A7AF62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2A4138B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0EE9977D"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30C8389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№55 в п. Мыза Ивановка</w:t>
            </w:r>
          </w:p>
        </w:tc>
        <w:tc>
          <w:tcPr>
            <w:tcW w:w="2494" w:type="dxa"/>
            <w:vMerge/>
            <w:tcBorders>
              <w:top w:val="nil"/>
              <w:left w:val="single" w:sz="4" w:space="0" w:color="auto"/>
              <w:bottom w:val="single" w:sz="4" w:space="0" w:color="auto"/>
              <w:right w:val="single" w:sz="4" w:space="0" w:color="auto"/>
            </w:tcBorders>
            <w:vAlign w:val="center"/>
            <w:hideMark/>
          </w:tcPr>
          <w:p w14:paraId="0C2F0518"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02E32B3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0,559</w:t>
            </w:r>
          </w:p>
        </w:tc>
        <w:tc>
          <w:tcPr>
            <w:tcW w:w="1096" w:type="dxa"/>
            <w:tcBorders>
              <w:top w:val="nil"/>
              <w:left w:val="nil"/>
              <w:bottom w:val="single" w:sz="4" w:space="0" w:color="auto"/>
              <w:right w:val="single" w:sz="4" w:space="0" w:color="auto"/>
            </w:tcBorders>
            <w:shd w:val="clear" w:color="000000" w:fill="FFFFFF"/>
            <w:noWrap/>
            <w:vAlign w:val="center"/>
            <w:hideMark/>
          </w:tcPr>
          <w:p w14:paraId="5FFD60A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6" w:type="dxa"/>
            <w:tcBorders>
              <w:top w:val="nil"/>
              <w:left w:val="nil"/>
              <w:bottom w:val="single" w:sz="4" w:space="0" w:color="auto"/>
              <w:right w:val="single" w:sz="4" w:space="0" w:color="auto"/>
            </w:tcBorders>
            <w:shd w:val="clear" w:color="000000" w:fill="FFFFFF"/>
            <w:noWrap/>
            <w:vAlign w:val="center"/>
            <w:hideMark/>
          </w:tcPr>
          <w:p w14:paraId="1671BCB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24608A8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26AE0CD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0,559</w:t>
            </w:r>
          </w:p>
        </w:tc>
        <w:tc>
          <w:tcPr>
            <w:tcW w:w="2000" w:type="dxa"/>
            <w:tcBorders>
              <w:top w:val="nil"/>
              <w:left w:val="nil"/>
              <w:bottom w:val="single" w:sz="4" w:space="0" w:color="auto"/>
              <w:right w:val="single" w:sz="4" w:space="0" w:color="auto"/>
            </w:tcBorders>
            <w:shd w:val="clear" w:color="000000" w:fill="FFFFFF"/>
            <w:vAlign w:val="center"/>
            <w:hideMark/>
          </w:tcPr>
          <w:p w14:paraId="7E2E903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5B600D4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Уголь</w:t>
            </w:r>
          </w:p>
        </w:tc>
      </w:tr>
      <w:tr w:rsidR="002F0BCC" w:rsidRPr="00A25EB8" w14:paraId="5DCB6E16" w14:textId="77777777" w:rsidTr="002F0BCC">
        <w:trPr>
          <w:trHeight w:val="283"/>
        </w:trPr>
        <w:tc>
          <w:tcPr>
            <w:tcW w:w="14374" w:type="dxa"/>
            <w:gridSpan w:val="8"/>
            <w:tcBorders>
              <w:top w:val="single" w:sz="4" w:space="0" w:color="auto"/>
              <w:left w:val="single" w:sz="4" w:space="0" w:color="auto"/>
              <w:bottom w:val="single" w:sz="4" w:space="0" w:color="auto"/>
              <w:right w:val="single" w:sz="4" w:space="0" w:color="auto"/>
            </w:tcBorders>
            <w:shd w:val="clear" w:color="000000" w:fill="FFFFFF"/>
            <w:vAlign w:val="center"/>
            <w:hideMark/>
          </w:tcPr>
          <w:p w14:paraId="32654936" w14:textId="77777777" w:rsidR="002F0BCC" w:rsidRPr="00A25EB8" w:rsidRDefault="002F0BC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Рождественское территориальное управление</w:t>
            </w:r>
          </w:p>
        </w:tc>
        <w:tc>
          <w:tcPr>
            <w:tcW w:w="1322" w:type="dxa"/>
            <w:tcBorders>
              <w:top w:val="nil"/>
              <w:left w:val="nil"/>
              <w:bottom w:val="single" w:sz="4" w:space="0" w:color="auto"/>
              <w:right w:val="single" w:sz="4" w:space="0" w:color="auto"/>
            </w:tcBorders>
            <w:shd w:val="clear" w:color="auto" w:fill="auto"/>
            <w:vAlign w:val="bottom"/>
            <w:hideMark/>
          </w:tcPr>
          <w:p w14:paraId="72B67C4C"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r>
      <w:tr w:rsidR="002F0BCC" w:rsidRPr="00A25EB8" w14:paraId="7E199814" w14:textId="77777777" w:rsidTr="002F0BCC">
        <w:trPr>
          <w:trHeight w:val="227"/>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604B333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Котельная №6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с. Рождествено</w:t>
            </w:r>
          </w:p>
        </w:tc>
        <w:tc>
          <w:tcPr>
            <w:tcW w:w="2494" w:type="dxa"/>
            <w:vMerge w:val="restart"/>
            <w:tcBorders>
              <w:top w:val="nil"/>
              <w:left w:val="single" w:sz="4" w:space="0" w:color="auto"/>
              <w:bottom w:val="single" w:sz="4" w:space="0" w:color="auto"/>
              <w:right w:val="single" w:sz="4" w:space="0" w:color="auto"/>
            </w:tcBorders>
            <w:shd w:val="clear" w:color="000000" w:fill="FFFFFF"/>
            <w:vAlign w:val="center"/>
            <w:hideMark/>
          </w:tcPr>
          <w:p w14:paraId="3FF863B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АО «Коммунальные системы Гатчинского района» </w:t>
            </w:r>
          </w:p>
        </w:tc>
        <w:tc>
          <w:tcPr>
            <w:tcW w:w="1417" w:type="dxa"/>
            <w:tcBorders>
              <w:top w:val="nil"/>
              <w:left w:val="nil"/>
              <w:bottom w:val="single" w:sz="4" w:space="0" w:color="auto"/>
              <w:right w:val="single" w:sz="4" w:space="0" w:color="auto"/>
            </w:tcBorders>
            <w:shd w:val="clear" w:color="000000" w:fill="FFFFFF"/>
            <w:noWrap/>
            <w:vAlign w:val="center"/>
            <w:hideMark/>
          </w:tcPr>
          <w:p w14:paraId="3715B60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2,259</w:t>
            </w:r>
          </w:p>
        </w:tc>
        <w:tc>
          <w:tcPr>
            <w:tcW w:w="1096" w:type="dxa"/>
            <w:tcBorders>
              <w:top w:val="nil"/>
              <w:left w:val="nil"/>
              <w:bottom w:val="single" w:sz="4" w:space="0" w:color="auto"/>
              <w:right w:val="single" w:sz="4" w:space="0" w:color="auto"/>
            </w:tcBorders>
            <w:shd w:val="clear" w:color="000000" w:fill="FFFFFF"/>
            <w:noWrap/>
            <w:vAlign w:val="center"/>
            <w:hideMark/>
          </w:tcPr>
          <w:p w14:paraId="56F3EE0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0,062</w:t>
            </w:r>
          </w:p>
        </w:tc>
        <w:tc>
          <w:tcPr>
            <w:tcW w:w="1256" w:type="dxa"/>
            <w:tcBorders>
              <w:top w:val="nil"/>
              <w:left w:val="nil"/>
              <w:bottom w:val="single" w:sz="4" w:space="0" w:color="auto"/>
              <w:right w:val="single" w:sz="4" w:space="0" w:color="auto"/>
            </w:tcBorders>
            <w:shd w:val="clear" w:color="000000" w:fill="FFFFFF"/>
            <w:noWrap/>
            <w:vAlign w:val="center"/>
            <w:hideMark/>
          </w:tcPr>
          <w:p w14:paraId="66FF35B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0,149</w:t>
            </w:r>
          </w:p>
        </w:tc>
        <w:tc>
          <w:tcPr>
            <w:tcW w:w="1257" w:type="dxa"/>
            <w:tcBorders>
              <w:top w:val="nil"/>
              <w:left w:val="nil"/>
              <w:bottom w:val="single" w:sz="4" w:space="0" w:color="auto"/>
              <w:right w:val="single" w:sz="4" w:space="0" w:color="auto"/>
            </w:tcBorders>
            <w:shd w:val="clear" w:color="000000" w:fill="FFFFFF"/>
            <w:noWrap/>
            <w:vAlign w:val="center"/>
            <w:hideMark/>
          </w:tcPr>
          <w:p w14:paraId="67BCB00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4CB9003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2,408</w:t>
            </w:r>
          </w:p>
        </w:tc>
        <w:tc>
          <w:tcPr>
            <w:tcW w:w="2000" w:type="dxa"/>
            <w:tcBorders>
              <w:top w:val="nil"/>
              <w:left w:val="nil"/>
              <w:bottom w:val="single" w:sz="4" w:space="0" w:color="auto"/>
              <w:right w:val="single" w:sz="4" w:space="0" w:color="auto"/>
            </w:tcBorders>
            <w:shd w:val="clear" w:color="000000" w:fill="FFFFFF"/>
            <w:vAlign w:val="center"/>
            <w:hideMark/>
          </w:tcPr>
          <w:p w14:paraId="704AF0E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06080E4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586B6B86" w14:textId="77777777" w:rsidTr="002F0BCC">
        <w:trPr>
          <w:trHeight w:val="227"/>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36EC3DF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№8 в п. Дивенский</w:t>
            </w:r>
          </w:p>
        </w:tc>
        <w:tc>
          <w:tcPr>
            <w:tcW w:w="2494" w:type="dxa"/>
            <w:vMerge/>
            <w:tcBorders>
              <w:top w:val="nil"/>
              <w:left w:val="single" w:sz="4" w:space="0" w:color="auto"/>
              <w:bottom w:val="single" w:sz="4" w:space="0" w:color="auto"/>
              <w:right w:val="single" w:sz="4" w:space="0" w:color="auto"/>
            </w:tcBorders>
            <w:vAlign w:val="center"/>
            <w:hideMark/>
          </w:tcPr>
          <w:p w14:paraId="2012DD2B"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0EBB6E5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0,114</w:t>
            </w:r>
          </w:p>
        </w:tc>
        <w:tc>
          <w:tcPr>
            <w:tcW w:w="1096" w:type="dxa"/>
            <w:tcBorders>
              <w:top w:val="nil"/>
              <w:left w:val="nil"/>
              <w:bottom w:val="single" w:sz="4" w:space="0" w:color="auto"/>
              <w:right w:val="single" w:sz="4" w:space="0" w:color="auto"/>
            </w:tcBorders>
            <w:shd w:val="clear" w:color="000000" w:fill="FFFFFF"/>
            <w:noWrap/>
            <w:vAlign w:val="center"/>
            <w:hideMark/>
          </w:tcPr>
          <w:p w14:paraId="4784265E"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6" w:type="dxa"/>
            <w:tcBorders>
              <w:top w:val="nil"/>
              <w:left w:val="nil"/>
              <w:bottom w:val="single" w:sz="4" w:space="0" w:color="auto"/>
              <w:right w:val="single" w:sz="4" w:space="0" w:color="auto"/>
            </w:tcBorders>
            <w:shd w:val="clear" w:color="000000" w:fill="FFFFFF"/>
            <w:noWrap/>
            <w:vAlign w:val="center"/>
            <w:hideMark/>
          </w:tcPr>
          <w:p w14:paraId="33C0B12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0259DAB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4C27C63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0,114</w:t>
            </w:r>
          </w:p>
        </w:tc>
        <w:tc>
          <w:tcPr>
            <w:tcW w:w="2000" w:type="dxa"/>
            <w:tcBorders>
              <w:top w:val="nil"/>
              <w:left w:val="nil"/>
              <w:bottom w:val="single" w:sz="4" w:space="0" w:color="auto"/>
              <w:right w:val="single" w:sz="4" w:space="0" w:color="auto"/>
            </w:tcBorders>
            <w:shd w:val="clear" w:color="000000" w:fill="FFFFFF"/>
            <w:vAlign w:val="center"/>
            <w:hideMark/>
          </w:tcPr>
          <w:p w14:paraId="2CEC06D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75D0702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Уголь</w:t>
            </w:r>
          </w:p>
        </w:tc>
      </w:tr>
      <w:tr w:rsidR="002F0BCC" w:rsidRPr="00A25EB8" w14:paraId="68172463" w14:textId="77777777" w:rsidTr="002F0BCC">
        <w:trPr>
          <w:trHeight w:val="227"/>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2C08C82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Котельная №27 в д. </w:t>
            </w:r>
            <w:proofErr w:type="spellStart"/>
            <w:r w:rsidRPr="00A25EB8">
              <w:rPr>
                <w:rFonts w:eastAsia="Times New Roman" w:cs="Times New Roman"/>
                <w:color w:val="000000"/>
                <w:sz w:val="20"/>
                <w:szCs w:val="20"/>
                <w:lang w:eastAsia="ru-RU"/>
              </w:rPr>
              <w:t>Батово</w:t>
            </w:r>
            <w:proofErr w:type="spellEnd"/>
          </w:p>
        </w:tc>
        <w:tc>
          <w:tcPr>
            <w:tcW w:w="2494" w:type="dxa"/>
            <w:vMerge/>
            <w:tcBorders>
              <w:top w:val="nil"/>
              <w:left w:val="single" w:sz="4" w:space="0" w:color="auto"/>
              <w:bottom w:val="single" w:sz="4" w:space="0" w:color="auto"/>
              <w:right w:val="single" w:sz="4" w:space="0" w:color="auto"/>
            </w:tcBorders>
            <w:vAlign w:val="center"/>
            <w:hideMark/>
          </w:tcPr>
          <w:p w14:paraId="67F2424C"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53E6532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4,293</w:t>
            </w:r>
          </w:p>
        </w:tc>
        <w:tc>
          <w:tcPr>
            <w:tcW w:w="1096" w:type="dxa"/>
            <w:tcBorders>
              <w:top w:val="nil"/>
              <w:left w:val="nil"/>
              <w:bottom w:val="single" w:sz="4" w:space="0" w:color="auto"/>
              <w:right w:val="single" w:sz="4" w:space="0" w:color="auto"/>
            </w:tcBorders>
            <w:shd w:val="clear" w:color="000000" w:fill="FFFFFF"/>
            <w:noWrap/>
            <w:vAlign w:val="center"/>
            <w:hideMark/>
          </w:tcPr>
          <w:p w14:paraId="4611989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0,122</w:t>
            </w:r>
          </w:p>
        </w:tc>
        <w:tc>
          <w:tcPr>
            <w:tcW w:w="1256" w:type="dxa"/>
            <w:tcBorders>
              <w:top w:val="nil"/>
              <w:left w:val="nil"/>
              <w:bottom w:val="single" w:sz="4" w:space="0" w:color="auto"/>
              <w:right w:val="single" w:sz="4" w:space="0" w:color="auto"/>
            </w:tcBorders>
            <w:shd w:val="clear" w:color="000000" w:fill="FFFFFF"/>
            <w:noWrap/>
            <w:vAlign w:val="center"/>
            <w:hideMark/>
          </w:tcPr>
          <w:p w14:paraId="2C1808B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0,293</w:t>
            </w:r>
          </w:p>
        </w:tc>
        <w:tc>
          <w:tcPr>
            <w:tcW w:w="1257" w:type="dxa"/>
            <w:tcBorders>
              <w:top w:val="nil"/>
              <w:left w:val="nil"/>
              <w:bottom w:val="single" w:sz="4" w:space="0" w:color="auto"/>
              <w:right w:val="single" w:sz="4" w:space="0" w:color="auto"/>
            </w:tcBorders>
            <w:shd w:val="clear" w:color="000000" w:fill="FFFFFF"/>
            <w:noWrap/>
            <w:vAlign w:val="center"/>
            <w:hideMark/>
          </w:tcPr>
          <w:p w14:paraId="311313D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43EE1F1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4,587</w:t>
            </w:r>
          </w:p>
        </w:tc>
        <w:tc>
          <w:tcPr>
            <w:tcW w:w="2000" w:type="dxa"/>
            <w:tcBorders>
              <w:top w:val="nil"/>
              <w:left w:val="nil"/>
              <w:bottom w:val="single" w:sz="4" w:space="0" w:color="auto"/>
              <w:right w:val="single" w:sz="4" w:space="0" w:color="auto"/>
            </w:tcBorders>
            <w:shd w:val="clear" w:color="000000" w:fill="FFFFFF"/>
            <w:vAlign w:val="center"/>
            <w:hideMark/>
          </w:tcPr>
          <w:p w14:paraId="212C71D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41189BA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1630D648" w14:textId="77777777" w:rsidTr="002F0BCC">
        <w:trPr>
          <w:trHeight w:val="227"/>
        </w:trPr>
        <w:tc>
          <w:tcPr>
            <w:tcW w:w="14374" w:type="dxa"/>
            <w:gridSpan w:val="8"/>
            <w:tcBorders>
              <w:top w:val="single" w:sz="4" w:space="0" w:color="auto"/>
              <w:left w:val="single" w:sz="4" w:space="0" w:color="auto"/>
              <w:bottom w:val="single" w:sz="4" w:space="0" w:color="auto"/>
              <w:right w:val="single" w:sz="4" w:space="0" w:color="auto"/>
            </w:tcBorders>
            <w:shd w:val="clear" w:color="000000" w:fill="FFFFFF"/>
            <w:vAlign w:val="center"/>
            <w:hideMark/>
          </w:tcPr>
          <w:p w14:paraId="5ADBCCF2" w14:textId="77777777" w:rsidR="002F0BCC" w:rsidRPr="00A25EB8" w:rsidRDefault="002F0BCC" w:rsidP="00A31BA1">
            <w:pPr>
              <w:spacing w:line="240" w:lineRule="auto"/>
              <w:ind w:firstLine="0"/>
              <w:jc w:val="center"/>
              <w:rPr>
                <w:rFonts w:eastAsia="Times New Roman" w:cs="Times New Roman"/>
                <w:b/>
                <w:bCs/>
                <w:color w:val="000000"/>
                <w:sz w:val="20"/>
                <w:szCs w:val="20"/>
                <w:lang w:eastAsia="ru-RU"/>
              </w:rPr>
            </w:pPr>
            <w:proofErr w:type="spellStart"/>
            <w:r w:rsidRPr="00A25EB8">
              <w:rPr>
                <w:rFonts w:eastAsia="Times New Roman" w:cs="Times New Roman"/>
                <w:b/>
                <w:bCs/>
                <w:color w:val="000000"/>
                <w:sz w:val="20"/>
                <w:szCs w:val="20"/>
                <w:lang w:eastAsia="ru-RU"/>
              </w:rPr>
              <w:t>Сусанинское</w:t>
            </w:r>
            <w:proofErr w:type="spellEnd"/>
            <w:r w:rsidRPr="00A25EB8">
              <w:rPr>
                <w:rFonts w:eastAsia="Times New Roman" w:cs="Times New Roman"/>
                <w:b/>
                <w:bCs/>
                <w:color w:val="000000"/>
                <w:sz w:val="20"/>
                <w:szCs w:val="20"/>
                <w:lang w:eastAsia="ru-RU"/>
              </w:rPr>
              <w:t xml:space="preserve"> территориальное управление</w:t>
            </w:r>
          </w:p>
        </w:tc>
        <w:tc>
          <w:tcPr>
            <w:tcW w:w="1322" w:type="dxa"/>
            <w:tcBorders>
              <w:top w:val="nil"/>
              <w:left w:val="nil"/>
              <w:bottom w:val="single" w:sz="4" w:space="0" w:color="auto"/>
              <w:right w:val="single" w:sz="4" w:space="0" w:color="auto"/>
            </w:tcBorders>
            <w:shd w:val="clear" w:color="auto" w:fill="auto"/>
            <w:vAlign w:val="bottom"/>
            <w:hideMark/>
          </w:tcPr>
          <w:p w14:paraId="3D5237BB"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r>
      <w:tr w:rsidR="002F0BCC" w:rsidRPr="00A25EB8" w14:paraId="15DE1BD5" w14:textId="77777777" w:rsidTr="002F0BCC">
        <w:trPr>
          <w:trHeight w:val="227"/>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6A99375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№15 в п. Сусанино</w:t>
            </w:r>
          </w:p>
        </w:tc>
        <w:tc>
          <w:tcPr>
            <w:tcW w:w="2494" w:type="dxa"/>
            <w:vMerge w:val="restart"/>
            <w:tcBorders>
              <w:top w:val="nil"/>
              <w:left w:val="single" w:sz="4" w:space="0" w:color="auto"/>
              <w:bottom w:val="single" w:sz="4" w:space="0" w:color="auto"/>
              <w:right w:val="single" w:sz="4" w:space="0" w:color="auto"/>
            </w:tcBorders>
            <w:shd w:val="clear" w:color="000000" w:fill="FFFFFF"/>
            <w:vAlign w:val="center"/>
            <w:hideMark/>
          </w:tcPr>
          <w:p w14:paraId="12EDAEE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АО «Коммунальные системы Гатчинского района» </w:t>
            </w:r>
          </w:p>
        </w:tc>
        <w:tc>
          <w:tcPr>
            <w:tcW w:w="1417" w:type="dxa"/>
            <w:tcBorders>
              <w:top w:val="nil"/>
              <w:left w:val="nil"/>
              <w:bottom w:val="single" w:sz="4" w:space="0" w:color="auto"/>
              <w:right w:val="single" w:sz="4" w:space="0" w:color="auto"/>
            </w:tcBorders>
            <w:shd w:val="clear" w:color="000000" w:fill="FFFFFF"/>
            <w:noWrap/>
            <w:vAlign w:val="center"/>
            <w:hideMark/>
          </w:tcPr>
          <w:p w14:paraId="435B654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0,523</w:t>
            </w:r>
          </w:p>
        </w:tc>
        <w:tc>
          <w:tcPr>
            <w:tcW w:w="1096" w:type="dxa"/>
            <w:tcBorders>
              <w:top w:val="nil"/>
              <w:left w:val="nil"/>
              <w:bottom w:val="single" w:sz="4" w:space="0" w:color="auto"/>
              <w:right w:val="single" w:sz="4" w:space="0" w:color="auto"/>
            </w:tcBorders>
            <w:shd w:val="clear" w:color="000000" w:fill="FFFFFF"/>
            <w:noWrap/>
            <w:vAlign w:val="center"/>
            <w:hideMark/>
          </w:tcPr>
          <w:p w14:paraId="244A1A3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6" w:type="dxa"/>
            <w:tcBorders>
              <w:top w:val="nil"/>
              <w:left w:val="nil"/>
              <w:bottom w:val="single" w:sz="4" w:space="0" w:color="auto"/>
              <w:right w:val="single" w:sz="4" w:space="0" w:color="auto"/>
            </w:tcBorders>
            <w:shd w:val="clear" w:color="000000" w:fill="FFFFFF"/>
            <w:noWrap/>
            <w:vAlign w:val="center"/>
            <w:hideMark/>
          </w:tcPr>
          <w:p w14:paraId="49DC37E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205A3C5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40C8B24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0,523</w:t>
            </w:r>
          </w:p>
        </w:tc>
        <w:tc>
          <w:tcPr>
            <w:tcW w:w="2000" w:type="dxa"/>
            <w:tcBorders>
              <w:top w:val="nil"/>
              <w:left w:val="nil"/>
              <w:bottom w:val="single" w:sz="4" w:space="0" w:color="auto"/>
              <w:right w:val="single" w:sz="4" w:space="0" w:color="auto"/>
            </w:tcBorders>
            <w:shd w:val="clear" w:color="000000" w:fill="FFFFFF"/>
            <w:vAlign w:val="center"/>
            <w:hideMark/>
          </w:tcPr>
          <w:p w14:paraId="6E6B8F1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2F5CCAD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3EBEAFDF" w14:textId="77777777" w:rsidTr="002F0BCC">
        <w:trPr>
          <w:trHeight w:val="227"/>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04DE74A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Котельная №26 в п. </w:t>
            </w:r>
            <w:proofErr w:type="spellStart"/>
            <w:r w:rsidRPr="00A25EB8">
              <w:rPr>
                <w:rFonts w:eastAsia="Times New Roman" w:cs="Times New Roman"/>
                <w:color w:val="000000"/>
                <w:sz w:val="20"/>
                <w:szCs w:val="20"/>
                <w:lang w:eastAsia="ru-RU"/>
              </w:rPr>
              <w:t>Семрино</w:t>
            </w:r>
            <w:proofErr w:type="spellEnd"/>
          </w:p>
        </w:tc>
        <w:tc>
          <w:tcPr>
            <w:tcW w:w="2494" w:type="dxa"/>
            <w:vMerge/>
            <w:tcBorders>
              <w:top w:val="nil"/>
              <w:left w:val="single" w:sz="4" w:space="0" w:color="auto"/>
              <w:bottom w:val="single" w:sz="4" w:space="0" w:color="auto"/>
              <w:right w:val="single" w:sz="4" w:space="0" w:color="auto"/>
            </w:tcBorders>
            <w:vAlign w:val="center"/>
            <w:hideMark/>
          </w:tcPr>
          <w:p w14:paraId="652ED076"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500020D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2,307</w:t>
            </w:r>
          </w:p>
        </w:tc>
        <w:tc>
          <w:tcPr>
            <w:tcW w:w="1096" w:type="dxa"/>
            <w:tcBorders>
              <w:top w:val="nil"/>
              <w:left w:val="nil"/>
              <w:bottom w:val="single" w:sz="4" w:space="0" w:color="auto"/>
              <w:right w:val="single" w:sz="4" w:space="0" w:color="auto"/>
            </w:tcBorders>
            <w:shd w:val="clear" w:color="000000" w:fill="FFFFFF"/>
            <w:noWrap/>
            <w:vAlign w:val="center"/>
            <w:hideMark/>
          </w:tcPr>
          <w:p w14:paraId="2FF9FB5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0,147</w:t>
            </w:r>
          </w:p>
        </w:tc>
        <w:tc>
          <w:tcPr>
            <w:tcW w:w="1256" w:type="dxa"/>
            <w:tcBorders>
              <w:top w:val="nil"/>
              <w:left w:val="nil"/>
              <w:bottom w:val="single" w:sz="4" w:space="0" w:color="auto"/>
              <w:right w:val="single" w:sz="4" w:space="0" w:color="auto"/>
            </w:tcBorders>
            <w:shd w:val="clear" w:color="000000" w:fill="FFFFFF"/>
            <w:noWrap/>
            <w:vAlign w:val="center"/>
            <w:hideMark/>
          </w:tcPr>
          <w:p w14:paraId="242BAA1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0,353</w:t>
            </w:r>
          </w:p>
        </w:tc>
        <w:tc>
          <w:tcPr>
            <w:tcW w:w="1257" w:type="dxa"/>
            <w:tcBorders>
              <w:top w:val="nil"/>
              <w:left w:val="nil"/>
              <w:bottom w:val="single" w:sz="4" w:space="0" w:color="auto"/>
              <w:right w:val="single" w:sz="4" w:space="0" w:color="auto"/>
            </w:tcBorders>
            <w:shd w:val="clear" w:color="000000" w:fill="FFFFFF"/>
            <w:noWrap/>
            <w:vAlign w:val="center"/>
            <w:hideMark/>
          </w:tcPr>
          <w:p w14:paraId="3A28453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35F500B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2,660</w:t>
            </w:r>
          </w:p>
        </w:tc>
        <w:tc>
          <w:tcPr>
            <w:tcW w:w="2000" w:type="dxa"/>
            <w:tcBorders>
              <w:top w:val="nil"/>
              <w:left w:val="nil"/>
              <w:bottom w:val="single" w:sz="4" w:space="0" w:color="auto"/>
              <w:right w:val="single" w:sz="4" w:space="0" w:color="auto"/>
            </w:tcBorders>
            <w:shd w:val="clear" w:color="000000" w:fill="FFFFFF"/>
            <w:vAlign w:val="center"/>
            <w:hideMark/>
          </w:tcPr>
          <w:p w14:paraId="13283D6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09C752C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11EC8ED8" w14:textId="77777777" w:rsidTr="002F0BCC">
        <w:trPr>
          <w:trHeight w:val="227"/>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346DDE3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Котельная №39 в п. </w:t>
            </w:r>
            <w:proofErr w:type="spellStart"/>
            <w:r w:rsidRPr="00A25EB8">
              <w:rPr>
                <w:rFonts w:eastAsia="Times New Roman" w:cs="Times New Roman"/>
                <w:color w:val="000000"/>
                <w:sz w:val="20"/>
                <w:szCs w:val="20"/>
                <w:lang w:eastAsia="ru-RU"/>
              </w:rPr>
              <w:t>Семрино</w:t>
            </w:r>
            <w:proofErr w:type="spellEnd"/>
          </w:p>
        </w:tc>
        <w:tc>
          <w:tcPr>
            <w:tcW w:w="2494" w:type="dxa"/>
            <w:vMerge/>
            <w:tcBorders>
              <w:top w:val="nil"/>
              <w:left w:val="single" w:sz="4" w:space="0" w:color="auto"/>
              <w:bottom w:val="single" w:sz="4" w:space="0" w:color="auto"/>
              <w:right w:val="single" w:sz="4" w:space="0" w:color="auto"/>
            </w:tcBorders>
            <w:vAlign w:val="center"/>
            <w:hideMark/>
          </w:tcPr>
          <w:p w14:paraId="75F2ECDF"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037621C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1,097</w:t>
            </w:r>
          </w:p>
        </w:tc>
        <w:tc>
          <w:tcPr>
            <w:tcW w:w="1096" w:type="dxa"/>
            <w:tcBorders>
              <w:top w:val="nil"/>
              <w:left w:val="nil"/>
              <w:bottom w:val="single" w:sz="4" w:space="0" w:color="auto"/>
              <w:right w:val="single" w:sz="4" w:space="0" w:color="auto"/>
            </w:tcBorders>
            <w:shd w:val="clear" w:color="000000" w:fill="FFFFFF"/>
            <w:noWrap/>
            <w:vAlign w:val="center"/>
            <w:hideMark/>
          </w:tcPr>
          <w:p w14:paraId="65F9643E"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0,003</w:t>
            </w:r>
          </w:p>
        </w:tc>
        <w:tc>
          <w:tcPr>
            <w:tcW w:w="1256" w:type="dxa"/>
            <w:tcBorders>
              <w:top w:val="nil"/>
              <w:left w:val="nil"/>
              <w:bottom w:val="single" w:sz="4" w:space="0" w:color="auto"/>
              <w:right w:val="single" w:sz="4" w:space="0" w:color="auto"/>
            </w:tcBorders>
            <w:shd w:val="clear" w:color="000000" w:fill="FFFFFF"/>
            <w:noWrap/>
            <w:vAlign w:val="center"/>
            <w:hideMark/>
          </w:tcPr>
          <w:p w14:paraId="2B877FC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0,007</w:t>
            </w:r>
          </w:p>
        </w:tc>
        <w:tc>
          <w:tcPr>
            <w:tcW w:w="1257" w:type="dxa"/>
            <w:tcBorders>
              <w:top w:val="nil"/>
              <w:left w:val="nil"/>
              <w:bottom w:val="single" w:sz="4" w:space="0" w:color="auto"/>
              <w:right w:val="single" w:sz="4" w:space="0" w:color="auto"/>
            </w:tcBorders>
            <w:shd w:val="clear" w:color="000000" w:fill="FFFFFF"/>
            <w:noWrap/>
            <w:vAlign w:val="center"/>
            <w:hideMark/>
          </w:tcPr>
          <w:p w14:paraId="083DECA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4AACAA1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1,104</w:t>
            </w:r>
          </w:p>
        </w:tc>
        <w:tc>
          <w:tcPr>
            <w:tcW w:w="2000" w:type="dxa"/>
            <w:tcBorders>
              <w:top w:val="nil"/>
              <w:left w:val="nil"/>
              <w:bottom w:val="single" w:sz="4" w:space="0" w:color="auto"/>
              <w:right w:val="single" w:sz="4" w:space="0" w:color="auto"/>
            </w:tcBorders>
            <w:shd w:val="clear" w:color="000000" w:fill="FFFFFF"/>
            <w:vAlign w:val="center"/>
            <w:hideMark/>
          </w:tcPr>
          <w:p w14:paraId="5D05417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2DAE472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4A38361E" w14:textId="77777777" w:rsidTr="002F0BCC">
        <w:trPr>
          <w:trHeight w:val="227"/>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3B30A89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Котельная №41 в п. </w:t>
            </w:r>
            <w:proofErr w:type="spellStart"/>
            <w:r w:rsidRPr="00A25EB8">
              <w:rPr>
                <w:rFonts w:eastAsia="Times New Roman" w:cs="Times New Roman"/>
                <w:color w:val="000000"/>
                <w:sz w:val="20"/>
                <w:szCs w:val="20"/>
                <w:lang w:eastAsia="ru-RU"/>
              </w:rPr>
              <w:t>Кобралово</w:t>
            </w:r>
            <w:proofErr w:type="spellEnd"/>
          </w:p>
        </w:tc>
        <w:tc>
          <w:tcPr>
            <w:tcW w:w="2494" w:type="dxa"/>
            <w:vMerge/>
            <w:tcBorders>
              <w:top w:val="nil"/>
              <w:left w:val="single" w:sz="4" w:space="0" w:color="auto"/>
              <w:bottom w:val="single" w:sz="4" w:space="0" w:color="auto"/>
              <w:right w:val="single" w:sz="4" w:space="0" w:color="auto"/>
            </w:tcBorders>
            <w:vAlign w:val="center"/>
            <w:hideMark/>
          </w:tcPr>
          <w:p w14:paraId="54C19F6C"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230DCCE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3,095</w:t>
            </w:r>
          </w:p>
        </w:tc>
        <w:tc>
          <w:tcPr>
            <w:tcW w:w="1096" w:type="dxa"/>
            <w:tcBorders>
              <w:top w:val="nil"/>
              <w:left w:val="nil"/>
              <w:bottom w:val="single" w:sz="4" w:space="0" w:color="auto"/>
              <w:right w:val="single" w:sz="4" w:space="0" w:color="auto"/>
            </w:tcBorders>
            <w:shd w:val="clear" w:color="000000" w:fill="FFFFFF"/>
            <w:noWrap/>
            <w:vAlign w:val="center"/>
            <w:hideMark/>
          </w:tcPr>
          <w:p w14:paraId="637A652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0,124</w:t>
            </w:r>
          </w:p>
        </w:tc>
        <w:tc>
          <w:tcPr>
            <w:tcW w:w="1256" w:type="dxa"/>
            <w:tcBorders>
              <w:top w:val="nil"/>
              <w:left w:val="nil"/>
              <w:bottom w:val="single" w:sz="4" w:space="0" w:color="auto"/>
              <w:right w:val="single" w:sz="4" w:space="0" w:color="auto"/>
            </w:tcBorders>
            <w:shd w:val="clear" w:color="000000" w:fill="FFFFFF"/>
            <w:noWrap/>
            <w:vAlign w:val="center"/>
            <w:hideMark/>
          </w:tcPr>
          <w:p w14:paraId="69875B9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0,298</w:t>
            </w:r>
          </w:p>
        </w:tc>
        <w:tc>
          <w:tcPr>
            <w:tcW w:w="1257" w:type="dxa"/>
            <w:tcBorders>
              <w:top w:val="nil"/>
              <w:left w:val="nil"/>
              <w:bottom w:val="single" w:sz="4" w:space="0" w:color="auto"/>
              <w:right w:val="single" w:sz="4" w:space="0" w:color="auto"/>
            </w:tcBorders>
            <w:shd w:val="clear" w:color="000000" w:fill="FFFFFF"/>
            <w:noWrap/>
            <w:vAlign w:val="center"/>
            <w:hideMark/>
          </w:tcPr>
          <w:p w14:paraId="08D1823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687CD04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3,393</w:t>
            </w:r>
          </w:p>
        </w:tc>
        <w:tc>
          <w:tcPr>
            <w:tcW w:w="2000" w:type="dxa"/>
            <w:tcBorders>
              <w:top w:val="nil"/>
              <w:left w:val="nil"/>
              <w:bottom w:val="single" w:sz="4" w:space="0" w:color="auto"/>
              <w:right w:val="single" w:sz="4" w:space="0" w:color="auto"/>
            </w:tcBorders>
            <w:shd w:val="clear" w:color="000000" w:fill="FFFFFF"/>
            <w:vAlign w:val="center"/>
            <w:hideMark/>
          </w:tcPr>
          <w:p w14:paraId="174EB69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41BEA7C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14260036" w14:textId="77777777" w:rsidTr="002F0BCC">
        <w:trPr>
          <w:trHeight w:val="227"/>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6981042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№7 в п. Пижма</w:t>
            </w:r>
          </w:p>
        </w:tc>
        <w:tc>
          <w:tcPr>
            <w:tcW w:w="2494" w:type="dxa"/>
            <w:tcBorders>
              <w:top w:val="nil"/>
              <w:left w:val="nil"/>
              <w:bottom w:val="single" w:sz="4" w:space="0" w:color="auto"/>
              <w:right w:val="single" w:sz="4" w:space="0" w:color="auto"/>
            </w:tcBorders>
            <w:shd w:val="clear" w:color="000000" w:fill="FFFFFF"/>
            <w:vAlign w:val="center"/>
            <w:hideMark/>
          </w:tcPr>
          <w:p w14:paraId="15890B3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Филиал ФГБУ «ЦЖКУ» МО РФ по ЗВО</w:t>
            </w:r>
          </w:p>
        </w:tc>
        <w:tc>
          <w:tcPr>
            <w:tcW w:w="1417" w:type="dxa"/>
            <w:tcBorders>
              <w:top w:val="nil"/>
              <w:left w:val="nil"/>
              <w:bottom w:val="single" w:sz="4" w:space="0" w:color="auto"/>
              <w:right w:val="single" w:sz="4" w:space="0" w:color="auto"/>
            </w:tcBorders>
            <w:shd w:val="clear" w:color="000000" w:fill="FFFFFF"/>
            <w:noWrap/>
            <w:vAlign w:val="center"/>
            <w:hideMark/>
          </w:tcPr>
          <w:p w14:paraId="457EDAB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0,578</w:t>
            </w:r>
          </w:p>
        </w:tc>
        <w:tc>
          <w:tcPr>
            <w:tcW w:w="1096" w:type="dxa"/>
            <w:tcBorders>
              <w:top w:val="nil"/>
              <w:left w:val="nil"/>
              <w:bottom w:val="single" w:sz="4" w:space="0" w:color="auto"/>
              <w:right w:val="single" w:sz="4" w:space="0" w:color="auto"/>
            </w:tcBorders>
            <w:shd w:val="clear" w:color="000000" w:fill="FFFFFF"/>
            <w:noWrap/>
            <w:vAlign w:val="center"/>
            <w:hideMark/>
          </w:tcPr>
          <w:p w14:paraId="2E98C99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6" w:type="dxa"/>
            <w:tcBorders>
              <w:top w:val="nil"/>
              <w:left w:val="nil"/>
              <w:bottom w:val="single" w:sz="4" w:space="0" w:color="auto"/>
              <w:right w:val="single" w:sz="4" w:space="0" w:color="auto"/>
            </w:tcBorders>
            <w:shd w:val="clear" w:color="000000" w:fill="FFFFFF"/>
            <w:noWrap/>
            <w:vAlign w:val="center"/>
            <w:hideMark/>
          </w:tcPr>
          <w:p w14:paraId="367A610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0FE9F63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1D980C5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0,578</w:t>
            </w:r>
          </w:p>
        </w:tc>
        <w:tc>
          <w:tcPr>
            <w:tcW w:w="2000" w:type="dxa"/>
            <w:tcBorders>
              <w:top w:val="nil"/>
              <w:left w:val="nil"/>
              <w:bottom w:val="single" w:sz="4" w:space="0" w:color="auto"/>
              <w:right w:val="single" w:sz="4" w:space="0" w:color="auto"/>
            </w:tcBorders>
            <w:shd w:val="clear" w:color="000000" w:fill="FFFFFF"/>
            <w:vAlign w:val="center"/>
            <w:hideMark/>
          </w:tcPr>
          <w:p w14:paraId="6D1EA72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4BFF171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19E2C077" w14:textId="77777777" w:rsidTr="002F0BCC">
        <w:trPr>
          <w:trHeight w:val="227"/>
        </w:trPr>
        <w:tc>
          <w:tcPr>
            <w:tcW w:w="14374" w:type="dxa"/>
            <w:gridSpan w:val="8"/>
            <w:tcBorders>
              <w:top w:val="single" w:sz="4" w:space="0" w:color="auto"/>
              <w:left w:val="single" w:sz="4" w:space="0" w:color="auto"/>
              <w:bottom w:val="single" w:sz="4" w:space="0" w:color="auto"/>
              <w:right w:val="single" w:sz="4" w:space="0" w:color="auto"/>
            </w:tcBorders>
            <w:shd w:val="clear" w:color="000000" w:fill="FFFFFF"/>
            <w:vAlign w:val="center"/>
            <w:hideMark/>
          </w:tcPr>
          <w:p w14:paraId="10E2E133" w14:textId="77777777" w:rsidR="002F0BCC" w:rsidRPr="00A25EB8" w:rsidRDefault="002F0BCC" w:rsidP="00A31BA1">
            <w:pPr>
              <w:spacing w:line="240" w:lineRule="auto"/>
              <w:ind w:firstLine="0"/>
              <w:jc w:val="center"/>
              <w:rPr>
                <w:rFonts w:eastAsia="Times New Roman" w:cs="Times New Roman"/>
                <w:b/>
                <w:bCs/>
                <w:color w:val="000000"/>
                <w:sz w:val="20"/>
                <w:szCs w:val="20"/>
                <w:lang w:eastAsia="ru-RU"/>
              </w:rPr>
            </w:pPr>
            <w:proofErr w:type="spellStart"/>
            <w:r w:rsidRPr="00A25EB8">
              <w:rPr>
                <w:rFonts w:eastAsia="Times New Roman" w:cs="Times New Roman"/>
                <w:b/>
                <w:bCs/>
                <w:color w:val="000000"/>
                <w:sz w:val="20"/>
                <w:szCs w:val="20"/>
                <w:lang w:eastAsia="ru-RU"/>
              </w:rPr>
              <w:t>Сяськелевское</w:t>
            </w:r>
            <w:proofErr w:type="spellEnd"/>
            <w:r w:rsidRPr="00A25EB8">
              <w:rPr>
                <w:rFonts w:eastAsia="Times New Roman" w:cs="Times New Roman"/>
                <w:b/>
                <w:bCs/>
                <w:color w:val="000000"/>
                <w:sz w:val="20"/>
                <w:szCs w:val="20"/>
                <w:lang w:eastAsia="ru-RU"/>
              </w:rPr>
              <w:t xml:space="preserve"> территориальное управление</w:t>
            </w:r>
          </w:p>
        </w:tc>
        <w:tc>
          <w:tcPr>
            <w:tcW w:w="1322" w:type="dxa"/>
            <w:tcBorders>
              <w:top w:val="nil"/>
              <w:left w:val="nil"/>
              <w:bottom w:val="single" w:sz="4" w:space="0" w:color="auto"/>
              <w:right w:val="single" w:sz="4" w:space="0" w:color="auto"/>
            </w:tcBorders>
            <w:shd w:val="clear" w:color="auto" w:fill="auto"/>
            <w:vAlign w:val="bottom"/>
            <w:hideMark/>
          </w:tcPr>
          <w:p w14:paraId="6AE6233D"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r>
      <w:tr w:rsidR="002F0BCC" w:rsidRPr="00A25EB8" w14:paraId="69C04DB6" w14:textId="77777777" w:rsidTr="002F0BCC">
        <w:trPr>
          <w:trHeight w:val="227"/>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2AFE5EE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Котельная №36 в д. </w:t>
            </w:r>
            <w:proofErr w:type="spellStart"/>
            <w:r w:rsidRPr="00A25EB8">
              <w:rPr>
                <w:rFonts w:eastAsia="Times New Roman" w:cs="Times New Roman"/>
                <w:color w:val="000000"/>
                <w:sz w:val="20"/>
                <w:szCs w:val="20"/>
                <w:lang w:eastAsia="ru-RU"/>
              </w:rPr>
              <w:t>Сяськелево</w:t>
            </w:r>
            <w:proofErr w:type="spellEnd"/>
          </w:p>
        </w:tc>
        <w:tc>
          <w:tcPr>
            <w:tcW w:w="2494" w:type="dxa"/>
            <w:vMerge w:val="restart"/>
            <w:tcBorders>
              <w:top w:val="nil"/>
              <w:left w:val="single" w:sz="4" w:space="0" w:color="auto"/>
              <w:bottom w:val="single" w:sz="4" w:space="0" w:color="auto"/>
              <w:right w:val="single" w:sz="4" w:space="0" w:color="auto"/>
            </w:tcBorders>
            <w:shd w:val="clear" w:color="000000" w:fill="FFFFFF"/>
            <w:vAlign w:val="center"/>
            <w:hideMark/>
          </w:tcPr>
          <w:p w14:paraId="7B8AF32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АО «Коммунальные системы Гатчинского района» </w:t>
            </w:r>
          </w:p>
        </w:tc>
        <w:tc>
          <w:tcPr>
            <w:tcW w:w="1417" w:type="dxa"/>
            <w:tcBorders>
              <w:top w:val="nil"/>
              <w:left w:val="nil"/>
              <w:bottom w:val="single" w:sz="4" w:space="0" w:color="auto"/>
              <w:right w:val="single" w:sz="4" w:space="0" w:color="auto"/>
            </w:tcBorders>
            <w:shd w:val="clear" w:color="000000" w:fill="FFFFFF"/>
            <w:noWrap/>
            <w:vAlign w:val="center"/>
            <w:hideMark/>
          </w:tcPr>
          <w:p w14:paraId="1C9EB3A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5,703</w:t>
            </w:r>
          </w:p>
        </w:tc>
        <w:tc>
          <w:tcPr>
            <w:tcW w:w="1096" w:type="dxa"/>
            <w:tcBorders>
              <w:top w:val="nil"/>
              <w:left w:val="nil"/>
              <w:bottom w:val="single" w:sz="4" w:space="0" w:color="auto"/>
              <w:right w:val="single" w:sz="4" w:space="0" w:color="auto"/>
            </w:tcBorders>
            <w:shd w:val="clear" w:color="000000" w:fill="FFFFFF"/>
            <w:noWrap/>
            <w:vAlign w:val="center"/>
            <w:hideMark/>
          </w:tcPr>
          <w:p w14:paraId="0F5DCB3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0,23</w:t>
            </w:r>
          </w:p>
        </w:tc>
        <w:tc>
          <w:tcPr>
            <w:tcW w:w="1256" w:type="dxa"/>
            <w:tcBorders>
              <w:top w:val="nil"/>
              <w:left w:val="nil"/>
              <w:bottom w:val="single" w:sz="4" w:space="0" w:color="auto"/>
              <w:right w:val="single" w:sz="4" w:space="0" w:color="auto"/>
            </w:tcBorders>
            <w:shd w:val="clear" w:color="000000" w:fill="FFFFFF"/>
            <w:noWrap/>
            <w:vAlign w:val="center"/>
            <w:hideMark/>
          </w:tcPr>
          <w:p w14:paraId="1C4A629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0,552</w:t>
            </w:r>
          </w:p>
        </w:tc>
        <w:tc>
          <w:tcPr>
            <w:tcW w:w="1257" w:type="dxa"/>
            <w:tcBorders>
              <w:top w:val="nil"/>
              <w:left w:val="nil"/>
              <w:bottom w:val="single" w:sz="4" w:space="0" w:color="auto"/>
              <w:right w:val="single" w:sz="4" w:space="0" w:color="auto"/>
            </w:tcBorders>
            <w:shd w:val="clear" w:color="000000" w:fill="FFFFFF"/>
            <w:noWrap/>
            <w:vAlign w:val="center"/>
            <w:hideMark/>
          </w:tcPr>
          <w:p w14:paraId="6CB3F6C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4F0EAFD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6,255</w:t>
            </w:r>
          </w:p>
        </w:tc>
        <w:tc>
          <w:tcPr>
            <w:tcW w:w="2000" w:type="dxa"/>
            <w:tcBorders>
              <w:top w:val="nil"/>
              <w:left w:val="nil"/>
              <w:bottom w:val="single" w:sz="4" w:space="0" w:color="auto"/>
              <w:right w:val="single" w:sz="4" w:space="0" w:color="auto"/>
            </w:tcBorders>
            <w:shd w:val="clear" w:color="000000" w:fill="FFFFFF"/>
            <w:vAlign w:val="center"/>
            <w:hideMark/>
          </w:tcPr>
          <w:p w14:paraId="017CC80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2B11ED1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2DAA1184" w14:textId="77777777" w:rsidTr="002F0BCC">
        <w:trPr>
          <w:trHeight w:val="227"/>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11722EB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Котельная №52 в д. </w:t>
            </w:r>
            <w:proofErr w:type="spellStart"/>
            <w:r w:rsidRPr="00A25EB8">
              <w:rPr>
                <w:rFonts w:eastAsia="Times New Roman" w:cs="Times New Roman"/>
                <w:color w:val="000000"/>
                <w:sz w:val="20"/>
                <w:szCs w:val="20"/>
                <w:lang w:eastAsia="ru-RU"/>
              </w:rPr>
              <w:t>Жабино</w:t>
            </w:r>
            <w:proofErr w:type="spellEnd"/>
          </w:p>
        </w:tc>
        <w:tc>
          <w:tcPr>
            <w:tcW w:w="2494" w:type="dxa"/>
            <w:vMerge/>
            <w:tcBorders>
              <w:top w:val="nil"/>
              <w:left w:val="single" w:sz="4" w:space="0" w:color="auto"/>
              <w:bottom w:val="single" w:sz="4" w:space="0" w:color="auto"/>
              <w:right w:val="single" w:sz="4" w:space="0" w:color="auto"/>
            </w:tcBorders>
            <w:vAlign w:val="center"/>
            <w:hideMark/>
          </w:tcPr>
          <w:p w14:paraId="64774B11"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4F87BF8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1,237</w:t>
            </w:r>
          </w:p>
        </w:tc>
        <w:tc>
          <w:tcPr>
            <w:tcW w:w="1096" w:type="dxa"/>
            <w:tcBorders>
              <w:top w:val="nil"/>
              <w:left w:val="nil"/>
              <w:bottom w:val="single" w:sz="4" w:space="0" w:color="auto"/>
              <w:right w:val="single" w:sz="4" w:space="0" w:color="auto"/>
            </w:tcBorders>
            <w:shd w:val="clear" w:color="000000" w:fill="FFFFFF"/>
            <w:noWrap/>
            <w:vAlign w:val="center"/>
            <w:hideMark/>
          </w:tcPr>
          <w:p w14:paraId="25CBEE5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0,047</w:t>
            </w:r>
          </w:p>
        </w:tc>
        <w:tc>
          <w:tcPr>
            <w:tcW w:w="1256" w:type="dxa"/>
            <w:tcBorders>
              <w:top w:val="nil"/>
              <w:left w:val="nil"/>
              <w:bottom w:val="single" w:sz="4" w:space="0" w:color="auto"/>
              <w:right w:val="single" w:sz="4" w:space="0" w:color="auto"/>
            </w:tcBorders>
            <w:shd w:val="clear" w:color="000000" w:fill="FFFFFF"/>
            <w:noWrap/>
            <w:vAlign w:val="center"/>
            <w:hideMark/>
          </w:tcPr>
          <w:p w14:paraId="1B837E5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0,113</w:t>
            </w:r>
          </w:p>
        </w:tc>
        <w:tc>
          <w:tcPr>
            <w:tcW w:w="1257" w:type="dxa"/>
            <w:tcBorders>
              <w:top w:val="nil"/>
              <w:left w:val="nil"/>
              <w:bottom w:val="single" w:sz="4" w:space="0" w:color="auto"/>
              <w:right w:val="single" w:sz="4" w:space="0" w:color="auto"/>
            </w:tcBorders>
            <w:shd w:val="clear" w:color="000000" w:fill="FFFFFF"/>
            <w:noWrap/>
            <w:vAlign w:val="center"/>
            <w:hideMark/>
          </w:tcPr>
          <w:p w14:paraId="1E917C7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4E60739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1,350</w:t>
            </w:r>
          </w:p>
        </w:tc>
        <w:tc>
          <w:tcPr>
            <w:tcW w:w="2000" w:type="dxa"/>
            <w:tcBorders>
              <w:top w:val="nil"/>
              <w:left w:val="nil"/>
              <w:bottom w:val="single" w:sz="4" w:space="0" w:color="auto"/>
              <w:right w:val="single" w:sz="4" w:space="0" w:color="auto"/>
            </w:tcBorders>
            <w:shd w:val="clear" w:color="000000" w:fill="FFFFFF"/>
            <w:vAlign w:val="center"/>
            <w:hideMark/>
          </w:tcPr>
          <w:p w14:paraId="653F2E9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43EB1C5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bl>
    <w:p w14:paraId="3EFBDFB4" w14:textId="77777777" w:rsidR="002F0BCC" w:rsidRPr="00A25EB8" w:rsidRDefault="002F0BCC" w:rsidP="00A31BA1">
      <w:pPr>
        <w:spacing w:before="21"/>
        <w:ind w:right="-1" w:firstLine="0"/>
        <w:rPr>
          <w:rFonts w:cs="Times New Roman"/>
          <w:sz w:val="18"/>
          <w:szCs w:val="28"/>
        </w:rPr>
      </w:pPr>
      <w:r w:rsidRPr="00A25EB8">
        <w:rPr>
          <w:rFonts w:cs="Times New Roman"/>
          <w:sz w:val="18"/>
          <w:szCs w:val="28"/>
        </w:rPr>
        <w:t>* котельная ГУП "ТЭК СПб" п. Динамо расположена на территории Пушкинского района, но сети теплоснабжения и потребители также находятся на территории Гатчинского муниципального округа</w:t>
      </w:r>
    </w:p>
    <w:p w14:paraId="151060DE" w14:textId="77777777" w:rsidR="002F0BCC" w:rsidRPr="00A25EB8" w:rsidRDefault="002F0BCC" w:rsidP="00A31BA1">
      <w:pPr>
        <w:pStyle w:val="aff0"/>
        <w:spacing w:line="360" w:lineRule="auto"/>
        <w:ind w:firstLine="0"/>
        <w:rPr>
          <w:color w:val="000000" w:themeColor="text1"/>
          <w:sz w:val="26"/>
          <w:szCs w:val="26"/>
        </w:rPr>
      </w:pPr>
    </w:p>
    <w:p w14:paraId="6A4F1AC5" w14:textId="2DD26293" w:rsidR="00877563" w:rsidRPr="00A25EB8" w:rsidRDefault="00877563" w:rsidP="00BF6D90">
      <w:pPr>
        <w:pStyle w:val="6"/>
        <w:numPr>
          <w:ilvl w:val="5"/>
          <w:numId w:val="26"/>
        </w:numPr>
        <w:spacing w:line="360" w:lineRule="auto"/>
      </w:pPr>
      <w:r w:rsidRPr="00A25EB8">
        <w:t xml:space="preserve">Характеристика потребителей тепловой энергии </w:t>
      </w:r>
      <w:r w:rsidR="008C58C9" w:rsidRPr="00A25EB8">
        <w:t xml:space="preserve">Гатчинского муниципального округа </w:t>
      </w:r>
      <w:r w:rsidRPr="00A25EB8">
        <w:t>Ленинградской области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8"/>
        <w:gridCol w:w="1533"/>
        <w:gridCol w:w="2959"/>
        <w:gridCol w:w="1716"/>
        <w:gridCol w:w="1091"/>
        <w:gridCol w:w="1217"/>
        <w:gridCol w:w="769"/>
        <w:gridCol w:w="770"/>
        <w:gridCol w:w="770"/>
        <w:gridCol w:w="769"/>
        <w:gridCol w:w="770"/>
        <w:gridCol w:w="770"/>
        <w:gridCol w:w="782"/>
        <w:gridCol w:w="862"/>
      </w:tblGrid>
      <w:tr w:rsidR="00D726C2" w:rsidRPr="00A25EB8" w14:paraId="50D32D33" w14:textId="77777777" w:rsidTr="00D726C2">
        <w:trPr>
          <w:trHeight w:val="300"/>
          <w:tblHeader/>
        </w:trPr>
        <w:tc>
          <w:tcPr>
            <w:tcW w:w="918" w:type="dxa"/>
            <w:vMerge w:val="restart"/>
            <w:shd w:val="clear" w:color="auto" w:fill="auto"/>
            <w:vAlign w:val="center"/>
            <w:hideMark/>
          </w:tcPr>
          <w:p w14:paraId="3672D0E0" w14:textId="77777777" w:rsidR="00D726C2" w:rsidRPr="00A25EB8" w:rsidRDefault="00D726C2" w:rsidP="00A31BA1">
            <w:pPr>
              <w:spacing w:line="240" w:lineRule="auto"/>
              <w:ind w:left="-57" w:right="-57"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 xml:space="preserve">№ </w:t>
            </w:r>
            <w:proofErr w:type="spellStart"/>
            <w:r w:rsidRPr="00A25EB8">
              <w:rPr>
                <w:rFonts w:eastAsia="Times New Roman" w:cs="Times New Roman"/>
                <w:b/>
                <w:bCs/>
                <w:color w:val="000000"/>
                <w:sz w:val="18"/>
                <w:szCs w:val="18"/>
                <w:lang w:eastAsia="ru-RU"/>
              </w:rPr>
              <w:t>п.п</w:t>
            </w:r>
            <w:proofErr w:type="spellEnd"/>
            <w:r w:rsidRPr="00A25EB8">
              <w:rPr>
                <w:rFonts w:eastAsia="Times New Roman" w:cs="Times New Roman"/>
                <w:b/>
                <w:bCs/>
                <w:color w:val="000000"/>
                <w:sz w:val="18"/>
                <w:szCs w:val="18"/>
                <w:lang w:eastAsia="ru-RU"/>
              </w:rPr>
              <w:t>.</w:t>
            </w:r>
          </w:p>
        </w:tc>
        <w:tc>
          <w:tcPr>
            <w:tcW w:w="1533" w:type="dxa"/>
            <w:vMerge w:val="restart"/>
            <w:shd w:val="clear" w:color="auto" w:fill="auto"/>
            <w:vAlign w:val="center"/>
            <w:hideMark/>
          </w:tcPr>
          <w:p w14:paraId="6DC3E675" w14:textId="77777777" w:rsidR="00D726C2" w:rsidRPr="00A25EB8" w:rsidRDefault="00D726C2" w:rsidP="00A31BA1">
            <w:pPr>
              <w:spacing w:line="240" w:lineRule="auto"/>
              <w:ind w:left="-57" w:right="-57"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 системы теплоснабжения</w:t>
            </w:r>
          </w:p>
        </w:tc>
        <w:tc>
          <w:tcPr>
            <w:tcW w:w="2959" w:type="dxa"/>
            <w:vMerge w:val="restart"/>
            <w:shd w:val="clear" w:color="auto" w:fill="auto"/>
            <w:vAlign w:val="center"/>
            <w:hideMark/>
          </w:tcPr>
          <w:p w14:paraId="0F6D027B" w14:textId="77777777" w:rsidR="00D726C2" w:rsidRPr="00A25EB8" w:rsidRDefault="00D726C2" w:rsidP="00A31BA1">
            <w:pPr>
              <w:spacing w:line="240" w:lineRule="auto"/>
              <w:ind w:left="-57" w:right="-57"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Тип и наименование источника</w:t>
            </w:r>
          </w:p>
        </w:tc>
        <w:tc>
          <w:tcPr>
            <w:tcW w:w="1716" w:type="dxa"/>
            <w:vMerge w:val="restart"/>
            <w:shd w:val="clear" w:color="auto" w:fill="auto"/>
            <w:vAlign w:val="center"/>
            <w:hideMark/>
          </w:tcPr>
          <w:p w14:paraId="6404D26B" w14:textId="77777777" w:rsidR="00D726C2" w:rsidRPr="00A25EB8" w:rsidRDefault="00D726C2" w:rsidP="00A31BA1">
            <w:pPr>
              <w:spacing w:line="240" w:lineRule="auto"/>
              <w:ind w:left="-57" w:right="-57"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Наименование эксплуатирующей организации</w:t>
            </w:r>
          </w:p>
        </w:tc>
        <w:tc>
          <w:tcPr>
            <w:tcW w:w="2308" w:type="dxa"/>
            <w:gridSpan w:val="2"/>
            <w:shd w:val="clear" w:color="auto" w:fill="auto"/>
            <w:vAlign w:val="center"/>
            <w:hideMark/>
          </w:tcPr>
          <w:p w14:paraId="28093361" w14:textId="77777777" w:rsidR="00D726C2" w:rsidRPr="00A25EB8" w:rsidRDefault="00D726C2" w:rsidP="00A31BA1">
            <w:pPr>
              <w:spacing w:line="240" w:lineRule="auto"/>
              <w:ind w:left="-57" w:right="-57"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 группа</w:t>
            </w:r>
          </w:p>
        </w:tc>
        <w:tc>
          <w:tcPr>
            <w:tcW w:w="4618" w:type="dxa"/>
            <w:gridSpan w:val="6"/>
            <w:shd w:val="clear" w:color="auto" w:fill="auto"/>
            <w:vAlign w:val="center"/>
            <w:hideMark/>
          </w:tcPr>
          <w:p w14:paraId="0404E848" w14:textId="77777777" w:rsidR="00D726C2" w:rsidRPr="00A25EB8" w:rsidRDefault="00D726C2" w:rsidP="00A31BA1">
            <w:pPr>
              <w:spacing w:line="240" w:lineRule="auto"/>
              <w:ind w:left="-57" w:right="-57"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2 группа</w:t>
            </w:r>
          </w:p>
        </w:tc>
        <w:tc>
          <w:tcPr>
            <w:tcW w:w="1644" w:type="dxa"/>
            <w:gridSpan w:val="2"/>
            <w:shd w:val="clear" w:color="auto" w:fill="auto"/>
            <w:vAlign w:val="center"/>
            <w:hideMark/>
          </w:tcPr>
          <w:p w14:paraId="4B4FD60A" w14:textId="77777777" w:rsidR="00D726C2" w:rsidRPr="00A25EB8" w:rsidRDefault="00D726C2" w:rsidP="00A31BA1">
            <w:pPr>
              <w:spacing w:line="240" w:lineRule="auto"/>
              <w:ind w:left="-57" w:right="-57" w:firstLine="0"/>
              <w:jc w:val="center"/>
              <w:rPr>
                <w:rFonts w:eastAsia="Times New Roman" w:cs="Times New Roman"/>
                <w:b/>
                <w:bCs/>
                <w:color w:val="000000"/>
                <w:sz w:val="16"/>
                <w:szCs w:val="18"/>
                <w:lang w:eastAsia="ru-RU"/>
              </w:rPr>
            </w:pPr>
            <w:r w:rsidRPr="00A25EB8">
              <w:rPr>
                <w:rFonts w:eastAsia="Times New Roman" w:cs="Times New Roman"/>
                <w:b/>
                <w:bCs/>
                <w:color w:val="000000"/>
                <w:sz w:val="16"/>
                <w:szCs w:val="18"/>
                <w:lang w:eastAsia="ru-RU"/>
              </w:rPr>
              <w:t>3 группа</w:t>
            </w:r>
          </w:p>
        </w:tc>
      </w:tr>
      <w:tr w:rsidR="00D726C2" w:rsidRPr="00A25EB8" w14:paraId="416B6A3E" w14:textId="77777777" w:rsidTr="00D726C2">
        <w:trPr>
          <w:trHeight w:val="480"/>
          <w:tblHeader/>
        </w:trPr>
        <w:tc>
          <w:tcPr>
            <w:tcW w:w="918" w:type="dxa"/>
            <w:vMerge/>
            <w:shd w:val="clear" w:color="auto" w:fill="auto"/>
            <w:vAlign w:val="center"/>
          </w:tcPr>
          <w:p w14:paraId="5079E920" w14:textId="4A437D03" w:rsidR="00D726C2" w:rsidRPr="00A25EB8" w:rsidRDefault="00D726C2" w:rsidP="00A31BA1">
            <w:pPr>
              <w:spacing w:line="240" w:lineRule="auto"/>
              <w:ind w:left="-57" w:right="-57" w:firstLine="0"/>
              <w:jc w:val="center"/>
              <w:rPr>
                <w:rFonts w:eastAsia="Times New Roman" w:cs="Times New Roman"/>
                <w:b/>
                <w:bCs/>
                <w:color w:val="000000"/>
                <w:sz w:val="18"/>
                <w:szCs w:val="18"/>
                <w:lang w:eastAsia="ru-RU"/>
              </w:rPr>
            </w:pPr>
          </w:p>
        </w:tc>
        <w:tc>
          <w:tcPr>
            <w:tcW w:w="1533" w:type="dxa"/>
            <w:vMerge/>
            <w:shd w:val="clear" w:color="auto" w:fill="auto"/>
            <w:vAlign w:val="center"/>
          </w:tcPr>
          <w:p w14:paraId="6FF1442B" w14:textId="1A2CF86F" w:rsidR="00D726C2" w:rsidRPr="00A25EB8" w:rsidRDefault="00D726C2" w:rsidP="00A31BA1">
            <w:pPr>
              <w:spacing w:line="240" w:lineRule="auto"/>
              <w:ind w:left="-57" w:right="-57" w:firstLine="0"/>
              <w:jc w:val="center"/>
              <w:rPr>
                <w:rFonts w:eastAsia="Times New Roman" w:cs="Times New Roman"/>
                <w:b/>
                <w:bCs/>
                <w:color w:val="000000"/>
                <w:sz w:val="18"/>
                <w:szCs w:val="18"/>
                <w:lang w:eastAsia="ru-RU"/>
              </w:rPr>
            </w:pPr>
          </w:p>
        </w:tc>
        <w:tc>
          <w:tcPr>
            <w:tcW w:w="2959" w:type="dxa"/>
            <w:vMerge/>
            <w:shd w:val="clear" w:color="auto" w:fill="auto"/>
            <w:vAlign w:val="center"/>
          </w:tcPr>
          <w:p w14:paraId="15D113C5" w14:textId="16FA44C5" w:rsidR="00D726C2" w:rsidRPr="00A25EB8" w:rsidRDefault="00D726C2" w:rsidP="00A31BA1">
            <w:pPr>
              <w:spacing w:line="240" w:lineRule="auto"/>
              <w:ind w:left="-57" w:right="-57" w:firstLine="0"/>
              <w:jc w:val="center"/>
              <w:rPr>
                <w:rFonts w:eastAsia="Times New Roman" w:cs="Times New Roman"/>
                <w:b/>
                <w:bCs/>
                <w:color w:val="000000"/>
                <w:sz w:val="18"/>
                <w:szCs w:val="18"/>
                <w:lang w:eastAsia="ru-RU"/>
              </w:rPr>
            </w:pPr>
          </w:p>
        </w:tc>
        <w:tc>
          <w:tcPr>
            <w:tcW w:w="1716" w:type="dxa"/>
            <w:vMerge/>
            <w:shd w:val="clear" w:color="auto" w:fill="auto"/>
            <w:vAlign w:val="center"/>
          </w:tcPr>
          <w:p w14:paraId="10F020A5" w14:textId="7441AF98" w:rsidR="00D726C2" w:rsidRPr="00A25EB8" w:rsidRDefault="00D726C2" w:rsidP="00A31BA1">
            <w:pPr>
              <w:spacing w:line="240" w:lineRule="auto"/>
              <w:ind w:left="-57" w:right="-57" w:firstLine="0"/>
              <w:jc w:val="center"/>
              <w:rPr>
                <w:rFonts w:eastAsia="Times New Roman" w:cs="Times New Roman"/>
                <w:b/>
                <w:bCs/>
                <w:color w:val="000000"/>
                <w:sz w:val="18"/>
                <w:szCs w:val="18"/>
                <w:lang w:eastAsia="ru-RU"/>
              </w:rPr>
            </w:pPr>
          </w:p>
        </w:tc>
        <w:tc>
          <w:tcPr>
            <w:tcW w:w="1091" w:type="dxa"/>
            <w:shd w:val="clear" w:color="auto" w:fill="auto"/>
            <w:vAlign w:val="center"/>
            <w:hideMark/>
          </w:tcPr>
          <w:p w14:paraId="672116A2" w14:textId="77777777" w:rsidR="00D726C2" w:rsidRPr="00A25EB8" w:rsidRDefault="00D726C2" w:rsidP="00A31BA1">
            <w:pPr>
              <w:spacing w:line="240" w:lineRule="auto"/>
              <w:ind w:left="-57" w:right="-57" w:firstLine="0"/>
              <w:jc w:val="center"/>
              <w:rPr>
                <w:rFonts w:eastAsia="Times New Roman" w:cs="Times New Roman"/>
                <w:b/>
                <w:color w:val="000000"/>
                <w:sz w:val="18"/>
                <w:szCs w:val="18"/>
                <w:lang w:eastAsia="ru-RU"/>
              </w:rPr>
            </w:pPr>
            <w:r w:rsidRPr="00A25EB8">
              <w:rPr>
                <w:rFonts w:eastAsia="Times New Roman" w:cs="Times New Roman"/>
                <w:b/>
                <w:color w:val="000000"/>
                <w:sz w:val="18"/>
                <w:szCs w:val="18"/>
                <w:lang w:eastAsia="ru-RU"/>
              </w:rPr>
              <w:t>Больницы</w:t>
            </w:r>
          </w:p>
        </w:tc>
        <w:tc>
          <w:tcPr>
            <w:tcW w:w="1217" w:type="dxa"/>
            <w:shd w:val="clear" w:color="auto" w:fill="auto"/>
            <w:vAlign w:val="center"/>
            <w:hideMark/>
          </w:tcPr>
          <w:p w14:paraId="7B6E23A2" w14:textId="77777777" w:rsidR="00D726C2" w:rsidRPr="00A25EB8" w:rsidRDefault="00D726C2" w:rsidP="00A31BA1">
            <w:pPr>
              <w:spacing w:line="240" w:lineRule="auto"/>
              <w:ind w:left="-57" w:right="-57" w:firstLine="0"/>
              <w:jc w:val="center"/>
              <w:rPr>
                <w:rFonts w:eastAsia="Times New Roman" w:cs="Times New Roman"/>
                <w:b/>
                <w:color w:val="000000"/>
                <w:sz w:val="18"/>
                <w:szCs w:val="18"/>
                <w:lang w:eastAsia="ru-RU"/>
              </w:rPr>
            </w:pPr>
            <w:r w:rsidRPr="00A25EB8">
              <w:rPr>
                <w:rFonts w:eastAsia="Times New Roman" w:cs="Times New Roman"/>
                <w:b/>
                <w:color w:val="000000"/>
                <w:sz w:val="18"/>
                <w:szCs w:val="18"/>
                <w:lang w:eastAsia="ru-RU"/>
              </w:rPr>
              <w:t>Интернат</w:t>
            </w:r>
          </w:p>
        </w:tc>
        <w:tc>
          <w:tcPr>
            <w:tcW w:w="769" w:type="dxa"/>
            <w:shd w:val="clear" w:color="auto" w:fill="auto"/>
            <w:vAlign w:val="center"/>
            <w:hideMark/>
          </w:tcPr>
          <w:p w14:paraId="4B59F570" w14:textId="77777777" w:rsidR="00D726C2" w:rsidRPr="00A25EB8" w:rsidRDefault="00D726C2" w:rsidP="00A31BA1">
            <w:pPr>
              <w:spacing w:line="240" w:lineRule="auto"/>
              <w:ind w:left="-57" w:right="-57" w:firstLine="0"/>
              <w:jc w:val="center"/>
              <w:rPr>
                <w:rFonts w:eastAsia="Times New Roman" w:cs="Times New Roman"/>
                <w:b/>
                <w:color w:val="000000"/>
                <w:sz w:val="18"/>
                <w:szCs w:val="18"/>
                <w:lang w:eastAsia="ru-RU"/>
              </w:rPr>
            </w:pPr>
            <w:proofErr w:type="gramStart"/>
            <w:r w:rsidRPr="00A25EB8">
              <w:rPr>
                <w:rFonts w:eastAsia="Times New Roman" w:cs="Times New Roman"/>
                <w:b/>
                <w:color w:val="000000"/>
                <w:sz w:val="18"/>
                <w:szCs w:val="18"/>
                <w:lang w:eastAsia="ru-RU"/>
              </w:rPr>
              <w:t>Ж</w:t>
            </w:r>
            <w:proofErr w:type="gramEnd"/>
            <w:r w:rsidRPr="00A25EB8">
              <w:rPr>
                <w:rFonts w:eastAsia="Times New Roman" w:cs="Times New Roman"/>
                <w:b/>
                <w:color w:val="000000"/>
                <w:sz w:val="18"/>
                <w:szCs w:val="18"/>
                <w:lang w:eastAsia="ru-RU"/>
              </w:rPr>
              <w:t>/д</w:t>
            </w:r>
          </w:p>
        </w:tc>
        <w:tc>
          <w:tcPr>
            <w:tcW w:w="770" w:type="dxa"/>
            <w:shd w:val="clear" w:color="auto" w:fill="auto"/>
            <w:vAlign w:val="center"/>
            <w:hideMark/>
          </w:tcPr>
          <w:p w14:paraId="55299FA1" w14:textId="77777777" w:rsidR="00D726C2" w:rsidRPr="00A25EB8" w:rsidRDefault="00D726C2" w:rsidP="00A31BA1">
            <w:pPr>
              <w:spacing w:line="240" w:lineRule="auto"/>
              <w:ind w:left="-57" w:right="-57" w:firstLine="0"/>
              <w:jc w:val="center"/>
              <w:rPr>
                <w:rFonts w:eastAsia="Times New Roman" w:cs="Times New Roman"/>
                <w:b/>
                <w:color w:val="000000"/>
                <w:sz w:val="18"/>
                <w:szCs w:val="18"/>
                <w:lang w:eastAsia="ru-RU"/>
              </w:rPr>
            </w:pPr>
            <w:r w:rsidRPr="00A25EB8">
              <w:rPr>
                <w:rFonts w:eastAsia="Times New Roman" w:cs="Times New Roman"/>
                <w:b/>
                <w:color w:val="000000"/>
                <w:sz w:val="18"/>
                <w:szCs w:val="18"/>
                <w:lang w:eastAsia="ru-RU"/>
              </w:rPr>
              <w:t>Д/с</w:t>
            </w:r>
          </w:p>
        </w:tc>
        <w:tc>
          <w:tcPr>
            <w:tcW w:w="770" w:type="dxa"/>
            <w:shd w:val="clear" w:color="auto" w:fill="auto"/>
            <w:vAlign w:val="center"/>
            <w:hideMark/>
          </w:tcPr>
          <w:p w14:paraId="38DDCA71" w14:textId="77777777" w:rsidR="00D726C2" w:rsidRPr="00A25EB8" w:rsidRDefault="00D726C2" w:rsidP="00A31BA1">
            <w:pPr>
              <w:spacing w:line="240" w:lineRule="auto"/>
              <w:ind w:left="-57" w:right="-57" w:firstLine="0"/>
              <w:jc w:val="center"/>
              <w:rPr>
                <w:rFonts w:eastAsia="Times New Roman" w:cs="Times New Roman"/>
                <w:b/>
                <w:color w:val="000000"/>
                <w:sz w:val="18"/>
                <w:szCs w:val="18"/>
                <w:lang w:eastAsia="ru-RU"/>
              </w:rPr>
            </w:pPr>
            <w:proofErr w:type="spellStart"/>
            <w:r w:rsidRPr="00A25EB8">
              <w:rPr>
                <w:rFonts w:eastAsia="Times New Roman" w:cs="Times New Roman"/>
                <w:b/>
                <w:color w:val="000000"/>
                <w:sz w:val="18"/>
                <w:szCs w:val="18"/>
                <w:lang w:eastAsia="ru-RU"/>
              </w:rPr>
              <w:t>Шк</w:t>
            </w:r>
            <w:proofErr w:type="spellEnd"/>
          </w:p>
        </w:tc>
        <w:tc>
          <w:tcPr>
            <w:tcW w:w="769" w:type="dxa"/>
            <w:shd w:val="clear" w:color="auto" w:fill="auto"/>
            <w:vAlign w:val="center"/>
            <w:hideMark/>
          </w:tcPr>
          <w:p w14:paraId="2FAC1A8F" w14:textId="77777777" w:rsidR="00D726C2" w:rsidRPr="00A25EB8" w:rsidRDefault="00D726C2" w:rsidP="00A31BA1">
            <w:pPr>
              <w:spacing w:line="240" w:lineRule="auto"/>
              <w:ind w:left="-57" w:right="-57" w:firstLine="0"/>
              <w:jc w:val="center"/>
              <w:rPr>
                <w:rFonts w:eastAsia="Times New Roman" w:cs="Times New Roman"/>
                <w:b/>
                <w:color w:val="000000"/>
                <w:sz w:val="18"/>
                <w:szCs w:val="18"/>
                <w:lang w:eastAsia="ru-RU"/>
              </w:rPr>
            </w:pPr>
            <w:r w:rsidRPr="00A25EB8">
              <w:rPr>
                <w:rFonts w:eastAsia="Times New Roman" w:cs="Times New Roman"/>
                <w:b/>
                <w:color w:val="000000"/>
                <w:sz w:val="18"/>
                <w:szCs w:val="18"/>
                <w:lang w:eastAsia="ru-RU"/>
              </w:rPr>
              <w:t>ССУЗ</w:t>
            </w:r>
          </w:p>
        </w:tc>
        <w:tc>
          <w:tcPr>
            <w:tcW w:w="770" w:type="dxa"/>
            <w:shd w:val="clear" w:color="auto" w:fill="auto"/>
            <w:vAlign w:val="center"/>
            <w:hideMark/>
          </w:tcPr>
          <w:p w14:paraId="78839AB1" w14:textId="77777777" w:rsidR="00D726C2" w:rsidRPr="00A25EB8" w:rsidRDefault="00D726C2" w:rsidP="00A31BA1">
            <w:pPr>
              <w:spacing w:line="240" w:lineRule="auto"/>
              <w:ind w:left="-57" w:right="-57" w:firstLine="0"/>
              <w:jc w:val="center"/>
              <w:rPr>
                <w:rFonts w:eastAsia="Times New Roman" w:cs="Times New Roman"/>
                <w:b/>
                <w:color w:val="000000"/>
                <w:sz w:val="18"/>
                <w:szCs w:val="18"/>
                <w:lang w:eastAsia="ru-RU"/>
              </w:rPr>
            </w:pPr>
            <w:r w:rsidRPr="00A25EB8">
              <w:rPr>
                <w:rFonts w:eastAsia="Times New Roman" w:cs="Times New Roman"/>
                <w:b/>
                <w:color w:val="000000"/>
                <w:sz w:val="18"/>
                <w:szCs w:val="18"/>
                <w:lang w:eastAsia="ru-RU"/>
              </w:rPr>
              <w:t>ВУЗ</w:t>
            </w:r>
          </w:p>
        </w:tc>
        <w:tc>
          <w:tcPr>
            <w:tcW w:w="770" w:type="dxa"/>
            <w:shd w:val="clear" w:color="auto" w:fill="auto"/>
            <w:vAlign w:val="center"/>
            <w:hideMark/>
          </w:tcPr>
          <w:p w14:paraId="6BD261B9" w14:textId="77777777" w:rsidR="00D726C2" w:rsidRPr="00A25EB8" w:rsidRDefault="00D726C2" w:rsidP="00A31BA1">
            <w:pPr>
              <w:spacing w:line="240" w:lineRule="auto"/>
              <w:ind w:left="-57" w:right="-57" w:firstLine="0"/>
              <w:jc w:val="center"/>
              <w:rPr>
                <w:rFonts w:eastAsia="Times New Roman" w:cs="Times New Roman"/>
                <w:b/>
                <w:color w:val="000000"/>
                <w:sz w:val="18"/>
                <w:szCs w:val="18"/>
                <w:lang w:eastAsia="ru-RU"/>
              </w:rPr>
            </w:pPr>
            <w:r w:rsidRPr="00A25EB8">
              <w:rPr>
                <w:rFonts w:eastAsia="Times New Roman" w:cs="Times New Roman"/>
                <w:b/>
                <w:color w:val="000000"/>
                <w:sz w:val="18"/>
                <w:szCs w:val="18"/>
                <w:lang w:eastAsia="ru-RU"/>
              </w:rPr>
              <w:t>Амбулатория</w:t>
            </w:r>
          </w:p>
        </w:tc>
        <w:tc>
          <w:tcPr>
            <w:tcW w:w="782" w:type="dxa"/>
            <w:shd w:val="clear" w:color="auto" w:fill="auto"/>
            <w:vAlign w:val="center"/>
            <w:hideMark/>
          </w:tcPr>
          <w:p w14:paraId="00FBE5EE" w14:textId="77777777" w:rsidR="00D726C2" w:rsidRPr="00A25EB8" w:rsidRDefault="00D726C2" w:rsidP="00A31BA1">
            <w:pPr>
              <w:spacing w:line="240" w:lineRule="auto"/>
              <w:ind w:left="-57" w:right="-57" w:firstLine="0"/>
              <w:jc w:val="center"/>
              <w:rPr>
                <w:rFonts w:eastAsia="Times New Roman" w:cs="Times New Roman"/>
                <w:b/>
                <w:color w:val="000000"/>
                <w:sz w:val="16"/>
                <w:szCs w:val="18"/>
                <w:lang w:eastAsia="ru-RU"/>
              </w:rPr>
            </w:pPr>
            <w:r w:rsidRPr="00A25EB8">
              <w:rPr>
                <w:rFonts w:eastAsia="Times New Roman" w:cs="Times New Roman"/>
                <w:b/>
                <w:color w:val="000000"/>
                <w:sz w:val="16"/>
                <w:szCs w:val="18"/>
                <w:lang w:eastAsia="ru-RU"/>
              </w:rPr>
              <w:t>Прочие</w:t>
            </w:r>
          </w:p>
        </w:tc>
        <w:tc>
          <w:tcPr>
            <w:tcW w:w="862" w:type="dxa"/>
            <w:shd w:val="clear" w:color="auto" w:fill="auto"/>
            <w:vAlign w:val="center"/>
            <w:hideMark/>
          </w:tcPr>
          <w:p w14:paraId="5AB08857" w14:textId="77777777" w:rsidR="00D726C2" w:rsidRPr="00A25EB8" w:rsidRDefault="00D726C2" w:rsidP="00A31BA1">
            <w:pPr>
              <w:spacing w:line="240" w:lineRule="auto"/>
              <w:ind w:left="-57" w:right="-57" w:firstLine="0"/>
              <w:jc w:val="center"/>
              <w:rPr>
                <w:rFonts w:eastAsia="Times New Roman" w:cs="Times New Roman"/>
                <w:b/>
                <w:color w:val="000000"/>
                <w:sz w:val="16"/>
                <w:szCs w:val="18"/>
                <w:lang w:eastAsia="ru-RU"/>
              </w:rPr>
            </w:pPr>
            <w:r w:rsidRPr="00A25EB8">
              <w:rPr>
                <w:rFonts w:eastAsia="Times New Roman" w:cs="Times New Roman"/>
                <w:b/>
                <w:color w:val="000000"/>
                <w:sz w:val="16"/>
                <w:szCs w:val="18"/>
                <w:lang w:eastAsia="ru-RU"/>
              </w:rPr>
              <w:t>Магазин</w:t>
            </w:r>
          </w:p>
        </w:tc>
      </w:tr>
      <w:tr w:rsidR="00D726C2" w:rsidRPr="00A25EB8" w14:paraId="051B68D6" w14:textId="77777777" w:rsidTr="00D726C2">
        <w:trPr>
          <w:trHeight w:val="300"/>
        </w:trPr>
        <w:tc>
          <w:tcPr>
            <w:tcW w:w="918" w:type="dxa"/>
            <w:vMerge w:val="restart"/>
            <w:shd w:val="clear" w:color="auto" w:fill="auto"/>
            <w:vAlign w:val="center"/>
            <w:hideMark/>
          </w:tcPr>
          <w:p w14:paraId="4607CA7D"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6208" w:type="dxa"/>
            <w:gridSpan w:val="3"/>
            <w:shd w:val="clear" w:color="auto" w:fill="auto"/>
            <w:vAlign w:val="center"/>
            <w:hideMark/>
          </w:tcPr>
          <w:p w14:paraId="33EFF347" w14:textId="291BD322" w:rsidR="00D726C2" w:rsidRPr="00A25EB8" w:rsidRDefault="00C31E18" w:rsidP="00A31BA1">
            <w:pPr>
              <w:spacing w:line="240" w:lineRule="auto"/>
              <w:ind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г. Гатчина</w:t>
            </w:r>
          </w:p>
        </w:tc>
        <w:tc>
          <w:tcPr>
            <w:tcW w:w="1091" w:type="dxa"/>
            <w:shd w:val="clear" w:color="auto" w:fill="auto"/>
            <w:vAlign w:val="center"/>
            <w:hideMark/>
          </w:tcPr>
          <w:p w14:paraId="1754CAC7" w14:textId="5B8ED00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vAlign w:val="center"/>
            <w:hideMark/>
          </w:tcPr>
          <w:p w14:paraId="2AF401EC" w14:textId="10D044E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vAlign w:val="center"/>
            <w:hideMark/>
          </w:tcPr>
          <w:p w14:paraId="6DFA751A" w14:textId="20EF7AD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vAlign w:val="center"/>
            <w:hideMark/>
          </w:tcPr>
          <w:p w14:paraId="3C6B5364" w14:textId="1E48D47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vAlign w:val="center"/>
            <w:hideMark/>
          </w:tcPr>
          <w:p w14:paraId="7C6B015C" w14:textId="6B0C8A5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vAlign w:val="center"/>
            <w:hideMark/>
          </w:tcPr>
          <w:p w14:paraId="3020250D" w14:textId="5B23F7A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vAlign w:val="center"/>
            <w:hideMark/>
          </w:tcPr>
          <w:p w14:paraId="5C3A3CA9" w14:textId="0DE0CFF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vAlign w:val="center"/>
            <w:hideMark/>
          </w:tcPr>
          <w:p w14:paraId="41361089" w14:textId="0496C16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vAlign w:val="center"/>
            <w:hideMark/>
          </w:tcPr>
          <w:p w14:paraId="52253C3F" w14:textId="26852B69"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vAlign w:val="center"/>
            <w:hideMark/>
          </w:tcPr>
          <w:p w14:paraId="79852CFA" w14:textId="5DDF2313"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1BD647E6" w14:textId="77777777" w:rsidTr="00D726C2">
        <w:trPr>
          <w:trHeight w:val="300"/>
        </w:trPr>
        <w:tc>
          <w:tcPr>
            <w:tcW w:w="918" w:type="dxa"/>
            <w:vMerge/>
            <w:shd w:val="clear" w:color="auto" w:fill="auto"/>
            <w:vAlign w:val="center"/>
            <w:hideMark/>
          </w:tcPr>
          <w:p w14:paraId="07919085"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vAlign w:val="center"/>
            <w:hideMark/>
          </w:tcPr>
          <w:p w14:paraId="7661E952"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2959" w:type="dxa"/>
            <w:shd w:val="clear" w:color="auto" w:fill="auto"/>
            <w:noWrap/>
            <w:vAlign w:val="center"/>
            <w:hideMark/>
          </w:tcPr>
          <w:p w14:paraId="2540F909" w14:textId="68F3C734"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№6</w:t>
            </w:r>
          </w:p>
        </w:tc>
        <w:tc>
          <w:tcPr>
            <w:tcW w:w="1716" w:type="dxa"/>
            <w:vMerge w:val="restart"/>
            <w:shd w:val="clear" w:color="auto" w:fill="auto"/>
            <w:vAlign w:val="center"/>
            <w:hideMark/>
          </w:tcPr>
          <w:p w14:paraId="489E86B1"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МУП «Тепловые сети» г. Гатчина</w:t>
            </w:r>
          </w:p>
        </w:tc>
        <w:tc>
          <w:tcPr>
            <w:tcW w:w="1091" w:type="dxa"/>
            <w:shd w:val="clear" w:color="auto" w:fill="auto"/>
            <w:vAlign w:val="center"/>
            <w:hideMark/>
          </w:tcPr>
          <w:p w14:paraId="04A20587" w14:textId="5451782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vAlign w:val="center"/>
            <w:hideMark/>
          </w:tcPr>
          <w:p w14:paraId="56BABB9F" w14:textId="547A56D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vAlign w:val="center"/>
            <w:hideMark/>
          </w:tcPr>
          <w:p w14:paraId="54BCA9B6"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43</w:t>
            </w:r>
          </w:p>
        </w:tc>
        <w:tc>
          <w:tcPr>
            <w:tcW w:w="770" w:type="dxa"/>
            <w:shd w:val="clear" w:color="auto" w:fill="auto"/>
            <w:vAlign w:val="center"/>
            <w:hideMark/>
          </w:tcPr>
          <w:p w14:paraId="64C79AFC" w14:textId="7463440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vAlign w:val="center"/>
            <w:hideMark/>
          </w:tcPr>
          <w:p w14:paraId="589196A7"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w:t>
            </w:r>
          </w:p>
        </w:tc>
        <w:tc>
          <w:tcPr>
            <w:tcW w:w="769" w:type="dxa"/>
            <w:shd w:val="clear" w:color="auto" w:fill="auto"/>
            <w:vAlign w:val="center"/>
            <w:hideMark/>
          </w:tcPr>
          <w:p w14:paraId="644D6E17" w14:textId="1F36E33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vAlign w:val="center"/>
            <w:hideMark/>
          </w:tcPr>
          <w:p w14:paraId="09855801" w14:textId="17B89BAA"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vAlign w:val="center"/>
            <w:hideMark/>
          </w:tcPr>
          <w:p w14:paraId="5B8DC433"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82" w:type="dxa"/>
            <w:shd w:val="clear" w:color="auto" w:fill="auto"/>
            <w:vAlign w:val="center"/>
            <w:hideMark/>
          </w:tcPr>
          <w:p w14:paraId="68ACCE50"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23</w:t>
            </w:r>
          </w:p>
        </w:tc>
        <w:tc>
          <w:tcPr>
            <w:tcW w:w="862" w:type="dxa"/>
            <w:shd w:val="clear" w:color="auto" w:fill="auto"/>
            <w:vAlign w:val="center"/>
            <w:hideMark/>
          </w:tcPr>
          <w:p w14:paraId="4873C195"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6</w:t>
            </w:r>
          </w:p>
        </w:tc>
      </w:tr>
      <w:tr w:rsidR="00D726C2" w:rsidRPr="00A25EB8" w14:paraId="10D048A3" w14:textId="77777777" w:rsidTr="00D726C2">
        <w:trPr>
          <w:trHeight w:val="300"/>
        </w:trPr>
        <w:tc>
          <w:tcPr>
            <w:tcW w:w="918" w:type="dxa"/>
            <w:vMerge/>
            <w:shd w:val="clear" w:color="auto" w:fill="auto"/>
            <w:vAlign w:val="center"/>
            <w:hideMark/>
          </w:tcPr>
          <w:p w14:paraId="06910312"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042F8C14"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w:t>
            </w:r>
          </w:p>
        </w:tc>
        <w:tc>
          <w:tcPr>
            <w:tcW w:w="2959" w:type="dxa"/>
            <w:shd w:val="clear" w:color="auto" w:fill="auto"/>
            <w:noWrap/>
            <w:vAlign w:val="center"/>
            <w:hideMark/>
          </w:tcPr>
          <w:p w14:paraId="2F1D9A22" w14:textId="5F5DA78E"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№7</w:t>
            </w:r>
          </w:p>
        </w:tc>
        <w:tc>
          <w:tcPr>
            <w:tcW w:w="1716" w:type="dxa"/>
            <w:vMerge/>
            <w:shd w:val="clear" w:color="auto" w:fill="auto"/>
            <w:vAlign w:val="center"/>
            <w:hideMark/>
          </w:tcPr>
          <w:p w14:paraId="1DAECD0A"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vAlign w:val="center"/>
            <w:hideMark/>
          </w:tcPr>
          <w:p w14:paraId="55FCC56F" w14:textId="3576DEBB" w:rsidR="00D726C2" w:rsidRPr="00A25EB8" w:rsidRDefault="001B2ECF"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10</w:t>
            </w:r>
          </w:p>
        </w:tc>
        <w:tc>
          <w:tcPr>
            <w:tcW w:w="1217" w:type="dxa"/>
            <w:shd w:val="clear" w:color="auto" w:fill="auto"/>
            <w:vAlign w:val="center"/>
            <w:hideMark/>
          </w:tcPr>
          <w:p w14:paraId="5D2F1421" w14:textId="20388FF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vAlign w:val="center"/>
            <w:hideMark/>
          </w:tcPr>
          <w:p w14:paraId="722429E6"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37</w:t>
            </w:r>
          </w:p>
        </w:tc>
        <w:tc>
          <w:tcPr>
            <w:tcW w:w="770" w:type="dxa"/>
            <w:shd w:val="clear" w:color="auto" w:fill="auto"/>
            <w:vAlign w:val="center"/>
            <w:hideMark/>
          </w:tcPr>
          <w:p w14:paraId="70685CAE" w14:textId="34F6D97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vAlign w:val="center"/>
            <w:hideMark/>
          </w:tcPr>
          <w:p w14:paraId="6EB8706D" w14:textId="7D012D3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vAlign w:val="center"/>
            <w:hideMark/>
          </w:tcPr>
          <w:p w14:paraId="34BDF11F" w14:textId="3130EE1A"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vAlign w:val="center"/>
            <w:hideMark/>
          </w:tcPr>
          <w:p w14:paraId="75D7FEE9" w14:textId="3D2B21C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vAlign w:val="center"/>
            <w:hideMark/>
          </w:tcPr>
          <w:p w14:paraId="7A5B29E0" w14:textId="3ABCA4D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vAlign w:val="center"/>
            <w:hideMark/>
          </w:tcPr>
          <w:p w14:paraId="166272AF"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4</w:t>
            </w:r>
          </w:p>
        </w:tc>
        <w:tc>
          <w:tcPr>
            <w:tcW w:w="862" w:type="dxa"/>
            <w:shd w:val="clear" w:color="auto" w:fill="auto"/>
            <w:vAlign w:val="center"/>
            <w:hideMark/>
          </w:tcPr>
          <w:p w14:paraId="59D6643C"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2</w:t>
            </w:r>
          </w:p>
        </w:tc>
      </w:tr>
      <w:tr w:rsidR="00D726C2" w:rsidRPr="00A25EB8" w14:paraId="0BC63792" w14:textId="77777777" w:rsidTr="00D726C2">
        <w:trPr>
          <w:trHeight w:val="300"/>
        </w:trPr>
        <w:tc>
          <w:tcPr>
            <w:tcW w:w="918" w:type="dxa"/>
            <w:vMerge/>
            <w:shd w:val="clear" w:color="auto" w:fill="auto"/>
            <w:vAlign w:val="center"/>
            <w:hideMark/>
          </w:tcPr>
          <w:p w14:paraId="217F4BD7"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2B8D3A8B"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w:t>
            </w:r>
          </w:p>
        </w:tc>
        <w:tc>
          <w:tcPr>
            <w:tcW w:w="2959" w:type="dxa"/>
            <w:shd w:val="clear" w:color="auto" w:fill="auto"/>
            <w:noWrap/>
            <w:vAlign w:val="center"/>
            <w:hideMark/>
          </w:tcPr>
          <w:p w14:paraId="640BAC41" w14:textId="2A49C913"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№9</w:t>
            </w:r>
          </w:p>
        </w:tc>
        <w:tc>
          <w:tcPr>
            <w:tcW w:w="1716" w:type="dxa"/>
            <w:vMerge/>
            <w:shd w:val="clear" w:color="auto" w:fill="auto"/>
            <w:vAlign w:val="center"/>
            <w:hideMark/>
          </w:tcPr>
          <w:p w14:paraId="2EDC1793"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4C8133B3" w14:textId="720BBC9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13A936F1" w14:textId="474FD94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5DAD7804"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46</w:t>
            </w:r>
          </w:p>
        </w:tc>
        <w:tc>
          <w:tcPr>
            <w:tcW w:w="770" w:type="dxa"/>
            <w:shd w:val="clear" w:color="auto" w:fill="auto"/>
            <w:noWrap/>
            <w:vAlign w:val="center"/>
            <w:hideMark/>
          </w:tcPr>
          <w:p w14:paraId="62E221B2" w14:textId="5D50725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8338741"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69" w:type="dxa"/>
            <w:shd w:val="clear" w:color="auto" w:fill="auto"/>
            <w:noWrap/>
            <w:vAlign w:val="center"/>
            <w:hideMark/>
          </w:tcPr>
          <w:p w14:paraId="0BD87713" w14:textId="723FF1E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A5CB8B2" w14:textId="1A30643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2263F43" w14:textId="4D81737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3055A277"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24</w:t>
            </w:r>
          </w:p>
        </w:tc>
        <w:tc>
          <w:tcPr>
            <w:tcW w:w="862" w:type="dxa"/>
            <w:shd w:val="clear" w:color="auto" w:fill="auto"/>
            <w:noWrap/>
            <w:vAlign w:val="center"/>
            <w:hideMark/>
          </w:tcPr>
          <w:p w14:paraId="604680C0"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2</w:t>
            </w:r>
          </w:p>
        </w:tc>
      </w:tr>
      <w:tr w:rsidR="00D726C2" w:rsidRPr="00A25EB8" w14:paraId="22F4234D" w14:textId="77777777" w:rsidTr="00D726C2">
        <w:trPr>
          <w:trHeight w:val="300"/>
        </w:trPr>
        <w:tc>
          <w:tcPr>
            <w:tcW w:w="918" w:type="dxa"/>
            <w:vMerge/>
            <w:shd w:val="clear" w:color="auto" w:fill="auto"/>
            <w:vAlign w:val="center"/>
            <w:hideMark/>
          </w:tcPr>
          <w:p w14:paraId="4E4E8C24"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36633272"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w:t>
            </w:r>
          </w:p>
        </w:tc>
        <w:tc>
          <w:tcPr>
            <w:tcW w:w="2959" w:type="dxa"/>
            <w:shd w:val="clear" w:color="auto" w:fill="auto"/>
            <w:noWrap/>
            <w:vAlign w:val="center"/>
            <w:hideMark/>
          </w:tcPr>
          <w:p w14:paraId="16931270" w14:textId="66975CF9"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№10</w:t>
            </w:r>
          </w:p>
        </w:tc>
        <w:tc>
          <w:tcPr>
            <w:tcW w:w="1716" w:type="dxa"/>
            <w:vMerge/>
            <w:shd w:val="clear" w:color="auto" w:fill="auto"/>
            <w:vAlign w:val="center"/>
            <w:hideMark/>
          </w:tcPr>
          <w:p w14:paraId="2337100E"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126FB9DD" w14:textId="7A375BC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6339FF6B" w14:textId="38C86F9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43088530"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286</w:t>
            </w:r>
          </w:p>
        </w:tc>
        <w:tc>
          <w:tcPr>
            <w:tcW w:w="770" w:type="dxa"/>
            <w:shd w:val="clear" w:color="auto" w:fill="auto"/>
            <w:noWrap/>
            <w:vAlign w:val="center"/>
            <w:hideMark/>
          </w:tcPr>
          <w:p w14:paraId="38EA49B2"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w:t>
            </w:r>
          </w:p>
        </w:tc>
        <w:tc>
          <w:tcPr>
            <w:tcW w:w="770" w:type="dxa"/>
            <w:shd w:val="clear" w:color="auto" w:fill="auto"/>
            <w:noWrap/>
            <w:vAlign w:val="center"/>
            <w:hideMark/>
          </w:tcPr>
          <w:p w14:paraId="0F1A018A"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w:t>
            </w:r>
          </w:p>
        </w:tc>
        <w:tc>
          <w:tcPr>
            <w:tcW w:w="769" w:type="dxa"/>
            <w:shd w:val="clear" w:color="auto" w:fill="auto"/>
            <w:noWrap/>
            <w:vAlign w:val="center"/>
            <w:hideMark/>
          </w:tcPr>
          <w:p w14:paraId="73B9D6BC" w14:textId="7C6E5B7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B6FCEB4" w14:textId="30B782A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B599227"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w:t>
            </w:r>
          </w:p>
        </w:tc>
        <w:tc>
          <w:tcPr>
            <w:tcW w:w="782" w:type="dxa"/>
            <w:shd w:val="clear" w:color="auto" w:fill="auto"/>
            <w:noWrap/>
            <w:vAlign w:val="center"/>
            <w:hideMark/>
          </w:tcPr>
          <w:p w14:paraId="4648B5F0"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32</w:t>
            </w:r>
          </w:p>
        </w:tc>
        <w:tc>
          <w:tcPr>
            <w:tcW w:w="862" w:type="dxa"/>
            <w:shd w:val="clear" w:color="auto" w:fill="auto"/>
            <w:noWrap/>
            <w:vAlign w:val="center"/>
            <w:hideMark/>
          </w:tcPr>
          <w:p w14:paraId="6E7894DF"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12</w:t>
            </w:r>
          </w:p>
        </w:tc>
      </w:tr>
      <w:tr w:rsidR="00D726C2" w:rsidRPr="00A25EB8" w14:paraId="419B5573" w14:textId="77777777" w:rsidTr="00D726C2">
        <w:trPr>
          <w:trHeight w:val="300"/>
        </w:trPr>
        <w:tc>
          <w:tcPr>
            <w:tcW w:w="918" w:type="dxa"/>
            <w:vMerge/>
            <w:shd w:val="clear" w:color="auto" w:fill="auto"/>
            <w:vAlign w:val="center"/>
            <w:hideMark/>
          </w:tcPr>
          <w:p w14:paraId="0AFB1738"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5DB67571"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w:t>
            </w:r>
          </w:p>
        </w:tc>
        <w:tc>
          <w:tcPr>
            <w:tcW w:w="2959" w:type="dxa"/>
            <w:shd w:val="clear" w:color="auto" w:fill="auto"/>
            <w:noWrap/>
            <w:vAlign w:val="center"/>
            <w:hideMark/>
          </w:tcPr>
          <w:p w14:paraId="3BC44F6F" w14:textId="60339D8E"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№11</w:t>
            </w:r>
          </w:p>
        </w:tc>
        <w:tc>
          <w:tcPr>
            <w:tcW w:w="1716" w:type="dxa"/>
            <w:vMerge/>
            <w:shd w:val="clear" w:color="auto" w:fill="auto"/>
            <w:vAlign w:val="center"/>
            <w:hideMark/>
          </w:tcPr>
          <w:p w14:paraId="752837ED"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22F680CD" w14:textId="0B1C10E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65B7FC22" w14:textId="4EC1CF7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5E507F03"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532</w:t>
            </w:r>
          </w:p>
        </w:tc>
        <w:tc>
          <w:tcPr>
            <w:tcW w:w="770" w:type="dxa"/>
            <w:shd w:val="clear" w:color="auto" w:fill="auto"/>
            <w:noWrap/>
            <w:vAlign w:val="center"/>
            <w:hideMark/>
          </w:tcPr>
          <w:p w14:paraId="51258E0D"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w:t>
            </w:r>
          </w:p>
        </w:tc>
        <w:tc>
          <w:tcPr>
            <w:tcW w:w="770" w:type="dxa"/>
            <w:shd w:val="clear" w:color="auto" w:fill="auto"/>
            <w:noWrap/>
            <w:vAlign w:val="center"/>
            <w:hideMark/>
          </w:tcPr>
          <w:p w14:paraId="28C75B25"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33</w:t>
            </w:r>
          </w:p>
        </w:tc>
        <w:tc>
          <w:tcPr>
            <w:tcW w:w="769" w:type="dxa"/>
            <w:shd w:val="clear" w:color="auto" w:fill="auto"/>
            <w:noWrap/>
            <w:vAlign w:val="center"/>
            <w:hideMark/>
          </w:tcPr>
          <w:p w14:paraId="03006CCB" w14:textId="7C4064F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25A4CC3" w14:textId="4D6D362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D3FA458"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18</w:t>
            </w:r>
          </w:p>
        </w:tc>
        <w:tc>
          <w:tcPr>
            <w:tcW w:w="782" w:type="dxa"/>
            <w:shd w:val="clear" w:color="auto" w:fill="auto"/>
            <w:noWrap/>
            <w:vAlign w:val="center"/>
            <w:hideMark/>
          </w:tcPr>
          <w:p w14:paraId="2D9083BC"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193</w:t>
            </w:r>
          </w:p>
        </w:tc>
        <w:tc>
          <w:tcPr>
            <w:tcW w:w="862" w:type="dxa"/>
            <w:shd w:val="clear" w:color="auto" w:fill="auto"/>
            <w:noWrap/>
            <w:vAlign w:val="center"/>
            <w:hideMark/>
          </w:tcPr>
          <w:p w14:paraId="1C1A8CE1"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74</w:t>
            </w:r>
          </w:p>
        </w:tc>
      </w:tr>
      <w:tr w:rsidR="00D726C2" w:rsidRPr="00A25EB8" w14:paraId="74501BA8" w14:textId="77777777" w:rsidTr="00D726C2">
        <w:trPr>
          <w:trHeight w:val="300"/>
        </w:trPr>
        <w:tc>
          <w:tcPr>
            <w:tcW w:w="918" w:type="dxa"/>
            <w:vMerge/>
            <w:shd w:val="clear" w:color="auto" w:fill="auto"/>
            <w:vAlign w:val="center"/>
            <w:hideMark/>
          </w:tcPr>
          <w:p w14:paraId="7F2A0214"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099EA949"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w:t>
            </w:r>
          </w:p>
        </w:tc>
        <w:tc>
          <w:tcPr>
            <w:tcW w:w="2959" w:type="dxa"/>
            <w:shd w:val="clear" w:color="auto" w:fill="auto"/>
            <w:noWrap/>
            <w:vAlign w:val="center"/>
            <w:hideMark/>
          </w:tcPr>
          <w:p w14:paraId="26D11E47" w14:textId="4D822D26"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№12</w:t>
            </w:r>
          </w:p>
        </w:tc>
        <w:tc>
          <w:tcPr>
            <w:tcW w:w="1716" w:type="dxa"/>
            <w:vMerge/>
            <w:shd w:val="clear" w:color="auto" w:fill="auto"/>
            <w:vAlign w:val="center"/>
            <w:hideMark/>
          </w:tcPr>
          <w:p w14:paraId="3F834B95"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2AF7590A" w14:textId="71C4919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6E1F9A2A" w14:textId="1D12835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4D6A2CAD"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77</w:t>
            </w:r>
          </w:p>
        </w:tc>
        <w:tc>
          <w:tcPr>
            <w:tcW w:w="770" w:type="dxa"/>
            <w:shd w:val="clear" w:color="auto" w:fill="auto"/>
            <w:noWrap/>
            <w:vAlign w:val="center"/>
            <w:hideMark/>
          </w:tcPr>
          <w:p w14:paraId="7D40C694" w14:textId="6A452B5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90F24E3"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w:t>
            </w:r>
          </w:p>
        </w:tc>
        <w:tc>
          <w:tcPr>
            <w:tcW w:w="769" w:type="dxa"/>
            <w:shd w:val="clear" w:color="auto" w:fill="auto"/>
            <w:noWrap/>
            <w:vAlign w:val="center"/>
            <w:hideMark/>
          </w:tcPr>
          <w:p w14:paraId="1506DB87" w14:textId="7A9BC1A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3209353" w14:textId="44610DD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3C0A35B"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w:t>
            </w:r>
          </w:p>
        </w:tc>
        <w:tc>
          <w:tcPr>
            <w:tcW w:w="782" w:type="dxa"/>
            <w:shd w:val="clear" w:color="auto" w:fill="auto"/>
            <w:noWrap/>
            <w:vAlign w:val="center"/>
            <w:hideMark/>
          </w:tcPr>
          <w:p w14:paraId="2047A97C"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12</w:t>
            </w:r>
          </w:p>
        </w:tc>
        <w:tc>
          <w:tcPr>
            <w:tcW w:w="862" w:type="dxa"/>
            <w:shd w:val="clear" w:color="auto" w:fill="auto"/>
            <w:noWrap/>
            <w:vAlign w:val="center"/>
            <w:hideMark/>
          </w:tcPr>
          <w:p w14:paraId="783DC233"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5</w:t>
            </w:r>
          </w:p>
        </w:tc>
      </w:tr>
      <w:tr w:rsidR="00D726C2" w:rsidRPr="00A25EB8" w14:paraId="33AD6223" w14:textId="77777777" w:rsidTr="00D726C2">
        <w:trPr>
          <w:trHeight w:val="300"/>
        </w:trPr>
        <w:tc>
          <w:tcPr>
            <w:tcW w:w="918" w:type="dxa"/>
            <w:vMerge/>
            <w:shd w:val="clear" w:color="auto" w:fill="auto"/>
            <w:vAlign w:val="center"/>
            <w:hideMark/>
          </w:tcPr>
          <w:p w14:paraId="4041E30F"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3AB086FF"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w:t>
            </w:r>
          </w:p>
        </w:tc>
        <w:tc>
          <w:tcPr>
            <w:tcW w:w="2959" w:type="dxa"/>
            <w:shd w:val="clear" w:color="auto" w:fill="auto"/>
            <w:noWrap/>
            <w:vAlign w:val="center"/>
            <w:hideMark/>
          </w:tcPr>
          <w:p w14:paraId="2137C898" w14:textId="3C28D1A6"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"ЭЛТЕЗА"</w:t>
            </w:r>
          </w:p>
        </w:tc>
        <w:tc>
          <w:tcPr>
            <w:tcW w:w="1716" w:type="dxa"/>
            <w:shd w:val="clear" w:color="auto" w:fill="auto"/>
            <w:vAlign w:val="center"/>
            <w:hideMark/>
          </w:tcPr>
          <w:p w14:paraId="74172E88"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СЗПК – филиал ОАО "ЭЛТЕЗА"</w:t>
            </w:r>
          </w:p>
        </w:tc>
        <w:tc>
          <w:tcPr>
            <w:tcW w:w="1091" w:type="dxa"/>
            <w:shd w:val="clear" w:color="auto" w:fill="auto"/>
            <w:noWrap/>
            <w:vAlign w:val="center"/>
            <w:hideMark/>
          </w:tcPr>
          <w:p w14:paraId="386103E7" w14:textId="5A5CD9C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7CDF8F5A" w14:textId="371B9DF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278B791E"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w:t>
            </w:r>
          </w:p>
        </w:tc>
        <w:tc>
          <w:tcPr>
            <w:tcW w:w="770" w:type="dxa"/>
            <w:shd w:val="clear" w:color="auto" w:fill="auto"/>
            <w:noWrap/>
            <w:vAlign w:val="center"/>
            <w:hideMark/>
          </w:tcPr>
          <w:p w14:paraId="2CB22C79" w14:textId="3988753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A60D6C1" w14:textId="43064A7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001B77D1" w14:textId="6363EF5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8D04E44" w14:textId="0BE14E8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A57492B" w14:textId="5D8E187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719EBCE7" w14:textId="2F4D4008"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71C1D24A" w14:textId="419E5297"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6EEF4E21" w14:textId="77777777" w:rsidTr="00D726C2">
        <w:trPr>
          <w:trHeight w:val="300"/>
        </w:trPr>
        <w:tc>
          <w:tcPr>
            <w:tcW w:w="918" w:type="dxa"/>
            <w:vMerge/>
            <w:shd w:val="clear" w:color="auto" w:fill="auto"/>
            <w:vAlign w:val="center"/>
            <w:hideMark/>
          </w:tcPr>
          <w:p w14:paraId="1D9A98EE"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4EE9AF7D"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w:t>
            </w:r>
          </w:p>
        </w:tc>
        <w:tc>
          <w:tcPr>
            <w:tcW w:w="2959" w:type="dxa"/>
            <w:shd w:val="clear" w:color="auto" w:fill="auto"/>
            <w:noWrap/>
            <w:vAlign w:val="center"/>
            <w:hideMark/>
          </w:tcPr>
          <w:p w14:paraId="75FE1DC2" w14:textId="5B3570B8"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№22</w:t>
            </w:r>
          </w:p>
        </w:tc>
        <w:tc>
          <w:tcPr>
            <w:tcW w:w="1716" w:type="dxa"/>
            <w:vMerge w:val="restart"/>
            <w:shd w:val="clear" w:color="auto" w:fill="auto"/>
            <w:vAlign w:val="center"/>
            <w:hideMark/>
          </w:tcPr>
          <w:p w14:paraId="30C88307"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ФГБУ «ЦЖКУ» МО РФ</w:t>
            </w:r>
          </w:p>
        </w:tc>
        <w:tc>
          <w:tcPr>
            <w:tcW w:w="1091" w:type="dxa"/>
            <w:shd w:val="clear" w:color="auto" w:fill="auto"/>
            <w:noWrap/>
            <w:vAlign w:val="center"/>
            <w:hideMark/>
          </w:tcPr>
          <w:p w14:paraId="17577E95" w14:textId="71D342F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129FE835" w14:textId="50BD154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1B9BF713"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496241C2" w14:textId="00E7633A"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9818F9C" w14:textId="47D64E4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5A6F2F3C" w14:textId="0386126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673E949" w14:textId="497D9E9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7C98337" w14:textId="733ABDA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68BBABD2"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1</w:t>
            </w:r>
          </w:p>
        </w:tc>
        <w:tc>
          <w:tcPr>
            <w:tcW w:w="862" w:type="dxa"/>
            <w:shd w:val="clear" w:color="auto" w:fill="auto"/>
            <w:noWrap/>
            <w:vAlign w:val="center"/>
            <w:hideMark/>
          </w:tcPr>
          <w:p w14:paraId="02BB8523" w14:textId="2F8AC0F5"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31901BE9" w14:textId="77777777" w:rsidTr="00D726C2">
        <w:trPr>
          <w:trHeight w:val="300"/>
        </w:trPr>
        <w:tc>
          <w:tcPr>
            <w:tcW w:w="918" w:type="dxa"/>
            <w:vMerge/>
            <w:shd w:val="clear" w:color="auto" w:fill="auto"/>
            <w:vAlign w:val="center"/>
            <w:hideMark/>
          </w:tcPr>
          <w:p w14:paraId="6D952D97"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0F02F677"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w:t>
            </w:r>
          </w:p>
        </w:tc>
        <w:tc>
          <w:tcPr>
            <w:tcW w:w="2959" w:type="dxa"/>
            <w:shd w:val="clear" w:color="auto" w:fill="auto"/>
            <w:noWrap/>
            <w:vAlign w:val="center"/>
            <w:hideMark/>
          </w:tcPr>
          <w:p w14:paraId="7FB5E966" w14:textId="1DA507A8"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№28</w:t>
            </w:r>
          </w:p>
        </w:tc>
        <w:tc>
          <w:tcPr>
            <w:tcW w:w="1716" w:type="dxa"/>
            <w:vMerge/>
            <w:shd w:val="clear" w:color="auto" w:fill="auto"/>
            <w:vAlign w:val="center"/>
            <w:hideMark/>
          </w:tcPr>
          <w:p w14:paraId="00C7FAC6"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12EC3634" w14:textId="7919324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0AE82C2E" w14:textId="56AA74E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07F3A40A"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28E8BBC2" w14:textId="6453BB3A"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377D271" w14:textId="7B427CD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26D0E36D" w14:textId="40BBCC4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6B1886E" w14:textId="7F986B9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3CBAC27" w14:textId="1565BCE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47984190"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1</w:t>
            </w:r>
          </w:p>
        </w:tc>
        <w:tc>
          <w:tcPr>
            <w:tcW w:w="862" w:type="dxa"/>
            <w:shd w:val="clear" w:color="auto" w:fill="auto"/>
            <w:noWrap/>
            <w:vAlign w:val="center"/>
            <w:hideMark/>
          </w:tcPr>
          <w:p w14:paraId="371812A5" w14:textId="7B0DCE33"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394FBAD2" w14:textId="77777777" w:rsidTr="00D726C2">
        <w:trPr>
          <w:trHeight w:val="300"/>
        </w:trPr>
        <w:tc>
          <w:tcPr>
            <w:tcW w:w="918" w:type="dxa"/>
            <w:vMerge/>
            <w:shd w:val="clear" w:color="auto" w:fill="auto"/>
            <w:vAlign w:val="center"/>
            <w:hideMark/>
          </w:tcPr>
          <w:p w14:paraId="008B7691"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01503FA5"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10</w:t>
            </w:r>
          </w:p>
        </w:tc>
        <w:tc>
          <w:tcPr>
            <w:tcW w:w="2959" w:type="dxa"/>
            <w:shd w:val="clear" w:color="auto" w:fill="auto"/>
            <w:noWrap/>
            <w:vAlign w:val="center"/>
            <w:hideMark/>
          </w:tcPr>
          <w:p w14:paraId="7EA63B6F" w14:textId="6F80CDA2"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№44</w:t>
            </w:r>
          </w:p>
        </w:tc>
        <w:tc>
          <w:tcPr>
            <w:tcW w:w="1716" w:type="dxa"/>
            <w:vMerge/>
            <w:shd w:val="clear" w:color="auto" w:fill="auto"/>
            <w:vAlign w:val="center"/>
            <w:hideMark/>
          </w:tcPr>
          <w:p w14:paraId="4A431A41"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0B5303C3" w14:textId="5BAC6F4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0AC402A5" w14:textId="01355D8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1CA62D44"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2E233B75" w14:textId="77526F2A"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8ACC25C" w14:textId="307F9E0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36A90882" w14:textId="2ADDB2E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DB828D7" w14:textId="1626262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D0369C3" w14:textId="5091BFB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36FD5DBE"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1</w:t>
            </w:r>
          </w:p>
        </w:tc>
        <w:tc>
          <w:tcPr>
            <w:tcW w:w="862" w:type="dxa"/>
            <w:shd w:val="clear" w:color="auto" w:fill="auto"/>
            <w:noWrap/>
            <w:vAlign w:val="center"/>
            <w:hideMark/>
          </w:tcPr>
          <w:p w14:paraId="31021E43" w14:textId="0275AA41"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4E04FE85" w14:textId="77777777" w:rsidTr="00D726C2">
        <w:trPr>
          <w:trHeight w:val="300"/>
        </w:trPr>
        <w:tc>
          <w:tcPr>
            <w:tcW w:w="918" w:type="dxa"/>
            <w:vMerge/>
            <w:shd w:val="clear" w:color="auto" w:fill="auto"/>
            <w:vAlign w:val="center"/>
            <w:hideMark/>
          </w:tcPr>
          <w:p w14:paraId="42BED2E5"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2DAD7568"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959" w:type="dxa"/>
            <w:shd w:val="clear" w:color="auto" w:fill="auto"/>
            <w:noWrap/>
            <w:vAlign w:val="center"/>
            <w:hideMark/>
          </w:tcPr>
          <w:p w14:paraId="727DE4EE" w14:textId="15C334AA"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Северо-Западного </w:t>
            </w:r>
            <w:proofErr w:type="spellStart"/>
            <w:r w:rsidR="00D726C2" w:rsidRPr="00A25EB8">
              <w:rPr>
                <w:rFonts w:eastAsia="Times New Roman" w:cs="Times New Roman"/>
                <w:color w:val="000000"/>
                <w:sz w:val="18"/>
                <w:szCs w:val="18"/>
                <w:lang w:eastAsia="ru-RU"/>
              </w:rPr>
              <w:t>нанотехнологического</w:t>
            </w:r>
            <w:proofErr w:type="spellEnd"/>
            <w:r w:rsidR="00D726C2" w:rsidRPr="00A25EB8">
              <w:rPr>
                <w:rFonts w:eastAsia="Times New Roman" w:cs="Times New Roman"/>
                <w:color w:val="000000"/>
                <w:sz w:val="18"/>
                <w:szCs w:val="18"/>
                <w:lang w:eastAsia="ru-RU"/>
              </w:rPr>
              <w:t xml:space="preserve"> центра</w:t>
            </w:r>
          </w:p>
        </w:tc>
        <w:tc>
          <w:tcPr>
            <w:tcW w:w="1716" w:type="dxa"/>
            <w:shd w:val="clear" w:color="auto" w:fill="auto"/>
            <w:vAlign w:val="center"/>
            <w:hideMark/>
          </w:tcPr>
          <w:p w14:paraId="62C4699B"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1091" w:type="dxa"/>
            <w:shd w:val="clear" w:color="auto" w:fill="auto"/>
            <w:noWrap/>
            <w:vAlign w:val="center"/>
            <w:hideMark/>
          </w:tcPr>
          <w:p w14:paraId="241455EC" w14:textId="7711250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3B3106D1" w14:textId="67C5635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62DF4FB9" w14:textId="1A80F89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C025735" w14:textId="60CCA51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0D84E6A" w14:textId="25E6826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35452142" w14:textId="1726815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819B86B" w14:textId="3B3CB61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DC4B9BC" w14:textId="2322F8E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0F164B79" w14:textId="15194960" w:rsidR="00D726C2" w:rsidRPr="00A25EB8" w:rsidRDefault="00F426FD"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1</w:t>
            </w:r>
          </w:p>
        </w:tc>
        <w:tc>
          <w:tcPr>
            <w:tcW w:w="862" w:type="dxa"/>
            <w:shd w:val="clear" w:color="auto" w:fill="auto"/>
            <w:noWrap/>
            <w:vAlign w:val="center"/>
            <w:hideMark/>
          </w:tcPr>
          <w:p w14:paraId="655A2331" w14:textId="2388D1D9"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0C49F46C" w14:textId="77777777" w:rsidTr="00D726C2">
        <w:trPr>
          <w:trHeight w:val="300"/>
        </w:trPr>
        <w:tc>
          <w:tcPr>
            <w:tcW w:w="918" w:type="dxa"/>
            <w:vMerge w:val="restart"/>
            <w:shd w:val="clear" w:color="auto" w:fill="auto"/>
            <w:vAlign w:val="center"/>
            <w:hideMark/>
          </w:tcPr>
          <w:p w14:paraId="30A5077D"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w:t>
            </w:r>
          </w:p>
        </w:tc>
        <w:tc>
          <w:tcPr>
            <w:tcW w:w="6208" w:type="dxa"/>
            <w:gridSpan w:val="3"/>
            <w:shd w:val="clear" w:color="auto" w:fill="auto"/>
            <w:vAlign w:val="center"/>
            <w:hideMark/>
          </w:tcPr>
          <w:p w14:paraId="461D11B7" w14:textId="77777777" w:rsidR="00D726C2" w:rsidRPr="00A25EB8" w:rsidRDefault="00D726C2" w:rsidP="00A31BA1">
            <w:pPr>
              <w:spacing w:line="240" w:lineRule="auto"/>
              <w:ind w:firstLine="0"/>
              <w:jc w:val="center"/>
              <w:rPr>
                <w:rFonts w:eastAsia="Times New Roman" w:cs="Times New Roman"/>
                <w:b/>
                <w:bCs/>
                <w:color w:val="000000"/>
                <w:sz w:val="18"/>
                <w:szCs w:val="18"/>
                <w:lang w:eastAsia="ru-RU"/>
              </w:rPr>
            </w:pPr>
            <w:proofErr w:type="spellStart"/>
            <w:r w:rsidRPr="00A25EB8">
              <w:rPr>
                <w:rFonts w:eastAsia="Times New Roman" w:cs="Times New Roman"/>
                <w:b/>
                <w:bCs/>
                <w:color w:val="000000"/>
                <w:sz w:val="18"/>
                <w:szCs w:val="18"/>
                <w:lang w:eastAsia="ru-RU"/>
              </w:rPr>
              <w:t>Вырицкое</w:t>
            </w:r>
            <w:proofErr w:type="spellEnd"/>
            <w:r w:rsidRPr="00A25EB8">
              <w:rPr>
                <w:rFonts w:eastAsia="Times New Roman" w:cs="Times New Roman"/>
                <w:b/>
                <w:bCs/>
                <w:color w:val="000000"/>
                <w:sz w:val="18"/>
                <w:szCs w:val="18"/>
                <w:lang w:eastAsia="ru-RU"/>
              </w:rPr>
              <w:t xml:space="preserve"> территориальное управление</w:t>
            </w:r>
          </w:p>
        </w:tc>
        <w:tc>
          <w:tcPr>
            <w:tcW w:w="1091" w:type="dxa"/>
            <w:shd w:val="clear" w:color="auto" w:fill="auto"/>
            <w:noWrap/>
            <w:vAlign w:val="center"/>
            <w:hideMark/>
          </w:tcPr>
          <w:p w14:paraId="643D6202" w14:textId="52E730D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21E5E056" w14:textId="0A49C57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0ADC1584" w14:textId="4B28DE1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8322D5D" w14:textId="79DBED5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8031C67" w14:textId="052E1C0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2A659088" w14:textId="54F5C2C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56687A7" w14:textId="733F549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96EC7C5" w14:textId="5F9E0DE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49F28996" w14:textId="4D897040"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78952218" w14:textId="2CA42CB4"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2CD78BAC" w14:textId="77777777" w:rsidTr="00D726C2">
        <w:trPr>
          <w:trHeight w:val="300"/>
        </w:trPr>
        <w:tc>
          <w:tcPr>
            <w:tcW w:w="918" w:type="dxa"/>
            <w:vMerge/>
            <w:shd w:val="clear" w:color="auto" w:fill="auto"/>
            <w:vAlign w:val="center"/>
            <w:hideMark/>
          </w:tcPr>
          <w:p w14:paraId="0C3296E6"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vAlign w:val="center"/>
            <w:hideMark/>
          </w:tcPr>
          <w:p w14:paraId="0BD3A9DC"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2959" w:type="dxa"/>
            <w:shd w:val="clear" w:color="auto" w:fill="auto"/>
            <w:noWrap/>
            <w:vAlign w:val="center"/>
            <w:hideMark/>
          </w:tcPr>
          <w:p w14:paraId="52280828" w14:textId="2435865B"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№13</w:t>
            </w:r>
          </w:p>
        </w:tc>
        <w:tc>
          <w:tcPr>
            <w:tcW w:w="1716" w:type="dxa"/>
            <w:vMerge w:val="restart"/>
            <w:shd w:val="clear" w:color="auto" w:fill="auto"/>
            <w:vAlign w:val="center"/>
            <w:hideMark/>
          </w:tcPr>
          <w:p w14:paraId="64CDB8F3"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АО «Коммунальные системы Гатчинского района» </w:t>
            </w:r>
          </w:p>
        </w:tc>
        <w:tc>
          <w:tcPr>
            <w:tcW w:w="1091" w:type="dxa"/>
            <w:shd w:val="clear" w:color="auto" w:fill="auto"/>
            <w:noWrap/>
            <w:vAlign w:val="center"/>
            <w:hideMark/>
          </w:tcPr>
          <w:p w14:paraId="433D3AFD" w14:textId="3153CCF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1F0CC74A" w14:textId="76EB9FF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48463162"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47E14BBA"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2922F138"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69" w:type="dxa"/>
            <w:shd w:val="clear" w:color="auto" w:fill="auto"/>
            <w:noWrap/>
            <w:vAlign w:val="center"/>
            <w:hideMark/>
          </w:tcPr>
          <w:p w14:paraId="3C8CB23B" w14:textId="4865687A"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C9E66CF" w14:textId="7565F9B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3DB0A2F" w14:textId="642ADDAA"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652297FF" w14:textId="5B86B579"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7B2DF331" w14:textId="59ECC051"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0CF2CE7C" w14:textId="77777777" w:rsidTr="00D726C2">
        <w:trPr>
          <w:trHeight w:val="300"/>
        </w:trPr>
        <w:tc>
          <w:tcPr>
            <w:tcW w:w="918" w:type="dxa"/>
            <w:vMerge/>
            <w:shd w:val="clear" w:color="auto" w:fill="auto"/>
            <w:vAlign w:val="center"/>
            <w:hideMark/>
          </w:tcPr>
          <w:p w14:paraId="64161C79"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3F4F49BD"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w:t>
            </w:r>
          </w:p>
        </w:tc>
        <w:tc>
          <w:tcPr>
            <w:tcW w:w="2959" w:type="dxa"/>
            <w:shd w:val="clear" w:color="auto" w:fill="auto"/>
            <w:noWrap/>
            <w:vAlign w:val="center"/>
            <w:hideMark/>
          </w:tcPr>
          <w:p w14:paraId="5FCCB432" w14:textId="4BFCE451"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№14</w:t>
            </w:r>
          </w:p>
        </w:tc>
        <w:tc>
          <w:tcPr>
            <w:tcW w:w="1716" w:type="dxa"/>
            <w:vMerge/>
            <w:shd w:val="clear" w:color="auto" w:fill="auto"/>
            <w:vAlign w:val="center"/>
            <w:hideMark/>
          </w:tcPr>
          <w:p w14:paraId="4B29C884"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1CFE4E71" w14:textId="6A9AC9B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6313FA66" w14:textId="4F38D5E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107A017C"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3397B123" w14:textId="5273051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D73634E" w14:textId="21980F9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2EB58E24" w14:textId="619AD67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61AB6A6" w14:textId="0C227F6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9DDC14A"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82" w:type="dxa"/>
            <w:shd w:val="clear" w:color="auto" w:fill="auto"/>
            <w:noWrap/>
            <w:vAlign w:val="center"/>
            <w:hideMark/>
          </w:tcPr>
          <w:p w14:paraId="5B4D1C8E" w14:textId="227F5D87"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384D6A46" w14:textId="0B33D139"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42DD2203" w14:textId="77777777" w:rsidTr="00D726C2">
        <w:trPr>
          <w:trHeight w:val="300"/>
        </w:trPr>
        <w:tc>
          <w:tcPr>
            <w:tcW w:w="918" w:type="dxa"/>
            <w:vMerge/>
            <w:shd w:val="clear" w:color="auto" w:fill="auto"/>
            <w:vAlign w:val="center"/>
            <w:hideMark/>
          </w:tcPr>
          <w:p w14:paraId="59E8105C"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36C884CC"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w:t>
            </w:r>
          </w:p>
        </w:tc>
        <w:tc>
          <w:tcPr>
            <w:tcW w:w="2959" w:type="dxa"/>
            <w:shd w:val="clear" w:color="auto" w:fill="auto"/>
            <w:noWrap/>
            <w:vAlign w:val="center"/>
            <w:hideMark/>
          </w:tcPr>
          <w:p w14:paraId="459B44C0" w14:textId="219EFAC2"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№16</w:t>
            </w:r>
          </w:p>
        </w:tc>
        <w:tc>
          <w:tcPr>
            <w:tcW w:w="1716" w:type="dxa"/>
            <w:vMerge/>
            <w:shd w:val="clear" w:color="auto" w:fill="auto"/>
            <w:vAlign w:val="center"/>
            <w:hideMark/>
          </w:tcPr>
          <w:p w14:paraId="70A94DE4"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2A1E235C" w14:textId="5DEE2EA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613F39E4" w14:textId="157FB5C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519CC5E1"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066031B7" w14:textId="5F6E2EB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35FFF51" w14:textId="210434D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04D284FF" w14:textId="396C2C0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B44D174" w14:textId="05E2793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A240610" w14:textId="5C50F6F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13097320"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11</w:t>
            </w:r>
          </w:p>
        </w:tc>
        <w:tc>
          <w:tcPr>
            <w:tcW w:w="862" w:type="dxa"/>
            <w:shd w:val="clear" w:color="auto" w:fill="auto"/>
            <w:noWrap/>
            <w:vAlign w:val="center"/>
            <w:hideMark/>
          </w:tcPr>
          <w:p w14:paraId="6C9247E6" w14:textId="291E4BBA"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47B9BB6F" w14:textId="77777777" w:rsidTr="00D726C2">
        <w:trPr>
          <w:trHeight w:val="300"/>
        </w:trPr>
        <w:tc>
          <w:tcPr>
            <w:tcW w:w="918" w:type="dxa"/>
            <w:vMerge/>
            <w:shd w:val="clear" w:color="auto" w:fill="auto"/>
            <w:vAlign w:val="center"/>
            <w:hideMark/>
          </w:tcPr>
          <w:p w14:paraId="386EB6D0"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0A682EB8"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w:t>
            </w:r>
          </w:p>
        </w:tc>
        <w:tc>
          <w:tcPr>
            <w:tcW w:w="2959" w:type="dxa"/>
            <w:shd w:val="clear" w:color="auto" w:fill="auto"/>
            <w:noWrap/>
            <w:vAlign w:val="center"/>
            <w:hideMark/>
          </w:tcPr>
          <w:p w14:paraId="59D5048F" w14:textId="7989E015"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№19</w:t>
            </w:r>
          </w:p>
        </w:tc>
        <w:tc>
          <w:tcPr>
            <w:tcW w:w="1716" w:type="dxa"/>
            <w:vMerge/>
            <w:shd w:val="clear" w:color="auto" w:fill="auto"/>
            <w:vAlign w:val="center"/>
            <w:hideMark/>
          </w:tcPr>
          <w:p w14:paraId="5C1CD93C"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59C6B33A"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1217" w:type="dxa"/>
            <w:shd w:val="clear" w:color="auto" w:fill="auto"/>
            <w:noWrap/>
            <w:vAlign w:val="center"/>
            <w:hideMark/>
          </w:tcPr>
          <w:p w14:paraId="36D6AF82" w14:textId="0A4BDFB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6517D63B" w14:textId="1BD1107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E8284A0" w14:textId="3E729C6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026DD3E" w14:textId="4DE6BAB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7E027BAC" w14:textId="2796BBA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04F61C2" w14:textId="5CA9CB1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0661516" w14:textId="78E0E78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2743BD04" w14:textId="671F0C65"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6CB71BFD" w14:textId="2D2B5D54"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40098F80" w14:textId="77777777" w:rsidTr="00D726C2">
        <w:trPr>
          <w:trHeight w:val="300"/>
        </w:trPr>
        <w:tc>
          <w:tcPr>
            <w:tcW w:w="918" w:type="dxa"/>
            <w:vMerge/>
            <w:shd w:val="clear" w:color="auto" w:fill="auto"/>
            <w:vAlign w:val="center"/>
            <w:hideMark/>
          </w:tcPr>
          <w:p w14:paraId="3B587B59"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4C80DFFF"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w:t>
            </w:r>
          </w:p>
        </w:tc>
        <w:tc>
          <w:tcPr>
            <w:tcW w:w="2959" w:type="dxa"/>
            <w:shd w:val="clear" w:color="auto" w:fill="auto"/>
            <w:noWrap/>
            <w:vAlign w:val="center"/>
            <w:hideMark/>
          </w:tcPr>
          <w:p w14:paraId="071E0B3D" w14:textId="2B7FA144"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№25</w:t>
            </w:r>
          </w:p>
        </w:tc>
        <w:tc>
          <w:tcPr>
            <w:tcW w:w="1716" w:type="dxa"/>
            <w:vMerge/>
            <w:shd w:val="clear" w:color="auto" w:fill="auto"/>
            <w:vAlign w:val="center"/>
            <w:hideMark/>
          </w:tcPr>
          <w:p w14:paraId="26A1CF38"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289769B1" w14:textId="73A822C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53BE76AE" w14:textId="144BF0A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4CDBC0B6"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257CD53E" w14:textId="405C434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10D7E2B"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69" w:type="dxa"/>
            <w:shd w:val="clear" w:color="auto" w:fill="auto"/>
            <w:noWrap/>
            <w:vAlign w:val="center"/>
            <w:hideMark/>
          </w:tcPr>
          <w:p w14:paraId="3DAE1EDF" w14:textId="2E8F053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BE33663" w14:textId="3FC7EED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6AA6AF4" w14:textId="7421879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42D5D733" w14:textId="455C7B02"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20ADA116" w14:textId="07E7E800"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1636765B" w14:textId="77777777" w:rsidTr="00D726C2">
        <w:trPr>
          <w:trHeight w:val="300"/>
        </w:trPr>
        <w:tc>
          <w:tcPr>
            <w:tcW w:w="918" w:type="dxa"/>
            <w:vMerge/>
            <w:shd w:val="clear" w:color="auto" w:fill="auto"/>
            <w:vAlign w:val="center"/>
            <w:hideMark/>
          </w:tcPr>
          <w:p w14:paraId="49D2F86B"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3D90EF52"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w:t>
            </w:r>
          </w:p>
        </w:tc>
        <w:tc>
          <w:tcPr>
            <w:tcW w:w="2959" w:type="dxa"/>
            <w:shd w:val="clear" w:color="auto" w:fill="auto"/>
            <w:noWrap/>
            <w:vAlign w:val="center"/>
            <w:hideMark/>
          </w:tcPr>
          <w:p w14:paraId="7C39FD71" w14:textId="5E734CA4"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№32</w:t>
            </w:r>
          </w:p>
        </w:tc>
        <w:tc>
          <w:tcPr>
            <w:tcW w:w="1716" w:type="dxa"/>
            <w:vMerge/>
            <w:shd w:val="clear" w:color="auto" w:fill="auto"/>
            <w:vAlign w:val="center"/>
            <w:hideMark/>
          </w:tcPr>
          <w:p w14:paraId="57BCE464"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0492B26A" w14:textId="66BC0D8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0AD33712" w14:textId="576009D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63F4679B"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32379CBF"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1A851365" w14:textId="1A65C15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7E45D285" w14:textId="4CB5F5D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7AA276F" w14:textId="7BA5733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5B7B58D" w14:textId="1542596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63BCAF19"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1</w:t>
            </w:r>
          </w:p>
        </w:tc>
        <w:tc>
          <w:tcPr>
            <w:tcW w:w="862" w:type="dxa"/>
            <w:shd w:val="clear" w:color="auto" w:fill="auto"/>
            <w:noWrap/>
            <w:vAlign w:val="center"/>
            <w:hideMark/>
          </w:tcPr>
          <w:p w14:paraId="589639DB" w14:textId="2D6C9C76"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63774036" w14:textId="77777777" w:rsidTr="00D726C2">
        <w:trPr>
          <w:trHeight w:val="300"/>
        </w:trPr>
        <w:tc>
          <w:tcPr>
            <w:tcW w:w="918" w:type="dxa"/>
            <w:vMerge/>
            <w:shd w:val="clear" w:color="auto" w:fill="auto"/>
            <w:vAlign w:val="center"/>
            <w:hideMark/>
          </w:tcPr>
          <w:p w14:paraId="426734D6"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0C62BCED"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w:t>
            </w:r>
          </w:p>
        </w:tc>
        <w:tc>
          <w:tcPr>
            <w:tcW w:w="2959" w:type="dxa"/>
            <w:shd w:val="clear" w:color="auto" w:fill="auto"/>
            <w:noWrap/>
            <w:vAlign w:val="center"/>
            <w:hideMark/>
          </w:tcPr>
          <w:p w14:paraId="42F69901" w14:textId="02D6706A"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№45</w:t>
            </w:r>
          </w:p>
        </w:tc>
        <w:tc>
          <w:tcPr>
            <w:tcW w:w="1716" w:type="dxa"/>
            <w:vMerge/>
            <w:shd w:val="clear" w:color="auto" w:fill="auto"/>
            <w:vAlign w:val="center"/>
            <w:hideMark/>
          </w:tcPr>
          <w:p w14:paraId="09588B17"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24DCAF06" w14:textId="3ABB1EC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41333F76" w14:textId="37979B52"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66167A3E"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075C7757" w14:textId="4E2E5E0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15AFDC8" w14:textId="63D9DFB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1AC68579" w14:textId="3868AA5A"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CFB460E" w14:textId="225C18F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EBB56EC" w14:textId="423750AA"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540276FF"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1</w:t>
            </w:r>
          </w:p>
        </w:tc>
        <w:tc>
          <w:tcPr>
            <w:tcW w:w="862" w:type="dxa"/>
            <w:shd w:val="clear" w:color="auto" w:fill="auto"/>
            <w:noWrap/>
            <w:vAlign w:val="center"/>
            <w:hideMark/>
          </w:tcPr>
          <w:p w14:paraId="7D9BF79D" w14:textId="5F1E70C8"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7258815D" w14:textId="77777777" w:rsidTr="00D726C2">
        <w:trPr>
          <w:trHeight w:val="472"/>
        </w:trPr>
        <w:tc>
          <w:tcPr>
            <w:tcW w:w="918" w:type="dxa"/>
            <w:vMerge/>
            <w:shd w:val="clear" w:color="auto" w:fill="auto"/>
            <w:vAlign w:val="center"/>
            <w:hideMark/>
          </w:tcPr>
          <w:p w14:paraId="70E75352"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75746CB8"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w:t>
            </w:r>
          </w:p>
        </w:tc>
        <w:tc>
          <w:tcPr>
            <w:tcW w:w="2959" w:type="dxa"/>
            <w:shd w:val="clear" w:color="auto" w:fill="auto"/>
            <w:noWrap/>
            <w:vAlign w:val="center"/>
            <w:hideMark/>
          </w:tcPr>
          <w:p w14:paraId="0E7BB978" w14:textId="502AAA6A"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ГУП "ТЭК СПб"</w:t>
            </w:r>
          </w:p>
        </w:tc>
        <w:tc>
          <w:tcPr>
            <w:tcW w:w="1716" w:type="dxa"/>
            <w:shd w:val="clear" w:color="auto" w:fill="auto"/>
            <w:vAlign w:val="center"/>
            <w:hideMark/>
          </w:tcPr>
          <w:p w14:paraId="3B86F65A"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ГУП "ТЭК СПб"</w:t>
            </w:r>
          </w:p>
        </w:tc>
        <w:tc>
          <w:tcPr>
            <w:tcW w:w="1091" w:type="dxa"/>
            <w:shd w:val="clear" w:color="auto" w:fill="auto"/>
            <w:noWrap/>
            <w:vAlign w:val="center"/>
            <w:hideMark/>
          </w:tcPr>
          <w:p w14:paraId="43A5B8A8" w14:textId="2DD99F7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47A9D654" w14:textId="10C881C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5990316D"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0BC5056E" w14:textId="7726D94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06E16D8" w14:textId="286A3E8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3A6F13B1" w14:textId="0EEE854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253421E" w14:textId="6F7B0D3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F1C6A6A" w14:textId="5EB7DC5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602B4577"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1</w:t>
            </w:r>
          </w:p>
        </w:tc>
        <w:tc>
          <w:tcPr>
            <w:tcW w:w="862" w:type="dxa"/>
            <w:shd w:val="clear" w:color="auto" w:fill="auto"/>
            <w:noWrap/>
            <w:vAlign w:val="center"/>
            <w:hideMark/>
          </w:tcPr>
          <w:p w14:paraId="7714C1B7" w14:textId="4E8BCC58"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3275BDF0" w14:textId="77777777" w:rsidTr="00D726C2">
        <w:trPr>
          <w:trHeight w:val="510"/>
        </w:trPr>
        <w:tc>
          <w:tcPr>
            <w:tcW w:w="918" w:type="dxa"/>
            <w:vMerge/>
            <w:shd w:val="clear" w:color="auto" w:fill="auto"/>
            <w:vAlign w:val="center"/>
            <w:hideMark/>
          </w:tcPr>
          <w:p w14:paraId="4867BE9A"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4F07F07D"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w:t>
            </w:r>
          </w:p>
        </w:tc>
        <w:tc>
          <w:tcPr>
            <w:tcW w:w="2959" w:type="dxa"/>
            <w:shd w:val="clear" w:color="auto" w:fill="auto"/>
            <w:noWrap/>
            <w:vAlign w:val="center"/>
            <w:hideMark/>
          </w:tcPr>
          <w:p w14:paraId="7EA1BD61" w14:textId="02484D6B"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№37</w:t>
            </w:r>
          </w:p>
        </w:tc>
        <w:tc>
          <w:tcPr>
            <w:tcW w:w="1716" w:type="dxa"/>
            <w:shd w:val="clear" w:color="auto" w:fill="auto"/>
            <w:vAlign w:val="center"/>
            <w:hideMark/>
          </w:tcPr>
          <w:p w14:paraId="1DEB2781"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АО «Коммунальные системы Гатчинского района» </w:t>
            </w:r>
          </w:p>
        </w:tc>
        <w:tc>
          <w:tcPr>
            <w:tcW w:w="1091" w:type="dxa"/>
            <w:shd w:val="clear" w:color="auto" w:fill="auto"/>
            <w:noWrap/>
            <w:vAlign w:val="center"/>
            <w:hideMark/>
          </w:tcPr>
          <w:p w14:paraId="61573DAD" w14:textId="642B194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6AE6106E" w14:textId="64763D7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17112C19"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08D5705C" w14:textId="2720FBAA"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F443284"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69" w:type="dxa"/>
            <w:shd w:val="clear" w:color="auto" w:fill="auto"/>
            <w:noWrap/>
            <w:vAlign w:val="center"/>
            <w:hideMark/>
          </w:tcPr>
          <w:p w14:paraId="7652DB86" w14:textId="37635EC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3BCA155" w14:textId="7A37F712"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6862B3F" w14:textId="500E544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7435E2E8" w14:textId="50C38FBE"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524EC203" w14:textId="796E3A18"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78DC0377" w14:textId="77777777" w:rsidTr="00D726C2">
        <w:trPr>
          <w:trHeight w:val="300"/>
        </w:trPr>
        <w:tc>
          <w:tcPr>
            <w:tcW w:w="918" w:type="dxa"/>
            <w:vMerge w:val="restart"/>
            <w:shd w:val="clear" w:color="auto" w:fill="auto"/>
            <w:vAlign w:val="center"/>
            <w:hideMark/>
          </w:tcPr>
          <w:p w14:paraId="6A0479A6"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w:t>
            </w:r>
          </w:p>
        </w:tc>
        <w:tc>
          <w:tcPr>
            <w:tcW w:w="6208" w:type="dxa"/>
            <w:gridSpan w:val="3"/>
            <w:shd w:val="clear" w:color="auto" w:fill="auto"/>
            <w:vAlign w:val="center"/>
            <w:hideMark/>
          </w:tcPr>
          <w:p w14:paraId="48BBD0DC" w14:textId="77777777" w:rsidR="00D726C2" w:rsidRPr="00A25EB8" w:rsidRDefault="00D726C2" w:rsidP="00A31BA1">
            <w:pPr>
              <w:spacing w:line="240" w:lineRule="auto"/>
              <w:ind w:firstLine="0"/>
              <w:jc w:val="center"/>
              <w:rPr>
                <w:rFonts w:eastAsia="Times New Roman" w:cs="Times New Roman"/>
                <w:b/>
                <w:bCs/>
                <w:color w:val="000000"/>
                <w:sz w:val="18"/>
                <w:szCs w:val="18"/>
                <w:lang w:eastAsia="ru-RU"/>
              </w:rPr>
            </w:pPr>
            <w:proofErr w:type="spellStart"/>
            <w:r w:rsidRPr="00A25EB8">
              <w:rPr>
                <w:rFonts w:eastAsia="Times New Roman" w:cs="Times New Roman"/>
                <w:b/>
                <w:bCs/>
                <w:color w:val="000000"/>
                <w:sz w:val="18"/>
                <w:szCs w:val="18"/>
                <w:lang w:eastAsia="ru-RU"/>
              </w:rPr>
              <w:t>Дружногорское</w:t>
            </w:r>
            <w:proofErr w:type="spellEnd"/>
            <w:r w:rsidRPr="00A25EB8">
              <w:rPr>
                <w:rFonts w:eastAsia="Times New Roman" w:cs="Times New Roman"/>
                <w:b/>
                <w:bCs/>
                <w:color w:val="000000"/>
                <w:sz w:val="18"/>
                <w:szCs w:val="18"/>
                <w:lang w:eastAsia="ru-RU"/>
              </w:rPr>
              <w:t xml:space="preserve"> территориальное управление</w:t>
            </w:r>
          </w:p>
        </w:tc>
        <w:tc>
          <w:tcPr>
            <w:tcW w:w="1091" w:type="dxa"/>
            <w:shd w:val="clear" w:color="auto" w:fill="auto"/>
            <w:noWrap/>
            <w:vAlign w:val="center"/>
            <w:hideMark/>
          </w:tcPr>
          <w:p w14:paraId="684875EA" w14:textId="14B7B54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3EE084B9" w14:textId="66B19FA2"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46508A91" w14:textId="4745F0F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AE0C2F5" w14:textId="6139981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BA3E228" w14:textId="798C367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1927F85E" w14:textId="131369F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D6FEDD7" w14:textId="6AD4519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A0413B8" w14:textId="6E4ADE2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49753FAD" w14:textId="493A59C3"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3218B4C7" w14:textId="5E925997"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3FCD161F" w14:textId="77777777" w:rsidTr="00D726C2">
        <w:trPr>
          <w:trHeight w:val="300"/>
        </w:trPr>
        <w:tc>
          <w:tcPr>
            <w:tcW w:w="918" w:type="dxa"/>
            <w:vMerge/>
            <w:shd w:val="clear" w:color="auto" w:fill="auto"/>
            <w:vAlign w:val="center"/>
            <w:hideMark/>
          </w:tcPr>
          <w:p w14:paraId="2B7DEFE2"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vAlign w:val="center"/>
            <w:hideMark/>
          </w:tcPr>
          <w:p w14:paraId="19686A20"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2959" w:type="dxa"/>
            <w:shd w:val="clear" w:color="auto" w:fill="auto"/>
            <w:noWrap/>
            <w:vAlign w:val="center"/>
            <w:hideMark/>
          </w:tcPr>
          <w:p w14:paraId="55BC09DE" w14:textId="56972E70"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№21</w:t>
            </w:r>
          </w:p>
        </w:tc>
        <w:tc>
          <w:tcPr>
            <w:tcW w:w="1716" w:type="dxa"/>
            <w:vMerge w:val="restart"/>
            <w:shd w:val="clear" w:color="auto" w:fill="auto"/>
            <w:vAlign w:val="center"/>
            <w:hideMark/>
          </w:tcPr>
          <w:p w14:paraId="29D364FD"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АО «Коммунальные системы Гатчинского района» </w:t>
            </w:r>
          </w:p>
        </w:tc>
        <w:tc>
          <w:tcPr>
            <w:tcW w:w="1091" w:type="dxa"/>
            <w:shd w:val="clear" w:color="auto" w:fill="auto"/>
            <w:noWrap/>
            <w:vAlign w:val="center"/>
            <w:hideMark/>
          </w:tcPr>
          <w:p w14:paraId="2DD6017F" w14:textId="2F83E83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060438D6" w14:textId="726FA70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6B051918"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3DA0A621" w14:textId="40684BE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71215EE"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w:t>
            </w:r>
          </w:p>
        </w:tc>
        <w:tc>
          <w:tcPr>
            <w:tcW w:w="769" w:type="dxa"/>
            <w:shd w:val="clear" w:color="auto" w:fill="auto"/>
            <w:noWrap/>
            <w:vAlign w:val="center"/>
            <w:hideMark/>
          </w:tcPr>
          <w:p w14:paraId="6BE03269" w14:textId="7C33CC6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2FAD604" w14:textId="6A3496A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BF11246"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w:t>
            </w:r>
          </w:p>
        </w:tc>
        <w:tc>
          <w:tcPr>
            <w:tcW w:w="782" w:type="dxa"/>
            <w:shd w:val="clear" w:color="auto" w:fill="auto"/>
            <w:noWrap/>
            <w:vAlign w:val="center"/>
            <w:hideMark/>
          </w:tcPr>
          <w:p w14:paraId="2A56D176"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33</w:t>
            </w:r>
          </w:p>
        </w:tc>
        <w:tc>
          <w:tcPr>
            <w:tcW w:w="862" w:type="dxa"/>
            <w:shd w:val="clear" w:color="auto" w:fill="auto"/>
            <w:noWrap/>
            <w:vAlign w:val="center"/>
            <w:hideMark/>
          </w:tcPr>
          <w:p w14:paraId="5FAE6106" w14:textId="7E856B59"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304426B2" w14:textId="77777777" w:rsidTr="00D726C2">
        <w:trPr>
          <w:trHeight w:val="300"/>
        </w:trPr>
        <w:tc>
          <w:tcPr>
            <w:tcW w:w="918" w:type="dxa"/>
            <w:vMerge/>
            <w:shd w:val="clear" w:color="auto" w:fill="auto"/>
            <w:vAlign w:val="center"/>
            <w:hideMark/>
          </w:tcPr>
          <w:p w14:paraId="39D66F2A"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7273782B"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w:t>
            </w:r>
          </w:p>
        </w:tc>
        <w:tc>
          <w:tcPr>
            <w:tcW w:w="2959" w:type="dxa"/>
            <w:shd w:val="clear" w:color="auto" w:fill="auto"/>
            <w:noWrap/>
            <w:vAlign w:val="center"/>
            <w:hideMark/>
          </w:tcPr>
          <w:p w14:paraId="52D608A0" w14:textId="472C9E1E"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№58</w:t>
            </w:r>
          </w:p>
        </w:tc>
        <w:tc>
          <w:tcPr>
            <w:tcW w:w="1716" w:type="dxa"/>
            <w:vMerge/>
            <w:shd w:val="clear" w:color="auto" w:fill="auto"/>
            <w:vAlign w:val="center"/>
            <w:hideMark/>
          </w:tcPr>
          <w:p w14:paraId="7815B777"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742C4C29" w14:textId="5F7422E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6272AB84" w14:textId="056ADAC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642AD313"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59F05DDC" w14:textId="6F587B6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54DB894" w14:textId="30832092"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41AF090A" w14:textId="3185482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2FAA776" w14:textId="612D9BB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4F74A1D" w14:textId="2DBC9BD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6DE2F1E8" w14:textId="37B4774E"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3667340A" w14:textId="2151B524"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2A3800C3" w14:textId="77777777" w:rsidTr="00D726C2">
        <w:trPr>
          <w:trHeight w:val="300"/>
        </w:trPr>
        <w:tc>
          <w:tcPr>
            <w:tcW w:w="918" w:type="dxa"/>
            <w:vMerge/>
            <w:shd w:val="clear" w:color="auto" w:fill="auto"/>
            <w:vAlign w:val="center"/>
            <w:hideMark/>
          </w:tcPr>
          <w:p w14:paraId="418D43F2"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6374671D"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w:t>
            </w:r>
          </w:p>
        </w:tc>
        <w:tc>
          <w:tcPr>
            <w:tcW w:w="2959" w:type="dxa"/>
            <w:shd w:val="clear" w:color="auto" w:fill="auto"/>
            <w:noWrap/>
            <w:vAlign w:val="center"/>
            <w:hideMark/>
          </w:tcPr>
          <w:p w14:paraId="03A4B954" w14:textId="3B22740B"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№43 в д. </w:t>
            </w:r>
            <w:proofErr w:type="spellStart"/>
            <w:r w:rsidR="00D726C2" w:rsidRPr="00A25EB8">
              <w:rPr>
                <w:rFonts w:eastAsia="Times New Roman" w:cs="Times New Roman"/>
                <w:color w:val="000000"/>
                <w:sz w:val="18"/>
                <w:szCs w:val="18"/>
                <w:lang w:eastAsia="ru-RU"/>
              </w:rPr>
              <w:t>Лампово</w:t>
            </w:r>
            <w:proofErr w:type="spellEnd"/>
          </w:p>
        </w:tc>
        <w:tc>
          <w:tcPr>
            <w:tcW w:w="1716" w:type="dxa"/>
            <w:vMerge/>
            <w:shd w:val="clear" w:color="auto" w:fill="auto"/>
            <w:vAlign w:val="center"/>
            <w:hideMark/>
          </w:tcPr>
          <w:p w14:paraId="61666D4E"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317C4678" w14:textId="569EFCB2"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07A82A1C" w14:textId="2C51119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596436B5"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7493A2FB"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5EE0603B" w14:textId="3D1D321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60D8AABF" w14:textId="24175A7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31B5021" w14:textId="2EF69DB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9DDEDA8"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82" w:type="dxa"/>
            <w:shd w:val="clear" w:color="auto" w:fill="auto"/>
            <w:noWrap/>
            <w:vAlign w:val="center"/>
            <w:hideMark/>
          </w:tcPr>
          <w:p w14:paraId="51F346FB"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7</w:t>
            </w:r>
          </w:p>
        </w:tc>
        <w:tc>
          <w:tcPr>
            <w:tcW w:w="862" w:type="dxa"/>
            <w:shd w:val="clear" w:color="auto" w:fill="auto"/>
            <w:noWrap/>
            <w:vAlign w:val="center"/>
            <w:hideMark/>
          </w:tcPr>
          <w:p w14:paraId="7CF6FC3F" w14:textId="460C3896"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6B7BC0D1" w14:textId="77777777" w:rsidTr="00D726C2">
        <w:trPr>
          <w:trHeight w:val="300"/>
        </w:trPr>
        <w:tc>
          <w:tcPr>
            <w:tcW w:w="918" w:type="dxa"/>
            <w:vMerge w:val="restart"/>
            <w:shd w:val="clear" w:color="auto" w:fill="auto"/>
            <w:vAlign w:val="center"/>
            <w:hideMark/>
          </w:tcPr>
          <w:p w14:paraId="418206B1"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w:t>
            </w:r>
          </w:p>
        </w:tc>
        <w:tc>
          <w:tcPr>
            <w:tcW w:w="6208" w:type="dxa"/>
            <w:gridSpan w:val="3"/>
            <w:shd w:val="clear" w:color="auto" w:fill="auto"/>
            <w:vAlign w:val="center"/>
            <w:hideMark/>
          </w:tcPr>
          <w:p w14:paraId="34478393" w14:textId="77777777" w:rsidR="00D726C2" w:rsidRPr="00A25EB8" w:rsidRDefault="00D726C2" w:rsidP="00A31BA1">
            <w:pPr>
              <w:spacing w:line="240" w:lineRule="auto"/>
              <w:ind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Территориальное управление город Коммунар</w:t>
            </w:r>
          </w:p>
        </w:tc>
        <w:tc>
          <w:tcPr>
            <w:tcW w:w="1091" w:type="dxa"/>
            <w:shd w:val="clear" w:color="auto" w:fill="auto"/>
            <w:noWrap/>
            <w:vAlign w:val="center"/>
            <w:hideMark/>
          </w:tcPr>
          <w:p w14:paraId="368F7EFC" w14:textId="5DE3AF8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3A07688E" w14:textId="02D2A4F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4942F5B7" w14:textId="661065E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8D93710" w14:textId="1E2279F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0222287" w14:textId="2BAE76F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289353FC" w14:textId="5F16A0F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709B434" w14:textId="022A2FA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A52F793" w14:textId="2771C55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2BF07D39" w14:textId="52ABBD79"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4400BDBC" w14:textId="21909DE8"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0520E1C5" w14:textId="77777777" w:rsidTr="00D726C2">
        <w:trPr>
          <w:trHeight w:val="300"/>
        </w:trPr>
        <w:tc>
          <w:tcPr>
            <w:tcW w:w="918" w:type="dxa"/>
            <w:vMerge/>
            <w:shd w:val="clear" w:color="auto" w:fill="auto"/>
            <w:vAlign w:val="center"/>
            <w:hideMark/>
          </w:tcPr>
          <w:p w14:paraId="05A104DF"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vAlign w:val="center"/>
            <w:hideMark/>
          </w:tcPr>
          <w:p w14:paraId="0D4484B4"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2959" w:type="dxa"/>
            <w:shd w:val="clear" w:color="auto" w:fill="auto"/>
            <w:vAlign w:val="center"/>
            <w:hideMark/>
          </w:tcPr>
          <w:p w14:paraId="18A3AEE1"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ТЭЦ г. Коммунар</w:t>
            </w:r>
          </w:p>
        </w:tc>
        <w:tc>
          <w:tcPr>
            <w:tcW w:w="1716" w:type="dxa"/>
            <w:shd w:val="clear" w:color="auto" w:fill="auto"/>
            <w:vAlign w:val="center"/>
            <w:hideMark/>
          </w:tcPr>
          <w:p w14:paraId="5A78BE23"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АО «КНАУФ ПЕТРОБРОД»</w:t>
            </w:r>
          </w:p>
        </w:tc>
        <w:tc>
          <w:tcPr>
            <w:tcW w:w="1091" w:type="dxa"/>
            <w:shd w:val="clear" w:color="auto" w:fill="auto"/>
            <w:noWrap/>
            <w:vAlign w:val="center"/>
            <w:hideMark/>
          </w:tcPr>
          <w:p w14:paraId="65231ABB" w14:textId="440683A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0EC565DB" w14:textId="48F67F1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45E147F1"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6E91CA08" w14:textId="337700E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A007ACE" w14:textId="776B874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2F74323D" w14:textId="73324A7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7B81C3D" w14:textId="6B5FD21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D200DFB" w14:textId="560C410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21C5040B" w14:textId="2F27A70D"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1E38D3C5" w14:textId="1F405AB7"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0C87364D" w14:textId="77777777" w:rsidTr="00D726C2">
        <w:trPr>
          <w:trHeight w:val="300"/>
        </w:trPr>
        <w:tc>
          <w:tcPr>
            <w:tcW w:w="918" w:type="dxa"/>
            <w:vMerge/>
            <w:shd w:val="clear" w:color="auto" w:fill="auto"/>
            <w:vAlign w:val="center"/>
            <w:hideMark/>
          </w:tcPr>
          <w:p w14:paraId="5981F4B1"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699517FE"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w:t>
            </w:r>
          </w:p>
        </w:tc>
        <w:tc>
          <w:tcPr>
            <w:tcW w:w="2959" w:type="dxa"/>
            <w:shd w:val="clear" w:color="auto" w:fill="auto"/>
            <w:vAlign w:val="center"/>
            <w:hideMark/>
          </w:tcPr>
          <w:p w14:paraId="17C6687B" w14:textId="7E80AB7B"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г. Коммунар, ул. Славянская, стр. 9а</w:t>
            </w:r>
          </w:p>
        </w:tc>
        <w:tc>
          <w:tcPr>
            <w:tcW w:w="1716" w:type="dxa"/>
            <w:vMerge w:val="restart"/>
            <w:shd w:val="clear" w:color="auto" w:fill="auto"/>
            <w:vAlign w:val="center"/>
            <w:hideMark/>
          </w:tcPr>
          <w:p w14:paraId="31A2FE2B"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ООО УК «</w:t>
            </w:r>
            <w:proofErr w:type="spellStart"/>
            <w:r w:rsidRPr="00A25EB8">
              <w:rPr>
                <w:rFonts w:eastAsia="Times New Roman" w:cs="Times New Roman"/>
                <w:color w:val="000000"/>
                <w:sz w:val="18"/>
                <w:szCs w:val="18"/>
                <w:lang w:eastAsia="ru-RU"/>
              </w:rPr>
              <w:t>Новоантропшино</w:t>
            </w:r>
            <w:proofErr w:type="spellEnd"/>
            <w:r w:rsidRPr="00A25EB8">
              <w:rPr>
                <w:rFonts w:eastAsia="Times New Roman" w:cs="Times New Roman"/>
                <w:color w:val="000000"/>
                <w:sz w:val="18"/>
                <w:szCs w:val="18"/>
                <w:lang w:eastAsia="ru-RU"/>
              </w:rPr>
              <w:t>»</w:t>
            </w:r>
          </w:p>
        </w:tc>
        <w:tc>
          <w:tcPr>
            <w:tcW w:w="1091" w:type="dxa"/>
            <w:shd w:val="clear" w:color="auto" w:fill="auto"/>
            <w:noWrap/>
            <w:vAlign w:val="center"/>
            <w:hideMark/>
          </w:tcPr>
          <w:p w14:paraId="54FD7609" w14:textId="02E4F2C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1AA61CE0" w14:textId="24427D0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71AE7C89"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4DEC98B1" w14:textId="25C3735A"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8AAA123" w14:textId="562D0D3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14F45F3C" w14:textId="19603EA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DF63804" w14:textId="1C4FB64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9CFECA2" w14:textId="39108B1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68B5F45E" w14:textId="4AB4241B"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276C9B1C" w14:textId="7BD9EF3B"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2177D21A" w14:textId="77777777" w:rsidTr="00D726C2">
        <w:trPr>
          <w:trHeight w:val="300"/>
        </w:trPr>
        <w:tc>
          <w:tcPr>
            <w:tcW w:w="918" w:type="dxa"/>
            <w:vMerge/>
            <w:shd w:val="clear" w:color="auto" w:fill="auto"/>
            <w:vAlign w:val="center"/>
            <w:hideMark/>
          </w:tcPr>
          <w:p w14:paraId="3A3AD322"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7DC28ACD"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w:t>
            </w:r>
          </w:p>
        </w:tc>
        <w:tc>
          <w:tcPr>
            <w:tcW w:w="2959" w:type="dxa"/>
            <w:shd w:val="clear" w:color="auto" w:fill="auto"/>
            <w:vAlign w:val="center"/>
            <w:hideMark/>
          </w:tcPr>
          <w:p w14:paraId="2B53D74E" w14:textId="072A4418"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г. Коммунар, Малый пер., стр. 9</w:t>
            </w:r>
          </w:p>
        </w:tc>
        <w:tc>
          <w:tcPr>
            <w:tcW w:w="1716" w:type="dxa"/>
            <w:vMerge/>
            <w:shd w:val="clear" w:color="auto" w:fill="auto"/>
            <w:vAlign w:val="center"/>
            <w:hideMark/>
          </w:tcPr>
          <w:p w14:paraId="4A77967D"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68D51A5D" w14:textId="72BB98F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526163A3" w14:textId="21E79F7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7D3835BC"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70725F1C" w14:textId="4DDE1F9A"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EB7B213" w14:textId="5D6F42B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18377B51" w14:textId="105E61C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3828202" w14:textId="0FDA1B9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0C24750" w14:textId="3D6017F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1836B7EF" w14:textId="2A8512FD"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063B0692" w14:textId="4E3631BA"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256D2F69" w14:textId="77777777" w:rsidTr="00D726C2">
        <w:trPr>
          <w:trHeight w:val="300"/>
        </w:trPr>
        <w:tc>
          <w:tcPr>
            <w:tcW w:w="918" w:type="dxa"/>
            <w:vMerge/>
            <w:shd w:val="clear" w:color="auto" w:fill="auto"/>
            <w:vAlign w:val="center"/>
            <w:hideMark/>
          </w:tcPr>
          <w:p w14:paraId="0CC3F8BB"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5529C3C5"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w:t>
            </w:r>
          </w:p>
        </w:tc>
        <w:tc>
          <w:tcPr>
            <w:tcW w:w="2959" w:type="dxa"/>
            <w:shd w:val="clear" w:color="auto" w:fill="auto"/>
            <w:vAlign w:val="center"/>
            <w:hideMark/>
          </w:tcPr>
          <w:p w14:paraId="3E48525B" w14:textId="6B46B45C"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ст. </w:t>
            </w:r>
            <w:proofErr w:type="spellStart"/>
            <w:r w:rsidR="00D726C2" w:rsidRPr="00A25EB8">
              <w:rPr>
                <w:rFonts w:eastAsia="Times New Roman" w:cs="Times New Roman"/>
                <w:color w:val="000000"/>
                <w:sz w:val="18"/>
                <w:szCs w:val="18"/>
                <w:lang w:eastAsia="ru-RU"/>
              </w:rPr>
              <w:t>Антропшино</w:t>
            </w:r>
            <w:proofErr w:type="spellEnd"/>
            <w:r w:rsidR="00D726C2" w:rsidRPr="00A25EB8">
              <w:rPr>
                <w:rFonts w:eastAsia="Times New Roman" w:cs="Times New Roman"/>
                <w:color w:val="000000"/>
                <w:sz w:val="18"/>
                <w:szCs w:val="18"/>
                <w:lang w:eastAsia="ru-RU"/>
              </w:rPr>
              <w:t>, Казарма 34 км</w:t>
            </w:r>
          </w:p>
        </w:tc>
        <w:tc>
          <w:tcPr>
            <w:tcW w:w="1716" w:type="dxa"/>
            <w:shd w:val="clear" w:color="auto" w:fill="auto"/>
            <w:vAlign w:val="center"/>
            <w:hideMark/>
          </w:tcPr>
          <w:p w14:paraId="778C3536"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МП МО город Коммунар «ЖКС»</w:t>
            </w:r>
          </w:p>
        </w:tc>
        <w:tc>
          <w:tcPr>
            <w:tcW w:w="1091" w:type="dxa"/>
            <w:shd w:val="clear" w:color="auto" w:fill="auto"/>
            <w:noWrap/>
            <w:vAlign w:val="center"/>
            <w:hideMark/>
          </w:tcPr>
          <w:p w14:paraId="58E255BF" w14:textId="101E80C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7E006769" w14:textId="7D3FA58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708C1DFA"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4A670352" w14:textId="0DBD948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CF7323C" w14:textId="3CF7649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624F12A5" w14:textId="79DAF07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E8B1EAF" w14:textId="5F48BA02"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A24D1C8" w14:textId="0414CD6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41908D98" w14:textId="2D188066"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6194D2F0" w14:textId="20028154"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208FD2A5" w14:textId="77777777" w:rsidTr="00D726C2">
        <w:trPr>
          <w:trHeight w:val="300"/>
        </w:trPr>
        <w:tc>
          <w:tcPr>
            <w:tcW w:w="918" w:type="dxa"/>
            <w:vMerge w:val="restart"/>
            <w:shd w:val="clear" w:color="auto" w:fill="auto"/>
            <w:vAlign w:val="center"/>
            <w:hideMark/>
          </w:tcPr>
          <w:p w14:paraId="68C08A09"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w:t>
            </w:r>
          </w:p>
        </w:tc>
        <w:tc>
          <w:tcPr>
            <w:tcW w:w="6208" w:type="dxa"/>
            <w:gridSpan w:val="3"/>
            <w:shd w:val="clear" w:color="auto" w:fill="auto"/>
            <w:vAlign w:val="center"/>
            <w:hideMark/>
          </w:tcPr>
          <w:p w14:paraId="3D7C72A1" w14:textId="77777777" w:rsidR="00D726C2" w:rsidRPr="00A25EB8" w:rsidRDefault="00D726C2" w:rsidP="00A31BA1">
            <w:pPr>
              <w:spacing w:line="240" w:lineRule="auto"/>
              <w:ind w:firstLine="0"/>
              <w:jc w:val="center"/>
              <w:rPr>
                <w:rFonts w:eastAsia="Times New Roman" w:cs="Times New Roman"/>
                <w:b/>
                <w:bCs/>
                <w:color w:val="000000"/>
                <w:sz w:val="18"/>
                <w:szCs w:val="18"/>
                <w:lang w:eastAsia="ru-RU"/>
              </w:rPr>
            </w:pPr>
            <w:proofErr w:type="spellStart"/>
            <w:r w:rsidRPr="00A25EB8">
              <w:rPr>
                <w:rFonts w:eastAsia="Times New Roman" w:cs="Times New Roman"/>
                <w:b/>
                <w:bCs/>
                <w:color w:val="000000"/>
                <w:sz w:val="18"/>
                <w:szCs w:val="18"/>
                <w:lang w:eastAsia="ru-RU"/>
              </w:rPr>
              <w:t>Сиверское</w:t>
            </w:r>
            <w:proofErr w:type="spellEnd"/>
            <w:r w:rsidRPr="00A25EB8">
              <w:rPr>
                <w:rFonts w:eastAsia="Times New Roman" w:cs="Times New Roman"/>
                <w:b/>
                <w:bCs/>
                <w:color w:val="000000"/>
                <w:sz w:val="18"/>
                <w:szCs w:val="18"/>
                <w:lang w:eastAsia="ru-RU"/>
              </w:rPr>
              <w:t xml:space="preserve"> территориальное управление</w:t>
            </w:r>
          </w:p>
        </w:tc>
        <w:tc>
          <w:tcPr>
            <w:tcW w:w="1091" w:type="dxa"/>
            <w:shd w:val="clear" w:color="auto" w:fill="auto"/>
            <w:noWrap/>
            <w:vAlign w:val="center"/>
            <w:hideMark/>
          </w:tcPr>
          <w:p w14:paraId="6A4671E3" w14:textId="1B2836C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2B8C04C8" w14:textId="70CB34A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35A0350A" w14:textId="3EAFF73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E1F85F1" w14:textId="7FAC895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A624910" w14:textId="191DD8E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2799D4D6" w14:textId="2917BB9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386F07B" w14:textId="0E83576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AC4773F" w14:textId="5FBC1CC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5E1FA08C" w14:textId="4EA9A1EA"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7E5F1404" w14:textId="5CB565BF"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49429C3B" w14:textId="77777777" w:rsidTr="00D726C2">
        <w:trPr>
          <w:trHeight w:val="300"/>
        </w:trPr>
        <w:tc>
          <w:tcPr>
            <w:tcW w:w="918" w:type="dxa"/>
            <w:vMerge/>
            <w:shd w:val="clear" w:color="auto" w:fill="auto"/>
            <w:vAlign w:val="center"/>
            <w:hideMark/>
          </w:tcPr>
          <w:p w14:paraId="4890BAB7"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vAlign w:val="center"/>
            <w:hideMark/>
          </w:tcPr>
          <w:p w14:paraId="7357CFDA"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2959" w:type="dxa"/>
            <w:shd w:val="clear" w:color="auto" w:fill="auto"/>
            <w:noWrap/>
            <w:vAlign w:val="center"/>
            <w:hideMark/>
          </w:tcPr>
          <w:p w14:paraId="0ACDC214" w14:textId="25AD356D"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№1</w:t>
            </w:r>
          </w:p>
        </w:tc>
        <w:tc>
          <w:tcPr>
            <w:tcW w:w="1716" w:type="dxa"/>
            <w:vMerge w:val="restart"/>
            <w:shd w:val="clear" w:color="auto" w:fill="auto"/>
            <w:vAlign w:val="center"/>
            <w:hideMark/>
          </w:tcPr>
          <w:p w14:paraId="129B31B1"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АО «Коммунальные системы Гатчинского района» </w:t>
            </w:r>
          </w:p>
        </w:tc>
        <w:tc>
          <w:tcPr>
            <w:tcW w:w="1091" w:type="dxa"/>
            <w:shd w:val="clear" w:color="auto" w:fill="auto"/>
            <w:noWrap/>
            <w:vAlign w:val="center"/>
            <w:hideMark/>
          </w:tcPr>
          <w:p w14:paraId="66CDFE28" w14:textId="4FF4E30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079C40D7" w14:textId="360D452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107038B2"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3C3BCE2B"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w:t>
            </w:r>
          </w:p>
        </w:tc>
        <w:tc>
          <w:tcPr>
            <w:tcW w:w="770" w:type="dxa"/>
            <w:shd w:val="clear" w:color="auto" w:fill="auto"/>
            <w:noWrap/>
            <w:vAlign w:val="center"/>
            <w:hideMark/>
          </w:tcPr>
          <w:p w14:paraId="5D6128BA"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w:t>
            </w:r>
          </w:p>
        </w:tc>
        <w:tc>
          <w:tcPr>
            <w:tcW w:w="769" w:type="dxa"/>
            <w:shd w:val="clear" w:color="auto" w:fill="auto"/>
            <w:noWrap/>
            <w:vAlign w:val="center"/>
            <w:hideMark/>
          </w:tcPr>
          <w:p w14:paraId="736450FE" w14:textId="3621B65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A840FEA" w14:textId="465C052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76376B9" w14:textId="2F71C239" w:rsidR="00D726C2"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82" w:type="dxa"/>
            <w:shd w:val="clear" w:color="auto" w:fill="auto"/>
            <w:noWrap/>
            <w:vAlign w:val="center"/>
            <w:hideMark/>
          </w:tcPr>
          <w:p w14:paraId="6DCE7491"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90</w:t>
            </w:r>
          </w:p>
        </w:tc>
        <w:tc>
          <w:tcPr>
            <w:tcW w:w="862" w:type="dxa"/>
            <w:shd w:val="clear" w:color="auto" w:fill="auto"/>
            <w:noWrap/>
            <w:vAlign w:val="center"/>
            <w:hideMark/>
          </w:tcPr>
          <w:p w14:paraId="245AC4F4" w14:textId="2CDF2385"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4FD18BF9" w14:textId="77777777" w:rsidTr="00D726C2">
        <w:trPr>
          <w:trHeight w:val="300"/>
        </w:trPr>
        <w:tc>
          <w:tcPr>
            <w:tcW w:w="918" w:type="dxa"/>
            <w:vMerge/>
            <w:shd w:val="clear" w:color="auto" w:fill="auto"/>
            <w:vAlign w:val="center"/>
            <w:hideMark/>
          </w:tcPr>
          <w:p w14:paraId="1B706A3D"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42A861BA"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w:t>
            </w:r>
          </w:p>
        </w:tc>
        <w:tc>
          <w:tcPr>
            <w:tcW w:w="2959" w:type="dxa"/>
            <w:shd w:val="clear" w:color="auto" w:fill="auto"/>
            <w:noWrap/>
            <w:vAlign w:val="center"/>
            <w:hideMark/>
          </w:tcPr>
          <w:p w14:paraId="50BA05EB" w14:textId="495B6FA9"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№58</w:t>
            </w:r>
          </w:p>
        </w:tc>
        <w:tc>
          <w:tcPr>
            <w:tcW w:w="1716" w:type="dxa"/>
            <w:vMerge/>
            <w:shd w:val="clear" w:color="auto" w:fill="auto"/>
            <w:vAlign w:val="center"/>
            <w:hideMark/>
          </w:tcPr>
          <w:p w14:paraId="0B81F10D"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130929B0" w14:textId="0762781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6190ED9F" w14:textId="67A6BF5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0FF8DECE"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598849D8" w14:textId="0308099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C85C878" w14:textId="66638452"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13689E1B" w14:textId="12D821A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F86249C" w14:textId="089092D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837545B" w14:textId="2D5DDCE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0DABFF2D" w14:textId="04F1715A"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1A692C34" w14:textId="3D9649D6"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594D45D0" w14:textId="77777777" w:rsidTr="00D726C2">
        <w:trPr>
          <w:trHeight w:val="300"/>
        </w:trPr>
        <w:tc>
          <w:tcPr>
            <w:tcW w:w="918" w:type="dxa"/>
            <w:vMerge/>
            <w:shd w:val="clear" w:color="auto" w:fill="auto"/>
            <w:vAlign w:val="center"/>
            <w:hideMark/>
          </w:tcPr>
          <w:p w14:paraId="34F3BB6E"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056A3AFD"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w:t>
            </w:r>
          </w:p>
        </w:tc>
        <w:tc>
          <w:tcPr>
            <w:tcW w:w="2959" w:type="dxa"/>
            <w:shd w:val="clear" w:color="auto" w:fill="auto"/>
            <w:noWrap/>
            <w:vAlign w:val="center"/>
            <w:hideMark/>
          </w:tcPr>
          <w:p w14:paraId="5765AF16" w14:textId="0FA120F1"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№44</w:t>
            </w:r>
          </w:p>
        </w:tc>
        <w:tc>
          <w:tcPr>
            <w:tcW w:w="1716" w:type="dxa"/>
            <w:vMerge/>
            <w:shd w:val="clear" w:color="auto" w:fill="auto"/>
            <w:vAlign w:val="center"/>
            <w:hideMark/>
          </w:tcPr>
          <w:p w14:paraId="72FABB27"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17EAB10B" w14:textId="499B5CC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2196BFCD"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69" w:type="dxa"/>
            <w:shd w:val="clear" w:color="auto" w:fill="auto"/>
            <w:noWrap/>
            <w:vAlign w:val="center"/>
            <w:hideMark/>
          </w:tcPr>
          <w:p w14:paraId="2F48D5EB"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184365ED" w14:textId="6843F7F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CA9E87F" w14:textId="128BBFB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4D494134" w14:textId="164720F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E57457B" w14:textId="41C911E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5112E24" w14:textId="59C19BA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3F23E63B" w14:textId="737CEE04"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5F444664" w14:textId="1AC410EF"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54856336" w14:textId="77777777" w:rsidTr="00D726C2">
        <w:trPr>
          <w:trHeight w:val="300"/>
        </w:trPr>
        <w:tc>
          <w:tcPr>
            <w:tcW w:w="918" w:type="dxa"/>
            <w:vMerge/>
            <w:shd w:val="clear" w:color="auto" w:fill="auto"/>
            <w:vAlign w:val="center"/>
            <w:hideMark/>
          </w:tcPr>
          <w:p w14:paraId="047C3474"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2BF4EB3B"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w:t>
            </w:r>
          </w:p>
        </w:tc>
        <w:tc>
          <w:tcPr>
            <w:tcW w:w="2959" w:type="dxa"/>
            <w:shd w:val="clear" w:color="auto" w:fill="auto"/>
            <w:noWrap/>
            <w:vAlign w:val="center"/>
            <w:hideMark/>
          </w:tcPr>
          <w:p w14:paraId="6DF10CE6" w14:textId="5605DECC"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№46</w:t>
            </w:r>
          </w:p>
        </w:tc>
        <w:tc>
          <w:tcPr>
            <w:tcW w:w="1716" w:type="dxa"/>
            <w:vMerge/>
            <w:shd w:val="clear" w:color="auto" w:fill="auto"/>
            <w:vAlign w:val="center"/>
            <w:hideMark/>
          </w:tcPr>
          <w:p w14:paraId="5388C4EC"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40F764D5"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1217" w:type="dxa"/>
            <w:shd w:val="clear" w:color="auto" w:fill="auto"/>
            <w:noWrap/>
            <w:vAlign w:val="center"/>
            <w:hideMark/>
          </w:tcPr>
          <w:p w14:paraId="6DE403B6" w14:textId="6ECA4F8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5F6F5021" w14:textId="6258E7E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C61FB4C" w14:textId="07C61D7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5F26F5E" w14:textId="5665BBD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20A76468" w14:textId="17E518B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0C3BBE7" w14:textId="4AF272A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00C69C2" w14:textId="5226789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7741ECF9" w14:textId="28EE2575"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372D00D3" w14:textId="531FCE19"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514E420D" w14:textId="77777777" w:rsidTr="00D726C2">
        <w:trPr>
          <w:trHeight w:val="300"/>
        </w:trPr>
        <w:tc>
          <w:tcPr>
            <w:tcW w:w="918" w:type="dxa"/>
            <w:vMerge/>
            <w:shd w:val="clear" w:color="auto" w:fill="auto"/>
            <w:vAlign w:val="center"/>
            <w:hideMark/>
          </w:tcPr>
          <w:p w14:paraId="1C3BF02D"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4279B4DB"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w:t>
            </w:r>
          </w:p>
        </w:tc>
        <w:tc>
          <w:tcPr>
            <w:tcW w:w="2959" w:type="dxa"/>
            <w:shd w:val="clear" w:color="auto" w:fill="auto"/>
            <w:noWrap/>
            <w:vAlign w:val="center"/>
            <w:hideMark/>
          </w:tcPr>
          <w:p w14:paraId="521C0C7A" w14:textId="713CFC33"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№57</w:t>
            </w:r>
          </w:p>
        </w:tc>
        <w:tc>
          <w:tcPr>
            <w:tcW w:w="1716" w:type="dxa"/>
            <w:vMerge/>
            <w:shd w:val="clear" w:color="auto" w:fill="auto"/>
            <w:vAlign w:val="center"/>
            <w:hideMark/>
          </w:tcPr>
          <w:p w14:paraId="191772C6"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339AD03A" w14:textId="063271B2"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553300AF" w14:textId="5840809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20AE1B95"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5264ED15"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04E82330" w14:textId="3D932E2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589A92C5" w14:textId="525D5DB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CFD8175" w14:textId="62E0F20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45C42F0" w14:textId="6AB1A10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4280DE6F"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1</w:t>
            </w:r>
          </w:p>
        </w:tc>
        <w:tc>
          <w:tcPr>
            <w:tcW w:w="862" w:type="dxa"/>
            <w:shd w:val="clear" w:color="auto" w:fill="auto"/>
            <w:noWrap/>
            <w:vAlign w:val="center"/>
            <w:hideMark/>
          </w:tcPr>
          <w:p w14:paraId="64E21BB8" w14:textId="3B7B6302"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288CAAD5" w14:textId="77777777" w:rsidTr="00D726C2">
        <w:trPr>
          <w:trHeight w:val="300"/>
        </w:trPr>
        <w:tc>
          <w:tcPr>
            <w:tcW w:w="918" w:type="dxa"/>
            <w:vMerge/>
            <w:shd w:val="clear" w:color="auto" w:fill="auto"/>
            <w:vAlign w:val="center"/>
            <w:hideMark/>
          </w:tcPr>
          <w:p w14:paraId="4248CF41"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7E43C4FB"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w:t>
            </w:r>
          </w:p>
        </w:tc>
        <w:tc>
          <w:tcPr>
            <w:tcW w:w="2959" w:type="dxa"/>
            <w:shd w:val="clear" w:color="auto" w:fill="auto"/>
            <w:noWrap/>
            <w:vAlign w:val="center"/>
            <w:hideMark/>
          </w:tcPr>
          <w:p w14:paraId="08E8BF42" w14:textId="73E5D393"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№43 в п. </w:t>
            </w:r>
            <w:proofErr w:type="spellStart"/>
            <w:r w:rsidR="00D726C2" w:rsidRPr="00A25EB8">
              <w:rPr>
                <w:rFonts w:eastAsia="Times New Roman" w:cs="Times New Roman"/>
                <w:color w:val="000000"/>
                <w:sz w:val="18"/>
                <w:szCs w:val="18"/>
                <w:lang w:eastAsia="ru-RU"/>
              </w:rPr>
              <w:t>Кезево</w:t>
            </w:r>
            <w:proofErr w:type="spellEnd"/>
          </w:p>
        </w:tc>
        <w:tc>
          <w:tcPr>
            <w:tcW w:w="1716" w:type="dxa"/>
            <w:vMerge/>
            <w:shd w:val="clear" w:color="auto" w:fill="auto"/>
            <w:vAlign w:val="center"/>
            <w:hideMark/>
          </w:tcPr>
          <w:p w14:paraId="63FDF402"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2086D0F0" w14:textId="079218E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6F0A435A" w14:textId="0AD2DD5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77C6CE6D" w14:textId="56832B8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0EA19D2"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4FED4842" w14:textId="0128AAD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5CF9E3F1" w14:textId="102FA03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9AA77D4" w14:textId="0E219C0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BC3F3B5" w14:textId="3A6C3D5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47692B9D"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1</w:t>
            </w:r>
          </w:p>
        </w:tc>
        <w:tc>
          <w:tcPr>
            <w:tcW w:w="862" w:type="dxa"/>
            <w:shd w:val="clear" w:color="auto" w:fill="auto"/>
            <w:noWrap/>
            <w:vAlign w:val="center"/>
            <w:hideMark/>
          </w:tcPr>
          <w:p w14:paraId="28BAFD1B" w14:textId="6579B437"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367FB94D" w14:textId="77777777" w:rsidTr="00D726C2">
        <w:trPr>
          <w:trHeight w:val="300"/>
        </w:trPr>
        <w:tc>
          <w:tcPr>
            <w:tcW w:w="918" w:type="dxa"/>
            <w:vMerge/>
            <w:shd w:val="clear" w:color="auto" w:fill="auto"/>
            <w:vAlign w:val="center"/>
            <w:hideMark/>
          </w:tcPr>
          <w:p w14:paraId="378285CC"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2553A37A"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w:t>
            </w:r>
          </w:p>
        </w:tc>
        <w:tc>
          <w:tcPr>
            <w:tcW w:w="2959" w:type="dxa"/>
            <w:shd w:val="clear" w:color="auto" w:fill="auto"/>
            <w:noWrap/>
            <w:vAlign w:val="center"/>
            <w:hideMark/>
          </w:tcPr>
          <w:p w14:paraId="14B333EC" w14:textId="436EDEA3"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№24 в д. </w:t>
            </w:r>
            <w:proofErr w:type="spellStart"/>
            <w:r w:rsidR="00D726C2" w:rsidRPr="00A25EB8">
              <w:rPr>
                <w:rFonts w:eastAsia="Times New Roman" w:cs="Times New Roman"/>
                <w:color w:val="000000"/>
                <w:sz w:val="18"/>
                <w:szCs w:val="18"/>
                <w:lang w:eastAsia="ru-RU"/>
              </w:rPr>
              <w:t>Старосиверская</w:t>
            </w:r>
            <w:proofErr w:type="spellEnd"/>
          </w:p>
        </w:tc>
        <w:tc>
          <w:tcPr>
            <w:tcW w:w="1716" w:type="dxa"/>
            <w:vMerge/>
            <w:shd w:val="clear" w:color="auto" w:fill="auto"/>
            <w:vAlign w:val="center"/>
            <w:hideMark/>
          </w:tcPr>
          <w:p w14:paraId="39DBABD8"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3B5C3F68" w14:textId="09038B5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5CF94CA0" w14:textId="6804FE3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62FD79C7"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3135B776" w14:textId="22986E2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4CC007B"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69" w:type="dxa"/>
            <w:shd w:val="clear" w:color="auto" w:fill="auto"/>
            <w:noWrap/>
            <w:vAlign w:val="center"/>
            <w:hideMark/>
          </w:tcPr>
          <w:p w14:paraId="513B6DFC" w14:textId="4CC590A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FF74DC3" w14:textId="524C088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D6F1D49" w14:textId="49EFE80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2AC365A5" w14:textId="13A61FBB"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251F229D" w14:textId="671BF6B6"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E73E3" w:rsidRPr="00A25EB8" w14:paraId="31576C24" w14:textId="77777777" w:rsidTr="00DE73E3">
        <w:trPr>
          <w:trHeight w:val="300"/>
        </w:trPr>
        <w:tc>
          <w:tcPr>
            <w:tcW w:w="918" w:type="dxa"/>
            <w:vMerge/>
            <w:shd w:val="clear" w:color="auto" w:fill="auto"/>
            <w:vAlign w:val="center"/>
            <w:hideMark/>
          </w:tcPr>
          <w:p w14:paraId="5CF497C3" w14:textId="77777777" w:rsidR="00DE73E3" w:rsidRPr="00A25EB8" w:rsidRDefault="00DE73E3"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2E6EF70C"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w:t>
            </w:r>
          </w:p>
        </w:tc>
        <w:tc>
          <w:tcPr>
            <w:tcW w:w="2959" w:type="dxa"/>
            <w:shd w:val="clear" w:color="auto" w:fill="auto"/>
            <w:noWrap/>
            <w:vAlign w:val="center"/>
            <w:hideMark/>
          </w:tcPr>
          <w:p w14:paraId="72084DB7" w14:textId="70AE05E1"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Котельная №4 в д. </w:t>
            </w:r>
            <w:proofErr w:type="spellStart"/>
            <w:r w:rsidRPr="00A25EB8">
              <w:rPr>
                <w:rFonts w:eastAsia="Times New Roman" w:cs="Times New Roman"/>
                <w:color w:val="000000"/>
                <w:sz w:val="18"/>
                <w:szCs w:val="18"/>
                <w:lang w:eastAsia="ru-RU"/>
              </w:rPr>
              <w:t>Белогорка</w:t>
            </w:r>
            <w:proofErr w:type="spellEnd"/>
          </w:p>
        </w:tc>
        <w:tc>
          <w:tcPr>
            <w:tcW w:w="1716" w:type="dxa"/>
            <w:vMerge/>
            <w:shd w:val="clear" w:color="auto" w:fill="auto"/>
            <w:vAlign w:val="center"/>
            <w:hideMark/>
          </w:tcPr>
          <w:p w14:paraId="439A54D3" w14:textId="77777777" w:rsidR="00DE73E3" w:rsidRPr="00A25EB8" w:rsidRDefault="00DE73E3"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tcPr>
          <w:p w14:paraId="12B4F97F" w14:textId="396A7CAD"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43D4449E" w14:textId="36D4A3A5"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4159462D" w14:textId="1696D0A1"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8E611F4"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4D4B7CCE"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69" w:type="dxa"/>
            <w:shd w:val="clear" w:color="auto" w:fill="auto"/>
            <w:noWrap/>
            <w:vAlign w:val="center"/>
            <w:hideMark/>
          </w:tcPr>
          <w:p w14:paraId="63FFC965" w14:textId="32CE623E"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6DE0A5F" w14:textId="329BAF61"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F40C0D1" w14:textId="1449C5B4"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82" w:type="dxa"/>
            <w:shd w:val="clear" w:color="auto" w:fill="auto"/>
            <w:noWrap/>
            <w:vAlign w:val="center"/>
            <w:hideMark/>
          </w:tcPr>
          <w:p w14:paraId="2231F7C1" w14:textId="77777777" w:rsidR="00DE73E3" w:rsidRPr="00A25EB8" w:rsidRDefault="00DE73E3"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16</w:t>
            </w:r>
          </w:p>
        </w:tc>
        <w:tc>
          <w:tcPr>
            <w:tcW w:w="862" w:type="dxa"/>
            <w:shd w:val="clear" w:color="auto" w:fill="auto"/>
            <w:noWrap/>
            <w:vAlign w:val="center"/>
            <w:hideMark/>
          </w:tcPr>
          <w:p w14:paraId="71FA7B41" w14:textId="3F07F2C3" w:rsidR="00DE73E3" w:rsidRPr="00A25EB8" w:rsidRDefault="00DE73E3" w:rsidP="00A31BA1">
            <w:pPr>
              <w:spacing w:line="240" w:lineRule="auto"/>
              <w:ind w:firstLine="0"/>
              <w:jc w:val="center"/>
              <w:rPr>
                <w:rFonts w:eastAsia="Times New Roman" w:cs="Times New Roman"/>
                <w:color w:val="000000"/>
                <w:sz w:val="16"/>
                <w:szCs w:val="18"/>
                <w:lang w:eastAsia="ru-RU"/>
              </w:rPr>
            </w:pPr>
          </w:p>
        </w:tc>
      </w:tr>
      <w:tr w:rsidR="00DE73E3" w:rsidRPr="00A25EB8" w14:paraId="2B40FF08" w14:textId="77777777" w:rsidTr="00DE73E3">
        <w:trPr>
          <w:trHeight w:val="300"/>
        </w:trPr>
        <w:tc>
          <w:tcPr>
            <w:tcW w:w="918" w:type="dxa"/>
            <w:vMerge/>
            <w:shd w:val="clear" w:color="auto" w:fill="auto"/>
            <w:vAlign w:val="center"/>
            <w:hideMark/>
          </w:tcPr>
          <w:p w14:paraId="01DC80EA" w14:textId="77777777" w:rsidR="00DE73E3" w:rsidRPr="00A25EB8" w:rsidRDefault="00DE73E3"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034A50B3"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w:t>
            </w:r>
          </w:p>
        </w:tc>
        <w:tc>
          <w:tcPr>
            <w:tcW w:w="2959" w:type="dxa"/>
            <w:shd w:val="clear" w:color="auto" w:fill="auto"/>
            <w:noWrap/>
            <w:vAlign w:val="center"/>
            <w:hideMark/>
          </w:tcPr>
          <w:p w14:paraId="5506A5A4" w14:textId="18A62BB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№48 в д. Куровицы</w:t>
            </w:r>
          </w:p>
        </w:tc>
        <w:tc>
          <w:tcPr>
            <w:tcW w:w="1716" w:type="dxa"/>
            <w:vMerge/>
            <w:shd w:val="clear" w:color="auto" w:fill="auto"/>
            <w:vAlign w:val="center"/>
            <w:hideMark/>
          </w:tcPr>
          <w:p w14:paraId="7B0D6168" w14:textId="77777777" w:rsidR="00DE73E3" w:rsidRPr="00A25EB8" w:rsidRDefault="00DE73E3"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tcPr>
          <w:p w14:paraId="4B5ECD5D" w14:textId="2EF8F2DD"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0EF948EC" w14:textId="1F89E1D4"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0C6F3AF0"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2234BB51" w14:textId="07A937D1"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C02D9C2" w14:textId="01CF1071"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7468BE51" w14:textId="7FB66569"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15A1745" w14:textId="135D6D5A"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83B96FF" w14:textId="0238D803"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111C81E4" w14:textId="77777777" w:rsidR="00DE73E3" w:rsidRPr="00A25EB8" w:rsidRDefault="00DE73E3"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4</w:t>
            </w:r>
          </w:p>
        </w:tc>
        <w:tc>
          <w:tcPr>
            <w:tcW w:w="862" w:type="dxa"/>
            <w:shd w:val="clear" w:color="auto" w:fill="auto"/>
            <w:noWrap/>
            <w:vAlign w:val="center"/>
            <w:hideMark/>
          </w:tcPr>
          <w:p w14:paraId="0DAFC5B9" w14:textId="59C3950C" w:rsidR="00DE73E3" w:rsidRPr="00A25EB8" w:rsidRDefault="00DE73E3" w:rsidP="00A31BA1">
            <w:pPr>
              <w:spacing w:line="240" w:lineRule="auto"/>
              <w:ind w:firstLine="0"/>
              <w:jc w:val="center"/>
              <w:rPr>
                <w:rFonts w:eastAsia="Times New Roman" w:cs="Times New Roman"/>
                <w:color w:val="000000"/>
                <w:sz w:val="16"/>
                <w:szCs w:val="18"/>
                <w:lang w:eastAsia="ru-RU"/>
              </w:rPr>
            </w:pPr>
          </w:p>
        </w:tc>
      </w:tr>
      <w:tr w:rsidR="00DE73E3" w:rsidRPr="00A25EB8" w14:paraId="17BBDB8B" w14:textId="77777777" w:rsidTr="00DE73E3">
        <w:trPr>
          <w:trHeight w:val="300"/>
        </w:trPr>
        <w:tc>
          <w:tcPr>
            <w:tcW w:w="918" w:type="dxa"/>
            <w:vMerge/>
            <w:shd w:val="clear" w:color="auto" w:fill="auto"/>
            <w:vAlign w:val="center"/>
            <w:hideMark/>
          </w:tcPr>
          <w:p w14:paraId="7784B1EA" w14:textId="77777777" w:rsidR="00DE73E3" w:rsidRPr="00A25EB8" w:rsidRDefault="00DE73E3"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38AA604F"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10</w:t>
            </w:r>
          </w:p>
        </w:tc>
        <w:tc>
          <w:tcPr>
            <w:tcW w:w="2959" w:type="dxa"/>
            <w:shd w:val="clear" w:color="auto" w:fill="auto"/>
            <w:noWrap/>
            <w:vAlign w:val="center"/>
            <w:hideMark/>
          </w:tcPr>
          <w:p w14:paraId="7B3D8BBD" w14:textId="0D0B125B"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Котельная №60 в п. </w:t>
            </w:r>
            <w:proofErr w:type="spellStart"/>
            <w:r w:rsidRPr="00A25EB8">
              <w:rPr>
                <w:rFonts w:eastAsia="Times New Roman" w:cs="Times New Roman"/>
                <w:color w:val="000000"/>
                <w:sz w:val="18"/>
                <w:szCs w:val="18"/>
                <w:lang w:eastAsia="ru-RU"/>
              </w:rPr>
              <w:t>Дружноселье</w:t>
            </w:r>
            <w:proofErr w:type="spellEnd"/>
          </w:p>
        </w:tc>
        <w:tc>
          <w:tcPr>
            <w:tcW w:w="1716" w:type="dxa"/>
            <w:vMerge/>
            <w:shd w:val="clear" w:color="auto" w:fill="auto"/>
            <w:vAlign w:val="center"/>
            <w:hideMark/>
          </w:tcPr>
          <w:p w14:paraId="0326D816" w14:textId="77777777" w:rsidR="00DE73E3" w:rsidRPr="00A25EB8" w:rsidRDefault="00DE73E3"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tcPr>
          <w:p w14:paraId="043C7260" w14:textId="453DD22A"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1DFC9111" w14:textId="3F39E2C6"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7D55E885" w14:textId="2ABDA89D"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3C61F7A" w14:textId="48FA4AFA"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2B275CB" w14:textId="451B3EA6"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535DCADB" w14:textId="413F3A60"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03C12CB" w14:textId="31AF4713"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BA9CA6B" w14:textId="6D3255D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82" w:type="dxa"/>
            <w:shd w:val="clear" w:color="auto" w:fill="auto"/>
            <w:noWrap/>
            <w:vAlign w:val="center"/>
            <w:hideMark/>
          </w:tcPr>
          <w:p w14:paraId="2BC72817" w14:textId="231144B6" w:rsidR="00DE73E3" w:rsidRPr="00A25EB8" w:rsidRDefault="00DE73E3"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1259BD32" w14:textId="6885C87D" w:rsidR="00DE73E3" w:rsidRPr="00A25EB8" w:rsidRDefault="00DE73E3" w:rsidP="00A31BA1">
            <w:pPr>
              <w:spacing w:line="240" w:lineRule="auto"/>
              <w:ind w:firstLine="0"/>
              <w:jc w:val="center"/>
              <w:rPr>
                <w:rFonts w:eastAsia="Times New Roman" w:cs="Times New Roman"/>
                <w:color w:val="000000"/>
                <w:sz w:val="16"/>
                <w:szCs w:val="18"/>
                <w:lang w:eastAsia="ru-RU"/>
              </w:rPr>
            </w:pPr>
          </w:p>
        </w:tc>
      </w:tr>
      <w:tr w:rsidR="00DE73E3" w:rsidRPr="00A25EB8" w14:paraId="334552BD" w14:textId="77777777" w:rsidTr="00DE73E3">
        <w:trPr>
          <w:trHeight w:val="300"/>
        </w:trPr>
        <w:tc>
          <w:tcPr>
            <w:tcW w:w="918" w:type="dxa"/>
            <w:vMerge/>
            <w:shd w:val="clear" w:color="auto" w:fill="auto"/>
            <w:vAlign w:val="center"/>
            <w:hideMark/>
          </w:tcPr>
          <w:p w14:paraId="1CE215B3" w14:textId="77777777" w:rsidR="00DE73E3" w:rsidRPr="00A25EB8" w:rsidRDefault="00DE73E3"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28674254"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11</w:t>
            </w:r>
          </w:p>
        </w:tc>
        <w:tc>
          <w:tcPr>
            <w:tcW w:w="2959" w:type="dxa"/>
            <w:shd w:val="clear" w:color="auto" w:fill="auto"/>
            <w:noWrap/>
            <w:vAlign w:val="center"/>
            <w:hideMark/>
          </w:tcPr>
          <w:p w14:paraId="1C68633D" w14:textId="6D0899DF"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ГКУЗ ЛО "ДПБ" в п. </w:t>
            </w:r>
            <w:proofErr w:type="spellStart"/>
            <w:r w:rsidRPr="00A25EB8">
              <w:rPr>
                <w:rFonts w:eastAsia="Times New Roman" w:cs="Times New Roman"/>
                <w:color w:val="000000"/>
                <w:sz w:val="18"/>
                <w:szCs w:val="18"/>
                <w:lang w:eastAsia="ru-RU"/>
              </w:rPr>
              <w:t>Дружноселье</w:t>
            </w:r>
            <w:proofErr w:type="spellEnd"/>
          </w:p>
        </w:tc>
        <w:tc>
          <w:tcPr>
            <w:tcW w:w="1716" w:type="dxa"/>
            <w:vMerge w:val="restart"/>
            <w:shd w:val="clear" w:color="auto" w:fill="auto"/>
            <w:vAlign w:val="center"/>
            <w:hideMark/>
          </w:tcPr>
          <w:p w14:paraId="6BB3E304"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ГКУЗ ЛО «ДПБ»</w:t>
            </w:r>
          </w:p>
        </w:tc>
        <w:tc>
          <w:tcPr>
            <w:tcW w:w="1091" w:type="dxa"/>
            <w:shd w:val="clear" w:color="auto" w:fill="auto"/>
            <w:noWrap/>
            <w:vAlign w:val="center"/>
          </w:tcPr>
          <w:p w14:paraId="6F18F1B5" w14:textId="76FE342B"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2AFDA444" w14:textId="6F696376"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5F9393C0" w14:textId="39198FF7"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B981ECB" w14:textId="24B4D85D"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5E216C1" w14:textId="48DD3543"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5D8FCF1D" w14:textId="69511E22"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109860A" w14:textId="67FDF38A"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5682D2A" w14:textId="26F040C5"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82" w:type="dxa"/>
            <w:shd w:val="clear" w:color="auto" w:fill="auto"/>
            <w:noWrap/>
            <w:vAlign w:val="center"/>
            <w:hideMark/>
          </w:tcPr>
          <w:p w14:paraId="58995DBA" w14:textId="60B37270" w:rsidR="00DE73E3" w:rsidRPr="00A25EB8" w:rsidRDefault="00DE73E3"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0EAD8EA0" w14:textId="5F3A1691" w:rsidR="00DE73E3" w:rsidRPr="00A25EB8" w:rsidRDefault="00DE73E3" w:rsidP="00A31BA1">
            <w:pPr>
              <w:spacing w:line="240" w:lineRule="auto"/>
              <w:ind w:firstLine="0"/>
              <w:jc w:val="center"/>
              <w:rPr>
                <w:rFonts w:eastAsia="Times New Roman" w:cs="Times New Roman"/>
                <w:color w:val="000000"/>
                <w:sz w:val="16"/>
                <w:szCs w:val="18"/>
                <w:lang w:eastAsia="ru-RU"/>
              </w:rPr>
            </w:pPr>
          </w:p>
        </w:tc>
      </w:tr>
      <w:tr w:rsidR="00DE73E3" w:rsidRPr="00A25EB8" w14:paraId="6A9B0039" w14:textId="77777777" w:rsidTr="00DE73E3">
        <w:trPr>
          <w:trHeight w:val="300"/>
        </w:trPr>
        <w:tc>
          <w:tcPr>
            <w:tcW w:w="918" w:type="dxa"/>
            <w:vMerge/>
            <w:shd w:val="clear" w:color="auto" w:fill="auto"/>
            <w:vAlign w:val="center"/>
            <w:hideMark/>
          </w:tcPr>
          <w:p w14:paraId="0583E27F" w14:textId="77777777" w:rsidR="00DE73E3" w:rsidRPr="00A25EB8" w:rsidRDefault="00DE73E3"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2F94E0B4"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w:t>
            </w:r>
          </w:p>
        </w:tc>
        <w:tc>
          <w:tcPr>
            <w:tcW w:w="2959" w:type="dxa"/>
            <w:shd w:val="clear" w:color="auto" w:fill="auto"/>
            <w:noWrap/>
            <w:vAlign w:val="center"/>
            <w:hideMark/>
          </w:tcPr>
          <w:p w14:paraId="7D7D2690" w14:textId="0D32B47E"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ГКУЗ ЛО "ДПБ" в п. </w:t>
            </w:r>
            <w:proofErr w:type="spellStart"/>
            <w:r w:rsidRPr="00A25EB8">
              <w:rPr>
                <w:rFonts w:eastAsia="Times New Roman" w:cs="Times New Roman"/>
                <w:color w:val="000000"/>
                <w:sz w:val="18"/>
                <w:szCs w:val="18"/>
                <w:lang w:eastAsia="ru-RU"/>
              </w:rPr>
              <w:t>Дружноселье</w:t>
            </w:r>
            <w:proofErr w:type="spellEnd"/>
          </w:p>
        </w:tc>
        <w:tc>
          <w:tcPr>
            <w:tcW w:w="1716" w:type="dxa"/>
            <w:vMerge/>
            <w:shd w:val="clear" w:color="auto" w:fill="auto"/>
            <w:vAlign w:val="center"/>
            <w:hideMark/>
          </w:tcPr>
          <w:p w14:paraId="453D65F6" w14:textId="77777777" w:rsidR="00DE73E3" w:rsidRPr="00A25EB8" w:rsidRDefault="00DE73E3"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tcPr>
          <w:p w14:paraId="5F7D6DC0" w14:textId="11245647"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69E8415A" w14:textId="52809762"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0E201B66" w14:textId="2A3C7B38"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0C7DBA5" w14:textId="6D4FED68"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E41F647" w14:textId="2E53955C"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1391B127" w14:textId="5795B786"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745DC5A" w14:textId="25AE6600"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E234D37" w14:textId="69F18208"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82" w:type="dxa"/>
            <w:shd w:val="clear" w:color="auto" w:fill="auto"/>
            <w:noWrap/>
            <w:vAlign w:val="center"/>
            <w:hideMark/>
          </w:tcPr>
          <w:p w14:paraId="1B55F0FA" w14:textId="43FA2670" w:rsidR="00DE73E3" w:rsidRPr="00A25EB8" w:rsidRDefault="00DE73E3"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4B0A70ED" w14:textId="6EA179AA" w:rsidR="00DE73E3" w:rsidRPr="00A25EB8" w:rsidRDefault="00DE73E3" w:rsidP="00A31BA1">
            <w:pPr>
              <w:spacing w:line="240" w:lineRule="auto"/>
              <w:ind w:firstLine="0"/>
              <w:jc w:val="center"/>
              <w:rPr>
                <w:rFonts w:eastAsia="Times New Roman" w:cs="Times New Roman"/>
                <w:color w:val="000000"/>
                <w:sz w:val="16"/>
                <w:szCs w:val="18"/>
                <w:lang w:eastAsia="ru-RU"/>
              </w:rPr>
            </w:pPr>
          </w:p>
        </w:tc>
      </w:tr>
      <w:tr w:rsidR="00D726C2" w:rsidRPr="00A25EB8" w14:paraId="70E92896" w14:textId="77777777" w:rsidTr="00D726C2">
        <w:trPr>
          <w:trHeight w:val="300"/>
        </w:trPr>
        <w:tc>
          <w:tcPr>
            <w:tcW w:w="918" w:type="dxa"/>
            <w:vMerge w:val="restart"/>
            <w:shd w:val="clear" w:color="auto" w:fill="auto"/>
            <w:vAlign w:val="center"/>
            <w:hideMark/>
          </w:tcPr>
          <w:p w14:paraId="57647986"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w:t>
            </w:r>
          </w:p>
        </w:tc>
        <w:tc>
          <w:tcPr>
            <w:tcW w:w="6208" w:type="dxa"/>
            <w:gridSpan w:val="3"/>
            <w:shd w:val="clear" w:color="auto" w:fill="auto"/>
            <w:vAlign w:val="center"/>
            <w:hideMark/>
          </w:tcPr>
          <w:p w14:paraId="4496FC52" w14:textId="77777777" w:rsidR="00D726C2" w:rsidRPr="00A25EB8" w:rsidRDefault="00D726C2" w:rsidP="00A31BA1">
            <w:pPr>
              <w:spacing w:line="240" w:lineRule="auto"/>
              <w:ind w:firstLine="0"/>
              <w:jc w:val="center"/>
              <w:rPr>
                <w:rFonts w:eastAsia="Times New Roman" w:cs="Times New Roman"/>
                <w:b/>
                <w:bCs/>
                <w:color w:val="000000"/>
                <w:sz w:val="18"/>
                <w:szCs w:val="18"/>
                <w:lang w:eastAsia="ru-RU"/>
              </w:rPr>
            </w:pPr>
            <w:proofErr w:type="spellStart"/>
            <w:r w:rsidRPr="00A25EB8">
              <w:rPr>
                <w:rFonts w:eastAsia="Times New Roman" w:cs="Times New Roman"/>
                <w:b/>
                <w:bCs/>
                <w:color w:val="000000"/>
                <w:sz w:val="18"/>
                <w:szCs w:val="18"/>
                <w:lang w:eastAsia="ru-RU"/>
              </w:rPr>
              <w:t>Таицкое</w:t>
            </w:r>
            <w:proofErr w:type="spellEnd"/>
            <w:r w:rsidRPr="00A25EB8">
              <w:rPr>
                <w:rFonts w:eastAsia="Times New Roman" w:cs="Times New Roman"/>
                <w:b/>
                <w:bCs/>
                <w:color w:val="000000"/>
                <w:sz w:val="18"/>
                <w:szCs w:val="18"/>
                <w:lang w:eastAsia="ru-RU"/>
              </w:rPr>
              <w:t xml:space="preserve"> территориальное управление</w:t>
            </w:r>
          </w:p>
        </w:tc>
        <w:tc>
          <w:tcPr>
            <w:tcW w:w="1091" w:type="dxa"/>
            <w:shd w:val="clear" w:color="auto" w:fill="auto"/>
            <w:noWrap/>
            <w:vAlign w:val="center"/>
            <w:hideMark/>
          </w:tcPr>
          <w:p w14:paraId="6F5AAC2E" w14:textId="43C56CF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048C4B1D" w14:textId="07F1088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152A4851" w14:textId="44E11EF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225086C" w14:textId="0B6E20E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1C0C52B" w14:textId="1AF2289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4B58C35C" w14:textId="570B484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74B77DD" w14:textId="66E07A1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5423227" w14:textId="4CB8F4A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278AC5FB" w14:textId="6E8EE097"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11D9F06C" w14:textId="7A4B01F4"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03E0559A" w14:textId="77777777" w:rsidTr="00D726C2">
        <w:trPr>
          <w:trHeight w:val="300"/>
        </w:trPr>
        <w:tc>
          <w:tcPr>
            <w:tcW w:w="918" w:type="dxa"/>
            <w:vMerge/>
            <w:shd w:val="clear" w:color="auto" w:fill="auto"/>
            <w:vAlign w:val="center"/>
            <w:hideMark/>
          </w:tcPr>
          <w:p w14:paraId="3BC6FC07"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vAlign w:val="center"/>
            <w:hideMark/>
          </w:tcPr>
          <w:p w14:paraId="5BBF63FF"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2959" w:type="dxa"/>
            <w:shd w:val="clear" w:color="auto" w:fill="auto"/>
            <w:noWrap/>
            <w:vAlign w:val="center"/>
            <w:hideMark/>
          </w:tcPr>
          <w:p w14:paraId="586C041A" w14:textId="0F15B0DF"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№30</w:t>
            </w:r>
          </w:p>
        </w:tc>
        <w:tc>
          <w:tcPr>
            <w:tcW w:w="1716" w:type="dxa"/>
            <w:vMerge w:val="restart"/>
            <w:shd w:val="clear" w:color="auto" w:fill="auto"/>
            <w:vAlign w:val="center"/>
            <w:hideMark/>
          </w:tcPr>
          <w:p w14:paraId="42E64AD0"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АО «Коммунальные системы Гатчинского района» </w:t>
            </w:r>
          </w:p>
        </w:tc>
        <w:tc>
          <w:tcPr>
            <w:tcW w:w="1091" w:type="dxa"/>
            <w:shd w:val="clear" w:color="auto" w:fill="auto"/>
            <w:noWrap/>
            <w:vAlign w:val="center"/>
            <w:hideMark/>
          </w:tcPr>
          <w:p w14:paraId="17D0E096" w14:textId="2A96ECA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434497DC" w14:textId="7B014B4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3982A3B2"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63CEB629"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0C2F1C36"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69" w:type="dxa"/>
            <w:shd w:val="clear" w:color="auto" w:fill="auto"/>
            <w:noWrap/>
            <w:vAlign w:val="center"/>
            <w:hideMark/>
          </w:tcPr>
          <w:p w14:paraId="065A0AE1" w14:textId="7BB2051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7600340" w14:textId="777A079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96979DA" w14:textId="1F82FE2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6E748499"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2</w:t>
            </w:r>
          </w:p>
        </w:tc>
        <w:tc>
          <w:tcPr>
            <w:tcW w:w="862" w:type="dxa"/>
            <w:shd w:val="clear" w:color="auto" w:fill="auto"/>
            <w:noWrap/>
            <w:vAlign w:val="center"/>
            <w:hideMark/>
          </w:tcPr>
          <w:p w14:paraId="070FCAB6" w14:textId="7F5D2290"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66BA8832" w14:textId="77777777" w:rsidTr="00D726C2">
        <w:trPr>
          <w:trHeight w:val="300"/>
        </w:trPr>
        <w:tc>
          <w:tcPr>
            <w:tcW w:w="918" w:type="dxa"/>
            <w:vMerge/>
            <w:shd w:val="clear" w:color="auto" w:fill="auto"/>
            <w:vAlign w:val="center"/>
            <w:hideMark/>
          </w:tcPr>
          <w:p w14:paraId="5040B23C"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5D0297F7"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w:t>
            </w:r>
          </w:p>
        </w:tc>
        <w:tc>
          <w:tcPr>
            <w:tcW w:w="2959" w:type="dxa"/>
            <w:shd w:val="clear" w:color="auto" w:fill="auto"/>
            <w:noWrap/>
            <w:vAlign w:val="center"/>
            <w:hideMark/>
          </w:tcPr>
          <w:p w14:paraId="478CB559" w14:textId="7C5D3953"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№28</w:t>
            </w:r>
          </w:p>
        </w:tc>
        <w:tc>
          <w:tcPr>
            <w:tcW w:w="1716" w:type="dxa"/>
            <w:vMerge/>
            <w:shd w:val="clear" w:color="auto" w:fill="auto"/>
            <w:vAlign w:val="center"/>
            <w:hideMark/>
          </w:tcPr>
          <w:p w14:paraId="7C15F045"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70AF7835" w14:textId="3303ECF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16A36DE3" w14:textId="38A5B27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16BB4ED8"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2ACC82D8" w14:textId="47BD568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2C47229" w14:textId="45AE43B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455C52A1" w14:textId="49681A1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1DACC20" w14:textId="39BEE6E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1D5A5BE" w14:textId="6BAD55B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3C4433C1" w14:textId="73BDCB28"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1F8259C4" w14:textId="5327A59B"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4CB8EA43" w14:textId="77777777" w:rsidTr="00D726C2">
        <w:trPr>
          <w:trHeight w:val="300"/>
        </w:trPr>
        <w:tc>
          <w:tcPr>
            <w:tcW w:w="918" w:type="dxa"/>
            <w:vMerge w:val="restart"/>
            <w:shd w:val="clear" w:color="auto" w:fill="auto"/>
            <w:vAlign w:val="center"/>
            <w:hideMark/>
          </w:tcPr>
          <w:p w14:paraId="1D07D7C2"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w:t>
            </w:r>
          </w:p>
        </w:tc>
        <w:tc>
          <w:tcPr>
            <w:tcW w:w="6208" w:type="dxa"/>
            <w:gridSpan w:val="3"/>
            <w:shd w:val="clear" w:color="auto" w:fill="auto"/>
            <w:vAlign w:val="center"/>
            <w:hideMark/>
          </w:tcPr>
          <w:p w14:paraId="50ECEF0A" w14:textId="77777777" w:rsidR="00D726C2" w:rsidRPr="00A25EB8" w:rsidRDefault="00D726C2" w:rsidP="00A31BA1">
            <w:pPr>
              <w:spacing w:line="240" w:lineRule="auto"/>
              <w:ind w:firstLine="0"/>
              <w:jc w:val="center"/>
              <w:rPr>
                <w:rFonts w:eastAsia="Times New Roman" w:cs="Times New Roman"/>
                <w:b/>
                <w:bCs/>
                <w:color w:val="000000"/>
                <w:sz w:val="18"/>
                <w:szCs w:val="18"/>
                <w:lang w:eastAsia="ru-RU"/>
              </w:rPr>
            </w:pPr>
            <w:proofErr w:type="spellStart"/>
            <w:r w:rsidRPr="00A25EB8">
              <w:rPr>
                <w:rFonts w:eastAsia="Times New Roman" w:cs="Times New Roman"/>
                <w:b/>
                <w:bCs/>
                <w:color w:val="000000"/>
                <w:sz w:val="18"/>
                <w:szCs w:val="18"/>
                <w:lang w:eastAsia="ru-RU"/>
              </w:rPr>
              <w:t>Большеколпанское</w:t>
            </w:r>
            <w:proofErr w:type="spellEnd"/>
            <w:r w:rsidRPr="00A25EB8">
              <w:rPr>
                <w:rFonts w:eastAsia="Times New Roman" w:cs="Times New Roman"/>
                <w:b/>
                <w:bCs/>
                <w:color w:val="000000"/>
                <w:sz w:val="18"/>
                <w:szCs w:val="18"/>
                <w:lang w:eastAsia="ru-RU"/>
              </w:rPr>
              <w:t xml:space="preserve"> территориальное управление</w:t>
            </w:r>
          </w:p>
        </w:tc>
        <w:tc>
          <w:tcPr>
            <w:tcW w:w="1091" w:type="dxa"/>
            <w:shd w:val="clear" w:color="auto" w:fill="auto"/>
            <w:noWrap/>
            <w:vAlign w:val="center"/>
            <w:hideMark/>
          </w:tcPr>
          <w:p w14:paraId="2C9B2A00" w14:textId="330910B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57A713E5" w14:textId="7DD2008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3FB3267C" w14:textId="7C6C58D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6D84B45" w14:textId="639A44A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2CC894E" w14:textId="30483B7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3BBC5D1D" w14:textId="5E1F2A8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44CEAF7" w14:textId="6CAFBAD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5DEDFDE" w14:textId="2C9F814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623F3531" w14:textId="7E2E6876"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2DE88812" w14:textId="556A6C81"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3EB13105" w14:textId="77777777" w:rsidTr="00DE73E3">
        <w:trPr>
          <w:trHeight w:val="300"/>
        </w:trPr>
        <w:tc>
          <w:tcPr>
            <w:tcW w:w="918" w:type="dxa"/>
            <w:vMerge/>
            <w:shd w:val="clear" w:color="auto" w:fill="auto"/>
            <w:vAlign w:val="center"/>
            <w:hideMark/>
          </w:tcPr>
          <w:p w14:paraId="6CFFF05E"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vAlign w:val="center"/>
            <w:hideMark/>
          </w:tcPr>
          <w:p w14:paraId="31B532CC"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2959" w:type="dxa"/>
            <w:shd w:val="clear" w:color="auto" w:fill="auto"/>
            <w:noWrap/>
            <w:vAlign w:val="center"/>
            <w:hideMark/>
          </w:tcPr>
          <w:p w14:paraId="0F6A7E46" w14:textId="362B493E"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№9</w:t>
            </w:r>
          </w:p>
        </w:tc>
        <w:tc>
          <w:tcPr>
            <w:tcW w:w="1716" w:type="dxa"/>
            <w:vMerge w:val="restart"/>
            <w:shd w:val="clear" w:color="auto" w:fill="auto"/>
            <w:vAlign w:val="center"/>
            <w:hideMark/>
          </w:tcPr>
          <w:p w14:paraId="037B05D2"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АО «Коммунальные системы Гатчинского района» </w:t>
            </w:r>
          </w:p>
        </w:tc>
        <w:tc>
          <w:tcPr>
            <w:tcW w:w="1091" w:type="dxa"/>
            <w:shd w:val="clear" w:color="auto" w:fill="auto"/>
            <w:noWrap/>
            <w:vAlign w:val="center"/>
          </w:tcPr>
          <w:p w14:paraId="219AFA38" w14:textId="75E838A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517E0145" w14:textId="6ED1719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6A03A67B"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2916A489" w14:textId="73FFC12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4B2EC2A"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w:t>
            </w:r>
          </w:p>
        </w:tc>
        <w:tc>
          <w:tcPr>
            <w:tcW w:w="769" w:type="dxa"/>
            <w:shd w:val="clear" w:color="auto" w:fill="auto"/>
            <w:noWrap/>
            <w:vAlign w:val="center"/>
            <w:hideMark/>
          </w:tcPr>
          <w:p w14:paraId="3F1B03A4" w14:textId="35A2464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A677223" w14:textId="2D6F839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D926E19" w14:textId="1F1AB24F" w:rsidR="00D726C2"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82" w:type="dxa"/>
            <w:shd w:val="clear" w:color="auto" w:fill="auto"/>
            <w:noWrap/>
            <w:vAlign w:val="center"/>
            <w:hideMark/>
          </w:tcPr>
          <w:p w14:paraId="35969691"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28</w:t>
            </w:r>
          </w:p>
        </w:tc>
        <w:tc>
          <w:tcPr>
            <w:tcW w:w="862" w:type="dxa"/>
            <w:shd w:val="clear" w:color="auto" w:fill="auto"/>
            <w:noWrap/>
            <w:vAlign w:val="center"/>
            <w:hideMark/>
          </w:tcPr>
          <w:p w14:paraId="6D1AF836" w14:textId="738F0355"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5008B64B" w14:textId="77777777" w:rsidTr="00DE73E3">
        <w:trPr>
          <w:trHeight w:val="300"/>
        </w:trPr>
        <w:tc>
          <w:tcPr>
            <w:tcW w:w="918" w:type="dxa"/>
            <w:vMerge/>
            <w:shd w:val="clear" w:color="auto" w:fill="auto"/>
            <w:vAlign w:val="center"/>
            <w:hideMark/>
          </w:tcPr>
          <w:p w14:paraId="2EB25AF8"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0B58A0E2"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w:t>
            </w:r>
          </w:p>
        </w:tc>
        <w:tc>
          <w:tcPr>
            <w:tcW w:w="2959" w:type="dxa"/>
            <w:shd w:val="clear" w:color="auto" w:fill="auto"/>
            <w:noWrap/>
            <w:vAlign w:val="center"/>
            <w:hideMark/>
          </w:tcPr>
          <w:p w14:paraId="6220A7D6" w14:textId="2D17A0B6"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№56</w:t>
            </w:r>
          </w:p>
        </w:tc>
        <w:tc>
          <w:tcPr>
            <w:tcW w:w="1716" w:type="dxa"/>
            <w:vMerge/>
            <w:shd w:val="clear" w:color="auto" w:fill="auto"/>
            <w:vAlign w:val="center"/>
            <w:hideMark/>
          </w:tcPr>
          <w:p w14:paraId="19D39D41"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tcPr>
          <w:p w14:paraId="6644784A" w14:textId="507FC0F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6BC79921" w14:textId="501AFC4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634A768E" w14:textId="364D183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AB31142" w14:textId="46A7E44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2A9EB7E" w14:textId="31EE5FC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4BBC046F" w14:textId="20DC134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702F0FE" w14:textId="35DD66E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6E40283" w14:textId="09C1CEB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444124F2"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1</w:t>
            </w:r>
          </w:p>
        </w:tc>
        <w:tc>
          <w:tcPr>
            <w:tcW w:w="862" w:type="dxa"/>
            <w:shd w:val="clear" w:color="auto" w:fill="auto"/>
            <w:noWrap/>
            <w:vAlign w:val="center"/>
            <w:hideMark/>
          </w:tcPr>
          <w:p w14:paraId="12332B16" w14:textId="6B24F72F"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43EB712E" w14:textId="77777777" w:rsidTr="00D726C2">
        <w:trPr>
          <w:trHeight w:val="510"/>
        </w:trPr>
        <w:tc>
          <w:tcPr>
            <w:tcW w:w="918" w:type="dxa"/>
            <w:vMerge/>
            <w:shd w:val="clear" w:color="auto" w:fill="auto"/>
            <w:vAlign w:val="center"/>
            <w:hideMark/>
          </w:tcPr>
          <w:p w14:paraId="79464A23"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18971A54"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w:t>
            </w:r>
          </w:p>
        </w:tc>
        <w:tc>
          <w:tcPr>
            <w:tcW w:w="2959" w:type="dxa"/>
            <w:shd w:val="clear" w:color="auto" w:fill="auto"/>
            <w:vAlign w:val="center"/>
            <w:hideMark/>
          </w:tcPr>
          <w:p w14:paraId="77D9B47F" w14:textId="24DD9942"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АО "Гатчинский комбикормовый завод" в д. Малые Колпаны</w:t>
            </w:r>
          </w:p>
        </w:tc>
        <w:tc>
          <w:tcPr>
            <w:tcW w:w="1716" w:type="dxa"/>
            <w:vMerge w:val="restart"/>
            <w:shd w:val="clear" w:color="auto" w:fill="auto"/>
            <w:vAlign w:val="center"/>
            <w:hideMark/>
          </w:tcPr>
          <w:p w14:paraId="75EE5DE0"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АО «</w:t>
            </w:r>
            <w:proofErr w:type="gramStart"/>
            <w:r w:rsidRPr="00A25EB8">
              <w:rPr>
                <w:rFonts w:eastAsia="Times New Roman" w:cs="Times New Roman"/>
                <w:color w:val="000000"/>
                <w:sz w:val="18"/>
                <w:szCs w:val="18"/>
                <w:lang w:eastAsia="ru-RU"/>
              </w:rPr>
              <w:t>Гатчинский</w:t>
            </w:r>
            <w:proofErr w:type="gramEnd"/>
            <w:r w:rsidRPr="00A25EB8">
              <w:rPr>
                <w:rFonts w:eastAsia="Times New Roman" w:cs="Times New Roman"/>
                <w:color w:val="000000"/>
                <w:sz w:val="18"/>
                <w:szCs w:val="18"/>
                <w:lang w:eastAsia="ru-RU"/>
              </w:rPr>
              <w:t xml:space="preserve"> ККЗ»</w:t>
            </w:r>
          </w:p>
        </w:tc>
        <w:tc>
          <w:tcPr>
            <w:tcW w:w="1091" w:type="dxa"/>
            <w:shd w:val="clear" w:color="auto" w:fill="auto"/>
            <w:noWrap/>
            <w:vAlign w:val="center"/>
            <w:hideMark/>
          </w:tcPr>
          <w:p w14:paraId="54945063" w14:textId="042BADB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58DCC319" w14:textId="1AB38DF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28358DD2"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298E6ECF" w14:textId="7559D95A"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83DB38B" w14:textId="12F43A6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521DCC1D" w14:textId="3E701EE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C2C4E99" w14:textId="6E5EA6A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AD02A29" w14:textId="402C8F5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0EEE33ED"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1</w:t>
            </w:r>
          </w:p>
        </w:tc>
        <w:tc>
          <w:tcPr>
            <w:tcW w:w="862" w:type="dxa"/>
            <w:shd w:val="clear" w:color="auto" w:fill="auto"/>
            <w:noWrap/>
            <w:vAlign w:val="center"/>
            <w:hideMark/>
          </w:tcPr>
          <w:p w14:paraId="634AB415" w14:textId="0882DBE3"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180DA879" w14:textId="77777777" w:rsidTr="00D726C2">
        <w:trPr>
          <w:trHeight w:val="510"/>
        </w:trPr>
        <w:tc>
          <w:tcPr>
            <w:tcW w:w="918" w:type="dxa"/>
            <w:vMerge/>
            <w:shd w:val="clear" w:color="auto" w:fill="auto"/>
            <w:vAlign w:val="center"/>
            <w:hideMark/>
          </w:tcPr>
          <w:p w14:paraId="3A61CC9A"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54F2F015"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w:t>
            </w:r>
          </w:p>
        </w:tc>
        <w:tc>
          <w:tcPr>
            <w:tcW w:w="2959" w:type="dxa"/>
            <w:shd w:val="clear" w:color="auto" w:fill="auto"/>
            <w:vAlign w:val="center"/>
            <w:hideMark/>
          </w:tcPr>
          <w:p w14:paraId="06F1420E" w14:textId="013BDDF8"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№12 ЖК «Речной квартал» в д. Малые Колпаны</w:t>
            </w:r>
          </w:p>
        </w:tc>
        <w:tc>
          <w:tcPr>
            <w:tcW w:w="1716" w:type="dxa"/>
            <w:vMerge/>
            <w:shd w:val="clear" w:color="auto" w:fill="auto"/>
            <w:vAlign w:val="center"/>
            <w:hideMark/>
          </w:tcPr>
          <w:p w14:paraId="707FC031"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6FFCFEF9" w14:textId="1F3A558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57CE9B4E" w14:textId="1BF0E402"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2C28DB20"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366B21A8" w14:textId="0367D5C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6F70B5D" w14:textId="4180FDD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0E7BC6C1" w14:textId="0C973D6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D849708" w14:textId="211B94E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2A2DB3C" w14:textId="3A2B23E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5CC151A8" w14:textId="240D162F"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7F667118" w14:textId="2518C492"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730CCA86" w14:textId="77777777" w:rsidTr="00D726C2">
        <w:trPr>
          <w:trHeight w:val="300"/>
        </w:trPr>
        <w:tc>
          <w:tcPr>
            <w:tcW w:w="918" w:type="dxa"/>
            <w:vMerge/>
            <w:shd w:val="clear" w:color="auto" w:fill="auto"/>
            <w:vAlign w:val="center"/>
            <w:hideMark/>
          </w:tcPr>
          <w:p w14:paraId="5F04DC15"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587BFF53"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w:t>
            </w:r>
          </w:p>
        </w:tc>
        <w:tc>
          <w:tcPr>
            <w:tcW w:w="2959" w:type="dxa"/>
            <w:shd w:val="clear" w:color="auto" w:fill="auto"/>
            <w:noWrap/>
            <w:vAlign w:val="center"/>
            <w:hideMark/>
          </w:tcPr>
          <w:p w14:paraId="27FEE9FF" w14:textId="7128F5D9"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ГУП «ТЭК СПб» </w:t>
            </w:r>
            <w:proofErr w:type="gramStart"/>
            <w:r w:rsidR="00D726C2" w:rsidRPr="00A25EB8">
              <w:rPr>
                <w:rFonts w:eastAsia="Times New Roman" w:cs="Times New Roman"/>
                <w:color w:val="000000"/>
                <w:sz w:val="18"/>
                <w:szCs w:val="18"/>
                <w:lang w:eastAsia="ru-RU"/>
              </w:rPr>
              <w:t>в</w:t>
            </w:r>
            <w:proofErr w:type="gramEnd"/>
            <w:r w:rsidR="00D726C2" w:rsidRPr="00A25EB8">
              <w:rPr>
                <w:rFonts w:eastAsia="Times New Roman" w:cs="Times New Roman"/>
                <w:color w:val="000000"/>
                <w:sz w:val="18"/>
                <w:szCs w:val="18"/>
                <w:lang w:eastAsia="ru-RU"/>
              </w:rPr>
              <w:t xml:space="preserve"> с. Никольское</w:t>
            </w:r>
          </w:p>
        </w:tc>
        <w:tc>
          <w:tcPr>
            <w:tcW w:w="1716" w:type="dxa"/>
            <w:shd w:val="clear" w:color="auto" w:fill="auto"/>
            <w:vAlign w:val="center"/>
            <w:hideMark/>
          </w:tcPr>
          <w:p w14:paraId="7963A31D"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ГУП "ТЭК СПб"</w:t>
            </w:r>
          </w:p>
        </w:tc>
        <w:tc>
          <w:tcPr>
            <w:tcW w:w="1091" w:type="dxa"/>
            <w:shd w:val="clear" w:color="auto" w:fill="auto"/>
            <w:noWrap/>
            <w:vAlign w:val="center"/>
            <w:hideMark/>
          </w:tcPr>
          <w:p w14:paraId="7E759AAC"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1217" w:type="dxa"/>
            <w:shd w:val="clear" w:color="auto" w:fill="auto"/>
            <w:noWrap/>
            <w:vAlign w:val="center"/>
            <w:hideMark/>
          </w:tcPr>
          <w:p w14:paraId="00BBC488" w14:textId="4239D10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3E6F3540" w14:textId="3F15F2E2"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B5AB9A8" w14:textId="4813980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2914C6D" w14:textId="32BCFD4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4B2DEF1A" w14:textId="174E068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C3A9BE0" w14:textId="275D528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F7ABBA4" w14:textId="78AD862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127D3F33" w14:textId="70895D77"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69EE38FA" w14:textId="60D39464"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0D5A0A19" w14:textId="77777777" w:rsidTr="00D726C2">
        <w:trPr>
          <w:trHeight w:val="300"/>
        </w:trPr>
        <w:tc>
          <w:tcPr>
            <w:tcW w:w="918" w:type="dxa"/>
            <w:vMerge w:val="restart"/>
            <w:shd w:val="clear" w:color="auto" w:fill="auto"/>
            <w:vAlign w:val="center"/>
            <w:hideMark/>
          </w:tcPr>
          <w:p w14:paraId="4CC2729C"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w:t>
            </w:r>
          </w:p>
        </w:tc>
        <w:tc>
          <w:tcPr>
            <w:tcW w:w="6208" w:type="dxa"/>
            <w:gridSpan w:val="3"/>
            <w:shd w:val="clear" w:color="auto" w:fill="auto"/>
            <w:vAlign w:val="center"/>
            <w:hideMark/>
          </w:tcPr>
          <w:p w14:paraId="5AB3B54B" w14:textId="77777777" w:rsidR="00D726C2" w:rsidRPr="00A25EB8" w:rsidRDefault="00D726C2" w:rsidP="00A31BA1">
            <w:pPr>
              <w:spacing w:line="240" w:lineRule="auto"/>
              <w:ind w:firstLine="0"/>
              <w:jc w:val="center"/>
              <w:rPr>
                <w:rFonts w:eastAsia="Times New Roman" w:cs="Times New Roman"/>
                <w:b/>
                <w:bCs/>
                <w:color w:val="000000"/>
                <w:sz w:val="18"/>
                <w:szCs w:val="18"/>
                <w:lang w:eastAsia="ru-RU"/>
              </w:rPr>
            </w:pPr>
            <w:proofErr w:type="spellStart"/>
            <w:r w:rsidRPr="00A25EB8">
              <w:rPr>
                <w:rFonts w:eastAsia="Times New Roman" w:cs="Times New Roman"/>
                <w:b/>
                <w:bCs/>
                <w:color w:val="000000"/>
                <w:sz w:val="18"/>
                <w:szCs w:val="18"/>
                <w:lang w:eastAsia="ru-RU"/>
              </w:rPr>
              <w:t>Веревское</w:t>
            </w:r>
            <w:proofErr w:type="spellEnd"/>
            <w:r w:rsidRPr="00A25EB8">
              <w:rPr>
                <w:rFonts w:eastAsia="Times New Roman" w:cs="Times New Roman"/>
                <w:b/>
                <w:bCs/>
                <w:color w:val="000000"/>
                <w:sz w:val="18"/>
                <w:szCs w:val="18"/>
                <w:lang w:eastAsia="ru-RU"/>
              </w:rPr>
              <w:t xml:space="preserve"> территориальное управление</w:t>
            </w:r>
          </w:p>
        </w:tc>
        <w:tc>
          <w:tcPr>
            <w:tcW w:w="1091" w:type="dxa"/>
            <w:shd w:val="clear" w:color="auto" w:fill="auto"/>
            <w:noWrap/>
            <w:vAlign w:val="center"/>
            <w:hideMark/>
          </w:tcPr>
          <w:p w14:paraId="3B3EEA4B" w14:textId="2FF0AB6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77AF163C" w14:textId="3EEC578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12F4F795" w14:textId="0BE77A7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ACAC54D" w14:textId="4A52E51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0000153" w14:textId="692AF7A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0B3FABA4" w14:textId="306C5F4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4A867EE" w14:textId="4890A9F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BA7D586" w14:textId="70D5743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20B75B23" w14:textId="47D976F8"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352FFF18" w14:textId="7CB5D916"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68DE9174" w14:textId="77777777" w:rsidTr="00D726C2">
        <w:trPr>
          <w:trHeight w:val="300"/>
        </w:trPr>
        <w:tc>
          <w:tcPr>
            <w:tcW w:w="918" w:type="dxa"/>
            <w:vMerge/>
            <w:shd w:val="clear" w:color="auto" w:fill="auto"/>
            <w:vAlign w:val="center"/>
            <w:hideMark/>
          </w:tcPr>
          <w:p w14:paraId="52421468"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vAlign w:val="center"/>
            <w:hideMark/>
          </w:tcPr>
          <w:p w14:paraId="4C15C3E1"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2959" w:type="dxa"/>
            <w:shd w:val="clear" w:color="auto" w:fill="auto"/>
            <w:noWrap/>
            <w:vAlign w:val="center"/>
            <w:hideMark/>
          </w:tcPr>
          <w:p w14:paraId="7A08705E" w14:textId="192609A5"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№8 в д. </w:t>
            </w:r>
            <w:proofErr w:type="spellStart"/>
            <w:r w:rsidR="00D726C2" w:rsidRPr="00A25EB8">
              <w:rPr>
                <w:rFonts w:eastAsia="Times New Roman" w:cs="Times New Roman"/>
                <w:color w:val="000000"/>
                <w:sz w:val="18"/>
                <w:szCs w:val="18"/>
                <w:lang w:eastAsia="ru-RU"/>
              </w:rPr>
              <w:t>Вайялово</w:t>
            </w:r>
            <w:proofErr w:type="spellEnd"/>
          </w:p>
        </w:tc>
        <w:tc>
          <w:tcPr>
            <w:tcW w:w="1716" w:type="dxa"/>
            <w:shd w:val="clear" w:color="auto" w:fill="auto"/>
            <w:vAlign w:val="center"/>
            <w:hideMark/>
          </w:tcPr>
          <w:p w14:paraId="30CBB9FD"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МУП «Тепловые сети» г. Гатчина</w:t>
            </w:r>
          </w:p>
        </w:tc>
        <w:tc>
          <w:tcPr>
            <w:tcW w:w="1091" w:type="dxa"/>
            <w:shd w:val="clear" w:color="auto" w:fill="auto"/>
            <w:noWrap/>
            <w:vAlign w:val="center"/>
            <w:hideMark/>
          </w:tcPr>
          <w:p w14:paraId="12AAF1DC" w14:textId="67562EC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430D3B52" w14:textId="704C956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vAlign w:val="center"/>
            <w:hideMark/>
          </w:tcPr>
          <w:p w14:paraId="6DA98DAE"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w:t>
            </w:r>
          </w:p>
        </w:tc>
        <w:tc>
          <w:tcPr>
            <w:tcW w:w="770" w:type="dxa"/>
            <w:shd w:val="clear" w:color="auto" w:fill="auto"/>
            <w:vAlign w:val="center"/>
            <w:hideMark/>
          </w:tcPr>
          <w:p w14:paraId="1CAD44B3" w14:textId="450D655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vAlign w:val="center"/>
            <w:hideMark/>
          </w:tcPr>
          <w:p w14:paraId="3E313D80" w14:textId="2DF5A66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vAlign w:val="center"/>
            <w:hideMark/>
          </w:tcPr>
          <w:p w14:paraId="0211335E" w14:textId="43FE8C0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vAlign w:val="center"/>
            <w:hideMark/>
          </w:tcPr>
          <w:p w14:paraId="68EC44C9" w14:textId="174F8A2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vAlign w:val="center"/>
            <w:hideMark/>
          </w:tcPr>
          <w:p w14:paraId="4B17B03B" w14:textId="6173627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vAlign w:val="center"/>
            <w:hideMark/>
          </w:tcPr>
          <w:p w14:paraId="66D0B6C6"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8</w:t>
            </w:r>
          </w:p>
        </w:tc>
        <w:tc>
          <w:tcPr>
            <w:tcW w:w="862" w:type="dxa"/>
            <w:shd w:val="clear" w:color="auto" w:fill="auto"/>
            <w:noWrap/>
            <w:vAlign w:val="center"/>
            <w:hideMark/>
          </w:tcPr>
          <w:p w14:paraId="7000C6FB" w14:textId="22964654"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2DE5B2C9" w14:textId="77777777" w:rsidTr="00D726C2">
        <w:trPr>
          <w:trHeight w:val="510"/>
        </w:trPr>
        <w:tc>
          <w:tcPr>
            <w:tcW w:w="918" w:type="dxa"/>
            <w:vMerge/>
            <w:shd w:val="clear" w:color="auto" w:fill="auto"/>
            <w:vAlign w:val="center"/>
            <w:hideMark/>
          </w:tcPr>
          <w:p w14:paraId="3D7EFC29"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4B9C95BF"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w:t>
            </w:r>
          </w:p>
        </w:tc>
        <w:tc>
          <w:tcPr>
            <w:tcW w:w="2959" w:type="dxa"/>
            <w:shd w:val="clear" w:color="auto" w:fill="auto"/>
            <w:noWrap/>
            <w:vAlign w:val="center"/>
            <w:hideMark/>
          </w:tcPr>
          <w:p w14:paraId="5129ACF5" w14:textId="139E7F6E"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№10 в д. Малое </w:t>
            </w:r>
            <w:proofErr w:type="spellStart"/>
            <w:r w:rsidR="00D726C2" w:rsidRPr="00A25EB8">
              <w:rPr>
                <w:rFonts w:eastAsia="Times New Roman" w:cs="Times New Roman"/>
                <w:color w:val="000000"/>
                <w:sz w:val="18"/>
                <w:szCs w:val="18"/>
                <w:lang w:eastAsia="ru-RU"/>
              </w:rPr>
              <w:t>Верево</w:t>
            </w:r>
            <w:proofErr w:type="spellEnd"/>
          </w:p>
        </w:tc>
        <w:tc>
          <w:tcPr>
            <w:tcW w:w="1716" w:type="dxa"/>
            <w:shd w:val="clear" w:color="auto" w:fill="auto"/>
            <w:vAlign w:val="center"/>
            <w:hideMark/>
          </w:tcPr>
          <w:p w14:paraId="46DD1469"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АО «Коммунальные системы Гатчинского района» </w:t>
            </w:r>
          </w:p>
        </w:tc>
        <w:tc>
          <w:tcPr>
            <w:tcW w:w="1091" w:type="dxa"/>
            <w:shd w:val="clear" w:color="auto" w:fill="auto"/>
            <w:noWrap/>
            <w:vAlign w:val="center"/>
            <w:hideMark/>
          </w:tcPr>
          <w:p w14:paraId="2A64DF15" w14:textId="7A14D41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7ACEE16C" w14:textId="0C194C7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6DAAE04C"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0</w:t>
            </w:r>
          </w:p>
        </w:tc>
        <w:tc>
          <w:tcPr>
            <w:tcW w:w="770" w:type="dxa"/>
            <w:shd w:val="clear" w:color="auto" w:fill="auto"/>
            <w:noWrap/>
            <w:vAlign w:val="center"/>
            <w:hideMark/>
          </w:tcPr>
          <w:p w14:paraId="4F6BAB62"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709ABE78"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w:t>
            </w:r>
          </w:p>
        </w:tc>
        <w:tc>
          <w:tcPr>
            <w:tcW w:w="769" w:type="dxa"/>
            <w:shd w:val="clear" w:color="auto" w:fill="auto"/>
            <w:noWrap/>
            <w:vAlign w:val="center"/>
            <w:hideMark/>
          </w:tcPr>
          <w:p w14:paraId="7B89E2B3" w14:textId="4196A66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3CAD673" w14:textId="4B799F7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791E97F" w14:textId="13E79C5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43B78062"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32</w:t>
            </w:r>
          </w:p>
        </w:tc>
        <w:tc>
          <w:tcPr>
            <w:tcW w:w="862" w:type="dxa"/>
            <w:shd w:val="clear" w:color="auto" w:fill="auto"/>
            <w:noWrap/>
            <w:vAlign w:val="center"/>
            <w:hideMark/>
          </w:tcPr>
          <w:p w14:paraId="71C501DF" w14:textId="37652546"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62B6E414" w14:textId="77777777" w:rsidTr="00D726C2">
        <w:trPr>
          <w:trHeight w:val="300"/>
        </w:trPr>
        <w:tc>
          <w:tcPr>
            <w:tcW w:w="918" w:type="dxa"/>
            <w:vMerge w:val="restart"/>
            <w:shd w:val="clear" w:color="auto" w:fill="auto"/>
            <w:vAlign w:val="center"/>
            <w:hideMark/>
          </w:tcPr>
          <w:p w14:paraId="60089CB6"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w:t>
            </w:r>
          </w:p>
        </w:tc>
        <w:tc>
          <w:tcPr>
            <w:tcW w:w="6208" w:type="dxa"/>
            <w:gridSpan w:val="3"/>
            <w:shd w:val="clear" w:color="auto" w:fill="auto"/>
            <w:vAlign w:val="center"/>
            <w:hideMark/>
          </w:tcPr>
          <w:p w14:paraId="4570EE33" w14:textId="77777777" w:rsidR="00D726C2" w:rsidRPr="00A25EB8" w:rsidRDefault="00D726C2" w:rsidP="00A31BA1">
            <w:pPr>
              <w:spacing w:line="240" w:lineRule="auto"/>
              <w:ind w:firstLine="0"/>
              <w:jc w:val="center"/>
              <w:rPr>
                <w:rFonts w:eastAsia="Times New Roman" w:cs="Times New Roman"/>
                <w:b/>
                <w:bCs/>
                <w:color w:val="000000"/>
                <w:sz w:val="18"/>
                <w:szCs w:val="18"/>
                <w:lang w:eastAsia="ru-RU"/>
              </w:rPr>
            </w:pPr>
            <w:proofErr w:type="spellStart"/>
            <w:r w:rsidRPr="00A25EB8">
              <w:rPr>
                <w:rFonts w:eastAsia="Times New Roman" w:cs="Times New Roman"/>
                <w:b/>
                <w:bCs/>
                <w:color w:val="000000"/>
                <w:sz w:val="18"/>
                <w:szCs w:val="18"/>
                <w:lang w:eastAsia="ru-RU"/>
              </w:rPr>
              <w:t>Войсковитское</w:t>
            </w:r>
            <w:proofErr w:type="spellEnd"/>
            <w:r w:rsidRPr="00A25EB8">
              <w:rPr>
                <w:rFonts w:eastAsia="Times New Roman" w:cs="Times New Roman"/>
                <w:b/>
                <w:bCs/>
                <w:color w:val="000000"/>
                <w:sz w:val="18"/>
                <w:szCs w:val="18"/>
                <w:lang w:eastAsia="ru-RU"/>
              </w:rPr>
              <w:t xml:space="preserve"> территориальное управление</w:t>
            </w:r>
          </w:p>
        </w:tc>
        <w:tc>
          <w:tcPr>
            <w:tcW w:w="1091" w:type="dxa"/>
            <w:shd w:val="clear" w:color="auto" w:fill="auto"/>
            <w:noWrap/>
            <w:vAlign w:val="center"/>
            <w:hideMark/>
          </w:tcPr>
          <w:p w14:paraId="186EEC94" w14:textId="3E53B15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72769944" w14:textId="2BC7385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4AE2CC0D" w14:textId="14C82982"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9BADC6C" w14:textId="5DED2EE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0A702F0" w14:textId="6F2D231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722873A5" w14:textId="31A90F8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4E98591" w14:textId="3DC4F7B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DB5D2A2" w14:textId="4860339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235E6B38" w14:textId="2DA841AF"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7843F910" w14:textId="2AECACE5"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497D0079" w14:textId="77777777" w:rsidTr="00D726C2">
        <w:trPr>
          <w:trHeight w:val="300"/>
        </w:trPr>
        <w:tc>
          <w:tcPr>
            <w:tcW w:w="918" w:type="dxa"/>
            <w:vMerge/>
            <w:shd w:val="clear" w:color="auto" w:fill="auto"/>
            <w:vAlign w:val="center"/>
            <w:hideMark/>
          </w:tcPr>
          <w:p w14:paraId="1D58CA7B"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vAlign w:val="center"/>
            <w:hideMark/>
          </w:tcPr>
          <w:p w14:paraId="725C83C8"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2959" w:type="dxa"/>
            <w:shd w:val="clear" w:color="auto" w:fill="auto"/>
            <w:noWrap/>
            <w:vAlign w:val="center"/>
            <w:hideMark/>
          </w:tcPr>
          <w:p w14:paraId="62388B36" w14:textId="76CF39E2"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№53 в п. </w:t>
            </w:r>
            <w:proofErr w:type="spellStart"/>
            <w:r w:rsidR="00D726C2" w:rsidRPr="00A25EB8">
              <w:rPr>
                <w:rFonts w:eastAsia="Times New Roman" w:cs="Times New Roman"/>
                <w:color w:val="000000"/>
                <w:sz w:val="18"/>
                <w:szCs w:val="18"/>
                <w:lang w:eastAsia="ru-RU"/>
              </w:rPr>
              <w:t>Войсковицы</w:t>
            </w:r>
            <w:proofErr w:type="spellEnd"/>
          </w:p>
        </w:tc>
        <w:tc>
          <w:tcPr>
            <w:tcW w:w="1716" w:type="dxa"/>
            <w:vMerge w:val="restart"/>
            <w:shd w:val="clear" w:color="auto" w:fill="auto"/>
            <w:vAlign w:val="center"/>
            <w:hideMark/>
          </w:tcPr>
          <w:p w14:paraId="2E4184B0"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АО «Коммунальные системы Гатчинского района» </w:t>
            </w:r>
          </w:p>
        </w:tc>
        <w:tc>
          <w:tcPr>
            <w:tcW w:w="1091" w:type="dxa"/>
            <w:shd w:val="clear" w:color="auto" w:fill="auto"/>
            <w:noWrap/>
            <w:vAlign w:val="center"/>
            <w:hideMark/>
          </w:tcPr>
          <w:p w14:paraId="228C2743" w14:textId="54B18A42"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75CAE837" w14:textId="3A11E13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043B6CA3"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w:t>
            </w:r>
          </w:p>
        </w:tc>
        <w:tc>
          <w:tcPr>
            <w:tcW w:w="770" w:type="dxa"/>
            <w:shd w:val="clear" w:color="auto" w:fill="auto"/>
            <w:noWrap/>
            <w:vAlign w:val="center"/>
            <w:hideMark/>
          </w:tcPr>
          <w:p w14:paraId="76C356FE"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3EED4DCD"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w:t>
            </w:r>
          </w:p>
        </w:tc>
        <w:tc>
          <w:tcPr>
            <w:tcW w:w="769" w:type="dxa"/>
            <w:shd w:val="clear" w:color="auto" w:fill="auto"/>
            <w:noWrap/>
            <w:vAlign w:val="center"/>
            <w:hideMark/>
          </w:tcPr>
          <w:p w14:paraId="30CE914F" w14:textId="5AFAC42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FA94362" w14:textId="614370E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B8B15F1" w14:textId="734ED68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41D58476"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30</w:t>
            </w:r>
          </w:p>
        </w:tc>
        <w:tc>
          <w:tcPr>
            <w:tcW w:w="862" w:type="dxa"/>
            <w:shd w:val="clear" w:color="auto" w:fill="auto"/>
            <w:noWrap/>
            <w:vAlign w:val="center"/>
            <w:hideMark/>
          </w:tcPr>
          <w:p w14:paraId="37476867" w14:textId="32891B57"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69BC316C" w14:textId="77777777" w:rsidTr="00D726C2">
        <w:trPr>
          <w:trHeight w:val="300"/>
        </w:trPr>
        <w:tc>
          <w:tcPr>
            <w:tcW w:w="918" w:type="dxa"/>
            <w:vMerge/>
            <w:shd w:val="clear" w:color="auto" w:fill="auto"/>
            <w:vAlign w:val="center"/>
            <w:hideMark/>
          </w:tcPr>
          <w:p w14:paraId="5B87FF9E"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0B662C30"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w:t>
            </w:r>
          </w:p>
        </w:tc>
        <w:tc>
          <w:tcPr>
            <w:tcW w:w="2959" w:type="dxa"/>
            <w:shd w:val="clear" w:color="auto" w:fill="auto"/>
            <w:noWrap/>
            <w:vAlign w:val="center"/>
            <w:hideMark/>
          </w:tcPr>
          <w:p w14:paraId="69B9F478" w14:textId="38C2B85D"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№22 в п. </w:t>
            </w:r>
            <w:proofErr w:type="spellStart"/>
            <w:r w:rsidR="00D726C2" w:rsidRPr="00A25EB8">
              <w:rPr>
                <w:rFonts w:eastAsia="Times New Roman" w:cs="Times New Roman"/>
                <w:color w:val="000000"/>
                <w:sz w:val="18"/>
                <w:szCs w:val="18"/>
                <w:lang w:eastAsia="ru-RU"/>
              </w:rPr>
              <w:t>Борницкий</w:t>
            </w:r>
            <w:proofErr w:type="spellEnd"/>
            <w:r w:rsidR="00D726C2" w:rsidRPr="00A25EB8">
              <w:rPr>
                <w:rFonts w:eastAsia="Times New Roman" w:cs="Times New Roman"/>
                <w:color w:val="000000"/>
                <w:sz w:val="18"/>
                <w:szCs w:val="18"/>
                <w:lang w:eastAsia="ru-RU"/>
              </w:rPr>
              <w:t xml:space="preserve"> Лес</w:t>
            </w:r>
          </w:p>
        </w:tc>
        <w:tc>
          <w:tcPr>
            <w:tcW w:w="1716" w:type="dxa"/>
            <w:vMerge/>
            <w:shd w:val="clear" w:color="auto" w:fill="auto"/>
            <w:vAlign w:val="center"/>
            <w:hideMark/>
          </w:tcPr>
          <w:p w14:paraId="1DE480EE"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6232DC10" w14:textId="50EA9CD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54313517" w14:textId="5390B65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7ECEA70B"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58EB3C38" w14:textId="71AFB1D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372077C" w14:textId="7C478D6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58960367" w14:textId="6009917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E0D5AB7" w14:textId="6A1F9B9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15DDF38" w14:textId="599FC8C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79493EC8"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2</w:t>
            </w:r>
          </w:p>
        </w:tc>
        <w:tc>
          <w:tcPr>
            <w:tcW w:w="862" w:type="dxa"/>
            <w:shd w:val="clear" w:color="auto" w:fill="auto"/>
            <w:noWrap/>
            <w:vAlign w:val="center"/>
            <w:hideMark/>
          </w:tcPr>
          <w:p w14:paraId="09FA7DE3" w14:textId="61E5DECB"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E73E3" w:rsidRPr="00A25EB8" w14:paraId="339B038C" w14:textId="77777777" w:rsidTr="00DE73E3">
        <w:trPr>
          <w:trHeight w:val="300"/>
        </w:trPr>
        <w:tc>
          <w:tcPr>
            <w:tcW w:w="918" w:type="dxa"/>
            <w:vMerge/>
            <w:shd w:val="clear" w:color="auto" w:fill="auto"/>
            <w:vAlign w:val="center"/>
            <w:hideMark/>
          </w:tcPr>
          <w:p w14:paraId="73C0F2C5" w14:textId="77777777" w:rsidR="00DE73E3" w:rsidRPr="00A25EB8" w:rsidRDefault="00DE73E3"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4C2E570B"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w:t>
            </w:r>
          </w:p>
        </w:tc>
        <w:tc>
          <w:tcPr>
            <w:tcW w:w="2959" w:type="dxa"/>
            <w:shd w:val="clear" w:color="auto" w:fill="auto"/>
            <w:noWrap/>
            <w:vAlign w:val="center"/>
            <w:hideMark/>
          </w:tcPr>
          <w:p w14:paraId="28CE14FE" w14:textId="05E985E6"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№34 в п. Новый Учхоз</w:t>
            </w:r>
          </w:p>
        </w:tc>
        <w:tc>
          <w:tcPr>
            <w:tcW w:w="1716" w:type="dxa"/>
            <w:vMerge/>
            <w:shd w:val="clear" w:color="auto" w:fill="auto"/>
            <w:vAlign w:val="center"/>
            <w:hideMark/>
          </w:tcPr>
          <w:p w14:paraId="05081F81" w14:textId="77777777" w:rsidR="00DE73E3" w:rsidRPr="00A25EB8" w:rsidRDefault="00DE73E3"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tcPr>
          <w:p w14:paraId="23AD596D" w14:textId="4A088246"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4C4C81F7" w14:textId="4AA0F88C"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2E22B2A1"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042B926C"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169CFB19" w14:textId="1C6BF4CB"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1F59BAF6" w14:textId="749AD2BB"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06630C7" w14:textId="7293389B"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B6A3215" w14:textId="6CC07C3E"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82" w:type="dxa"/>
            <w:shd w:val="clear" w:color="auto" w:fill="auto"/>
            <w:noWrap/>
            <w:vAlign w:val="center"/>
            <w:hideMark/>
          </w:tcPr>
          <w:p w14:paraId="34105022" w14:textId="77777777" w:rsidR="00DE73E3" w:rsidRPr="00A25EB8" w:rsidRDefault="00DE73E3"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1</w:t>
            </w:r>
          </w:p>
        </w:tc>
        <w:tc>
          <w:tcPr>
            <w:tcW w:w="862" w:type="dxa"/>
            <w:shd w:val="clear" w:color="auto" w:fill="auto"/>
            <w:noWrap/>
            <w:vAlign w:val="center"/>
            <w:hideMark/>
          </w:tcPr>
          <w:p w14:paraId="70DEEF9B" w14:textId="446A4DA2" w:rsidR="00DE73E3" w:rsidRPr="00A25EB8" w:rsidRDefault="00DE73E3" w:rsidP="00A31BA1">
            <w:pPr>
              <w:spacing w:line="240" w:lineRule="auto"/>
              <w:ind w:firstLine="0"/>
              <w:jc w:val="center"/>
              <w:rPr>
                <w:rFonts w:eastAsia="Times New Roman" w:cs="Times New Roman"/>
                <w:color w:val="000000"/>
                <w:sz w:val="16"/>
                <w:szCs w:val="18"/>
                <w:lang w:eastAsia="ru-RU"/>
              </w:rPr>
            </w:pPr>
          </w:p>
        </w:tc>
      </w:tr>
      <w:tr w:rsidR="00DE73E3" w:rsidRPr="00A25EB8" w14:paraId="59CAE248" w14:textId="77777777" w:rsidTr="00DE73E3">
        <w:trPr>
          <w:trHeight w:val="786"/>
        </w:trPr>
        <w:tc>
          <w:tcPr>
            <w:tcW w:w="918" w:type="dxa"/>
            <w:vMerge/>
            <w:shd w:val="clear" w:color="auto" w:fill="auto"/>
            <w:vAlign w:val="center"/>
            <w:hideMark/>
          </w:tcPr>
          <w:p w14:paraId="5CE3DD9C" w14:textId="77777777" w:rsidR="00DE73E3" w:rsidRPr="00A25EB8" w:rsidRDefault="00DE73E3"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2CB99C04"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w:t>
            </w:r>
          </w:p>
        </w:tc>
        <w:tc>
          <w:tcPr>
            <w:tcW w:w="2959" w:type="dxa"/>
            <w:shd w:val="clear" w:color="auto" w:fill="auto"/>
            <w:noWrap/>
            <w:vAlign w:val="center"/>
            <w:hideMark/>
          </w:tcPr>
          <w:p w14:paraId="67A2FFF8" w14:textId="4305E61A"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ФГБУ "ЦЖКУ" в п. Новый Учхоз</w:t>
            </w:r>
          </w:p>
        </w:tc>
        <w:tc>
          <w:tcPr>
            <w:tcW w:w="1716" w:type="dxa"/>
            <w:shd w:val="clear" w:color="auto" w:fill="auto"/>
            <w:vAlign w:val="center"/>
            <w:hideMark/>
          </w:tcPr>
          <w:p w14:paraId="7342C7F9"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ФГБУ «ЦЖКУ»</w:t>
            </w:r>
          </w:p>
        </w:tc>
        <w:tc>
          <w:tcPr>
            <w:tcW w:w="1091" w:type="dxa"/>
            <w:shd w:val="clear" w:color="auto" w:fill="auto"/>
            <w:noWrap/>
            <w:vAlign w:val="center"/>
          </w:tcPr>
          <w:p w14:paraId="63FE9776" w14:textId="3D310E60"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39057B62" w14:textId="1E016081"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225B3F90"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21A22C70" w14:textId="35DFF05B"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58F9635" w14:textId="6B14B570"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50826112" w14:textId="1481767D"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4D2C602" w14:textId="45AB42FF"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50305BC" w14:textId="56360335"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2FFFA9F5" w14:textId="77777777" w:rsidR="00DE73E3" w:rsidRPr="00A25EB8" w:rsidRDefault="00DE73E3"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1</w:t>
            </w:r>
          </w:p>
        </w:tc>
        <w:tc>
          <w:tcPr>
            <w:tcW w:w="862" w:type="dxa"/>
            <w:shd w:val="clear" w:color="auto" w:fill="auto"/>
            <w:noWrap/>
            <w:vAlign w:val="center"/>
            <w:hideMark/>
          </w:tcPr>
          <w:p w14:paraId="7E27D95E" w14:textId="7125E889" w:rsidR="00DE73E3" w:rsidRPr="00A25EB8" w:rsidRDefault="00DE73E3" w:rsidP="00A31BA1">
            <w:pPr>
              <w:spacing w:line="240" w:lineRule="auto"/>
              <w:ind w:firstLine="0"/>
              <w:jc w:val="center"/>
              <w:rPr>
                <w:rFonts w:eastAsia="Times New Roman" w:cs="Times New Roman"/>
                <w:color w:val="000000"/>
                <w:sz w:val="16"/>
                <w:szCs w:val="18"/>
                <w:lang w:eastAsia="ru-RU"/>
              </w:rPr>
            </w:pPr>
          </w:p>
        </w:tc>
      </w:tr>
      <w:tr w:rsidR="00D726C2" w:rsidRPr="00A25EB8" w14:paraId="1E406FC8" w14:textId="77777777" w:rsidTr="00D726C2">
        <w:trPr>
          <w:trHeight w:val="300"/>
        </w:trPr>
        <w:tc>
          <w:tcPr>
            <w:tcW w:w="918" w:type="dxa"/>
            <w:vMerge w:val="restart"/>
            <w:shd w:val="clear" w:color="auto" w:fill="auto"/>
            <w:vAlign w:val="center"/>
            <w:hideMark/>
          </w:tcPr>
          <w:p w14:paraId="5757DD2A"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10</w:t>
            </w:r>
          </w:p>
        </w:tc>
        <w:tc>
          <w:tcPr>
            <w:tcW w:w="6208" w:type="dxa"/>
            <w:gridSpan w:val="3"/>
            <w:shd w:val="clear" w:color="auto" w:fill="auto"/>
            <w:vAlign w:val="center"/>
            <w:hideMark/>
          </w:tcPr>
          <w:p w14:paraId="60CC7B82" w14:textId="77777777" w:rsidR="00D726C2" w:rsidRPr="00A25EB8" w:rsidRDefault="00D726C2" w:rsidP="00A31BA1">
            <w:pPr>
              <w:spacing w:line="240" w:lineRule="auto"/>
              <w:ind w:firstLine="0"/>
              <w:jc w:val="center"/>
              <w:rPr>
                <w:rFonts w:eastAsia="Times New Roman" w:cs="Times New Roman"/>
                <w:b/>
                <w:bCs/>
                <w:color w:val="000000"/>
                <w:sz w:val="18"/>
                <w:szCs w:val="18"/>
                <w:lang w:eastAsia="ru-RU"/>
              </w:rPr>
            </w:pPr>
            <w:proofErr w:type="spellStart"/>
            <w:r w:rsidRPr="00A25EB8">
              <w:rPr>
                <w:rFonts w:eastAsia="Times New Roman" w:cs="Times New Roman"/>
                <w:b/>
                <w:bCs/>
                <w:color w:val="000000"/>
                <w:sz w:val="18"/>
                <w:szCs w:val="18"/>
                <w:lang w:eastAsia="ru-RU"/>
              </w:rPr>
              <w:t>Елизатетинское</w:t>
            </w:r>
            <w:proofErr w:type="spellEnd"/>
            <w:r w:rsidRPr="00A25EB8">
              <w:rPr>
                <w:rFonts w:eastAsia="Times New Roman" w:cs="Times New Roman"/>
                <w:b/>
                <w:bCs/>
                <w:color w:val="000000"/>
                <w:sz w:val="18"/>
                <w:szCs w:val="18"/>
                <w:lang w:eastAsia="ru-RU"/>
              </w:rPr>
              <w:t xml:space="preserve"> территориальное управление</w:t>
            </w:r>
          </w:p>
        </w:tc>
        <w:tc>
          <w:tcPr>
            <w:tcW w:w="1091" w:type="dxa"/>
            <w:shd w:val="clear" w:color="auto" w:fill="auto"/>
            <w:noWrap/>
            <w:vAlign w:val="center"/>
            <w:hideMark/>
          </w:tcPr>
          <w:p w14:paraId="1FAB0F9B" w14:textId="5656B94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00827DF0" w14:textId="580E5C5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2925FE63" w14:textId="39F85782"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19CD729" w14:textId="0741E60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8F711E7" w14:textId="06225F2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6976B07B" w14:textId="6FAA29D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95D53E0" w14:textId="6E1538C2"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C676F25" w14:textId="3F2F684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071FD62E" w14:textId="18C06B19"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6B68603A" w14:textId="28D968DD"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653E0B15" w14:textId="77777777" w:rsidTr="00D726C2">
        <w:trPr>
          <w:trHeight w:val="300"/>
        </w:trPr>
        <w:tc>
          <w:tcPr>
            <w:tcW w:w="918" w:type="dxa"/>
            <w:vMerge/>
            <w:shd w:val="clear" w:color="auto" w:fill="auto"/>
            <w:vAlign w:val="center"/>
            <w:hideMark/>
          </w:tcPr>
          <w:p w14:paraId="290D15E9"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vAlign w:val="center"/>
            <w:hideMark/>
          </w:tcPr>
          <w:p w14:paraId="760E65B5"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2959" w:type="dxa"/>
            <w:shd w:val="clear" w:color="auto" w:fill="auto"/>
            <w:noWrap/>
            <w:vAlign w:val="center"/>
            <w:hideMark/>
          </w:tcPr>
          <w:p w14:paraId="2160B755" w14:textId="029D482F"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№20 в п. </w:t>
            </w:r>
            <w:proofErr w:type="gramStart"/>
            <w:r w:rsidR="00D726C2" w:rsidRPr="00A25EB8">
              <w:rPr>
                <w:rFonts w:eastAsia="Times New Roman" w:cs="Times New Roman"/>
                <w:color w:val="000000"/>
                <w:sz w:val="18"/>
                <w:szCs w:val="18"/>
                <w:lang w:eastAsia="ru-RU"/>
              </w:rPr>
              <w:t>Елизаветино</w:t>
            </w:r>
            <w:proofErr w:type="gramEnd"/>
          </w:p>
        </w:tc>
        <w:tc>
          <w:tcPr>
            <w:tcW w:w="1716" w:type="dxa"/>
            <w:vMerge w:val="restart"/>
            <w:shd w:val="clear" w:color="auto" w:fill="auto"/>
            <w:vAlign w:val="center"/>
            <w:hideMark/>
          </w:tcPr>
          <w:p w14:paraId="166604FC"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АО «Коммунальные системы Гатчинского района» </w:t>
            </w:r>
          </w:p>
        </w:tc>
        <w:tc>
          <w:tcPr>
            <w:tcW w:w="1091" w:type="dxa"/>
            <w:shd w:val="clear" w:color="auto" w:fill="auto"/>
            <w:noWrap/>
            <w:vAlign w:val="center"/>
            <w:hideMark/>
          </w:tcPr>
          <w:p w14:paraId="62D9E780" w14:textId="3798A46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5C92FCEE" w14:textId="75E7CD2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0DFE11BA"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66FAC92F"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3E050E41"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69" w:type="dxa"/>
            <w:shd w:val="clear" w:color="auto" w:fill="auto"/>
            <w:noWrap/>
            <w:vAlign w:val="center"/>
            <w:hideMark/>
          </w:tcPr>
          <w:p w14:paraId="6300A8F4" w14:textId="58B5FA7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B5E9493" w14:textId="5856114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6768F83" w14:textId="78E1A22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6D6C72B3"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2</w:t>
            </w:r>
          </w:p>
        </w:tc>
        <w:tc>
          <w:tcPr>
            <w:tcW w:w="862" w:type="dxa"/>
            <w:shd w:val="clear" w:color="auto" w:fill="auto"/>
            <w:noWrap/>
            <w:vAlign w:val="center"/>
            <w:hideMark/>
          </w:tcPr>
          <w:p w14:paraId="74791C42" w14:textId="03170924"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7747F328" w14:textId="77777777" w:rsidTr="00D726C2">
        <w:trPr>
          <w:trHeight w:val="300"/>
        </w:trPr>
        <w:tc>
          <w:tcPr>
            <w:tcW w:w="918" w:type="dxa"/>
            <w:vMerge/>
            <w:shd w:val="clear" w:color="auto" w:fill="auto"/>
            <w:vAlign w:val="center"/>
            <w:hideMark/>
          </w:tcPr>
          <w:p w14:paraId="183C0F41"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5321F64C"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w:t>
            </w:r>
          </w:p>
        </w:tc>
        <w:tc>
          <w:tcPr>
            <w:tcW w:w="2959" w:type="dxa"/>
            <w:shd w:val="clear" w:color="auto" w:fill="auto"/>
            <w:noWrap/>
            <w:vAlign w:val="center"/>
            <w:hideMark/>
          </w:tcPr>
          <w:p w14:paraId="58F2989A" w14:textId="4449D3D6"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№33 в д. </w:t>
            </w:r>
            <w:proofErr w:type="spellStart"/>
            <w:r w:rsidR="00D726C2" w:rsidRPr="00A25EB8">
              <w:rPr>
                <w:rFonts w:eastAsia="Times New Roman" w:cs="Times New Roman"/>
                <w:color w:val="000000"/>
                <w:sz w:val="18"/>
                <w:szCs w:val="18"/>
                <w:lang w:eastAsia="ru-RU"/>
              </w:rPr>
              <w:t>Шпаньково</w:t>
            </w:r>
            <w:proofErr w:type="spellEnd"/>
          </w:p>
        </w:tc>
        <w:tc>
          <w:tcPr>
            <w:tcW w:w="1716" w:type="dxa"/>
            <w:vMerge/>
            <w:shd w:val="clear" w:color="auto" w:fill="auto"/>
            <w:vAlign w:val="center"/>
            <w:hideMark/>
          </w:tcPr>
          <w:p w14:paraId="6DD5215C"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246DC953" w14:textId="25C6628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22D13538" w14:textId="46BD99B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4EF3646F"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6A60CDEA"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1EC870D0" w14:textId="72BF3B2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0A9C9722" w14:textId="2D4D250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45EB657" w14:textId="0393547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085E9EB" w14:textId="461D276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1C6BACB2"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3</w:t>
            </w:r>
          </w:p>
        </w:tc>
        <w:tc>
          <w:tcPr>
            <w:tcW w:w="862" w:type="dxa"/>
            <w:shd w:val="clear" w:color="auto" w:fill="auto"/>
            <w:noWrap/>
            <w:vAlign w:val="center"/>
            <w:hideMark/>
          </w:tcPr>
          <w:p w14:paraId="69CCF7B6" w14:textId="677DC57A"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09D5DA5F" w14:textId="77777777" w:rsidTr="00D726C2">
        <w:trPr>
          <w:trHeight w:val="300"/>
        </w:trPr>
        <w:tc>
          <w:tcPr>
            <w:tcW w:w="918" w:type="dxa"/>
            <w:vMerge/>
            <w:shd w:val="clear" w:color="auto" w:fill="auto"/>
            <w:vAlign w:val="center"/>
            <w:hideMark/>
          </w:tcPr>
          <w:p w14:paraId="1E4830E8"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5288F2FF"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w:t>
            </w:r>
          </w:p>
        </w:tc>
        <w:tc>
          <w:tcPr>
            <w:tcW w:w="2959" w:type="dxa"/>
            <w:shd w:val="clear" w:color="auto" w:fill="auto"/>
            <w:noWrap/>
            <w:vAlign w:val="center"/>
            <w:hideMark/>
          </w:tcPr>
          <w:p w14:paraId="6ADEFBBF" w14:textId="2F930122"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№35 в п. </w:t>
            </w:r>
            <w:proofErr w:type="gramStart"/>
            <w:r w:rsidR="00D726C2" w:rsidRPr="00A25EB8">
              <w:rPr>
                <w:rFonts w:eastAsia="Times New Roman" w:cs="Times New Roman"/>
                <w:color w:val="000000"/>
                <w:sz w:val="18"/>
                <w:szCs w:val="18"/>
                <w:lang w:eastAsia="ru-RU"/>
              </w:rPr>
              <w:t>Елизаветино</w:t>
            </w:r>
            <w:proofErr w:type="gramEnd"/>
          </w:p>
        </w:tc>
        <w:tc>
          <w:tcPr>
            <w:tcW w:w="1716" w:type="dxa"/>
            <w:vMerge/>
            <w:shd w:val="clear" w:color="auto" w:fill="auto"/>
            <w:vAlign w:val="center"/>
            <w:hideMark/>
          </w:tcPr>
          <w:p w14:paraId="076CC9CC"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738650E0" w14:textId="5F0DCD7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02D9A34E" w14:textId="2F8FF02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725A999C"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18C3F14F" w14:textId="3FFDACB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00D2304"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69" w:type="dxa"/>
            <w:shd w:val="clear" w:color="auto" w:fill="auto"/>
            <w:noWrap/>
            <w:vAlign w:val="center"/>
            <w:hideMark/>
          </w:tcPr>
          <w:p w14:paraId="03051697" w14:textId="01D6BA9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54052ED" w14:textId="25C05CB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FBA5785" w14:textId="5FB0AA2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6ABC58D0"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2</w:t>
            </w:r>
          </w:p>
        </w:tc>
        <w:tc>
          <w:tcPr>
            <w:tcW w:w="862" w:type="dxa"/>
            <w:shd w:val="clear" w:color="auto" w:fill="auto"/>
            <w:noWrap/>
            <w:vAlign w:val="center"/>
            <w:hideMark/>
          </w:tcPr>
          <w:p w14:paraId="56A8190D" w14:textId="177B6478"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001FF638" w14:textId="77777777" w:rsidTr="00D726C2">
        <w:trPr>
          <w:trHeight w:val="300"/>
        </w:trPr>
        <w:tc>
          <w:tcPr>
            <w:tcW w:w="918" w:type="dxa"/>
            <w:vMerge/>
            <w:shd w:val="clear" w:color="auto" w:fill="auto"/>
            <w:vAlign w:val="center"/>
            <w:hideMark/>
          </w:tcPr>
          <w:p w14:paraId="6C272F66"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3652416F"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w:t>
            </w:r>
          </w:p>
        </w:tc>
        <w:tc>
          <w:tcPr>
            <w:tcW w:w="2959" w:type="dxa"/>
            <w:shd w:val="clear" w:color="auto" w:fill="auto"/>
            <w:noWrap/>
            <w:vAlign w:val="center"/>
            <w:hideMark/>
          </w:tcPr>
          <w:p w14:paraId="0CA51007" w14:textId="38218557"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№47 в п. </w:t>
            </w:r>
            <w:proofErr w:type="gramStart"/>
            <w:r w:rsidR="00D726C2" w:rsidRPr="00A25EB8">
              <w:rPr>
                <w:rFonts w:eastAsia="Times New Roman" w:cs="Times New Roman"/>
                <w:color w:val="000000"/>
                <w:sz w:val="18"/>
                <w:szCs w:val="18"/>
                <w:lang w:eastAsia="ru-RU"/>
              </w:rPr>
              <w:t>Елизаветино</w:t>
            </w:r>
            <w:proofErr w:type="gramEnd"/>
          </w:p>
        </w:tc>
        <w:tc>
          <w:tcPr>
            <w:tcW w:w="1716" w:type="dxa"/>
            <w:vMerge/>
            <w:shd w:val="clear" w:color="auto" w:fill="auto"/>
            <w:vAlign w:val="center"/>
            <w:hideMark/>
          </w:tcPr>
          <w:p w14:paraId="336481B5"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31D0DA31" w14:textId="73CA171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344F50AF" w14:textId="2AE418A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61D71CF8"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147F364E" w14:textId="0B93B0E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F530A80" w14:textId="3BF5E0F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5FC6CB3B" w14:textId="62C417C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86F84A7" w14:textId="17D21CE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940DBED" w14:textId="72AB359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6841E418"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3</w:t>
            </w:r>
          </w:p>
        </w:tc>
        <w:tc>
          <w:tcPr>
            <w:tcW w:w="862" w:type="dxa"/>
            <w:shd w:val="clear" w:color="auto" w:fill="auto"/>
            <w:noWrap/>
            <w:vAlign w:val="center"/>
            <w:hideMark/>
          </w:tcPr>
          <w:p w14:paraId="42D8541F" w14:textId="2D349942"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71CE0B17" w14:textId="77777777" w:rsidTr="00D726C2">
        <w:trPr>
          <w:trHeight w:val="300"/>
        </w:trPr>
        <w:tc>
          <w:tcPr>
            <w:tcW w:w="918" w:type="dxa"/>
            <w:vMerge w:val="restart"/>
            <w:shd w:val="clear" w:color="auto" w:fill="auto"/>
            <w:vAlign w:val="center"/>
            <w:hideMark/>
          </w:tcPr>
          <w:p w14:paraId="6535645C"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11</w:t>
            </w:r>
          </w:p>
        </w:tc>
        <w:tc>
          <w:tcPr>
            <w:tcW w:w="6208" w:type="dxa"/>
            <w:gridSpan w:val="3"/>
            <w:shd w:val="clear" w:color="auto" w:fill="auto"/>
            <w:vAlign w:val="center"/>
            <w:hideMark/>
          </w:tcPr>
          <w:p w14:paraId="4C580918" w14:textId="77777777" w:rsidR="00D726C2" w:rsidRPr="00A25EB8" w:rsidRDefault="00D726C2" w:rsidP="00A31BA1">
            <w:pPr>
              <w:spacing w:line="240" w:lineRule="auto"/>
              <w:ind w:firstLine="0"/>
              <w:jc w:val="center"/>
              <w:rPr>
                <w:rFonts w:eastAsia="Times New Roman" w:cs="Times New Roman"/>
                <w:b/>
                <w:bCs/>
                <w:color w:val="000000"/>
                <w:sz w:val="18"/>
                <w:szCs w:val="18"/>
                <w:lang w:eastAsia="ru-RU"/>
              </w:rPr>
            </w:pPr>
            <w:proofErr w:type="spellStart"/>
            <w:r w:rsidRPr="00A25EB8">
              <w:rPr>
                <w:rFonts w:eastAsia="Times New Roman" w:cs="Times New Roman"/>
                <w:b/>
                <w:bCs/>
                <w:color w:val="000000"/>
                <w:sz w:val="18"/>
                <w:szCs w:val="18"/>
                <w:lang w:eastAsia="ru-RU"/>
              </w:rPr>
              <w:t>Кобринское</w:t>
            </w:r>
            <w:proofErr w:type="spellEnd"/>
            <w:r w:rsidRPr="00A25EB8">
              <w:rPr>
                <w:rFonts w:eastAsia="Times New Roman" w:cs="Times New Roman"/>
                <w:b/>
                <w:bCs/>
                <w:color w:val="000000"/>
                <w:sz w:val="18"/>
                <w:szCs w:val="18"/>
                <w:lang w:eastAsia="ru-RU"/>
              </w:rPr>
              <w:t xml:space="preserve"> территориальное управление</w:t>
            </w:r>
          </w:p>
        </w:tc>
        <w:tc>
          <w:tcPr>
            <w:tcW w:w="1091" w:type="dxa"/>
            <w:shd w:val="clear" w:color="auto" w:fill="auto"/>
            <w:noWrap/>
            <w:vAlign w:val="center"/>
            <w:hideMark/>
          </w:tcPr>
          <w:p w14:paraId="6861C69E" w14:textId="55E84EE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0A0D80A1" w14:textId="4C287452"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430C632D" w14:textId="47035DA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D458226" w14:textId="672CD72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E9ECC9C" w14:textId="3E46432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2D1C7096" w14:textId="288A855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7180455" w14:textId="652AE69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F6B028D" w14:textId="39DE578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374DB49D" w14:textId="21D18461"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3B16B943" w14:textId="7DD05400"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68106F82" w14:textId="77777777" w:rsidTr="00D726C2">
        <w:trPr>
          <w:trHeight w:val="300"/>
        </w:trPr>
        <w:tc>
          <w:tcPr>
            <w:tcW w:w="918" w:type="dxa"/>
            <w:vMerge/>
            <w:shd w:val="clear" w:color="auto" w:fill="auto"/>
            <w:vAlign w:val="center"/>
            <w:hideMark/>
          </w:tcPr>
          <w:p w14:paraId="088C63B3"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vAlign w:val="center"/>
            <w:hideMark/>
          </w:tcPr>
          <w:p w14:paraId="0CD984B3"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2959" w:type="dxa"/>
            <w:shd w:val="clear" w:color="auto" w:fill="auto"/>
            <w:noWrap/>
            <w:vAlign w:val="center"/>
            <w:hideMark/>
          </w:tcPr>
          <w:p w14:paraId="0FC48320" w14:textId="57580F7B"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№11 в п. </w:t>
            </w:r>
            <w:proofErr w:type="spellStart"/>
            <w:r w:rsidR="00D726C2" w:rsidRPr="00A25EB8">
              <w:rPr>
                <w:rFonts w:eastAsia="Times New Roman" w:cs="Times New Roman"/>
                <w:color w:val="000000"/>
                <w:sz w:val="18"/>
                <w:szCs w:val="18"/>
                <w:lang w:eastAsia="ru-RU"/>
              </w:rPr>
              <w:t>Кобринское</w:t>
            </w:r>
            <w:proofErr w:type="spellEnd"/>
          </w:p>
        </w:tc>
        <w:tc>
          <w:tcPr>
            <w:tcW w:w="1716" w:type="dxa"/>
            <w:vMerge w:val="restart"/>
            <w:shd w:val="clear" w:color="auto" w:fill="auto"/>
            <w:vAlign w:val="center"/>
            <w:hideMark/>
          </w:tcPr>
          <w:p w14:paraId="00E709AB"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АО «Коммунальные системы Гатчинского района» </w:t>
            </w:r>
          </w:p>
        </w:tc>
        <w:tc>
          <w:tcPr>
            <w:tcW w:w="1091" w:type="dxa"/>
            <w:shd w:val="clear" w:color="auto" w:fill="auto"/>
            <w:noWrap/>
            <w:vAlign w:val="center"/>
            <w:hideMark/>
          </w:tcPr>
          <w:p w14:paraId="3A6A8A96" w14:textId="3C33913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24536F71" w14:textId="2157BA2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2FE703EA"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4C8DF4E2" w14:textId="3D8C968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CF869E0"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69" w:type="dxa"/>
            <w:shd w:val="clear" w:color="auto" w:fill="auto"/>
            <w:noWrap/>
            <w:vAlign w:val="center"/>
            <w:hideMark/>
          </w:tcPr>
          <w:p w14:paraId="6102A62B" w14:textId="55785DC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DAD99C3" w14:textId="05B2DB9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7F09506"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82" w:type="dxa"/>
            <w:shd w:val="clear" w:color="auto" w:fill="auto"/>
            <w:noWrap/>
            <w:vAlign w:val="center"/>
            <w:hideMark/>
          </w:tcPr>
          <w:p w14:paraId="7391D015"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14</w:t>
            </w:r>
          </w:p>
        </w:tc>
        <w:tc>
          <w:tcPr>
            <w:tcW w:w="862" w:type="dxa"/>
            <w:shd w:val="clear" w:color="auto" w:fill="auto"/>
            <w:noWrap/>
            <w:vAlign w:val="center"/>
            <w:hideMark/>
          </w:tcPr>
          <w:p w14:paraId="3BE8ABB7" w14:textId="399DDA3C"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38B18F61" w14:textId="77777777" w:rsidTr="00D726C2">
        <w:trPr>
          <w:trHeight w:val="300"/>
        </w:trPr>
        <w:tc>
          <w:tcPr>
            <w:tcW w:w="918" w:type="dxa"/>
            <w:vMerge/>
            <w:shd w:val="clear" w:color="auto" w:fill="auto"/>
            <w:vAlign w:val="center"/>
            <w:hideMark/>
          </w:tcPr>
          <w:p w14:paraId="5992BADF"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6D17E562"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w:t>
            </w:r>
          </w:p>
        </w:tc>
        <w:tc>
          <w:tcPr>
            <w:tcW w:w="2959" w:type="dxa"/>
            <w:shd w:val="clear" w:color="auto" w:fill="auto"/>
            <w:noWrap/>
            <w:vAlign w:val="center"/>
            <w:hideMark/>
          </w:tcPr>
          <w:p w14:paraId="48C7E1C7" w14:textId="6613AAEE"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№17 в п. </w:t>
            </w:r>
            <w:proofErr w:type="spellStart"/>
            <w:r w:rsidR="00D726C2" w:rsidRPr="00A25EB8">
              <w:rPr>
                <w:rFonts w:eastAsia="Times New Roman" w:cs="Times New Roman"/>
                <w:color w:val="000000"/>
                <w:sz w:val="18"/>
                <w:szCs w:val="18"/>
                <w:lang w:eastAsia="ru-RU"/>
              </w:rPr>
              <w:t>Суйда</w:t>
            </w:r>
            <w:proofErr w:type="spellEnd"/>
          </w:p>
        </w:tc>
        <w:tc>
          <w:tcPr>
            <w:tcW w:w="1716" w:type="dxa"/>
            <w:vMerge/>
            <w:shd w:val="clear" w:color="auto" w:fill="auto"/>
            <w:vAlign w:val="center"/>
            <w:hideMark/>
          </w:tcPr>
          <w:p w14:paraId="372D6ED4"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65018531" w14:textId="77CA0F1A"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065FA243" w14:textId="1DB25A7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1DE0A8AD"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4EB3C180" w14:textId="5E44A6F2"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1131E5E"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69" w:type="dxa"/>
            <w:shd w:val="clear" w:color="auto" w:fill="auto"/>
            <w:noWrap/>
            <w:vAlign w:val="center"/>
            <w:hideMark/>
          </w:tcPr>
          <w:p w14:paraId="3580F84E" w14:textId="0AC5827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FC2A15A" w14:textId="562A959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8B4CB71"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82" w:type="dxa"/>
            <w:shd w:val="clear" w:color="auto" w:fill="auto"/>
            <w:noWrap/>
            <w:vAlign w:val="center"/>
            <w:hideMark/>
          </w:tcPr>
          <w:p w14:paraId="2AED8E69"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2</w:t>
            </w:r>
          </w:p>
        </w:tc>
        <w:tc>
          <w:tcPr>
            <w:tcW w:w="862" w:type="dxa"/>
            <w:shd w:val="clear" w:color="auto" w:fill="auto"/>
            <w:noWrap/>
            <w:vAlign w:val="center"/>
            <w:hideMark/>
          </w:tcPr>
          <w:p w14:paraId="767D1C3F" w14:textId="3AB9F948"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404BD93E" w14:textId="77777777" w:rsidTr="00D726C2">
        <w:trPr>
          <w:trHeight w:val="300"/>
        </w:trPr>
        <w:tc>
          <w:tcPr>
            <w:tcW w:w="918" w:type="dxa"/>
            <w:vMerge/>
            <w:shd w:val="clear" w:color="auto" w:fill="auto"/>
            <w:vAlign w:val="center"/>
            <w:hideMark/>
          </w:tcPr>
          <w:p w14:paraId="0ED644B3"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4D162CF1"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w:t>
            </w:r>
          </w:p>
        </w:tc>
        <w:tc>
          <w:tcPr>
            <w:tcW w:w="2959" w:type="dxa"/>
            <w:shd w:val="clear" w:color="auto" w:fill="auto"/>
            <w:noWrap/>
            <w:vAlign w:val="center"/>
            <w:hideMark/>
          </w:tcPr>
          <w:p w14:paraId="66C6EFF1" w14:textId="339857BA"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№18 в п. </w:t>
            </w:r>
            <w:proofErr w:type="spellStart"/>
            <w:r w:rsidR="00D726C2" w:rsidRPr="00A25EB8">
              <w:rPr>
                <w:rFonts w:eastAsia="Times New Roman" w:cs="Times New Roman"/>
                <w:color w:val="000000"/>
                <w:sz w:val="18"/>
                <w:szCs w:val="18"/>
                <w:lang w:eastAsia="ru-RU"/>
              </w:rPr>
              <w:t>Высокоключевой</w:t>
            </w:r>
            <w:proofErr w:type="spellEnd"/>
          </w:p>
        </w:tc>
        <w:tc>
          <w:tcPr>
            <w:tcW w:w="1716" w:type="dxa"/>
            <w:vMerge/>
            <w:shd w:val="clear" w:color="auto" w:fill="auto"/>
            <w:vAlign w:val="center"/>
            <w:hideMark/>
          </w:tcPr>
          <w:p w14:paraId="78EFDAF2"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24AF736C" w14:textId="0B9D0BD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79EBB34C" w14:textId="22DAD712"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624A6C3C"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5C271CED" w14:textId="4079A35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38D95D9"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69" w:type="dxa"/>
            <w:shd w:val="clear" w:color="auto" w:fill="auto"/>
            <w:noWrap/>
            <w:vAlign w:val="center"/>
            <w:hideMark/>
          </w:tcPr>
          <w:p w14:paraId="49BA994C" w14:textId="157BCCE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697CEEE" w14:textId="49703EF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8EA3D87"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82" w:type="dxa"/>
            <w:shd w:val="clear" w:color="auto" w:fill="auto"/>
            <w:noWrap/>
            <w:vAlign w:val="center"/>
            <w:hideMark/>
          </w:tcPr>
          <w:p w14:paraId="2D473F4F"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3</w:t>
            </w:r>
          </w:p>
        </w:tc>
        <w:tc>
          <w:tcPr>
            <w:tcW w:w="862" w:type="dxa"/>
            <w:shd w:val="clear" w:color="auto" w:fill="auto"/>
            <w:noWrap/>
            <w:vAlign w:val="center"/>
            <w:hideMark/>
          </w:tcPr>
          <w:p w14:paraId="21547652" w14:textId="722B5D8B"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22C0F896" w14:textId="77777777" w:rsidTr="00D726C2">
        <w:trPr>
          <w:trHeight w:val="300"/>
        </w:trPr>
        <w:tc>
          <w:tcPr>
            <w:tcW w:w="918" w:type="dxa"/>
            <w:vMerge/>
            <w:shd w:val="clear" w:color="auto" w:fill="auto"/>
            <w:vAlign w:val="center"/>
            <w:hideMark/>
          </w:tcPr>
          <w:p w14:paraId="38D9F4DE"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1C93BE38"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w:t>
            </w:r>
          </w:p>
        </w:tc>
        <w:tc>
          <w:tcPr>
            <w:tcW w:w="2959" w:type="dxa"/>
            <w:shd w:val="clear" w:color="auto" w:fill="auto"/>
            <w:noWrap/>
            <w:vAlign w:val="center"/>
            <w:hideMark/>
          </w:tcPr>
          <w:p w14:paraId="6AF52E74" w14:textId="6577B15F"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№42 в д. </w:t>
            </w:r>
            <w:proofErr w:type="spellStart"/>
            <w:r w:rsidR="00D726C2" w:rsidRPr="00A25EB8">
              <w:rPr>
                <w:rFonts w:eastAsia="Times New Roman" w:cs="Times New Roman"/>
                <w:color w:val="000000"/>
                <w:sz w:val="18"/>
                <w:szCs w:val="18"/>
                <w:lang w:eastAsia="ru-RU"/>
              </w:rPr>
              <w:t>Меньково</w:t>
            </w:r>
            <w:proofErr w:type="spellEnd"/>
          </w:p>
        </w:tc>
        <w:tc>
          <w:tcPr>
            <w:tcW w:w="1716" w:type="dxa"/>
            <w:vMerge/>
            <w:shd w:val="clear" w:color="auto" w:fill="auto"/>
            <w:vAlign w:val="center"/>
            <w:hideMark/>
          </w:tcPr>
          <w:p w14:paraId="5B03F640"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420AD47C" w14:textId="04B08DF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34866DB8" w14:textId="044308F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242BE910"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4398CDA6" w14:textId="1ABA884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816340B" w14:textId="0109C76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66D7628F" w14:textId="6F33B78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FECFC9C" w14:textId="2E155CB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1A3E5C1" w14:textId="04938CD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37B20B55"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1</w:t>
            </w:r>
          </w:p>
        </w:tc>
        <w:tc>
          <w:tcPr>
            <w:tcW w:w="862" w:type="dxa"/>
            <w:shd w:val="clear" w:color="auto" w:fill="auto"/>
            <w:noWrap/>
            <w:vAlign w:val="center"/>
            <w:hideMark/>
          </w:tcPr>
          <w:p w14:paraId="44699D36" w14:textId="2B8DCC59"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0FF7ECD0" w14:textId="77777777" w:rsidTr="00D726C2">
        <w:trPr>
          <w:trHeight w:val="300"/>
        </w:trPr>
        <w:tc>
          <w:tcPr>
            <w:tcW w:w="918" w:type="dxa"/>
            <w:vMerge w:val="restart"/>
            <w:shd w:val="clear" w:color="auto" w:fill="auto"/>
            <w:vAlign w:val="center"/>
            <w:hideMark/>
          </w:tcPr>
          <w:p w14:paraId="600D4F68"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w:t>
            </w:r>
          </w:p>
        </w:tc>
        <w:tc>
          <w:tcPr>
            <w:tcW w:w="6208" w:type="dxa"/>
            <w:gridSpan w:val="3"/>
            <w:shd w:val="clear" w:color="auto" w:fill="auto"/>
            <w:vAlign w:val="center"/>
            <w:hideMark/>
          </w:tcPr>
          <w:p w14:paraId="79AC3C78" w14:textId="77777777" w:rsidR="00D726C2" w:rsidRPr="00A25EB8" w:rsidRDefault="00D726C2" w:rsidP="00A31BA1">
            <w:pPr>
              <w:spacing w:line="240" w:lineRule="auto"/>
              <w:ind w:firstLine="0"/>
              <w:jc w:val="center"/>
              <w:rPr>
                <w:rFonts w:eastAsia="Times New Roman" w:cs="Times New Roman"/>
                <w:b/>
                <w:bCs/>
                <w:color w:val="000000"/>
                <w:sz w:val="18"/>
                <w:szCs w:val="18"/>
                <w:lang w:eastAsia="ru-RU"/>
              </w:rPr>
            </w:pPr>
            <w:proofErr w:type="spellStart"/>
            <w:r w:rsidRPr="00A25EB8">
              <w:rPr>
                <w:rFonts w:eastAsia="Times New Roman" w:cs="Times New Roman"/>
                <w:b/>
                <w:bCs/>
                <w:color w:val="000000"/>
                <w:sz w:val="18"/>
                <w:szCs w:val="18"/>
                <w:lang w:eastAsia="ru-RU"/>
              </w:rPr>
              <w:t>Новосветское</w:t>
            </w:r>
            <w:proofErr w:type="spellEnd"/>
            <w:r w:rsidRPr="00A25EB8">
              <w:rPr>
                <w:rFonts w:eastAsia="Times New Roman" w:cs="Times New Roman"/>
                <w:b/>
                <w:bCs/>
                <w:color w:val="000000"/>
                <w:sz w:val="18"/>
                <w:szCs w:val="18"/>
                <w:lang w:eastAsia="ru-RU"/>
              </w:rPr>
              <w:t xml:space="preserve"> территориальное управление</w:t>
            </w:r>
          </w:p>
        </w:tc>
        <w:tc>
          <w:tcPr>
            <w:tcW w:w="1091" w:type="dxa"/>
            <w:shd w:val="clear" w:color="auto" w:fill="auto"/>
            <w:noWrap/>
            <w:vAlign w:val="center"/>
            <w:hideMark/>
          </w:tcPr>
          <w:p w14:paraId="5F98B2D1" w14:textId="79E5426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0010D312" w14:textId="6B32567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207E1688" w14:textId="052C11A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03333B4" w14:textId="06AD5E2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7534EC3" w14:textId="4402B48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02018EE5" w14:textId="36D439C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0D3AAEE" w14:textId="06B9F4A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35127BC" w14:textId="26EC0862"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7B6E1569" w14:textId="480A5D49"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49384D3D" w14:textId="50A99083"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3F6A751C" w14:textId="77777777" w:rsidTr="00DE73E3">
        <w:trPr>
          <w:trHeight w:val="300"/>
        </w:trPr>
        <w:tc>
          <w:tcPr>
            <w:tcW w:w="918" w:type="dxa"/>
            <w:vMerge/>
            <w:shd w:val="clear" w:color="auto" w:fill="auto"/>
            <w:vAlign w:val="center"/>
            <w:hideMark/>
          </w:tcPr>
          <w:p w14:paraId="35449E43"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vAlign w:val="center"/>
            <w:hideMark/>
          </w:tcPr>
          <w:p w14:paraId="24783ABF"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2959" w:type="dxa"/>
            <w:shd w:val="clear" w:color="auto" w:fill="auto"/>
            <w:noWrap/>
            <w:vAlign w:val="center"/>
            <w:hideMark/>
          </w:tcPr>
          <w:p w14:paraId="33727306" w14:textId="120737EC"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№2 в п. Новый Свет</w:t>
            </w:r>
          </w:p>
        </w:tc>
        <w:tc>
          <w:tcPr>
            <w:tcW w:w="1716" w:type="dxa"/>
            <w:vMerge w:val="restart"/>
            <w:shd w:val="clear" w:color="auto" w:fill="auto"/>
            <w:vAlign w:val="center"/>
            <w:hideMark/>
          </w:tcPr>
          <w:p w14:paraId="48B38B84"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АО «Коммунальные системы Гатчинского </w:t>
            </w:r>
            <w:r w:rsidRPr="00A25EB8">
              <w:rPr>
                <w:rFonts w:eastAsia="Times New Roman" w:cs="Times New Roman"/>
                <w:color w:val="000000"/>
                <w:sz w:val="18"/>
                <w:szCs w:val="18"/>
                <w:lang w:eastAsia="ru-RU"/>
              </w:rPr>
              <w:lastRenderedPageBreak/>
              <w:t xml:space="preserve">района» </w:t>
            </w:r>
          </w:p>
        </w:tc>
        <w:tc>
          <w:tcPr>
            <w:tcW w:w="1091" w:type="dxa"/>
            <w:shd w:val="clear" w:color="auto" w:fill="auto"/>
            <w:noWrap/>
            <w:vAlign w:val="center"/>
          </w:tcPr>
          <w:p w14:paraId="2AFC14BB" w14:textId="3714DE3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23B4123E" w14:textId="1419C70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4E2C92DD"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1F0B06EC"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05154F06"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w:t>
            </w:r>
          </w:p>
        </w:tc>
        <w:tc>
          <w:tcPr>
            <w:tcW w:w="769" w:type="dxa"/>
            <w:shd w:val="clear" w:color="auto" w:fill="auto"/>
            <w:noWrap/>
            <w:vAlign w:val="center"/>
            <w:hideMark/>
          </w:tcPr>
          <w:p w14:paraId="1D855101" w14:textId="3BF4744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E815334" w14:textId="2C1D14B2"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261C270" w14:textId="061BA9D6" w:rsidR="00D726C2"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82" w:type="dxa"/>
            <w:shd w:val="clear" w:color="auto" w:fill="auto"/>
            <w:noWrap/>
            <w:vAlign w:val="center"/>
            <w:hideMark/>
          </w:tcPr>
          <w:p w14:paraId="5B6D26A4"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34</w:t>
            </w:r>
          </w:p>
        </w:tc>
        <w:tc>
          <w:tcPr>
            <w:tcW w:w="862" w:type="dxa"/>
            <w:shd w:val="clear" w:color="auto" w:fill="auto"/>
            <w:noWrap/>
            <w:vAlign w:val="center"/>
            <w:hideMark/>
          </w:tcPr>
          <w:p w14:paraId="05704742" w14:textId="57EB02BB"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4E4DD8E7" w14:textId="77777777" w:rsidTr="00DE73E3">
        <w:trPr>
          <w:trHeight w:val="300"/>
        </w:trPr>
        <w:tc>
          <w:tcPr>
            <w:tcW w:w="918" w:type="dxa"/>
            <w:vMerge/>
            <w:shd w:val="clear" w:color="auto" w:fill="auto"/>
            <w:vAlign w:val="center"/>
            <w:hideMark/>
          </w:tcPr>
          <w:p w14:paraId="721B8D9C"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26147CBB"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w:t>
            </w:r>
          </w:p>
        </w:tc>
        <w:tc>
          <w:tcPr>
            <w:tcW w:w="2959" w:type="dxa"/>
            <w:shd w:val="clear" w:color="auto" w:fill="auto"/>
            <w:noWrap/>
            <w:vAlign w:val="center"/>
            <w:hideMark/>
          </w:tcPr>
          <w:p w14:paraId="7B01CA80" w14:textId="21481173"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№3 в п. </w:t>
            </w:r>
            <w:proofErr w:type="gramStart"/>
            <w:r w:rsidR="00D726C2" w:rsidRPr="00A25EB8">
              <w:rPr>
                <w:rFonts w:eastAsia="Times New Roman" w:cs="Times New Roman"/>
                <w:color w:val="000000"/>
                <w:sz w:val="18"/>
                <w:szCs w:val="18"/>
                <w:lang w:eastAsia="ru-RU"/>
              </w:rPr>
              <w:t>Торфяное</w:t>
            </w:r>
            <w:proofErr w:type="gramEnd"/>
          </w:p>
        </w:tc>
        <w:tc>
          <w:tcPr>
            <w:tcW w:w="1716" w:type="dxa"/>
            <w:vMerge/>
            <w:shd w:val="clear" w:color="auto" w:fill="auto"/>
            <w:vAlign w:val="center"/>
            <w:hideMark/>
          </w:tcPr>
          <w:p w14:paraId="0EC29607"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tcPr>
          <w:p w14:paraId="5A023207" w14:textId="6DD4A65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21462C2F" w14:textId="11FEFCE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1C19C14C"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23193942"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19B658BE" w14:textId="7E37F51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03773A9B" w14:textId="43C34E4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0100E06" w14:textId="369EAD4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2F6BB1E"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82" w:type="dxa"/>
            <w:shd w:val="clear" w:color="auto" w:fill="auto"/>
            <w:noWrap/>
            <w:vAlign w:val="center"/>
            <w:hideMark/>
          </w:tcPr>
          <w:p w14:paraId="5E755DEA"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7</w:t>
            </w:r>
          </w:p>
        </w:tc>
        <w:tc>
          <w:tcPr>
            <w:tcW w:w="862" w:type="dxa"/>
            <w:shd w:val="clear" w:color="auto" w:fill="auto"/>
            <w:noWrap/>
            <w:vAlign w:val="center"/>
            <w:hideMark/>
          </w:tcPr>
          <w:p w14:paraId="57A0C90D" w14:textId="006A01BE"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43B128B6" w14:textId="77777777" w:rsidTr="00D726C2">
        <w:trPr>
          <w:trHeight w:val="300"/>
        </w:trPr>
        <w:tc>
          <w:tcPr>
            <w:tcW w:w="918" w:type="dxa"/>
            <w:vMerge/>
            <w:shd w:val="clear" w:color="auto" w:fill="auto"/>
            <w:vAlign w:val="center"/>
            <w:hideMark/>
          </w:tcPr>
          <w:p w14:paraId="1B870650"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2609F039"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w:t>
            </w:r>
          </w:p>
        </w:tc>
        <w:tc>
          <w:tcPr>
            <w:tcW w:w="2959" w:type="dxa"/>
            <w:shd w:val="clear" w:color="auto" w:fill="auto"/>
            <w:noWrap/>
            <w:vAlign w:val="center"/>
            <w:hideMark/>
          </w:tcPr>
          <w:p w14:paraId="66518748" w14:textId="6C113598"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№29 в п. </w:t>
            </w:r>
            <w:proofErr w:type="gramStart"/>
            <w:r w:rsidR="00D726C2" w:rsidRPr="00A25EB8">
              <w:rPr>
                <w:rFonts w:eastAsia="Times New Roman" w:cs="Times New Roman"/>
                <w:color w:val="000000"/>
                <w:sz w:val="18"/>
                <w:szCs w:val="18"/>
                <w:lang w:eastAsia="ru-RU"/>
              </w:rPr>
              <w:t>Пригородное</w:t>
            </w:r>
            <w:proofErr w:type="gramEnd"/>
          </w:p>
        </w:tc>
        <w:tc>
          <w:tcPr>
            <w:tcW w:w="1716" w:type="dxa"/>
            <w:vMerge/>
            <w:shd w:val="clear" w:color="auto" w:fill="auto"/>
            <w:vAlign w:val="center"/>
            <w:hideMark/>
          </w:tcPr>
          <w:p w14:paraId="60BFC76C"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38525426" w14:textId="7DD1890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49730E72" w14:textId="6A8385F2"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5DFE00AE"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746D082C" w14:textId="52B6956A"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5DF6E95" w14:textId="418EF10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37A20180" w14:textId="23C26EF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D206E41" w14:textId="7528D5F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0329CE3" w14:textId="3AA67BA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70B9922B"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12</w:t>
            </w:r>
          </w:p>
        </w:tc>
        <w:tc>
          <w:tcPr>
            <w:tcW w:w="862" w:type="dxa"/>
            <w:shd w:val="clear" w:color="auto" w:fill="auto"/>
            <w:noWrap/>
            <w:vAlign w:val="center"/>
            <w:hideMark/>
          </w:tcPr>
          <w:p w14:paraId="1A29766E" w14:textId="1FE3157B"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0F81B170" w14:textId="77777777" w:rsidTr="00D726C2">
        <w:trPr>
          <w:trHeight w:val="300"/>
        </w:trPr>
        <w:tc>
          <w:tcPr>
            <w:tcW w:w="918" w:type="dxa"/>
            <w:vMerge/>
            <w:shd w:val="clear" w:color="auto" w:fill="auto"/>
            <w:vAlign w:val="center"/>
            <w:hideMark/>
          </w:tcPr>
          <w:p w14:paraId="7E73A448"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35725A04"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w:t>
            </w:r>
          </w:p>
        </w:tc>
        <w:tc>
          <w:tcPr>
            <w:tcW w:w="2959" w:type="dxa"/>
            <w:shd w:val="clear" w:color="auto" w:fill="auto"/>
            <w:noWrap/>
            <w:vAlign w:val="center"/>
            <w:hideMark/>
          </w:tcPr>
          <w:p w14:paraId="7EF408AB" w14:textId="5B0B59DD"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№49 в п. </w:t>
            </w:r>
            <w:proofErr w:type="gramStart"/>
            <w:r w:rsidR="00D726C2" w:rsidRPr="00A25EB8">
              <w:rPr>
                <w:rFonts w:eastAsia="Times New Roman" w:cs="Times New Roman"/>
                <w:color w:val="000000"/>
                <w:sz w:val="18"/>
                <w:szCs w:val="18"/>
                <w:lang w:eastAsia="ru-RU"/>
              </w:rPr>
              <w:t>Пригородное</w:t>
            </w:r>
            <w:proofErr w:type="gramEnd"/>
          </w:p>
        </w:tc>
        <w:tc>
          <w:tcPr>
            <w:tcW w:w="1716" w:type="dxa"/>
            <w:vMerge/>
            <w:shd w:val="clear" w:color="auto" w:fill="auto"/>
            <w:vAlign w:val="center"/>
            <w:hideMark/>
          </w:tcPr>
          <w:p w14:paraId="72FD7151"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7FF13186" w14:textId="65BBD8A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6305E0AE" w14:textId="7273C872"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73896EEA"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7A7102F0" w14:textId="5EDDC3A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C8A9BCF" w14:textId="7CA8FD9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4C884052" w14:textId="7A159512"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21867C0" w14:textId="2904C04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D51020D" w14:textId="3650936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47C86345" w14:textId="4C33675A"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6D9530E5" w14:textId="6B10C37B"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2EF537B7" w14:textId="77777777" w:rsidTr="00D726C2">
        <w:trPr>
          <w:trHeight w:val="300"/>
        </w:trPr>
        <w:tc>
          <w:tcPr>
            <w:tcW w:w="918" w:type="dxa"/>
            <w:vMerge/>
            <w:shd w:val="clear" w:color="auto" w:fill="auto"/>
            <w:vAlign w:val="center"/>
            <w:hideMark/>
          </w:tcPr>
          <w:p w14:paraId="7D80CD0E"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51479B34"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w:t>
            </w:r>
          </w:p>
        </w:tc>
        <w:tc>
          <w:tcPr>
            <w:tcW w:w="2959" w:type="dxa"/>
            <w:shd w:val="clear" w:color="auto" w:fill="auto"/>
            <w:noWrap/>
            <w:vAlign w:val="center"/>
            <w:hideMark/>
          </w:tcPr>
          <w:p w14:paraId="431A0351" w14:textId="15AAA2D4"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№54 в п. </w:t>
            </w:r>
            <w:proofErr w:type="gramStart"/>
            <w:r w:rsidR="00D726C2" w:rsidRPr="00A25EB8">
              <w:rPr>
                <w:rFonts w:eastAsia="Times New Roman" w:cs="Times New Roman"/>
                <w:color w:val="000000"/>
                <w:sz w:val="18"/>
                <w:szCs w:val="18"/>
                <w:lang w:eastAsia="ru-RU"/>
              </w:rPr>
              <w:t>Пригородное</w:t>
            </w:r>
            <w:proofErr w:type="gramEnd"/>
          </w:p>
        </w:tc>
        <w:tc>
          <w:tcPr>
            <w:tcW w:w="1716" w:type="dxa"/>
            <w:vMerge/>
            <w:shd w:val="clear" w:color="auto" w:fill="auto"/>
            <w:vAlign w:val="center"/>
            <w:hideMark/>
          </w:tcPr>
          <w:p w14:paraId="57FE03B4"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46E102F5" w14:textId="7D28331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413B406E" w14:textId="0A3C679A"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1923841F"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029049AB" w14:textId="4A5F309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466E5A2" w14:textId="40D92E0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2A8460C1" w14:textId="66C6F24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380A20F" w14:textId="794A12D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8D5DA09" w14:textId="29C1BC0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6F1A7B23" w14:textId="0856AD50"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65F2CED2" w14:textId="004390F6"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0E70DAA6" w14:textId="77777777" w:rsidTr="00D726C2">
        <w:trPr>
          <w:trHeight w:val="300"/>
        </w:trPr>
        <w:tc>
          <w:tcPr>
            <w:tcW w:w="918" w:type="dxa"/>
            <w:vMerge w:val="restart"/>
            <w:shd w:val="clear" w:color="auto" w:fill="auto"/>
            <w:vAlign w:val="center"/>
            <w:hideMark/>
          </w:tcPr>
          <w:p w14:paraId="106730C3"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13</w:t>
            </w:r>
          </w:p>
        </w:tc>
        <w:tc>
          <w:tcPr>
            <w:tcW w:w="6208" w:type="dxa"/>
            <w:gridSpan w:val="3"/>
            <w:shd w:val="clear" w:color="auto" w:fill="auto"/>
            <w:vAlign w:val="center"/>
            <w:hideMark/>
          </w:tcPr>
          <w:p w14:paraId="61C6750A" w14:textId="77777777" w:rsidR="00D726C2" w:rsidRPr="00A25EB8" w:rsidRDefault="00D726C2" w:rsidP="00A31BA1">
            <w:pPr>
              <w:spacing w:line="240" w:lineRule="auto"/>
              <w:ind w:firstLine="0"/>
              <w:jc w:val="center"/>
              <w:rPr>
                <w:rFonts w:eastAsia="Times New Roman" w:cs="Times New Roman"/>
                <w:b/>
                <w:bCs/>
                <w:color w:val="000000"/>
                <w:sz w:val="18"/>
                <w:szCs w:val="18"/>
                <w:lang w:eastAsia="ru-RU"/>
              </w:rPr>
            </w:pPr>
            <w:proofErr w:type="spellStart"/>
            <w:r w:rsidRPr="00A25EB8">
              <w:rPr>
                <w:rFonts w:eastAsia="Times New Roman" w:cs="Times New Roman"/>
                <w:b/>
                <w:bCs/>
                <w:color w:val="000000"/>
                <w:sz w:val="18"/>
                <w:szCs w:val="18"/>
                <w:lang w:eastAsia="ru-RU"/>
              </w:rPr>
              <w:t>Пудомягское</w:t>
            </w:r>
            <w:proofErr w:type="spellEnd"/>
            <w:r w:rsidRPr="00A25EB8">
              <w:rPr>
                <w:rFonts w:eastAsia="Times New Roman" w:cs="Times New Roman"/>
                <w:b/>
                <w:bCs/>
                <w:color w:val="000000"/>
                <w:sz w:val="18"/>
                <w:szCs w:val="18"/>
                <w:lang w:eastAsia="ru-RU"/>
              </w:rPr>
              <w:t xml:space="preserve"> территориальное управление</w:t>
            </w:r>
          </w:p>
        </w:tc>
        <w:tc>
          <w:tcPr>
            <w:tcW w:w="1091" w:type="dxa"/>
            <w:shd w:val="clear" w:color="auto" w:fill="auto"/>
            <w:noWrap/>
            <w:vAlign w:val="center"/>
            <w:hideMark/>
          </w:tcPr>
          <w:p w14:paraId="1584F66C" w14:textId="3B1CD80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28EE5564" w14:textId="5C975F6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5A4EB418" w14:textId="3633CDC2"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85FE399" w14:textId="7C694F0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1AB271F" w14:textId="6F0AEC8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0E088F21" w14:textId="11200D0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967A7AC" w14:textId="15A051E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89864A7" w14:textId="427309F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295A1530" w14:textId="525357DF"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7FEBA6F4" w14:textId="625EF6DA"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E73E3" w:rsidRPr="00A25EB8" w14:paraId="7C42E4C9" w14:textId="77777777" w:rsidTr="00DE73E3">
        <w:trPr>
          <w:trHeight w:val="300"/>
        </w:trPr>
        <w:tc>
          <w:tcPr>
            <w:tcW w:w="918" w:type="dxa"/>
            <w:vMerge/>
            <w:shd w:val="clear" w:color="auto" w:fill="auto"/>
            <w:vAlign w:val="center"/>
            <w:hideMark/>
          </w:tcPr>
          <w:p w14:paraId="1A80DD76" w14:textId="77777777" w:rsidR="00DE73E3" w:rsidRPr="00A25EB8" w:rsidRDefault="00DE73E3"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vAlign w:val="center"/>
            <w:hideMark/>
          </w:tcPr>
          <w:p w14:paraId="5CBCB276"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2959" w:type="dxa"/>
            <w:shd w:val="clear" w:color="auto" w:fill="auto"/>
            <w:noWrap/>
            <w:vAlign w:val="center"/>
            <w:hideMark/>
          </w:tcPr>
          <w:p w14:paraId="4E17345B" w14:textId="70036DEC"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Котельная №7 в д. </w:t>
            </w:r>
            <w:proofErr w:type="spellStart"/>
            <w:r w:rsidRPr="00A25EB8">
              <w:rPr>
                <w:rFonts w:eastAsia="Times New Roman" w:cs="Times New Roman"/>
                <w:color w:val="000000"/>
                <w:sz w:val="18"/>
                <w:szCs w:val="18"/>
                <w:lang w:eastAsia="ru-RU"/>
              </w:rPr>
              <w:t>Пудомяги</w:t>
            </w:r>
            <w:proofErr w:type="spellEnd"/>
          </w:p>
        </w:tc>
        <w:tc>
          <w:tcPr>
            <w:tcW w:w="1716" w:type="dxa"/>
            <w:vMerge w:val="restart"/>
            <w:shd w:val="clear" w:color="auto" w:fill="auto"/>
            <w:vAlign w:val="center"/>
            <w:hideMark/>
          </w:tcPr>
          <w:p w14:paraId="6B405894"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АО «Коммунальные системы Гатчинского района» </w:t>
            </w:r>
          </w:p>
        </w:tc>
        <w:tc>
          <w:tcPr>
            <w:tcW w:w="1091" w:type="dxa"/>
            <w:shd w:val="clear" w:color="auto" w:fill="auto"/>
            <w:noWrap/>
            <w:vAlign w:val="center"/>
          </w:tcPr>
          <w:p w14:paraId="1E931796" w14:textId="1DD1E083"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0BFC85AD" w14:textId="7030F829"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71A0E974"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4528FC67"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5067DF99" w14:textId="21AD3D79"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3BF9C4CD" w14:textId="0E1C191C"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7FFCC9A" w14:textId="66FC0BF4"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B5931DF" w14:textId="32173FC8"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82" w:type="dxa"/>
            <w:shd w:val="clear" w:color="auto" w:fill="auto"/>
            <w:noWrap/>
            <w:vAlign w:val="center"/>
            <w:hideMark/>
          </w:tcPr>
          <w:p w14:paraId="17DB10A8" w14:textId="77777777" w:rsidR="00DE73E3" w:rsidRPr="00A25EB8" w:rsidRDefault="00DE73E3"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9</w:t>
            </w:r>
          </w:p>
        </w:tc>
        <w:tc>
          <w:tcPr>
            <w:tcW w:w="862" w:type="dxa"/>
            <w:shd w:val="clear" w:color="auto" w:fill="auto"/>
            <w:noWrap/>
            <w:vAlign w:val="center"/>
            <w:hideMark/>
          </w:tcPr>
          <w:p w14:paraId="4A1AABF0" w14:textId="7B1C73F3" w:rsidR="00DE73E3" w:rsidRPr="00A25EB8" w:rsidRDefault="00DE73E3" w:rsidP="00A31BA1">
            <w:pPr>
              <w:spacing w:line="240" w:lineRule="auto"/>
              <w:ind w:firstLine="0"/>
              <w:jc w:val="center"/>
              <w:rPr>
                <w:rFonts w:eastAsia="Times New Roman" w:cs="Times New Roman"/>
                <w:color w:val="000000"/>
                <w:sz w:val="16"/>
                <w:szCs w:val="18"/>
                <w:lang w:eastAsia="ru-RU"/>
              </w:rPr>
            </w:pPr>
          </w:p>
        </w:tc>
      </w:tr>
      <w:tr w:rsidR="00DE73E3" w:rsidRPr="00A25EB8" w14:paraId="6E35839C" w14:textId="77777777" w:rsidTr="00DE73E3">
        <w:trPr>
          <w:trHeight w:val="300"/>
        </w:trPr>
        <w:tc>
          <w:tcPr>
            <w:tcW w:w="918" w:type="dxa"/>
            <w:vMerge/>
            <w:shd w:val="clear" w:color="auto" w:fill="auto"/>
            <w:vAlign w:val="center"/>
            <w:hideMark/>
          </w:tcPr>
          <w:p w14:paraId="2D4FE19D" w14:textId="77777777" w:rsidR="00DE73E3" w:rsidRPr="00A25EB8" w:rsidRDefault="00DE73E3"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6C8F21C5"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w:t>
            </w:r>
          </w:p>
        </w:tc>
        <w:tc>
          <w:tcPr>
            <w:tcW w:w="2959" w:type="dxa"/>
            <w:shd w:val="clear" w:color="auto" w:fill="auto"/>
            <w:noWrap/>
            <w:vAlign w:val="center"/>
            <w:hideMark/>
          </w:tcPr>
          <w:p w14:paraId="4A0F6552" w14:textId="7749E0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№40 в п. Лукаши</w:t>
            </w:r>
          </w:p>
        </w:tc>
        <w:tc>
          <w:tcPr>
            <w:tcW w:w="1716" w:type="dxa"/>
            <w:vMerge/>
            <w:shd w:val="clear" w:color="auto" w:fill="auto"/>
            <w:vAlign w:val="center"/>
            <w:hideMark/>
          </w:tcPr>
          <w:p w14:paraId="4BAEE436" w14:textId="77777777" w:rsidR="00DE73E3" w:rsidRPr="00A25EB8" w:rsidRDefault="00DE73E3"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tcPr>
          <w:p w14:paraId="0F75DB43" w14:textId="179EC70D"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3769658B" w14:textId="0D992FAF"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616954EB"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20EBA9E4" w14:textId="48C71089"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BE16699"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69" w:type="dxa"/>
            <w:shd w:val="clear" w:color="auto" w:fill="auto"/>
            <w:noWrap/>
            <w:vAlign w:val="center"/>
            <w:hideMark/>
          </w:tcPr>
          <w:p w14:paraId="6129BC18" w14:textId="17D227F2"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921CD9F" w14:textId="74533006"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0DA0BA0" w14:textId="40F6A7EF"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82" w:type="dxa"/>
            <w:shd w:val="clear" w:color="auto" w:fill="auto"/>
            <w:noWrap/>
            <w:vAlign w:val="center"/>
            <w:hideMark/>
          </w:tcPr>
          <w:p w14:paraId="07FCE22E" w14:textId="77777777" w:rsidR="00DE73E3" w:rsidRPr="00A25EB8" w:rsidRDefault="00DE73E3"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8</w:t>
            </w:r>
          </w:p>
        </w:tc>
        <w:tc>
          <w:tcPr>
            <w:tcW w:w="862" w:type="dxa"/>
            <w:shd w:val="clear" w:color="auto" w:fill="auto"/>
            <w:noWrap/>
            <w:vAlign w:val="center"/>
            <w:hideMark/>
          </w:tcPr>
          <w:p w14:paraId="0B7DA527" w14:textId="0E29A97E" w:rsidR="00DE73E3" w:rsidRPr="00A25EB8" w:rsidRDefault="00DE73E3" w:rsidP="00A31BA1">
            <w:pPr>
              <w:spacing w:line="240" w:lineRule="auto"/>
              <w:ind w:firstLine="0"/>
              <w:jc w:val="center"/>
              <w:rPr>
                <w:rFonts w:eastAsia="Times New Roman" w:cs="Times New Roman"/>
                <w:color w:val="000000"/>
                <w:sz w:val="16"/>
                <w:szCs w:val="18"/>
                <w:lang w:eastAsia="ru-RU"/>
              </w:rPr>
            </w:pPr>
          </w:p>
        </w:tc>
      </w:tr>
      <w:tr w:rsidR="00D726C2" w:rsidRPr="00A25EB8" w14:paraId="131702C5" w14:textId="77777777" w:rsidTr="00D726C2">
        <w:trPr>
          <w:trHeight w:val="300"/>
        </w:trPr>
        <w:tc>
          <w:tcPr>
            <w:tcW w:w="918" w:type="dxa"/>
            <w:vMerge/>
            <w:shd w:val="clear" w:color="auto" w:fill="auto"/>
            <w:vAlign w:val="center"/>
            <w:hideMark/>
          </w:tcPr>
          <w:p w14:paraId="1606EB97"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2288B355"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w:t>
            </w:r>
          </w:p>
        </w:tc>
        <w:tc>
          <w:tcPr>
            <w:tcW w:w="2959" w:type="dxa"/>
            <w:shd w:val="clear" w:color="auto" w:fill="auto"/>
            <w:noWrap/>
            <w:vAlign w:val="center"/>
            <w:hideMark/>
          </w:tcPr>
          <w:p w14:paraId="7154958C" w14:textId="5B27A251"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ГУП "ТЭК СПб" п. Динамо*</w:t>
            </w:r>
          </w:p>
        </w:tc>
        <w:tc>
          <w:tcPr>
            <w:tcW w:w="1716" w:type="dxa"/>
            <w:shd w:val="clear" w:color="auto" w:fill="auto"/>
            <w:vAlign w:val="center"/>
            <w:hideMark/>
          </w:tcPr>
          <w:p w14:paraId="54FA1B9C"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ГУП "ТЭК СПб"</w:t>
            </w:r>
          </w:p>
        </w:tc>
        <w:tc>
          <w:tcPr>
            <w:tcW w:w="1091" w:type="dxa"/>
            <w:shd w:val="clear" w:color="auto" w:fill="auto"/>
            <w:noWrap/>
            <w:vAlign w:val="center"/>
            <w:hideMark/>
          </w:tcPr>
          <w:p w14:paraId="1A022456" w14:textId="6F580C7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5F38C9F6" w14:textId="1FE2BB7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20A8D097" w14:textId="583FCCA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756EBC1" w14:textId="229A1FF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C9EF5C0" w14:textId="0DCA3582"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694687C9" w14:textId="217374BA"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1D41D55" w14:textId="6551B56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176349F" w14:textId="0AA8DBE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3ECDA36F" w14:textId="0B0807B4"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7203B3D6" w14:textId="4E1C4A60"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321F0F6C" w14:textId="77777777" w:rsidTr="00D726C2">
        <w:trPr>
          <w:trHeight w:val="300"/>
        </w:trPr>
        <w:tc>
          <w:tcPr>
            <w:tcW w:w="918" w:type="dxa"/>
            <w:vMerge w:val="restart"/>
            <w:shd w:val="clear" w:color="auto" w:fill="auto"/>
            <w:vAlign w:val="center"/>
            <w:hideMark/>
          </w:tcPr>
          <w:p w14:paraId="74D1F3F0"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14</w:t>
            </w:r>
          </w:p>
        </w:tc>
        <w:tc>
          <w:tcPr>
            <w:tcW w:w="6208" w:type="dxa"/>
            <w:gridSpan w:val="3"/>
            <w:shd w:val="clear" w:color="auto" w:fill="auto"/>
            <w:vAlign w:val="center"/>
            <w:hideMark/>
          </w:tcPr>
          <w:p w14:paraId="35883D1E" w14:textId="77777777" w:rsidR="00D726C2" w:rsidRPr="00A25EB8" w:rsidRDefault="00D726C2" w:rsidP="00A31BA1">
            <w:pPr>
              <w:spacing w:line="240" w:lineRule="auto"/>
              <w:ind w:firstLine="0"/>
              <w:jc w:val="center"/>
              <w:rPr>
                <w:rFonts w:eastAsia="Times New Roman" w:cs="Times New Roman"/>
                <w:b/>
                <w:bCs/>
                <w:color w:val="000000"/>
                <w:sz w:val="18"/>
                <w:szCs w:val="18"/>
                <w:lang w:eastAsia="ru-RU"/>
              </w:rPr>
            </w:pPr>
            <w:proofErr w:type="spellStart"/>
            <w:r w:rsidRPr="00A25EB8">
              <w:rPr>
                <w:rFonts w:eastAsia="Times New Roman" w:cs="Times New Roman"/>
                <w:b/>
                <w:bCs/>
                <w:color w:val="000000"/>
                <w:sz w:val="18"/>
                <w:szCs w:val="18"/>
                <w:lang w:eastAsia="ru-RU"/>
              </w:rPr>
              <w:t>Пудостькое</w:t>
            </w:r>
            <w:proofErr w:type="spellEnd"/>
            <w:r w:rsidRPr="00A25EB8">
              <w:rPr>
                <w:rFonts w:eastAsia="Times New Roman" w:cs="Times New Roman"/>
                <w:b/>
                <w:bCs/>
                <w:color w:val="000000"/>
                <w:sz w:val="18"/>
                <w:szCs w:val="18"/>
                <w:lang w:eastAsia="ru-RU"/>
              </w:rPr>
              <w:t xml:space="preserve"> территориальное управление</w:t>
            </w:r>
          </w:p>
        </w:tc>
        <w:tc>
          <w:tcPr>
            <w:tcW w:w="1091" w:type="dxa"/>
            <w:shd w:val="clear" w:color="auto" w:fill="auto"/>
            <w:noWrap/>
            <w:vAlign w:val="center"/>
            <w:hideMark/>
          </w:tcPr>
          <w:p w14:paraId="469D7659" w14:textId="2E5E116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21D214FE" w14:textId="69CD7B2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137C13E4" w14:textId="0AFB250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A13CD79" w14:textId="5FC8091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4BE64EA" w14:textId="1811436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17322333" w14:textId="6954431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97D2C39" w14:textId="609E1C9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2167899" w14:textId="2CBCEF1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431D6305" w14:textId="672DB580"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596C7DB3" w14:textId="5F98CF68"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E73E3" w:rsidRPr="00A25EB8" w14:paraId="2B943BA6" w14:textId="77777777" w:rsidTr="00DE73E3">
        <w:trPr>
          <w:trHeight w:val="300"/>
        </w:trPr>
        <w:tc>
          <w:tcPr>
            <w:tcW w:w="918" w:type="dxa"/>
            <w:vMerge/>
            <w:shd w:val="clear" w:color="auto" w:fill="auto"/>
            <w:vAlign w:val="center"/>
            <w:hideMark/>
          </w:tcPr>
          <w:p w14:paraId="6C9F8271" w14:textId="77777777" w:rsidR="00DE73E3" w:rsidRPr="00A25EB8" w:rsidRDefault="00DE73E3"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vAlign w:val="center"/>
            <w:hideMark/>
          </w:tcPr>
          <w:p w14:paraId="3E5C0B95"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2959" w:type="dxa"/>
            <w:shd w:val="clear" w:color="auto" w:fill="auto"/>
            <w:noWrap/>
            <w:vAlign w:val="center"/>
            <w:hideMark/>
          </w:tcPr>
          <w:p w14:paraId="6C352792" w14:textId="5BBEB9E2"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Котельная №50 в п. </w:t>
            </w:r>
            <w:proofErr w:type="spellStart"/>
            <w:r w:rsidRPr="00A25EB8">
              <w:rPr>
                <w:rFonts w:eastAsia="Times New Roman" w:cs="Times New Roman"/>
                <w:color w:val="000000"/>
                <w:sz w:val="18"/>
                <w:szCs w:val="18"/>
                <w:lang w:eastAsia="ru-RU"/>
              </w:rPr>
              <w:t>Пудость</w:t>
            </w:r>
            <w:proofErr w:type="spellEnd"/>
          </w:p>
        </w:tc>
        <w:tc>
          <w:tcPr>
            <w:tcW w:w="1716" w:type="dxa"/>
            <w:vMerge w:val="restart"/>
            <w:shd w:val="clear" w:color="auto" w:fill="auto"/>
            <w:vAlign w:val="center"/>
            <w:hideMark/>
          </w:tcPr>
          <w:p w14:paraId="4E3C0114"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АО «Коммунальные системы Гатчинского района» </w:t>
            </w:r>
          </w:p>
        </w:tc>
        <w:tc>
          <w:tcPr>
            <w:tcW w:w="1091" w:type="dxa"/>
            <w:shd w:val="clear" w:color="auto" w:fill="auto"/>
            <w:noWrap/>
            <w:vAlign w:val="center"/>
          </w:tcPr>
          <w:p w14:paraId="6F022B9D" w14:textId="6E3AC5A4"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41500D96" w14:textId="0459B5CE"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37260E88"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4A08457B"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3A5E63DD"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69" w:type="dxa"/>
            <w:shd w:val="clear" w:color="auto" w:fill="auto"/>
            <w:noWrap/>
            <w:vAlign w:val="center"/>
            <w:hideMark/>
          </w:tcPr>
          <w:p w14:paraId="5229E981" w14:textId="00A05E55"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CEFD9FF" w14:textId="234F82BA"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88AE734" w14:textId="48A905BE"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82" w:type="dxa"/>
            <w:shd w:val="clear" w:color="auto" w:fill="auto"/>
            <w:noWrap/>
            <w:vAlign w:val="center"/>
            <w:hideMark/>
          </w:tcPr>
          <w:p w14:paraId="53D46804" w14:textId="77777777" w:rsidR="00DE73E3" w:rsidRPr="00A25EB8" w:rsidRDefault="00DE73E3"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20</w:t>
            </w:r>
          </w:p>
        </w:tc>
        <w:tc>
          <w:tcPr>
            <w:tcW w:w="862" w:type="dxa"/>
            <w:shd w:val="clear" w:color="auto" w:fill="auto"/>
            <w:noWrap/>
            <w:vAlign w:val="center"/>
            <w:hideMark/>
          </w:tcPr>
          <w:p w14:paraId="16A74F27" w14:textId="6A277578" w:rsidR="00DE73E3" w:rsidRPr="00A25EB8" w:rsidRDefault="00DE73E3" w:rsidP="00A31BA1">
            <w:pPr>
              <w:spacing w:line="240" w:lineRule="auto"/>
              <w:ind w:firstLine="0"/>
              <w:jc w:val="center"/>
              <w:rPr>
                <w:rFonts w:eastAsia="Times New Roman" w:cs="Times New Roman"/>
                <w:color w:val="000000"/>
                <w:sz w:val="16"/>
                <w:szCs w:val="18"/>
                <w:lang w:eastAsia="ru-RU"/>
              </w:rPr>
            </w:pPr>
          </w:p>
        </w:tc>
      </w:tr>
      <w:tr w:rsidR="00DE73E3" w:rsidRPr="00A25EB8" w14:paraId="42BC179F" w14:textId="77777777" w:rsidTr="00DE73E3">
        <w:trPr>
          <w:trHeight w:val="300"/>
        </w:trPr>
        <w:tc>
          <w:tcPr>
            <w:tcW w:w="918" w:type="dxa"/>
            <w:vMerge/>
            <w:shd w:val="clear" w:color="auto" w:fill="auto"/>
            <w:vAlign w:val="center"/>
            <w:hideMark/>
          </w:tcPr>
          <w:p w14:paraId="70C116C9" w14:textId="77777777" w:rsidR="00DE73E3" w:rsidRPr="00A25EB8" w:rsidRDefault="00DE73E3"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3A9401CC"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w:t>
            </w:r>
          </w:p>
        </w:tc>
        <w:tc>
          <w:tcPr>
            <w:tcW w:w="2959" w:type="dxa"/>
            <w:shd w:val="clear" w:color="auto" w:fill="auto"/>
            <w:noWrap/>
            <w:vAlign w:val="center"/>
            <w:hideMark/>
          </w:tcPr>
          <w:p w14:paraId="5B15D4C9" w14:textId="4929056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Котельная №51 в п. </w:t>
            </w:r>
            <w:proofErr w:type="spellStart"/>
            <w:r w:rsidRPr="00A25EB8">
              <w:rPr>
                <w:rFonts w:eastAsia="Times New Roman" w:cs="Times New Roman"/>
                <w:color w:val="000000"/>
                <w:sz w:val="18"/>
                <w:szCs w:val="18"/>
                <w:lang w:eastAsia="ru-RU"/>
              </w:rPr>
              <w:t>Терволово</w:t>
            </w:r>
            <w:proofErr w:type="spellEnd"/>
          </w:p>
        </w:tc>
        <w:tc>
          <w:tcPr>
            <w:tcW w:w="1716" w:type="dxa"/>
            <w:vMerge/>
            <w:shd w:val="clear" w:color="auto" w:fill="auto"/>
            <w:vAlign w:val="center"/>
            <w:hideMark/>
          </w:tcPr>
          <w:p w14:paraId="6F910F83" w14:textId="77777777" w:rsidR="00DE73E3" w:rsidRPr="00A25EB8" w:rsidRDefault="00DE73E3"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tcPr>
          <w:p w14:paraId="2B0D1565" w14:textId="5FBD27DA"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2FFA8076" w14:textId="06D26A71"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381EEE42"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15A72715"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48930095"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69" w:type="dxa"/>
            <w:shd w:val="clear" w:color="auto" w:fill="auto"/>
            <w:noWrap/>
            <w:vAlign w:val="center"/>
            <w:hideMark/>
          </w:tcPr>
          <w:p w14:paraId="4A8A378F" w14:textId="514A2F77"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3824437" w14:textId="260BCDD6"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77FAE99" w14:textId="174E19AD"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82" w:type="dxa"/>
            <w:shd w:val="clear" w:color="auto" w:fill="auto"/>
            <w:noWrap/>
            <w:vAlign w:val="center"/>
            <w:hideMark/>
          </w:tcPr>
          <w:p w14:paraId="6859FB65" w14:textId="77777777" w:rsidR="00DE73E3" w:rsidRPr="00A25EB8" w:rsidRDefault="00DE73E3"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13</w:t>
            </w:r>
          </w:p>
        </w:tc>
        <w:tc>
          <w:tcPr>
            <w:tcW w:w="862" w:type="dxa"/>
            <w:shd w:val="clear" w:color="auto" w:fill="auto"/>
            <w:noWrap/>
            <w:vAlign w:val="center"/>
            <w:hideMark/>
          </w:tcPr>
          <w:p w14:paraId="5F0E4D65" w14:textId="29F427D8" w:rsidR="00DE73E3" w:rsidRPr="00A25EB8" w:rsidRDefault="00DE73E3" w:rsidP="00A31BA1">
            <w:pPr>
              <w:spacing w:line="240" w:lineRule="auto"/>
              <w:ind w:firstLine="0"/>
              <w:jc w:val="center"/>
              <w:rPr>
                <w:rFonts w:eastAsia="Times New Roman" w:cs="Times New Roman"/>
                <w:color w:val="000000"/>
                <w:sz w:val="16"/>
                <w:szCs w:val="18"/>
                <w:lang w:eastAsia="ru-RU"/>
              </w:rPr>
            </w:pPr>
          </w:p>
        </w:tc>
      </w:tr>
      <w:tr w:rsidR="00D726C2" w:rsidRPr="00A25EB8" w14:paraId="70006EAB" w14:textId="77777777" w:rsidTr="00DE73E3">
        <w:trPr>
          <w:trHeight w:val="300"/>
        </w:trPr>
        <w:tc>
          <w:tcPr>
            <w:tcW w:w="918" w:type="dxa"/>
            <w:vMerge/>
            <w:shd w:val="clear" w:color="auto" w:fill="auto"/>
            <w:vAlign w:val="center"/>
            <w:hideMark/>
          </w:tcPr>
          <w:p w14:paraId="44E3193C"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574BF0E8"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w:t>
            </w:r>
          </w:p>
        </w:tc>
        <w:tc>
          <w:tcPr>
            <w:tcW w:w="2959" w:type="dxa"/>
            <w:shd w:val="clear" w:color="auto" w:fill="auto"/>
            <w:noWrap/>
            <w:vAlign w:val="center"/>
            <w:hideMark/>
          </w:tcPr>
          <w:p w14:paraId="1765D385" w14:textId="1CFC3D6F"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№31 в д. </w:t>
            </w:r>
            <w:proofErr w:type="gramStart"/>
            <w:r w:rsidR="00D726C2" w:rsidRPr="00A25EB8">
              <w:rPr>
                <w:rFonts w:eastAsia="Times New Roman" w:cs="Times New Roman"/>
                <w:color w:val="000000"/>
                <w:sz w:val="18"/>
                <w:szCs w:val="18"/>
                <w:lang w:eastAsia="ru-RU"/>
              </w:rPr>
              <w:t>Большое</w:t>
            </w:r>
            <w:proofErr w:type="gramEnd"/>
            <w:r w:rsidR="00D726C2" w:rsidRPr="00A25EB8">
              <w:rPr>
                <w:rFonts w:eastAsia="Times New Roman" w:cs="Times New Roman"/>
                <w:color w:val="000000"/>
                <w:sz w:val="18"/>
                <w:szCs w:val="18"/>
                <w:lang w:eastAsia="ru-RU"/>
              </w:rPr>
              <w:t xml:space="preserve"> </w:t>
            </w:r>
            <w:proofErr w:type="spellStart"/>
            <w:r w:rsidR="00D726C2" w:rsidRPr="00A25EB8">
              <w:rPr>
                <w:rFonts w:eastAsia="Times New Roman" w:cs="Times New Roman"/>
                <w:color w:val="000000"/>
                <w:sz w:val="18"/>
                <w:szCs w:val="18"/>
                <w:lang w:eastAsia="ru-RU"/>
              </w:rPr>
              <w:t>Рейзино</w:t>
            </w:r>
            <w:proofErr w:type="spellEnd"/>
          </w:p>
        </w:tc>
        <w:tc>
          <w:tcPr>
            <w:tcW w:w="1716" w:type="dxa"/>
            <w:vMerge/>
            <w:shd w:val="clear" w:color="auto" w:fill="auto"/>
            <w:vAlign w:val="center"/>
            <w:hideMark/>
          </w:tcPr>
          <w:p w14:paraId="3870439F"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tcPr>
          <w:p w14:paraId="45DF0E57" w14:textId="16A945CA"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193608CF" w14:textId="76E7125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48FCA193"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1ECF5CF8"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142E6466" w14:textId="19B6DFF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52CE4969" w14:textId="17BB745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EE32F5D" w14:textId="0D6A93A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C9CE40A"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82" w:type="dxa"/>
            <w:shd w:val="clear" w:color="auto" w:fill="auto"/>
            <w:noWrap/>
            <w:vAlign w:val="center"/>
            <w:hideMark/>
          </w:tcPr>
          <w:p w14:paraId="29E54AFF"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6</w:t>
            </w:r>
          </w:p>
        </w:tc>
        <w:tc>
          <w:tcPr>
            <w:tcW w:w="862" w:type="dxa"/>
            <w:shd w:val="clear" w:color="auto" w:fill="auto"/>
            <w:noWrap/>
            <w:vAlign w:val="center"/>
            <w:hideMark/>
          </w:tcPr>
          <w:p w14:paraId="5C7AD9BF" w14:textId="4CB059E5"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015184D0" w14:textId="77777777" w:rsidTr="00D726C2">
        <w:trPr>
          <w:trHeight w:val="300"/>
        </w:trPr>
        <w:tc>
          <w:tcPr>
            <w:tcW w:w="918" w:type="dxa"/>
            <w:vMerge/>
            <w:shd w:val="clear" w:color="auto" w:fill="auto"/>
            <w:vAlign w:val="center"/>
            <w:hideMark/>
          </w:tcPr>
          <w:p w14:paraId="5BA280BE"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0431E526"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w:t>
            </w:r>
          </w:p>
        </w:tc>
        <w:tc>
          <w:tcPr>
            <w:tcW w:w="2959" w:type="dxa"/>
            <w:shd w:val="clear" w:color="auto" w:fill="auto"/>
            <w:noWrap/>
            <w:vAlign w:val="center"/>
            <w:hideMark/>
          </w:tcPr>
          <w:p w14:paraId="09309A68" w14:textId="50690EE8"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№38 в д. Ивановка</w:t>
            </w:r>
          </w:p>
        </w:tc>
        <w:tc>
          <w:tcPr>
            <w:tcW w:w="1716" w:type="dxa"/>
            <w:vMerge/>
            <w:shd w:val="clear" w:color="auto" w:fill="auto"/>
            <w:vAlign w:val="center"/>
            <w:hideMark/>
          </w:tcPr>
          <w:p w14:paraId="28A032B8"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24C67365" w14:textId="24757E4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6C45A628" w14:textId="4A7B678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47043CC6"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089C55AB"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708F3D83" w14:textId="7B4077A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4237B3DD" w14:textId="733BC71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DFC0710" w14:textId="5751B3D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8A7F296"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82" w:type="dxa"/>
            <w:shd w:val="clear" w:color="auto" w:fill="auto"/>
            <w:noWrap/>
            <w:vAlign w:val="center"/>
            <w:hideMark/>
          </w:tcPr>
          <w:p w14:paraId="5E125568"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2</w:t>
            </w:r>
          </w:p>
        </w:tc>
        <w:tc>
          <w:tcPr>
            <w:tcW w:w="862" w:type="dxa"/>
            <w:shd w:val="clear" w:color="auto" w:fill="auto"/>
            <w:noWrap/>
            <w:vAlign w:val="center"/>
            <w:hideMark/>
          </w:tcPr>
          <w:p w14:paraId="00636CCC" w14:textId="746C3981"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59DCD4DD" w14:textId="77777777" w:rsidTr="00D726C2">
        <w:trPr>
          <w:trHeight w:val="300"/>
        </w:trPr>
        <w:tc>
          <w:tcPr>
            <w:tcW w:w="918" w:type="dxa"/>
            <w:vMerge/>
            <w:shd w:val="clear" w:color="auto" w:fill="auto"/>
            <w:vAlign w:val="center"/>
            <w:hideMark/>
          </w:tcPr>
          <w:p w14:paraId="2F60C39B"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2E3CE152"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w:t>
            </w:r>
          </w:p>
        </w:tc>
        <w:tc>
          <w:tcPr>
            <w:tcW w:w="2959" w:type="dxa"/>
            <w:shd w:val="clear" w:color="auto" w:fill="auto"/>
            <w:noWrap/>
            <w:vAlign w:val="center"/>
            <w:hideMark/>
          </w:tcPr>
          <w:p w14:paraId="709CD4F0" w14:textId="32D461B7"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№59 в п. </w:t>
            </w:r>
            <w:proofErr w:type="spellStart"/>
            <w:r w:rsidR="00D726C2" w:rsidRPr="00A25EB8">
              <w:rPr>
                <w:rFonts w:eastAsia="Times New Roman" w:cs="Times New Roman"/>
                <w:color w:val="000000"/>
                <w:sz w:val="18"/>
                <w:szCs w:val="18"/>
                <w:lang w:eastAsia="ru-RU"/>
              </w:rPr>
              <w:t>Терволово</w:t>
            </w:r>
            <w:proofErr w:type="spellEnd"/>
          </w:p>
        </w:tc>
        <w:tc>
          <w:tcPr>
            <w:tcW w:w="1716" w:type="dxa"/>
            <w:vMerge/>
            <w:shd w:val="clear" w:color="auto" w:fill="auto"/>
            <w:vAlign w:val="center"/>
            <w:hideMark/>
          </w:tcPr>
          <w:p w14:paraId="4BA1E656"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1D0E417E" w14:textId="76E70F3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46F346DB" w14:textId="194056E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7DF20F5B" w14:textId="54538BC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A44010E" w14:textId="242533C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DE95E9D" w14:textId="4240D3E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6CDF6F6B" w14:textId="4C0F1B7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2C25986" w14:textId="7A9E75E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4F15B0D" w14:textId="2C1F1E6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3A3EAE61" w14:textId="40DE2178"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11B4A2F9" w14:textId="24B6E072"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61EA9B82" w14:textId="77777777" w:rsidTr="00D726C2">
        <w:trPr>
          <w:trHeight w:val="300"/>
        </w:trPr>
        <w:tc>
          <w:tcPr>
            <w:tcW w:w="918" w:type="dxa"/>
            <w:vMerge/>
            <w:shd w:val="clear" w:color="auto" w:fill="auto"/>
            <w:vAlign w:val="center"/>
            <w:hideMark/>
          </w:tcPr>
          <w:p w14:paraId="07DF1B26"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152133C2"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w:t>
            </w:r>
          </w:p>
        </w:tc>
        <w:tc>
          <w:tcPr>
            <w:tcW w:w="2959" w:type="dxa"/>
            <w:shd w:val="clear" w:color="auto" w:fill="auto"/>
            <w:noWrap/>
            <w:vAlign w:val="center"/>
            <w:hideMark/>
          </w:tcPr>
          <w:p w14:paraId="35CB60BC" w14:textId="06B80FC0"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№55 в п. Мыза Ивановка</w:t>
            </w:r>
          </w:p>
        </w:tc>
        <w:tc>
          <w:tcPr>
            <w:tcW w:w="1716" w:type="dxa"/>
            <w:vMerge/>
            <w:shd w:val="clear" w:color="auto" w:fill="auto"/>
            <w:vAlign w:val="center"/>
            <w:hideMark/>
          </w:tcPr>
          <w:p w14:paraId="564ADC2B"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10ED4F97" w14:textId="16CD45D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7B1311E5" w14:textId="5BFC129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25A26751"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62626245" w14:textId="7061A5A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360D4B8" w14:textId="6D1E1652"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64CD8702" w14:textId="364B296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BC154C8" w14:textId="7C80E1C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2DE5C92" w14:textId="7762B5C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2791ED56"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1</w:t>
            </w:r>
          </w:p>
        </w:tc>
        <w:tc>
          <w:tcPr>
            <w:tcW w:w="862" w:type="dxa"/>
            <w:shd w:val="clear" w:color="auto" w:fill="auto"/>
            <w:noWrap/>
            <w:vAlign w:val="center"/>
            <w:hideMark/>
          </w:tcPr>
          <w:p w14:paraId="244ABABD" w14:textId="20E4AAE0"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2B7C5840" w14:textId="77777777" w:rsidTr="00D726C2">
        <w:trPr>
          <w:trHeight w:val="300"/>
        </w:trPr>
        <w:tc>
          <w:tcPr>
            <w:tcW w:w="918" w:type="dxa"/>
            <w:vMerge w:val="restart"/>
            <w:shd w:val="clear" w:color="auto" w:fill="auto"/>
            <w:vAlign w:val="center"/>
            <w:hideMark/>
          </w:tcPr>
          <w:p w14:paraId="005CA292"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15</w:t>
            </w:r>
          </w:p>
        </w:tc>
        <w:tc>
          <w:tcPr>
            <w:tcW w:w="6208" w:type="dxa"/>
            <w:gridSpan w:val="3"/>
            <w:shd w:val="clear" w:color="auto" w:fill="auto"/>
            <w:vAlign w:val="center"/>
            <w:hideMark/>
          </w:tcPr>
          <w:p w14:paraId="7CD5746E" w14:textId="77777777" w:rsidR="00D726C2" w:rsidRPr="00A25EB8" w:rsidRDefault="00D726C2" w:rsidP="00A31BA1">
            <w:pPr>
              <w:spacing w:line="240" w:lineRule="auto"/>
              <w:ind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Рождественское территориальное управление</w:t>
            </w:r>
          </w:p>
        </w:tc>
        <w:tc>
          <w:tcPr>
            <w:tcW w:w="1091" w:type="dxa"/>
            <w:shd w:val="clear" w:color="auto" w:fill="auto"/>
            <w:noWrap/>
            <w:vAlign w:val="center"/>
            <w:hideMark/>
          </w:tcPr>
          <w:p w14:paraId="23E0A569" w14:textId="7F7C188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7C368256" w14:textId="56C60C5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52330B3C" w14:textId="06D47E6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B42EF84" w14:textId="21015D7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1EB51F4" w14:textId="4C6AFB8A"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5BB3BD8E" w14:textId="3F40B32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97BC81B" w14:textId="3025A6BA"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CB86D47" w14:textId="2F79F2F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0A4522D9" w14:textId="746A5C1F"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1956A172" w14:textId="2F5CF72A"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0C62A701" w14:textId="77777777" w:rsidTr="00D726C2">
        <w:trPr>
          <w:trHeight w:val="300"/>
        </w:trPr>
        <w:tc>
          <w:tcPr>
            <w:tcW w:w="918" w:type="dxa"/>
            <w:vMerge/>
            <w:shd w:val="clear" w:color="auto" w:fill="auto"/>
            <w:vAlign w:val="center"/>
            <w:hideMark/>
          </w:tcPr>
          <w:p w14:paraId="5C524DD0"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vAlign w:val="center"/>
            <w:hideMark/>
          </w:tcPr>
          <w:p w14:paraId="5C80181A"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2959" w:type="dxa"/>
            <w:shd w:val="clear" w:color="auto" w:fill="auto"/>
            <w:noWrap/>
            <w:vAlign w:val="center"/>
            <w:hideMark/>
          </w:tcPr>
          <w:p w14:paraId="39297ABB" w14:textId="7A297075"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№6 </w:t>
            </w:r>
            <w:proofErr w:type="gramStart"/>
            <w:r w:rsidR="00D726C2" w:rsidRPr="00A25EB8">
              <w:rPr>
                <w:rFonts w:eastAsia="Times New Roman" w:cs="Times New Roman"/>
                <w:color w:val="000000"/>
                <w:sz w:val="18"/>
                <w:szCs w:val="18"/>
                <w:lang w:eastAsia="ru-RU"/>
              </w:rPr>
              <w:t>в</w:t>
            </w:r>
            <w:proofErr w:type="gramEnd"/>
            <w:r w:rsidR="00D726C2" w:rsidRPr="00A25EB8">
              <w:rPr>
                <w:rFonts w:eastAsia="Times New Roman" w:cs="Times New Roman"/>
                <w:color w:val="000000"/>
                <w:sz w:val="18"/>
                <w:szCs w:val="18"/>
                <w:lang w:eastAsia="ru-RU"/>
              </w:rPr>
              <w:t xml:space="preserve"> с. Рождествено</w:t>
            </w:r>
          </w:p>
        </w:tc>
        <w:tc>
          <w:tcPr>
            <w:tcW w:w="1716" w:type="dxa"/>
            <w:vMerge w:val="restart"/>
            <w:shd w:val="clear" w:color="auto" w:fill="auto"/>
            <w:vAlign w:val="center"/>
            <w:hideMark/>
          </w:tcPr>
          <w:p w14:paraId="0756373F"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АО «Коммунальные системы Гатчинского района» </w:t>
            </w:r>
          </w:p>
        </w:tc>
        <w:tc>
          <w:tcPr>
            <w:tcW w:w="1091" w:type="dxa"/>
            <w:shd w:val="clear" w:color="auto" w:fill="auto"/>
            <w:noWrap/>
            <w:vAlign w:val="center"/>
            <w:hideMark/>
          </w:tcPr>
          <w:p w14:paraId="1192212A" w14:textId="3F6EBDD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2E0F015B" w14:textId="1C82E14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10B3C346" w14:textId="6409EEA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B570548"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3472857B"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69" w:type="dxa"/>
            <w:shd w:val="clear" w:color="auto" w:fill="auto"/>
            <w:noWrap/>
            <w:vAlign w:val="center"/>
            <w:hideMark/>
          </w:tcPr>
          <w:p w14:paraId="28778FDC" w14:textId="6C1693C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DD6AC0A" w14:textId="392F275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F92A930" w14:textId="16BFF50A" w:rsidR="00D726C2"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82" w:type="dxa"/>
            <w:shd w:val="clear" w:color="auto" w:fill="auto"/>
            <w:noWrap/>
            <w:vAlign w:val="center"/>
            <w:hideMark/>
          </w:tcPr>
          <w:p w14:paraId="38718110"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3</w:t>
            </w:r>
          </w:p>
        </w:tc>
        <w:tc>
          <w:tcPr>
            <w:tcW w:w="862" w:type="dxa"/>
            <w:shd w:val="clear" w:color="auto" w:fill="auto"/>
            <w:noWrap/>
            <w:vAlign w:val="center"/>
            <w:hideMark/>
          </w:tcPr>
          <w:p w14:paraId="75710891" w14:textId="0F79F6A8"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2D08A421" w14:textId="77777777" w:rsidTr="00D726C2">
        <w:trPr>
          <w:trHeight w:val="300"/>
        </w:trPr>
        <w:tc>
          <w:tcPr>
            <w:tcW w:w="918" w:type="dxa"/>
            <w:vMerge/>
            <w:shd w:val="clear" w:color="auto" w:fill="auto"/>
            <w:vAlign w:val="center"/>
            <w:hideMark/>
          </w:tcPr>
          <w:p w14:paraId="3FAD7C73"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7D8C0C42"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w:t>
            </w:r>
          </w:p>
        </w:tc>
        <w:tc>
          <w:tcPr>
            <w:tcW w:w="2959" w:type="dxa"/>
            <w:shd w:val="clear" w:color="auto" w:fill="auto"/>
            <w:noWrap/>
            <w:vAlign w:val="center"/>
            <w:hideMark/>
          </w:tcPr>
          <w:p w14:paraId="00BF40EF" w14:textId="0DF63CF5"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№8 в п. Дивенский</w:t>
            </w:r>
          </w:p>
        </w:tc>
        <w:tc>
          <w:tcPr>
            <w:tcW w:w="1716" w:type="dxa"/>
            <w:vMerge/>
            <w:shd w:val="clear" w:color="auto" w:fill="auto"/>
            <w:vAlign w:val="center"/>
            <w:hideMark/>
          </w:tcPr>
          <w:p w14:paraId="442AB52A"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3574E9C5" w14:textId="54F83D2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613903E1" w14:textId="524F153A"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6356BC5B" w14:textId="3EEE28EA"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184E54C" w14:textId="51A4607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25D6037"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69" w:type="dxa"/>
            <w:shd w:val="clear" w:color="auto" w:fill="auto"/>
            <w:noWrap/>
            <w:vAlign w:val="center"/>
            <w:hideMark/>
          </w:tcPr>
          <w:p w14:paraId="4340DC05" w14:textId="2A16803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A4594F1" w14:textId="3C40970A"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A6FB552" w14:textId="14EF402A"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3A8BE77A" w14:textId="397D4374"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243C013F" w14:textId="15919BD3"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15CD4018" w14:textId="77777777" w:rsidTr="00D726C2">
        <w:trPr>
          <w:trHeight w:val="300"/>
        </w:trPr>
        <w:tc>
          <w:tcPr>
            <w:tcW w:w="918" w:type="dxa"/>
            <w:vMerge/>
            <w:shd w:val="clear" w:color="auto" w:fill="auto"/>
            <w:vAlign w:val="center"/>
            <w:hideMark/>
          </w:tcPr>
          <w:p w14:paraId="3F8D6273"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2E06B52A"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w:t>
            </w:r>
          </w:p>
        </w:tc>
        <w:tc>
          <w:tcPr>
            <w:tcW w:w="2959" w:type="dxa"/>
            <w:shd w:val="clear" w:color="auto" w:fill="auto"/>
            <w:noWrap/>
            <w:vAlign w:val="center"/>
            <w:hideMark/>
          </w:tcPr>
          <w:p w14:paraId="5260C880" w14:textId="57A37084"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№27 в д. </w:t>
            </w:r>
            <w:proofErr w:type="spellStart"/>
            <w:r w:rsidR="00D726C2" w:rsidRPr="00A25EB8">
              <w:rPr>
                <w:rFonts w:eastAsia="Times New Roman" w:cs="Times New Roman"/>
                <w:color w:val="000000"/>
                <w:sz w:val="18"/>
                <w:szCs w:val="18"/>
                <w:lang w:eastAsia="ru-RU"/>
              </w:rPr>
              <w:t>Батово</w:t>
            </w:r>
            <w:proofErr w:type="spellEnd"/>
          </w:p>
        </w:tc>
        <w:tc>
          <w:tcPr>
            <w:tcW w:w="1716" w:type="dxa"/>
            <w:vMerge/>
            <w:shd w:val="clear" w:color="auto" w:fill="auto"/>
            <w:vAlign w:val="center"/>
            <w:hideMark/>
          </w:tcPr>
          <w:p w14:paraId="65F8B1D6"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10CB48B2" w14:textId="0E13A99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61B081FE" w14:textId="235E120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4B77E95B" w14:textId="6AE72A6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2401A1B"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003653AE" w14:textId="4153902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3F34F3D5" w14:textId="3DCE326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D7B0001" w14:textId="2A70C4D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2BC157C"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82" w:type="dxa"/>
            <w:shd w:val="clear" w:color="auto" w:fill="auto"/>
            <w:noWrap/>
            <w:vAlign w:val="center"/>
            <w:hideMark/>
          </w:tcPr>
          <w:p w14:paraId="2490F7E9"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19</w:t>
            </w:r>
          </w:p>
        </w:tc>
        <w:tc>
          <w:tcPr>
            <w:tcW w:w="862" w:type="dxa"/>
            <w:shd w:val="clear" w:color="auto" w:fill="auto"/>
            <w:noWrap/>
            <w:vAlign w:val="center"/>
            <w:hideMark/>
          </w:tcPr>
          <w:p w14:paraId="68837285" w14:textId="433CCFD0"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63DB4E10" w14:textId="77777777" w:rsidTr="00D726C2">
        <w:trPr>
          <w:trHeight w:val="300"/>
        </w:trPr>
        <w:tc>
          <w:tcPr>
            <w:tcW w:w="918" w:type="dxa"/>
            <w:vMerge w:val="restart"/>
            <w:shd w:val="clear" w:color="auto" w:fill="auto"/>
            <w:vAlign w:val="center"/>
            <w:hideMark/>
          </w:tcPr>
          <w:p w14:paraId="7E20A225"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16</w:t>
            </w:r>
          </w:p>
        </w:tc>
        <w:tc>
          <w:tcPr>
            <w:tcW w:w="6208" w:type="dxa"/>
            <w:gridSpan w:val="3"/>
            <w:shd w:val="clear" w:color="auto" w:fill="auto"/>
            <w:vAlign w:val="center"/>
            <w:hideMark/>
          </w:tcPr>
          <w:p w14:paraId="44F965F2" w14:textId="77777777" w:rsidR="00D726C2" w:rsidRPr="00A25EB8" w:rsidRDefault="00D726C2" w:rsidP="00A31BA1">
            <w:pPr>
              <w:spacing w:line="240" w:lineRule="auto"/>
              <w:ind w:firstLine="0"/>
              <w:jc w:val="center"/>
              <w:rPr>
                <w:rFonts w:eastAsia="Times New Roman" w:cs="Times New Roman"/>
                <w:b/>
                <w:bCs/>
                <w:color w:val="000000"/>
                <w:sz w:val="18"/>
                <w:szCs w:val="18"/>
                <w:lang w:eastAsia="ru-RU"/>
              </w:rPr>
            </w:pPr>
            <w:proofErr w:type="spellStart"/>
            <w:r w:rsidRPr="00A25EB8">
              <w:rPr>
                <w:rFonts w:eastAsia="Times New Roman" w:cs="Times New Roman"/>
                <w:b/>
                <w:bCs/>
                <w:color w:val="000000"/>
                <w:sz w:val="18"/>
                <w:szCs w:val="18"/>
                <w:lang w:eastAsia="ru-RU"/>
              </w:rPr>
              <w:t>Сусанинское</w:t>
            </w:r>
            <w:proofErr w:type="spellEnd"/>
            <w:r w:rsidRPr="00A25EB8">
              <w:rPr>
                <w:rFonts w:eastAsia="Times New Roman" w:cs="Times New Roman"/>
                <w:b/>
                <w:bCs/>
                <w:color w:val="000000"/>
                <w:sz w:val="18"/>
                <w:szCs w:val="18"/>
                <w:lang w:eastAsia="ru-RU"/>
              </w:rPr>
              <w:t xml:space="preserve"> территориальное управление</w:t>
            </w:r>
          </w:p>
        </w:tc>
        <w:tc>
          <w:tcPr>
            <w:tcW w:w="1091" w:type="dxa"/>
            <w:shd w:val="clear" w:color="auto" w:fill="auto"/>
            <w:noWrap/>
            <w:vAlign w:val="center"/>
            <w:hideMark/>
          </w:tcPr>
          <w:p w14:paraId="2EC8BC2C" w14:textId="0EFD38A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65E7B3DB" w14:textId="237238B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04EBCA87" w14:textId="6FF61E6A"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4C55B15" w14:textId="4FF9BE3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2441DC2" w14:textId="3B0351F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0A3648E3" w14:textId="096C78F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F96E2CA" w14:textId="2168E4A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A87444D" w14:textId="5018EDD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72542239" w14:textId="6768ADF6"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20B1E643" w14:textId="35E6AF4D"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0B3C19FB" w14:textId="77777777" w:rsidTr="00D726C2">
        <w:trPr>
          <w:trHeight w:val="300"/>
        </w:trPr>
        <w:tc>
          <w:tcPr>
            <w:tcW w:w="918" w:type="dxa"/>
            <w:vMerge/>
            <w:shd w:val="clear" w:color="auto" w:fill="auto"/>
            <w:vAlign w:val="center"/>
            <w:hideMark/>
          </w:tcPr>
          <w:p w14:paraId="6F4E9EB7"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vAlign w:val="center"/>
            <w:hideMark/>
          </w:tcPr>
          <w:p w14:paraId="362BC9B1"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2959" w:type="dxa"/>
            <w:shd w:val="clear" w:color="auto" w:fill="auto"/>
            <w:vAlign w:val="center"/>
            <w:hideMark/>
          </w:tcPr>
          <w:p w14:paraId="48E564D7" w14:textId="59C5E9B2"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№15 в п. Сусанино</w:t>
            </w:r>
          </w:p>
        </w:tc>
        <w:tc>
          <w:tcPr>
            <w:tcW w:w="1716" w:type="dxa"/>
            <w:vMerge w:val="restart"/>
            <w:shd w:val="clear" w:color="auto" w:fill="auto"/>
            <w:vAlign w:val="center"/>
            <w:hideMark/>
          </w:tcPr>
          <w:p w14:paraId="235A6845"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АО «Коммунальные системы Гатчинского района» </w:t>
            </w:r>
          </w:p>
        </w:tc>
        <w:tc>
          <w:tcPr>
            <w:tcW w:w="1091" w:type="dxa"/>
            <w:shd w:val="clear" w:color="auto" w:fill="auto"/>
            <w:noWrap/>
            <w:vAlign w:val="center"/>
            <w:hideMark/>
          </w:tcPr>
          <w:p w14:paraId="5E5EE293" w14:textId="6DDFFD4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7927147D" w14:textId="4503901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6B49FF9C" w14:textId="34BC78C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0DFFBC9" w14:textId="3D727F1A"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BCB0816"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69" w:type="dxa"/>
            <w:shd w:val="clear" w:color="auto" w:fill="auto"/>
            <w:noWrap/>
            <w:vAlign w:val="center"/>
            <w:hideMark/>
          </w:tcPr>
          <w:p w14:paraId="37022B6E" w14:textId="6C82D83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948E31D" w14:textId="72AEAD8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C3DCCAB"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82" w:type="dxa"/>
            <w:shd w:val="clear" w:color="auto" w:fill="auto"/>
            <w:noWrap/>
            <w:vAlign w:val="center"/>
            <w:hideMark/>
          </w:tcPr>
          <w:p w14:paraId="59E17CA2"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2</w:t>
            </w:r>
          </w:p>
        </w:tc>
        <w:tc>
          <w:tcPr>
            <w:tcW w:w="862" w:type="dxa"/>
            <w:shd w:val="clear" w:color="auto" w:fill="auto"/>
            <w:noWrap/>
            <w:vAlign w:val="center"/>
            <w:hideMark/>
          </w:tcPr>
          <w:p w14:paraId="3A773BC0" w14:textId="3243AFD8"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177D7524" w14:textId="77777777" w:rsidTr="00D726C2">
        <w:trPr>
          <w:trHeight w:val="300"/>
        </w:trPr>
        <w:tc>
          <w:tcPr>
            <w:tcW w:w="918" w:type="dxa"/>
            <w:vMerge/>
            <w:shd w:val="clear" w:color="auto" w:fill="auto"/>
            <w:vAlign w:val="center"/>
            <w:hideMark/>
          </w:tcPr>
          <w:p w14:paraId="1BBD74DF"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4E395BD0"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w:t>
            </w:r>
          </w:p>
        </w:tc>
        <w:tc>
          <w:tcPr>
            <w:tcW w:w="2959" w:type="dxa"/>
            <w:shd w:val="clear" w:color="auto" w:fill="auto"/>
            <w:vAlign w:val="center"/>
            <w:hideMark/>
          </w:tcPr>
          <w:p w14:paraId="09841B60" w14:textId="4B71AFDD"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№26 в п. </w:t>
            </w:r>
            <w:proofErr w:type="spellStart"/>
            <w:r w:rsidR="00D726C2" w:rsidRPr="00A25EB8">
              <w:rPr>
                <w:rFonts w:eastAsia="Times New Roman" w:cs="Times New Roman"/>
                <w:color w:val="000000"/>
                <w:sz w:val="18"/>
                <w:szCs w:val="18"/>
                <w:lang w:eastAsia="ru-RU"/>
              </w:rPr>
              <w:t>Семрино</w:t>
            </w:r>
            <w:proofErr w:type="spellEnd"/>
          </w:p>
        </w:tc>
        <w:tc>
          <w:tcPr>
            <w:tcW w:w="1716" w:type="dxa"/>
            <w:vMerge/>
            <w:shd w:val="clear" w:color="auto" w:fill="auto"/>
            <w:vAlign w:val="center"/>
            <w:hideMark/>
          </w:tcPr>
          <w:p w14:paraId="2C1AD910"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1D061494" w14:textId="69BDB3E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0D503C79" w14:textId="2DAC8FB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5A2CA51A" w14:textId="5012730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DC6CAA8" w14:textId="6ED32CE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E5984AB"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69" w:type="dxa"/>
            <w:shd w:val="clear" w:color="auto" w:fill="auto"/>
            <w:noWrap/>
            <w:vAlign w:val="center"/>
            <w:hideMark/>
          </w:tcPr>
          <w:p w14:paraId="5B4374DA" w14:textId="366D981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5E6BC24" w14:textId="256FA66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FCC8EF7"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82" w:type="dxa"/>
            <w:shd w:val="clear" w:color="auto" w:fill="auto"/>
            <w:noWrap/>
            <w:vAlign w:val="center"/>
            <w:hideMark/>
          </w:tcPr>
          <w:p w14:paraId="25956410"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1</w:t>
            </w:r>
          </w:p>
        </w:tc>
        <w:tc>
          <w:tcPr>
            <w:tcW w:w="862" w:type="dxa"/>
            <w:shd w:val="clear" w:color="auto" w:fill="auto"/>
            <w:noWrap/>
            <w:vAlign w:val="center"/>
            <w:hideMark/>
          </w:tcPr>
          <w:p w14:paraId="6F2C747B" w14:textId="474FC2A4"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4BCF66D8" w14:textId="77777777" w:rsidTr="00D726C2">
        <w:trPr>
          <w:trHeight w:val="300"/>
        </w:trPr>
        <w:tc>
          <w:tcPr>
            <w:tcW w:w="918" w:type="dxa"/>
            <w:vMerge/>
            <w:shd w:val="clear" w:color="auto" w:fill="auto"/>
            <w:vAlign w:val="center"/>
            <w:hideMark/>
          </w:tcPr>
          <w:p w14:paraId="4303B3A1"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000F0142"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w:t>
            </w:r>
          </w:p>
        </w:tc>
        <w:tc>
          <w:tcPr>
            <w:tcW w:w="2959" w:type="dxa"/>
            <w:shd w:val="clear" w:color="auto" w:fill="auto"/>
            <w:vAlign w:val="center"/>
            <w:hideMark/>
          </w:tcPr>
          <w:p w14:paraId="5AAFE551" w14:textId="0B62E145"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№39 в п. </w:t>
            </w:r>
            <w:proofErr w:type="spellStart"/>
            <w:r w:rsidR="00D726C2" w:rsidRPr="00A25EB8">
              <w:rPr>
                <w:rFonts w:eastAsia="Times New Roman" w:cs="Times New Roman"/>
                <w:color w:val="000000"/>
                <w:sz w:val="18"/>
                <w:szCs w:val="18"/>
                <w:lang w:eastAsia="ru-RU"/>
              </w:rPr>
              <w:t>Семрино</w:t>
            </w:r>
            <w:proofErr w:type="spellEnd"/>
          </w:p>
        </w:tc>
        <w:tc>
          <w:tcPr>
            <w:tcW w:w="1716" w:type="dxa"/>
            <w:vMerge/>
            <w:shd w:val="clear" w:color="auto" w:fill="auto"/>
            <w:vAlign w:val="center"/>
            <w:hideMark/>
          </w:tcPr>
          <w:p w14:paraId="28FD31F0"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14719FAE" w14:textId="59EAE5C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6607815E" w14:textId="237D886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48FAE4F7" w14:textId="21E6254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C2EAE32" w14:textId="1531743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5DDA589"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69" w:type="dxa"/>
            <w:shd w:val="clear" w:color="auto" w:fill="auto"/>
            <w:noWrap/>
            <w:vAlign w:val="center"/>
            <w:hideMark/>
          </w:tcPr>
          <w:p w14:paraId="2324256E" w14:textId="2544C7F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CBCAA54" w14:textId="5AB7071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CDF294A" w14:textId="3A990E4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083FCE62"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2</w:t>
            </w:r>
          </w:p>
        </w:tc>
        <w:tc>
          <w:tcPr>
            <w:tcW w:w="862" w:type="dxa"/>
            <w:shd w:val="clear" w:color="auto" w:fill="auto"/>
            <w:noWrap/>
            <w:vAlign w:val="center"/>
            <w:hideMark/>
          </w:tcPr>
          <w:p w14:paraId="12DD388E" w14:textId="1CC651E1"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E73E3" w:rsidRPr="00A25EB8" w14:paraId="1261A69C" w14:textId="77777777" w:rsidTr="00D726C2">
        <w:trPr>
          <w:trHeight w:val="300"/>
        </w:trPr>
        <w:tc>
          <w:tcPr>
            <w:tcW w:w="918" w:type="dxa"/>
            <w:vMerge/>
            <w:shd w:val="clear" w:color="auto" w:fill="auto"/>
            <w:vAlign w:val="center"/>
            <w:hideMark/>
          </w:tcPr>
          <w:p w14:paraId="6EA93C57" w14:textId="77777777" w:rsidR="00DE73E3" w:rsidRPr="00A25EB8" w:rsidRDefault="00DE73E3"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6D7CC792"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w:t>
            </w:r>
          </w:p>
        </w:tc>
        <w:tc>
          <w:tcPr>
            <w:tcW w:w="2959" w:type="dxa"/>
            <w:shd w:val="clear" w:color="auto" w:fill="auto"/>
            <w:vAlign w:val="center"/>
            <w:hideMark/>
          </w:tcPr>
          <w:p w14:paraId="67011084" w14:textId="30D26D9B"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Котельная №41 в п. </w:t>
            </w:r>
            <w:proofErr w:type="spellStart"/>
            <w:r w:rsidRPr="00A25EB8">
              <w:rPr>
                <w:rFonts w:eastAsia="Times New Roman" w:cs="Times New Roman"/>
                <w:color w:val="000000"/>
                <w:sz w:val="18"/>
                <w:szCs w:val="18"/>
                <w:lang w:eastAsia="ru-RU"/>
              </w:rPr>
              <w:t>Кобралово</w:t>
            </w:r>
            <w:proofErr w:type="spellEnd"/>
          </w:p>
        </w:tc>
        <w:tc>
          <w:tcPr>
            <w:tcW w:w="1716" w:type="dxa"/>
            <w:vMerge/>
            <w:shd w:val="clear" w:color="auto" w:fill="auto"/>
            <w:vAlign w:val="center"/>
            <w:hideMark/>
          </w:tcPr>
          <w:p w14:paraId="2EE3881F" w14:textId="77777777" w:rsidR="00DE73E3" w:rsidRPr="00A25EB8" w:rsidRDefault="00DE73E3"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69E9E3E0"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1217" w:type="dxa"/>
            <w:shd w:val="clear" w:color="auto" w:fill="auto"/>
            <w:noWrap/>
            <w:vAlign w:val="center"/>
            <w:hideMark/>
          </w:tcPr>
          <w:p w14:paraId="4CD807AD" w14:textId="7F3FD729"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16AB68FE"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48E79664"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7781440E"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69" w:type="dxa"/>
            <w:shd w:val="clear" w:color="auto" w:fill="auto"/>
            <w:noWrap/>
            <w:vAlign w:val="center"/>
            <w:hideMark/>
          </w:tcPr>
          <w:p w14:paraId="351CC319" w14:textId="4F2E4976"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B757338" w14:textId="3DC52097"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3D1FCB7" w14:textId="12278FE2"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82" w:type="dxa"/>
            <w:shd w:val="clear" w:color="auto" w:fill="auto"/>
            <w:noWrap/>
            <w:vAlign w:val="center"/>
            <w:hideMark/>
          </w:tcPr>
          <w:p w14:paraId="39D8DC5C" w14:textId="77777777" w:rsidR="00DE73E3" w:rsidRPr="00A25EB8" w:rsidRDefault="00DE73E3"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12</w:t>
            </w:r>
          </w:p>
        </w:tc>
        <w:tc>
          <w:tcPr>
            <w:tcW w:w="862" w:type="dxa"/>
            <w:shd w:val="clear" w:color="auto" w:fill="auto"/>
            <w:noWrap/>
            <w:vAlign w:val="center"/>
            <w:hideMark/>
          </w:tcPr>
          <w:p w14:paraId="4F8A9421" w14:textId="21062D70" w:rsidR="00DE73E3" w:rsidRPr="00A25EB8" w:rsidRDefault="00DE73E3" w:rsidP="00A31BA1">
            <w:pPr>
              <w:spacing w:line="240" w:lineRule="auto"/>
              <w:ind w:firstLine="0"/>
              <w:jc w:val="center"/>
              <w:rPr>
                <w:rFonts w:eastAsia="Times New Roman" w:cs="Times New Roman"/>
                <w:color w:val="000000"/>
                <w:sz w:val="16"/>
                <w:szCs w:val="18"/>
                <w:lang w:eastAsia="ru-RU"/>
              </w:rPr>
            </w:pPr>
          </w:p>
        </w:tc>
      </w:tr>
      <w:tr w:rsidR="00DE73E3" w:rsidRPr="00A25EB8" w14:paraId="30DE1552" w14:textId="77777777" w:rsidTr="00D726C2">
        <w:trPr>
          <w:trHeight w:val="300"/>
        </w:trPr>
        <w:tc>
          <w:tcPr>
            <w:tcW w:w="918" w:type="dxa"/>
            <w:vMerge/>
            <w:shd w:val="clear" w:color="auto" w:fill="auto"/>
            <w:vAlign w:val="center"/>
            <w:hideMark/>
          </w:tcPr>
          <w:p w14:paraId="4741625F" w14:textId="77777777" w:rsidR="00DE73E3" w:rsidRPr="00A25EB8" w:rsidRDefault="00DE73E3"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3267BD17"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w:t>
            </w:r>
          </w:p>
        </w:tc>
        <w:tc>
          <w:tcPr>
            <w:tcW w:w="2959" w:type="dxa"/>
            <w:shd w:val="clear" w:color="auto" w:fill="auto"/>
            <w:vAlign w:val="center"/>
            <w:hideMark/>
          </w:tcPr>
          <w:p w14:paraId="50CDE862" w14:textId="51ABC0F2"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№7 в п. Пижма</w:t>
            </w:r>
          </w:p>
        </w:tc>
        <w:tc>
          <w:tcPr>
            <w:tcW w:w="1716" w:type="dxa"/>
            <w:shd w:val="clear" w:color="auto" w:fill="auto"/>
            <w:vAlign w:val="center"/>
            <w:hideMark/>
          </w:tcPr>
          <w:p w14:paraId="0658C6F4"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Филиал ФГБУ «ЦЖКУ» МО РФ по ЗВО</w:t>
            </w:r>
          </w:p>
        </w:tc>
        <w:tc>
          <w:tcPr>
            <w:tcW w:w="1091" w:type="dxa"/>
            <w:shd w:val="clear" w:color="auto" w:fill="auto"/>
            <w:noWrap/>
            <w:vAlign w:val="center"/>
            <w:hideMark/>
          </w:tcPr>
          <w:p w14:paraId="16D53FD5" w14:textId="0509DB3D"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0DFE82E8" w14:textId="662C5374"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77F0BE6B"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69C5FB4A" w14:textId="4D8A6DFE"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B463FCA" w14:textId="52AA95D8"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010A1688" w14:textId="754360DF"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B0F137A" w14:textId="34E8504F"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C6B38BE" w14:textId="4F5DC5EF"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086C94FD" w14:textId="77777777" w:rsidR="00DE73E3" w:rsidRPr="00A25EB8" w:rsidRDefault="00DE73E3"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1</w:t>
            </w:r>
          </w:p>
        </w:tc>
        <w:tc>
          <w:tcPr>
            <w:tcW w:w="862" w:type="dxa"/>
            <w:shd w:val="clear" w:color="auto" w:fill="auto"/>
            <w:noWrap/>
            <w:vAlign w:val="center"/>
            <w:hideMark/>
          </w:tcPr>
          <w:p w14:paraId="489C57B8" w14:textId="5B7F367E" w:rsidR="00DE73E3" w:rsidRPr="00A25EB8" w:rsidRDefault="00DE73E3" w:rsidP="00A31BA1">
            <w:pPr>
              <w:spacing w:line="240" w:lineRule="auto"/>
              <w:ind w:firstLine="0"/>
              <w:jc w:val="center"/>
              <w:rPr>
                <w:rFonts w:eastAsia="Times New Roman" w:cs="Times New Roman"/>
                <w:color w:val="000000"/>
                <w:sz w:val="16"/>
                <w:szCs w:val="18"/>
                <w:lang w:eastAsia="ru-RU"/>
              </w:rPr>
            </w:pPr>
          </w:p>
        </w:tc>
      </w:tr>
      <w:tr w:rsidR="00D726C2" w:rsidRPr="00A25EB8" w14:paraId="43381D47" w14:textId="77777777" w:rsidTr="00D726C2">
        <w:trPr>
          <w:trHeight w:val="300"/>
        </w:trPr>
        <w:tc>
          <w:tcPr>
            <w:tcW w:w="918" w:type="dxa"/>
            <w:vMerge w:val="restart"/>
            <w:shd w:val="clear" w:color="auto" w:fill="auto"/>
            <w:vAlign w:val="center"/>
            <w:hideMark/>
          </w:tcPr>
          <w:p w14:paraId="52E4BEB5"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17</w:t>
            </w:r>
          </w:p>
        </w:tc>
        <w:tc>
          <w:tcPr>
            <w:tcW w:w="6208" w:type="dxa"/>
            <w:gridSpan w:val="3"/>
            <w:shd w:val="clear" w:color="auto" w:fill="auto"/>
            <w:vAlign w:val="center"/>
            <w:hideMark/>
          </w:tcPr>
          <w:p w14:paraId="2C751061" w14:textId="77777777" w:rsidR="00D726C2" w:rsidRPr="00A25EB8" w:rsidRDefault="00D726C2" w:rsidP="00A31BA1">
            <w:pPr>
              <w:spacing w:line="240" w:lineRule="auto"/>
              <w:ind w:firstLine="0"/>
              <w:jc w:val="center"/>
              <w:rPr>
                <w:rFonts w:eastAsia="Times New Roman" w:cs="Times New Roman"/>
                <w:b/>
                <w:bCs/>
                <w:color w:val="000000"/>
                <w:sz w:val="18"/>
                <w:szCs w:val="18"/>
                <w:lang w:eastAsia="ru-RU"/>
              </w:rPr>
            </w:pPr>
            <w:proofErr w:type="spellStart"/>
            <w:r w:rsidRPr="00A25EB8">
              <w:rPr>
                <w:rFonts w:eastAsia="Times New Roman" w:cs="Times New Roman"/>
                <w:b/>
                <w:bCs/>
                <w:color w:val="000000"/>
                <w:sz w:val="18"/>
                <w:szCs w:val="18"/>
                <w:lang w:eastAsia="ru-RU"/>
              </w:rPr>
              <w:t>Сяськелевское</w:t>
            </w:r>
            <w:proofErr w:type="spellEnd"/>
            <w:r w:rsidRPr="00A25EB8">
              <w:rPr>
                <w:rFonts w:eastAsia="Times New Roman" w:cs="Times New Roman"/>
                <w:b/>
                <w:bCs/>
                <w:color w:val="000000"/>
                <w:sz w:val="18"/>
                <w:szCs w:val="18"/>
                <w:lang w:eastAsia="ru-RU"/>
              </w:rPr>
              <w:t xml:space="preserve"> территориальное управление</w:t>
            </w:r>
          </w:p>
        </w:tc>
        <w:tc>
          <w:tcPr>
            <w:tcW w:w="1091" w:type="dxa"/>
            <w:shd w:val="clear" w:color="auto" w:fill="auto"/>
            <w:noWrap/>
            <w:vAlign w:val="center"/>
            <w:hideMark/>
          </w:tcPr>
          <w:p w14:paraId="22021EEC" w14:textId="3A5A635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46691ABA" w14:textId="38A25CE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493326FD" w14:textId="47D297E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A6B9472" w14:textId="751B5E0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C2ABFC5" w14:textId="35F300D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2F0BA0B0" w14:textId="4674314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C205BA6" w14:textId="7292CC8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068D5BC" w14:textId="04BD342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40DC4C76" w14:textId="69879A28"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5E6E296D" w14:textId="1231DB62"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1E585F43" w14:textId="77777777" w:rsidTr="00D726C2">
        <w:trPr>
          <w:trHeight w:val="525"/>
        </w:trPr>
        <w:tc>
          <w:tcPr>
            <w:tcW w:w="918" w:type="dxa"/>
            <w:vMerge/>
            <w:shd w:val="clear" w:color="auto" w:fill="auto"/>
            <w:vAlign w:val="center"/>
            <w:hideMark/>
          </w:tcPr>
          <w:p w14:paraId="5AC80F19"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vAlign w:val="center"/>
            <w:hideMark/>
          </w:tcPr>
          <w:p w14:paraId="47F817E9"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2959" w:type="dxa"/>
            <w:shd w:val="clear" w:color="auto" w:fill="auto"/>
            <w:noWrap/>
            <w:vAlign w:val="center"/>
            <w:hideMark/>
          </w:tcPr>
          <w:p w14:paraId="13BA19B8" w14:textId="7486F429"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№36 в д. </w:t>
            </w:r>
            <w:proofErr w:type="spellStart"/>
            <w:r w:rsidR="00D726C2" w:rsidRPr="00A25EB8">
              <w:rPr>
                <w:rFonts w:eastAsia="Times New Roman" w:cs="Times New Roman"/>
                <w:color w:val="000000"/>
                <w:sz w:val="18"/>
                <w:szCs w:val="18"/>
                <w:lang w:eastAsia="ru-RU"/>
              </w:rPr>
              <w:t>Сяськелево</w:t>
            </w:r>
            <w:proofErr w:type="spellEnd"/>
          </w:p>
        </w:tc>
        <w:tc>
          <w:tcPr>
            <w:tcW w:w="1716" w:type="dxa"/>
            <w:vMerge w:val="restart"/>
            <w:shd w:val="clear" w:color="auto" w:fill="auto"/>
            <w:vAlign w:val="center"/>
            <w:hideMark/>
          </w:tcPr>
          <w:p w14:paraId="657953AD"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АО «Коммунальные </w:t>
            </w:r>
            <w:r w:rsidRPr="00A25EB8">
              <w:rPr>
                <w:rFonts w:eastAsia="Times New Roman" w:cs="Times New Roman"/>
                <w:color w:val="000000"/>
                <w:sz w:val="18"/>
                <w:szCs w:val="18"/>
                <w:lang w:eastAsia="ru-RU"/>
              </w:rPr>
              <w:lastRenderedPageBreak/>
              <w:t xml:space="preserve">системы Гатчинского района» </w:t>
            </w:r>
          </w:p>
        </w:tc>
        <w:tc>
          <w:tcPr>
            <w:tcW w:w="1091" w:type="dxa"/>
            <w:shd w:val="clear" w:color="auto" w:fill="auto"/>
            <w:noWrap/>
            <w:vAlign w:val="center"/>
            <w:hideMark/>
          </w:tcPr>
          <w:p w14:paraId="7A8BF7A6" w14:textId="1DB9F2D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66A89968" w14:textId="01A579A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6D121F98"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6B52EAE0"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67097980"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69" w:type="dxa"/>
            <w:shd w:val="clear" w:color="auto" w:fill="auto"/>
            <w:noWrap/>
            <w:vAlign w:val="center"/>
            <w:hideMark/>
          </w:tcPr>
          <w:p w14:paraId="71871384" w14:textId="4438857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6049DFF" w14:textId="4765B80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A2E20F8" w14:textId="2451722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36B3A20F"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9</w:t>
            </w:r>
          </w:p>
        </w:tc>
        <w:tc>
          <w:tcPr>
            <w:tcW w:w="862" w:type="dxa"/>
            <w:shd w:val="clear" w:color="auto" w:fill="auto"/>
            <w:noWrap/>
            <w:vAlign w:val="center"/>
            <w:hideMark/>
          </w:tcPr>
          <w:p w14:paraId="245CFCBB" w14:textId="63962ACC"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660286BC" w14:textId="77777777" w:rsidTr="00D726C2">
        <w:trPr>
          <w:trHeight w:val="300"/>
        </w:trPr>
        <w:tc>
          <w:tcPr>
            <w:tcW w:w="918" w:type="dxa"/>
            <w:vMerge/>
            <w:shd w:val="clear" w:color="auto" w:fill="auto"/>
            <w:vAlign w:val="center"/>
            <w:hideMark/>
          </w:tcPr>
          <w:p w14:paraId="3F4B5233"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479D4598"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w:t>
            </w:r>
          </w:p>
        </w:tc>
        <w:tc>
          <w:tcPr>
            <w:tcW w:w="2959" w:type="dxa"/>
            <w:shd w:val="clear" w:color="auto" w:fill="auto"/>
            <w:noWrap/>
            <w:vAlign w:val="center"/>
            <w:hideMark/>
          </w:tcPr>
          <w:p w14:paraId="7783B49A" w14:textId="71D975A4"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№52 в д. </w:t>
            </w:r>
            <w:proofErr w:type="spellStart"/>
            <w:r w:rsidR="00D726C2" w:rsidRPr="00A25EB8">
              <w:rPr>
                <w:rFonts w:eastAsia="Times New Roman" w:cs="Times New Roman"/>
                <w:color w:val="000000"/>
                <w:sz w:val="18"/>
                <w:szCs w:val="18"/>
                <w:lang w:eastAsia="ru-RU"/>
              </w:rPr>
              <w:t>Жабино</w:t>
            </w:r>
            <w:proofErr w:type="spellEnd"/>
          </w:p>
        </w:tc>
        <w:tc>
          <w:tcPr>
            <w:tcW w:w="1716" w:type="dxa"/>
            <w:vMerge/>
            <w:shd w:val="clear" w:color="auto" w:fill="auto"/>
            <w:vAlign w:val="center"/>
            <w:hideMark/>
          </w:tcPr>
          <w:p w14:paraId="12B476BA"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303B7DEF" w14:textId="21B8A40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755B14C9" w14:textId="12F4B70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4239507D"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2BD1B3C9" w14:textId="511DE54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6EB00D6" w14:textId="02F2947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208BCAEA" w14:textId="2F3561E2"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DF43D30" w14:textId="2DF8E2B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DDC2D89" w14:textId="20E35697" w:rsidR="00D726C2"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82" w:type="dxa"/>
            <w:shd w:val="clear" w:color="auto" w:fill="auto"/>
            <w:noWrap/>
            <w:vAlign w:val="center"/>
            <w:hideMark/>
          </w:tcPr>
          <w:p w14:paraId="52CBA51A"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3</w:t>
            </w:r>
          </w:p>
        </w:tc>
        <w:tc>
          <w:tcPr>
            <w:tcW w:w="862" w:type="dxa"/>
            <w:shd w:val="clear" w:color="auto" w:fill="auto"/>
            <w:noWrap/>
            <w:vAlign w:val="center"/>
            <w:hideMark/>
          </w:tcPr>
          <w:p w14:paraId="6989C975" w14:textId="068DBFF7"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3E9BD0D1" w14:textId="77777777" w:rsidTr="00D726C2">
        <w:trPr>
          <w:trHeight w:val="300"/>
        </w:trPr>
        <w:tc>
          <w:tcPr>
            <w:tcW w:w="918" w:type="dxa"/>
            <w:shd w:val="clear" w:color="auto" w:fill="auto"/>
            <w:noWrap/>
            <w:vAlign w:val="bottom"/>
            <w:hideMark/>
          </w:tcPr>
          <w:p w14:paraId="09F7D675" w14:textId="77777777" w:rsidR="00D726C2" w:rsidRPr="00A25EB8" w:rsidRDefault="00D726C2" w:rsidP="00A31BA1">
            <w:pPr>
              <w:spacing w:line="240" w:lineRule="auto"/>
              <w:ind w:firstLine="0"/>
              <w:jc w:val="left"/>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lastRenderedPageBreak/>
              <w:t>ИТОГО:</w:t>
            </w:r>
          </w:p>
        </w:tc>
        <w:tc>
          <w:tcPr>
            <w:tcW w:w="1533" w:type="dxa"/>
            <w:shd w:val="clear" w:color="auto" w:fill="auto"/>
            <w:noWrap/>
            <w:vAlign w:val="center"/>
            <w:hideMark/>
          </w:tcPr>
          <w:p w14:paraId="03EAF929" w14:textId="77777777" w:rsidR="00D726C2" w:rsidRPr="00A25EB8" w:rsidRDefault="00D726C2" w:rsidP="00A31BA1">
            <w:pPr>
              <w:spacing w:line="240" w:lineRule="auto"/>
              <w:ind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82</w:t>
            </w:r>
          </w:p>
        </w:tc>
        <w:tc>
          <w:tcPr>
            <w:tcW w:w="4675" w:type="dxa"/>
            <w:gridSpan w:val="2"/>
            <w:shd w:val="clear" w:color="auto" w:fill="auto"/>
            <w:noWrap/>
            <w:vAlign w:val="center"/>
            <w:hideMark/>
          </w:tcPr>
          <w:p w14:paraId="68654547" w14:textId="77777777" w:rsidR="00D726C2" w:rsidRPr="00A25EB8" w:rsidRDefault="00D726C2" w:rsidP="00A31BA1">
            <w:pPr>
              <w:spacing w:line="240" w:lineRule="auto"/>
              <w:ind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w:t>
            </w:r>
          </w:p>
        </w:tc>
        <w:tc>
          <w:tcPr>
            <w:tcW w:w="1091" w:type="dxa"/>
            <w:shd w:val="clear" w:color="auto" w:fill="auto"/>
            <w:noWrap/>
            <w:vAlign w:val="center"/>
            <w:hideMark/>
          </w:tcPr>
          <w:p w14:paraId="101F9527" w14:textId="77777777" w:rsidR="00D726C2" w:rsidRPr="00A25EB8" w:rsidRDefault="00D726C2" w:rsidP="00A31BA1">
            <w:pPr>
              <w:spacing w:line="240" w:lineRule="auto"/>
              <w:ind w:firstLine="0"/>
              <w:jc w:val="center"/>
              <w:rPr>
                <w:rFonts w:eastAsia="Times New Roman" w:cs="Times New Roman"/>
                <w:b/>
                <w:bCs/>
                <w:color w:val="000000"/>
                <w:sz w:val="18"/>
                <w:szCs w:val="18"/>
                <w:lang w:eastAsia="ru-RU"/>
              </w:rPr>
            </w:pPr>
          </w:p>
        </w:tc>
        <w:tc>
          <w:tcPr>
            <w:tcW w:w="1217" w:type="dxa"/>
            <w:shd w:val="clear" w:color="auto" w:fill="auto"/>
            <w:noWrap/>
            <w:vAlign w:val="center"/>
            <w:hideMark/>
          </w:tcPr>
          <w:p w14:paraId="26A9C346" w14:textId="77777777" w:rsidR="00D726C2" w:rsidRPr="00A25EB8" w:rsidRDefault="00D726C2" w:rsidP="00A31BA1">
            <w:pPr>
              <w:spacing w:line="240" w:lineRule="auto"/>
              <w:ind w:firstLine="0"/>
              <w:jc w:val="center"/>
              <w:rPr>
                <w:rFonts w:eastAsia="Times New Roman" w:cs="Times New Roman"/>
                <w:sz w:val="18"/>
                <w:szCs w:val="18"/>
                <w:lang w:eastAsia="ru-RU"/>
              </w:rPr>
            </w:pPr>
          </w:p>
        </w:tc>
        <w:tc>
          <w:tcPr>
            <w:tcW w:w="769" w:type="dxa"/>
            <w:shd w:val="clear" w:color="auto" w:fill="auto"/>
            <w:noWrap/>
            <w:vAlign w:val="center"/>
            <w:hideMark/>
          </w:tcPr>
          <w:p w14:paraId="59B5208E" w14:textId="77777777" w:rsidR="00D726C2" w:rsidRPr="00A25EB8" w:rsidRDefault="00D726C2" w:rsidP="00A31BA1">
            <w:pPr>
              <w:spacing w:line="240" w:lineRule="auto"/>
              <w:ind w:firstLine="0"/>
              <w:jc w:val="center"/>
              <w:rPr>
                <w:rFonts w:eastAsia="Times New Roman" w:cs="Times New Roman"/>
                <w:sz w:val="18"/>
                <w:szCs w:val="18"/>
                <w:lang w:eastAsia="ru-RU"/>
              </w:rPr>
            </w:pPr>
          </w:p>
        </w:tc>
        <w:tc>
          <w:tcPr>
            <w:tcW w:w="770" w:type="dxa"/>
            <w:shd w:val="clear" w:color="auto" w:fill="auto"/>
            <w:noWrap/>
            <w:vAlign w:val="center"/>
            <w:hideMark/>
          </w:tcPr>
          <w:p w14:paraId="14AED668" w14:textId="77777777" w:rsidR="00D726C2" w:rsidRPr="00A25EB8" w:rsidRDefault="00D726C2" w:rsidP="00A31BA1">
            <w:pPr>
              <w:spacing w:line="240" w:lineRule="auto"/>
              <w:ind w:firstLine="0"/>
              <w:jc w:val="center"/>
              <w:rPr>
                <w:rFonts w:eastAsia="Times New Roman" w:cs="Times New Roman"/>
                <w:sz w:val="18"/>
                <w:szCs w:val="18"/>
                <w:lang w:eastAsia="ru-RU"/>
              </w:rPr>
            </w:pPr>
          </w:p>
        </w:tc>
        <w:tc>
          <w:tcPr>
            <w:tcW w:w="770" w:type="dxa"/>
            <w:shd w:val="clear" w:color="auto" w:fill="auto"/>
            <w:noWrap/>
            <w:vAlign w:val="center"/>
            <w:hideMark/>
          </w:tcPr>
          <w:p w14:paraId="12642010" w14:textId="77777777" w:rsidR="00D726C2" w:rsidRPr="00A25EB8" w:rsidRDefault="00D726C2" w:rsidP="00A31BA1">
            <w:pPr>
              <w:spacing w:line="240" w:lineRule="auto"/>
              <w:ind w:firstLine="0"/>
              <w:jc w:val="center"/>
              <w:rPr>
                <w:rFonts w:eastAsia="Times New Roman" w:cs="Times New Roman"/>
                <w:sz w:val="18"/>
                <w:szCs w:val="18"/>
                <w:lang w:eastAsia="ru-RU"/>
              </w:rPr>
            </w:pPr>
          </w:p>
        </w:tc>
        <w:tc>
          <w:tcPr>
            <w:tcW w:w="769" w:type="dxa"/>
            <w:shd w:val="clear" w:color="auto" w:fill="auto"/>
            <w:noWrap/>
            <w:vAlign w:val="center"/>
            <w:hideMark/>
          </w:tcPr>
          <w:p w14:paraId="262EB5D8" w14:textId="77777777" w:rsidR="00D726C2" w:rsidRPr="00A25EB8" w:rsidRDefault="00D726C2" w:rsidP="00A31BA1">
            <w:pPr>
              <w:spacing w:line="240" w:lineRule="auto"/>
              <w:ind w:firstLine="0"/>
              <w:jc w:val="center"/>
              <w:rPr>
                <w:rFonts w:eastAsia="Times New Roman" w:cs="Times New Roman"/>
                <w:sz w:val="18"/>
                <w:szCs w:val="18"/>
                <w:lang w:eastAsia="ru-RU"/>
              </w:rPr>
            </w:pPr>
          </w:p>
        </w:tc>
        <w:tc>
          <w:tcPr>
            <w:tcW w:w="770" w:type="dxa"/>
            <w:shd w:val="clear" w:color="auto" w:fill="auto"/>
            <w:noWrap/>
            <w:vAlign w:val="center"/>
            <w:hideMark/>
          </w:tcPr>
          <w:p w14:paraId="6902E380" w14:textId="77777777" w:rsidR="00D726C2" w:rsidRPr="00A25EB8" w:rsidRDefault="00D726C2" w:rsidP="00A31BA1">
            <w:pPr>
              <w:spacing w:line="240" w:lineRule="auto"/>
              <w:ind w:firstLine="0"/>
              <w:jc w:val="center"/>
              <w:rPr>
                <w:rFonts w:eastAsia="Times New Roman" w:cs="Times New Roman"/>
                <w:sz w:val="18"/>
                <w:szCs w:val="18"/>
                <w:lang w:eastAsia="ru-RU"/>
              </w:rPr>
            </w:pPr>
          </w:p>
        </w:tc>
        <w:tc>
          <w:tcPr>
            <w:tcW w:w="770" w:type="dxa"/>
            <w:shd w:val="clear" w:color="auto" w:fill="auto"/>
            <w:noWrap/>
            <w:vAlign w:val="center"/>
            <w:hideMark/>
          </w:tcPr>
          <w:p w14:paraId="2EDEA302" w14:textId="77777777" w:rsidR="00D726C2" w:rsidRPr="00A25EB8" w:rsidRDefault="00D726C2" w:rsidP="00A31BA1">
            <w:pPr>
              <w:spacing w:line="240" w:lineRule="auto"/>
              <w:ind w:firstLine="0"/>
              <w:jc w:val="center"/>
              <w:rPr>
                <w:rFonts w:eastAsia="Times New Roman" w:cs="Times New Roman"/>
                <w:sz w:val="18"/>
                <w:szCs w:val="18"/>
                <w:lang w:eastAsia="ru-RU"/>
              </w:rPr>
            </w:pPr>
          </w:p>
        </w:tc>
        <w:tc>
          <w:tcPr>
            <w:tcW w:w="782" w:type="dxa"/>
            <w:shd w:val="clear" w:color="auto" w:fill="auto"/>
            <w:noWrap/>
            <w:vAlign w:val="center"/>
            <w:hideMark/>
          </w:tcPr>
          <w:p w14:paraId="2E2040B8" w14:textId="77777777" w:rsidR="00D726C2" w:rsidRPr="00A25EB8" w:rsidRDefault="00D726C2" w:rsidP="00A31BA1">
            <w:pPr>
              <w:spacing w:line="240" w:lineRule="auto"/>
              <w:ind w:firstLine="0"/>
              <w:jc w:val="center"/>
              <w:rPr>
                <w:rFonts w:eastAsia="Times New Roman" w:cs="Times New Roman"/>
                <w:sz w:val="16"/>
                <w:szCs w:val="18"/>
                <w:lang w:eastAsia="ru-RU"/>
              </w:rPr>
            </w:pPr>
          </w:p>
        </w:tc>
        <w:tc>
          <w:tcPr>
            <w:tcW w:w="862" w:type="dxa"/>
            <w:shd w:val="clear" w:color="auto" w:fill="auto"/>
            <w:noWrap/>
            <w:vAlign w:val="center"/>
            <w:hideMark/>
          </w:tcPr>
          <w:p w14:paraId="265FA724" w14:textId="77777777" w:rsidR="00D726C2" w:rsidRPr="00A25EB8" w:rsidRDefault="00D726C2" w:rsidP="00A31BA1">
            <w:pPr>
              <w:spacing w:line="240" w:lineRule="auto"/>
              <w:ind w:firstLine="0"/>
              <w:jc w:val="center"/>
              <w:rPr>
                <w:rFonts w:eastAsia="Times New Roman" w:cs="Times New Roman"/>
                <w:sz w:val="16"/>
                <w:szCs w:val="18"/>
                <w:lang w:eastAsia="ru-RU"/>
              </w:rPr>
            </w:pPr>
          </w:p>
        </w:tc>
      </w:tr>
    </w:tbl>
    <w:p w14:paraId="63B0D2E5" w14:textId="78BE388B" w:rsidR="0026374B" w:rsidRPr="00A25EB8" w:rsidRDefault="0026374B" w:rsidP="00A31BA1">
      <w:pPr>
        <w:spacing w:before="21"/>
        <w:ind w:right="-1" w:firstLine="0"/>
        <w:rPr>
          <w:rFonts w:cs="Times New Roman"/>
          <w:sz w:val="28"/>
          <w:szCs w:val="28"/>
        </w:rPr>
      </w:pPr>
    </w:p>
    <w:p w14:paraId="2F5FB10C" w14:textId="77777777" w:rsidR="00E96D14" w:rsidRPr="00A25EB8" w:rsidRDefault="00E96D14" w:rsidP="00A31BA1">
      <w:pPr>
        <w:spacing w:before="21"/>
        <w:ind w:right="-1" w:firstLine="0"/>
        <w:rPr>
          <w:rFonts w:cs="Times New Roman"/>
          <w:sz w:val="28"/>
          <w:szCs w:val="28"/>
        </w:rPr>
        <w:sectPr w:rsidR="00E96D14" w:rsidRPr="00A25EB8" w:rsidSect="002F0BCC">
          <w:pgSz w:w="16840" w:h="11900" w:orient="landscape"/>
          <w:pgMar w:top="1134" w:right="567" w:bottom="567" w:left="567" w:header="720" w:footer="405" w:gutter="0"/>
          <w:cols w:space="720"/>
        </w:sectPr>
      </w:pPr>
    </w:p>
    <w:p w14:paraId="0F103473" w14:textId="612141BA" w:rsidR="002F0BCC" w:rsidRPr="00A25EB8" w:rsidRDefault="002F0BCC" w:rsidP="00A31BA1">
      <w:pPr>
        <w:spacing w:after="160" w:line="259" w:lineRule="auto"/>
        <w:ind w:left="2" w:firstLine="707"/>
        <w:jc w:val="left"/>
        <w:rPr>
          <w:b/>
        </w:rPr>
      </w:pPr>
      <w:r w:rsidRPr="00A25EB8">
        <w:rPr>
          <w:b/>
        </w:rPr>
        <w:lastRenderedPageBreak/>
        <w:t>Характеристика тепловых сетей Гатчинского муниципального округа Ленинградской области</w:t>
      </w:r>
    </w:p>
    <w:p w14:paraId="7BB8DAE4" w14:textId="77777777" w:rsidR="002F0BCC" w:rsidRPr="00A25EB8" w:rsidRDefault="002F0BCC" w:rsidP="00A31BA1">
      <w:pPr>
        <w:spacing w:line="276" w:lineRule="auto"/>
        <w:ind w:left="1" w:firstLine="708"/>
        <w:jc w:val="left"/>
      </w:pPr>
      <w:r w:rsidRPr="00A25EB8">
        <w:t xml:space="preserve">Система магистральных трубопроводов тепловой сети преимущественно 2-хтрубная. </w:t>
      </w:r>
    </w:p>
    <w:p w14:paraId="7DB26917" w14:textId="1C8D5A9C" w:rsidR="002F0BCC" w:rsidRPr="00A25EB8" w:rsidRDefault="002F0BCC" w:rsidP="00A31BA1">
      <w:pPr>
        <w:spacing w:line="276" w:lineRule="auto"/>
        <w:jc w:val="left"/>
      </w:pPr>
      <w:r w:rsidRPr="00A25EB8">
        <w:t xml:space="preserve">Схема подключения ГВС – закрытая, открытая. </w:t>
      </w:r>
    </w:p>
    <w:p w14:paraId="407698C2" w14:textId="77777777" w:rsidR="002F0BCC" w:rsidRPr="00A25EB8" w:rsidRDefault="002F0BCC" w:rsidP="00A31BA1">
      <w:pPr>
        <w:spacing w:line="276" w:lineRule="auto"/>
        <w:jc w:val="left"/>
      </w:pPr>
      <w:r w:rsidRPr="00A25EB8">
        <w:t xml:space="preserve">Прокладка преимущественно подземная </w:t>
      </w:r>
      <w:proofErr w:type="spellStart"/>
      <w:r w:rsidRPr="00A25EB8">
        <w:t>бесканальная</w:t>
      </w:r>
      <w:proofErr w:type="spellEnd"/>
      <w:r w:rsidRPr="00A25EB8">
        <w:t>.</w:t>
      </w:r>
    </w:p>
    <w:p w14:paraId="20CF18A1" w14:textId="4BE81D43" w:rsidR="002F0BCC" w:rsidRPr="00A25EB8" w:rsidRDefault="002F0BCC" w:rsidP="00A31BA1">
      <w:pPr>
        <w:spacing w:line="276" w:lineRule="auto"/>
        <w:jc w:val="left"/>
      </w:pPr>
      <w:r w:rsidRPr="00A25EB8">
        <w:t>Изоляция тепловой сети – в основном минеральная вата и ППУ.</w:t>
      </w:r>
    </w:p>
    <w:p w14:paraId="3E152616" w14:textId="3345546E" w:rsidR="00877563" w:rsidRPr="00A25EB8" w:rsidRDefault="00877563" w:rsidP="00A31BA1">
      <w:pPr>
        <w:pStyle w:val="6"/>
      </w:pPr>
      <w:r w:rsidRPr="00A25EB8">
        <w:t>Протяженность тепловых сетей Гатчинского муниципального округа Ленинградской области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1"/>
        <w:gridCol w:w="657"/>
        <w:gridCol w:w="714"/>
        <w:gridCol w:w="713"/>
        <w:gridCol w:w="713"/>
        <w:gridCol w:w="806"/>
        <w:gridCol w:w="713"/>
        <w:gridCol w:w="806"/>
        <w:gridCol w:w="806"/>
        <w:gridCol w:w="748"/>
        <w:gridCol w:w="748"/>
        <w:gridCol w:w="806"/>
        <w:gridCol w:w="748"/>
        <w:gridCol w:w="748"/>
        <w:gridCol w:w="748"/>
        <w:gridCol w:w="748"/>
        <w:gridCol w:w="748"/>
        <w:gridCol w:w="748"/>
        <w:gridCol w:w="748"/>
        <w:gridCol w:w="895"/>
      </w:tblGrid>
      <w:tr w:rsidR="002D542A" w:rsidRPr="00A25EB8" w14:paraId="69FB9CDE" w14:textId="77777777" w:rsidTr="00E96D14">
        <w:trPr>
          <w:trHeight w:val="340"/>
          <w:tblHeader/>
        </w:trPr>
        <w:tc>
          <w:tcPr>
            <w:tcW w:w="490" w:type="pct"/>
            <w:vMerge w:val="restart"/>
            <w:shd w:val="clear" w:color="auto" w:fill="auto"/>
            <w:vAlign w:val="center"/>
            <w:hideMark/>
          </w:tcPr>
          <w:p w14:paraId="327EC37F"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Наименование источника, адрес</w:t>
            </w:r>
          </w:p>
        </w:tc>
        <w:tc>
          <w:tcPr>
            <w:tcW w:w="4510" w:type="pct"/>
            <w:gridSpan w:val="19"/>
            <w:shd w:val="clear" w:color="auto" w:fill="auto"/>
            <w:vAlign w:val="center"/>
            <w:hideMark/>
          </w:tcPr>
          <w:p w14:paraId="441EBB13"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 xml:space="preserve">Протяженность, в 2-х трубном исполнении, </w:t>
            </w:r>
            <w:proofErr w:type="gramStart"/>
            <w:r w:rsidRPr="00A25EB8">
              <w:rPr>
                <w:rFonts w:eastAsia="Times New Roman" w:cs="Times New Roman"/>
                <w:b/>
                <w:bCs/>
                <w:color w:val="000000"/>
                <w:sz w:val="18"/>
                <w:szCs w:val="18"/>
                <w:lang w:eastAsia="ru-RU"/>
              </w:rPr>
              <w:t>м</w:t>
            </w:r>
            <w:proofErr w:type="gramEnd"/>
          </w:p>
        </w:tc>
      </w:tr>
      <w:tr w:rsidR="002D542A" w:rsidRPr="00A25EB8" w14:paraId="1BA8B5B8" w14:textId="77777777" w:rsidTr="00E96D14">
        <w:trPr>
          <w:trHeight w:val="340"/>
          <w:tblHeader/>
        </w:trPr>
        <w:tc>
          <w:tcPr>
            <w:tcW w:w="490" w:type="pct"/>
            <w:vMerge/>
            <w:vAlign w:val="center"/>
            <w:hideMark/>
          </w:tcPr>
          <w:p w14:paraId="74BDF019"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p>
        </w:tc>
        <w:tc>
          <w:tcPr>
            <w:tcW w:w="206" w:type="pct"/>
            <w:shd w:val="clear" w:color="auto" w:fill="auto"/>
            <w:noWrap/>
            <w:vAlign w:val="center"/>
            <w:hideMark/>
          </w:tcPr>
          <w:p w14:paraId="35B0EE29"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proofErr w:type="spellStart"/>
            <w:r w:rsidRPr="00A25EB8">
              <w:rPr>
                <w:rFonts w:eastAsia="Times New Roman" w:cs="Times New Roman"/>
                <w:b/>
                <w:bCs/>
                <w:color w:val="000000"/>
                <w:sz w:val="18"/>
                <w:szCs w:val="18"/>
                <w:lang w:eastAsia="ru-RU"/>
              </w:rPr>
              <w:t>Ду</w:t>
            </w:r>
            <w:proofErr w:type="spellEnd"/>
            <w:r w:rsidRPr="00A25EB8">
              <w:rPr>
                <w:rFonts w:eastAsia="Times New Roman" w:cs="Times New Roman"/>
                <w:b/>
                <w:bCs/>
                <w:color w:val="000000"/>
                <w:sz w:val="18"/>
                <w:szCs w:val="18"/>
                <w:lang w:eastAsia="ru-RU"/>
              </w:rPr>
              <w:t xml:space="preserve"> 20</w:t>
            </w:r>
          </w:p>
        </w:tc>
        <w:tc>
          <w:tcPr>
            <w:tcW w:w="224" w:type="pct"/>
            <w:shd w:val="clear" w:color="auto" w:fill="auto"/>
            <w:noWrap/>
            <w:vAlign w:val="center"/>
            <w:hideMark/>
          </w:tcPr>
          <w:p w14:paraId="5FAD7721"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proofErr w:type="spellStart"/>
            <w:r w:rsidRPr="00A25EB8">
              <w:rPr>
                <w:rFonts w:eastAsia="Times New Roman" w:cs="Times New Roman"/>
                <w:b/>
                <w:bCs/>
                <w:color w:val="000000"/>
                <w:sz w:val="18"/>
                <w:szCs w:val="18"/>
                <w:lang w:eastAsia="ru-RU"/>
              </w:rPr>
              <w:t>Ду</w:t>
            </w:r>
            <w:proofErr w:type="spellEnd"/>
            <w:r w:rsidRPr="00A25EB8">
              <w:rPr>
                <w:rFonts w:eastAsia="Times New Roman" w:cs="Times New Roman"/>
                <w:b/>
                <w:bCs/>
                <w:color w:val="000000"/>
                <w:sz w:val="18"/>
                <w:szCs w:val="18"/>
                <w:lang w:eastAsia="ru-RU"/>
              </w:rPr>
              <w:t xml:space="preserve"> 25</w:t>
            </w:r>
          </w:p>
        </w:tc>
        <w:tc>
          <w:tcPr>
            <w:tcW w:w="224" w:type="pct"/>
            <w:shd w:val="clear" w:color="auto" w:fill="auto"/>
            <w:noWrap/>
            <w:vAlign w:val="center"/>
            <w:hideMark/>
          </w:tcPr>
          <w:p w14:paraId="1CC01DD5"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proofErr w:type="spellStart"/>
            <w:r w:rsidRPr="00A25EB8">
              <w:rPr>
                <w:rFonts w:eastAsia="Times New Roman" w:cs="Times New Roman"/>
                <w:b/>
                <w:bCs/>
                <w:color w:val="000000"/>
                <w:sz w:val="18"/>
                <w:szCs w:val="18"/>
                <w:lang w:eastAsia="ru-RU"/>
              </w:rPr>
              <w:t>Ду</w:t>
            </w:r>
            <w:proofErr w:type="spellEnd"/>
            <w:r w:rsidRPr="00A25EB8">
              <w:rPr>
                <w:rFonts w:eastAsia="Times New Roman" w:cs="Times New Roman"/>
                <w:b/>
                <w:bCs/>
                <w:color w:val="000000"/>
                <w:sz w:val="18"/>
                <w:szCs w:val="18"/>
                <w:lang w:eastAsia="ru-RU"/>
              </w:rPr>
              <w:t xml:space="preserve"> 32</w:t>
            </w:r>
          </w:p>
        </w:tc>
        <w:tc>
          <w:tcPr>
            <w:tcW w:w="224" w:type="pct"/>
            <w:shd w:val="clear" w:color="auto" w:fill="auto"/>
            <w:noWrap/>
            <w:vAlign w:val="center"/>
            <w:hideMark/>
          </w:tcPr>
          <w:p w14:paraId="11453CFD"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proofErr w:type="spellStart"/>
            <w:r w:rsidRPr="00A25EB8">
              <w:rPr>
                <w:rFonts w:eastAsia="Times New Roman" w:cs="Times New Roman"/>
                <w:b/>
                <w:bCs/>
                <w:color w:val="000000"/>
                <w:sz w:val="18"/>
                <w:szCs w:val="18"/>
                <w:lang w:eastAsia="ru-RU"/>
              </w:rPr>
              <w:t>Ду</w:t>
            </w:r>
            <w:proofErr w:type="spellEnd"/>
            <w:r w:rsidRPr="00A25EB8">
              <w:rPr>
                <w:rFonts w:eastAsia="Times New Roman" w:cs="Times New Roman"/>
                <w:b/>
                <w:bCs/>
                <w:color w:val="000000"/>
                <w:sz w:val="18"/>
                <w:szCs w:val="18"/>
                <w:lang w:eastAsia="ru-RU"/>
              </w:rPr>
              <w:t xml:space="preserve"> 40</w:t>
            </w:r>
          </w:p>
        </w:tc>
        <w:tc>
          <w:tcPr>
            <w:tcW w:w="253" w:type="pct"/>
            <w:shd w:val="clear" w:color="auto" w:fill="auto"/>
            <w:noWrap/>
            <w:vAlign w:val="center"/>
            <w:hideMark/>
          </w:tcPr>
          <w:p w14:paraId="284169C3"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proofErr w:type="spellStart"/>
            <w:r w:rsidRPr="00A25EB8">
              <w:rPr>
                <w:rFonts w:eastAsia="Times New Roman" w:cs="Times New Roman"/>
                <w:b/>
                <w:bCs/>
                <w:color w:val="000000"/>
                <w:sz w:val="18"/>
                <w:szCs w:val="18"/>
                <w:lang w:eastAsia="ru-RU"/>
              </w:rPr>
              <w:t>Ду</w:t>
            </w:r>
            <w:proofErr w:type="spellEnd"/>
            <w:r w:rsidRPr="00A25EB8">
              <w:rPr>
                <w:rFonts w:eastAsia="Times New Roman" w:cs="Times New Roman"/>
                <w:b/>
                <w:bCs/>
                <w:color w:val="000000"/>
                <w:sz w:val="18"/>
                <w:szCs w:val="18"/>
                <w:lang w:eastAsia="ru-RU"/>
              </w:rPr>
              <w:t xml:space="preserve"> 50</w:t>
            </w:r>
          </w:p>
        </w:tc>
        <w:tc>
          <w:tcPr>
            <w:tcW w:w="224" w:type="pct"/>
            <w:shd w:val="clear" w:color="auto" w:fill="auto"/>
            <w:noWrap/>
            <w:vAlign w:val="center"/>
            <w:hideMark/>
          </w:tcPr>
          <w:p w14:paraId="70832BFD"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proofErr w:type="spellStart"/>
            <w:r w:rsidRPr="00A25EB8">
              <w:rPr>
                <w:rFonts w:eastAsia="Times New Roman" w:cs="Times New Roman"/>
                <w:b/>
                <w:bCs/>
                <w:color w:val="000000"/>
                <w:sz w:val="18"/>
                <w:szCs w:val="18"/>
                <w:lang w:eastAsia="ru-RU"/>
              </w:rPr>
              <w:t>Ду</w:t>
            </w:r>
            <w:proofErr w:type="spellEnd"/>
            <w:r w:rsidRPr="00A25EB8">
              <w:rPr>
                <w:rFonts w:eastAsia="Times New Roman" w:cs="Times New Roman"/>
                <w:b/>
                <w:bCs/>
                <w:color w:val="000000"/>
                <w:sz w:val="18"/>
                <w:szCs w:val="18"/>
                <w:lang w:eastAsia="ru-RU"/>
              </w:rPr>
              <w:t xml:space="preserve"> 65</w:t>
            </w:r>
          </w:p>
        </w:tc>
        <w:tc>
          <w:tcPr>
            <w:tcW w:w="253" w:type="pct"/>
            <w:shd w:val="clear" w:color="auto" w:fill="auto"/>
            <w:noWrap/>
            <w:vAlign w:val="center"/>
            <w:hideMark/>
          </w:tcPr>
          <w:p w14:paraId="733B740E"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proofErr w:type="spellStart"/>
            <w:r w:rsidRPr="00A25EB8">
              <w:rPr>
                <w:rFonts w:eastAsia="Times New Roman" w:cs="Times New Roman"/>
                <w:b/>
                <w:bCs/>
                <w:color w:val="000000"/>
                <w:sz w:val="18"/>
                <w:szCs w:val="18"/>
                <w:lang w:eastAsia="ru-RU"/>
              </w:rPr>
              <w:t>Ду</w:t>
            </w:r>
            <w:proofErr w:type="spellEnd"/>
            <w:r w:rsidRPr="00A25EB8">
              <w:rPr>
                <w:rFonts w:eastAsia="Times New Roman" w:cs="Times New Roman"/>
                <w:b/>
                <w:bCs/>
                <w:color w:val="000000"/>
                <w:sz w:val="18"/>
                <w:szCs w:val="18"/>
                <w:lang w:eastAsia="ru-RU"/>
              </w:rPr>
              <w:t xml:space="preserve"> 80</w:t>
            </w:r>
          </w:p>
        </w:tc>
        <w:tc>
          <w:tcPr>
            <w:tcW w:w="253" w:type="pct"/>
            <w:shd w:val="clear" w:color="auto" w:fill="auto"/>
            <w:noWrap/>
            <w:vAlign w:val="center"/>
            <w:hideMark/>
          </w:tcPr>
          <w:p w14:paraId="4AE033B2"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proofErr w:type="spellStart"/>
            <w:r w:rsidRPr="00A25EB8">
              <w:rPr>
                <w:rFonts w:eastAsia="Times New Roman" w:cs="Times New Roman"/>
                <w:b/>
                <w:bCs/>
                <w:color w:val="000000"/>
                <w:sz w:val="18"/>
                <w:szCs w:val="18"/>
                <w:lang w:eastAsia="ru-RU"/>
              </w:rPr>
              <w:t>Ду</w:t>
            </w:r>
            <w:proofErr w:type="spellEnd"/>
            <w:r w:rsidRPr="00A25EB8">
              <w:rPr>
                <w:rFonts w:eastAsia="Times New Roman" w:cs="Times New Roman"/>
                <w:b/>
                <w:bCs/>
                <w:color w:val="000000"/>
                <w:sz w:val="18"/>
                <w:szCs w:val="18"/>
                <w:lang w:eastAsia="ru-RU"/>
              </w:rPr>
              <w:t xml:space="preserve"> 100</w:t>
            </w:r>
          </w:p>
        </w:tc>
        <w:tc>
          <w:tcPr>
            <w:tcW w:w="235" w:type="pct"/>
            <w:shd w:val="clear" w:color="auto" w:fill="auto"/>
            <w:noWrap/>
            <w:vAlign w:val="center"/>
            <w:hideMark/>
          </w:tcPr>
          <w:p w14:paraId="162C2230"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proofErr w:type="spellStart"/>
            <w:r w:rsidRPr="00A25EB8">
              <w:rPr>
                <w:rFonts w:eastAsia="Times New Roman" w:cs="Times New Roman"/>
                <w:b/>
                <w:bCs/>
                <w:color w:val="000000"/>
                <w:sz w:val="18"/>
                <w:szCs w:val="18"/>
                <w:lang w:eastAsia="ru-RU"/>
              </w:rPr>
              <w:t>Ду</w:t>
            </w:r>
            <w:proofErr w:type="spellEnd"/>
            <w:r w:rsidRPr="00A25EB8">
              <w:rPr>
                <w:rFonts w:eastAsia="Times New Roman" w:cs="Times New Roman"/>
                <w:b/>
                <w:bCs/>
                <w:color w:val="000000"/>
                <w:sz w:val="18"/>
                <w:szCs w:val="18"/>
                <w:lang w:eastAsia="ru-RU"/>
              </w:rPr>
              <w:t xml:space="preserve"> 125</w:t>
            </w:r>
          </w:p>
        </w:tc>
        <w:tc>
          <w:tcPr>
            <w:tcW w:w="235" w:type="pct"/>
            <w:shd w:val="clear" w:color="auto" w:fill="auto"/>
            <w:noWrap/>
            <w:vAlign w:val="center"/>
            <w:hideMark/>
          </w:tcPr>
          <w:p w14:paraId="36283BD8"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proofErr w:type="spellStart"/>
            <w:r w:rsidRPr="00A25EB8">
              <w:rPr>
                <w:rFonts w:eastAsia="Times New Roman" w:cs="Times New Roman"/>
                <w:b/>
                <w:bCs/>
                <w:color w:val="000000"/>
                <w:sz w:val="18"/>
                <w:szCs w:val="18"/>
                <w:lang w:eastAsia="ru-RU"/>
              </w:rPr>
              <w:t>Ду</w:t>
            </w:r>
            <w:proofErr w:type="spellEnd"/>
            <w:r w:rsidRPr="00A25EB8">
              <w:rPr>
                <w:rFonts w:eastAsia="Times New Roman" w:cs="Times New Roman"/>
                <w:b/>
                <w:bCs/>
                <w:color w:val="000000"/>
                <w:sz w:val="18"/>
                <w:szCs w:val="18"/>
                <w:lang w:eastAsia="ru-RU"/>
              </w:rPr>
              <w:t xml:space="preserve"> 150</w:t>
            </w:r>
          </w:p>
        </w:tc>
        <w:tc>
          <w:tcPr>
            <w:tcW w:w="253" w:type="pct"/>
            <w:shd w:val="clear" w:color="auto" w:fill="auto"/>
            <w:noWrap/>
            <w:vAlign w:val="center"/>
            <w:hideMark/>
          </w:tcPr>
          <w:p w14:paraId="408C8DFB"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proofErr w:type="spellStart"/>
            <w:r w:rsidRPr="00A25EB8">
              <w:rPr>
                <w:rFonts w:eastAsia="Times New Roman" w:cs="Times New Roman"/>
                <w:b/>
                <w:bCs/>
                <w:color w:val="000000"/>
                <w:sz w:val="18"/>
                <w:szCs w:val="18"/>
                <w:lang w:eastAsia="ru-RU"/>
              </w:rPr>
              <w:t>Ду</w:t>
            </w:r>
            <w:proofErr w:type="spellEnd"/>
            <w:r w:rsidRPr="00A25EB8">
              <w:rPr>
                <w:rFonts w:eastAsia="Times New Roman" w:cs="Times New Roman"/>
                <w:b/>
                <w:bCs/>
                <w:color w:val="000000"/>
                <w:sz w:val="18"/>
                <w:szCs w:val="18"/>
                <w:lang w:eastAsia="ru-RU"/>
              </w:rPr>
              <w:t xml:space="preserve"> 200</w:t>
            </w:r>
          </w:p>
        </w:tc>
        <w:tc>
          <w:tcPr>
            <w:tcW w:w="235" w:type="pct"/>
            <w:shd w:val="clear" w:color="auto" w:fill="auto"/>
            <w:noWrap/>
            <w:vAlign w:val="center"/>
            <w:hideMark/>
          </w:tcPr>
          <w:p w14:paraId="6B2FBF15"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proofErr w:type="spellStart"/>
            <w:r w:rsidRPr="00A25EB8">
              <w:rPr>
                <w:rFonts w:eastAsia="Times New Roman" w:cs="Times New Roman"/>
                <w:b/>
                <w:bCs/>
                <w:color w:val="000000"/>
                <w:sz w:val="18"/>
                <w:szCs w:val="18"/>
                <w:lang w:eastAsia="ru-RU"/>
              </w:rPr>
              <w:t>Ду</w:t>
            </w:r>
            <w:proofErr w:type="spellEnd"/>
            <w:r w:rsidRPr="00A25EB8">
              <w:rPr>
                <w:rFonts w:eastAsia="Times New Roman" w:cs="Times New Roman"/>
                <w:b/>
                <w:bCs/>
                <w:color w:val="000000"/>
                <w:sz w:val="18"/>
                <w:szCs w:val="18"/>
                <w:lang w:eastAsia="ru-RU"/>
              </w:rPr>
              <w:t xml:space="preserve"> 250</w:t>
            </w:r>
          </w:p>
        </w:tc>
        <w:tc>
          <w:tcPr>
            <w:tcW w:w="235" w:type="pct"/>
            <w:shd w:val="clear" w:color="auto" w:fill="auto"/>
            <w:noWrap/>
            <w:vAlign w:val="center"/>
            <w:hideMark/>
          </w:tcPr>
          <w:p w14:paraId="21C26DDC"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proofErr w:type="spellStart"/>
            <w:r w:rsidRPr="00A25EB8">
              <w:rPr>
                <w:rFonts w:eastAsia="Times New Roman" w:cs="Times New Roman"/>
                <w:b/>
                <w:bCs/>
                <w:color w:val="000000"/>
                <w:sz w:val="18"/>
                <w:szCs w:val="18"/>
                <w:lang w:eastAsia="ru-RU"/>
              </w:rPr>
              <w:t>Ду</w:t>
            </w:r>
            <w:proofErr w:type="spellEnd"/>
            <w:r w:rsidRPr="00A25EB8">
              <w:rPr>
                <w:rFonts w:eastAsia="Times New Roman" w:cs="Times New Roman"/>
                <w:b/>
                <w:bCs/>
                <w:color w:val="000000"/>
                <w:sz w:val="18"/>
                <w:szCs w:val="18"/>
                <w:lang w:eastAsia="ru-RU"/>
              </w:rPr>
              <w:t xml:space="preserve"> 300</w:t>
            </w:r>
          </w:p>
        </w:tc>
        <w:tc>
          <w:tcPr>
            <w:tcW w:w="235" w:type="pct"/>
            <w:shd w:val="clear" w:color="auto" w:fill="auto"/>
            <w:noWrap/>
            <w:vAlign w:val="center"/>
            <w:hideMark/>
          </w:tcPr>
          <w:p w14:paraId="3AFD53AF"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proofErr w:type="spellStart"/>
            <w:r w:rsidRPr="00A25EB8">
              <w:rPr>
                <w:rFonts w:eastAsia="Times New Roman" w:cs="Times New Roman"/>
                <w:b/>
                <w:bCs/>
                <w:color w:val="000000"/>
                <w:sz w:val="18"/>
                <w:szCs w:val="18"/>
                <w:lang w:eastAsia="ru-RU"/>
              </w:rPr>
              <w:t>Ду</w:t>
            </w:r>
            <w:proofErr w:type="spellEnd"/>
            <w:r w:rsidRPr="00A25EB8">
              <w:rPr>
                <w:rFonts w:eastAsia="Times New Roman" w:cs="Times New Roman"/>
                <w:b/>
                <w:bCs/>
                <w:color w:val="000000"/>
                <w:sz w:val="18"/>
                <w:szCs w:val="18"/>
                <w:lang w:eastAsia="ru-RU"/>
              </w:rPr>
              <w:t xml:space="preserve"> 350</w:t>
            </w:r>
          </w:p>
        </w:tc>
        <w:tc>
          <w:tcPr>
            <w:tcW w:w="235" w:type="pct"/>
            <w:shd w:val="clear" w:color="auto" w:fill="auto"/>
            <w:noWrap/>
            <w:vAlign w:val="center"/>
            <w:hideMark/>
          </w:tcPr>
          <w:p w14:paraId="23803459"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proofErr w:type="spellStart"/>
            <w:r w:rsidRPr="00A25EB8">
              <w:rPr>
                <w:rFonts w:eastAsia="Times New Roman" w:cs="Times New Roman"/>
                <w:b/>
                <w:bCs/>
                <w:color w:val="000000"/>
                <w:sz w:val="18"/>
                <w:szCs w:val="18"/>
                <w:lang w:eastAsia="ru-RU"/>
              </w:rPr>
              <w:t>Ду</w:t>
            </w:r>
            <w:proofErr w:type="spellEnd"/>
            <w:r w:rsidRPr="00A25EB8">
              <w:rPr>
                <w:rFonts w:eastAsia="Times New Roman" w:cs="Times New Roman"/>
                <w:b/>
                <w:bCs/>
                <w:color w:val="000000"/>
                <w:sz w:val="18"/>
                <w:szCs w:val="18"/>
                <w:lang w:eastAsia="ru-RU"/>
              </w:rPr>
              <w:t xml:space="preserve"> 400</w:t>
            </w:r>
          </w:p>
        </w:tc>
        <w:tc>
          <w:tcPr>
            <w:tcW w:w="235" w:type="pct"/>
            <w:shd w:val="clear" w:color="auto" w:fill="auto"/>
            <w:noWrap/>
            <w:vAlign w:val="center"/>
            <w:hideMark/>
          </w:tcPr>
          <w:p w14:paraId="0864F0A9"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proofErr w:type="spellStart"/>
            <w:r w:rsidRPr="00A25EB8">
              <w:rPr>
                <w:rFonts w:eastAsia="Times New Roman" w:cs="Times New Roman"/>
                <w:b/>
                <w:bCs/>
                <w:color w:val="000000"/>
                <w:sz w:val="18"/>
                <w:szCs w:val="18"/>
                <w:lang w:eastAsia="ru-RU"/>
              </w:rPr>
              <w:t>Ду</w:t>
            </w:r>
            <w:proofErr w:type="spellEnd"/>
            <w:r w:rsidRPr="00A25EB8">
              <w:rPr>
                <w:rFonts w:eastAsia="Times New Roman" w:cs="Times New Roman"/>
                <w:b/>
                <w:bCs/>
                <w:color w:val="000000"/>
                <w:sz w:val="18"/>
                <w:szCs w:val="18"/>
                <w:lang w:eastAsia="ru-RU"/>
              </w:rPr>
              <w:t xml:space="preserve"> 500</w:t>
            </w:r>
          </w:p>
        </w:tc>
        <w:tc>
          <w:tcPr>
            <w:tcW w:w="235" w:type="pct"/>
            <w:shd w:val="clear" w:color="auto" w:fill="auto"/>
            <w:noWrap/>
            <w:vAlign w:val="center"/>
            <w:hideMark/>
          </w:tcPr>
          <w:p w14:paraId="23712AF5"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proofErr w:type="spellStart"/>
            <w:r w:rsidRPr="00A25EB8">
              <w:rPr>
                <w:rFonts w:eastAsia="Times New Roman" w:cs="Times New Roman"/>
                <w:b/>
                <w:bCs/>
                <w:color w:val="000000"/>
                <w:sz w:val="18"/>
                <w:szCs w:val="18"/>
                <w:lang w:eastAsia="ru-RU"/>
              </w:rPr>
              <w:t>Ду</w:t>
            </w:r>
            <w:proofErr w:type="spellEnd"/>
            <w:r w:rsidRPr="00A25EB8">
              <w:rPr>
                <w:rFonts w:eastAsia="Times New Roman" w:cs="Times New Roman"/>
                <w:b/>
                <w:bCs/>
                <w:color w:val="000000"/>
                <w:sz w:val="18"/>
                <w:szCs w:val="18"/>
                <w:lang w:eastAsia="ru-RU"/>
              </w:rPr>
              <w:t xml:space="preserve"> 600</w:t>
            </w:r>
          </w:p>
        </w:tc>
        <w:tc>
          <w:tcPr>
            <w:tcW w:w="235" w:type="pct"/>
            <w:shd w:val="clear" w:color="auto" w:fill="auto"/>
            <w:noWrap/>
            <w:vAlign w:val="center"/>
            <w:hideMark/>
          </w:tcPr>
          <w:p w14:paraId="4789CF3F"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proofErr w:type="spellStart"/>
            <w:r w:rsidRPr="00A25EB8">
              <w:rPr>
                <w:rFonts w:eastAsia="Times New Roman" w:cs="Times New Roman"/>
                <w:b/>
                <w:bCs/>
                <w:color w:val="000000"/>
                <w:sz w:val="18"/>
                <w:szCs w:val="18"/>
                <w:lang w:eastAsia="ru-RU"/>
              </w:rPr>
              <w:t>Ду</w:t>
            </w:r>
            <w:proofErr w:type="spellEnd"/>
            <w:r w:rsidRPr="00A25EB8">
              <w:rPr>
                <w:rFonts w:eastAsia="Times New Roman" w:cs="Times New Roman"/>
                <w:b/>
                <w:bCs/>
                <w:color w:val="000000"/>
                <w:sz w:val="18"/>
                <w:szCs w:val="18"/>
                <w:lang w:eastAsia="ru-RU"/>
              </w:rPr>
              <w:t xml:space="preserve"> 800</w:t>
            </w:r>
          </w:p>
        </w:tc>
        <w:tc>
          <w:tcPr>
            <w:tcW w:w="281" w:type="pct"/>
            <w:shd w:val="clear" w:color="auto" w:fill="auto"/>
            <w:noWrap/>
            <w:vAlign w:val="center"/>
            <w:hideMark/>
          </w:tcPr>
          <w:p w14:paraId="0CE0805A"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Итого:</w:t>
            </w:r>
          </w:p>
        </w:tc>
      </w:tr>
      <w:tr w:rsidR="002D542A" w:rsidRPr="00A25EB8" w14:paraId="4485F754" w14:textId="77777777" w:rsidTr="00E96D14">
        <w:trPr>
          <w:trHeight w:val="340"/>
        </w:trPr>
        <w:tc>
          <w:tcPr>
            <w:tcW w:w="5000" w:type="pct"/>
            <w:gridSpan w:val="20"/>
            <w:shd w:val="clear" w:color="auto" w:fill="auto"/>
            <w:vAlign w:val="center"/>
            <w:hideMark/>
          </w:tcPr>
          <w:p w14:paraId="32501016" w14:textId="34F1405F"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proofErr w:type="spellStart"/>
            <w:r w:rsidRPr="00A25EB8">
              <w:rPr>
                <w:rFonts w:eastAsia="Times New Roman" w:cs="Times New Roman"/>
                <w:b/>
                <w:bCs/>
                <w:color w:val="000000"/>
                <w:sz w:val="18"/>
                <w:szCs w:val="18"/>
                <w:lang w:eastAsia="ru-RU"/>
              </w:rPr>
              <w:t>Большеколпанское</w:t>
            </w:r>
            <w:proofErr w:type="spellEnd"/>
            <w:r w:rsidRPr="00A25EB8">
              <w:rPr>
                <w:rFonts w:eastAsia="Times New Roman" w:cs="Times New Roman"/>
                <w:b/>
                <w:bCs/>
                <w:color w:val="000000"/>
                <w:sz w:val="18"/>
                <w:szCs w:val="18"/>
                <w:lang w:eastAsia="ru-RU"/>
              </w:rPr>
              <w:t xml:space="preserve"> </w:t>
            </w:r>
            <w:r w:rsidR="0026374B" w:rsidRPr="00A25EB8">
              <w:rPr>
                <w:rFonts w:eastAsia="Times New Roman" w:cs="Times New Roman"/>
                <w:b/>
                <w:bCs/>
                <w:color w:val="000000"/>
                <w:sz w:val="18"/>
                <w:szCs w:val="18"/>
                <w:lang w:eastAsia="ru-RU"/>
              </w:rPr>
              <w:t>территориальное управление</w:t>
            </w:r>
          </w:p>
        </w:tc>
      </w:tr>
      <w:tr w:rsidR="002D542A" w:rsidRPr="00A25EB8" w14:paraId="47876B3F" w14:textId="77777777" w:rsidTr="00E96D14">
        <w:trPr>
          <w:trHeight w:val="340"/>
        </w:trPr>
        <w:tc>
          <w:tcPr>
            <w:tcW w:w="490" w:type="pct"/>
            <w:shd w:val="clear" w:color="auto" w:fill="auto"/>
            <w:vAlign w:val="center"/>
            <w:hideMark/>
          </w:tcPr>
          <w:p w14:paraId="626E3B7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№9 (контур отопления)</w:t>
            </w:r>
          </w:p>
        </w:tc>
        <w:tc>
          <w:tcPr>
            <w:tcW w:w="206" w:type="pct"/>
            <w:shd w:val="clear" w:color="auto" w:fill="auto"/>
            <w:vAlign w:val="center"/>
            <w:hideMark/>
          </w:tcPr>
          <w:p w14:paraId="39EC17E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15EB4D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94B87F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01AC315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5ED1D2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200</w:t>
            </w:r>
          </w:p>
        </w:tc>
        <w:tc>
          <w:tcPr>
            <w:tcW w:w="224" w:type="pct"/>
            <w:shd w:val="clear" w:color="auto" w:fill="auto"/>
            <w:vAlign w:val="center"/>
            <w:hideMark/>
          </w:tcPr>
          <w:p w14:paraId="3483955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3705225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1420</w:t>
            </w:r>
          </w:p>
        </w:tc>
        <w:tc>
          <w:tcPr>
            <w:tcW w:w="253" w:type="pct"/>
            <w:shd w:val="clear" w:color="auto" w:fill="auto"/>
            <w:vAlign w:val="center"/>
            <w:hideMark/>
          </w:tcPr>
          <w:p w14:paraId="5B03477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470</w:t>
            </w:r>
          </w:p>
        </w:tc>
        <w:tc>
          <w:tcPr>
            <w:tcW w:w="235" w:type="pct"/>
            <w:shd w:val="clear" w:color="auto" w:fill="auto"/>
            <w:vAlign w:val="center"/>
            <w:hideMark/>
          </w:tcPr>
          <w:p w14:paraId="27DA3EC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AA662B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1105</w:t>
            </w:r>
          </w:p>
        </w:tc>
        <w:tc>
          <w:tcPr>
            <w:tcW w:w="253" w:type="pct"/>
            <w:shd w:val="clear" w:color="auto" w:fill="auto"/>
            <w:vAlign w:val="center"/>
            <w:hideMark/>
          </w:tcPr>
          <w:p w14:paraId="5C2679F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750</w:t>
            </w:r>
          </w:p>
        </w:tc>
        <w:tc>
          <w:tcPr>
            <w:tcW w:w="235" w:type="pct"/>
            <w:shd w:val="clear" w:color="auto" w:fill="auto"/>
            <w:vAlign w:val="center"/>
            <w:hideMark/>
          </w:tcPr>
          <w:p w14:paraId="4B23125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B8454C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718</w:t>
            </w:r>
          </w:p>
        </w:tc>
        <w:tc>
          <w:tcPr>
            <w:tcW w:w="235" w:type="pct"/>
            <w:shd w:val="clear" w:color="auto" w:fill="auto"/>
            <w:vAlign w:val="center"/>
            <w:hideMark/>
          </w:tcPr>
          <w:p w14:paraId="3EB410D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CF789D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F7090C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C6E92D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904CBB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08087544"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4663,00</w:t>
            </w:r>
          </w:p>
        </w:tc>
      </w:tr>
      <w:tr w:rsidR="002D542A" w:rsidRPr="00A25EB8" w14:paraId="2AE2657A" w14:textId="77777777" w:rsidTr="00E96D14">
        <w:trPr>
          <w:trHeight w:val="340"/>
        </w:trPr>
        <w:tc>
          <w:tcPr>
            <w:tcW w:w="490" w:type="pct"/>
            <w:shd w:val="clear" w:color="auto" w:fill="auto"/>
            <w:vAlign w:val="center"/>
            <w:hideMark/>
          </w:tcPr>
          <w:p w14:paraId="312A3CE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№9 (контур ГВС)</w:t>
            </w:r>
          </w:p>
        </w:tc>
        <w:tc>
          <w:tcPr>
            <w:tcW w:w="206" w:type="pct"/>
            <w:shd w:val="clear" w:color="auto" w:fill="auto"/>
            <w:vAlign w:val="center"/>
            <w:hideMark/>
          </w:tcPr>
          <w:p w14:paraId="3C6F752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AED85E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537902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FA1940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4B8163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630</w:t>
            </w:r>
          </w:p>
        </w:tc>
        <w:tc>
          <w:tcPr>
            <w:tcW w:w="224" w:type="pct"/>
            <w:shd w:val="clear" w:color="auto" w:fill="auto"/>
            <w:vAlign w:val="center"/>
            <w:hideMark/>
          </w:tcPr>
          <w:p w14:paraId="353A62F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375</w:t>
            </w:r>
          </w:p>
        </w:tc>
        <w:tc>
          <w:tcPr>
            <w:tcW w:w="253" w:type="pct"/>
            <w:shd w:val="clear" w:color="auto" w:fill="auto"/>
            <w:vAlign w:val="center"/>
            <w:hideMark/>
          </w:tcPr>
          <w:p w14:paraId="1BF2EBF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355</w:t>
            </w:r>
          </w:p>
        </w:tc>
        <w:tc>
          <w:tcPr>
            <w:tcW w:w="253" w:type="pct"/>
            <w:shd w:val="clear" w:color="auto" w:fill="auto"/>
            <w:vAlign w:val="center"/>
            <w:hideMark/>
          </w:tcPr>
          <w:p w14:paraId="5153BEA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795</w:t>
            </w:r>
          </w:p>
        </w:tc>
        <w:tc>
          <w:tcPr>
            <w:tcW w:w="235" w:type="pct"/>
            <w:shd w:val="clear" w:color="auto" w:fill="auto"/>
            <w:vAlign w:val="center"/>
            <w:hideMark/>
          </w:tcPr>
          <w:p w14:paraId="14C59E3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C52F7B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659</w:t>
            </w:r>
          </w:p>
        </w:tc>
        <w:tc>
          <w:tcPr>
            <w:tcW w:w="253" w:type="pct"/>
            <w:shd w:val="clear" w:color="auto" w:fill="auto"/>
            <w:vAlign w:val="center"/>
            <w:hideMark/>
          </w:tcPr>
          <w:p w14:paraId="15F55A7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359</w:t>
            </w:r>
          </w:p>
        </w:tc>
        <w:tc>
          <w:tcPr>
            <w:tcW w:w="235" w:type="pct"/>
            <w:shd w:val="clear" w:color="auto" w:fill="auto"/>
            <w:vAlign w:val="center"/>
            <w:hideMark/>
          </w:tcPr>
          <w:p w14:paraId="009BF87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A97F5B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2BB9EA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2C1E18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2F4E93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8A44E5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25DDAC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45A01F6D"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3173,00</w:t>
            </w:r>
          </w:p>
        </w:tc>
      </w:tr>
      <w:tr w:rsidR="002D542A" w:rsidRPr="00A25EB8" w14:paraId="2BEC8BCB" w14:textId="77777777" w:rsidTr="00E96D14">
        <w:trPr>
          <w:trHeight w:val="340"/>
        </w:trPr>
        <w:tc>
          <w:tcPr>
            <w:tcW w:w="490" w:type="pct"/>
            <w:shd w:val="clear" w:color="auto" w:fill="auto"/>
            <w:vAlign w:val="center"/>
            <w:hideMark/>
          </w:tcPr>
          <w:p w14:paraId="4A5BBAB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№56 (контур отопления)</w:t>
            </w:r>
          </w:p>
        </w:tc>
        <w:tc>
          <w:tcPr>
            <w:tcW w:w="206" w:type="pct"/>
            <w:shd w:val="clear" w:color="auto" w:fill="auto"/>
            <w:vAlign w:val="center"/>
            <w:hideMark/>
          </w:tcPr>
          <w:p w14:paraId="3C1787B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DBEC4B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A8D414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80EF00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601B1A3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94</w:t>
            </w:r>
          </w:p>
        </w:tc>
        <w:tc>
          <w:tcPr>
            <w:tcW w:w="224" w:type="pct"/>
            <w:shd w:val="clear" w:color="auto" w:fill="auto"/>
            <w:vAlign w:val="center"/>
            <w:hideMark/>
          </w:tcPr>
          <w:p w14:paraId="0AC918A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50</w:t>
            </w:r>
          </w:p>
        </w:tc>
        <w:tc>
          <w:tcPr>
            <w:tcW w:w="253" w:type="pct"/>
            <w:shd w:val="clear" w:color="auto" w:fill="auto"/>
            <w:vAlign w:val="center"/>
            <w:hideMark/>
          </w:tcPr>
          <w:p w14:paraId="5FC4923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75</w:t>
            </w:r>
          </w:p>
        </w:tc>
        <w:tc>
          <w:tcPr>
            <w:tcW w:w="253" w:type="pct"/>
            <w:shd w:val="clear" w:color="auto" w:fill="auto"/>
            <w:vAlign w:val="center"/>
            <w:hideMark/>
          </w:tcPr>
          <w:p w14:paraId="132B35D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101</w:t>
            </w:r>
          </w:p>
        </w:tc>
        <w:tc>
          <w:tcPr>
            <w:tcW w:w="235" w:type="pct"/>
            <w:shd w:val="clear" w:color="auto" w:fill="auto"/>
            <w:vAlign w:val="center"/>
            <w:hideMark/>
          </w:tcPr>
          <w:p w14:paraId="7BBDEA8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FDAF9F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EB41FC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F33946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8D0B9A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A6E7F0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C0CF19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79CD57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6B71FF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A52DEE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383D8A39"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320,00</w:t>
            </w:r>
          </w:p>
        </w:tc>
      </w:tr>
      <w:tr w:rsidR="002D542A" w:rsidRPr="00A25EB8" w14:paraId="39FDDA45" w14:textId="77777777" w:rsidTr="00E96D14">
        <w:trPr>
          <w:trHeight w:val="340"/>
        </w:trPr>
        <w:tc>
          <w:tcPr>
            <w:tcW w:w="490" w:type="pct"/>
            <w:shd w:val="clear" w:color="auto" w:fill="auto"/>
            <w:vAlign w:val="center"/>
            <w:hideMark/>
          </w:tcPr>
          <w:p w14:paraId="2CBBB17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ГККЗ дер. Малые Колпаны (контур отопление)</w:t>
            </w:r>
          </w:p>
        </w:tc>
        <w:tc>
          <w:tcPr>
            <w:tcW w:w="206" w:type="pct"/>
            <w:shd w:val="clear" w:color="auto" w:fill="auto"/>
            <w:vAlign w:val="center"/>
            <w:hideMark/>
          </w:tcPr>
          <w:p w14:paraId="3794812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72B2A8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75</w:t>
            </w:r>
          </w:p>
        </w:tc>
        <w:tc>
          <w:tcPr>
            <w:tcW w:w="224" w:type="pct"/>
            <w:shd w:val="clear" w:color="auto" w:fill="auto"/>
            <w:vAlign w:val="center"/>
            <w:hideMark/>
          </w:tcPr>
          <w:p w14:paraId="2E0B5ED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15</w:t>
            </w:r>
          </w:p>
        </w:tc>
        <w:tc>
          <w:tcPr>
            <w:tcW w:w="224" w:type="pct"/>
            <w:shd w:val="clear" w:color="auto" w:fill="auto"/>
            <w:vAlign w:val="center"/>
            <w:hideMark/>
          </w:tcPr>
          <w:p w14:paraId="0541A01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1A676B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85</w:t>
            </w:r>
          </w:p>
        </w:tc>
        <w:tc>
          <w:tcPr>
            <w:tcW w:w="224" w:type="pct"/>
            <w:shd w:val="clear" w:color="auto" w:fill="auto"/>
            <w:vAlign w:val="center"/>
            <w:hideMark/>
          </w:tcPr>
          <w:p w14:paraId="2A25B38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242</w:t>
            </w:r>
          </w:p>
        </w:tc>
        <w:tc>
          <w:tcPr>
            <w:tcW w:w="253" w:type="pct"/>
            <w:shd w:val="clear" w:color="auto" w:fill="auto"/>
            <w:vAlign w:val="center"/>
            <w:hideMark/>
          </w:tcPr>
          <w:p w14:paraId="0364585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60</w:t>
            </w:r>
          </w:p>
        </w:tc>
        <w:tc>
          <w:tcPr>
            <w:tcW w:w="253" w:type="pct"/>
            <w:shd w:val="clear" w:color="auto" w:fill="auto"/>
            <w:vAlign w:val="center"/>
            <w:hideMark/>
          </w:tcPr>
          <w:p w14:paraId="3B9D105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50</w:t>
            </w:r>
          </w:p>
        </w:tc>
        <w:tc>
          <w:tcPr>
            <w:tcW w:w="235" w:type="pct"/>
            <w:shd w:val="clear" w:color="auto" w:fill="auto"/>
            <w:vAlign w:val="center"/>
            <w:hideMark/>
          </w:tcPr>
          <w:p w14:paraId="1387B4B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155</w:t>
            </w:r>
          </w:p>
        </w:tc>
        <w:tc>
          <w:tcPr>
            <w:tcW w:w="235" w:type="pct"/>
            <w:shd w:val="clear" w:color="auto" w:fill="auto"/>
            <w:vAlign w:val="center"/>
            <w:hideMark/>
          </w:tcPr>
          <w:p w14:paraId="582BA5C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817</w:t>
            </w:r>
          </w:p>
        </w:tc>
        <w:tc>
          <w:tcPr>
            <w:tcW w:w="253" w:type="pct"/>
            <w:shd w:val="clear" w:color="auto" w:fill="auto"/>
            <w:vAlign w:val="center"/>
            <w:hideMark/>
          </w:tcPr>
          <w:p w14:paraId="1D843F2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5769B6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2354E2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20533B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C9E011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49CDB1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08E1EB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73CCA5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522A409E"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1499,00</w:t>
            </w:r>
          </w:p>
        </w:tc>
      </w:tr>
      <w:tr w:rsidR="002D542A" w:rsidRPr="00A25EB8" w14:paraId="415A4868" w14:textId="77777777" w:rsidTr="00E96D14">
        <w:trPr>
          <w:trHeight w:val="340"/>
        </w:trPr>
        <w:tc>
          <w:tcPr>
            <w:tcW w:w="490" w:type="pct"/>
            <w:shd w:val="clear" w:color="auto" w:fill="auto"/>
            <w:vAlign w:val="center"/>
            <w:hideMark/>
          </w:tcPr>
          <w:p w14:paraId="5AAB5FF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ГККЗ дер. Малые Колпаны (контур ГВС)</w:t>
            </w:r>
          </w:p>
        </w:tc>
        <w:tc>
          <w:tcPr>
            <w:tcW w:w="206" w:type="pct"/>
            <w:shd w:val="clear" w:color="auto" w:fill="auto"/>
            <w:vAlign w:val="center"/>
            <w:hideMark/>
          </w:tcPr>
          <w:p w14:paraId="7B8E14F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4C85B4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85</w:t>
            </w:r>
          </w:p>
        </w:tc>
        <w:tc>
          <w:tcPr>
            <w:tcW w:w="224" w:type="pct"/>
            <w:shd w:val="clear" w:color="auto" w:fill="auto"/>
            <w:vAlign w:val="center"/>
            <w:hideMark/>
          </w:tcPr>
          <w:p w14:paraId="6563325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140</w:t>
            </w:r>
          </w:p>
        </w:tc>
        <w:tc>
          <w:tcPr>
            <w:tcW w:w="224" w:type="pct"/>
            <w:shd w:val="clear" w:color="auto" w:fill="auto"/>
            <w:vAlign w:val="center"/>
            <w:hideMark/>
          </w:tcPr>
          <w:p w14:paraId="2990567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42</w:t>
            </w:r>
          </w:p>
        </w:tc>
        <w:tc>
          <w:tcPr>
            <w:tcW w:w="253" w:type="pct"/>
            <w:shd w:val="clear" w:color="auto" w:fill="auto"/>
            <w:vAlign w:val="center"/>
            <w:hideMark/>
          </w:tcPr>
          <w:p w14:paraId="2151883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332</w:t>
            </w:r>
          </w:p>
        </w:tc>
        <w:tc>
          <w:tcPr>
            <w:tcW w:w="224" w:type="pct"/>
            <w:shd w:val="clear" w:color="auto" w:fill="auto"/>
            <w:vAlign w:val="center"/>
            <w:hideMark/>
          </w:tcPr>
          <w:p w14:paraId="4FE38B4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6763392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120</w:t>
            </w:r>
          </w:p>
        </w:tc>
        <w:tc>
          <w:tcPr>
            <w:tcW w:w="253" w:type="pct"/>
            <w:shd w:val="clear" w:color="auto" w:fill="auto"/>
            <w:vAlign w:val="center"/>
            <w:hideMark/>
          </w:tcPr>
          <w:p w14:paraId="64953C0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780</w:t>
            </w:r>
          </w:p>
        </w:tc>
        <w:tc>
          <w:tcPr>
            <w:tcW w:w="235" w:type="pct"/>
            <w:shd w:val="clear" w:color="auto" w:fill="auto"/>
            <w:vAlign w:val="center"/>
            <w:hideMark/>
          </w:tcPr>
          <w:p w14:paraId="4C2CB9B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ADDDE9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CB17F1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065FB7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36CB0B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BC5187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347F32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A48174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AB1DF2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4CAA54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4D333A8E"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1499,00</w:t>
            </w:r>
          </w:p>
        </w:tc>
      </w:tr>
      <w:tr w:rsidR="002D542A" w:rsidRPr="00A25EB8" w14:paraId="0A0FBC58" w14:textId="77777777" w:rsidTr="00E96D14">
        <w:trPr>
          <w:trHeight w:val="340"/>
        </w:trPr>
        <w:tc>
          <w:tcPr>
            <w:tcW w:w="490" w:type="pct"/>
            <w:shd w:val="clear" w:color="auto" w:fill="auto"/>
            <w:vAlign w:val="center"/>
            <w:hideMark/>
          </w:tcPr>
          <w:p w14:paraId="3F988A0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ГУП «ТЭК СПб» с. Никольское</w:t>
            </w:r>
          </w:p>
        </w:tc>
        <w:tc>
          <w:tcPr>
            <w:tcW w:w="206" w:type="pct"/>
            <w:shd w:val="clear" w:color="auto" w:fill="auto"/>
            <w:vAlign w:val="center"/>
            <w:hideMark/>
          </w:tcPr>
          <w:p w14:paraId="59F537D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F6C1D8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1B4B50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1104,2</w:t>
            </w:r>
          </w:p>
        </w:tc>
        <w:tc>
          <w:tcPr>
            <w:tcW w:w="224" w:type="pct"/>
            <w:shd w:val="clear" w:color="auto" w:fill="auto"/>
            <w:vAlign w:val="center"/>
            <w:hideMark/>
          </w:tcPr>
          <w:p w14:paraId="6C90CAB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1156,1</w:t>
            </w:r>
          </w:p>
        </w:tc>
        <w:tc>
          <w:tcPr>
            <w:tcW w:w="253" w:type="pct"/>
            <w:shd w:val="clear" w:color="auto" w:fill="auto"/>
            <w:vAlign w:val="center"/>
            <w:hideMark/>
          </w:tcPr>
          <w:p w14:paraId="09BDC92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491,6</w:t>
            </w:r>
          </w:p>
        </w:tc>
        <w:tc>
          <w:tcPr>
            <w:tcW w:w="224" w:type="pct"/>
            <w:shd w:val="clear" w:color="auto" w:fill="auto"/>
            <w:vAlign w:val="center"/>
            <w:hideMark/>
          </w:tcPr>
          <w:p w14:paraId="50DA2AE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1041,6</w:t>
            </w:r>
          </w:p>
        </w:tc>
        <w:tc>
          <w:tcPr>
            <w:tcW w:w="253" w:type="pct"/>
            <w:shd w:val="clear" w:color="auto" w:fill="auto"/>
            <w:vAlign w:val="center"/>
            <w:hideMark/>
          </w:tcPr>
          <w:p w14:paraId="5CAC4B3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1147,5</w:t>
            </w:r>
          </w:p>
        </w:tc>
        <w:tc>
          <w:tcPr>
            <w:tcW w:w="253" w:type="pct"/>
            <w:shd w:val="clear" w:color="auto" w:fill="auto"/>
            <w:vAlign w:val="center"/>
            <w:hideMark/>
          </w:tcPr>
          <w:p w14:paraId="58CF37E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1302,1</w:t>
            </w:r>
          </w:p>
        </w:tc>
        <w:tc>
          <w:tcPr>
            <w:tcW w:w="235" w:type="pct"/>
            <w:shd w:val="clear" w:color="auto" w:fill="auto"/>
            <w:vAlign w:val="center"/>
            <w:hideMark/>
          </w:tcPr>
          <w:p w14:paraId="20A0837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1093,6</w:t>
            </w:r>
          </w:p>
        </w:tc>
        <w:tc>
          <w:tcPr>
            <w:tcW w:w="235" w:type="pct"/>
            <w:shd w:val="clear" w:color="auto" w:fill="auto"/>
            <w:vAlign w:val="center"/>
            <w:hideMark/>
          </w:tcPr>
          <w:p w14:paraId="48E0514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1936,1</w:t>
            </w:r>
          </w:p>
        </w:tc>
        <w:tc>
          <w:tcPr>
            <w:tcW w:w="253" w:type="pct"/>
            <w:shd w:val="clear" w:color="auto" w:fill="auto"/>
            <w:vAlign w:val="center"/>
            <w:hideMark/>
          </w:tcPr>
          <w:p w14:paraId="609C1EC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1360,5</w:t>
            </w:r>
          </w:p>
        </w:tc>
        <w:tc>
          <w:tcPr>
            <w:tcW w:w="235" w:type="pct"/>
            <w:shd w:val="clear" w:color="auto" w:fill="auto"/>
            <w:vAlign w:val="center"/>
            <w:hideMark/>
          </w:tcPr>
          <w:p w14:paraId="6056E69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399,3</w:t>
            </w:r>
          </w:p>
        </w:tc>
        <w:tc>
          <w:tcPr>
            <w:tcW w:w="235" w:type="pct"/>
            <w:shd w:val="clear" w:color="auto" w:fill="auto"/>
            <w:vAlign w:val="center"/>
            <w:hideMark/>
          </w:tcPr>
          <w:p w14:paraId="00D9A85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91CF2B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6993FA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02B22A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1DC998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6FBF4B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7AE6F9F2"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11032,60</w:t>
            </w:r>
          </w:p>
        </w:tc>
      </w:tr>
      <w:tr w:rsidR="002D542A" w:rsidRPr="00A25EB8" w14:paraId="11139479" w14:textId="77777777" w:rsidTr="00E96D14">
        <w:trPr>
          <w:trHeight w:val="340"/>
        </w:trPr>
        <w:tc>
          <w:tcPr>
            <w:tcW w:w="5000" w:type="pct"/>
            <w:gridSpan w:val="20"/>
            <w:shd w:val="clear" w:color="auto" w:fill="auto"/>
            <w:vAlign w:val="center"/>
            <w:hideMark/>
          </w:tcPr>
          <w:p w14:paraId="18B92029" w14:textId="642BCB88"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proofErr w:type="spellStart"/>
            <w:r w:rsidRPr="00A25EB8">
              <w:rPr>
                <w:rFonts w:eastAsia="Times New Roman" w:cs="Times New Roman"/>
                <w:b/>
                <w:bCs/>
                <w:color w:val="000000"/>
                <w:sz w:val="18"/>
                <w:szCs w:val="18"/>
                <w:lang w:eastAsia="ru-RU"/>
              </w:rPr>
              <w:t>Веревское</w:t>
            </w:r>
            <w:proofErr w:type="spellEnd"/>
            <w:r w:rsidRPr="00A25EB8">
              <w:rPr>
                <w:rFonts w:eastAsia="Times New Roman" w:cs="Times New Roman"/>
                <w:b/>
                <w:bCs/>
                <w:color w:val="000000"/>
                <w:sz w:val="18"/>
                <w:szCs w:val="18"/>
                <w:lang w:eastAsia="ru-RU"/>
              </w:rPr>
              <w:t xml:space="preserve"> </w:t>
            </w:r>
            <w:r w:rsidR="0026374B" w:rsidRPr="00A25EB8">
              <w:rPr>
                <w:rFonts w:eastAsia="Times New Roman" w:cs="Times New Roman"/>
                <w:b/>
                <w:bCs/>
                <w:color w:val="000000"/>
                <w:sz w:val="18"/>
                <w:szCs w:val="18"/>
                <w:lang w:eastAsia="ru-RU"/>
              </w:rPr>
              <w:t>территориальное управление</w:t>
            </w:r>
          </w:p>
        </w:tc>
      </w:tr>
      <w:tr w:rsidR="002D542A" w:rsidRPr="00A25EB8" w14:paraId="6FC6A522" w14:textId="77777777" w:rsidTr="00E96D14">
        <w:trPr>
          <w:trHeight w:val="340"/>
        </w:trPr>
        <w:tc>
          <w:tcPr>
            <w:tcW w:w="490" w:type="pct"/>
            <w:shd w:val="clear" w:color="auto" w:fill="auto"/>
            <w:vAlign w:val="center"/>
            <w:hideMark/>
          </w:tcPr>
          <w:p w14:paraId="373395B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Котельная №10 дер. Малое </w:t>
            </w:r>
            <w:proofErr w:type="spellStart"/>
            <w:r w:rsidRPr="00A25EB8">
              <w:rPr>
                <w:rFonts w:eastAsia="Times New Roman" w:cs="Times New Roman"/>
                <w:color w:val="000000"/>
                <w:sz w:val="18"/>
                <w:szCs w:val="18"/>
                <w:lang w:eastAsia="ru-RU"/>
              </w:rPr>
              <w:t>Верево</w:t>
            </w:r>
            <w:proofErr w:type="spellEnd"/>
            <w:r w:rsidRPr="00A25EB8">
              <w:rPr>
                <w:rFonts w:eastAsia="Times New Roman" w:cs="Times New Roman"/>
                <w:color w:val="000000"/>
                <w:sz w:val="18"/>
                <w:szCs w:val="18"/>
                <w:lang w:eastAsia="ru-RU"/>
              </w:rPr>
              <w:t xml:space="preserve"> (отопление)</w:t>
            </w:r>
          </w:p>
        </w:tc>
        <w:tc>
          <w:tcPr>
            <w:tcW w:w="206" w:type="pct"/>
            <w:shd w:val="clear" w:color="auto" w:fill="auto"/>
            <w:vAlign w:val="center"/>
            <w:hideMark/>
          </w:tcPr>
          <w:p w14:paraId="51024F7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0AF497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FA348A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6262AD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3147737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786</w:t>
            </w:r>
          </w:p>
        </w:tc>
        <w:tc>
          <w:tcPr>
            <w:tcW w:w="224" w:type="pct"/>
            <w:shd w:val="clear" w:color="auto" w:fill="auto"/>
            <w:vAlign w:val="center"/>
            <w:hideMark/>
          </w:tcPr>
          <w:p w14:paraId="1D24AC5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22F53E5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685</w:t>
            </w:r>
          </w:p>
        </w:tc>
        <w:tc>
          <w:tcPr>
            <w:tcW w:w="253" w:type="pct"/>
            <w:shd w:val="clear" w:color="auto" w:fill="auto"/>
            <w:vAlign w:val="center"/>
            <w:hideMark/>
          </w:tcPr>
          <w:p w14:paraId="3566095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827</w:t>
            </w:r>
          </w:p>
        </w:tc>
        <w:tc>
          <w:tcPr>
            <w:tcW w:w="235" w:type="pct"/>
            <w:shd w:val="clear" w:color="auto" w:fill="auto"/>
            <w:vAlign w:val="center"/>
            <w:hideMark/>
          </w:tcPr>
          <w:p w14:paraId="2681381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115</w:t>
            </w:r>
          </w:p>
        </w:tc>
        <w:tc>
          <w:tcPr>
            <w:tcW w:w="235" w:type="pct"/>
            <w:shd w:val="clear" w:color="auto" w:fill="auto"/>
            <w:vAlign w:val="center"/>
            <w:hideMark/>
          </w:tcPr>
          <w:p w14:paraId="4652340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465</w:t>
            </w:r>
          </w:p>
        </w:tc>
        <w:tc>
          <w:tcPr>
            <w:tcW w:w="253" w:type="pct"/>
            <w:shd w:val="clear" w:color="auto" w:fill="auto"/>
            <w:vAlign w:val="center"/>
            <w:hideMark/>
          </w:tcPr>
          <w:p w14:paraId="5AA3EB8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300</w:t>
            </w:r>
          </w:p>
        </w:tc>
        <w:tc>
          <w:tcPr>
            <w:tcW w:w="235" w:type="pct"/>
            <w:shd w:val="clear" w:color="auto" w:fill="auto"/>
            <w:vAlign w:val="center"/>
            <w:hideMark/>
          </w:tcPr>
          <w:p w14:paraId="5D8F903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1030</w:t>
            </w:r>
          </w:p>
        </w:tc>
        <w:tc>
          <w:tcPr>
            <w:tcW w:w="235" w:type="pct"/>
            <w:shd w:val="clear" w:color="auto" w:fill="auto"/>
            <w:vAlign w:val="center"/>
            <w:hideMark/>
          </w:tcPr>
          <w:p w14:paraId="679C05E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79ABDF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6777BA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0CFD9B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0DEFFD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60AB3B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439CC1E1"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4208,00</w:t>
            </w:r>
          </w:p>
        </w:tc>
      </w:tr>
      <w:tr w:rsidR="002D542A" w:rsidRPr="00A25EB8" w14:paraId="01C61082" w14:textId="77777777" w:rsidTr="00E96D14">
        <w:trPr>
          <w:trHeight w:val="340"/>
        </w:trPr>
        <w:tc>
          <w:tcPr>
            <w:tcW w:w="490" w:type="pct"/>
            <w:shd w:val="clear" w:color="auto" w:fill="auto"/>
            <w:vAlign w:val="center"/>
            <w:hideMark/>
          </w:tcPr>
          <w:p w14:paraId="32BA05B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Котельная №10 дер. Малое </w:t>
            </w:r>
            <w:proofErr w:type="spellStart"/>
            <w:r w:rsidRPr="00A25EB8">
              <w:rPr>
                <w:rFonts w:eastAsia="Times New Roman" w:cs="Times New Roman"/>
                <w:color w:val="000000"/>
                <w:sz w:val="18"/>
                <w:szCs w:val="18"/>
                <w:lang w:eastAsia="ru-RU"/>
              </w:rPr>
              <w:t>Верево</w:t>
            </w:r>
            <w:proofErr w:type="spellEnd"/>
            <w:r w:rsidRPr="00A25EB8">
              <w:rPr>
                <w:rFonts w:eastAsia="Times New Roman" w:cs="Times New Roman"/>
                <w:color w:val="000000"/>
                <w:sz w:val="18"/>
                <w:szCs w:val="18"/>
                <w:lang w:eastAsia="ru-RU"/>
              </w:rPr>
              <w:t xml:space="preserve"> (ГВС)</w:t>
            </w:r>
          </w:p>
        </w:tc>
        <w:tc>
          <w:tcPr>
            <w:tcW w:w="206" w:type="pct"/>
            <w:shd w:val="clear" w:color="auto" w:fill="auto"/>
            <w:vAlign w:val="center"/>
            <w:hideMark/>
          </w:tcPr>
          <w:p w14:paraId="257AC4D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1DECAF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0B1C610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25</w:t>
            </w:r>
          </w:p>
        </w:tc>
        <w:tc>
          <w:tcPr>
            <w:tcW w:w="224" w:type="pct"/>
            <w:shd w:val="clear" w:color="auto" w:fill="auto"/>
            <w:vAlign w:val="center"/>
            <w:hideMark/>
          </w:tcPr>
          <w:p w14:paraId="5AC355E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181</w:t>
            </w:r>
          </w:p>
        </w:tc>
        <w:tc>
          <w:tcPr>
            <w:tcW w:w="253" w:type="pct"/>
            <w:shd w:val="clear" w:color="auto" w:fill="auto"/>
            <w:vAlign w:val="center"/>
            <w:hideMark/>
          </w:tcPr>
          <w:p w14:paraId="12C2A11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1229</w:t>
            </w:r>
          </w:p>
        </w:tc>
        <w:tc>
          <w:tcPr>
            <w:tcW w:w="224" w:type="pct"/>
            <w:shd w:val="clear" w:color="auto" w:fill="auto"/>
            <w:vAlign w:val="center"/>
            <w:hideMark/>
          </w:tcPr>
          <w:p w14:paraId="4FAB792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29</w:t>
            </w:r>
          </w:p>
        </w:tc>
        <w:tc>
          <w:tcPr>
            <w:tcW w:w="253" w:type="pct"/>
            <w:shd w:val="clear" w:color="auto" w:fill="auto"/>
            <w:vAlign w:val="center"/>
            <w:hideMark/>
          </w:tcPr>
          <w:p w14:paraId="0052A52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291</w:t>
            </w:r>
          </w:p>
        </w:tc>
        <w:tc>
          <w:tcPr>
            <w:tcW w:w="253" w:type="pct"/>
            <w:shd w:val="clear" w:color="auto" w:fill="auto"/>
            <w:vAlign w:val="center"/>
            <w:hideMark/>
          </w:tcPr>
          <w:p w14:paraId="7D97A66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435</w:t>
            </w:r>
          </w:p>
        </w:tc>
        <w:tc>
          <w:tcPr>
            <w:tcW w:w="235" w:type="pct"/>
            <w:shd w:val="clear" w:color="auto" w:fill="auto"/>
            <w:vAlign w:val="center"/>
            <w:hideMark/>
          </w:tcPr>
          <w:p w14:paraId="3DD7D5A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C2D134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75</w:t>
            </w:r>
          </w:p>
        </w:tc>
        <w:tc>
          <w:tcPr>
            <w:tcW w:w="253" w:type="pct"/>
            <w:shd w:val="clear" w:color="auto" w:fill="auto"/>
            <w:vAlign w:val="center"/>
            <w:hideMark/>
          </w:tcPr>
          <w:p w14:paraId="084A7FC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88</w:t>
            </w:r>
          </w:p>
        </w:tc>
        <w:tc>
          <w:tcPr>
            <w:tcW w:w="235" w:type="pct"/>
            <w:shd w:val="clear" w:color="auto" w:fill="auto"/>
            <w:vAlign w:val="center"/>
            <w:hideMark/>
          </w:tcPr>
          <w:p w14:paraId="2D1523C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680</w:t>
            </w:r>
          </w:p>
        </w:tc>
        <w:tc>
          <w:tcPr>
            <w:tcW w:w="235" w:type="pct"/>
            <w:shd w:val="clear" w:color="auto" w:fill="auto"/>
            <w:vAlign w:val="center"/>
            <w:hideMark/>
          </w:tcPr>
          <w:p w14:paraId="1F0B4AE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F44B10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947DC6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4DEBE6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03C03C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969111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4EC1F44D"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3033,00</w:t>
            </w:r>
          </w:p>
        </w:tc>
      </w:tr>
      <w:tr w:rsidR="002D542A" w:rsidRPr="00A25EB8" w14:paraId="4A2D3A81" w14:textId="77777777" w:rsidTr="00E96D14">
        <w:trPr>
          <w:trHeight w:val="340"/>
        </w:trPr>
        <w:tc>
          <w:tcPr>
            <w:tcW w:w="5000" w:type="pct"/>
            <w:gridSpan w:val="20"/>
            <w:shd w:val="clear" w:color="auto" w:fill="auto"/>
            <w:vAlign w:val="center"/>
            <w:hideMark/>
          </w:tcPr>
          <w:p w14:paraId="2673F93C" w14:textId="5A36BA7D"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proofErr w:type="spellStart"/>
            <w:r w:rsidRPr="00A25EB8">
              <w:rPr>
                <w:rFonts w:eastAsia="Times New Roman" w:cs="Times New Roman"/>
                <w:b/>
                <w:bCs/>
                <w:color w:val="000000"/>
                <w:sz w:val="18"/>
                <w:szCs w:val="18"/>
                <w:lang w:eastAsia="ru-RU"/>
              </w:rPr>
              <w:t>Войсковицкое</w:t>
            </w:r>
            <w:proofErr w:type="spellEnd"/>
            <w:r w:rsidRPr="00A25EB8">
              <w:rPr>
                <w:rFonts w:eastAsia="Times New Roman" w:cs="Times New Roman"/>
                <w:b/>
                <w:bCs/>
                <w:color w:val="000000"/>
                <w:sz w:val="18"/>
                <w:szCs w:val="18"/>
                <w:lang w:eastAsia="ru-RU"/>
              </w:rPr>
              <w:t xml:space="preserve"> </w:t>
            </w:r>
            <w:r w:rsidR="0026374B" w:rsidRPr="00A25EB8">
              <w:rPr>
                <w:rFonts w:eastAsia="Times New Roman" w:cs="Times New Roman"/>
                <w:b/>
                <w:bCs/>
                <w:color w:val="000000"/>
                <w:sz w:val="18"/>
                <w:szCs w:val="18"/>
                <w:lang w:eastAsia="ru-RU"/>
              </w:rPr>
              <w:t>территориальное управление</w:t>
            </w:r>
          </w:p>
        </w:tc>
      </w:tr>
      <w:tr w:rsidR="002D542A" w:rsidRPr="00A25EB8" w14:paraId="74B84E62" w14:textId="77777777" w:rsidTr="00E96D14">
        <w:trPr>
          <w:trHeight w:val="340"/>
        </w:trPr>
        <w:tc>
          <w:tcPr>
            <w:tcW w:w="490" w:type="pct"/>
            <w:shd w:val="clear" w:color="auto" w:fill="auto"/>
            <w:vAlign w:val="center"/>
            <w:hideMark/>
          </w:tcPr>
          <w:p w14:paraId="442A513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Котельная №53 пос. </w:t>
            </w:r>
            <w:proofErr w:type="spellStart"/>
            <w:r w:rsidRPr="00A25EB8">
              <w:rPr>
                <w:rFonts w:eastAsia="Times New Roman" w:cs="Times New Roman"/>
                <w:color w:val="000000"/>
                <w:sz w:val="18"/>
                <w:szCs w:val="18"/>
                <w:lang w:eastAsia="ru-RU"/>
              </w:rPr>
              <w:t>Войсковицы</w:t>
            </w:r>
            <w:proofErr w:type="spellEnd"/>
            <w:r w:rsidRPr="00A25EB8">
              <w:rPr>
                <w:rFonts w:eastAsia="Times New Roman" w:cs="Times New Roman"/>
                <w:color w:val="000000"/>
                <w:sz w:val="18"/>
                <w:szCs w:val="18"/>
                <w:lang w:eastAsia="ru-RU"/>
              </w:rPr>
              <w:t xml:space="preserve"> (отопление)</w:t>
            </w:r>
          </w:p>
        </w:tc>
        <w:tc>
          <w:tcPr>
            <w:tcW w:w="206" w:type="pct"/>
            <w:shd w:val="clear" w:color="auto" w:fill="auto"/>
            <w:vAlign w:val="center"/>
            <w:hideMark/>
          </w:tcPr>
          <w:p w14:paraId="26796E9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B953E2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77E0BB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994A2D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66378B0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50</w:t>
            </w:r>
          </w:p>
        </w:tc>
        <w:tc>
          <w:tcPr>
            <w:tcW w:w="224" w:type="pct"/>
            <w:shd w:val="clear" w:color="auto" w:fill="auto"/>
            <w:vAlign w:val="center"/>
            <w:hideMark/>
          </w:tcPr>
          <w:p w14:paraId="7BDEBBC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170</w:t>
            </w:r>
          </w:p>
        </w:tc>
        <w:tc>
          <w:tcPr>
            <w:tcW w:w="253" w:type="pct"/>
            <w:shd w:val="clear" w:color="auto" w:fill="auto"/>
            <w:vAlign w:val="center"/>
            <w:hideMark/>
          </w:tcPr>
          <w:p w14:paraId="2AD7A34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200</w:t>
            </w:r>
          </w:p>
        </w:tc>
        <w:tc>
          <w:tcPr>
            <w:tcW w:w="253" w:type="pct"/>
            <w:shd w:val="clear" w:color="auto" w:fill="auto"/>
            <w:vAlign w:val="center"/>
            <w:hideMark/>
          </w:tcPr>
          <w:p w14:paraId="2D9ED12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700</w:t>
            </w:r>
          </w:p>
        </w:tc>
        <w:tc>
          <w:tcPr>
            <w:tcW w:w="235" w:type="pct"/>
            <w:shd w:val="clear" w:color="auto" w:fill="auto"/>
            <w:vAlign w:val="center"/>
            <w:hideMark/>
          </w:tcPr>
          <w:p w14:paraId="40CA852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4632E0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1243</w:t>
            </w:r>
          </w:p>
        </w:tc>
        <w:tc>
          <w:tcPr>
            <w:tcW w:w="253" w:type="pct"/>
            <w:shd w:val="clear" w:color="auto" w:fill="auto"/>
            <w:vAlign w:val="center"/>
            <w:hideMark/>
          </w:tcPr>
          <w:p w14:paraId="5BE92B2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1671</w:t>
            </w:r>
          </w:p>
        </w:tc>
        <w:tc>
          <w:tcPr>
            <w:tcW w:w="235" w:type="pct"/>
            <w:shd w:val="clear" w:color="auto" w:fill="auto"/>
            <w:vAlign w:val="center"/>
            <w:hideMark/>
          </w:tcPr>
          <w:p w14:paraId="1B29D0B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380</w:t>
            </w:r>
          </w:p>
        </w:tc>
        <w:tc>
          <w:tcPr>
            <w:tcW w:w="235" w:type="pct"/>
            <w:shd w:val="clear" w:color="auto" w:fill="auto"/>
            <w:vAlign w:val="center"/>
            <w:hideMark/>
          </w:tcPr>
          <w:p w14:paraId="2E37AF0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942772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5E13A2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153</w:t>
            </w:r>
          </w:p>
        </w:tc>
        <w:tc>
          <w:tcPr>
            <w:tcW w:w="235" w:type="pct"/>
            <w:shd w:val="clear" w:color="auto" w:fill="auto"/>
            <w:vAlign w:val="center"/>
            <w:hideMark/>
          </w:tcPr>
          <w:p w14:paraId="5C80CC1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422C48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4D9788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35F0DF6E"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4567,00</w:t>
            </w:r>
          </w:p>
        </w:tc>
      </w:tr>
      <w:tr w:rsidR="002D542A" w:rsidRPr="00A25EB8" w14:paraId="0AC2620F" w14:textId="77777777" w:rsidTr="00E96D14">
        <w:trPr>
          <w:trHeight w:val="340"/>
        </w:trPr>
        <w:tc>
          <w:tcPr>
            <w:tcW w:w="490" w:type="pct"/>
            <w:shd w:val="clear" w:color="auto" w:fill="auto"/>
            <w:vAlign w:val="center"/>
            <w:hideMark/>
          </w:tcPr>
          <w:p w14:paraId="5DA3F41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lastRenderedPageBreak/>
              <w:t xml:space="preserve">Котельная №53 пос. </w:t>
            </w:r>
            <w:proofErr w:type="spellStart"/>
            <w:r w:rsidRPr="00A25EB8">
              <w:rPr>
                <w:rFonts w:eastAsia="Times New Roman" w:cs="Times New Roman"/>
                <w:color w:val="000000"/>
                <w:sz w:val="18"/>
                <w:szCs w:val="18"/>
                <w:lang w:eastAsia="ru-RU"/>
              </w:rPr>
              <w:t>Войсковицы</w:t>
            </w:r>
            <w:proofErr w:type="spellEnd"/>
            <w:r w:rsidRPr="00A25EB8">
              <w:rPr>
                <w:rFonts w:eastAsia="Times New Roman" w:cs="Times New Roman"/>
                <w:color w:val="000000"/>
                <w:sz w:val="18"/>
                <w:szCs w:val="18"/>
                <w:lang w:eastAsia="ru-RU"/>
              </w:rPr>
              <w:t xml:space="preserve"> (ГВС)</w:t>
            </w:r>
          </w:p>
        </w:tc>
        <w:tc>
          <w:tcPr>
            <w:tcW w:w="206" w:type="pct"/>
            <w:shd w:val="clear" w:color="auto" w:fill="auto"/>
            <w:vAlign w:val="center"/>
            <w:hideMark/>
          </w:tcPr>
          <w:p w14:paraId="75D9201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5B1734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3A0C2D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95E72B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84</w:t>
            </w:r>
          </w:p>
        </w:tc>
        <w:tc>
          <w:tcPr>
            <w:tcW w:w="253" w:type="pct"/>
            <w:shd w:val="clear" w:color="auto" w:fill="auto"/>
            <w:vAlign w:val="center"/>
            <w:hideMark/>
          </w:tcPr>
          <w:p w14:paraId="676499F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25</w:t>
            </w:r>
          </w:p>
        </w:tc>
        <w:tc>
          <w:tcPr>
            <w:tcW w:w="224" w:type="pct"/>
            <w:shd w:val="clear" w:color="auto" w:fill="auto"/>
            <w:vAlign w:val="center"/>
            <w:hideMark/>
          </w:tcPr>
          <w:p w14:paraId="1972B83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685</w:t>
            </w:r>
          </w:p>
        </w:tc>
        <w:tc>
          <w:tcPr>
            <w:tcW w:w="253" w:type="pct"/>
            <w:shd w:val="clear" w:color="auto" w:fill="auto"/>
            <w:vAlign w:val="center"/>
            <w:hideMark/>
          </w:tcPr>
          <w:p w14:paraId="61123E5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247</w:t>
            </w:r>
          </w:p>
        </w:tc>
        <w:tc>
          <w:tcPr>
            <w:tcW w:w="253" w:type="pct"/>
            <w:shd w:val="clear" w:color="auto" w:fill="auto"/>
            <w:vAlign w:val="center"/>
            <w:hideMark/>
          </w:tcPr>
          <w:p w14:paraId="13EE956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2E7602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1614F3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911</w:t>
            </w:r>
          </w:p>
        </w:tc>
        <w:tc>
          <w:tcPr>
            <w:tcW w:w="253" w:type="pct"/>
            <w:shd w:val="clear" w:color="auto" w:fill="auto"/>
            <w:vAlign w:val="center"/>
            <w:hideMark/>
          </w:tcPr>
          <w:p w14:paraId="4D2841D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692</w:t>
            </w:r>
          </w:p>
        </w:tc>
        <w:tc>
          <w:tcPr>
            <w:tcW w:w="235" w:type="pct"/>
            <w:shd w:val="clear" w:color="auto" w:fill="auto"/>
            <w:vAlign w:val="center"/>
            <w:hideMark/>
          </w:tcPr>
          <w:p w14:paraId="1C73185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67AB5A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C968F0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6FA839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398307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0875C6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3F0D74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597F7BEF"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2644,00</w:t>
            </w:r>
          </w:p>
        </w:tc>
      </w:tr>
      <w:tr w:rsidR="002D542A" w:rsidRPr="00A25EB8" w14:paraId="2F3AC075" w14:textId="77777777" w:rsidTr="00E96D14">
        <w:trPr>
          <w:trHeight w:val="340"/>
        </w:trPr>
        <w:tc>
          <w:tcPr>
            <w:tcW w:w="490" w:type="pct"/>
            <w:shd w:val="clear" w:color="auto" w:fill="auto"/>
            <w:vAlign w:val="center"/>
            <w:hideMark/>
          </w:tcPr>
          <w:p w14:paraId="5E3891F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Котельная №22 пос. </w:t>
            </w:r>
            <w:proofErr w:type="spellStart"/>
            <w:r w:rsidRPr="00A25EB8">
              <w:rPr>
                <w:rFonts w:eastAsia="Times New Roman" w:cs="Times New Roman"/>
                <w:color w:val="000000"/>
                <w:sz w:val="18"/>
                <w:szCs w:val="18"/>
                <w:lang w:eastAsia="ru-RU"/>
              </w:rPr>
              <w:t>Борницкий</w:t>
            </w:r>
            <w:proofErr w:type="spellEnd"/>
            <w:r w:rsidRPr="00A25EB8">
              <w:rPr>
                <w:rFonts w:eastAsia="Times New Roman" w:cs="Times New Roman"/>
                <w:color w:val="000000"/>
                <w:sz w:val="18"/>
                <w:szCs w:val="18"/>
                <w:lang w:eastAsia="ru-RU"/>
              </w:rPr>
              <w:t xml:space="preserve"> Лес</w:t>
            </w:r>
          </w:p>
        </w:tc>
        <w:tc>
          <w:tcPr>
            <w:tcW w:w="206" w:type="pct"/>
            <w:shd w:val="clear" w:color="auto" w:fill="auto"/>
            <w:vAlign w:val="center"/>
            <w:hideMark/>
          </w:tcPr>
          <w:p w14:paraId="3B43C91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286E2A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BB121D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56B14E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080DFB4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B6E657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54</w:t>
            </w:r>
          </w:p>
        </w:tc>
        <w:tc>
          <w:tcPr>
            <w:tcW w:w="253" w:type="pct"/>
            <w:shd w:val="clear" w:color="auto" w:fill="auto"/>
            <w:vAlign w:val="center"/>
            <w:hideMark/>
          </w:tcPr>
          <w:p w14:paraId="7537F57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84</w:t>
            </w:r>
          </w:p>
        </w:tc>
        <w:tc>
          <w:tcPr>
            <w:tcW w:w="253" w:type="pct"/>
            <w:shd w:val="clear" w:color="auto" w:fill="auto"/>
            <w:vAlign w:val="center"/>
            <w:hideMark/>
          </w:tcPr>
          <w:p w14:paraId="7ED1225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90</w:t>
            </w:r>
          </w:p>
        </w:tc>
        <w:tc>
          <w:tcPr>
            <w:tcW w:w="235" w:type="pct"/>
            <w:shd w:val="clear" w:color="auto" w:fill="auto"/>
            <w:vAlign w:val="center"/>
            <w:hideMark/>
          </w:tcPr>
          <w:p w14:paraId="381F0EF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A8EE05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76</w:t>
            </w:r>
          </w:p>
        </w:tc>
        <w:tc>
          <w:tcPr>
            <w:tcW w:w="253" w:type="pct"/>
            <w:shd w:val="clear" w:color="auto" w:fill="auto"/>
            <w:vAlign w:val="center"/>
            <w:hideMark/>
          </w:tcPr>
          <w:p w14:paraId="7641610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534AB0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0910E4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7DD3CC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D71F56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7E0A9C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0DE92E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5B6B70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0D988533"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304,00</w:t>
            </w:r>
          </w:p>
        </w:tc>
      </w:tr>
      <w:tr w:rsidR="002D542A" w:rsidRPr="00A25EB8" w14:paraId="69A3871B" w14:textId="77777777" w:rsidTr="00E96D14">
        <w:trPr>
          <w:trHeight w:val="340"/>
        </w:trPr>
        <w:tc>
          <w:tcPr>
            <w:tcW w:w="490" w:type="pct"/>
            <w:shd w:val="clear" w:color="auto" w:fill="auto"/>
            <w:vAlign w:val="center"/>
            <w:hideMark/>
          </w:tcPr>
          <w:p w14:paraId="7BF6148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№34 пос. Новый Учхоз (контур отопления)</w:t>
            </w:r>
          </w:p>
        </w:tc>
        <w:tc>
          <w:tcPr>
            <w:tcW w:w="206" w:type="pct"/>
            <w:shd w:val="clear" w:color="auto" w:fill="auto"/>
            <w:vAlign w:val="center"/>
            <w:hideMark/>
          </w:tcPr>
          <w:p w14:paraId="2A7F737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67C603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C84C1C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C09C89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0E60A9D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D6048F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61DB02F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2A0EA20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395</w:t>
            </w:r>
          </w:p>
        </w:tc>
        <w:tc>
          <w:tcPr>
            <w:tcW w:w="235" w:type="pct"/>
            <w:shd w:val="clear" w:color="auto" w:fill="auto"/>
            <w:vAlign w:val="center"/>
            <w:hideMark/>
          </w:tcPr>
          <w:p w14:paraId="0E6A41D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D6C3BB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55</w:t>
            </w:r>
          </w:p>
        </w:tc>
        <w:tc>
          <w:tcPr>
            <w:tcW w:w="253" w:type="pct"/>
            <w:shd w:val="clear" w:color="auto" w:fill="auto"/>
            <w:vAlign w:val="center"/>
            <w:hideMark/>
          </w:tcPr>
          <w:p w14:paraId="5C3B527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152</w:t>
            </w:r>
          </w:p>
        </w:tc>
        <w:tc>
          <w:tcPr>
            <w:tcW w:w="235" w:type="pct"/>
            <w:shd w:val="clear" w:color="auto" w:fill="auto"/>
            <w:vAlign w:val="center"/>
            <w:hideMark/>
          </w:tcPr>
          <w:p w14:paraId="6AD8670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AF5DE7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5649AE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F976CA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F31241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B42F1E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248144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523F8378"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602,00</w:t>
            </w:r>
          </w:p>
        </w:tc>
      </w:tr>
      <w:tr w:rsidR="002D542A" w:rsidRPr="00A25EB8" w14:paraId="3056D5D0" w14:textId="77777777" w:rsidTr="00E96D14">
        <w:trPr>
          <w:trHeight w:val="340"/>
        </w:trPr>
        <w:tc>
          <w:tcPr>
            <w:tcW w:w="490" w:type="pct"/>
            <w:shd w:val="clear" w:color="auto" w:fill="auto"/>
            <w:vAlign w:val="center"/>
            <w:hideMark/>
          </w:tcPr>
          <w:p w14:paraId="418301F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№34 пос. Новый Учхоз (контур ГВС)</w:t>
            </w:r>
          </w:p>
        </w:tc>
        <w:tc>
          <w:tcPr>
            <w:tcW w:w="206" w:type="pct"/>
            <w:shd w:val="clear" w:color="auto" w:fill="auto"/>
            <w:vAlign w:val="center"/>
            <w:hideMark/>
          </w:tcPr>
          <w:p w14:paraId="59EEE41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CB199F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046BFDA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DEFE67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3769061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31ACC2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6162E4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510</w:t>
            </w:r>
          </w:p>
        </w:tc>
        <w:tc>
          <w:tcPr>
            <w:tcW w:w="253" w:type="pct"/>
            <w:shd w:val="clear" w:color="auto" w:fill="auto"/>
            <w:vAlign w:val="center"/>
            <w:hideMark/>
          </w:tcPr>
          <w:p w14:paraId="5BF9881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EE7E78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1AAE15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393ADA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378F06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1AB5D0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61BFB6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A888AE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3460D7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17EB17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46B276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1DD28577"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510,00</w:t>
            </w:r>
          </w:p>
        </w:tc>
      </w:tr>
      <w:tr w:rsidR="002D542A" w:rsidRPr="00A25EB8" w14:paraId="7F54BEE2" w14:textId="77777777" w:rsidTr="00E96D14">
        <w:trPr>
          <w:trHeight w:val="340"/>
        </w:trPr>
        <w:tc>
          <w:tcPr>
            <w:tcW w:w="490" w:type="pct"/>
            <w:shd w:val="clear" w:color="auto" w:fill="auto"/>
            <w:vAlign w:val="center"/>
            <w:hideMark/>
          </w:tcPr>
          <w:p w14:paraId="0E554D2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ФГБУ «ЦЖКУ» пос. Новый Учхоз (контур отопления)</w:t>
            </w:r>
          </w:p>
        </w:tc>
        <w:tc>
          <w:tcPr>
            <w:tcW w:w="206" w:type="pct"/>
            <w:shd w:val="clear" w:color="auto" w:fill="auto"/>
            <w:vAlign w:val="center"/>
            <w:hideMark/>
          </w:tcPr>
          <w:p w14:paraId="797D9AA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2A3999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9481F4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EE4D67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109,5</w:t>
            </w:r>
          </w:p>
        </w:tc>
        <w:tc>
          <w:tcPr>
            <w:tcW w:w="253" w:type="pct"/>
            <w:shd w:val="clear" w:color="auto" w:fill="auto"/>
            <w:vAlign w:val="center"/>
            <w:hideMark/>
          </w:tcPr>
          <w:p w14:paraId="4C0352E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185,95</w:t>
            </w:r>
          </w:p>
        </w:tc>
        <w:tc>
          <w:tcPr>
            <w:tcW w:w="224" w:type="pct"/>
            <w:shd w:val="clear" w:color="auto" w:fill="auto"/>
            <w:vAlign w:val="center"/>
            <w:hideMark/>
          </w:tcPr>
          <w:p w14:paraId="368FC44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21,5</w:t>
            </w:r>
          </w:p>
        </w:tc>
        <w:tc>
          <w:tcPr>
            <w:tcW w:w="253" w:type="pct"/>
            <w:shd w:val="clear" w:color="auto" w:fill="auto"/>
            <w:vAlign w:val="center"/>
            <w:hideMark/>
          </w:tcPr>
          <w:p w14:paraId="4468B9C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498,35</w:t>
            </w:r>
          </w:p>
        </w:tc>
        <w:tc>
          <w:tcPr>
            <w:tcW w:w="253" w:type="pct"/>
            <w:shd w:val="clear" w:color="auto" w:fill="auto"/>
            <w:vAlign w:val="center"/>
            <w:hideMark/>
          </w:tcPr>
          <w:p w14:paraId="00AB915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175,15</w:t>
            </w:r>
          </w:p>
        </w:tc>
        <w:tc>
          <w:tcPr>
            <w:tcW w:w="235" w:type="pct"/>
            <w:shd w:val="clear" w:color="auto" w:fill="auto"/>
            <w:vAlign w:val="center"/>
            <w:hideMark/>
          </w:tcPr>
          <w:p w14:paraId="50F350C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397,5</w:t>
            </w:r>
          </w:p>
        </w:tc>
        <w:tc>
          <w:tcPr>
            <w:tcW w:w="235" w:type="pct"/>
            <w:shd w:val="clear" w:color="auto" w:fill="auto"/>
            <w:vAlign w:val="center"/>
            <w:hideMark/>
          </w:tcPr>
          <w:p w14:paraId="216DE50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47,2</w:t>
            </w:r>
          </w:p>
        </w:tc>
        <w:tc>
          <w:tcPr>
            <w:tcW w:w="253" w:type="pct"/>
            <w:shd w:val="clear" w:color="auto" w:fill="auto"/>
            <w:vAlign w:val="center"/>
            <w:hideMark/>
          </w:tcPr>
          <w:p w14:paraId="0FF794C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106,3</w:t>
            </w:r>
          </w:p>
        </w:tc>
        <w:tc>
          <w:tcPr>
            <w:tcW w:w="235" w:type="pct"/>
            <w:shd w:val="clear" w:color="auto" w:fill="auto"/>
            <w:vAlign w:val="center"/>
            <w:hideMark/>
          </w:tcPr>
          <w:p w14:paraId="28139DB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101,55</w:t>
            </w:r>
          </w:p>
        </w:tc>
        <w:tc>
          <w:tcPr>
            <w:tcW w:w="235" w:type="pct"/>
            <w:shd w:val="clear" w:color="auto" w:fill="auto"/>
            <w:vAlign w:val="center"/>
            <w:hideMark/>
          </w:tcPr>
          <w:p w14:paraId="13954B6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17A2F1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76D778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D9008C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9AEA39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BC6F97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6B5D8F70"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1643,00</w:t>
            </w:r>
          </w:p>
        </w:tc>
      </w:tr>
      <w:tr w:rsidR="002D542A" w:rsidRPr="00A25EB8" w14:paraId="43B33729" w14:textId="77777777" w:rsidTr="00E96D14">
        <w:trPr>
          <w:trHeight w:val="340"/>
        </w:trPr>
        <w:tc>
          <w:tcPr>
            <w:tcW w:w="490" w:type="pct"/>
            <w:shd w:val="clear" w:color="auto" w:fill="auto"/>
            <w:vAlign w:val="center"/>
            <w:hideMark/>
          </w:tcPr>
          <w:p w14:paraId="712BE66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ФГБУ «ЦЖКУ» пос. Новый Учхоз (контур ГВС)</w:t>
            </w:r>
          </w:p>
        </w:tc>
        <w:tc>
          <w:tcPr>
            <w:tcW w:w="206" w:type="pct"/>
            <w:shd w:val="clear" w:color="auto" w:fill="auto"/>
            <w:vAlign w:val="center"/>
            <w:hideMark/>
          </w:tcPr>
          <w:p w14:paraId="3C32D27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04C0D90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551B08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9EF5CC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42,1</w:t>
            </w:r>
          </w:p>
        </w:tc>
        <w:tc>
          <w:tcPr>
            <w:tcW w:w="253" w:type="pct"/>
            <w:shd w:val="clear" w:color="auto" w:fill="auto"/>
            <w:vAlign w:val="center"/>
            <w:hideMark/>
          </w:tcPr>
          <w:p w14:paraId="4EC8123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283,45</w:t>
            </w:r>
          </w:p>
        </w:tc>
        <w:tc>
          <w:tcPr>
            <w:tcW w:w="224" w:type="pct"/>
            <w:shd w:val="clear" w:color="auto" w:fill="auto"/>
            <w:vAlign w:val="center"/>
            <w:hideMark/>
          </w:tcPr>
          <w:p w14:paraId="6C70B25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269,9</w:t>
            </w:r>
          </w:p>
        </w:tc>
        <w:tc>
          <w:tcPr>
            <w:tcW w:w="253" w:type="pct"/>
            <w:shd w:val="clear" w:color="auto" w:fill="auto"/>
            <w:vAlign w:val="center"/>
            <w:hideMark/>
          </w:tcPr>
          <w:p w14:paraId="3A76509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67FF092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101,55</w:t>
            </w:r>
          </w:p>
        </w:tc>
        <w:tc>
          <w:tcPr>
            <w:tcW w:w="235" w:type="pct"/>
            <w:shd w:val="clear" w:color="auto" w:fill="auto"/>
            <w:vAlign w:val="center"/>
            <w:hideMark/>
          </w:tcPr>
          <w:p w14:paraId="3E0FC60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E2D141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2267D75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4BD3EE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B223DD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BAC385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8FAB24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49648F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47A69F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740566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3A3FFBFF"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697,00</w:t>
            </w:r>
          </w:p>
        </w:tc>
      </w:tr>
      <w:tr w:rsidR="002D542A" w:rsidRPr="00A25EB8" w14:paraId="40EC8BCD" w14:textId="77777777" w:rsidTr="00E96D14">
        <w:trPr>
          <w:trHeight w:val="340"/>
        </w:trPr>
        <w:tc>
          <w:tcPr>
            <w:tcW w:w="5000" w:type="pct"/>
            <w:gridSpan w:val="20"/>
            <w:shd w:val="clear" w:color="auto" w:fill="auto"/>
            <w:vAlign w:val="center"/>
            <w:hideMark/>
          </w:tcPr>
          <w:p w14:paraId="4D57EB59" w14:textId="0D64EE7B"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proofErr w:type="spellStart"/>
            <w:r w:rsidRPr="00A25EB8">
              <w:rPr>
                <w:rFonts w:eastAsia="Times New Roman" w:cs="Times New Roman"/>
                <w:b/>
                <w:bCs/>
                <w:color w:val="000000"/>
                <w:sz w:val="18"/>
                <w:szCs w:val="18"/>
                <w:lang w:eastAsia="ru-RU"/>
              </w:rPr>
              <w:t>Вырицкое</w:t>
            </w:r>
            <w:proofErr w:type="spellEnd"/>
            <w:r w:rsidRPr="00A25EB8">
              <w:rPr>
                <w:rFonts w:eastAsia="Times New Roman" w:cs="Times New Roman"/>
                <w:b/>
                <w:bCs/>
                <w:color w:val="000000"/>
                <w:sz w:val="18"/>
                <w:szCs w:val="18"/>
                <w:lang w:eastAsia="ru-RU"/>
              </w:rPr>
              <w:t xml:space="preserve"> </w:t>
            </w:r>
            <w:r w:rsidR="0026374B" w:rsidRPr="00A25EB8">
              <w:rPr>
                <w:rFonts w:eastAsia="Times New Roman" w:cs="Times New Roman"/>
                <w:b/>
                <w:bCs/>
                <w:color w:val="000000"/>
                <w:sz w:val="18"/>
                <w:szCs w:val="18"/>
                <w:lang w:eastAsia="ru-RU"/>
              </w:rPr>
              <w:t>территориальное управление</w:t>
            </w:r>
          </w:p>
        </w:tc>
      </w:tr>
      <w:tr w:rsidR="002D542A" w:rsidRPr="00A25EB8" w14:paraId="3D0A579F" w14:textId="77777777" w:rsidTr="00E96D14">
        <w:trPr>
          <w:trHeight w:val="340"/>
        </w:trPr>
        <w:tc>
          <w:tcPr>
            <w:tcW w:w="490" w:type="pct"/>
            <w:shd w:val="clear" w:color="auto" w:fill="auto"/>
            <w:vAlign w:val="center"/>
            <w:hideMark/>
          </w:tcPr>
          <w:p w14:paraId="4DBC027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№13 пос. Вырица (отопление-вентиляция-ГВС)</w:t>
            </w:r>
          </w:p>
        </w:tc>
        <w:tc>
          <w:tcPr>
            <w:tcW w:w="206" w:type="pct"/>
            <w:shd w:val="clear" w:color="auto" w:fill="auto"/>
            <w:vAlign w:val="center"/>
            <w:hideMark/>
          </w:tcPr>
          <w:p w14:paraId="40B7D55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7804E5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04A0A0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36F0DF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0676FC9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204</w:t>
            </w:r>
          </w:p>
        </w:tc>
        <w:tc>
          <w:tcPr>
            <w:tcW w:w="224" w:type="pct"/>
            <w:shd w:val="clear" w:color="auto" w:fill="auto"/>
            <w:vAlign w:val="center"/>
            <w:hideMark/>
          </w:tcPr>
          <w:p w14:paraId="1DC51A7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2D958A3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361</w:t>
            </w:r>
          </w:p>
        </w:tc>
        <w:tc>
          <w:tcPr>
            <w:tcW w:w="253" w:type="pct"/>
            <w:shd w:val="clear" w:color="auto" w:fill="auto"/>
            <w:vAlign w:val="center"/>
            <w:hideMark/>
          </w:tcPr>
          <w:p w14:paraId="5CE36BC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BAA229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8FE7D6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157</w:t>
            </w:r>
          </w:p>
        </w:tc>
        <w:tc>
          <w:tcPr>
            <w:tcW w:w="253" w:type="pct"/>
            <w:shd w:val="clear" w:color="auto" w:fill="auto"/>
            <w:vAlign w:val="center"/>
            <w:hideMark/>
          </w:tcPr>
          <w:p w14:paraId="061EDF1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961786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B54FBB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64924F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F1D271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C71C97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44ABCD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23B391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65099E4A"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722,00</w:t>
            </w:r>
          </w:p>
        </w:tc>
      </w:tr>
      <w:tr w:rsidR="002D542A" w:rsidRPr="00A25EB8" w14:paraId="170CFDBA" w14:textId="77777777" w:rsidTr="00E96D14">
        <w:trPr>
          <w:trHeight w:val="340"/>
        </w:trPr>
        <w:tc>
          <w:tcPr>
            <w:tcW w:w="490" w:type="pct"/>
            <w:shd w:val="clear" w:color="auto" w:fill="auto"/>
            <w:vAlign w:val="center"/>
            <w:hideMark/>
          </w:tcPr>
          <w:p w14:paraId="50D0475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№14 пос. Вырица</w:t>
            </w:r>
          </w:p>
        </w:tc>
        <w:tc>
          <w:tcPr>
            <w:tcW w:w="206" w:type="pct"/>
            <w:shd w:val="clear" w:color="auto" w:fill="auto"/>
            <w:vAlign w:val="center"/>
            <w:hideMark/>
          </w:tcPr>
          <w:p w14:paraId="614D2FD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93037A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9D3A32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7273D2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761D25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0ECE3C6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18F0002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A41BB1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63</w:t>
            </w:r>
          </w:p>
        </w:tc>
        <w:tc>
          <w:tcPr>
            <w:tcW w:w="235" w:type="pct"/>
            <w:shd w:val="clear" w:color="auto" w:fill="auto"/>
            <w:vAlign w:val="center"/>
            <w:hideMark/>
          </w:tcPr>
          <w:p w14:paraId="56B4528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ECEDCB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0F5F98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772677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AF9102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FECCD8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A94AFF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52EA7E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9EC7D0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086025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50137F71"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63,00</w:t>
            </w:r>
          </w:p>
        </w:tc>
      </w:tr>
      <w:tr w:rsidR="002D542A" w:rsidRPr="00A25EB8" w14:paraId="61043CC0" w14:textId="77777777" w:rsidTr="00E96D14">
        <w:trPr>
          <w:trHeight w:val="340"/>
        </w:trPr>
        <w:tc>
          <w:tcPr>
            <w:tcW w:w="490" w:type="pct"/>
            <w:shd w:val="clear" w:color="auto" w:fill="auto"/>
            <w:vAlign w:val="center"/>
            <w:hideMark/>
          </w:tcPr>
          <w:p w14:paraId="686E7CB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№16 пос. Вырица (отопление-вентиляция)</w:t>
            </w:r>
          </w:p>
        </w:tc>
        <w:tc>
          <w:tcPr>
            <w:tcW w:w="206" w:type="pct"/>
            <w:shd w:val="clear" w:color="auto" w:fill="auto"/>
            <w:vAlign w:val="center"/>
            <w:hideMark/>
          </w:tcPr>
          <w:p w14:paraId="71B388D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0F96875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CD1D9D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99DBA8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730ACA0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919</w:t>
            </w:r>
          </w:p>
        </w:tc>
        <w:tc>
          <w:tcPr>
            <w:tcW w:w="224" w:type="pct"/>
            <w:shd w:val="clear" w:color="auto" w:fill="auto"/>
            <w:vAlign w:val="center"/>
            <w:hideMark/>
          </w:tcPr>
          <w:p w14:paraId="7FF6473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258</w:t>
            </w:r>
          </w:p>
        </w:tc>
        <w:tc>
          <w:tcPr>
            <w:tcW w:w="253" w:type="pct"/>
            <w:shd w:val="clear" w:color="auto" w:fill="auto"/>
            <w:vAlign w:val="center"/>
            <w:hideMark/>
          </w:tcPr>
          <w:p w14:paraId="2616D17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1002</w:t>
            </w:r>
          </w:p>
        </w:tc>
        <w:tc>
          <w:tcPr>
            <w:tcW w:w="253" w:type="pct"/>
            <w:shd w:val="clear" w:color="auto" w:fill="auto"/>
            <w:vAlign w:val="center"/>
            <w:hideMark/>
          </w:tcPr>
          <w:p w14:paraId="546D820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668</w:t>
            </w:r>
          </w:p>
        </w:tc>
        <w:tc>
          <w:tcPr>
            <w:tcW w:w="235" w:type="pct"/>
            <w:shd w:val="clear" w:color="auto" w:fill="auto"/>
            <w:vAlign w:val="center"/>
            <w:hideMark/>
          </w:tcPr>
          <w:p w14:paraId="082296F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122</w:t>
            </w:r>
          </w:p>
        </w:tc>
        <w:tc>
          <w:tcPr>
            <w:tcW w:w="235" w:type="pct"/>
            <w:shd w:val="clear" w:color="auto" w:fill="auto"/>
            <w:vAlign w:val="center"/>
            <w:hideMark/>
          </w:tcPr>
          <w:p w14:paraId="3207748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630F1CB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875</w:t>
            </w:r>
          </w:p>
        </w:tc>
        <w:tc>
          <w:tcPr>
            <w:tcW w:w="235" w:type="pct"/>
            <w:shd w:val="clear" w:color="auto" w:fill="auto"/>
            <w:vAlign w:val="center"/>
            <w:hideMark/>
          </w:tcPr>
          <w:p w14:paraId="55CE5E7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90BEDD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9AFA0A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1B2065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5A95CB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D56CC0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5DDB91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4612F9C1"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3844,00</w:t>
            </w:r>
          </w:p>
        </w:tc>
      </w:tr>
      <w:tr w:rsidR="002D542A" w:rsidRPr="00A25EB8" w14:paraId="1A59512D" w14:textId="77777777" w:rsidTr="00E96D14">
        <w:trPr>
          <w:trHeight w:val="340"/>
        </w:trPr>
        <w:tc>
          <w:tcPr>
            <w:tcW w:w="490" w:type="pct"/>
            <w:shd w:val="clear" w:color="auto" w:fill="auto"/>
            <w:vAlign w:val="center"/>
            <w:hideMark/>
          </w:tcPr>
          <w:p w14:paraId="7A9B713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№16 пос. Вырица (ГВС)</w:t>
            </w:r>
          </w:p>
        </w:tc>
        <w:tc>
          <w:tcPr>
            <w:tcW w:w="206" w:type="pct"/>
            <w:shd w:val="clear" w:color="auto" w:fill="auto"/>
            <w:vAlign w:val="center"/>
            <w:hideMark/>
          </w:tcPr>
          <w:p w14:paraId="3852E7D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F94874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017ACA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0746688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33255DF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365</w:t>
            </w:r>
          </w:p>
        </w:tc>
        <w:tc>
          <w:tcPr>
            <w:tcW w:w="224" w:type="pct"/>
            <w:shd w:val="clear" w:color="auto" w:fill="auto"/>
            <w:vAlign w:val="center"/>
            <w:hideMark/>
          </w:tcPr>
          <w:p w14:paraId="3B935CF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1F6185E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7B5BE96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01519F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492BA2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1350</w:t>
            </w:r>
          </w:p>
        </w:tc>
        <w:tc>
          <w:tcPr>
            <w:tcW w:w="253" w:type="pct"/>
            <w:shd w:val="clear" w:color="auto" w:fill="auto"/>
            <w:vAlign w:val="center"/>
            <w:hideMark/>
          </w:tcPr>
          <w:p w14:paraId="5BFD442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E2DB83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B01A49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91544E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000FCE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0F3F3F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9E39C9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BFBB79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52BF9238"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1715,00</w:t>
            </w:r>
          </w:p>
        </w:tc>
      </w:tr>
      <w:tr w:rsidR="002D542A" w:rsidRPr="00A25EB8" w14:paraId="329E52B0" w14:textId="77777777" w:rsidTr="00E96D14">
        <w:trPr>
          <w:trHeight w:val="340"/>
        </w:trPr>
        <w:tc>
          <w:tcPr>
            <w:tcW w:w="490" w:type="pct"/>
            <w:shd w:val="clear" w:color="auto" w:fill="auto"/>
            <w:vAlign w:val="center"/>
            <w:hideMark/>
          </w:tcPr>
          <w:p w14:paraId="6F8BF53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№25 пос. Вырица (отопление-вентиляция)</w:t>
            </w:r>
          </w:p>
        </w:tc>
        <w:tc>
          <w:tcPr>
            <w:tcW w:w="206" w:type="pct"/>
            <w:shd w:val="clear" w:color="auto" w:fill="auto"/>
            <w:vAlign w:val="center"/>
            <w:hideMark/>
          </w:tcPr>
          <w:p w14:paraId="674B8FA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8D2F4E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00AFA3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02E132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72A2A79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503806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71</w:t>
            </w:r>
          </w:p>
        </w:tc>
        <w:tc>
          <w:tcPr>
            <w:tcW w:w="253" w:type="pct"/>
            <w:shd w:val="clear" w:color="auto" w:fill="auto"/>
            <w:vAlign w:val="center"/>
            <w:hideMark/>
          </w:tcPr>
          <w:p w14:paraId="5261CCB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0CF6F4B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91652A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86E233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6449DEB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0F1848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C76AA9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F7AC0B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33F0BD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4B5D9C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F7144C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768155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3F080B17"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71,00</w:t>
            </w:r>
          </w:p>
        </w:tc>
      </w:tr>
      <w:tr w:rsidR="002D542A" w:rsidRPr="00A25EB8" w14:paraId="1750D914" w14:textId="77777777" w:rsidTr="00E96D14">
        <w:trPr>
          <w:trHeight w:val="340"/>
        </w:trPr>
        <w:tc>
          <w:tcPr>
            <w:tcW w:w="490" w:type="pct"/>
            <w:shd w:val="clear" w:color="auto" w:fill="auto"/>
            <w:vAlign w:val="center"/>
            <w:hideMark/>
          </w:tcPr>
          <w:p w14:paraId="7ED701E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№32 пос. Вырица (отопление)</w:t>
            </w:r>
          </w:p>
        </w:tc>
        <w:tc>
          <w:tcPr>
            <w:tcW w:w="206" w:type="pct"/>
            <w:shd w:val="clear" w:color="auto" w:fill="auto"/>
            <w:vAlign w:val="center"/>
            <w:hideMark/>
          </w:tcPr>
          <w:p w14:paraId="1970DE3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A0917E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9E7D14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D54D6D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3AC25FC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430</w:t>
            </w:r>
          </w:p>
        </w:tc>
        <w:tc>
          <w:tcPr>
            <w:tcW w:w="224" w:type="pct"/>
            <w:shd w:val="clear" w:color="auto" w:fill="auto"/>
            <w:vAlign w:val="center"/>
            <w:hideMark/>
          </w:tcPr>
          <w:p w14:paraId="4DE12A5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222054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103</w:t>
            </w:r>
          </w:p>
        </w:tc>
        <w:tc>
          <w:tcPr>
            <w:tcW w:w="253" w:type="pct"/>
            <w:shd w:val="clear" w:color="auto" w:fill="auto"/>
            <w:vAlign w:val="center"/>
            <w:hideMark/>
          </w:tcPr>
          <w:p w14:paraId="7E322F9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75</w:t>
            </w:r>
          </w:p>
        </w:tc>
        <w:tc>
          <w:tcPr>
            <w:tcW w:w="235" w:type="pct"/>
            <w:shd w:val="clear" w:color="auto" w:fill="auto"/>
            <w:vAlign w:val="center"/>
            <w:hideMark/>
          </w:tcPr>
          <w:p w14:paraId="6657AA4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130</w:t>
            </w:r>
          </w:p>
        </w:tc>
        <w:tc>
          <w:tcPr>
            <w:tcW w:w="235" w:type="pct"/>
            <w:shd w:val="clear" w:color="auto" w:fill="auto"/>
            <w:vAlign w:val="center"/>
            <w:hideMark/>
          </w:tcPr>
          <w:p w14:paraId="4C2C9FD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66FCD57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C9638A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A094E1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206A5B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41169E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B19854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D1A1ED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E1E5DE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0E060094"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738,00</w:t>
            </w:r>
          </w:p>
        </w:tc>
      </w:tr>
      <w:tr w:rsidR="002D542A" w:rsidRPr="00A25EB8" w14:paraId="2BEC2B77" w14:textId="77777777" w:rsidTr="00E96D14">
        <w:trPr>
          <w:trHeight w:val="340"/>
        </w:trPr>
        <w:tc>
          <w:tcPr>
            <w:tcW w:w="490" w:type="pct"/>
            <w:shd w:val="clear" w:color="auto" w:fill="auto"/>
            <w:vAlign w:val="center"/>
            <w:hideMark/>
          </w:tcPr>
          <w:p w14:paraId="13A4874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№32 пос. Вырица (ГВС)</w:t>
            </w:r>
          </w:p>
        </w:tc>
        <w:tc>
          <w:tcPr>
            <w:tcW w:w="206" w:type="pct"/>
            <w:shd w:val="clear" w:color="auto" w:fill="auto"/>
            <w:vAlign w:val="center"/>
            <w:hideMark/>
          </w:tcPr>
          <w:p w14:paraId="29E7167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155EBB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840711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B3F869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2F1B968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553</w:t>
            </w:r>
          </w:p>
        </w:tc>
        <w:tc>
          <w:tcPr>
            <w:tcW w:w="224" w:type="pct"/>
            <w:shd w:val="clear" w:color="auto" w:fill="auto"/>
            <w:vAlign w:val="center"/>
            <w:hideMark/>
          </w:tcPr>
          <w:p w14:paraId="506B08B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353B4E5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65</w:t>
            </w:r>
          </w:p>
        </w:tc>
        <w:tc>
          <w:tcPr>
            <w:tcW w:w="253" w:type="pct"/>
            <w:shd w:val="clear" w:color="auto" w:fill="auto"/>
            <w:vAlign w:val="center"/>
            <w:hideMark/>
          </w:tcPr>
          <w:p w14:paraId="3F39605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73178F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FFA7EA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27D9041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B7DB34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0537FF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E61D48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A23A4D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477F63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92C9C1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F6C82C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70E2127D"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618,00</w:t>
            </w:r>
          </w:p>
        </w:tc>
      </w:tr>
      <w:tr w:rsidR="002D542A" w:rsidRPr="00A25EB8" w14:paraId="3DAB2E6E" w14:textId="77777777" w:rsidTr="00E96D14">
        <w:trPr>
          <w:trHeight w:val="340"/>
        </w:trPr>
        <w:tc>
          <w:tcPr>
            <w:tcW w:w="490" w:type="pct"/>
            <w:shd w:val="clear" w:color="auto" w:fill="auto"/>
            <w:vAlign w:val="center"/>
            <w:hideMark/>
          </w:tcPr>
          <w:p w14:paraId="1E4C36F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№45 пос. Вырица (отопление)</w:t>
            </w:r>
          </w:p>
        </w:tc>
        <w:tc>
          <w:tcPr>
            <w:tcW w:w="206" w:type="pct"/>
            <w:shd w:val="clear" w:color="auto" w:fill="auto"/>
            <w:vAlign w:val="center"/>
            <w:hideMark/>
          </w:tcPr>
          <w:p w14:paraId="6CE6820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217BCA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3AE539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1C90B9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68CF5E6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86</w:t>
            </w:r>
          </w:p>
        </w:tc>
        <w:tc>
          <w:tcPr>
            <w:tcW w:w="224" w:type="pct"/>
            <w:shd w:val="clear" w:color="auto" w:fill="auto"/>
            <w:vAlign w:val="center"/>
            <w:hideMark/>
          </w:tcPr>
          <w:p w14:paraId="766468A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330</w:t>
            </w:r>
          </w:p>
        </w:tc>
        <w:tc>
          <w:tcPr>
            <w:tcW w:w="253" w:type="pct"/>
            <w:shd w:val="clear" w:color="auto" w:fill="auto"/>
            <w:vAlign w:val="center"/>
            <w:hideMark/>
          </w:tcPr>
          <w:p w14:paraId="050EEDF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28CAD6F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68</w:t>
            </w:r>
          </w:p>
        </w:tc>
        <w:tc>
          <w:tcPr>
            <w:tcW w:w="235" w:type="pct"/>
            <w:shd w:val="clear" w:color="auto" w:fill="auto"/>
            <w:vAlign w:val="center"/>
            <w:hideMark/>
          </w:tcPr>
          <w:p w14:paraId="08A6C11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140</w:t>
            </w:r>
          </w:p>
        </w:tc>
        <w:tc>
          <w:tcPr>
            <w:tcW w:w="235" w:type="pct"/>
            <w:shd w:val="clear" w:color="auto" w:fill="auto"/>
            <w:vAlign w:val="center"/>
            <w:hideMark/>
          </w:tcPr>
          <w:p w14:paraId="0049672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220</w:t>
            </w:r>
          </w:p>
        </w:tc>
        <w:tc>
          <w:tcPr>
            <w:tcW w:w="253" w:type="pct"/>
            <w:shd w:val="clear" w:color="auto" w:fill="auto"/>
            <w:vAlign w:val="center"/>
            <w:hideMark/>
          </w:tcPr>
          <w:p w14:paraId="1B06B23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AF07FB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75F6DA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2FDD2D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E8F618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D9D011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B40683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0E9CB3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7424AA6E"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844,00</w:t>
            </w:r>
          </w:p>
        </w:tc>
      </w:tr>
      <w:tr w:rsidR="002D542A" w:rsidRPr="00A25EB8" w14:paraId="1FDA347F" w14:textId="77777777" w:rsidTr="00E96D14">
        <w:trPr>
          <w:trHeight w:val="340"/>
        </w:trPr>
        <w:tc>
          <w:tcPr>
            <w:tcW w:w="490" w:type="pct"/>
            <w:shd w:val="clear" w:color="auto" w:fill="auto"/>
            <w:vAlign w:val="center"/>
            <w:hideMark/>
          </w:tcPr>
          <w:p w14:paraId="6B20FE2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№45 пос. Вырица (ГВС)</w:t>
            </w:r>
          </w:p>
        </w:tc>
        <w:tc>
          <w:tcPr>
            <w:tcW w:w="206" w:type="pct"/>
            <w:shd w:val="clear" w:color="auto" w:fill="auto"/>
            <w:vAlign w:val="center"/>
            <w:hideMark/>
          </w:tcPr>
          <w:p w14:paraId="6BC360A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160E1B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CC099C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3D82EC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78746B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384</w:t>
            </w:r>
          </w:p>
        </w:tc>
        <w:tc>
          <w:tcPr>
            <w:tcW w:w="224" w:type="pct"/>
            <w:shd w:val="clear" w:color="auto" w:fill="auto"/>
            <w:vAlign w:val="center"/>
            <w:hideMark/>
          </w:tcPr>
          <w:p w14:paraId="7BB0735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190</w:t>
            </w:r>
          </w:p>
        </w:tc>
        <w:tc>
          <w:tcPr>
            <w:tcW w:w="253" w:type="pct"/>
            <w:shd w:val="clear" w:color="auto" w:fill="auto"/>
            <w:vAlign w:val="center"/>
            <w:hideMark/>
          </w:tcPr>
          <w:p w14:paraId="3B464F9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74</w:t>
            </w:r>
          </w:p>
        </w:tc>
        <w:tc>
          <w:tcPr>
            <w:tcW w:w="253" w:type="pct"/>
            <w:shd w:val="clear" w:color="auto" w:fill="auto"/>
            <w:vAlign w:val="center"/>
            <w:hideMark/>
          </w:tcPr>
          <w:p w14:paraId="13680C2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280</w:t>
            </w:r>
          </w:p>
        </w:tc>
        <w:tc>
          <w:tcPr>
            <w:tcW w:w="235" w:type="pct"/>
            <w:shd w:val="clear" w:color="auto" w:fill="auto"/>
            <w:vAlign w:val="center"/>
            <w:hideMark/>
          </w:tcPr>
          <w:p w14:paraId="19A6114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2F1889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712D53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88B55B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463E4B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749D96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7273D7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76D8BF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09E7F9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B923C1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341835F1"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928,00</w:t>
            </w:r>
          </w:p>
        </w:tc>
      </w:tr>
      <w:tr w:rsidR="002D542A" w:rsidRPr="00A25EB8" w14:paraId="72A20A98" w14:textId="77777777" w:rsidTr="00E96D14">
        <w:trPr>
          <w:trHeight w:val="340"/>
        </w:trPr>
        <w:tc>
          <w:tcPr>
            <w:tcW w:w="490" w:type="pct"/>
            <w:shd w:val="clear" w:color="auto" w:fill="auto"/>
            <w:vAlign w:val="center"/>
            <w:hideMark/>
          </w:tcPr>
          <w:p w14:paraId="111CACB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№37 дер. Мины</w:t>
            </w:r>
          </w:p>
        </w:tc>
        <w:tc>
          <w:tcPr>
            <w:tcW w:w="206" w:type="pct"/>
            <w:shd w:val="clear" w:color="auto" w:fill="auto"/>
            <w:vAlign w:val="center"/>
            <w:hideMark/>
          </w:tcPr>
          <w:p w14:paraId="141B251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06A2B0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400D52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EFE028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11B3A1D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44</w:t>
            </w:r>
          </w:p>
        </w:tc>
        <w:tc>
          <w:tcPr>
            <w:tcW w:w="224" w:type="pct"/>
            <w:shd w:val="clear" w:color="auto" w:fill="auto"/>
            <w:vAlign w:val="center"/>
            <w:hideMark/>
          </w:tcPr>
          <w:p w14:paraId="3354F38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D0E3E0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340</w:t>
            </w:r>
          </w:p>
        </w:tc>
        <w:tc>
          <w:tcPr>
            <w:tcW w:w="253" w:type="pct"/>
            <w:shd w:val="clear" w:color="auto" w:fill="auto"/>
            <w:vAlign w:val="center"/>
            <w:hideMark/>
          </w:tcPr>
          <w:p w14:paraId="066E8C2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322</w:t>
            </w:r>
          </w:p>
        </w:tc>
        <w:tc>
          <w:tcPr>
            <w:tcW w:w="235" w:type="pct"/>
            <w:shd w:val="clear" w:color="auto" w:fill="auto"/>
            <w:vAlign w:val="center"/>
            <w:hideMark/>
          </w:tcPr>
          <w:p w14:paraId="5A03867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449617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182</w:t>
            </w:r>
          </w:p>
        </w:tc>
        <w:tc>
          <w:tcPr>
            <w:tcW w:w="253" w:type="pct"/>
            <w:shd w:val="clear" w:color="auto" w:fill="auto"/>
            <w:vAlign w:val="center"/>
            <w:hideMark/>
          </w:tcPr>
          <w:p w14:paraId="1E2CBF7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167</w:t>
            </w:r>
          </w:p>
        </w:tc>
        <w:tc>
          <w:tcPr>
            <w:tcW w:w="235" w:type="pct"/>
            <w:shd w:val="clear" w:color="auto" w:fill="auto"/>
            <w:vAlign w:val="center"/>
            <w:hideMark/>
          </w:tcPr>
          <w:p w14:paraId="35BAED2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F29140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5F37F4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967B6D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ADE385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A241A1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60A2FA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6FD25209"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1055,00</w:t>
            </w:r>
          </w:p>
        </w:tc>
      </w:tr>
      <w:tr w:rsidR="002D542A" w:rsidRPr="00A25EB8" w14:paraId="2D45993B" w14:textId="77777777" w:rsidTr="00E96D14">
        <w:trPr>
          <w:trHeight w:val="340"/>
        </w:trPr>
        <w:tc>
          <w:tcPr>
            <w:tcW w:w="490" w:type="pct"/>
            <w:shd w:val="clear" w:color="auto" w:fill="auto"/>
            <w:vAlign w:val="center"/>
            <w:hideMark/>
          </w:tcPr>
          <w:p w14:paraId="4D7D55A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Котельная ГУП «ТЭК СПб» пос. </w:t>
            </w:r>
            <w:r w:rsidRPr="00A25EB8">
              <w:rPr>
                <w:rFonts w:eastAsia="Times New Roman" w:cs="Times New Roman"/>
                <w:color w:val="000000"/>
                <w:sz w:val="18"/>
                <w:szCs w:val="18"/>
                <w:lang w:eastAsia="ru-RU"/>
              </w:rPr>
              <w:lastRenderedPageBreak/>
              <w:t>Вырица (отопление и ГВС)</w:t>
            </w:r>
          </w:p>
        </w:tc>
        <w:tc>
          <w:tcPr>
            <w:tcW w:w="206" w:type="pct"/>
            <w:shd w:val="clear" w:color="auto" w:fill="auto"/>
            <w:vAlign w:val="center"/>
            <w:hideMark/>
          </w:tcPr>
          <w:p w14:paraId="5C4B481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lastRenderedPageBreak/>
              <w:t>-</w:t>
            </w:r>
          </w:p>
        </w:tc>
        <w:tc>
          <w:tcPr>
            <w:tcW w:w="224" w:type="pct"/>
            <w:shd w:val="clear" w:color="auto" w:fill="auto"/>
            <w:vAlign w:val="center"/>
            <w:hideMark/>
          </w:tcPr>
          <w:p w14:paraId="4F1ABB6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F945F1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840,45</w:t>
            </w:r>
          </w:p>
        </w:tc>
        <w:tc>
          <w:tcPr>
            <w:tcW w:w="224" w:type="pct"/>
            <w:shd w:val="clear" w:color="auto" w:fill="auto"/>
            <w:vAlign w:val="center"/>
            <w:hideMark/>
          </w:tcPr>
          <w:p w14:paraId="0A100AA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54,65</w:t>
            </w:r>
          </w:p>
        </w:tc>
        <w:tc>
          <w:tcPr>
            <w:tcW w:w="253" w:type="pct"/>
            <w:shd w:val="clear" w:color="auto" w:fill="auto"/>
            <w:vAlign w:val="center"/>
            <w:hideMark/>
          </w:tcPr>
          <w:p w14:paraId="2475B60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5277,41</w:t>
            </w:r>
          </w:p>
        </w:tc>
        <w:tc>
          <w:tcPr>
            <w:tcW w:w="224" w:type="pct"/>
            <w:shd w:val="clear" w:color="auto" w:fill="auto"/>
            <w:vAlign w:val="center"/>
            <w:hideMark/>
          </w:tcPr>
          <w:p w14:paraId="52D62DE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941,85</w:t>
            </w:r>
          </w:p>
        </w:tc>
        <w:tc>
          <w:tcPr>
            <w:tcW w:w="253" w:type="pct"/>
            <w:shd w:val="clear" w:color="auto" w:fill="auto"/>
            <w:vAlign w:val="center"/>
            <w:hideMark/>
          </w:tcPr>
          <w:p w14:paraId="7DAC93B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755,7</w:t>
            </w:r>
          </w:p>
        </w:tc>
        <w:tc>
          <w:tcPr>
            <w:tcW w:w="253" w:type="pct"/>
            <w:shd w:val="clear" w:color="auto" w:fill="auto"/>
            <w:vAlign w:val="center"/>
            <w:hideMark/>
          </w:tcPr>
          <w:p w14:paraId="60ABE3A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634,1</w:t>
            </w:r>
          </w:p>
        </w:tc>
        <w:tc>
          <w:tcPr>
            <w:tcW w:w="235" w:type="pct"/>
            <w:shd w:val="clear" w:color="auto" w:fill="auto"/>
            <w:vAlign w:val="center"/>
            <w:hideMark/>
          </w:tcPr>
          <w:p w14:paraId="3D48F6B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490,2</w:t>
            </w:r>
          </w:p>
        </w:tc>
        <w:tc>
          <w:tcPr>
            <w:tcW w:w="235" w:type="pct"/>
            <w:shd w:val="clear" w:color="auto" w:fill="auto"/>
            <w:vAlign w:val="center"/>
            <w:hideMark/>
          </w:tcPr>
          <w:p w14:paraId="332D0EF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62A4D13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7FABB2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8EB1D1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EC7C53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0E66C6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2D8C06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05ABA6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3AD48E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29D36139"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8994,36</w:t>
            </w:r>
          </w:p>
        </w:tc>
      </w:tr>
      <w:tr w:rsidR="002D542A" w:rsidRPr="00A25EB8" w14:paraId="3CB0D5EF" w14:textId="77777777" w:rsidTr="00E96D14">
        <w:trPr>
          <w:trHeight w:val="340"/>
        </w:trPr>
        <w:tc>
          <w:tcPr>
            <w:tcW w:w="5000" w:type="pct"/>
            <w:gridSpan w:val="20"/>
            <w:shd w:val="clear" w:color="auto" w:fill="auto"/>
            <w:vAlign w:val="center"/>
            <w:hideMark/>
          </w:tcPr>
          <w:p w14:paraId="621437E2" w14:textId="5CB0EE44" w:rsidR="002D542A" w:rsidRPr="00A25EB8" w:rsidRDefault="0026374B"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lastRenderedPageBreak/>
              <w:t xml:space="preserve">Территориальное управление </w:t>
            </w:r>
            <w:r w:rsidR="002D542A" w:rsidRPr="00A25EB8">
              <w:rPr>
                <w:rFonts w:eastAsia="Times New Roman" w:cs="Times New Roman"/>
                <w:b/>
                <w:bCs/>
                <w:color w:val="000000"/>
                <w:sz w:val="18"/>
                <w:szCs w:val="18"/>
                <w:lang w:eastAsia="ru-RU"/>
              </w:rPr>
              <w:t>город Гатчина</w:t>
            </w:r>
          </w:p>
        </w:tc>
      </w:tr>
      <w:tr w:rsidR="002D542A" w:rsidRPr="00A25EB8" w14:paraId="2024B4A3" w14:textId="77777777" w:rsidTr="00E96D14">
        <w:trPr>
          <w:trHeight w:val="340"/>
        </w:trPr>
        <w:tc>
          <w:tcPr>
            <w:tcW w:w="490" w:type="pct"/>
            <w:shd w:val="clear" w:color="auto" w:fill="auto"/>
            <w:vAlign w:val="center"/>
            <w:hideMark/>
          </w:tcPr>
          <w:p w14:paraId="670BFCD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№6</w:t>
            </w:r>
          </w:p>
        </w:tc>
        <w:tc>
          <w:tcPr>
            <w:tcW w:w="206" w:type="pct"/>
            <w:shd w:val="clear" w:color="auto" w:fill="auto"/>
            <w:vAlign w:val="center"/>
            <w:hideMark/>
          </w:tcPr>
          <w:p w14:paraId="51EF240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64</w:t>
            </w:r>
          </w:p>
        </w:tc>
        <w:tc>
          <w:tcPr>
            <w:tcW w:w="224" w:type="pct"/>
            <w:shd w:val="clear" w:color="auto" w:fill="auto"/>
            <w:vAlign w:val="center"/>
            <w:hideMark/>
          </w:tcPr>
          <w:p w14:paraId="5E4650F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34</w:t>
            </w:r>
          </w:p>
        </w:tc>
        <w:tc>
          <w:tcPr>
            <w:tcW w:w="224" w:type="pct"/>
            <w:shd w:val="clear" w:color="auto" w:fill="auto"/>
            <w:vAlign w:val="center"/>
            <w:hideMark/>
          </w:tcPr>
          <w:p w14:paraId="4A9E3DC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2,8</w:t>
            </w:r>
          </w:p>
        </w:tc>
        <w:tc>
          <w:tcPr>
            <w:tcW w:w="224" w:type="pct"/>
            <w:shd w:val="clear" w:color="auto" w:fill="auto"/>
            <w:vAlign w:val="center"/>
            <w:hideMark/>
          </w:tcPr>
          <w:p w14:paraId="33B4A76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38</w:t>
            </w:r>
          </w:p>
        </w:tc>
        <w:tc>
          <w:tcPr>
            <w:tcW w:w="253" w:type="pct"/>
            <w:shd w:val="clear" w:color="auto" w:fill="auto"/>
            <w:vAlign w:val="center"/>
            <w:hideMark/>
          </w:tcPr>
          <w:p w14:paraId="3487D9E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1108,1</w:t>
            </w:r>
          </w:p>
        </w:tc>
        <w:tc>
          <w:tcPr>
            <w:tcW w:w="224" w:type="pct"/>
            <w:shd w:val="clear" w:color="auto" w:fill="auto"/>
            <w:vAlign w:val="center"/>
            <w:hideMark/>
          </w:tcPr>
          <w:p w14:paraId="5ABFAD4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517,3</w:t>
            </w:r>
          </w:p>
        </w:tc>
        <w:tc>
          <w:tcPr>
            <w:tcW w:w="253" w:type="pct"/>
            <w:shd w:val="clear" w:color="auto" w:fill="auto"/>
            <w:vAlign w:val="center"/>
            <w:hideMark/>
          </w:tcPr>
          <w:p w14:paraId="0666D99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1270,9</w:t>
            </w:r>
          </w:p>
        </w:tc>
        <w:tc>
          <w:tcPr>
            <w:tcW w:w="253" w:type="pct"/>
            <w:shd w:val="clear" w:color="auto" w:fill="auto"/>
            <w:vAlign w:val="center"/>
            <w:hideMark/>
          </w:tcPr>
          <w:p w14:paraId="32B5CE5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775,2</w:t>
            </w:r>
          </w:p>
        </w:tc>
        <w:tc>
          <w:tcPr>
            <w:tcW w:w="235" w:type="pct"/>
            <w:shd w:val="clear" w:color="auto" w:fill="auto"/>
            <w:vAlign w:val="center"/>
            <w:hideMark/>
          </w:tcPr>
          <w:p w14:paraId="03BAD08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637</w:t>
            </w:r>
          </w:p>
        </w:tc>
        <w:tc>
          <w:tcPr>
            <w:tcW w:w="235" w:type="pct"/>
            <w:shd w:val="clear" w:color="auto" w:fill="auto"/>
            <w:vAlign w:val="center"/>
            <w:hideMark/>
          </w:tcPr>
          <w:p w14:paraId="30DF9A5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511,5</w:t>
            </w:r>
          </w:p>
        </w:tc>
        <w:tc>
          <w:tcPr>
            <w:tcW w:w="253" w:type="pct"/>
            <w:shd w:val="clear" w:color="auto" w:fill="auto"/>
            <w:vAlign w:val="center"/>
            <w:hideMark/>
          </w:tcPr>
          <w:p w14:paraId="0D311C1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620</w:t>
            </w:r>
          </w:p>
        </w:tc>
        <w:tc>
          <w:tcPr>
            <w:tcW w:w="235" w:type="pct"/>
            <w:shd w:val="clear" w:color="auto" w:fill="auto"/>
            <w:vAlign w:val="center"/>
            <w:hideMark/>
          </w:tcPr>
          <w:p w14:paraId="300FEE2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306</w:t>
            </w:r>
          </w:p>
        </w:tc>
        <w:tc>
          <w:tcPr>
            <w:tcW w:w="235" w:type="pct"/>
            <w:shd w:val="clear" w:color="auto" w:fill="auto"/>
            <w:vAlign w:val="center"/>
            <w:hideMark/>
          </w:tcPr>
          <w:p w14:paraId="6E2F5C4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9F3E60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CCCC3C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210</w:t>
            </w:r>
          </w:p>
        </w:tc>
        <w:tc>
          <w:tcPr>
            <w:tcW w:w="235" w:type="pct"/>
            <w:shd w:val="clear" w:color="auto" w:fill="auto"/>
            <w:vAlign w:val="center"/>
            <w:hideMark/>
          </w:tcPr>
          <w:p w14:paraId="26809C3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EF4BBE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DDA287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354E83D8"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6094,80</w:t>
            </w:r>
          </w:p>
        </w:tc>
      </w:tr>
      <w:tr w:rsidR="002D542A" w:rsidRPr="00A25EB8" w14:paraId="167F8FD3" w14:textId="77777777" w:rsidTr="00E96D14">
        <w:trPr>
          <w:trHeight w:val="340"/>
        </w:trPr>
        <w:tc>
          <w:tcPr>
            <w:tcW w:w="490" w:type="pct"/>
            <w:shd w:val="clear" w:color="auto" w:fill="auto"/>
            <w:vAlign w:val="center"/>
            <w:hideMark/>
          </w:tcPr>
          <w:p w14:paraId="3B32896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№7</w:t>
            </w:r>
          </w:p>
        </w:tc>
        <w:tc>
          <w:tcPr>
            <w:tcW w:w="206" w:type="pct"/>
            <w:shd w:val="clear" w:color="auto" w:fill="auto"/>
            <w:vAlign w:val="center"/>
            <w:hideMark/>
          </w:tcPr>
          <w:p w14:paraId="1CCE63D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90</w:t>
            </w:r>
          </w:p>
        </w:tc>
        <w:tc>
          <w:tcPr>
            <w:tcW w:w="224" w:type="pct"/>
            <w:shd w:val="clear" w:color="auto" w:fill="auto"/>
            <w:vAlign w:val="center"/>
            <w:hideMark/>
          </w:tcPr>
          <w:p w14:paraId="34D877F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233,1</w:t>
            </w:r>
          </w:p>
        </w:tc>
        <w:tc>
          <w:tcPr>
            <w:tcW w:w="224" w:type="pct"/>
            <w:shd w:val="clear" w:color="auto" w:fill="auto"/>
            <w:vAlign w:val="center"/>
            <w:hideMark/>
          </w:tcPr>
          <w:p w14:paraId="6F7ED7D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0</w:t>
            </w:r>
          </w:p>
        </w:tc>
        <w:tc>
          <w:tcPr>
            <w:tcW w:w="224" w:type="pct"/>
            <w:shd w:val="clear" w:color="auto" w:fill="auto"/>
            <w:vAlign w:val="center"/>
            <w:hideMark/>
          </w:tcPr>
          <w:p w14:paraId="702ADA7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107,8</w:t>
            </w:r>
          </w:p>
        </w:tc>
        <w:tc>
          <w:tcPr>
            <w:tcW w:w="253" w:type="pct"/>
            <w:shd w:val="clear" w:color="auto" w:fill="auto"/>
            <w:vAlign w:val="center"/>
            <w:hideMark/>
          </w:tcPr>
          <w:p w14:paraId="370B402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1368,5</w:t>
            </w:r>
          </w:p>
        </w:tc>
        <w:tc>
          <w:tcPr>
            <w:tcW w:w="224" w:type="pct"/>
            <w:shd w:val="clear" w:color="auto" w:fill="auto"/>
            <w:vAlign w:val="center"/>
            <w:hideMark/>
          </w:tcPr>
          <w:p w14:paraId="45A7D71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81,5</w:t>
            </w:r>
          </w:p>
        </w:tc>
        <w:tc>
          <w:tcPr>
            <w:tcW w:w="253" w:type="pct"/>
            <w:shd w:val="clear" w:color="auto" w:fill="auto"/>
            <w:vAlign w:val="center"/>
            <w:hideMark/>
          </w:tcPr>
          <w:p w14:paraId="52F2F0B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736,1</w:t>
            </w:r>
          </w:p>
        </w:tc>
        <w:tc>
          <w:tcPr>
            <w:tcW w:w="253" w:type="pct"/>
            <w:shd w:val="clear" w:color="auto" w:fill="auto"/>
            <w:vAlign w:val="center"/>
            <w:hideMark/>
          </w:tcPr>
          <w:p w14:paraId="4D0A274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537</w:t>
            </w:r>
          </w:p>
        </w:tc>
        <w:tc>
          <w:tcPr>
            <w:tcW w:w="235" w:type="pct"/>
            <w:shd w:val="clear" w:color="auto" w:fill="auto"/>
            <w:vAlign w:val="center"/>
            <w:hideMark/>
          </w:tcPr>
          <w:p w14:paraId="199287F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241</w:t>
            </w:r>
          </w:p>
        </w:tc>
        <w:tc>
          <w:tcPr>
            <w:tcW w:w="235" w:type="pct"/>
            <w:shd w:val="clear" w:color="auto" w:fill="auto"/>
            <w:vAlign w:val="center"/>
            <w:hideMark/>
          </w:tcPr>
          <w:p w14:paraId="2577FF0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1141,5</w:t>
            </w:r>
          </w:p>
        </w:tc>
        <w:tc>
          <w:tcPr>
            <w:tcW w:w="253" w:type="pct"/>
            <w:shd w:val="clear" w:color="auto" w:fill="auto"/>
            <w:vAlign w:val="center"/>
            <w:hideMark/>
          </w:tcPr>
          <w:p w14:paraId="077E9A2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803,8</w:t>
            </w:r>
          </w:p>
        </w:tc>
        <w:tc>
          <w:tcPr>
            <w:tcW w:w="235" w:type="pct"/>
            <w:shd w:val="clear" w:color="auto" w:fill="auto"/>
            <w:vAlign w:val="center"/>
            <w:hideMark/>
          </w:tcPr>
          <w:p w14:paraId="1EEC0337" w14:textId="676AA63B"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p>
        </w:tc>
        <w:tc>
          <w:tcPr>
            <w:tcW w:w="235" w:type="pct"/>
            <w:shd w:val="clear" w:color="auto" w:fill="auto"/>
            <w:vAlign w:val="center"/>
            <w:hideMark/>
          </w:tcPr>
          <w:p w14:paraId="5F4407E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479</w:t>
            </w:r>
          </w:p>
        </w:tc>
        <w:tc>
          <w:tcPr>
            <w:tcW w:w="235" w:type="pct"/>
            <w:shd w:val="clear" w:color="auto" w:fill="auto"/>
            <w:vAlign w:val="center"/>
            <w:hideMark/>
          </w:tcPr>
          <w:p w14:paraId="4FF1231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285,5</w:t>
            </w:r>
          </w:p>
        </w:tc>
        <w:tc>
          <w:tcPr>
            <w:tcW w:w="235" w:type="pct"/>
            <w:shd w:val="clear" w:color="auto" w:fill="auto"/>
            <w:vAlign w:val="center"/>
            <w:hideMark/>
          </w:tcPr>
          <w:p w14:paraId="70DBAC8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32,5</w:t>
            </w:r>
          </w:p>
        </w:tc>
        <w:tc>
          <w:tcPr>
            <w:tcW w:w="235" w:type="pct"/>
            <w:shd w:val="clear" w:color="auto" w:fill="auto"/>
            <w:vAlign w:val="center"/>
            <w:hideMark/>
          </w:tcPr>
          <w:p w14:paraId="36759C7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90065B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F4AC0D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71D5147A"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6137,30</w:t>
            </w:r>
          </w:p>
        </w:tc>
      </w:tr>
      <w:tr w:rsidR="002D542A" w:rsidRPr="00A25EB8" w14:paraId="2E669608" w14:textId="77777777" w:rsidTr="00E96D14">
        <w:trPr>
          <w:trHeight w:val="340"/>
        </w:trPr>
        <w:tc>
          <w:tcPr>
            <w:tcW w:w="490" w:type="pct"/>
            <w:shd w:val="clear" w:color="auto" w:fill="auto"/>
            <w:vAlign w:val="center"/>
            <w:hideMark/>
          </w:tcPr>
          <w:p w14:paraId="36BD3CB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№10</w:t>
            </w:r>
          </w:p>
        </w:tc>
        <w:tc>
          <w:tcPr>
            <w:tcW w:w="206" w:type="pct"/>
            <w:shd w:val="clear" w:color="auto" w:fill="auto"/>
            <w:vAlign w:val="center"/>
            <w:hideMark/>
          </w:tcPr>
          <w:p w14:paraId="14CFE32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391,4</w:t>
            </w:r>
          </w:p>
        </w:tc>
        <w:tc>
          <w:tcPr>
            <w:tcW w:w="224" w:type="pct"/>
            <w:shd w:val="clear" w:color="auto" w:fill="auto"/>
            <w:vAlign w:val="center"/>
            <w:hideMark/>
          </w:tcPr>
          <w:p w14:paraId="0649DD0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1082,3</w:t>
            </w:r>
          </w:p>
        </w:tc>
        <w:tc>
          <w:tcPr>
            <w:tcW w:w="224" w:type="pct"/>
            <w:shd w:val="clear" w:color="auto" w:fill="auto"/>
            <w:vAlign w:val="center"/>
            <w:hideMark/>
          </w:tcPr>
          <w:p w14:paraId="5AB1468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91,5</w:t>
            </w:r>
          </w:p>
        </w:tc>
        <w:tc>
          <w:tcPr>
            <w:tcW w:w="224" w:type="pct"/>
            <w:shd w:val="clear" w:color="auto" w:fill="auto"/>
            <w:vAlign w:val="center"/>
            <w:hideMark/>
          </w:tcPr>
          <w:p w14:paraId="5DEBCC4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494,6</w:t>
            </w:r>
          </w:p>
        </w:tc>
        <w:tc>
          <w:tcPr>
            <w:tcW w:w="253" w:type="pct"/>
            <w:shd w:val="clear" w:color="auto" w:fill="auto"/>
            <w:vAlign w:val="center"/>
            <w:hideMark/>
          </w:tcPr>
          <w:p w14:paraId="3A09EB0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3221,9</w:t>
            </w:r>
          </w:p>
        </w:tc>
        <w:tc>
          <w:tcPr>
            <w:tcW w:w="224" w:type="pct"/>
            <w:shd w:val="clear" w:color="auto" w:fill="auto"/>
            <w:vAlign w:val="center"/>
            <w:hideMark/>
          </w:tcPr>
          <w:p w14:paraId="298A872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1255</w:t>
            </w:r>
          </w:p>
        </w:tc>
        <w:tc>
          <w:tcPr>
            <w:tcW w:w="253" w:type="pct"/>
            <w:shd w:val="clear" w:color="auto" w:fill="auto"/>
            <w:vAlign w:val="center"/>
            <w:hideMark/>
          </w:tcPr>
          <w:p w14:paraId="427060B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4315,7</w:t>
            </w:r>
          </w:p>
        </w:tc>
        <w:tc>
          <w:tcPr>
            <w:tcW w:w="253" w:type="pct"/>
            <w:shd w:val="clear" w:color="auto" w:fill="auto"/>
            <w:vAlign w:val="center"/>
            <w:hideMark/>
          </w:tcPr>
          <w:p w14:paraId="6C3B8CD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4955,5</w:t>
            </w:r>
          </w:p>
        </w:tc>
        <w:tc>
          <w:tcPr>
            <w:tcW w:w="235" w:type="pct"/>
            <w:shd w:val="clear" w:color="auto" w:fill="auto"/>
            <w:vAlign w:val="center"/>
            <w:hideMark/>
          </w:tcPr>
          <w:p w14:paraId="4396388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1787,7</w:t>
            </w:r>
          </w:p>
        </w:tc>
        <w:tc>
          <w:tcPr>
            <w:tcW w:w="235" w:type="pct"/>
            <w:shd w:val="clear" w:color="auto" w:fill="auto"/>
            <w:vAlign w:val="center"/>
            <w:hideMark/>
          </w:tcPr>
          <w:p w14:paraId="750407D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3801,2</w:t>
            </w:r>
          </w:p>
        </w:tc>
        <w:tc>
          <w:tcPr>
            <w:tcW w:w="253" w:type="pct"/>
            <w:shd w:val="clear" w:color="auto" w:fill="auto"/>
            <w:vAlign w:val="center"/>
            <w:hideMark/>
          </w:tcPr>
          <w:p w14:paraId="36AD605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2503,1</w:t>
            </w:r>
          </w:p>
        </w:tc>
        <w:tc>
          <w:tcPr>
            <w:tcW w:w="235" w:type="pct"/>
            <w:shd w:val="clear" w:color="auto" w:fill="auto"/>
            <w:vAlign w:val="center"/>
            <w:hideMark/>
          </w:tcPr>
          <w:p w14:paraId="34554A5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2152,5</w:t>
            </w:r>
          </w:p>
        </w:tc>
        <w:tc>
          <w:tcPr>
            <w:tcW w:w="235" w:type="pct"/>
            <w:shd w:val="clear" w:color="auto" w:fill="auto"/>
            <w:vAlign w:val="center"/>
            <w:hideMark/>
          </w:tcPr>
          <w:p w14:paraId="47128F1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1260,7</w:t>
            </w:r>
          </w:p>
        </w:tc>
        <w:tc>
          <w:tcPr>
            <w:tcW w:w="235" w:type="pct"/>
            <w:shd w:val="clear" w:color="auto" w:fill="auto"/>
            <w:vAlign w:val="center"/>
            <w:hideMark/>
          </w:tcPr>
          <w:p w14:paraId="2E07BC1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9C6D52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1170,9</w:t>
            </w:r>
          </w:p>
        </w:tc>
        <w:tc>
          <w:tcPr>
            <w:tcW w:w="235" w:type="pct"/>
            <w:shd w:val="clear" w:color="auto" w:fill="auto"/>
            <w:vAlign w:val="center"/>
            <w:hideMark/>
          </w:tcPr>
          <w:p w14:paraId="5BEC387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3311,8</w:t>
            </w:r>
          </w:p>
        </w:tc>
        <w:tc>
          <w:tcPr>
            <w:tcW w:w="235" w:type="pct"/>
            <w:shd w:val="clear" w:color="auto" w:fill="auto"/>
            <w:vAlign w:val="center"/>
            <w:hideMark/>
          </w:tcPr>
          <w:p w14:paraId="103F44D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63FA4A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329C39EA"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31795,80</w:t>
            </w:r>
          </w:p>
        </w:tc>
      </w:tr>
      <w:tr w:rsidR="002D542A" w:rsidRPr="00A25EB8" w14:paraId="5B0D8749" w14:textId="77777777" w:rsidTr="00E96D14">
        <w:trPr>
          <w:trHeight w:val="340"/>
        </w:trPr>
        <w:tc>
          <w:tcPr>
            <w:tcW w:w="490" w:type="pct"/>
            <w:shd w:val="clear" w:color="auto" w:fill="auto"/>
            <w:vAlign w:val="center"/>
            <w:hideMark/>
          </w:tcPr>
          <w:p w14:paraId="30968A7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№11</w:t>
            </w:r>
          </w:p>
        </w:tc>
        <w:tc>
          <w:tcPr>
            <w:tcW w:w="206" w:type="pct"/>
            <w:shd w:val="clear" w:color="auto" w:fill="auto"/>
            <w:vAlign w:val="center"/>
            <w:hideMark/>
          </w:tcPr>
          <w:p w14:paraId="1A4A139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780,9</w:t>
            </w:r>
          </w:p>
        </w:tc>
        <w:tc>
          <w:tcPr>
            <w:tcW w:w="224" w:type="pct"/>
            <w:shd w:val="clear" w:color="auto" w:fill="auto"/>
            <w:vAlign w:val="center"/>
            <w:hideMark/>
          </w:tcPr>
          <w:p w14:paraId="26DDD84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1330,2</w:t>
            </w:r>
          </w:p>
        </w:tc>
        <w:tc>
          <w:tcPr>
            <w:tcW w:w="224" w:type="pct"/>
            <w:shd w:val="clear" w:color="auto" w:fill="auto"/>
            <w:vAlign w:val="center"/>
            <w:hideMark/>
          </w:tcPr>
          <w:p w14:paraId="27BEE88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224" w:type="pct"/>
            <w:shd w:val="clear" w:color="auto" w:fill="auto"/>
            <w:vAlign w:val="center"/>
            <w:hideMark/>
          </w:tcPr>
          <w:p w14:paraId="61EB102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1141,6</w:t>
            </w:r>
          </w:p>
        </w:tc>
        <w:tc>
          <w:tcPr>
            <w:tcW w:w="253" w:type="pct"/>
            <w:shd w:val="clear" w:color="auto" w:fill="auto"/>
            <w:vAlign w:val="center"/>
            <w:hideMark/>
          </w:tcPr>
          <w:p w14:paraId="11D7A03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12794</w:t>
            </w:r>
          </w:p>
        </w:tc>
        <w:tc>
          <w:tcPr>
            <w:tcW w:w="224" w:type="pct"/>
            <w:shd w:val="clear" w:color="auto" w:fill="auto"/>
            <w:vAlign w:val="center"/>
            <w:hideMark/>
          </w:tcPr>
          <w:p w14:paraId="1829C44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6714,4</w:t>
            </w:r>
          </w:p>
        </w:tc>
        <w:tc>
          <w:tcPr>
            <w:tcW w:w="253" w:type="pct"/>
            <w:shd w:val="clear" w:color="auto" w:fill="auto"/>
            <w:vAlign w:val="center"/>
            <w:hideMark/>
          </w:tcPr>
          <w:p w14:paraId="155BCC6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10115,1</w:t>
            </w:r>
          </w:p>
        </w:tc>
        <w:tc>
          <w:tcPr>
            <w:tcW w:w="253" w:type="pct"/>
            <w:shd w:val="clear" w:color="auto" w:fill="auto"/>
            <w:vAlign w:val="center"/>
            <w:hideMark/>
          </w:tcPr>
          <w:p w14:paraId="7DBC975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13064</w:t>
            </w:r>
          </w:p>
        </w:tc>
        <w:tc>
          <w:tcPr>
            <w:tcW w:w="235" w:type="pct"/>
            <w:shd w:val="clear" w:color="auto" w:fill="auto"/>
            <w:vAlign w:val="center"/>
            <w:hideMark/>
          </w:tcPr>
          <w:p w14:paraId="47074A0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7025</w:t>
            </w:r>
          </w:p>
        </w:tc>
        <w:tc>
          <w:tcPr>
            <w:tcW w:w="235" w:type="pct"/>
            <w:shd w:val="clear" w:color="auto" w:fill="auto"/>
            <w:vAlign w:val="center"/>
            <w:hideMark/>
          </w:tcPr>
          <w:p w14:paraId="7DB01C4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5659,3</w:t>
            </w:r>
          </w:p>
        </w:tc>
        <w:tc>
          <w:tcPr>
            <w:tcW w:w="253" w:type="pct"/>
            <w:shd w:val="clear" w:color="auto" w:fill="auto"/>
            <w:vAlign w:val="center"/>
            <w:hideMark/>
          </w:tcPr>
          <w:p w14:paraId="683A986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7749,7</w:t>
            </w:r>
          </w:p>
        </w:tc>
        <w:tc>
          <w:tcPr>
            <w:tcW w:w="235" w:type="pct"/>
            <w:shd w:val="clear" w:color="auto" w:fill="auto"/>
            <w:vAlign w:val="center"/>
            <w:hideMark/>
          </w:tcPr>
          <w:p w14:paraId="2AF6818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3376,7</w:t>
            </w:r>
          </w:p>
        </w:tc>
        <w:tc>
          <w:tcPr>
            <w:tcW w:w="235" w:type="pct"/>
            <w:shd w:val="clear" w:color="auto" w:fill="auto"/>
            <w:vAlign w:val="center"/>
            <w:hideMark/>
          </w:tcPr>
          <w:p w14:paraId="4DD3585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2452,3</w:t>
            </w:r>
          </w:p>
        </w:tc>
        <w:tc>
          <w:tcPr>
            <w:tcW w:w="235" w:type="pct"/>
            <w:shd w:val="clear" w:color="auto" w:fill="auto"/>
            <w:vAlign w:val="center"/>
            <w:hideMark/>
          </w:tcPr>
          <w:p w14:paraId="3FF165C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124,1</w:t>
            </w:r>
          </w:p>
        </w:tc>
        <w:tc>
          <w:tcPr>
            <w:tcW w:w="235" w:type="pct"/>
            <w:shd w:val="clear" w:color="auto" w:fill="auto"/>
            <w:vAlign w:val="center"/>
            <w:hideMark/>
          </w:tcPr>
          <w:p w14:paraId="2AD9C75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4252,1</w:t>
            </w:r>
          </w:p>
        </w:tc>
        <w:tc>
          <w:tcPr>
            <w:tcW w:w="235" w:type="pct"/>
            <w:shd w:val="clear" w:color="auto" w:fill="auto"/>
            <w:vAlign w:val="center"/>
            <w:hideMark/>
          </w:tcPr>
          <w:p w14:paraId="7FC1958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417,1</w:t>
            </w:r>
          </w:p>
        </w:tc>
        <w:tc>
          <w:tcPr>
            <w:tcW w:w="235" w:type="pct"/>
            <w:shd w:val="clear" w:color="auto" w:fill="auto"/>
            <w:vAlign w:val="center"/>
            <w:hideMark/>
          </w:tcPr>
          <w:p w14:paraId="4092EB2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680,5</w:t>
            </w:r>
          </w:p>
        </w:tc>
        <w:tc>
          <w:tcPr>
            <w:tcW w:w="235" w:type="pct"/>
            <w:shd w:val="clear" w:color="auto" w:fill="auto"/>
            <w:vAlign w:val="center"/>
            <w:hideMark/>
          </w:tcPr>
          <w:p w14:paraId="5F53581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891,1</w:t>
            </w:r>
          </w:p>
        </w:tc>
        <w:tc>
          <w:tcPr>
            <w:tcW w:w="281" w:type="pct"/>
            <w:shd w:val="clear" w:color="auto" w:fill="auto"/>
            <w:vAlign w:val="center"/>
            <w:hideMark/>
          </w:tcPr>
          <w:p w14:paraId="1B670A94"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78569,10</w:t>
            </w:r>
          </w:p>
        </w:tc>
      </w:tr>
      <w:tr w:rsidR="002D542A" w:rsidRPr="00A25EB8" w14:paraId="73238CDA" w14:textId="77777777" w:rsidTr="00E96D14">
        <w:trPr>
          <w:trHeight w:val="340"/>
        </w:trPr>
        <w:tc>
          <w:tcPr>
            <w:tcW w:w="490" w:type="pct"/>
            <w:shd w:val="clear" w:color="auto" w:fill="auto"/>
            <w:vAlign w:val="center"/>
            <w:hideMark/>
          </w:tcPr>
          <w:p w14:paraId="310BEC3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№12</w:t>
            </w:r>
          </w:p>
        </w:tc>
        <w:tc>
          <w:tcPr>
            <w:tcW w:w="206" w:type="pct"/>
            <w:shd w:val="clear" w:color="auto" w:fill="auto"/>
            <w:vAlign w:val="center"/>
            <w:hideMark/>
          </w:tcPr>
          <w:p w14:paraId="3171B4A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44,0</w:t>
            </w:r>
          </w:p>
        </w:tc>
        <w:tc>
          <w:tcPr>
            <w:tcW w:w="224" w:type="pct"/>
            <w:shd w:val="clear" w:color="auto" w:fill="auto"/>
            <w:vAlign w:val="center"/>
            <w:hideMark/>
          </w:tcPr>
          <w:p w14:paraId="722C26C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2D7D43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CF61A6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16,5</w:t>
            </w:r>
          </w:p>
        </w:tc>
        <w:tc>
          <w:tcPr>
            <w:tcW w:w="253" w:type="pct"/>
            <w:shd w:val="clear" w:color="auto" w:fill="auto"/>
            <w:vAlign w:val="center"/>
            <w:hideMark/>
          </w:tcPr>
          <w:p w14:paraId="1860A18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1302,5</w:t>
            </w:r>
          </w:p>
        </w:tc>
        <w:tc>
          <w:tcPr>
            <w:tcW w:w="224" w:type="pct"/>
            <w:shd w:val="clear" w:color="auto" w:fill="auto"/>
            <w:vAlign w:val="center"/>
            <w:hideMark/>
          </w:tcPr>
          <w:p w14:paraId="4E20F73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754,1</w:t>
            </w:r>
          </w:p>
        </w:tc>
        <w:tc>
          <w:tcPr>
            <w:tcW w:w="253" w:type="pct"/>
            <w:shd w:val="clear" w:color="auto" w:fill="auto"/>
            <w:vAlign w:val="center"/>
            <w:hideMark/>
          </w:tcPr>
          <w:p w14:paraId="61B967B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1808,5</w:t>
            </w:r>
          </w:p>
        </w:tc>
        <w:tc>
          <w:tcPr>
            <w:tcW w:w="253" w:type="pct"/>
            <w:shd w:val="clear" w:color="auto" w:fill="auto"/>
            <w:vAlign w:val="center"/>
            <w:hideMark/>
          </w:tcPr>
          <w:p w14:paraId="20CC32F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2438,5</w:t>
            </w:r>
          </w:p>
        </w:tc>
        <w:tc>
          <w:tcPr>
            <w:tcW w:w="235" w:type="pct"/>
            <w:shd w:val="clear" w:color="auto" w:fill="auto"/>
            <w:vAlign w:val="center"/>
            <w:hideMark/>
          </w:tcPr>
          <w:p w14:paraId="54CD028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2200</w:t>
            </w:r>
          </w:p>
        </w:tc>
        <w:tc>
          <w:tcPr>
            <w:tcW w:w="235" w:type="pct"/>
            <w:shd w:val="clear" w:color="auto" w:fill="auto"/>
            <w:vAlign w:val="center"/>
            <w:hideMark/>
          </w:tcPr>
          <w:p w14:paraId="57E5EC9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972,4</w:t>
            </w:r>
          </w:p>
        </w:tc>
        <w:tc>
          <w:tcPr>
            <w:tcW w:w="253" w:type="pct"/>
            <w:shd w:val="clear" w:color="auto" w:fill="auto"/>
            <w:vAlign w:val="center"/>
            <w:hideMark/>
          </w:tcPr>
          <w:p w14:paraId="2AB28C5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746,5</w:t>
            </w:r>
          </w:p>
        </w:tc>
        <w:tc>
          <w:tcPr>
            <w:tcW w:w="235" w:type="pct"/>
            <w:shd w:val="clear" w:color="auto" w:fill="auto"/>
            <w:vAlign w:val="center"/>
            <w:hideMark/>
          </w:tcPr>
          <w:p w14:paraId="1EBEA88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353B1A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1559</w:t>
            </w:r>
          </w:p>
        </w:tc>
        <w:tc>
          <w:tcPr>
            <w:tcW w:w="235" w:type="pct"/>
            <w:shd w:val="clear" w:color="auto" w:fill="auto"/>
            <w:vAlign w:val="center"/>
            <w:hideMark/>
          </w:tcPr>
          <w:p w14:paraId="0CD374D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7362AC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1046</w:t>
            </w:r>
          </w:p>
        </w:tc>
        <w:tc>
          <w:tcPr>
            <w:tcW w:w="235" w:type="pct"/>
            <w:shd w:val="clear" w:color="auto" w:fill="auto"/>
            <w:vAlign w:val="center"/>
            <w:hideMark/>
          </w:tcPr>
          <w:p w14:paraId="641409D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15</w:t>
            </w:r>
          </w:p>
        </w:tc>
        <w:tc>
          <w:tcPr>
            <w:tcW w:w="235" w:type="pct"/>
            <w:shd w:val="clear" w:color="auto" w:fill="auto"/>
            <w:vAlign w:val="center"/>
            <w:hideMark/>
          </w:tcPr>
          <w:p w14:paraId="6FCAF02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76CAB1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7EED5D5C"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12903,00</w:t>
            </w:r>
          </w:p>
        </w:tc>
      </w:tr>
      <w:tr w:rsidR="002D542A" w:rsidRPr="00A25EB8" w14:paraId="5FC3D085" w14:textId="77777777" w:rsidTr="00E96D14">
        <w:trPr>
          <w:trHeight w:val="340"/>
        </w:trPr>
        <w:tc>
          <w:tcPr>
            <w:tcW w:w="490" w:type="pct"/>
            <w:shd w:val="clear" w:color="auto" w:fill="auto"/>
            <w:vAlign w:val="center"/>
            <w:hideMark/>
          </w:tcPr>
          <w:p w14:paraId="35DF7FE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"ЭЛТЕЗА"</w:t>
            </w:r>
          </w:p>
        </w:tc>
        <w:tc>
          <w:tcPr>
            <w:tcW w:w="206" w:type="pct"/>
            <w:shd w:val="clear" w:color="auto" w:fill="auto"/>
            <w:vAlign w:val="center"/>
            <w:hideMark/>
          </w:tcPr>
          <w:p w14:paraId="5A3AB2B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8E7ACC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0ADBA63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784124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60,56</w:t>
            </w:r>
          </w:p>
        </w:tc>
        <w:tc>
          <w:tcPr>
            <w:tcW w:w="253" w:type="pct"/>
            <w:shd w:val="clear" w:color="auto" w:fill="auto"/>
            <w:vAlign w:val="center"/>
            <w:hideMark/>
          </w:tcPr>
          <w:p w14:paraId="10BDEB2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3535,86</w:t>
            </w:r>
          </w:p>
        </w:tc>
        <w:tc>
          <w:tcPr>
            <w:tcW w:w="224" w:type="pct"/>
            <w:shd w:val="clear" w:color="auto" w:fill="auto"/>
            <w:vAlign w:val="center"/>
            <w:hideMark/>
          </w:tcPr>
          <w:p w14:paraId="60F354A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1388,5</w:t>
            </w:r>
          </w:p>
        </w:tc>
        <w:tc>
          <w:tcPr>
            <w:tcW w:w="253" w:type="pct"/>
            <w:shd w:val="clear" w:color="auto" w:fill="auto"/>
            <w:vAlign w:val="center"/>
            <w:hideMark/>
          </w:tcPr>
          <w:p w14:paraId="7203F69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1990,15</w:t>
            </w:r>
          </w:p>
        </w:tc>
        <w:tc>
          <w:tcPr>
            <w:tcW w:w="253" w:type="pct"/>
            <w:shd w:val="clear" w:color="auto" w:fill="auto"/>
            <w:vAlign w:val="center"/>
            <w:hideMark/>
          </w:tcPr>
          <w:p w14:paraId="1D18E4B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3451,14</w:t>
            </w:r>
          </w:p>
        </w:tc>
        <w:tc>
          <w:tcPr>
            <w:tcW w:w="235" w:type="pct"/>
            <w:shd w:val="clear" w:color="auto" w:fill="auto"/>
            <w:vAlign w:val="center"/>
            <w:hideMark/>
          </w:tcPr>
          <w:p w14:paraId="5F0B07B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1634,5</w:t>
            </w:r>
          </w:p>
        </w:tc>
        <w:tc>
          <w:tcPr>
            <w:tcW w:w="235" w:type="pct"/>
            <w:shd w:val="clear" w:color="auto" w:fill="auto"/>
            <w:vAlign w:val="center"/>
            <w:hideMark/>
          </w:tcPr>
          <w:p w14:paraId="4534AD8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1309</w:t>
            </w:r>
          </w:p>
        </w:tc>
        <w:tc>
          <w:tcPr>
            <w:tcW w:w="253" w:type="pct"/>
            <w:shd w:val="clear" w:color="auto" w:fill="auto"/>
            <w:vAlign w:val="center"/>
            <w:hideMark/>
          </w:tcPr>
          <w:p w14:paraId="10F22C6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2089,65</w:t>
            </w:r>
          </w:p>
        </w:tc>
        <w:tc>
          <w:tcPr>
            <w:tcW w:w="235" w:type="pct"/>
            <w:shd w:val="clear" w:color="auto" w:fill="auto"/>
            <w:vAlign w:val="center"/>
            <w:hideMark/>
          </w:tcPr>
          <w:p w14:paraId="359D1CE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201</w:t>
            </w:r>
          </w:p>
        </w:tc>
        <w:tc>
          <w:tcPr>
            <w:tcW w:w="235" w:type="pct"/>
            <w:shd w:val="clear" w:color="auto" w:fill="auto"/>
            <w:vAlign w:val="center"/>
            <w:hideMark/>
          </w:tcPr>
          <w:p w14:paraId="676B262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785</w:t>
            </w:r>
          </w:p>
        </w:tc>
        <w:tc>
          <w:tcPr>
            <w:tcW w:w="235" w:type="pct"/>
            <w:shd w:val="clear" w:color="auto" w:fill="auto"/>
            <w:vAlign w:val="center"/>
            <w:hideMark/>
          </w:tcPr>
          <w:p w14:paraId="14A2BA2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1CB13F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1978</w:t>
            </w:r>
          </w:p>
        </w:tc>
        <w:tc>
          <w:tcPr>
            <w:tcW w:w="235" w:type="pct"/>
            <w:shd w:val="clear" w:color="auto" w:fill="auto"/>
            <w:vAlign w:val="center"/>
            <w:hideMark/>
          </w:tcPr>
          <w:p w14:paraId="26C91F3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CBEE42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242C8D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271EB2F3"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18423,36</w:t>
            </w:r>
          </w:p>
        </w:tc>
      </w:tr>
      <w:tr w:rsidR="002D542A" w:rsidRPr="00A25EB8" w14:paraId="2734EB21" w14:textId="77777777" w:rsidTr="00E96D14">
        <w:trPr>
          <w:trHeight w:val="340"/>
        </w:trPr>
        <w:tc>
          <w:tcPr>
            <w:tcW w:w="490" w:type="pct"/>
            <w:shd w:val="clear" w:color="auto" w:fill="auto"/>
            <w:vAlign w:val="center"/>
            <w:hideMark/>
          </w:tcPr>
          <w:p w14:paraId="762359A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№23</w:t>
            </w:r>
          </w:p>
        </w:tc>
        <w:tc>
          <w:tcPr>
            <w:tcW w:w="206" w:type="pct"/>
            <w:shd w:val="clear" w:color="auto" w:fill="auto"/>
            <w:vAlign w:val="center"/>
            <w:hideMark/>
          </w:tcPr>
          <w:p w14:paraId="4533459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B02923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0CB1382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30</w:t>
            </w:r>
          </w:p>
        </w:tc>
        <w:tc>
          <w:tcPr>
            <w:tcW w:w="224" w:type="pct"/>
            <w:shd w:val="clear" w:color="auto" w:fill="auto"/>
            <w:vAlign w:val="center"/>
            <w:hideMark/>
          </w:tcPr>
          <w:p w14:paraId="05C5068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7297CC9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1150</w:t>
            </w:r>
          </w:p>
        </w:tc>
        <w:tc>
          <w:tcPr>
            <w:tcW w:w="224" w:type="pct"/>
            <w:shd w:val="clear" w:color="auto" w:fill="auto"/>
            <w:vAlign w:val="center"/>
            <w:hideMark/>
          </w:tcPr>
          <w:p w14:paraId="448FD5F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D10C90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67FD49B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852</w:t>
            </w:r>
          </w:p>
        </w:tc>
        <w:tc>
          <w:tcPr>
            <w:tcW w:w="235" w:type="pct"/>
            <w:shd w:val="clear" w:color="auto" w:fill="auto"/>
            <w:vAlign w:val="center"/>
            <w:hideMark/>
          </w:tcPr>
          <w:p w14:paraId="7B01DD7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1997B2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816D3C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EC8154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CE4E1F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3BCA74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76A28A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EA5A08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30C0E3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08A568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46257CE3"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2032,00</w:t>
            </w:r>
          </w:p>
        </w:tc>
      </w:tr>
      <w:tr w:rsidR="002D542A" w:rsidRPr="00A25EB8" w14:paraId="03CE2D92" w14:textId="77777777" w:rsidTr="00E96D14">
        <w:trPr>
          <w:trHeight w:val="340"/>
        </w:trPr>
        <w:tc>
          <w:tcPr>
            <w:tcW w:w="490" w:type="pct"/>
            <w:shd w:val="clear" w:color="auto" w:fill="auto"/>
            <w:vAlign w:val="center"/>
            <w:hideMark/>
          </w:tcPr>
          <w:p w14:paraId="342D229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№28</w:t>
            </w:r>
          </w:p>
        </w:tc>
        <w:tc>
          <w:tcPr>
            <w:tcW w:w="206" w:type="pct"/>
            <w:shd w:val="clear" w:color="auto" w:fill="auto"/>
            <w:vAlign w:val="center"/>
            <w:hideMark/>
          </w:tcPr>
          <w:p w14:paraId="4294A6E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BD4315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6763B6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0D3073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2AC78BA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105,5</w:t>
            </w:r>
          </w:p>
        </w:tc>
        <w:tc>
          <w:tcPr>
            <w:tcW w:w="224" w:type="pct"/>
            <w:shd w:val="clear" w:color="auto" w:fill="auto"/>
            <w:vAlign w:val="center"/>
            <w:hideMark/>
          </w:tcPr>
          <w:p w14:paraId="4444C5D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1D66392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75AB263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161,5</w:t>
            </w:r>
          </w:p>
        </w:tc>
        <w:tc>
          <w:tcPr>
            <w:tcW w:w="235" w:type="pct"/>
            <w:shd w:val="clear" w:color="auto" w:fill="auto"/>
            <w:vAlign w:val="center"/>
            <w:hideMark/>
          </w:tcPr>
          <w:p w14:paraId="41E5194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D071C1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64CDAF1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1C3E90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3D007F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ECF493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13836F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4A285B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9F0965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DC4982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4A0D85AD"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267,00</w:t>
            </w:r>
          </w:p>
        </w:tc>
      </w:tr>
      <w:tr w:rsidR="002D542A" w:rsidRPr="00A25EB8" w14:paraId="2536885C" w14:textId="77777777" w:rsidTr="00E96D14">
        <w:trPr>
          <w:trHeight w:val="340"/>
        </w:trPr>
        <w:tc>
          <w:tcPr>
            <w:tcW w:w="490" w:type="pct"/>
            <w:shd w:val="clear" w:color="auto" w:fill="auto"/>
            <w:vAlign w:val="center"/>
            <w:hideMark/>
          </w:tcPr>
          <w:p w14:paraId="17B6E6D9" w14:textId="01781A0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№44</w:t>
            </w:r>
          </w:p>
        </w:tc>
        <w:tc>
          <w:tcPr>
            <w:tcW w:w="206" w:type="pct"/>
            <w:shd w:val="clear" w:color="auto" w:fill="auto"/>
            <w:vAlign w:val="center"/>
            <w:hideMark/>
          </w:tcPr>
          <w:p w14:paraId="5EC2DE2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4D0AD3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04931D2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AD173B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7050656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74F164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1016975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350</w:t>
            </w:r>
          </w:p>
        </w:tc>
        <w:tc>
          <w:tcPr>
            <w:tcW w:w="253" w:type="pct"/>
            <w:shd w:val="clear" w:color="auto" w:fill="auto"/>
            <w:vAlign w:val="center"/>
            <w:hideMark/>
          </w:tcPr>
          <w:p w14:paraId="4DB957A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A65449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A0620C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824B27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2E0157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9A3541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9DDA72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761A6B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845420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403AD7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C225F4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5DAF32A3"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350,00</w:t>
            </w:r>
          </w:p>
        </w:tc>
      </w:tr>
      <w:tr w:rsidR="002D542A" w:rsidRPr="00A25EB8" w14:paraId="56074ADC" w14:textId="77777777" w:rsidTr="00E96D14">
        <w:trPr>
          <w:trHeight w:val="340"/>
        </w:trPr>
        <w:tc>
          <w:tcPr>
            <w:tcW w:w="5000" w:type="pct"/>
            <w:gridSpan w:val="20"/>
            <w:shd w:val="clear" w:color="auto" w:fill="auto"/>
            <w:vAlign w:val="center"/>
            <w:hideMark/>
          </w:tcPr>
          <w:p w14:paraId="3819EF8A" w14:textId="30C77305"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proofErr w:type="spellStart"/>
            <w:r w:rsidRPr="00A25EB8">
              <w:rPr>
                <w:rFonts w:eastAsia="Times New Roman" w:cs="Times New Roman"/>
                <w:b/>
                <w:bCs/>
                <w:color w:val="000000"/>
                <w:sz w:val="18"/>
                <w:szCs w:val="18"/>
                <w:lang w:eastAsia="ru-RU"/>
              </w:rPr>
              <w:t>Дружногорское</w:t>
            </w:r>
            <w:proofErr w:type="spellEnd"/>
            <w:r w:rsidRPr="00A25EB8">
              <w:rPr>
                <w:rFonts w:eastAsia="Times New Roman" w:cs="Times New Roman"/>
                <w:b/>
                <w:bCs/>
                <w:color w:val="000000"/>
                <w:sz w:val="18"/>
                <w:szCs w:val="18"/>
                <w:lang w:eastAsia="ru-RU"/>
              </w:rPr>
              <w:t xml:space="preserve"> </w:t>
            </w:r>
            <w:r w:rsidR="0026374B" w:rsidRPr="00A25EB8">
              <w:rPr>
                <w:rFonts w:eastAsia="Times New Roman" w:cs="Times New Roman"/>
                <w:b/>
                <w:bCs/>
                <w:color w:val="000000"/>
                <w:sz w:val="18"/>
                <w:szCs w:val="18"/>
                <w:lang w:eastAsia="ru-RU"/>
              </w:rPr>
              <w:t>территориальное управление</w:t>
            </w:r>
          </w:p>
        </w:tc>
      </w:tr>
      <w:tr w:rsidR="002D542A" w:rsidRPr="00A25EB8" w14:paraId="067093BB" w14:textId="77777777" w:rsidTr="00E96D14">
        <w:trPr>
          <w:trHeight w:val="340"/>
        </w:trPr>
        <w:tc>
          <w:tcPr>
            <w:tcW w:w="490" w:type="pct"/>
            <w:shd w:val="clear" w:color="auto" w:fill="auto"/>
            <w:vAlign w:val="center"/>
            <w:hideMark/>
          </w:tcPr>
          <w:p w14:paraId="70CFCFE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№21 (отопление)</w:t>
            </w:r>
          </w:p>
        </w:tc>
        <w:tc>
          <w:tcPr>
            <w:tcW w:w="206" w:type="pct"/>
            <w:shd w:val="clear" w:color="auto" w:fill="auto"/>
            <w:vAlign w:val="center"/>
            <w:hideMark/>
          </w:tcPr>
          <w:p w14:paraId="6F68E0E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5882F0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480A27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05E58C4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243E3C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194</w:t>
            </w:r>
          </w:p>
        </w:tc>
        <w:tc>
          <w:tcPr>
            <w:tcW w:w="224" w:type="pct"/>
            <w:shd w:val="clear" w:color="auto" w:fill="auto"/>
            <w:vAlign w:val="center"/>
            <w:hideMark/>
          </w:tcPr>
          <w:p w14:paraId="1186FF0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446</w:t>
            </w:r>
          </w:p>
        </w:tc>
        <w:tc>
          <w:tcPr>
            <w:tcW w:w="253" w:type="pct"/>
            <w:shd w:val="clear" w:color="auto" w:fill="auto"/>
            <w:vAlign w:val="center"/>
            <w:hideMark/>
          </w:tcPr>
          <w:p w14:paraId="02F3457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9BC41A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752,16</w:t>
            </w:r>
          </w:p>
        </w:tc>
        <w:tc>
          <w:tcPr>
            <w:tcW w:w="235" w:type="pct"/>
            <w:shd w:val="clear" w:color="auto" w:fill="auto"/>
            <w:vAlign w:val="center"/>
            <w:hideMark/>
          </w:tcPr>
          <w:p w14:paraId="562FFE6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400</w:t>
            </w:r>
          </w:p>
        </w:tc>
        <w:tc>
          <w:tcPr>
            <w:tcW w:w="235" w:type="pct"/>
            <w:shd w:val="clear" w:color="auto" w:fill="auto"/>
            <w:vAlign w:val="center"/>
            <w:hideMark/>
          </w:tcPr>
          <w:p w14:paraId="0A3EEE7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524</w:t>
            </w:r>
          </w:p>
        </w:tc>
        <w:tc>
          <w:tcPr>
            <w:tcW w:w="253" w:type="pct"/>
            <w:shd w:val="clear" w:color="auto" w:fill="auto"/>
            <w:vAlign w:val="center"/>
            <w:hideMark/>
          </w:tcPr>
          <w:p w14:paraId="2B4EFE2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1270</w:t>
            </w:r>
          </w:p>
        </w:tc>
        <w:tc>
          <w:tcPr>
            <w:tcW w:w="235" w:type="pct"/>
            <w:shd w:val="clear" w:color="auto" w:fill="auto"/>
            <w:vAlign w:val="center"/>
            <w:hideMark/>
          </w:tcPr>
          <w:p w14:paraId="107A185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70444C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651</w:t>
            </w:r>
          </w:p>
        </w:tc>
        <w:tc>
          <w:tcPr>
            <w:tcW w:w="235" w:type="pct"/>
            <w:shd w:val="clear" w:color="auto" w:fill="auto"/>
            <w:vAlign w:val="center"/>
            <w:hideMark/>
          </w:tcPr>
          <w:p w14:paraId="39CE6BB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F072FE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1C4DA3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7F4B6D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21732C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1F0463AD"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4237,16</w:t>
            </w:r>
          </w:p>
        </w:tc>
      </w:tr>
      <w:tr w:rsidR="002D542A" w:rsidRPr="00A25EB8" w14:paraId="1AE084D9" w14:textId="77777777" w:rsidTr="00E96D14">
        <w:trPr>
          <w:trHeight w:val="340"/>
        </w:trPr>
        <w:tc>
          <w:tcPr>
            <w:tcW w:w="490" w:type="pct"/>
            <w:shd w:val="clear" w:color="auto" w:fill="auto"/>
            <w:vAlign w:val="center"/>
            <w:hideMark/>
          </w:tcPr>
          <w:p w14:paraId="27E0230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№21 (ГВС)</w:t>
            </w:r>
          </w:p>
        </w:tc>
        <w:tc>
          <w:tcPr>
            <w:tcW w:w="206" w:type="pct"/>
            <w:shd w:val="clear" w:color="auto" w:fill="auto"/>
            <w:vAlign w:val="center"/>
            <w:hideMark/>
          </w:tcPr>
          <w:p w14:paraId="5CACC94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BB2FE7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CD9DCB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CF6756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760317C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503</w:t>
            </w:r>
          </w:p>
        </w:tc>
        <w:tc>
          <w:tcPr>
            <w:tcW w:w="224" w:type="pct"/>
            <w:shd w:val="clear" w:color="auto" w:fill="auto"/>
            <w:vAlign w:val="center"/>
            <w:hideMark/>
          </w:tcPr>
          <w:p w14:paraId="6FB531C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207,59</w:t>
            </w:r>
          </w:p>
        </w:tc>
        <w:tc>
          <w:tcPr>
            <w:tcW w:w="253" w:type="pct"/>
            <w:shd w:val="clear" w:color="auto" w:fill="auto"/>
            <w:vAlign w:val="center"/>
            <w:hideMark/>
          </w:tcPr>
          <w:p w14:paraId="1544319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742FE0B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628</w:t>
            </w:r>
          </w:p>
        </w:tc>
        <w:tc>
          <w:tcPr>
            <w:tcW w:w="235" w:type="pct"/>
            <w:shd w:val="clear" w:color="auto" w:fill="auto"/>
            <w:vAlign w:val="center"/>
            <w:hideMark/>
          </w:tcPr>
          <w:p w14:paraId="6BCC014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665</w:t>
            </w:r>
          </w:p>
        </w:tc>
        <w:tc>
          <w:tcPr>
            <w:tcW w:w="235" w:type="pct"/>
            <w:shd w:val="clear" w:color="auto" w:fill="auto"/>
            <w:vAlign w:val="center"/>
            <w:hideMark/>
          </w:tcPr>
          <w:p w14:paraId="0C58E65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98A703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EFF3C6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0BC25A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CFCB43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59B295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C8E58E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BF595B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77E95B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6E42FC93"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2003,59</w:t>
            </w:r>
          </w:p>
        </w:tc>
      </w:tr>
      <w:tr w:rsidR="002D542A" w:rsidRPr="00A25EB8" w14:paraId="7C916DED" w14:textId="77777777" w:rsidTr="00E96D14">
        <w:trPr>
          <w:trHeight w:val="340"/>
        </w:trPr>
        <w:tc>
          <w:tcPr>
            <w:tcW w:w="490" w:type="pct"/>
            <w:shd w:val="clear" w:color="auto" w:fill="auto"/>
            <w:vAlign w:val="center"/>
            <w:hideMark/>
          </w:tcPr>
          <w:p w14:paraId="32552C9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Котельная №43 д. </w:t>
            </w:r>
            <w:proofErr w:type="spellStart"/>
            <w:r w:rsidRPr="00A25EB8">
              <w:rPr>
                <w:rFonts w:eastAsia="Times New Roman" w:cs="Times New Roman"/>
                <w:color w:val="000000"/>
                <w:sz w:val="18"/>
                <w:szCs w:val="18"/>
                <w:lang w:eastAsia="ru-RU"/>
              </w:rPr>
              <w:t>Лампово</w:t>
            </w:r>
            <w:proofErr w:type="spellEnd"/>
          </w:p>
        </w:tc>
        <w:tc>
          <w:tcPr>
            <w:tcW w:w="206" w:type="pct"/>
            <w:shd w:val="clear" w:color="auto" w:fill="auto"/>
            <w:vAlign w:val="center"/>
            <w:hideMark/>
          </w:tcPr>
          <w:p w14:paraId="089D23D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0F75517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2C311F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094A1A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10B09C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F828C9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3E57E49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75</w:t>
            </w:r>
          </w:p>
        </w:tc>
        <w:tc>
          <w:tcPr>
            <w:tcW w:w="253" w:type="pct"/>
            <w:shd w:val="clear" w:color="auto" w:fill="auto"/>
            <w:vAlign w:val="center"/>
            <w:hideMark/>
          </w:tcPr>
          <w:p w14:paraId="4CE8E14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1200</w:t>
            </w:r>
          </w:p>
        </w:tc>
        <w:tc>
          <w:tcPr>
            <w:tcW w:w="235" w:type="pct"/>
            <w:shd w:val="clear" w:color="auto" w:fill="auto"/>
            <w:vAlign w:val="center"/>
            <w:hideMark/>
          </w:tcPr>
          <w:p w14:paraId="1D18112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F56D84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1200</w:t>
            </w:r>
          </w:p>
        </w:tc>
        <w:tc>
          <w:tcPr>
            <w:tcW w:w="253" w:type="pct"/>
            <w:shd w:val="clear" w:color="auto" w:fill="auto"/>
            <w:vAlign w:val="center"/>
            <w:hideMark/>
          </w:tcPr>
          <w:p w14:paraId="01B36D0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B6AE54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EEAF46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6AE8D2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168D49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DAFDDF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EE379E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7C7F0E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0C7195ED"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2475,00</w:t>
            </w:r>
          </w:p>
        </w:tc>
      </w:tr>
      <w:tr w:rsidR="002D542A" w:rsidRPr="00A25EB8" w14:paraId="6F6B164D" w14:textId="77777777" w:rsidTr="00E96D14">
        <w:trPr>
          <w:trHeight w:val="340"/>
        </w:trPr>
        <w:tc>
          <w:tcPr>
            <w:tcW w:w="490" w:type="pct"/>
            <w:shd w:val="clear" w:color="auto" w:fill="auto"/>
            <w:vAlign w:val="center"/>
            <w:hideMark/>
          </w:tcPr>
          <w:p w14:paraId="72330C3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№58 пос. Дружная Горка (отопление)</w:t>
            </w:r>
          </w:p>
        </w:tc>
        <w:tc>
          <w:tcPr>
            <w:tcW w:w="206" w:type="pct"/>
            <w:shd w:val="clear" w:color="auto" w:fill="auto"/>
            <w:vAlign w:val="center"/>
            <w:hideMark/>
          </w:tcPr>
          <w:p w14:paraId="2B68823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357F83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0D9D1A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F4C1F8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2662323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02C6BD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6331585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144,5</w:t>
            </w:r>
          </w:p>
        </w:tc>
        <w:tc>
          <w:tcPr>
            <w:tcW w:w="253" w:type="pct"/>
            <w:shd w:val="clear" w:color="auto" w:fill="auto"/>
            <w:vAlign w:val="center"/>
            <w:hideMark/>
          </w:tcPr>
          <w:p w14:paraId="7715ED0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F32D19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B9FD34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3D79AFA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0535CC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91AF4F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A357EA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149A93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1ED846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FFCA8E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AE85EC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1F89400E"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144,50</w:t>
            </w:r>
          </w:p>
        </w:tc>
      </w:tr>
      <w:tr w:rsidR="002D542A" w:rsidRPr="00A25EB8" w14:paraId="791EC909" w14:textId="77777777" w:rsidTr="00E96D14">
        <w:trPr>
          <w:trHeight w:val="340"/>
        </w:trPr>
        <w:tc>
          <w:tcPr>
            <w:tcW w:w="490" w:type="pct"/>
            <w:shd w:val="clear" w:color="auto" w:fill="auto"/>
            <w:vAlign w:val="center"/>
            <w:hideMark/>
          </w:tcPr>
          <w:p w14:paraId="7A43712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№58 пос. Дружная Горка (ГВС)</w:t>
            </w:r>
          </w:p>
        </w:tc>
        <w:tc>
          <w:tcPr>
            <w:tcW w:w="206" w:type="pct"/>
            <w:shd w:val="clear" w:color="auto" w:fill="auto"/>
            <w:vAlign w:val="center"/>
            <w:hideMark/>
          </w:tcPr>
          <w:p w14:paraId="08597FB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C85B4D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077BE1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CC4BA3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227E65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144,5</w:t>
            </w:r>
          </w:p>
        </w:tc>
        <w:tc>
          <w:tcPr>
            <w:tcW w:w="224" w:type="pct"/>
            <w:shd w:val="clear" w:color="auto" w:fill="auto"/>
            <w:vAlign w:val="center"/>
            <w:hideMark/>
          </w:tcPr>
          <w:p w14:paraId="5FBC208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F387FC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58A0F7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C8027D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B85344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0032709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A16159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C4624C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9FEE5D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2C4AF1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E7CF4F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ACEA71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4EDAEE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1D5C4DBB"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144,50</w:t>
            </w:r>
          </w:p>
        </w:tc>
      </w:tr>
      <w:tr w:rsidR="002D542A" w:rsidRPr="00A25EB8" w14:paraId="590E114B" w14:textId="77777777" w:rsidTr="00E96D14">
        <w:trPr>
          <w:trHeight w:val="340"/>
        </w:trPr>
        <w:tc>
          <w:tcPr>
            <w:tcW w:w="5000" w:type="pct"/>
            <w:gridSpan w:val="20"/>
            <w:shd w:val="clear" w:color="auto" w:fill="auto"/>
            <w:vAlign w:val="center"/>
            <w:hideMark/>
          </w:tcPr>
          <w:p w14:paraId="2D1350C3" w14:textId="4DEDD776"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proofErr w:type="spellStart"/>
            <w:r w:rsidRPr="00A25EB8">
              <w:rPr>
                <w:rFonts w:eastAsia="Times New Roman" w:cs="Times New Roman"/>
                <w:b/>
                <w:bCs/>
                <w:color w:val="000000"/>
                <w:sz w:val="18"/>
                <w:szCs w:val="18"/>
                <w:lang w:eastAsia="ru-RU"/>
              </w:rPr>
              <w:t>Сиверское</w:t>
            </w:r>
            <w:proofErr w:type="spellEnd"/>
            <w:r w:rsidRPr="00A25EB8">
              <w:rPr>
                <w:rFonts w:eastAsia="Times New Roman" w:cs="Times New Roman"/>
                <w:b/>
                <w:bCs/>
                <w:color w:val="000000"/>
                <w:sz w:val="18"/>
                <w:szCs w:val="18"/>
                <w:lang w:eastAsia="ru-RU"/>
              </w:rPr>
              <w:t xml:space="preserve"> </w:t>
            </w:r>
            <w:r w:rsidR="0026374B" w:rsidRPr="00A25EB8">
              <w:rPr>
                <w:rFonts w:eastAsia="Times New Roman" w:cs="Times New Roman"/>
                <w:b/>
                <w:bCs/>
                <w:color w:val="000000"/>
                <w:sz w:val="18"/>
                <w:szCs w:val="18"/>
                <w:lang w:eastAsia="ru-RU"/>
              </w:rPr>
              <w:t>территориальное управление</w:t>
            </w:r>
          </w:p>
        </w:tc>
      </w:tr>
      <w:tr w:rsidR="002D542A" w:rsidRPr="00A25EB8" w14:paraId="726EED0A" w14:textId="77777777" w:rsidTr="00E96D14">
        <w:trPr>
          <w:trHeight w:val="340"/>
        </w:trPr>
        <w:tc>
          <w:tcPr>
            <w:tcW w:w="490" w:type="pct"/>
            <w:shd w:val="clear" w:color="auto" w:fill="auto"/>
            <w:vAlign w:val="center"/>
            <w:hideMark/>
          </w:tcPr>
          <w:p w14:paraId="0BBA5CE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№1</w:t>
            </w:r>
          </w:p>
        </w:tc>
        <w:tc>
          <w:tcPr>
            <w:tcW w:w="206" w:type="pct"/>
            <w:shd w:val="clear" w:color="auto" w:fill="auto"/>
            <w:vAlign w:val="center"/>
            <w:hideMark/>
          </w:tcPr>
          <w:p w14:paraId="078A46D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ECD29F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FCF732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48135C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7BF9A78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845</w:t>
            </w:r>
          </w:p>
        </w:tc>
        <w:tc>
          <w:tcPr>
            <w:tcW w:w="224" w:type="pct"/>
            <w:shd w:val="clear" w:color="auto" w:fill="auto"/>
            <w:vAlign w:val="center"/>
            <w:hideMark/>
          </w:tcPr>
          <w:p w14:paraId="339DC14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456</w:t>
            </w:r>
          </w:p>
        </w:tc>
        <w:tc>
          <w:tcPr>
            <w:tcW w:w="253" w:type="pct"/>
            <w:shd w:val="clear" w:color="auto" w:fill="auto"/>
            <w:vAlign w:val="center"/>
            <w:hideMark/>
          </w:tcPr>
          <w:p w14:paraId="460BF6B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698</w:t>
            </w:r>
          </w:p>
        </w:tc>
        <w:tc>
          <w:tcPr>
            <w:tcW w:w="253" w:type="pct"/>
            <w:shd w:val="clear" w:color="auto" w:fill="auto"/>
            <w:vAlign w:val="center"/>
            <w:hideMark/>
          </w:tcPr>
          <w:p w14:paraId="5403A57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3555</w:t>
            </w:r>
          </w:p>
        </w:tc>
        <w:tc>
          <w:tcPr>
            <w:tcW w:w="235" w:type="pct"/>
            <w:shd w:val="clear" w:color="auto" w:fill="auto"/>
            <w:vAlign w:val="center"/>
            <w:hideMark/>
          </w:tcPr>
          <w:p w14:paraId="2AF0874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832</w:t>
            </w:r>
          </w:p>
        </w:tc>
        <w:tc>
          <w:tcPr>
            <w:tcW w:w="235" w:type="pct"/>
            <w:shd w:val="clear" w:color="auto" w:fill="auto"/>
            <w:vAlign w:val="center"/>
            <w:hideMark/>
          </w:tcPr>
          <w:p w14:paraId="6883551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558</w:t>
            </w:r>
          </w:p>
        </w:tc>
        <w:tc>
          <w:tcPr>
            <w:tcW w:w="253" w:type="pct"/>
            <w:shd w:val="clear" w:color="auto" w:fill="auto"/>
            <w:vAlign w:val="center"/>
            <w:hideMark/>
          </w:tcPr>
          <w:p w14:paraId="1164FF9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838</w:t>
            </w:r>
          </w:p>
        </w:tc>
        <w:tc>
          <w:tcPr>
            <w:tcW w:w="235" w:type="pct"/>
            <w:shd w:val="clear" w:color="auto" w:fill="auto"/>
            <w:vAlign w:val="center"/>
            <w:hideMark/>
          </w:tcPr>
          <w:p w14:paraId="6AAE3DB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785</w:t>
            </w:r>
          </w:p>
        </w:tc>
        <w:tc>
          <w:tcPr>
            <w:tcW w:w="235" w:type="pct"/>
            <w:shd w:val="clear" w:color="auto" w:fill="auto"/>
            <w:vAlign w:val="center"/>
            <w:hideMark/>
          </w:tcPr>
          <w:p w14:paraId="3981701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979</w:t>
            </w:r>
          </w:p>
        </w:tc>
        <w:tc>
          <w:tcPr>
            <w:tcW w:w="235" w:type="pct"/>
            <w:shd w:val="clear" w:color="auto" w:fill="auto"/>
            <w:vAlign w:val="center"/>
            <w:hideMark/>
          </w:tcPr>
          <w:p w14:paraId="35B6E6F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4C6A6A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3F4659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1E9C3D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00B109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6387F92C"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9546,00</w:t>
            </w:r>
          </w:p>
        </w:tc>
      </w:tr>
      <w:tr w:rsidR="002D542A" w:rsidRPr="00A25EB8" w14:paraId="689CA6A9" w14:textId="77777777" w:rsidTr="00E96D14">
        <w:trPr>
          <w:trHeight w:val="340"/>
        </w:trPr>
        <w:tc>
          <w:tcPr>
            <w:tcW w:w="490" w:type="pct"/>
            <w:shd w:val="clear" w:color="auto" w:fill="auto"/>
            <w:vAlign w:val="center"/>
            <w:hideMark/>
          </w:tcPr>
          <w:p w14:paraId="2488939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№4</w:t>
            </w:r>
          </w:p>
        </w:tc>
        <w:tc>
          <w:tcPr>
            <w:tcW w:w="206" w:type="pct"/>
            <w:shd w:val="clear" w:color="auto" w:fill="auto"/>
            <w:vAlign w:val="center"/>
            <w:hideMark/>
          </w:tcPr>
          <w:p w14:paraId="2692E48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C56766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C09E37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2689BD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723006E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195</w:t>
            </w:r>
          </w:p>
        </w:tc>
        <w:tc>
          <w:tcPr>
            <w:tcW w:w="224" w:type="pct"/>
            <w:shd w:val="clear" w:color="auto" w:fill="auto"/>
            <w:vAlign w:val="center"/>
            <w:hideMark/>
          </w:tcPr>
          <w:p w14:paraId="3785F72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296688C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915</w:t>
            </w:r>
          </w:p>
        </w:tc>
        <w:tc>
          <w:tcPr>
            <w:tcW w:w="253" w:type="pct"/>
            <w:shd w:val="clear" w:color="auto" w:fill="auto"/>
            <w:vAlign w:val="center"/>
            <w:hideMark/>
          </w:tcPr>
          <w:p w14:paraId="5D9A015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882</w:t>
            </w:r>
          </w:p>
        </w:tc>
        <w:tc>
          <w:tcPr>
            <w:tcW w:w="235" w:type="pct"/>
            <w:shd w:val="clear" w:color="auto" w:fill="auto"/>
            <w:vAlign w:val="center"/>
            <w:hideMark/>
          </w:tcPr>
          <w:p w14:paraId="7831AE7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4FFA30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149</w:t>
            </w:r>
          </w:p>
        </w:tc>
        <w:tc>
          <w:tcPr>
            <w:tcW w:w="253" w:type="pct"/>
            <w:shd w:val="clear" w:color="auto" w:fill="auto"/>
            <w:vAlign w:val="center"/>
            <w:hideMark/>
          </w:tcPr>
          <w:p w14:paraId="7E1D8D8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1628</w:t>
            </w:r>
          </w:p>
        </w:tc>
        <w:tc>
          <w:tcPr>
            <w:tcW w:w="235" w:type="pct"/>
            <w:shd w:val="clear" w:color="auto" w:fill="auto"/>
            <w:vAlign w:val="center"/>
            <w:hideMark/>
          </w:tcPr>
          <w:p w14:paraId="4ECB029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446</w:t>
            </w:r>
          </w:p>
        </w:tc>
        <w:tc>
          <w:tcPr>
            <w:tcW w:w="235" w:type="pct"/>
            <w:shd w:val="clear" w:color="auto" w:fill="auto"/>
            <w:vAlign w:val="center"/>
            <w:hideMark/>
          </w:tcPr>
          <w:p w14:paraId="5D2ECAE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1462</w:t>
            </w:r>
          </w:p>
        </w:tc>
        <w:tc>
          <w:tcPr>
            <w:tcW w:w="235" w:type="pct"/>
            <w:shd w:val="clear" w:color="auto" w:fill="auto"/>
            <w:vAlign w:val="center"/>
            <w:hideMark/>
          </w:tcPr>
          <w:p w14:paraId="672A98F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83A490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352</w:t>
            </w:r>
          </w:p>
        </w:tc>
        <w:tc>
          <w:tcPr>
            <w:tcW w:w="235" w:type="pct"/>
            <w:shd w:val="clear" w:color="auto" w:fill="auto"/>
            <w:vAlign w:val="center"/>
            <w:hideMark/>
          </w:tcPr>
          <w:p w14:paraId="1F0FF4C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22E0CF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BB56DE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7A45F388"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6029,00</w:t>
            </w:r>
          </w:p>
        </w:tc>
      </w:tr>
      <w:tr w:rsidR="002D542A" w:rsidRPr="00A25EB8" w14:paraId="73D06C86" w14:textId="77777777" w:rsidTr="00E96D14">
        <w:trPr>
          <w:trHeight w:val="340"/>
        </w:trPr>
        <w:tc>
          <w:tcPr>
            <w:tcW w:w="490" w:type="pct"/>
            <w:shd w:val="clear" w:color="auto" w:fill="auto"/>
            <w:vAlign w:val="center"/>
            <w:hideMark/>
          </w:tcPr>
          <w:p w14:paraId="5CB27DC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№5 (отопление)</w:t>
            </w:r>
          </w:p>
        </w:tc>
        <w:tc>
          <w:tcPr>
            <w:tcW w:w="206" w:type="pct"/>
            <w:shd w:val="clear" w:color="auto" w:fill="auto"/>
            <w:vAlign w:val="center"/>
            <w:hideMark/>
          </w:tcPr>
          <w:p w14:paraId="46903A1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610AB4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8872AA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47CA93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80</w:t>
            </w:r>
          </w:p>
        </w:tc>
        <w:tc>
          <w:tcPr>
            <w:tcW w:w="253" w:type="pct"/>
            <w:shd w:val="clear" w:color="auto" w:fill="auto"/>
            <w:vAlign w:val="center"/>
            <w:hideMark/>
          </w:tcPr>
          <w:p w14:paraId="5D74FE5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610</w:t>
            </w:r>
          </w:p>
        </w:tc>
        <w:tc>
          <w:tcPr>
            <w:tcW w:w="224" w:type="pct"/>
            <w:shd w:val="clear" w:color="auto" w:fill="auto"/>
            <w:vAlign w:val="center"/>
            <w:hideMark/>
          </w:tcPr>
          <w:p w14:paraId="6C4F565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510</w:t>
            </w:r>
          </w:p>
        </w:tc>
        <w:tc>
          <w:tcPr>
            <w:tcW w:w="253" w:type="pct"/>
            <w:shd w:val="clear" w:color="auto" w:fill="auto"/>
            <w:vAlign w:val="center"/>
            <w:hideMark/>
          </w:tcPr>
          <w:p w14:paraId="3AB0C4B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2441</w:t>
            </w:r>
          </w:p>
        </w:tc>
        <w:tc>
          <w:tcPr>
            <w:tcW w:w="253" w:type="pct"/>
            <w:shd w:val="clear" w:color="auto" w:fill="auto"/>
            <w:vAlign w:val="center"/>
            <w:hideMark/>
          </w:tcPr>
          <w:p w14:paraId="2A776A7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1221</w:t>
            </w:r>
          </w:p>
        </w:tc>
        <w:tc>
          <w:tcPr>
            <w:tcW w:w="235" w:type="pct"/>
            <w:shd w:val="clear" w:color="auto" w:fill="auto"/>
            <w:vAlign w:val="center"/>
            <w:hideMark/>
          </w:tcPr>
          <w:p w14:paraId="423B08E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650</w:t>
            </w:r>
          </w:p>
        </w:tc>
        <w:tc>
          <w:tcPr>
            <w:tcW w:w="235" w:type="pct"/>
            <w:shd w:val="clear" w:color="auto" w:fill="auto"/>
            <w:vAlign w:val="center"/>
            <w:hideMark/>
          </w:tcPr>
          <w:p w14:paraId="6DD0706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64</w:t>
            </w:r>
          </w:p>
        </w:tc>
        <w:tc>
          <w:tcPr>
            <w:tcW w:w="253" w:type="pct"/>
            <w:shd w:val="clear" w:color="auto" w:fill="auto"/>
            <w:vAlign w:val="center"/>
            <w:hideMark/>
          </w:tcPr>
          <w:p w14:paraId="7076443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266</w:t>
            </w:r>
          </w:p>
        </w:tc>
        <w:tc>
          <w:tcPr>
            <w:tcW w:w="235" w:type="pct"/>
            <w:shd w:val="clear" w:color="auto" w:fill="auto"/>
            <w:vAlign w:val="center"/>
            <w:hideMark/>
          </w:tcPr>
          <w:p w14:paraId="0423CF6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CD902D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1348</w:t>
            </w:r>
          </w:p>
        </w:tc>
        <w:tc>
          <w:tcPr>
            <w:tcW w:w="235" w:type="pct"/>
            <w:shd w:val="clear" w:color="auto" w:fill="auto"/>
            <w:vAlign w:val="center"/>
            <w:hideMark/>
          </w:tcPr>
          <w:p w14:paraId="5C4E596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4C7BA7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D49A4C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D44151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7E97A7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630C8ED5"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7190,00</w:t>
            </w:r>
          </w:p>
        </w:tc>
      </w:tr>
      <w:tr w:rsidR="002D542A" w:rsidRPr="00A25EB8" w14:paraId="75B22EAA" w14:textId="77777777" w:rsidTr="00E96D14">
        <w:trPr>
          <w:trHeight w:val="340"/>
        </w:trPr>
        <w:tc>
          <w:tcPr>
            <w:tcW w:w="490" w:type="pct"/>
            <w:shd w:val="clear" w:color="auto" w:fill="auto"/>
            <w:vAlign w:val="center"/>
            <w:hideMark/>
          </w:tcPr>
          <w:p w14:paraId="1DE0472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№5 (ГВС)</w:t>
            </w:r>
          </w:p>
        </w:tc>
        <w:tc>
          <w:tcPr>
            <w:tcW w:w="206" w:type="pct"/>
            <w:shd w:val="clear" w:color="auto" w:fill="auto"/>
            <w:vAlign w:val="center"/>
            <w:hideMark/>
          </w:tcPr>
          <w:p w14:paraId="401610A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98A026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E8B0F8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7E0377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FBBABC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1744</w:t>
            </w:r>
          </w:p>
        </w:tc>
        <w:tc>
          <w:tcPr>
            <w:tcW w:w="224" w:type="pct"/>
            <w:shd w:val="clear" w:color="auto" w:fill="auto"/>
            <w:vAlign w:val="center"/>
            <w:hideMark/>
          </w:tcPr>
          <w:p w14:paraId="3DB93D2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167</w:t>
            </w:r>
          </w:p>
        </w:tc>
        <w:tc>
          <w:tcPr>
            <w:tcW w:w="253" w:type="pct"/>
            <w:shd w:val="clear" w:color="auto" w:fill="auto"/>
            <w:vAlign w:val="center"/>
            <w:hideMark/>
          </w:tcPr>
          <w:p w14:paraId="066B7E1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882</w:t>
            </w:r>
          </w:p>
        </w:tc>
        <w:tc>
          <w:tcPr>
            <w:tcW w:w="253" w:type="pct"/>
            <w:shd w:val="clear" w:color="auto" w:fill="auto"/>
            <w:vAlign w:val="center"/>
            <w:hideMark/>
          </w:tcPr>
          <w:p w14:paraId="64D14DC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1211</w:t>
            </w:r>
          </w:p>
        </w:tc>
        <w:tc>
          <w:tcPr>
            <w:tcW w:w="235" w:type="pct"/>
            <w:shd w:val="clear" w:color="auto" w:fill="auto"/>
            <w:vAlign w:val="center"/>
            <w:hideMark/>
          </w:tcPr>
          <w:p w14:paraId="4CA1130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799</w:t>
            </w:r>
          </w:p>
        </w:tc>
        <w:tc>
          <w:tcPr>
            <w:tcW w:w="235" w:type="pct"/>
            <w:shd w:val="clear" w:color="auto" w:fill="auto"/>
            <w:vAlign w:val="center"/>
            <w:hideMark/>
          </w:tcPr>
          <w:p w14:paraId="5A63973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39ACB7C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50</w:t>
            </w:r>
          </w:p>
        </w:tc>
        <w:tc>
          <w:tcPr>
            <w:tcW w:w="235" w:type="pct"/>
            <w:shd w:val="clear" w:color="auto" w:fill="auto"/>
            <w:vAlign w:val="center"/>
            <w:hideMark/>
          </w:tcPr>
          <w:p w14:paraId="321319D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1D44BE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87129E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8621B6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6C1072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63BE50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2CE9F3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7BBF51CD"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4853,00</w:t>
            </w:r>
          </w:p>
        </w:tc>
      </w:tr>
      <w:tr w:rsidR="002D542A" w:rsidRPr="00A25EB8" w14:paraId="3F13DD58" w14:textId="77777777" w:rsidTr="00E96D14">
        <w:trPr>
          <w:trHeight w:val="340"/>
        </w:trPr>
        <w:tc>
          <w:tcPr>
            <w:tcW w:w="490" w:type="pct"/>
            <w:shd w:val="clear" w:color="auto" w:fill="auto"/>
            <w:vAlign w:val="center"/>
            <w:hideMark/>
          </w:tcPr>
          <w:p w14:paraId="4FB5201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lastRenderedPageBreak/>
              <w:t xml:space="preserve">Котельная №12 д. </w:t>
            </w:r>
            <w:proofErr w:type="spellStart"/>
            <w:r w:rsidRPr="00A25EB8">
              <w:rPr>
                <w:rFonts w:eastAsia="Times New Roman" w:cs="Times New Roman"/>
                <w:color w:val="000000"/>
                <w:sz w:val="18"/>
                <w:szCs w:val="18"/>
                <w:lang w:eastAsia="ru-RU"/>
              </w:rPr>
              <w:t>Старосиверская</w:t>
            </w:r>
            <w:proofErr w:type="spellEnd"/>
            <w:r w:rsidRPr="00A25EB8">
              <w:rPr>
                <w:rFonts w:eastAsia="Times New Roman" w:cs="Times New Roman"/>
                <w:color w:val="000000"/>
                <w:sz w:val="18"/>
                <w:szCs w:val="18"/>
                <w:lang w:eastAsia="ru-RU"/>
              </w:rPr>
              <w:t xml:space="preserve">, п. </w:t>
            </w:r>
            <w:proofErr w:type="spellStart"/>
            <w:r w:rsidRPr="00A25EB8">
              <w:rPr>
                <w:rFonts w:eastAsia="Times New Roman" w:cs="Times New Roman"/>
                <w:color w:val="000000"/>
                <w:sz w:val="18"/>
                <w:szCs w:val="18"/>
                <w:lang w:eastAsia="ru-RU"/>
              </w:rPr>
              <w:t>Кезево</w:t>
            </w:r>
            <w:proofErr w:type="spellEnd"/>
          </w:p>
        </w:tc>
        <w:tc>
          <w:tcPr>
            <w:tcW w:w="206" w:type="pct"/>
            <w:shd w:val="clear" w:color="auto" w:fill="auto"/>
            <w:vAlign w:val="center"/>
            <w:hideMark/>
          </w:tcPr>
          <w:p w14:paraId="729C5D8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3BD021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5055A7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96C265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156</w:t>
            </w:r>
          </w:p>
        </w:tc>
        <w:tc>
          <w:tcPr>
            <w:tcW w:w="253" w:type="pct"/>
            <w:shd w:val="clear" w:color="auto" w:fill="auto"/>
            <w:vAlign w:val="center"/>
            <w:hideMark/>
          </w:tcPr>
          <w:p w14:paraId="3507269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212</w:t>
            </w:r>
          </w:p>
        </w:tc>
        <w:tc>
          <w:tcPr>
            <w:tcW w:w="224" w:type="pct"/>
            <w:shd w:val="clear" w:color="auto" w:fill="auto"/>
            <w:vAlign w:val="center"/>
            <w:hideMark/>
          </w:tcPr>
          <w:p w14:paraId="6E60C3B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144</w:t>
            </w:r>
          </w:p>
        </w:tc>
        <w:tc>
          <w:tcPr>
            <w:tcW w:w="253" w:type="pct"/>
            <w:shd w:val="clear" w:color="auto" w:fill="auto"/>
            <w:vAlign w:val="center"/>
            <w:hideMark/>
          </w:tcPr>
          <w:p w14:paraId="114191F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1B8A3B1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176</w:t>
            </w:r>
          </w:p>
        </w:tc>
        <w:tc>
          <w:tcPr>
            <w:tcW w:w="235" w:type="pct"/>
            <w:shd w:val="clear" w:color="auto" w:fill="auto"/>
            <w:vAlign w:val="center"/>
            <w:hideMark/>
          </w:tcPr>
          <w:p w14:paraId="210A240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144</w:t>
            </w:r>
          </w:p>
        </w:tc>
        <w:tc>
          <w:tcPr>
            <w:tcW w:w="235" w:type="pct"/>
            <w:shd w:val="clear" w:color="auto" w:fill="auto"/>
            <w:vAlign w:val="center"/>
            <w:hideMark/>
          </w:tcPr>
          <w:p w14:paraId="1D14A9E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3CC71E2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194</w:t>
            </w:r>
          </w:p>
        </w:tc>
        <w:tc>
          <w:tcPr>
            <w:tcW w:w="235" w:type="pct"/>
            <w:shd w:val="clear" w:color="auto" w:fill="auto"/>
            <w:vAlign w:val="center"/>
            <w:hideMark/>
          </w:tcPr>
          <w:p w14:paraId="3DDD3F3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BD035B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DAA9C6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53F084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E2DD5C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F6FE7E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321296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4A3DC74E"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1026,00</w:t>
            </w:r>
          </w:p>
        </w:tc>
      </w:tr>
      <w:tr w:rsidR="002D542A" w:rsidRPr="00A25EB8" w14:paraId="0A67A851" w14:textId="77777777" w:rsidTr="00E96D14">
        <w:trPr>
          <w:trHeight w:val="340"/>
        </w:trPr>
        <w:tc>
          <w:tcPr>
            <w:tcW w:w="490" w:type="pct"/>
            <w:shd w:val="clear" w:color="auto" w:fill="auto"/>
            <w:vAlign w:val="center"/>
            <w:hideMark/>
          </w:tcPr>
          <w:p w14:paraId="781F42E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Котельная №24 д. </w:t>
            </w:r>
            <w:proofErr w:type="spellStart"/>
            <w:r w:rsidRPr="00A25EB8">
              <w:rPr>
                <w:rFonts w:eastAsia="Times New Roman" w:cs="Times New Roman"/>
                <w:color w:val="000000"/>
                <w:sz w:val="18"/>
                <w:szCs w:val="18"/>
                <w:lang w:eastAsia="ru-RU"/>
              </w:rPr>
              <w:t>Старосиверская</w:t>
            </w:r>
            <w:proofErr w:type="spellEnd"/>
            <w:r w:rsidRPr="00A25EB8">
              <w:rPr>
                <w:rFonts w:eastAsia="Times New Roman" w:cs="Times New Roman"/>
                <w:color w:val="000000"/>
                <w:sz w:val="18"/>
                <w:szCs w:val="18"/>
                <w:lang w:eastAsia="ru-RU"/>
              </w:rPr>
              <w:t xml:space="preserve"> (отопление)</w:t>
            </w:r>
          </w:p>
        </w:tc>
        <w:tc>
          <w:tcPr>
            <w:tcW w:w="206" w:type="pct"/>
            <w:shd w:val="clear" w:color="auto" w:fill="auto"/>
            <w:vAlign w:val="center"/>
            <w:hideMark/>
          </w:tcPr>
          <w:p w14:paraId="62573C4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7B0B3B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0EBE66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4F2AC3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7CC6DAE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3C7DC7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5612B9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0BD193B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410</w:t>
            </w:r>
          </w:p>
        </w:tc>
        <w:tc>
          <w:tcPr>
            <w:tcW w:w="235" w:type="pct"/>
            <w:shd w:val="clear" w:color="auto" w:fill="auto"/>
            <w:vAlign w:val="center"/>
            <w:hideMark/>
          </w:tcPr>
          <w:p w14:paraId="021CFA9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CC58F2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3210A18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311C64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BEFA26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33512E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622A2C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9CA652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496AAD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324934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5D330C31"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410,00</w:t>
            </w:r>
          </w:p>
        </w:tc>
      </w:tr>
      <w:tr w:rsidR="002D542A" w:rsidRPr="00A25EB8" w14:paraId="2CC4D8A3" w14:textId="77777777" w:rsidTr="00E96D14">
        <w:trPr>
          <w:trHeight w:val="340"/>
        </w:trPr>
        <w:tc>
          <w:tcPr>
            <w:tcW w:w="490" w:type="pct"/>
            <w:shd w:val="clear" w:color="auto" w:fill="auto"/>
            <w:vAlign w:val="center"/>
            <w:hideMark/>
          </w:tcPr>
          <w:p w14:paraId="45B0F03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Котельная №24 д. </w:t>
            </w:r>
            <w:proofErr w:type="spellStart"/>
            <w:r w:rsidRPr="00A25EB8">
              <w:rPr>
                <w:rFonts w:eastAsia="Times New Roman" w:cs="Times New Roman"/>
                <w:color w:val="000000"/>
                <w:sz w:val="18"/>
                <w:szCs w:val="18"/>
                <w:lang w:eastAsia="ru-RU"/>
              </w:rPr>
              <w:t>Старосиверская</w:t>
            </w:r>
            <w:proofErr w:type="spellEnd"/>
            <w:r w:rsidRPr="00A25EB8">
              <w:rPr>
                <w:rFonts w:eastAsia="Times New Roman" w:cs="Times New Roman"/>
                <w:color w:val="000000"/>
                <w:sz w:val="18"/>
                <w:szCs w:val="18"/>
                <w:lang w:eastAsia="ru-RU"/>
              </w:rPr>
              <w:t xml:space="preserve"> (ГВС)</w:t>
            </w:r>
          </w:p>
        </w:tc>
        <w:tc>
          <w:tcPr>
            <w:tcW w:w="206" w:type="pct"/>
            <w:shd w:val="clear" w:color="auto" w:fill="auto"/>
            <w:vAlign w:val="center"/>
            <w:hideMark/>
          </w:tcPr>
          <w:p w14:paraId="2FFC17B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526A7F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7076CF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2EB909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217341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380</w:t>
            </w:r>
          </w:p>
        </w:tc>
        <w:tc>
          <w:tcPr>
            <w:tcW w:w="224" w:type="pct"/>
            <w:shd w:val="clear" w:color="auto" w:fill="auto"/>
            <w:vAlign w:val="center"/>
            <w:hideMark/>
          </w:tcPr>
          <w:p w14:paraId="0F374A6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72D18C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781D0E5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DBD183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A560D4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2494CB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10FF69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C740C5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B097D3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616194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8D562F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D413AF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A81301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591F9C87"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380,00</w:t>
            </w:r>
          </w:p>
        </w:tc>
      </w:tr>
      <w:tr w:rsidR="002D542A" w:rsidRPr="00A25EB8" w14:paraId="7181C0A3" w14:textId="77777777" w:rsidTr="00E96D14">
        <w:trPr>
          <w:trHeight w:val="340"/>
        </w:trPr>
        <w:tc>
          <w:tcPr>
            <w:tcW w:w="490" w:type="pct"/>
            <w:shd w:val="clear" w:color="auto" w:fill="auto"/>
            <w:vAlign w:val="center"/>
            <w:hideMark/>
          </w:tcPr>
          <w:p w14:paraId="16B7A6C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№44 п. Сиверский</w:t>
            </w:r>
          </w:p>
        </w:tc>
        <w:tc>
          <w:tcPr>
            <w:tcW w:w="206" w:type="pct"/>
            <w:shd w:val="clear" w:color="auto" w:fill="auto"/>
            <w:vAlign w:val="center"/>
            <w:hideMark/>
          </w:tcPr>
          <w:p w14:paraId="1E85F7A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47AE04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8FB652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F65579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1DDD6F4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302DEB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3027103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231</w:t>
            </w:r>
          </w:p>
        </w:tc>
        <w:tc>
          <w:tcPr>
            <w:tcW w:w="253" w:type="pct"/>
            <w:shd w:val="clear" w:color="auto" w:fill="auto"/>
            <w:vAlign w:val="center"/>
            <w:hideMark/>
          </w:tcPr>
          <w:p w14:paraId="65A5B98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1CAC4E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AEFFA5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6363356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004254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A1605F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9F0403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0DCED4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68882F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E14BEA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CE2073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763BDC5D"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231,00</w:t>
            </w:r>
          </w:p>
        </w:tc>
      </w:tr>
      <w:tr w:rsidR="002D542A" w:rsidRPr="00A25EB8" w14:paraId="35067290" w14:textId="77777777" w:rsidTr="00E96D14">
        <w:trPr>
          <w:trHeight w:val="340"/>
        </w:trPr>
        <w:tc>
          <w:tcPr>
            <w:tcW w:w="490" w:type="pct"/>
            <w:shd w:val="clear" w:color="auto" w:fill="auto"/>
            <w:vAlign w:val="center"/>
            <w:hideMark/>
          </w:tcPr>
          <w:p w14:paraId="19C819F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№46 п. Сиверский (отопление)</w:t>
            </w:r>
          </w:p>
        </w:tc>
        <w:tc>
          <w:tcPr>
            <w:tcW w:w="206" w:type="pct"/>
            <w:shd w:val="clear" w:color="auto" w:fill="auto"/>
            <w:vAlign w:val="center"/>
            <w:hideMark/>
          </w:tcPr>
          <w:p w14:paraId="2C97D53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7DC892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287ABD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9D9045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58778C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138</w:t>
            </w:r>
          </w:p>
        </w:tc>
        <w:tc>
          <w:tcPr>
            <w:tcW w:w="224" w:type="pct"/>
            <w:shd w:val="clear" w:color="auto" w:fill="auto"/>
            <w:vAlign w:val="center"/>
            <w:hideMark/>
          </w:tcPr>
          <w:p w14:paraId="7930827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5090C5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52</w:t>
            </w:r>
          </w:p>
        </w:tc>
        <w:tc>
          <w:tcPr>
            <w:tcW w:w="253" w:type="pct"/>
            <w:shd w:val="clear" w:color="auto" w:fill="auto"/>
            <w:vAlign w:val="center"/>
            <w:hideMark/>
          </w:tcPr>
          <w:p w14:paraId="572AE64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54</w:t>
            </w:r>
          </w:p>
        </w:tc>
        <w:tc>
          <w:tcPr>
            <w:tcW w:w="235" w:type="pct"/>
            <w:shd w:val="clear" w:color="auto" w:fill="auto"/>
            <w:vAlign w:val="center"/>
            <w:hideMark/>
          </w:tcPr>
          <w:p w14:paraId="23D123F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95E4D7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21CFB78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8C0D7A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91E66E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E5DA29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932BD4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A93A7D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D9B415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8269D1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7C6475C1"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244,00</w:t>
            </w:r>
          </w:p>
        </w:tc>
      </w:tr>
      <w:tr w:rsidR="002D542A" w:rsidRPr="00A25EB8" w14:paraId="7F6E348F" w14:textId="77777777" w:rsidTr="00E96D14">
        <w:trPr>
          <w:trHeight w:val="340"/>
        </w:trPr>
        <w:tc>
          <w:tcPr>
            <w:tcW w:w="490" w:type="pct"/>
            <w:shd w:val="clear" w:color="auto" w:fill="auto"/>
            <w:vAlign w:val="center"/>
            <w:hideMark/>
          </w:tcPr>
          <w:p w14:paraId="5365C51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№46 п. Сиверский (ГВС)</w:t>
            </w:r>
          </w:p>
        </w:tc>
        <w:tc>
          <w:tcPr>
            <w:tcW w:w="206" w:type="pct"/>
            <w:shd w:val="clear" w:color="auto" w:fill="auto"/>
            <w:vAlign w:val="center"/>
            <w:hideMark/>
          </w:tcPr>
          <w:p w14:paraId="024802B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F9BFE4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138</w:t>
            </w:r>
          </w:p>
        </w:tc>
        <w:tc>
          <w:tcPr>
            <w:tcW w:w="224" w:type="pct"/>
            <w:shd w:val="clear" w:color="auto" w:fill="auto"/>
            <w:vAlign w:val="center"/>
            <w:hideMark/>
          </w:tcPr>
          <w:p w14:paraId="3E7658D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D3BDED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52</w:t>
            </w:r>
          </w:p>
        </w:tc>
        <w:tc>
          <w:tcPr>
            <w:tcW w:w="253" w:type="pct"/>
            <w:shd w:val="clear" w:color="auto" w:fill="auto"/>
            <w:vAlign w:val="center"/>
            <w:hideMark/>
          </w:tcPr>
          <w:p w14:paraId="5CDFCB2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54</w:t>
            </w:r>
          </w:p>
        </w:tc>
        <w:tc>
          <w:tcPr>
            <w:tcW w:w="224" w:type="pct"/>
            <w:shd w:val="clear" w:color="auto" w:fill="auto"/>
            <w:vAlign w:val="center"/>
            <w:hideMark/>
          </w:tcPr>
          <w:p w14:paraId="1082294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6C758D6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74BDE29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3AA633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AAE17C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73D296A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0EAD72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C4C62C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9758ED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DF6546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E11D6E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D6D443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3DDC62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5E084C91"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244,00</w:t>
            </w:r>
          </w:p>
        </w:tc>
      </w:tr>
      <w:tr w:rsidR="002D542A" w:rsidRPr="00A25EB8" w14:paraId="3161E8D0" w14:textId="77777777" w:rsidTr="00E96D14">
        <w:trPr>
          <w:trHeight w:val="340"/>
        </w:trPr>
        <w:tc>
          <w:tcPr>
            <w:tcW w:w="490" w:type="pct"/>
            <w:shd w:val="clear" w:color="auto" w:fill="auto"/>
            <w:vAlign w:val="center"/>
            <w:hideMark/>
          </w:tcPr>
          <w:p w14:paraId="41E342A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№48 д. Куровицы</w:t>
            </w:r>
          </w:p>
        </w:tc>
        <w:tc>
          <w:tcPr>
            <w:tcW w:w="206" w:type="pct"/>
            <w:shd w:val="clear" w:color="auto" w:fill="auto"/>
            <w:vAlign w:val="center"/>
            <w:hideMark/>
          </w:tcPr>
          <w:p w14:paraId="46806E9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820392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41</w:t>
            </w:r>
          </w:p>
        </w:tc>
        <w:tc>
          <w:tcPr>
            <w:tcW w:w="224" w:type="pct"/>
            <w:shd w:val="clear" w:color="auto" w:fill="auto"/>
            <w:vAlign w:val="center"/>
            <w:hideMark/>
          </w:tcPr>
          <w:p w14:paraId="173C746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0549EC2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7FF58D7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624</w:t>
            </w:r>
          </w:p>
        </w:tc>
        <w:tc>
          <w:tcPr>
            <w:tcW w:w="224" w:type="pct"/>
            <w:shd w:val="clear" w:color="auto" w:fill="auto"/>
            <w:vAlign w:val="center"/>
            <w:hideMark/>
          </w:tcPr>
          <w:p w14:paraId="0A415E1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08C320A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100</w:t>
            </w:r>
          </w:p>
        </w:tc>
        <w:tc>
          <w:tcPr>
            <w:tcW w:w="253" w:type="pct"/>
            <w:shd w:val="clear" w:color="auto" w:fill="auto"/>
            <w:vAlign w:val="center"/>
            <w:hideMark/>
          </w:tcPr>
          <w:p w14:paraId="40C9468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211</w:t>
            </w:r>
          </w:p>
        </w:tc>
        <w:tc>
          <w:tcPr>
            <w:tcW w:w="235" w:type="pct"/>
            <w:shd w:val="clear" w:color="auto" w:fill="auto"/>
            <w:vAlign w:val="center"/>
            <w:hideMark/>
          </w:tcPr>
          <w:p w14:paraId="04A4171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616A9F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450</w:t>
            </w:r>
          </w:p>
        </w:tc>
        <w:tc>
          <w:tcPr>
            <w:tcW w:w="253" w:type="pct"/>
            <w:shd w:val="clear" w:color="auto" w:fill="auto"/>
            <w:vAlign w:val="center"/>
            <w:hideMark/>
          </w:tcPr>
          <w:p w14:paraId="4E83560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564</w:t>
            </w:r>
          </w:p>
        </w:tc>
        <w:tc>
          <w:tcPr>
            <w:tcW w:w="235" w:type="pct"/>
            <w:shd w:val="clear" w:color="auto" w:fill="auto"/>
            <w:vAlign w:val="center"/>
            <w:hideMark/>
          </w:tcPr>
          <w:p w14:paraId="1F890B1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77B271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A970D2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FE121D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ADBC1E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BAB308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171BB4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232A85F6"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1990,00</w:t>
            </w:r>
          </w:p>
        </w:tc>
      </w:tr>
      <w:tr w:rsidR="002D542A" w:rsidRPr="00A25EB8" w14:paraId="68AC85A6" w14:textId="77777777" w:rsidTr="00E96D14">
        <w:trPr>
          <w:trHeight w:val="340"/>
        </w:trPr>
        <w:tc>
          <w:tcPr>
            <w:tcW w:w="490" w:type="pct"/>
            <w:shd w:val="clear" w:color="auto" w:fill="auto"/>
            <w:vAlign w:val="center"/>
            <w:hideMark/>
          </w:tcPr>
          <w:p w14:paraId="142D411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№57 п. Сиверский</w:t>
            </w:r>
          </w:p>
        </w:tc>
        <w:tc>
          <w:tcPr>
            <w:tcW w:w="206" w:type="pct"/>
            <w:shd w:val="clear" w:color="auto" w:fill="auto"/>
            <w:vAlign w:val="center"/>
            <w:hideMark/>
          </w:tcPr>
          <w:p w14:paraId="2727CF4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D4887A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289D55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CCAF84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31A364B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226</w:t>
            </w:r>
          </w:p>
        </w:tc>
        <w:tc>
          <w:tcPr>
            <w:tcW w:w="224" w:type="pct"/>
            <w:shd w:val="clear" w:color="auto" w:fill="auto"/>
            <w:vAlign w:val="center"/>
            <w:hideMark/>
          </w:tcPr>
          <w:p w14:paraId="645B2DF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18FF887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1E23235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45</w:t>
            </w:r>
          </w:p>
        </w:tc>
        <w:tc>
          <w:tcPr>
            <w:tcW w:w="235" w:type="pct"/>
            <w:shd w:val="clear" w:color="auto" w:fill="auto"/>
            <w:vAlign w:val="center"/>
            <w:hideMark/>
          </w:tcPr>
          <w:p w14:paraId="45104A0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CF3CA1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25</w:t>
            </w:r>
          </w:p>
        </w:tc>
        <w:tc>
          <w:tcPr>
            <w:tcW w:w="253" w:type="pct"/>
            <w:shd w:val="clear" w:color="auto" w:fill="auto"/>
            <w:vAlign w:val="center"/>
            <w:hideMark/>
          </w:tcPr>
          <w:p w14:paraId="4F9C203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38C5AE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A88655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DA4025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7FA674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C58AD9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108467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582DC3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784776FB"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296,00</w:t>
            </w:r>
          </w:p>
        </w:tc>
      </w:tr>
      <w:tr w:rsidR="002D542A" w:rsidRPr="00A25EB8" w14:paraId="24D2D329" w14:textId="77777777" w:rsidTr="00E96D14">
        <w:trPr>
          <w:trHeight w:val="340"/>
        </w:trPr>
        <w:tc>
          <w:tcPr>
            <w:tcW w:w="490" w:type="pct"/>
            <w:shd w:val="clear" w:color="auto" w:fill="auto"/>
            <w:vAlign w:val="center"/>
            <w:hideMark/>
          </w:tcPr>
          <w:p w14:paraId="3D9024E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Котельная №60 п. </w:t>
            </w:r>
            <w:proofErr w:type="spellStart"/>
            <w:r w:rsidRPr="00A25EB8">
              <w:rPr>
                <w:rFonts w:eastAsia="Times New Roman" w:cs="Times New Roman"/>
                <w:color w:val="000000"/>
                <w:sz w:val="18"/>
                <w:szCs w:val="18"/>
                <w:lang w:eastAsia="ru-RU"/>
              </w:rPr>
              <w:t>Дружноселье</w:t>
            </w:r>
            <w:proofErr w:type="spellEnd"/>
            <w:r w:rsidRPr="00A25EB8">
              <w:rPr>
                <w:rFonts w:eastAsia="Times New Roman" w:cs="Times New Roman"/>
                <w:color w:val="000000"/>
                <w:sz w:val="18"/>
                <w:szCs w:val="18"/>
                <w:lang w:eastAsia="ru-RU"/>
              </w:rPr>
              <w:t xml:space="preserve"> (отопление)</w:t>
            </w:r>
          </w:p>
        </w:tc>
        <w:tc>
          <w:tcPr>
            <w:tcW w:w="206" w:type="pct"/>
            <w:shd w:val="clear" w:color="auto" w:fill="auto"/>
            <w:vAlign w:val="center"/>
            <w:hideMark/>
          </w:tcPr>
          <w:p w14:paraId="5DE52FA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C60E85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CBD211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EAAB1D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65755A2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33,5</w:t>
            </w:r>
          </w:p>
        </w:tc>
        <w:tc>
          <w:tcPr>
            <w:tcW w:w="224" w:type="pct"/>
            <w:shd w:val="clear" w:color="auto" w:fill="auto"/>
            <w:vAlign w:val="center"/>
            <w:hideMark/>
          </w:tcPr>
          <w:p w14:paraId="621043D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250849E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A07195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120</w:t>
            </w:r>
          </w:p>
        </w:tc>
        <w:tc>
          <w:tcPr>
            <w:tcW w:w="235" w:type="pct"/>
            <w:shd w:val="clear" w:color="auto" w:fill="auto"/>
            <w:vAlign w:val="center"/>
            <w:hideMark/>
          </w:tcPr>
          <w:p w14:paraId="0D6458A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DA9D90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7F7E3F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BF26A2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DE0378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DC0426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3C0B1D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273CDC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FA99C7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8E446E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48815626"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153,50</w:t>
            </w:r>
          </w:p>
        </w:tc>
      </w:tr>
      <w:tr w:rsidR="002D542A" w:rsidRPr="00A25EB8" w14:paraId="22A3EBD8" w14:textId="77777777" w:rsidTr="00E96D14">
        <w:trPr>
          <w:trHeight w:val="340"/>
        </w:trPr>
        <w:tc>
          <w:tcPr>
            <w:tcW w:w="490" w:type="pct"/>
            <w:shd w:val="clear" w:color="auto" w:fill="auto"/>
            <w:vAlign w:val="center"/>
            <w:hideMark/>
          </w:tcPr>
          <w:p w14:paraId="46FBA03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Котельная №60 п. </w:t>
            </w:r>
            <w:proofErr w:type="spellStart"/>
            <w:r w:rsidRPr="00A25EB8">
              <w:rPr>
                <w:rFonts w:eastAsia="Times New Roman" w:cs="Times New Roman"/>
                <w:color w:val="000000"/>
                <w:sz w:val="18"/>
                <w:szCs w:val="18"/>
                <w:lang w:eastAsia="ru-RU"/>
              </w:rPr>
              <w:t>Дружноселье</w:t>
            </w:r>
            <w:proofErr w:type="spellEnd"/>
            <w:r w:rsidRPr="00A25EB8">
              <w:rPr>
                <w:rFonts w:eastAsia="Times New Roman" w:cs="Times New Roman"/>
                <w:color w:val="000000"/>
                <w:sz w:val="18"/>
                <w:szCs w:val="18"/>
                <w:lang w:eastAsia="ru-RU"/>
              </w:rPr>
              <w:t xml:space="preserve"> (ГВС)</w:t>
            </w:r>
          </w:p>
        </w:tc>
        <w:tc>
          <w:tcPr>
            <w:tcW w:w="206" w:type="pct"/>
            <w:shd w:val="clear" w:color="auto" w:fill="auto"/>
            <w:vAlign w:val="center"/>
            <w:hideMark/>
          </w:tcPr>
          <w:p w14:paraId="3E3D388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DAEDD9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877294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33,5</w:t>
            </w:r>
          </w:p>
        </w:tc>
        <w:tc>
          <w:tcPr>
            <w:tcW w:w="224" w:type="pct"/>
            <w:shd w:val="clear" w:color="auto" w:fill="auto"/>
            <w:vAlign w:val="center"/>
            <w:hideMark/>
          </w:tcPr>
          <w:p w14:paraId="1E76FFE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6431CF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120</w:t>
            </w:r>
          </w:p>
        </w:tc>
        <w:tc>
          <w:tcPr>
            <w:tcW w:w="224" w:type="pct"/>
            <w:shd w:val="clear" w:color="auto" w:fill="auto"/>
            <w:vAlign w:val="center"/>
            <w:hideMark/>
          </w:tcPr>
          <w:p w14:paraId="67BB6C2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1C31CD8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3DA6329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BF0C64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EF3FE7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0176FA0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C6362C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BD0F33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A0E52A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2859ED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B2AA31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DBEE00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EA4409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7E4E7322"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153,50</w:t>
            </w:r>
          </w:p>
        </w:tc>
      </w:tr>
      <w:tr w:rsidR="002D542A" w:rsidRPr="00A25EB8" w14:paraId="7BA3D6D5" w14:textId="77777777" w:rsidTr="00E96D14">
        <w:trPr>
          <w:trHeight w:val="340"/>
        </w:trPr>
        <w:tc>
          <w:tcPr>
            <w:tcW w:w="490" w:type="pct"/>
            <w:shd w:val="clear" w:color="auto" w:fill="auto"/>
            <w:vAlign w:val="center"/>
            <w:hideMark/>
          </w:tcPr>
          <w:p w14:paraId="059B872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ГКУЗ ЛО «ДПБ» (отопление)</w:t>
            </w:r>
          </w:p>
        </w:tc>
        <w:tc>
          <w:tcPr>
            <w:tcW w:w="206" w:type="pct"/>
            <w:shd w:val="clear" w:color="auto" w:fill="auto"/>
            <w:vAlign w:val="center"/>
            <w:hideMark/>
          </w:tcPr>
          <w:p w14:paraId="3A9B9F4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F3B548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2263C5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FE5E77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21EE995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206,4</w:t>
            </w:r>
          </w:p>
        </w:tc>
        <w:tc>
          <w:tcPr>
            <w:tcW w:w="224" w:type="pct"/>
            <w:shd w:val="clear" w:color="auto" w:fill="auto"/>
            <w:vAlign w:val="center"/>
            <w:hideMark/>
          </w:tcPr>
          <w:p w14:paraId="597DDD9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CAB107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9A4B0C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171,4</w:t>
            </w:r>
          </w:p>
        </w:tc>
        <w:tc>
          <w:tcPr>
            <w:tcW w:w="235" w:type="pct"/>
            <w:shd w:val="clear" w:color="auto" w:fill="auto"/>
            <w:vAlign w:val="center"/>
            <w:hideMark/>
          </w:tcPr>
          <w:p w14:paraId="1E1E979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223,7</w:t>
            </w:r>
          </w:p>
        </w:tc>
        <w:tc>
          <w:tcPr>
            <w:tcW w:w="235" w:type="pct"/>
            <w:shd w:val="clear" w:color="auto" w:fill="auto"/>
            <w:vAlign w:val="center"/>
            <w:hideMark/>
          </w:tcPr>
          <w:p w14:paraId="16A93DE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75B9023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597BBE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910230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B1C670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BAA880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831961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157BB8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DC14B2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6B6E258F"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601,50</w:t>
            </w:r>
          </w:p>
        </w:tc>
      </w:tr>
      <w:tr w:rsidR="002D542A" w:rsidRPr="00A25EB8" w14:paraId="20F94FBF" w14:textId="77777777" w:rsidTr="00E96D14">
        <w:trPr>
          <w:trHeight w:val="340"/>
        </w:trPr>
        <w:tc>
          <w:tcPr>
            <w:tcW w:w="490" w:type="pct"/>
            <w:shd w:val="clear" w:color="auto" w:fill="auto"/>
            <w:vAlign w:val="center"/>
            <w:hideMark/>
          </w:tcPr>
          <w:p w14:paraId="57759B3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ГКУЗ ЛО «ДПБ» (ГВС)</w:t>
            </w:r>
          </w:p>
        </w:tc>
        <w:tc>
          <w:tcPr>
            <w:tcW w:w="206" w:type="pct"/>
            <w:shd w:val="clear" w:color="auto" w:fill="auto"/>
            <w:vAlign w:val="center"/>
            <w:hideMark/>
          </w:tcPr>
          <w:p w14:paraId="55CFA3B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9C828B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ECF367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E697DB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1008094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206,4</w:t>
            </w:r>
          </w:p>
        </w:tc>
        <w:tc>
          <w:tcPr>
            <w:tcW w:w="224" w:type="pct"/>
            <w:shd w:val="clear" w:color="auto" w:fill="auto"/>
            <w:vAlign w:val="center"/>
            <w:hideMark/>
          </w:tcPr>
          <w:p w14:paraId="1F58CD0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171,4</w:t>
            </w:r>
          </w:p>
        </w:tc>
        <w:tc>
          <w:tcPr>
            <w:tcW w:w="253" w:type="pct"/>
            <w:shd w:val="clear" w:color="auto" w:fill="auto"/>
            <w:vAlign w:val="center"/>
            <w:hideMark/>
          </w:tcPr>
          <w:p w14:paraId="2CBF208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3B5076D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223,7</w:t>
            </w:r>
          </w:p>
        </w:tc>
        <w:tc>
          <w:tcPr>
            <w:tcW w:w="235" w:type="pct"/>
            <w:shd w:val="clear" w:color="auto" w:fill="auto"/>
            <w:vAlign w:val="center"/>
            <w:hideMark/>
          </w:tcPr>
          <w:p w14:paraId="18ED24F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CAF533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D1970F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40FFF8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4CB070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BD8A23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0D393D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FDC392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E88C1D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F82266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7F09406B"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601,50</w:t>
            </w:r>
          </w:p>
        </w:tc>
      </w:tr>
      <w:tr w:rsidR="002D542A" w:rsidRPr="00A25EB8" w14:paraId="3CF3A3C5" w14:textId="77777777" w:rsidTr="00E96D14">
        <w:trPr>
          <w:trHeight w:val="340"/>
        </w:trPr>
        <w:tc>
          <w:tcPr>
            <w:tcW w:w="490" w:type="pct"/>
            <w:shd w:val="clear" w:color="auto" w:fill="auto"/>
            <w:vAlign w:val="center"/>
            <w:hideMark/>
          </w:tcPr>
          <w:p w14:paraId="1775041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ГКУЗ ЛО «ДПБ» (ул. Карьерная)</w:t>
            </w:r>
          </w:p>
        </w:tc>
        <w:tc>
          <w:tcPr>
            <w:tcW w:w="206" w:type="pct"/>
            <w:shd w:val="clear" w:color="auto" w:fill="auto"/>
            <w:vAlign w:val="center"/>
            <w:hideMark/>
          </w:tcPr>
          <w:p w14:paraId="7F29C40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0053630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A0A7C2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F48B22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2E6E11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120</w:t>
            </w:r>
          </w:p>
        </w:tc>
        <w:tc>
          <w:tcPr>
            <w:tcW w:w="224" w:type="pct"/>
            <w:shd w:val="clear" w:color="auto" w:fill="auto"/>
            <w:vAlign w:val="center"/>
            <w:hideMark/>
          </w:tcPr>
          <w:p w14:paraId="2E56A68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D40054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2C16518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F42636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0EBA16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A9C07E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EE7B25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9B248E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7A41C8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DE6AFD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5F3EA2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96A8C2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78F473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6EAB4E9C"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120,00</w:t>
            </w:r>
          </w:p>
        </w:tc>
      </w:tr>
      <w:tr w:rsidR="002D542A" w:rsidRPr="00A25EB8" w14:paraId="182F08A2" w14:textId="77777777" w:rsidTr="00E96D14">
        <w:trPr>
          <w:trHeight w:val="340"/>
        </w:trPr>
        <w:tc>
          <w:tcPr>
            <w:tcW w:w="5000" w:type="pct"/>
            <w:gridSpan w:val="20"/>
            <w:shd w:val="clear" w:color="auto" w:fill="auto"/>
            <w:vAlign w:val="center"/>
            <w:hideMark/>
          </w:tcPr>
          <w:p w14:paraId="69DE8206" w14:textId="2DC5A9FB"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proofErr w:type="spellStart"/>
            <w:r w:rsidRPr="00A25EB8">
              <w:rPr>
                <w:rFonts w:eastAsia="Times New Roman" w:cs="Times New Roman"/>
                <w:b/>
                <w:bCs/>
                <w:color w:val="000000"/>
                <w:sz w:val="18"/>
                <w:szCs w:val="18"/>
                <w:lang w:eastAsia="ru-RU"/>
              </w:rPr>
              <w:t>Таицкое</w:t>
            </w:r>
            <w:proofErr w:type="spellEnd"/>
            <w:r w:rsidRPr="00A25EB8">
              <w:rPr>
                <w:rFonts w:eastAsia="Times New Roman" w:cs="Times New Roman"/>
                <w:b/>
                <w:bCs/>
                <w:color w:val="000000"/>
                <w:sz w:val="18"/>
                <w:szCs w:val="18"/>
                <w:lang w:eastAsia="ru-RU"/>
              </w:rPr>
              <w:t xml:space="preserve"> </w:t>
            </w:r>
            <w:r w:rsidR="0026374B" w:rsidRPr="00A25EB8">
              <w:rPr>
                <w:rFonts w:eastAsia="Times New Roman" w:cs="Times New Roman"/>
                <w:b/>
                <w:bCs/>
                <w:color w:val="000000"/>
                <w:sz w:val="18"/>
                <w:szCs w:val="18"/>
                <w:lang w:eastAsia="ru-RU"/>
              </w:rPr>
              <w:t>территориальное управление</w:t>
            </w:r>
          </w:p>
        </w:tc>
      </w:tr>
      <w:tr w:rsidR="002D542A" w:rsidRPr="00A25EB8" w14:paraId="182F864C" w14:textId="77777777" w:rsidTr="00E96D14">
        <w:trPr>
          <w:trHeight w:val="340"/>
        </w:trPr>
        <w:tc>
          <w:tcPr>
            <w:tcW w:w="490" w:type="pct"/>
            <w:shd w:val="clear" w:color="auto" w:fill="auto"/>
            <w:vAlign w:val="center"/>
            <w:hideMark/>
          </w:tcPr>
          <w:p w14:paraId="5F6AEA4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№30 (отопление)</w:t>
            </w:r>
          </w:p>
        </w:tc>
        <w:tc>
          <w:tcPr>
            <w:tcW w:w="206" w:type="pct"/>
            <w:shd w:val="clear" w:color="auto" w:fill="auto"/>
            <w:vAlign w:val="center"/>
            <w:hideMark/>
          </w:tcPr>
          <w:p w14:paraId="23AA347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3AC1D3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0CEA7CB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AC00E6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4F4E0D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374</w:t>
            </w:r>
          </w:p>
        </w:tc>
        <w:tc>
          <w:tcPr>
            <w:tcW w:w="224" w:type="pct"/>
            <w:shd w:val="clear" w:color="auto" w:fill="auto"/>
            <w:vAlign w:val="center"/>
            <w:hideMark/>
          </w:tcPr>
          <w:p w14:paraId="5162F2D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C0A442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240</w:t>
            </w:r>
          </w:p>
        </w:tc>
        <w:tc>
          <w:tcPr>
            <w:tcW w:w="253" w:type="pct"/>
            <w:shd w:val="clear" w:color="auto" w:fill="auto"/>
            <w:vAlign w:val="center"/>
            <w:hideMark/>
          </w:tcPr>
          <w:p w14:paraId="10E521D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249</w:t>
            </w:r>
          </w:p>
        </w:tc>
        <w:tc>
          <w:tcPr>
            <w:tcW w:w="235" w:type="pct"/>
            <w:shd w:val="clear" w:color="auto" w:fill="auto"/>
            <w:vAlign w:val="center"/>
            <w:hideMark/>
          </w:tcPr>
          <w:p w14:paraId="414F621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476</w:t>
            </w:r>
          </w:p>
        </w:tc>
        <w:tc>
          <w:tcPr>
            <w:tcW w:w="235" w:type="pct"/>
            <w:shd w:val="clear" w:color="auto" w:fill="auto"/>
            <w:vAlign w:val="center"/>
            <w:hideMark/>
          </w:tcPr>
          <w:p w14:paraId="1D72B5F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87</w:t>
            </w:r>
          </w:p>
        </w:tc>
        <w:tc>
          <w:tcPr>
            <w:tcW w:w="253" w:type="pct"/>
            <w:shd w:val="clear" w:color="auto" w:fill="auto"/>
            <w:vAlign w:val="center"/>
            <w:hideMark/>
          </w:tcPr>
          <w:p w14:paraId="54BAB11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204</w:t>
            </w:r>
          </w:p>
        </w:tc>
        <w:tc>
          <w:tcPr>
            <w:tcW w:w="235" w:type="pct"/>
            <w:shd w:val="clear" w:color="auto" w:fill="auto"/>
            <w:vAlign w:val="center"/>
            <w:hideMark/>
          </w:tcPr>
          <w:p w14:paraId="1929D28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285</w:t>
            </w:r>
          </w:p>
        </w:tc>
        <w:tc>
          <w:tcPr>
            <w:tcW w:w="235" w:type="pct"/>
            <w:shd w:val="clear" w:color="auto" w:fill="auto"/>
            <w:vAlign w:val="center"/>
            <w:hideMark/>
          </w:tcPr>
          <w:p w14:paraId="747F07F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86291E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88379A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6DD9F8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F3DE4E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483F44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453EE04B"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1915,00</w:t>
            </w:r>
          </w:p>
        </w:tc>
      </w:tr>
      <w:tr w:rsidR="002D542A" w:rsidRPr="00A25EB8" w14:paraId="2EE8D619" w14:textId="77777777" w:rsidTr="00E96D14">
        <w:trPr>
          <w:trHeight w:val="340"/>
        </w:trPr>
        <w:tc>
          <w:tcPr>
            <w:tcW w:w="490" w:type="pct"/>
            <w:shd w:val="clear" w:color="auto" w:fill="auto"/>
            <w:vAlign w:val="center"/>
            <w:hideMark/>
          </w:tcPr>
          <w:p w14:paraId="723FDE6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№30 (ГВС)</w:t>
            </w:r>
          </w:p>
        </w:tc>
        <w:tc>
          <w:tcPr>
            <w:tcW w:w="206" w:type="pct"/>
            <w:shd w:val="clear" w:color="auto" w:fill="auto"/>
            <w:vAlign w:val="center"/>
            <w:hideMark/>
          </w:tcPr>
          <w:p w14:paraId="174442F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0C9583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96</w:t>
            </w:r>
          </w:p>
        </w:tc>
        <w:tc>
          <w:tcPr>
            <w:tcW w:w="224" w:type="pct"/>
            <w:shd w:val="clear" w:color="auto" w:fill="auto"/>
            <w:vAlign w:val="center"/>
            <w:hideMark/>
          </w:tcPr>
          <w:p w14:paraId="3749299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0CCC6A6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62</w:t>
            </w:r>
          </w:p>
        </w:tc>
        <w:tc>
          <w:tcPr>
            <w:tcW w:w="253" w:type="pct"/>
            <w:shd w:val="clear" w:color="auto" w:fill="auto"/>
            <w:vAlign w:val="center"/>
            <w:hideMark/>
          </w:tcPr>
          <w:p w14:paraId="1919E8C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594</w:t>
            </w:r>
          </w:p>
        </w:tc>
        <w:tc>
          <w:tcPr>
            <w:tcW w:w="224" w:type="pct"/>
            <w:shd w:val="clear" w:color="auto" w:fill="auto"/>
            <w:vAlign w:val="center"/>
            <w:hideMark/>
          </w:tcPr>
          <w:p w14:paraId="1202DB9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142</w:t>
            </w:r>
          </w:p>
        </w:tc>
        <w:tc>
          <w:tcPr>
            <w:tcW w:w="253" w:type="pct"/>
            <w:shd w:val="clear" w:color="auto" w:fill="auto"/>
            <w:vAlign w:val="center"/>
            <w:hideMark/>
          </w:tcPr>
          <w:p w14:paraId="12AF723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237</w:t>
            </w:r>
          </w:p>
        </w:tc>
        <w:tc>
          <w:tcPr>
            <w:tcW w:w="253" w:type="pct"/>
            <w:shd w:val="clear" w:color="auto" w:fill="auto"/>
            <w:vAlign w:val="center"/>
            <w:hideMark/>
          </w:tcPr>
          <w:p w14:paraId="6FBDAEE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421</w:t>
            </w:r>
          </w:p>
        </w:tc>
        <w:tc>
          <w:tcPr>
            <w:tcW w:w="235" w:type="pct"/>
            <w:shd w:val="clear" w:color="auto" w:fill="auto"/>
            <w:vAlign w:val="center"/>
            <w:hideMark/>
          </w:tcPr>
          <w:p w14:paraId="5AEC991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1BA86F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73</w:t>
            </w:r>
          </w:p>
        </w:tc>
        <w:tc>
          <w:tcPr>
            <w:tcW w:w="253" w:type="pct"/>
            <w:shd w:val="clear" w:color="auto" w:fill="auto"/>
            <w:vAlign w:val="center"/>
            <w:hideMark/>
          </w:tcPr>
          <w:p w14:paraId="2BD76EC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2C13D4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A58B21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7B532B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D685C5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7AB741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7913AD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98B5BF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2254EBDA"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1625,00</w:t>
            </w:r>
          </w:p>
        </w:tc>
      </w:tr>
      <w:tr w:rsidR="002D542A" w:rsidRPr="00A25EB8" w14:paraId="4198BAA1" w14:textId="77777777" w:rsidTr="00E96D14">
        <w:trPr>
          <w:trHeight w:val="340"/>
        </w:trPr>
        <w:tc>
          <w:tcPr>
            <w:tcW w:w="490" w:type="pct"/>
            <w:shd w:val="clear" w:color="auto" w:fill="auto"/>
            <w:vAlign w:val="center"/>
            <w:hideMark/>
          </w:tcPr>
          <w:p w14:paraId="356A56F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№28</w:t>
            </w:r>
          </w:p>
        </w:tc>
        <w:tc>
          <w:tcPr>
            <w:tcW w:w="206" w:type="pct"/>
            <w:shd w:val="clear" w:color="auto" w:fill="auto"/>
            <w:vAlign w:val="center"/>
            <w:hideMark/>
          </w:tcPr>
          <w:p w14:paraId="4B984D4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CD9721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CF99E6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F3F10B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3172006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94</w:t>
            </w:r>
          </w:p>
        </w:tc>
        <w:tc>
          <w:tcPr>
            <w:tcW w:w="224" w:type="pct"/>
            <w:shd w:val="clear" w:color="auto" w:fill="auto"/>
            <w:vAlign w:val="center"/>
            <w:hideMark/>
          </w:tcPr>
          <w:p w14:paraId="7D86058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32</w:t>
            </w:r>
          </w:p>
        </w:tc>
        <w:tc>
          <w:tcPr>
            <w:tcW w:w="253" w:type="pct"/>
            <w:shd w:val="clear" w:color="auto" w:fill="auto"/>
            <w:vAlign w:val="center"/>
            <w:hideMark/>
          </w:tcPr>
          <w:p w14:paraId="198EAF9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62</w:t>
            </w:r>
          </w:p>
        </w:tc>
        <w:tc>
          <w:tcPr>
            <w:tcW w:w="253" w:type="pct"/>
            <w:shd w:val="clear" w:color="auto" w:fill="auto"/>
            <w:vAlign w:val="center"/>
            <w:hideMark/>
          </w:tcPr>
          <w:p w14:paraId="11F1DEB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6F8C25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043F9C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1AD29C1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CBAF2C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B01712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15E8E0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37A95F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0D87AF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BF1A21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FE4B9E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54BBBEEF"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188,00</w:t>
            </w:r>
          </w:p>
        </w:tc>
      </w:tr>
      <w:tr w:rsidR="002D542A" w:rsidRPr="00A25EB8" w14:paraId="7C8FC7CE" w14:textId="77777777" w:rsidTr="00E96D14">
        <w:trPr>
          <w:trHeight w:val="340"/>
        </w:trPr>
        <w:tc>
          <w:tcPr>
            <w:tcW w:w="5000" w:type="pct"/>
            <w:gridSpan w:val="20"/>
            <w:shd w:val="clear" w:color="auto" w:fill="auto"/>
            <w:vAlign w:val="center"/>
            <w:hideMark/>
          </w:tcPr>
          <w:p w14:paraId="1B3C8A3B" w14:textId="2C52E1BF"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 xml:space="preserve">Елизаветинское </w:t>
            </w:r>
            <w:r w:rsidR="0026374B" w:rsidRPr="00A25EB8">
              <w:rPr>
                <w:rFonts w:eastAsia="Times New Roman" w:cs="Times New Roman"/>
                <w:b/>
                <w:bCs/>
                <w:color w:val="000000"/>
                <w:sz w:val="18"/>
                <w:szCs w:val="18"/>
                <w:lang w:eastAsia="ru-RU"/>
              </w:rPr>
              <w:t>территориальное управление</w:t>
            </w:r>
          </w:p>
        </w:tc>
      </w:tr>
      <w:tr w:rsidR="002D542A" w:rsidRPr="00A25EB8" w14:paraId="2E0C0A16" w14:textId="77777777" w:rsidTr="00E96D14">
        <w:trPr>
          <w:trHeight w:val="340"/>
        </w:trPr>
        <w:tc>
          <w:tcPr>
            <w:tcW w:w="490" w:type="pct"/>
            <w:shd w:val="clear" w:color="auto" w:fill="auto"/>
            <w:vAlign w:val="center"/>
            <w:hideMark/>
          </w:tcPr>
          <w:p w14:paraId="32F129E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№20 (отопление)</w:t>
            </w:r>
          </w:p>
        </w:tc>
        <w:tc>
          <w:tcPr>
            <w:tcW w:w="206" w:type="pct"/>
            <w:shd w:val="clear" w:color="auto" w:fill="auto"/>
            <w:vAlign w:val="center"/>
            <w:hideMark/>
          </w:tcPr>
          <w:p w14:paraId="68E0D3A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423FCD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3A6A74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B6C485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60</w:t>
            </w:r>
          </w:p>
        </w:tc>
        <w:tc>
          <w:tcPr>
            <w:tcW w:w="253" w:type="pct"/>
            <w:shd w:val="clear" w:color="auto" w:fill="auto"/>
            <w:vAlign w:val="center"/>
            <w:hideMark/>
          </w:tcPr>
          <w:p w14:paraId="341F89D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8F705E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72</w:t>
            </w:r>
          </w:p>
        </w:tc>
        <w:tc>
          <w:tcPr>
            <w:tcW w:w="253" w:type="pct"/>
            <w:shd w:val="clear" w:color="auto" w:fill="auto"/>
            <w:vAlign w:val="center"/>
            <w:hideMark/>
          </w:tcPr>
          <w:p w14:paraId="77A9FC6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318</w:t>
            </w:r>
          </w:p>
        </w:tc>
        <w:tc>
          <w:tcPr>
            <w:tcW w:w="253" w:type="pct"/>
            <w:shd w:val="clear" w:color="auto" w:fill="auto"/>
            <w:vAlign w:val="center"/>
            <w:hideMark/>
          </w:tcPr>
          <w:p w14:paraId="4F44EFE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442</w:t>
            </w:r>
          </w:p>
        </w:tc>
        <w:tc>
          <w:tcPr>
            <w:tcW w:w="235" w:type="pct"/>
            <w:shd w:val="clear" w:color="auto" w:fill="auto"/>
            <w:vAlign w:val="center"/>
            <w:hideMark/>
          </w:tcPr>
          <w:p w14:paraId="22B568A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270</w:t>
            </w:r>
          </w:p>
        </w:tc>
        <w:tc>
          <w:tcPr>
            <w:tcW w:w="235" w:type="pct"/>
            <w:shd w:val="clear" w:color="auto" w:fill="auto"/>
            <w:vAlign w:val="center"/>
            <w:hideMark/>
          </w:tcPr>
          <w:p w14:paraId="247DD8A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0AECE7F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D8BC72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663BD2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B5CF59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846429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A75CFE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4B4E4F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ABFFB9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2222D9D8"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1162,00</w:t>
            </w:r>
          </w:p>
        </w:tc>
      </w:tr>
      <w:tr w:rsidR="002D542A" w:rsidRPr="00A25EB8" w14:paraId="18B66150" w14:textId="77777777" w:rsidTr="00E96D14">
        <w:trPr>
          <w:trHeight w:val="340"/>
        </w:trPr>
        <w:tc>
          <w:tcPr>
            <w:tcW w:w="490" w:type="pct"/>
            <w:shd w:val="clear" w:color="auto" w:fill="auto"/>
            <w:vAlign w:val="center"/>
            <w:hideMark/>
          </w:tcPr>
          <w:p w14:paraId="1EEBC6E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lastRenderedPageBreak/>
              <w:t>Котельная №20 (ГВС)</w:t>
            </w:r>
          </w:p>
        </w:tc>
        <w:tc>
          <w:tcPr>
            <w:tcW w:w="206" w:type="pct"/>
            <w:shd w:val="clear" w:color="auto" w:fill="auto"/>
            <w:vAlign w:val="center"/>
            <w:hideMark/>
          </w:tcPr>
          <w:p w14:paraId="563B899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51ABD6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DE1C85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9CF0E2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275F3E5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127</w:t>
            </w:r>
          </w:p>
        </w:tc>
        <w:tc>
          <w:tcPr>
            <w:tcW w:w="224" w:type="pct"/>
            <w:shd w:val="clear" w:color="auto" w:fill="auto"/>
            <w:vAlign w:val="center"/>
            <w:hideMark/>
          </w:tcPr>
          <w:p w14:paraId="0BE69A3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28B631C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356</w:t>
            </w:r>
          </w:p>
        </w:tc>
        <w:tc>
          <w:tcPr>
            <w:tcW w:w="253" w:type="pct"/>
            <w:shd w:val="clear" w:color="auto" w:fill="auto"/>
            <w:vAlign w:val="center"/>
            <w:hideMark/>
          </w:tcPr>
          <w:p w14:paraId="70A163C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A7EC9F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D17444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30A3242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DAE7CE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9F98A9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547C94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E02A37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6467FF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9A8489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7F5166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506A4A6F"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483,00</w:t>
            </w:r>
          </w:p>
        </w:tc>
      </w:tr>
      <w:tr w:rsidR="002D542A" w:rsidRPr="00A25EB8" w14:paraId="7A541202" w14:textId="77777777" w:rsidTr="00E96D14">
        <w:trPr>
          <w:trHeight w:val="340"/>
        </w:trPr>
        <w:tc>
          <w:tcPr>
            <w:tcW w:w="490" w:type="pct"/>
            <w:shd w:val="clear" w:color="auto" w:fill="auto"/>
            <w:vAlign w:val="center"/>
            <w:hideMark/>
          </w:tcPr>
          <w:p w14:paraId="27BFFD8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Котельная №33 д. </w:t>
            </w:r>
            <w:proofErr w:type="spellStart"/>
            <w:r w:rsidRPr="00A25EB8">
              <w:rPr>
                <w:rFonts w:eastAsia="Times New Roman" w:cs="Times New Roman"/>
                <w:color w:val="000000"/>
                <w:sz w:val="18"/>
                <w:szCs w:val="18"/>
                <w:lang w:eastAsia="ru-RU"/>
              </w:rPr>
              <w:t>Шпаньково</w:t>
            </w:r>
            <w:proofErr w:type="spellEnd"/>
          </w:p>
        </w:tc>
        <w:tc>
          <w:tcPr>
            <w:tcW w:w="206" w:type="pct"/>
            <w:shd w:val="clear" w:color="auto" w:fill="auto"/>
            <w:vAlign w:val="center"/>
            <w:hideMark/>
          </w:tcPr>
          <w:p w14:paraId="0B6CDD4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A710AE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327</w:t>
            </w:r>
          </w:p>
        </w:tc>
        <w:tc>
          <w:tcPr>
            <w:tcW w:w="224" w:type="pct"/>
            <w:shd w:val="clear" w:color="auto" w:fill="auto"/>
            <w:vAlign w:val="center"/>
            <w:hideMark/>
          </w:tcPr>
          <w:p w14:paraId="0DBD6A7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6AAF3F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47</w:t>
            </w:r>
          </w:p>
        </w:tc>
        <w:tc>
          <w:tcPr>
            <w:tcW w:w="253" w:type="pct"/>
            <w:shd w:val="clear" w:color="auto" w:fill="auto"/>
            <w:vAlign w:val="center"/>
            <w:hideMark/>
          </w:tcPr>
          <w:p w14:paraId="575DE0D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994</w:t>
            </w:r>
          </w:p>
        </w:tc>
        <w:tc>
          <w:tcPr>
            <w:tcW w:w="224" w:type="pct"/>
            <w:shd w:val="clear" w:color="auto" w:fill="auto"/>
            <w:vAlign w:val="center"/>
            <w:hideMark/>
          </w:tcPr>
          <w:p w14:paraId="47873B9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715</w:t>
            </w:r>
          </w:p>
        </w:tc>
        <w:tc>
          <w:tcPr>
            <w:tcW w:w="253" w:type="pct"/>
            <w:shd w:val="clear" w:color="auto" w:fill="auto"/>
            <w:vAlign w:val="center"/>
            <w:hideMark/>
          </w:tcPr>
          <w:p w14:paraId="2A07205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408</w:t>
            </w:r>
          </w:p>
        </w:tc>
        <w:tc>
          <w:tcPr>
            <w:tcW w:w="253" w:type="pct"/>
            <w:shd w:val="clear" w:color="auto" w:fill="auto"/>
            <w:vAlign w:val="center"/>
            <w:hideMark/>
          </w:tcPr>
          <w:p w14:paraId="6E70CB2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115</w:t>
            </w:r>
          </w:p>
        </w:tc>
        <w:tc>
          <w:tcPr>
            <w:tcW w:w="235" w:type="pct"/>
            <w:shd w:val="clear" w:color="auto" w:fill="auto"/>
            <w:vAlign w:val="center"/>
            <w:hideMark/>
          </w:tcPr>
          <w:p w14:paraId="782E625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568</w:t>
            </w:r>
          </w:p>
        </w:tc>
        <w:tc>
          <w:tcPr>
            <w:tcW w:w="235" w:type="pct"/>
            <w:shd w:val="clear" w:color="auto" w:fill="auto"/>
            <w:vAlign w:val="center"/>
            <w:hideMark/>
          </w:tcPr>
          <w:p w14:paraId="267EC4D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510</w:t>
            </w:r>
          </w:p>
        </w:tc>
        <w:tc>
          <w:tcPr>
            <w:tcW w:w="253" w:type="pct"/>
            <w:shd w:val="clear" w:color="auto" w:fill="auto"/>
            <w:vAlign w:val="center"/>
            <w:hideMark/>
          </w:tcPr>
          <w:p w14:paraId="68518ED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104</w:t>
            </w:r>
          </w:p>
        </w:tc>
        <w:tc>
          <w:tcPr>
            <w:tcW w:w="235" w:type="pct"/>
            <w:shd w:val="clear" w:color="auto" w:fill="auto"/>
            <w:vAlign w:val="center"/>
            <w:hideMark/>
          </w:tcPr>
          <w:p w14:paraId="1BE0E2A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D64351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855F9C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55BAD7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919AEB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950036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D9EB83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7D0D17B9"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3788,00</w:t>
            </w:r>
          </w:p>
        </w:tc>
      </w:tr>
      <w:tr w:rsidR="002D542A" w:rsidRPr="00A25EB8" w14:paraId="5BE5BBBA" w14:textId="77777777" w:rsidTr="00E96D14">
        <w:trPr>
          <w:trHeight w:val="340"/>
        </w:trPr>
        <w:tc>
          <w:tcPr>
            <w:tcW w:w="490" w:type="pct"/>
            <w:shd w:val="clear" w:color="auto" w:fill="auto"/>
            <w:vAlign w:val="center"/>
            <w:hideMark/>
          </w:tcPr>
          <w:p w14:paraId="0643D60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№35</w:t>
            </w:r>
          </w:p>
        </w:tc>
        <w:tc>
          <w:tcPr>
            <w:tcW w:w="206" w:type="pct"/>
            <w:shd w:val="clear" w:color="auto" w:fill="auto"/>
            <w:vAlign w:val="center"/>
            <w:hideMark/>
          </w:tcPr>
          <w:p w14:paraId="7376BBC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D0DECE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0A4705D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1B8808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7E273F9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46</w:t>
            </w:r>
          </w:p>
        </w:tc>
        <w:tc>
          <w:tcPr>
            <w:tcW w:w="224" w:type="pct"/>
            <w:shd w:val="clear" w:color="auto" w:fill="auto"/>
            <w:vAlign w:val="center"/>
            <w:hideMark/>
          </w:tcPr>
          <w:p w14:paraId="42C046F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515</w:t>
            </w:r>
          </w:p>
        </w:tc>
        <w:tc>
          <w:tcPr>
            <w:tcW w:w="253" w:type="pct"/>
            <w:shd w:val="clear" w:color="auto" w:fill="auto"/>
            <w:vAlign w:val="center"/>
            <w:hideMark/>
          </w:tcPr>
          <w:p w14:paraId="656E94B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E4D2D4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408</w:t>
            </w:r>
          </w:p>
        </w:tc>
        <w:tc>
          <w:tcPr>
            <w:tcW w:w="235" w:type="pct"/>
            <w:shd w:val="clear" w:color="auto" w:fill="auto"/>
            <w:vAlign w:val="center"/>
            <w:hideMark/>
          </w:tcPr>
          <w:p w14:paraId="51CE674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184</w:t>
            </w:r>
          </w:p>
        </w:tc>
        <w:tc>
          <w:tcPr>
            <w:tcW w:w="235" w:type="pct"/>
            <w:shd w:val="clear" w:color="auto" w:fill="auto"/>
            <w:vAlign w:val="center"/>
            <w:hideMark/>
          </w:tcPr>
          <w:p w14:paraId="765D56B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150</w:t>
            </w:r>
          </w:p>
        </w:tc>
        <w:tc>
          <w:tcPr>
            <w:tcW w:w="253" w:type="pct"/>
            <w:shd w:val="clear" w:color="auto" w:fill="auto"/>
            <w:vAlign w:val="center"/>
            <w:hideMark/>
          </w:tcPr>
          <w:p w14:paraId="75D4028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448</w:t>
            </w:r>
          </w:p>
        </w:tc>
        <w:tc>
          <w:tcPr>
            <w:tcW w:w="235" w:type="pct"/>
            <w:shd w:val="clear" w:color="auto" w:fill="auto"/>
            <w:vAlign w:val="center"/>
            <w:hideMark/>
          </w:tcPr>
          <w:p w14:paraId="61726F8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E2D709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0448BC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0B2F2C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C18EA4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2E076C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83A0AD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45BF6DD7"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1751,00</w:t>
            </w:r>
          </w:p>
        </w:tc>
      </w:tr>
      <w:tr w:rsidR="002D542A" w:rsidRPr="00A25EB8" w14:paraId="6E7180E0" w14:textId="77777777" w:rsidTr="00E96D14">
        <w:trPr>
          <w:trHeight w:val="340"/>
        </w:trPr>
        <w:tc>
          <w:tcPr>
            <w:tcW w:w="490" w:type="pct"/>
            <w:shd w:val="clear" w:color="auto" w:fill="auto"/>
            <w:vAlign w:val="center"/>
            <w:hideMark/>
          </w:tcPr>
          <w:p w14:paraId="175FBA9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№47 пос. Елизаветино (отопление)</w:t>
            </w:r>
          </w:p>
        </w:tc>
        <w:tc>
          <w:tcPr>
            <w:tcW w:w="206" w:type="pct"/>
            <w:shd w:val="clear" w:color="auto" w:fill="auto"/>
            <w:vAlign w:val="center"/>
            <w:hideMark/>
          </w:tcPr>
          <w:p w14:paraId="4E87166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F72CFB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298AEE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67B7A1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1A077C7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20</w:t>
            </w:r>
          </w:p>
        </w:tc>
        <w:tc>
          <w:tcPr>
            <w:tcW w:w="224" w:type="pct"/>
            <w:shd w:val="clear" w:color="auto" w:fill="auto"/>
            <w:vAlign w:val="center"/>
            <w:hideMark/>
          </w:tcPr>
          <w:p w14:paraId="2C3F300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170</w:t>
            </w:r>
          </w:p>
        </w:tc>
        <w:tc>
          <w:tcPr>
            <w:tcW w:w="253" w:type="pct"/>
            <w:shd w:val="clear" w:color="auto" w:fill="auto"/>
            <w:vAlign w:val="center"/>
            <w:hideMark/>
          </w:tcPr>
          <w:p w14:paraId="0F22895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368</w:t>
            </w:r>
          </w:p>
        </w:tc>
        <w:tc>
          <w:tcPr>
            <w:tcW w:w="253" w:type="pct"/>
            <w:shd w:val="clear" w:color="auto" w:fill="auto"/>
            <w:vAlign w:val="center"/>
            <w:hideMark/>
          </w:tcPr>
          <w:p w14:paraId="3AFB675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240</w:t>
            </w:r>
          </w:p>
        </w:tc>
        <w:tc>
          <w:tcPr>
            <w:tcW w:w="235" w:type="pct"/>
            <w:shd w:val="clear" w:color="auto" w:fill="auto"/>
            <w:vAlign w:val="center"/>
            <w:hideMark/>
          </w:tcPr>
          <w:p w14:paraId="59B7FF7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2D0856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110</w:t>
            </w:r>
          </w:p>
        </w:tc>
        <w:tc>
          <w:tcPr>
            <w:tcW w:w="253" w:type="pct"/>
            <w:shd w:val="clear" w:color="auto" w:fill="auto"/>
            <w:vAlign w:val="center"/>
            <w:hideMark/>
          </w:tcPr>
          <w:p w14:paraId="149A55A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70</w:t>
            </w:r>
          </w:p>
        </w:tc>
        <w:tc>
          <w:tcPr>
            <w:tcW w:w="235" w:type="pct"/>
            <w:shd w:val="clear" w:color="auto" w:fill="auto"/>
            <w:vAlign w:val="center"/>
            <w:hideMark/>
          </w:tcPr>
          <w:p w14:paraId="7FD39E1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46597D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87F4D7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6CB2B1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B40E40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377BB4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3576BC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6BCE8FDA"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978,00</w:t>
            </w:r>
          </w:p>
        </w:tc>
      </w:tr>
      <w:tr w:rsidR="002D542A" w:rsidRPr="00A25EB8" w14:paraId="62B91FFB" w14:textId="77777777" w:rsidTr="00E96D14">
        <w:trPr>
          <w:trHeight w:val="340"/>
        </w:trPr>
        <w:tc>
          <w:tcPr>
            <w:tcW w:w="5000" w:type="pct"/>
            <w:gridSpan w:val="20"/>
            <w:shd w:val="clear" w:color="auto" w:fill="auto"/>
            <w:vAlign w:val="center"/>
            <w:hideMark/>
          </w:tcPr>
          <w:p w14:paraId="1369F3C2" w14:textId="79529A06"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proofErr w:type="spellStart"/>
            <w:r w:rsidRPr="00A25EB8">
              <w:rPr>
                <w:rFonts w:eastAsia="Times New Roman" w:cs="Times New Roman"/>
                <w:b/>
                <w:bCs/>
                <w:color w:val="000000"/>
                <w:sz w:val="18"/>
                <w:szCs w:val="18"/>
                <w:lang w:eastAsia="ru-RU"/>
              </w:rPr>
              <w:t>Кобринское</w:t>
            </w:r>
            <w:proofErr w:type="spellEnd"/>
            <w:r w:rsidRPr="00A25EB8">
              <w:rPr>
                <w:rFonts w:eastAsia="Times New Roman" w:cs="Times New Roman"/>
                <w:b/>
                <w:bCs/>
                <w:color w:val="000000"/>
                <w:sz w:val="18"/>
                <w:szCs w:val="18"/>
                <w:lang w:eastAsia="ru-RU"/>
              </w:rPr>
              <w:t xml:space="preserve"> </w:t>
            </w:r>
            <w:r w:rsidR="0026374B" w:rsidRPr="00A25EB8">
              <w:rPr>
                <w:rFonts w:eastAsia="Times New Roman" w:cs="Times New Roman"/>
                <w:b/>
                <w:bCs/>
                <w:color w:val="000000"/>
                <w:sz w:val="18"/>
                <w:szCs w:val="18"/>
                <w:lang w:eastAsia="ru-RU"/>
              </w:rPr>
              <w:t>территориальное управление</w:t>
            </w:r>
          </w:p>
        </w:tc>
      </w:tr>
      <w:tr w:rsidR="002D542A" w:rsidRPr="00A25EB8" w14:paraId="7071AF2A" w14:textId="77777777" w:rsidTr="00E96D14">
        <w:trPr>
          <w:trHeight w:val="340"/>
        </w:trPr>
        <w:tc>
          <w:tcPr>
            <w:tcW w:w="490" w:type="pct"/>
            <w:shd w:val="clear" w:color="auto" w:fill="auto"/>
            <w:vAlign w:val="center"/>
            <w:hideMark/>
          </w:tcPr>
          <w:p w14:paraId="730CDD7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№11 (отопление)</w:t>
            </w:r>
          </w:p>
        </w:tc>
        <w:tc>
          <w:tcPr>
            <w:tcW w:w="206" w:type="pct"/>
            <w:shd w:val="clear" w:color="auto" w:fill="auto"/>
            <w:vAlign w:val="center"/>
            <w:hideMark/>
          </w:tcPr>
          <w:p w14:paraId="4F98ECA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8BCAFF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9B69D7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DC4EF0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132</w:t>
            </w:r>
          </w:p>
        </w:tc>
        <w:tc>
          <w:tcPr>
            <w:tcW w:w="253" w:type="pct"/>
            <w:shd w:val="clear" w:color="auto" w:fill="auto"/>
            <w:vAlign w:val="center"/>
            <w:hideMark/>
          </w:tcPr>
          <w:p w14:paraId="7712838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C4BF34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188</w:t>
            </w:r>
          </w:p>
        </w:tc>
        <w:tc>
          <w:tcPr>
            <w:tcW w:w="253" w:type="pct"/>
            <w:shd w:val="clear" w:color="auto" w:fill="auto"/>
            <w:vAlign w:val="center"/>
            <w:hideMark/>
          </w:tcPr>
          <w:p w14:paraId="28C00D8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6AD3089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1720</w:t>
            </w:r>
          </w:p>
        </w:tc>
        <w:tc>
          <w:tcPr>
            <w:tcW w:w="235" w:type="pct"/>
            <w:shd w:val="clear" w:color="auto" w:fill="auto"/>
            <w:vAlign w:val="center"/>
            <w:hideMark/>
          </w:tcPr>
          <w:p w14:paraId="3CFD9D4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887F34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572</w:t>
            </w:r>
          </w:p>
        </w:tc>
        <w:tc>
          <w:tcPr>
            <w:tcW w:w="253" w:type="pct"/>
            <w:shd w:val="clear" w:color="auto" w:fill="auto"/>
            <w:vAlign w:val="center"/>
            <w:hideMark/>
          </w:tcPr>
          <w:p w14:paraId="428CCB0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1432</w:t>
            </w:r>
          </w:p>
        </w:tc>
        <w:tc>
          <w:tcPr>
            <w:tcW w:w="235" w:type="pct"/>
            <w:shd w:val="clear" w:color="auto" w:fill="auto"/>
            <w:vAlign w:val="center"/>
            <w:hideMark/>
          </w:tcPr>
          <w:p w14:paraId="2E54A18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180</w:t>
            </w:r>
          </w:p>
        </w:tc>
        <w:tc>
          <w:tcPr>
            <w:tcW w:w="235" w:type="pct"/>
            <w:shd w:val="clear" w:color="auto" w:fill="auto"/>
            <w:vAlign w:val="center"/>
            <w:hideMark/>
          </w:tcPr>
          <w:p w14:paraId="7FC5B2C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E6843F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105876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C280DE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7AA131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2AB075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2646427E"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4224,00</w:t>
            </w:r>
          </w:p>
        </w:tc>
      </w:tr>
      <w:tr w:rsidR="002D542A" w:rsidRPr="00A25EB8" w14:paraId="3BD9DA10" w14:textId="77777777" w:rsidTr="00E96D14">
        <w:trPr>
          <w:trHeight w:val="340"/>
        </w:trPr>
        <w:tc>
          <w:tcPr>
            <w:tcW w:w="490" w:type="pct"/>
            <w:shd w:val="clear" w:color="auto" w:fill="auto"/>
            <w:vAlign w:val="center"/>
            <w:hideMark/>
          </w:tcPr>
          <w:p w14:paraId="5459E4D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№11 (ГВС)</w:t>
            </w:r>
          </w:p>
        </w:tc>
        <w:tc>
          <w:tcPr>
            <w:tcW w:w="206" w:type="pct"/>
            <w:shd w:val="clear" w:color="auto" w:fill="auto"/>
            <w:vAlign w:val="center"/>
            <w:hideMark/>
          </w:tcPr>
          <w:p w14:paraId="17AC7B8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F0C7E3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D53652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35BE96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132</w:t>
            </w:r>
          </w:p>
        </w:tc>
        <w:tc>
          <w:tcPr>
            <w:tcW w:w="253" w:type="pct"/>
            <w:shd w:val="clear" w:color="auto" w:fill="auto"/>
            <w:vAlign w:val="center"/>
            <w:hideMark/>
          </w:tcPr>
          <w:p w14:paraId="2815C74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630</w:t>
            </w:r>
          </w:p>
        </w:tc>
        <w:tc>
          <w:tcPr>
            <w:tcW w:w="224" w:type="pct"/>
            <w:shd w:val="clear" w:color="auto" w:fill="auto"/>
            <w:vAlign w:val="center"/>
            <w:hideMark/>
          </w:tcPr>
          <w:p w14:paraId="668B6EF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0E2D216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1151</w:t>
            </w:r>
          </w:p>
        </w:tc>
        <w:tc>
          <w:tcPr>
            <w:tcW w:w="253" w:type="pct"/>
            <w:shd w:val="clear" w:color="auto" w:fill="auto"/>
            <w:vAlign w:val="center"/>
            <w:hideMark/>
          </w:tcPr>
          <w:p w14:paraId="7467F35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1024</w:t>
            </w:r>
          </w:p>
        </w:tc>
        <w:tc>
          <w:tcPr>
            <w:tcW w:w="235" w:type="pct"/>
            <w:shd w:val="clear" w:color="auto" w:fill="auto"/>
            <w:vAlign w:val="center"/>
            <w:hideMark/>
          </w:tcPr>
          <w:p w14:paraId="52EF38E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E66F02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0E16DF4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E8096F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62C31F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886697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789AB3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77934E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FEFE51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134E61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256C03C8"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2937,00</w:t>
            </w:r>
          </w:p>
        </w:tc>
      </w:tr>
      <w:tr w:rsidR="002D542A" w:rsidRPr="00A25EB8" w14:paraId="3D5441AD" w14:textId="77777777" w:rsidTr="00E96D14">
        <w:trPr>
          <w:trHeight w:val="340"/>
        </w:trPr>
        <w:tc>
          <w:tcPr>
            <w:tcW w:w="490" w:type="pct"/>
            <w:shd w:val="clear" w:color="auto" w:fill="auto"/>
            <w:vAlign w:val="center"/>
            <w:hideMark/>
          </w:tcPr>
          <w:p w14:paraId="2F8F597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Котельная №17 пос. </w:t>
            </w:r>
            <w:proofErr w:type="spellStart"/>
            <w:r w:rsidRPr="00A25EB8">
              <w:rPr>
                <w:rFonts w:eastAsia="Times New Roman" w:cs="Times New Roman"/>
                <w:color w:val="000000"/>
                <w:sz w:val="18"/>
                <w:szCs w:val="18"/>
                <w:lang w:eastAsia="ru-RU"/>
              </w:rPr>
              <w:t>Суйда</w:t>
            </w:r>
            <w:proofErr w:type="spellEnd"/>
          </w:p>
        </w:tc>
        <w:tc>
          <w:tcPr>
            <w:tcW w:w="206" w:type="pct"/>
            <w:shd w:val="clear" w:color="auto" w:fill="auto"/>
            <w:vAlign w:val="center"/>
            <w:hideMark/>
          </w:tcPr>
          <w:p w14:paraId="29676F1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001E795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C20BA5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E9A8CD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60</w:t>
            </w:r>
          </w:p>
        </w:tc>
        <w:tc>
          <w:tcPr>
            <w:tcW w:w="253" w:type="pct"/>
            <w:shd w:val="clear" w:color="auto" w:fill="auto"/>
            <w:vAlign w:val="center"/>
            <w:hideMark/>
          </w:tcPr>
          <w:p w14:paraId="0A1A743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155</w:t>
            </w:r>
          </w:p>
        </w:tc>
        <w:tc>
          <w:tcPr>
            <w:tcW w:w="224" w:type="pct"/>
            <w:shd w:val="clear" w:color="auto" w:fill="auto"/>
            <w:vAlign w:val="center"/>
            <w:hideMark/>
          </w:tcPr>
          <w:p w14:paraId="33E946E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20</w:t>
            </w:r>
          </w:p>
        </w:tc>
        <w:tc>
          <w:tcPr>
            <w:tcW w:w="253" w:type="pct"/>
            <w:shd w:val="clear" w:color="auto" w:fill="auto"/>
            <w:vAlign w:val="center"/>
            <w:hideMark/>
          </w:tcPr>
          <w:p w14:paraId="175225D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339</w:t>
            </w:r>
          </w:p>
        </w:tc>
        <w:tc>
          <w:tcPr>
            <w:tcW w:w="253" w:type="pct"/>
            <w:shd w:val="clear" w:color="auto" w:fill="auto"/>
            <w:vAlign w:val="center"/>
            <w:hideMark/>
          </w:tcPr>
          <w:p w14:paraId="4581C69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320</w:t>
            </w:r>
          </w:p>
        </w:tc>
        <w:tc>
          <w:tcPr>
            <w:tcW w:w="235" w:type="pct"/>
            <w:shd w:val="clear" w:color="auto" w:fill="auto"/>
            <w:vAlign w:val="center"/>
            <w:hideMark/>
          </w:tcPr>
          <w:p w14:paraId="1EABD4B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10C25C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571</w:t>
            </w:r>
          </w:p>
        </w:tc>
        <w:tc>
          <w:tcPr>
            <w:tcW w:w="253" w:type="pct"/>
            <w:shd w:val="clear" w:color="auto" w:fill="auto"/>
            <w:vAlign w:val="center"/>
            <w:hideMark/>
          </w:tcPr>
          <w:p w14:paraId="0A113C9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464</w:t>
            </w:r>
          </w:p>
        </w:tc>
        <w:tc>
          <w:tcPr>
            <w:tcW w:w="235" w:type="pct"/>
            <w:shd w:val="clear" w:color="auto" w:fill="auto"/>
            <w:vAlign w:val="center"/>
            <w:hideMark/>
          </w:tcPr>
          <w:p w14:paraId="524D969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597DC4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DE96D9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F1D709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7749EE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FFFF1B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8E9848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018DF09C"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1929,00</w:t>
            </w:r>
          </w:p>
        </w:tc>
      </w:tr>
      <w:tr w:rsidR="002D542A" w:rsidRPr="00A25EB8" w14:paraId="2A427B98" w14:textId="77777777" w:rsidTr="00E96D14">
        <w:trPr>
          <w:trHeight w:val="340"/>
        </w:trPr>
        <w:tc>
          <w:tcPr>
            <w:tcW w:w="490" w:type="pct"/>
            <w:shd w:val="clear" w:color="auto" w:fill="auto"/>
            <w:vAlign w:val="center"/>
            <w:hideMark/>
          </w:tcPr>
          <w:p w14:paraId="64685BB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Котельная №18 пос. </w:t>
            </w:r>
            <w:proofErr w:type="spellStart"/>
            <w:r w:rsidRPr="00A25EB8">
              <w:rPr>
                <w:rFonts w:eastAsia="Times New Roman" w:cs="Times New Roman"/>
                <w:color w:val="000000"/>
                <w:sz w:val="18"/>
                <w:szCs w:val="18"/>
                <w:lang w:eastAsia="ru-RU"/>
              </w:rPr>
              <w:t>Высокоключевой</w:t>
            </w:r>
            <w:proofErr w:type="spellEnd"/>
            <w:r w:rsidRPr="00A25EB8">
              <w:rPr>
                <w:rFonts w:eastAsia="Times New Roman" w:cs="Times New Roman"/>
                <w:color w:val="000000"/>
                <w:sz w:val="18"/>
                <w:szCs w:val="18"/>
                <w:lang w:eastAsia="ru-RU"/>
              </w:rPr>
              <w:t xml:space="preserve"> (отопление)</w:t>
            </w:r>
          </w:p>
        </w:tc>
        <w:tc>
          <w:tcPr>
            <w:tcW w:w="206" w:type="pct"/>
            <w:shd w:val="clear" w:color="auto" w:fill="auto"/>
            <w:vAlign w:val="center"/>
            <w:hideMark/>
          </w:tcPr>
          <w:p w14:paraId="129481C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643B5D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45</w:t>
            </w:r>
          </w:p>
        </w:tc>
        <w:tc>
          <w:tcPr>
            <w:tcW w:w="224" w:type="pct"/>
            <w:shd w:val="clear" w:color="auto" w:fill="auto"/>
            <w:vAlign w:val="center"/>
            <w:hideMark/>
          </w:tcPr>
          <w:p w14:paraId="4EA4C1D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1AC434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210</w:t>
            </w:r>
          </w:p>
        </w:tc>
        <w:tc>
          <w:tcPr>
            <w:tcW w:w="253" w:type="pct"/>
            <w:shd w:val="clear" w:color="auto" w:fill="auto"/>
            <w:vAlign w:val="center"/>
            <w:hideMark/>
          </w:tcPr>
          <w:p w14:paraId="689E825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165</w:t>
            </w:r>
          </w:p>
        </w:tc>
        <w:tc>
          <w:tcPr>
            <w:tcW w:w="224" w:type="pct"/>
            <w:shd w:val="clear" w:color="auto" w:fill="auto"/>
            <w:vAlign w:val="center"/>
            <w:hideMark/>
          </w:tcPr>
          <w:p w14:paraId="23FA30C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02CE8A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783</w:t>
            </w:r>
          </w:p>
        </w:tc>
        <w:tc>
          <w:tcPr>
            <w:tcW w:w="253" w:type="pct"/>
            <w:shd w:val="clear" w:color="auto" w:fill="auto"/>
            <w:vAlign w:val="center"/>
            <w:hideMark/>
          </w:tcPr>
          <w:p w14:paraId="65E528C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35A2E4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135</w:t>
            </w:r>
          </w:p>
        </w:tc>
        <w:tc>
          <w:tcPr>
            <w:tcW w:w="235" w:type="pct"/>
            <w:shd w:val="clear" w:color="auto" w:fill="auto"/>
            <w:vAlign w:val="center"/>
            <w:hideMark/>
          </w:tcPr>
          <w:p w14:paraId="55AE981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321</w:t>
            </w:r>
          </w:p>
        </w:tc>
        <w:tc>
          <w:tcPr>
            <w:tcW w:w="253" w:type="pct"/>
            <w:shd w:val="clear" w:color="auto" w:fill="auto"/>
            <w:vAlign w:val="center"/>
            <w:hideMark/>
          </w:tcPr>
          <w:p w14:paraId="260E521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E70607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830EDA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81ACDC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755338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AA6423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746399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C1BAC3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4CA9D44D"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1659,00</w:t>
            </w:r>
          </w:p>
        </w:tc>
      </w:tr>
      <w:tr w:rsidR="002D542A" w:rsidRPr="00A25EB8" w14:paraId="72D24D72" w14:textId="77777777" w:rsidTr="00E96D14">
        <w:trPr>
          <w:trHeight w:val="340"/>
        </w:trPr>
        <w:tc>
          <w:tcPr>
            <w:tcW w:w="490" w:type="pct"/>
            <w:shd w:val="clear" w:color="auto" w:fill="auto"/>
            <w:vAlign w:val="center"/>
            <w:hideMark/>
          </w:tcPr>
          <w:p w14:paraId="538C461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Котельная №18 пос. </w:t>
            </w:r>
            <w:proofErr w:type="spellStart"/>
            <w:r w:rsidRPr="00A25EB8">
              <w:rPr>
                <w:rFonts w:eastAsia="Times New Roman" w:cs="Times New Roman"/>
                <w:color w:val="000000"/>
                <w:sz w:val="18"/>
                <w:szCs w:val="18"/>
                <w:lang w:eastAsia="ru-RU"/>
              </w:rPr>
              <w:t>Высокоключевой</w:t>
            </w:r>
            <w:proofErr w:type="spellEnd"/>
            <w:r w:rsidRPr="00A25EB8">
              <w:rPr>
                <w:rFonts w:eastAsia="Times New Roman" w:cs="Times New Roman"/>
                <w:color w:val="000000"/>
                <w:sz w:val="18"/>
                <w:szCs w:val="18"/>
                <w:lang w:eastAsia="ru-RU"/>
              </w:rPr>
              <w:t xml:space="preserve"> (ГВС)</w:t>
            </w:r>
          </w:p>
        </w:tc>
        <w:tc>
          <w:tcPr>
            <w:tcW w:w="206" w:type="pct"/>
            <w:shd w:val="clear" w:color="auto" w:fill="auto"/>
            <w:vAlign w:val="center"/>
            <w:hideMark/>
          </w:tcPr>
          <w:p w14:paraId="4769D25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1B6783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02DD8E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9E7CFD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D1E545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165</w:t>
            </w:r>
          </w:p>
        </w:tc>
        <w:tc>
          <w:tcPr>
            <w:tcW w:w="224" w:type="pct"/>
            <w:shd w:val="clear" w:color="auto" w:fill="auto"/>
            <w:vAlign w:val="center"/>
            <w:hideMark/>
          </w:tcPr>
          <w:p w14:paraId="6F96352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708288D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55</w:t>
            </w:r>
          </w:p>
        </w:tc>
        <w:tc>
          <w:tcPr>
            <w:tcW w:w="253" w:type="pct"/>
            <w:shd w:val="clear" w:color="auto" w:fill="auto"/>
            <w:vAlign w:val="center"/>
            <w:hideMark/>
          </w:tcPr>
          <w:p w14:paraId="5AC962D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80</w:t>
            </w:r>
          </w:p>
        </w:tc>
        <w:tc>
          <w:tcPr>
            <w:tcW w:w="235" w:type="pct"/>
            <w:shd w:val="clear" w:color="auto" w:fill="auto"/>
            <w:vAlign w:val="center"/>
            <w:hideMark/>
          </w:tcPr>
          <w:p w14:paraId="7AE0F8B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576</w:t>
            </w:r>
          </w:p>
        </w:tc>
        <w:tc>
          <w:tcPr>
            <w:tcW w:w="235" w:type="pct"/>
            <w:shd w:val="clear" w:color="auto" w:fill="auto"/>
            <w:vAlign w:val="center"/>
            <w:hideMark/>
          </w:tcPr>
          <w:p w14:paraId="23B269E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0E96CD9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A59020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3B0866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621543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7A9B02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3D7BC0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6546B8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FADC28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780BABFF"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876,00</w:t>
            </w:r>
          </w:p>
        </w:tc>
      </w:tr>
      <w:tr w:rsidR="002D542A" w:rsidRPr="00A25EB8" w14:paraId="066527C4" w14:textId="77777777" w:rsidTr="00E96D14">
        <w:trPr>
          <w:trHeight w:val="340"/>
        </w:trPr>
        <w:tc>
          <w:tcPr>
            <w:tcW w:w="490" w:type="pct"/>
            <w:shd w:val="clear" w:color="auto" w:fill="auto"/>
            <w:vAlign w:val="center"/>
            <w:hideMark/>
          </w:tcPr>
          <w:p w14:paraId="08F1F95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Котельная №42 дер. </w:t>
            </w:r>
            <w:proofErr w:type="spellStart"/>
            <w:r w:rsidRPr="00A25EB8">
              <w:rPr>
                <w:rFonts w:eastAsia="Times New Roman" w:cs="Times New Roman"/>
                <w:color w:val="000000"/>
                <w:sz w:val="18"/>
                <w:szCs w:val="18"/>
                <w:lang w:eastAsia="ru-RU"/>
              </w:rPr>
              <w:t>Меньково</w:t>
            </w:r>
            <w:proofErr w:type="spellEnd"/>
            <w:r w:rsidRPr="00A25EB8">
              <w:rPr>
                <w:rFonts w:eastAsia="Times New Roman" w:cs="Times New Roman"/>
                <w:color w:val="000000"/>
                <w:sz w:val="18"/>
                <w:szCs w:val="18"/>
                <w:lang w:eastAsia="ru-RU"/>
              </w:rPr>
              <w:t xml:space="preserve"> (отопление)</w:t>
            </w:r>
          </w:p>
        </w:tc>
        <w:tc>
          <w:tcPr>
            <w:tcW w:w="206" w:type="pct"/>
            <w:shd w:val="clear" w:color="auto" w:fill="auto"/>
            <w:vAlign w:val="center"/>
            <w:hideMark/>
          </w:tcPr>
          <w:p w14:paraId="45F739E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87413D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82A64F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D71331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2AC2233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4CDECC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1B01EC3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95</w:t>
            </w:r>
          </w:p>
        </w:tc>
        <w:tc>
          <w:tcPr>
            <w:tcW w:w="253" w:type="pct"/>
            <w:shd w:val="clear" w:color="auto" w:fill="auto"/>
            <w:vAlign w:val="center"/>
            <w:hideMark/>
          </w:tcPr>
          <w:p w14:paraId="33D06E2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418</w:t>
            </w:r>
          </w:p>
        </w:tc>
        <w:tc>
          <w:tcPr>
            <w:tcW w:w="235" w:type="pct"/>
            <w:shd w:val="clear" w:color="auto" w:fill="auto"/>
            <w:vAlign w:val="center"/>
            <w:hideMark/>
          </w:tcPr>
          <w:p w14:paraId="5E1F668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376</w:t>
            </w:r>
          </w:p>
        </w:tc>
        <w:tc>
          <w:tcPr>
            <w:tcW w:w="235" w:type="pct"/>
            <w:shd w:val="clear" w:color="auto" w:fill="auto"/>
            <w:vAlign w:val="center"/>
            <w:hideMark/>
          </w:tcPr>
          <w:p w14:paraId="75ADFD8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80</w:t>
            </w:r>
          </w:p>
        </w:tc>
        <w:tc>
          <w:tcPr>
            <w:tcW w:w="253" w:type="pct"/>
            <w:shd w:val="clear" w:color="auto" w:fill="auto"/>
            <w:vAlign w:val="center"/>
            <w:hideMark/>
          </w:tcPr>
          <w:p w14:paraId="2EE3D06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4BEC74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5EFA9B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64D961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98398F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89026C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D2D75F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413695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37BDC617"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969,00</w:t>
            </w:r>
          </w:p>
        </w:tc>
      </w:tr>
      <w:tr w:rsidR="002D542A" w:rsidRPr="00A25EB8" w14:paraId="070B9AA1" w14:textId="77777777" w:rsidTr="00E96D14">
        <w:trPr>
          <w:trHeight w:val="340"/>
        </w:trPr>
        <w:tc>
          <w:tcPr>
            <w:tcW w:w="490" w:type="pct"/>
            <w:shd w:val="clear" w:color="auto" w:fill="auto"/>
            <w:vAlign w:val="center"/>
            <w:hideMark/>
          </w:tcPr>
          <w:p w14:paraId="71B341A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Котельная №42 дер. </w:t>
            </w:r>
            <w:proofErr w:type="spellStart"/>
            <w:r w:rsidRPr="00A25EB8">
              <w:rPr>
                <w:rFonts w:eastAsia="Times New Roman" w:cs="Times New Roman"/>
                <w:color w:val="000000"/>
                <w:sz w:val="18"/>
                <w:szCs w:val="18"/>
                <w:lang w:eastAsia="ru-RU"/>
              </w:rPr>
              <w:t>Меньково</w:t>
            </w:r>
            <w:proofErr w:type="spellEnd"/>
            <w:r w:rsidRPr="00A25EB8">
              <w:rPr>
                <w:rFonts w:eastAsia="Times New Roman" w:cs="Times New Roman"/>
                <w:color w:val="000000"/>
                <w:sz w:val="18"/>
                <w:szCs w:val="18"/>
                <w:lang w:eastAsia="ru-RU"/>
              </w:rPr>
              <w:t xml:space="preserve"> (ГВС)</w:t>
            </w:r>
          </w:p>
        </w:tc>
        <w:tc>
          <w:tcPr>
            <w:tcW w:w="206" w:type="pct"/>
            <w:shd w:val="clear" w:color="auto" w:fill="auto"/>
            <w:vAlign w:val="center"/>
            <w:hideMark/>
          </w:tcPr>
          <w:p w14:paraId="04EA670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F7F5CC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416DA9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BCDAC3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C54015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140</w:t>
            </w:r>
          </w:p>
        </w:tc>
        <w:tc>
          <w:tcPr>
            <w:tcW w:w="224" w:type="pct"/>
            <w:shd w:val="clear" w:color="auto" w:fill="auto"/>
            <w:vAlign w:val="center"/>
            <w:hideMark/>
          </w:tcPr>
          <w:p w14:paraId="1DC40DC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400</w:t>
            </w:r>
          </w:p>
        </w:tc>
        <w:tc>
          <w:tcPr>
            <w:tcW w:w="253" w:type="pct"/>
            <w:shd w:val="clear" w:color="auto" w:fill="auto"/>
            <w:vAlign w:val="center"/>
            <w:hideMark/>
          </w:tcPr>
          <w:p w14:paraId="0551FE8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359DB24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DCDC4C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A02145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1CD2A9D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8CB6AD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ECE6EA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076FCF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FD4625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1CD2A5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6DE7F8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0CE7CA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3C904DF6"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540,00</w:t>
            </w:r>
          </w:p>
        </w:tc>
      </w:tr>
      <w:tr w:rsidR="002D542A" w:rsidRPr="00A25EB8" w14:paraId="706CE6F9" w14:textId="77777777" w:rsidTr="00E96D14">
        <w:trPr>
          <w:trHeight w:val="340"/>
        </w:trPr>
        <w:tc>
          <w:tcPr>
            <w:tcW w:w="5000" w:type="pct"/>
            <w:gridSpan w:val="20"/>
            <w:shd w:val="clear" w:color="auto" w:fill="auto"/>
            <w:vAlign w:val="center"/>
            <w:hideMark/>
          </w:tcPr>
          <w:p w14:paraId="6337D82B" w14:textId="1F62483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proofErr w:type="spellStart"/>
            <w:r w:rsidRPr="00A25EB8">
              <w:rPr>
                <w:rFonts w:eastAsia="Times New Roman" w:cs="Times New Roman"/>
                <w:b/>
                <w:bCs/>
                <w:color w:val="000000"/>
                <w:sz w:val="18"/>
                <w:szCs w:val="18"/>
                <w:lang w:eastAsia="ru-RU"/>
              </w:rPr>
              <w:t>Новосветское</w:t>
            </w:r>
            <w:proofErr w:type="spellEnd"/>
            <w:r w:rsidRPr="00A25EB8">
              <w:rPr>
                <w:rFonts w:eastAsia="Times New Roman" w:cs="Times New Roman"/>
                <w:b/>
                <w:bCs/>
                <w:color w:val="000000"/>
                <w:sz w:val="18"/>
                <w:szCs w:val="18"/>
                <w:lang w:eastAsia="ru-RU"/>
              </w:rPr>
              <w:t xml:space="preserve"> </w:t>
            </w:r>
            <w:r w:rsidR="0026374B" w:rsidRPr="00A25EB8">
              <w:rPr>
                <w:rFonts w:eastAsia="Times New Roman" w:cs="Times New Roman"/>
                <w:b/>
                <w:bCs/>
                <w:color w:val="000000"/>
                <w:sz w:val="18"/>
                <w:szCs w:val="18"/>
                <w:lang w:eastAsia="ru-RU"/>
              </w:rPr>
              <w:t>территориальное управление</w:t>
            </w:r>
          </w:p>
        </w:tc>
      </w:tr>
      <w:tr w:rsidR="002D542A" w:rsidRPr="00A25EB8" w14:paraId="6594F67F" w14:textId="77777777" w:rsidTr="00E96D14">
        <w:trPr>
          <w:trHeight w:val="340"/>
        </w:trPr>
        <w:tc>
          <w:tcPr>
            <w:tcW w:w="490" w:type="pct"/>
            <w:shd w:val="clear" w:color="auto" w:fill="auto"/>
            <w:vAlign w:val="center"/>
            <w:hideMark/>
          </w:tcPr>
          <w:p w14:paraId="1CE5DA3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№2 пос. Новый Свет (отопление)</w:t>
            </w:r>
          </w:p>
        </w:tc>
        <w:tc>
          <w:tcPr>
            <w:tcW w:w="206" w:type="pct"/>
            <w:shd w:val="clear" w:color="auto" w:fill="auto"/>
            <w:vAlign w:val="center"/>
            <w:hideMark/>
          </w:tcPr>
          <w:p w14:paraId="38F232B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E8FBD0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B5320F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F2372E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7DFBC7F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306</w:t>
            </w:r>
          </w:p>
        </w:tc>
        <w:tc>
          <w:tcPr>
            <w:tcW w:w="224" w:type="pct"/>
            <w:shd w:val="clear" w:color="auto" w:fill="auto"/>
            <w:vAlign w:val="center"/>
            <w:hideMark/>
          </w:tcPr>
          <w:p w14:paraId="3F33CDA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227</w:t>
            </w:r>
          </w:p>
        </w:tc>
        <w:tc>
          <w:tcPr>
            <w:tcW w:w="253" w:type="pct"/>
            <w:shd w:val="clear" w:color="auto" w:fill="auto"/>
            <w:vAlign w:val="center"/>
            <w:hideMark/>
          </w:tcPr>
          <w:p w14:paraId="4164BDF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410</w:t>
            </w:r>
          </w:p>
        </w:tc>
        <w:tc>
          <w:tcPr>
            <w:tcW w:w="253" w:type="pct"/>
            <w:shd w:val="clear" w:color="auto" w:fill="auto"/>
            <w:vAlign w:val="center"/>
            <w:hideMark/>
          </w:tcPr>
          <w:p w14:paraId="50D82E6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429</w:t>
            </w:r>
          </w:p>
        </w:tc>
        <w:tc>
          <w:tcPr>
            <w:tcW w:w="235" w:type="pct"/>
            <w:shd w:val="clear" w:color="auto" w:fill="auto"/>
            <w:vAlign w:val="center"/>
            <w:hideMark/>
          </w:tcPr>
          <w:p w14:paraId="107818E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84</w:t>
            </w:r>
          </w:p>
        </w:tc>
        <w:tc>
          <w:tcPr>
            <w:tcW w:w="235" w:type="pct"/>
            <w:shd w:val="clear" w:color="auto" w:fill="auto"/>
            <w:vAlign w:val="center"/>
            <w:hideMark/>
          </w:tcPr>
          <w:p w14:paraId="6A61263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1411</w:t>
            </w:r>
          </w:p>
        </w:tc>
        <w:tc>
          <w:tcPr>
            <w:tcW w:w="253" w:type="pct"/>
            <w:shd w:val="clear" w:color="auto" w:fill="auto"/>
            <w:vAlign w:val="center"/>
            <w:hideMark/>
          </w:tcPr>
          <w:p w14:paraId="2C032DC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882</w:t>
            </w:r>
          </w:p>
        </w:tc>
        <w:tc>
          <w:tcPr>
            <w:tcW w:w="235" w:type="pct"/>
            <w:shd w:val="clear" w:color="auto" w:fill="auto"/>
            <w:vAlign w:val="center"/>
            <w:hideMark/>
          </w:tcPr>
          <w:p w14:paraId="1100B89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40</w:t>
            </w:r>
          </w:p>
        </w:tc>
        <w:tc>
          <w:tcPr>
            <w:tcW w:w="235" w:type="pct"/>
            <w:shd w:val="clear" w:color="auto" w:fill="auto"/>
            <w:vAlign w:val="center"/>
            <w:hideMark/>
          </w:tcPr>
          <w:p w14:paraId="63B6254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1165</w:t>
            </w:r>
          </w:p>
        </w:tc>
        <w:tc>
          <w:tcPr>
            <w:tcW w:w="235" w:type="pct"/>
            <w:shd w:val="clear" w:color="auto" w:fill="auto"/>
            <w:vAlign w:val="center"/>
            <w:hideMark/>
          </w:tcPr>
          <w:p w14:paraId="5DC156B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D283AE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B680E3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1F59E6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6CADA9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7F2FBDE5"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4954,00</w:t>
            </w:r>
          </w:p>
        </w:tc>
      </w:tr>
      <w:tr w:rsidR="002D542A" w:rsidRPr="00A25EB8" w14:paraId="2507C895" w14:textId="77777777" w:rsidTr="00E96D14">
        <w:trPr>
          <w:trHeight w:val="340"/>
        </w:trPr>
        <w:tc>
          <w:tcPr>
            <w:tcW w:w="490" w:type="pct"/>
            <w:shd w:val="clear" w:color="auto" w:fill="auto"/>
            <w:vAlign w:val="center"/>
            <w:hideMark/>
          </w:tcPr>
          <w:p w14:paraId="1EC14D2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№2 пос. Новый Свет (ГВС)</w:t>
            </w:r>
          </w:p>
        </w:tc>
        <w:tc>
          <w:tcPr>
            <w:tcW w:w="206" w:type="pct"/>
            <w:shd w:val="clear" w:color="auto" w:fill="auto"/>
            <w:vAlign w:val="center"/>
            <w:hideMark/>
          </w:tcPr>
          <w:p w14:paraId="78BA14B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5BA26E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173EF3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7AE109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6BC030D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738</w:t>
            </w:r>
          </w:p>
        </w:tc>
        <w:tc>
          <w:tcPr>
            <w:tcW w:w="224" w:type="pct"/>
            <w:shd w:val="clear" w:color="auto" w:fill="auto"/>
            <w:vAlign w:val="center"/>
            <w:hideMark/>
          </w:tcPr>
          <w:p w14:paraId="471FD31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614</w:t>
            </w:r>
          </w:p>
        </w:tc>
        <w:tc>
          <w:tcPr>
            <w:tcW w:w="253" w:type="pct"/>
            <w:shd w:val="clear" w:color="auto" w:fill="auto"/>
            <w:vAlign w:val="center"/>
            <w:hideMark/>
          </w:tcPr>
          <w:p w14:paraId="2AF32CB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309</w:t>
            </w:r>
          </w:p>
        </w:tc>
        <w:tc>
          <w:tcPr>
            <w:tcW w:w="253" w:type="pct"/>
            <w:shd w:val="clear" w:color="auto" w:fill="auto"/>
            <w:vAlign w:val="center"/>
            <w:hideMark/>
          </w:tcPr>
          <w:p w14:paraId="4E0679B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926</w:t>
            </w:r>
          </w:p>
        </w:tc>
        <w:tc>
          <w:tcPr>
            <w:tcW w:w="235" w:type="pct"/>
            <w:shd w:val="clear" w:color="auto" w:fill="auto"/>
            <w:vAlign w:val="center"/>
            <w:hideMark/>
          </w:tcPr>
          <w:p w14:paraId="69790FA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352</w:t>
            </w:r>
          </w:p>
        </w:tc>
        <w:tc>
          <w:tcPr>
            <w:tcW w:w="235" w:type="pct"/>
            <w:shd w:val="clear" w:color="auto" w:fill="auto"/>
            <w:vAlign w:val="center"/>
            <w:hideMark/>
          </w:tcPr>
          <w:p w14:paraId="645ADBF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1290</w:t>
            </w:r>
          </w:p>
        </w:tc>
        <w:tc>
          <w:tcPr>
            <w:tcW w:w="253" w:type="pct"/>
            <w:shd w:val="clear" w:color="auto" w:fill="auto"/>
            <w:vAlign w:val="center"/>
            <w:hideMark/>
          </w:tcPr>
          <w:p w14:paraId="0CB4E86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277</w:t>
            </w:r>
          </w:p>
        </w:tc>
        <w:tc>
          <w:tcPr>
            <w:tcW w:w="235" w:type="pct"/>
            <w:shd w:val="clear" w:color="auto" w:fill="auto"/>
            <w:vAlign w:val="center"/>
            <w:hideMark/>
          </w:tcPr>
          <w:p w14:paraId="134452D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F2AEE6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D07C4C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E14A8F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9A3A94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6A211E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29600E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0FAE1928"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4506,00</w:t>
            </w:r>
          </w:p>
        </w:tc>
      </w:tr>
      <w:tr w:rsidR="002D542A" w:rsidRPr="00A25EB8" w14:paraId="19D25F6A" w14:textId="77777777" w:rsidTr="00E96D14">
        <w:trPr>
          <w:trHeight w:val="340"/>
        </w:trPr>
        <w:tc>
          <w:tcPr>
            <w:tcW w:w="490" w:type="pct"/>
            <w:shd w:val="clear" w:color="auto" w:fill="auto"/>
            <w:vAlign w:val="center"/>
            <w:hideMark/>
          </w:tcPr>
          <w:p w14:paraId="36A6C6A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Котельная №3 пос. </w:t>
            </w:r>
            <w:proofErr w:type="gramStart"/>
            <w:r w:rsidRPr="00A25EB8">
              <w:rPr>
                <w:rFonts w:eastAsia="Times New Roman" w:cs="Times New Roman"/>
                <w:color w:val="000000"/>
                <w:sz w:val="18"/>
                <w:szCs w:val="18"/>
                <w:lang w:eastAsia="ru-RU"/>
              </w:rPr>
              <w:t>Торфяное</w:t>
            </w:r>
            <w:proofErr w:type="gramEnd"/>
          </w:p>
        </w:tc>
        <w:tc>
          <w:tcPr>
            <w:tcW w:w="206" w:type="pct"/>
            <w:shd w:val="clear" w:color="auto" w:fill="auto"/>
            <w:vAlign w:val="center"/>
            <w:hideMark/>
          </w:tcPr>
          <w:p w14:paraId="3720F72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06B642E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28</w:t>
            </w:r>
          </w:p>
        </w:tc>
        <w:tc>
          <w:tcPr>
            <w:tcW w:w="224" w:type="pct"/>
            <w:shd w:val="clear" w:color="auto" w:fill="auto"/>
            <w:vAlign w:val="center"/>
            <w:hideMark/>
          </w:tcPr>
          <w:p w14:paraId="1931401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17426E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3004DAB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124</w:t>
            </w:r>
          </w:p>
        </w:tc>
        <w:tc>
          <w:tcPr>
            <w:tcW w:w="224" w:type="pct"/>
            <w:shd w:val="clear" w:color="auto" w:fill="auto"/>
            <w:vAlign w:val="center"/>
            <w:hideMark/>
          </w:tcPr>
          <w:p w14:paraId="45464DF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532</w:t>
            </w:r>
          </w:p>
        </w:tc>
        <w:tc>
          <w:tcPr>
            <w:tcW w:w="253" w:type="pct"/>
            <w:shd w:val="clear" w:color="auto" w:fill="auto"/>
            <w:vAlign w:val="center"/>
            <w:hideMark/>
          </w:tcPr>
          <w:p w14:paraId="3529767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12B176A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176</w:t>
            </w:r>
          </w:p>
        </w:tc>
        <w:tc>
          <w:tcPr>
            <w:tcW w:w="235" w:type="pct"/>
            <w:shd w:val="clear" w:color="auto" w:fill="auto"/>
            <w:vAlign w:val="center"/>
            <w:hideMark/>
          </w:tcPr>
          <w:p w14:paraId="3D211DC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90</w:t>
            </w:r>
          </w:p>
        </w:tc>
        <w:tc>
          <w:tcPr>
            <w:tcW w:w="235" w:type="pct"/>
            <w:shd w:val="clear" w:color="auto" w:fill="auto"/>
            <w:vAlign w:val="center"/>
            <w:hideMark/>
          </w:tcPr>
          <w:p w14:paraId="3A80884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418</w:t>
            </w:r>
          </w:p>
        </w:tc>
        <w:tc>
          <w:tcPr>
            <w:tcW w:w="253" w:type="pct"/>
            <w:shd w:val="clear" w:color="auto" w:fill="auto"/>
            <w:vAlign w:val="center"/>
            <w:hideMark/>
          </w:tcPr>
          <w:p w14:paraId="6FF9DB7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30</w:t>
            </w:r>
          </w:p>
        </w:tc>
        <w:tc>
          <w:tcPr>
            <w:tcW w:w="235" w:type="pct"/>
            <w:shd w:val="clear" w:color="auto" w:fill="auto"/>
            <w:vAlign w:val="center"/>
            <w:hideMark/>
          </w:tcPr>
          <w:p w14:paraId="5F65813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41A966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B0910E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5DAA18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F73543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672A73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785856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085AAE03"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1398,00</w:t>
            </w:r>
          </w:p>
        </w:tc>
      </w:tr>
      <w:tr w:rsidR="002D542A" w:rsidRPr="00A25EB8" w14:paraId="7E32E7DB" w14:textId="77777777" w:rsidTr="00E96D14">
        <w:trPr>
          <w:trHeight w:val="340"/>
        </w:trPr>
        <w:tc>
          <w:tcPr>
            <w:tcW w:w="490" w:type="pct"/>
            <w:shd w:val="clear" w:color="auto" w:fill="auto"/>
            <w:vAlign w:val="center"/>
            <w:hideMark/>
          </w:tcPr>
          <w:p w14:paraId="36A3336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Котельная №29 пос. </w:t>
            </w:r>
            <w:proofErr w:type="gramStart"/>
            <w:r w:rsidRPr="00A25EB8">
              <w:rPr>
                <w:rFonts w:eastAsia="Times New Roman" w:cs="Times New Roman"/>
                <w:color w:val="000000"/>
                <w:sz w:val="18"/>
                <w:szCs w:val="18"/>
                <w:lang w:eastAsia="ru-RU"/>
              </w:rPr>
              <w:t>Пригородный</w:t>
            </w:r>
            <w:proofErr w:type="gramEnd"/>
          </w:p>
        </w:tc>
        <w:tc>
          <w:tcPr>
            <w:tcW w:w="206" w:type="pct"/>
            <w:shd w:val="clear" w:color="auto" w:fill="auto"/>
            <w:vAlign w:val="center"/>
            <w:hideMark/>
          </w:tcPr>
          <w:p w14:paraId="2DF8FF9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4713A2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23</w:t>
            </w:r>
          </w:p>
        </w:tc>
        <w:tc>
          <w:tcPr>
            <w:tcW w:w="224" w:type="pct"/>
            <w:shd w:val="clear" w:color="auto" w:fill="auto"/>
            <w:vAlign w:val="center"/>
            <w:hideMark/>
          </w:tcPr>
          <w:p w14:paraId="46D0301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BD211B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04FD684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57</w:t>
            </w:r>
          </w:p>
        </w:tc>
        <w:tc>
          <w:tcPr>
            <w:tcW w:w="224" w:type="pct"/>
            <w:shd w:val="clear" w:color="auto" w:fill="auto"/>
            <w:vAlign w:val="center"/>
            <w:hideMark/>
          </w:tcPr>
          <w:p w14:paraId="08962F6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253</w:t>
            </w:r>
          </w:p>
        </w:tc>
        <w:tc>
          <w:tcPr>
            <w:tcW w:w="253" w:type="pct"/>
            <w:shd w:val="clear" w:color="auto" w:fill="auto"/>
            <w:vAlign w:val="center"/>
            <w:hideMark/>
          </w:tcPr>
          <w:p w14:paraId="04A46FF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52</w:t>
            </w:r>
          </w:p>
        </w:tc>
        <w:tc>
          <w:tcPr>
            <w:tcW w:w="253" w:type="pct"/>
            <w:shd w:val="clear" w:color="auto" w:fill="auto"/>
            <w:vAlign w:val="center"/>
            <w:hideMark/>
          </w:tcPr>
          <w:p w14:paraId="3366F98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18</w:t>
            </w:r>
          </w:p>
        </w:tc>
        <w:tc>
          <w:tcPr>
            <w:tcW w:w="235" w:type="pct"/>
            <w:shd w:val="clear" w:color="auto" w:fill="auto"/>
            <w:vAlign w:val="center"/>
            <w:hideMark/>
          </w:tcPr>
          <w:p w14:paraId="10801B8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115</w:t>
            </w:r>
          </w:p>
        </w:tc>
        <w:tc>
          <w:tcPr>
            <w:tcW w:w="235" w:type="pct"/>
            <w:shd w:val="clear" w:color="auto" w:fill="auto"/>
            <w:vAlign w:val="center"/>
            <w:hideMark/>
          </w:tcPr>
          <w:p w14:paraId="1DAD795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2315C4C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52A873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B91438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ED8A55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84C4B9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1FC5D7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99A328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B91943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4AF04279"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518,00</w:t>
            </w:r>
          </w:p>
        </w:tc>
      </w:tr>
      <w:tr w:rsidR="002D542A" w:rsidRPr="00A25EB8" w14:paraId="095A05AB" w14:textId="77777777" w:rsidTr="00E96D14">
        <w:trPr>
          <w:trHeight w:val="340"/>
        </w:trPr>
        <w:tc>
          <w:tcPr>
            <w:tcW w:w="490" w:type="pct"/>
            <w:shd w:val="clear" w:color="auto" w:fill="auto"/>
            <w:vAlign w:val="center"/>
            <w:hideMark/>
          </w:tcPr>
          <w:p w14:paraId="01F5BCD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Котельная №49 пос. </w:t>
            </w:r>
            <w:proofErr w:type="gramStart"/>
            <w:r w:rsidRPr="00A25EB8">
              <w:rPr>
                <w:rFonts w:eastAsia="Times New Roman" w:cs="Times New Roman"/>
                <w:color w:val="000000"/>
                <w:sz w:val="18"/>
                <w:szCs w:val="18"/>
                <w:lang w:eastAsia="ru-RU"/>
              </w:rPr>
              <w:t>Пригородный</w:t>
            </w:r>
            <w:proofErr w:type="gramEnd"/>
          </w:p>
        </w:tc>
        <w:tc>
          <w:tcPr>
            <w:tcW w:w="206" w:type="pct"/>
            <w:shd w:val="clear" w:color="auto" w:fill="auto"/>
            <w:vAlign w:val="center"/>
            <w:hideMark/>
          </w:tcPr>
          <w:p w14:paraId="4B5A366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EE522D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777AA9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4D92E9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7ADC28D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128</w:t>
            </w:r>
          </w:p>
        </w:tc>
        <w:tc>
          <w:tcPr>
            <w:tcW w:w="224" w:type="pct"/>
            <w:shd w:val="clear" w:color="auto" w:fill="auto"/>
            <w:vAlign w:val="center"/>
            <w:hideMark/>
          </w:tcPr>
          <w:p w14:paraId="6B18D5B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16</w:t>
            </w:r>
          </w:p>
        </w:tc>
        <w:tc>
          <w:tcPr>
            <w:tcW w:w="253" w:type="pct"/>
            <w:shd w:val="clear" w:color="auto" w:fill="auto"/>
            <w:vAlign w:val="center"/>
            <w:hideMark/>
          </w:tcPr>
          <w:p w14:paraId="32CAC9A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50</w:t>
            </w:r>
          </w:p>
        </w:tc>
        <w:tc>
          <w:tcPr>
            <w:tcW w:w="253" w:type="pct"/>
            <w:shd w:val="clear" w:color="auto" w:fill="auto"/>
            <w:vAlign w:val="center"/>
            <w:hideMark/>
          </w:tcPr>
          <w:p w14:paraId="28A8051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0D7CD8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1F5425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38FDB15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789D60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DE5104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7AE5B1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6EA7A5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C636F4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DB01E2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8819CA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5F638E61"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194,00</w:t>
            </w:r>
          </w:p>
        </w:tc>
      </w:tr>
      <w:tr w:rsidR="002D542A" w:rsidRPr="00A25EB8" w14:paraId="6810D8A2" w14:textId="77777777" w:rsidTr="00E96D14">
        <w:trPr>
          <w:trHeight w:val="340"/>
        </w:trPr>
        <w:tc>
          <w:tcPr>
            <w:tcW w:w="490" w:type="pct"/>
            <w:shd w:val="clear" w:color="auto" w:fill="auto"/>
            <w:vAlign w:val="center"/>
            <w:hideMark/>
          </w:tcPr>
          <w:p w14:paraId="5D98303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Котельная №54 пос. </w:t>
            </w:r>
            <w:proofErr w:type="gramStart"/>
            <w:r w:rsidRPr="00A25EB8">
              <w:rPr>
                <w:rFonts w:eastAsia="Times New Roman" w:cs="Times New Roman"/>
                <w:color w:val="000000"/>
                <w:sz w:val="18"/>
                <w:szCs w:val="18"/>
                <w:lang w:eastAsia="ru-RU"/>
              </w:rPr>
              <w:t>Пригородный</w:t>
            </w:r>
            <w:proofErr w:type="gramEnd"/>
          </w:p>
        </w:tc>
        <w:tc>
          <w:tcPr>
            <w:tcW w:w="206" w:type="pct"/>
            <w:shd w:val="clear" w:color="auto" w:fill="auto"/>
            <w:vAlign w:val="center"/>
            <w:hideMark/>
          </w:tcPr>
          <w:p w14:paraId="327E5F3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5175B0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C0D0A0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B4624C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CFEB52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86</w:t>
            </w:r>
          </w:p>
        </w:tc>
        <w:tc>
          <w:tcPr>
            <w:tcW w:w="224" w:type="pct"/>
            <w:shd w:val="clear" w:color="auto" w:fill="auto"/>
            <w:vAlign w:val="center"/>
            <w:hideMark/>
          </w:tcPr>
          <w:p w14:paraId="6278433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3AB6F7E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18516D3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6D7294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75743E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39D5278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15B00E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B3E45A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F0215A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E06155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A6D8AB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770503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AC2733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00CA32F0"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86,00</w:t>
            </w:r>
          </w:p>
        </w:tc>
      </w:tr>
      <w:tr w:rsidR="002D542A" w:rsidRPr="00A25EB8" w14:paraId="49770005" w14:textId="77777777" w:rsidTr="00E96D14">
        <w:trPr>
          <w:trHeight w:val="340"/>
        </w:trPr>
        <w:tc>
          <w:tcPr>
            <w:tcW w:w="5000" w:type="pct"/>
            <w:gridSpan w:val="20"/>
            <w:shd w:val="clear" w:color="auto" w:fill="auto"/>
            <w:vAlign w:val="center"/>
            <w:hideMark/>
          </w:tcPr>
          <w:p w14:paraId="6953A893" w14:textId="78BB7035"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proofErr w:type="spellStart"/>
            <w:r w:rsidRPr="00A25EB8">
              <w:rPr>
                <w:rFonts w:eastAsia="Times New Roman" w:cs="Times New Roman"/>
                <w:b/>
                <w:bCs/>
                <w:color w:val="000000"/>
                <w:sz w:val="18"/>
                <w:szCs w:val="18"/>
                <w:lang w:eastAsia="ru-RU"/>
              </w:rPr>
              <w:lastRenderedPageBreak/>
              <w:t>Пудомягское</w:t>
            </w:r>
            <w:proofErr w:type="spellEnd"/>
            <w:r w:rsidRPr="00A25EB8">
              <w:rPr>
                <w:rFonts w:eastAsia="Times New Roman" w:cs="Times New Roman"/>
                <w:b/>
                <w:bCs/>
                <w:color w:val="000000"/>
                <w:sz w:val="18"/>
                <w:szCs w:val="18"/>
                <w:lang w:eastAsia="ru-RU"/>
              </w:rPr>
              <w:t xml:space="preserve"> </w:t>
            </w:r>
            <w:r w:rsidR="0026374B" w:rsidRPr="00A25EB8">
              <w:rPr>
                <w:rFonts w:eastAsia="Times New Roman" w:cs="Times New Roman"/>
                <w:b/>
                <w:bCs/>
                <w:color w:val="000000"/>
                <w:sz w:val="18"/>
                <w:szCs w:val="18"/>
                <w:lang w:eastAsia="ru-RU"/>
              </w:rPr>
              <w:t>территориальное управление</w:t>
            </w:r>
          </w:p>
        </w:tc>
      </w:tr>
      <w:tr w:rsidR="002D542A" w:rsidRPr="00A25EB8" w14:paraId="53B9B410" w14:textId="77777777" w:rsidTr="00E96D14">
        <w:trPr>
          <w:trHeight w:val="340"/>
        </w:trPr>
        <w:tc>
          <w:tcPr>
            <w:tcW w:w="490" w:type="pct"/>
            <w:shd w:val="clear" w:color="auto" w:fill="auto"/>
            <w:vAlign w:val="center"/>
            <w:hideMark/>
          </w:tcPr>
          <w:p w14:paraId="754899E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Котельная №7 д. </w:t>
            </w:r>
            <w:proofErr w:type="spellStart"/>
            <w:r w:rsidRPr="00A25EB8">
              <w:rPr>
                <w:rFonts w:eastAsia="Times New Roman" w:cs="Times New Roman"/>
                <w:color w:val="000000"/>
                <w:sz w:val="18"/>
                <w:szCs w:val="18"/>
                <w:lang w:eastAsia="ru-RU"/>
              </w:rPr>
              <w:t>Пудомяги</w:t>
            </w:r>
            <w:proofErr w:type="spellEnd"/>
          </w:p>
        </w:tc>
        <w:tc>
          <w:tcPr>
            <w:tcW w:w="206" w:type="pct"/>
            <w:shd w:val="clear" w:color="auto" w:fill="auto"/>
            <w:vAlign w:val="center"/>
            <w:hideMark/>
          </w:tcPr>
          <w:p w14:paraId="7D44335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C71778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8034C6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19828B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255F185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w:t>
            </w:r>
          </w:p>
        </w:tc>
        <w:tc>
          <w:tcPr>
            <w:tcW w:w="224" w:type="pct"/>
            <w:shd w:val="clear" w:color="auto" w:fill="auto"/>
            <w:vAlign w:val="center"/>
            <w:hideMark/>
          </w:tcPr>
          <w:p w14:paraId="4C35F1B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119</w:t>
            </w:r>
          </w:p>
        </w:tc>
        <w:tc>
          <w:tcPr>
            <w:tcW w:w="253" w:type="pct"/>
            <w:shd w:val="clear" w:color="auto" w:fill="auto"/>
            <w:vAlign w:val="center"/>
            <w:hideMark/>
          </w:tcPr>
          <w:p w14:paraId="4C85C13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106</w:t>
            </w:r>
          </w:p>
        </w:tc>
        <w:tc>
          <w:tcPr>
            <w:tcW w:w="253" w:type="pct"/>
            <w:shd w:val="clear" w:color="auto" w:fill="auto"/>
            <w:vAlign w:val="center"/>
            <w:hideMark/>
          </w:tcPr>
          <w:p w14:paraId="4252DB8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134</w:t>
            </w:r>
          </w:p>
        </w:tc>
        <w:tc>
          <w:tcPr>
            <w:tcW w:w="235" w:type="pct"/>
            <w:shd w:val="clear" w:color="auto" w:fill="auto"/>
            <w:vAlign w:val="center"/>
            <w:hideMark/>
          </w:tcPr>
          <w:p w14:paraId="7FBCEE3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E0B667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371</w:t>
            </w:r>
          </w:p>
        </w:tc>
        <w:tc>
          <w:tcPr>
            <w:tcW w:w="253" w:type="pct"/>
            <w:shd w:val="clear" w:color="auto" w:fill="auto"/>
            <w:vAlign w:val="center"/>
            <w:hideMark/>
          </w:tcPr>
          <w:p w14:paraId="6667670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953</w:t>
            </w:r>
          </w:p>
        </w:tc>
        <w:tc>
          <w:tcPr>
            <w:tcW w:w="235" w:type="pct"/>
            <w:shd w:val="clear" w:color="auto" w:fill="auto"/>
            <w:vAlign w:val="center"/>
            <w:hideMark/>
          </w:tcPr>
          <w:p w14:paraId="27E787E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54</w:t>
            </w:r>
          </w:p>
        </w:tc>
        <w:tc>
          <w:tcPr>
            <w:tcW w:w="235" w:type="pct"/>
            <w:shd w:val="clear" w:color="auto" w:fill="auto"/>
            <w:vAlign w:val="center"/>
            <w:hideMark/>
          </w:tcPr>
          <w:p w14:paraId="78556A0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100</w:t>
            </w:r>
          </w:p>
        </w:tc>
        <w:tc>
          <w:tcPr>
            <w:tcW w:w="235" w:type="pct"/>
            <w:shd w:val="clear" w:color="auto" w:fill="auto"/>
            <w:vAlign w:val="center"/>
            <w:hideMark/>
          </w:tcPr>
          <w:p w14:paraId="7FD188D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47AF14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B86F68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3AD5D2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CDCA55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47C10A6C"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1840,00</w:t>
            </w:r>
          </w:p>
        </w:tc>
      </w:tr>
      <w:tr w:rsidR="002D542A" w:rsidRPr="00A25EB8" w14:paraId="4FBD9F75" w14:textId="77777777" w:rsidTr="00E96D14">
        <w:trPr>
          <w:trHeight w:val="340"/>
        </w:trPr>
        <w:tc>
          <w:tcPr>
            <w:tcW w:w="490" w:type="pct"/>
            <w:shd w:val="clear" w:color="auto" w:fill="auto"/>
            <w:vAlign w:val="center"/>
            <w:hideMark/>
          </w:tcPr>
          <w:p w14:paraId="163DBA0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№40 пос. Лукаши (отопление)</w:t>
            </w:r>
          </w:p>
        </w:tc>
        <w:tc>
          <w:tcPr>
            <w:tcW w:w="206" w:type="pct"/>
            <w:shd w:val="clear" w:color="auto" w:fill="auto"/>
            <w:vAlign w:val="center"/>
            <w:hideMark/>
          </w:tcPr>
          <w:p w14:paraId="591788A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6E3034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E02927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3BAA67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6A901F9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232</w:t>
            </w:r>
          </w:p>
        </w:tc>
        <w:tc>
          <w:tcPr>
            <w:tcW w:w="224" w:type="pct"/>
            <w:shd w:val="clear" w:color="auto" w:fill="auto"/>
            <w:vAlign w:val="center"/>
            <w:hideMark/>
          </w:tcPr>
          <w:p w14:paraId="36186B8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322</w:t>
            </w:r>
          </w:p>
        </w:tc>
        <w:tc>
          <w:tcPr>
            <w:tcW w:w="253" w:type="pct"/>
            <w:shd w:val="clear" w:color="auto" w:fill="auto"/>
            <w:vAlign w:val="center"/>
            <w:hideMark/>
          </w:tcPr>
          <w:p w14:paraId="61E0D53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0960259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268</w:t>
            </w:r>
          </w:p>
        </w:tc>
        <w:tc>
          <w:tcPr>
            <w:tcW w:w="235" w:type="pct"/>
            <w:shd w:val="clear" w:color="auto" w:fill="auto"/>
            <w:vAlign w:val="center"/>
            <w:hideMark/>
          </w:tcPr>
          <w:p w14:paraId="488E51A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272</w:t>
            </w:r>
          </w:p>
        </w:tc>
        <w:tc>
          <w:tcPr>
            <w:tcW w:w="235" w:type="pct"/>
            <w:shd w:val="clear" w:color="auto" w:fill="auto"/>
            <w:vAlign w:val="center"/>
            <w:hideMark/>
          </w:tcPr>
          <w:p w14:paraId="16DEE73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580</w:t>
            </w:r>
          </w:p>
        </w:tc>
        <w:tc>
          <w:tcPr>
            <w:tcW w:w="253" w:type="pct"/>
            <w:shd w:val="clear" w:color="auto" w:fill="auto"/>
            <w:vAlign w:val="center"/>
            <w:hideMark/>
          </w:tcPr>
          <w:p w14:paraId="0059966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625</w:t>
            </w:r>
          </w:p>
        </w:tc>
        <w:tc>
          <w:tcPr>
            <w:tcW w:w="235" w:type="pct"/>
            <w:shd w:val="clear" w:color="auto" w:fill="auto"/>
            <w:vAlign w:val="center"/>
            <w:hideMark/>
          </w:tcPr>
          <w:p w14:paraId="07ECC53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155AA5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E75978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042FA4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487A0E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234791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217140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6A68C0E9"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2299,00</w:t>
            </w:r>
          </w:p>
        </w:tc>
      </w:tr>
      <w:tr w:rsidR="002D542A" w:rsidRPr="00A25EB8" w14:paraId="61C43B3A" w14:textId="77777777" w:rsidTr="00E96D14">
        <w:trPr>
          <w:trHeight w:val="340"/>
        </w:trPr>
        <w:tc>
          <w:tcPr>
            <w:tcW w:w="490" w:type="pct"/>
            <w:shd w:val="clear" w:color="auto" w:fill="auto"/>
            <w:vAlign w:val="center"/>
            <w:hideMark/>
          </w:tcPr>
          <w:p w14:paraId="389B2C2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№40 пос. Лукаши (ГВС)</w:t>
            </w:r>
          </w:p>
        </w:tc>
        <w:tc>
          <w:tcPr>
            <w:tcW w:w="206" w:type="pct"/>
            <w:shd w:val="clear" w:color="auto" w:fill="auto"/>
            <w:vAlign w:val="center"/>
            <w:hideMark/>
          </w:tcPr>
          <w:p w14:paraId="33FA06D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9E67B0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A0A38C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530C21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2A93EFF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78</w:t>
            </w:r>
          </w:p>
        </w:tc>
        <w:tc>
          <w:tcPr>
            <w:tcW w:w="224" w:type="pct"/>
            <w:shd w:val="clear" w:color="auto" w:fill="auto"/>
            <w:vAlign w:val="center"/>
            <w:hideMark/>
          </w:tcPr>
          <w:p w14:paraId="08697BE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188</w:t>
            </w:r>
          </w:p>
        </w:tc>
        <w:tc>
          <w:tcPr>
            <w:tcW w:w="253" w:type="pct"/>
            <w:shd w:val="clear" w:color="auto" w:fill="auto"/>
            <w:vAlign w:val="center"/>
            <w:hideMark/>
          </w:tcPr>
          <w:p w14:paraId="51C2DDA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668</w:t>
            </w:r>
          </w:p>
        </w:tc>
        <w:tc>
          <w:tcPr>
            <w:tcW w:w="253" w:type="pct"/>
            <w:shd w:val="clear" w:color="auto" w:fill="auto"/>
            <w:vAlign w:val="center"/>
            <w:hideMark/>
          </w:tcPr>
          <w:p w14:paraId="3BBD305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68</w:t>
            </w:r>
          </w:p>
        </w:tc>
        <w:tc>
          <w:tcPr>
            <w:tcW w:w="235" w:type="pct"/>
            <w:shd w:val="clear" w:color="auto" w:fill="auto"/>
            <w:vAlign w:val="center"/>
            <w:hideMark/>
          </w:tcPr>
          <w:p w14:paraId="63F57FE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96</w:t>
            </w:r>
          </w:p>
        </w:tc>
        <w:tc>
          <w:tcPr>
            <w:tcW w:w="235" w:type="pct"/>
            <w:shd w:val="clear" w:color="auto" w:fill="auto"/>
            <w:vAlign w:val="center"/>
            <w:hideMark/>
          </w:tcPr>
          <w:p w14:paraId="5C38C77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0949E8F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37A39E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30CDA7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F24F47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7C299A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F8C4B4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431509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2EE851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23753022"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1098,00</w:t>
            </w:r>
          </w:p>
        </w:tc>
      </w:tr>
      <w:tr w:rsidR="002D542A" w:rsidRPr="00A25EB8" w14:paraId="1BDD1BDA" w14:textId="77777777" w:rsidTr="00E96D14">
        <w:trPr>
          <w:trHeight w:val="340"/>
        </w:trPr>
        <w:tc>
          <w:tcPr>
            <w:tcW w:w="490" w:type="pct"/>
            <w:shd w:val="clear" w:color="auto" w:fill="auto"/>
            <w:vAlign w:val="center"/>
            <w:hideMark/>
          </w:tcPr>
          <w:p w14:paraId="402106B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ГУП «ТЭК СПб» п. Динамо, Павловское ш. 3</w:t>
            </w:r>
          </w:p>
        </w:tc>
        <w:tc>
          <w:tcPr>
            <w:tcW w:w="206" w:type="pct"/>
            <w:shd w:val="clear" w:color="auto" w:fill="auto"/>
            <w:vAlign w:val="center"/>
            <w:hideMark/>
          </w:tcPr>
          <w:p w14:paraId="4E0BBB3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319851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514B7D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6DCF10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5171ED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120</w:t>
            </w:r>
          </w:p>
        </w:tc>
        <w:tc>
          <w:tcPr>
            <w:tcW w:w="224" w:type="pct"/>
            <w:shd w:val="clear" w:color="auto" w:fill="auto"/>
            <w:vAlign w:val="center"/>
            <w:hideMark/>
          </w:tcPr>
          <w:p w14:paraId="7307DA2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150,5</w:t>
            </w:r>
          </w:p>
        </w:tc>
        <w:tc>
          <w:tcPr>
            <w:tcW w:w="253" w:type="pct"/>
            <w:shd w:val="clear" w:color="auto" w:fill="auto"/>
            <w:vAlign w:val="center"/>
            <w:hideMark/>
          </w:tcPr>
          <w:p w14:paraId="0F48EA2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7B4BA7D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073D75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7195A2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2A48EC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E06C88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548BC0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261A36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6C7220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0713E9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37AC46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7CC867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6C4E88A5"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270,50</w:t>
            </w:r>
          </w:p>
        </w:tc>
      </w:tr>
      <w:tr w:rsidR="002D542A" w:rsidRPr="00A25EB8" w14:paraId="7C2CCDFA" w14:textId="77777777" w:rsidTr="00E96D14">
        <w:trPr>
          <w:trHeight w:val="340"/>
        </w:trPr>
        <w:tc>
          <w:tcPr>
            <w:tcW w:w="5000" w:type="pct"/>
            <w:gridSpan w:val="20"/>
            <w:shd w:val="clear" w:color="auto" w:fill="auto"/>
            <w:vAlign w:val="center"/>
            <w:hideMark/>
          </w:tcPr>
          <w:p w14:paraId="0C82420E" w14:textId="497AA156"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proofErr w:type="spellStart"/>
            <w:r w:rsidRPr="00A25EB8">
              <w:rPr>
                <w:rFonts w:eastAsia="Times New Roman" w:cs="Times New Roman"/>
                <w:b/>
                <w:bCs/>
                <w:color w:val="000000"/>
                <w:sz w:val="18"/>
                <w:szCs w:val="18"/>
                <w:lang w:eastAsia="ru-RU"/>
              </w:rPr>
              <w:t>Пудостьское</w:t>
            </w:r>
            <w:proofErr w:type="spellEnd"/>
            <w:r w:rsidRPr="00A25EB8">
              <w:rPr>
                <w:rFonts w:eastAsia="Times New Roman" w:cs="Times New Roman"/>
                <w:b/>
                <w:bCs/>
                <w:color w:val="000000"/>
                <w:sz w:val="18"/>
                <w:szCs w:val="18"/>
                <w:lang w:eastAsia="ru-RU"/>
              </w:rPr>
              <w:t xml:space="preserve"> </w:t>
            </w:r>
            <w:r w:rsidR="0026374B" w:rsidRPr="00A25EB8">
              <w:rPr>
                <w:rFonts w:eastAsia="Times New Roman" w:cs="Times New Roman"/>
                <w:b/>
                <w:bCs/>
                <w:color w:val="000000"/>
                <w:sz w:val="18"/>
                <w:szCs w:val="18"/>
                <w:lang w:eastAsia="ru-RU"/>
              </w:rPr>
              <w:t>территориальное управление</w:t>
            </w:r>
          </w:p>
        </w:tc>
      </w:tr>
      <w:tr w:rsidR="002D542A" w:rsidRPr="00A25EB8" w14:paraId="782DC521" w14:textId="77777777" w:rsidTr="00E96D14">
        <w:trPr>
          <w:trHeight w:val="340"/>
        </w:trPr>
        <w:tc>
          <w:tcPr>
            <w:tcW w:w="490" w:type="pct"/>
            <w:shd w:val="clear" w:color="auto" w:fill="auto"/>
            <w:vAlign w:val="center"/>
            <w:hideMark/>
          </w:tcPr>
          <w:p w14:paraId="5DE6E72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Котельная №50 пос. </w:t>
            </w:r>
            <w:proofErr w:type="spellStart"/>
            <w:r w:rsidRPr="00A25EB8">
              <w:rPr>
                <w:rFonts w:eastAsia="Times New Roman" w:cs="Times New Roman"/>
                <w:color w:val="000000"/>
                <w:sz w:val="18"/>
                <w:szCs w:val="18"/>
                <w:lang w:eastAsia="ru-RU"/>
              </w:rPr>
              <w:t>Пудость</w:t>
            </w:r>
            <w:proofErr w:type="spellEnd"/>
            <w:r w:rsidRPr="00A25EB8">
              <w:rPr>
                <w:rFonts w:eastAsia="Times New Roman" w:cs="Times New Roman"/>
                <w:color w:val="000000"/>
                <w:sz w:val="18"/>
                <w:szCs w:val="18"/>
                <w:lang w:eastAsia="ru-RU"/>
              </w:rPr>
              <w:t xml:space="preserve"> (отопление)</w:t>
            </w:r>
          </w:p>
        </w:tc>
        <w:tc>
          <w:tcPr>
            <w:tcW w:w="206" w:type="pct"/>
            <w:shd w:val="clear" w:color="auto" w:fill="auto"/>
            <w:vAlign w:val="center"/>
            <w:hideMark/>
          </w:tcPr>
          <w:p w14:paraId="7E3FB72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D63805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D400DA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D59B85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360172D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114</w:t>
            </w:r>
          </w:p>
        </w:tc>
        <w:tc>
          <w:tcPr>
            <w:tcW w:w="224" w:type="pct"/>
            <w:shd w:val="clear" w:color="auto" w:fill="auto"/>
            <w:vAlign w:val="center"/>
            <w:hideMark/>
          </w:tcPr>
          <w:p w14:paraId="709F736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301B135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423</w:t>
            </w:r>
          </w:p>
        </w:tc>
        <w:tc>
          <w:tcPr>
            <w:tcW w:w="253" w:type="pct"/>
            <w:shd w:val="clear" w:color="auto" w:fill="auto"/>
            <w:vAlign w:val="center"/>
            <w:hideMark/>
          </w:tcPr>
          <w:p w14:paraId="19C1605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124</w:t>
            </w:r>
          </w:p>
        </w:tc>
        <w:tc>
          <w:tcPr>
            <w:tcW w:w="235" w:type="pct"/>
            <w:shd w:val="clear" w:color="auto" w:fill="auto"/>
            <w:vAlign w:val="center"/>
            <w:hideMark/>
          </w:tcPr>
          <w:p w14:paraId="2A9A003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1189</w:t>
            </w:r>
          </w:p>
        </w:tc>
        <w:tc>
          <w:tcPr>
            <w:tcW w:w="235" w:type="pct"/>
            <w:shd w:val="clear" w:color="auto" w:fill="auto"/>
            <w:vAlign w:val="center"/>
            <w:hideMark/>
          </w:tcPr>
          <w:p w14:paraId="7106F53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138</w:t>
            </w:r>
          </w:p>
        </w:tc>
        <w:tc>
          <w:tcPr>
            <w:tcW w:w="253" w:type="pct"/>
            <w:shd w:val="clear" w:color="auto" w:fill="auto"/>
            <w:vAlign w:val="center"/>
            <w:hideMark/>
          </w:tcPr>
          <w:p w14:paraId="32F9A0B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315</w:t>
            </w:r>
          </w:p>
        </w:tc>
        <w:tc>
          <w:tcPr>
            <w:tcW w:w="235" w:type="pct"/>
            <w:shd w:val="clear" w:color="auto" w:fill="auto"/>
            <w:vAlign w:val="center"/>
            <w:hideMark/>
          </w:tcPr>
          <w:p w14:paraId="2D97314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C4A050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EAF92A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09A7BA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186346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494DD2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DF538E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0394A294"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2303,00</w:t>
            </w:r>
          </w:p>
        </w:tc>
      </w:tr>
      <w:tr w:rsidR="002D542A" w:rsidRPr="00A25EB8" w14:paraId="2924C9DB" w14:textId="77777777" w:rsidTr="00E96D14">
        <w:trPr>
          <w:trHeight w:val="340"/>
        </w:trPr>
        <w:tc>
          <w:tcPr>
            <w:tcW w:w="490" w:type="pct"/>
            <w:shd w:val="clear" w:color="auto" w:fill="auto"/>
            <w:vAlign w:val="center"/>
            <w:hideMark/>
          </w:tcPr>
          <w:p w14:paraId="0EF07A2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Котельная №50 пос. </w:t>
            </w:r>
            <w:proofErr w:type="spellStart"/>
            <w:r w:rsidRPr="00A25EB8">
              <w:rPr>
                <w:rFonts w:eastAsia="Times New Roman" w:cs="Times New Roman"/>
                <w:color w:val="000000"/>
                <w:sz w:val="18"/>
                <w:szCs w:val="18"/>
                <w:lang w:eastAsia="ru-RU"/>
              </w:rPr>
              <w:t>Пудость</w:t>
            </w:r>
            <w:proofErr w:type="spellEnd"/>
            <w:r w:rsidRPr="00A25EB8">
              <w:rPr>
                <w:rFonts w:eastAsia="Times New Roman" w:cs="Times New Roman"/>
                <w:color w:val="000000"/>
                <w:sz w:val="18"/>
                <w:szCs w:val="18"/>
                <w:lang w:eastAsia="ru-RU"/>
              </w:rPr>
              <w:t xml:space="preserve"> (ГВС)</w:t>
            </w:r>
          </w:p>
        </w:tc>
        <w:tc>
          <w:tcPr>
            <w:tcW w:w="206" w:type="pct"/>
            <w:shd w:val="clear" w:color="auto" w:fill="auto"/>
            <w:vAlign w:val="center"/>
            <w:hideMark/>
          </w:tcPr>
          <w:p w14:paraId="3A89F04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8D36E5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23BFEC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2AAF57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397746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683</w:t>
            </w:r>
          </w:p>
        </w:tc>
        <w:tc>
          <w:tcPr>
            <w:tcW w:w="224" w:type="pct"/>
            <w:shd w:val="clear" w:color="auto" w:fill="auto"/>
            <w:vAlign w:val="center"/>
            <w:hideMark/>
          </w:tcPr>
          <w:p w14:paraId="245A5B2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150</w:t>
            </w:r>
          </w:p>
        </w:tc>
        <w:tc>
          <w:tcPr>
            <w:tcW w:w="253" w:type="pct"/>
            <w:shd w:val="clear" w:color="auto" w:fill="auto"/>
            <w:vAlign w:val="center"/>
            <w:hideMark/>
          </w:tcPr>
          <w:p w14:paraId="3967D40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158</w:t>
            </w:r>
          </w:p>
        </w:tc>
        <w:tc>
          <w:tcPr>
            <w:tcW w:w="253" w:type="pct"/>
            <w:shd w:val="clear" w:color="auto" w:fill="auto"/>
            <w:vAlign w:val="center"/>
            <w:hideMark/>
          </w:tcPr>
          <w:p w14:paraId="5F3E5A8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100</w:t>
            </w:r>
          </w:p>
        </w:tc>
        <w:tc>
          <w:tcPr>
            <w:tcW w:w="235" w:type="pct"/>
            <w:shd w:val="clear" w:color="auto" w:fill="auto"/>
            <w:vAlign w:val="center"/>
            <w:hideMark/>
          </w:tcPr>
          <w:p w14:paraId="7624A1A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29</w:t>
            </w:r>
          </w:p>
        </w:tc>
        <w:tc>
          <w:tcPr>
            <w:tcW w:w="235" w:type="pct"/>
            <w:shd w:val="clear" w:color="auto" w:fill="auto"/>
            <w:vAlign w:val="center"/>
            <w:hideMark/>
          </w:tcPr>
          <w:p w14:paraId="765B242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21865F3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AFF3DE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CF6DC5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56F3D5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790D65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A7BE07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D5ED75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A77578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0F64CD4D"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1120,00</w:t>
            </w:r>
          </w:p>
        </w:tc>
      </w:tr>
      <w:tr w:rsidR="002D542A" w:rsidRPr="00A25EB8" w14:paraId="4941A61F" w14:textId="77777777" w:rsidTr="00E96D14">
        <w:trPr>
          <w:trHeight w:val="340"/>
        </w:trPr>
        <w:tc>
          <w:tcPr>
            <w:tcW w:w="490" w:type="pct"/>
            <w:shd w:val="clear" w:color="auto" w:fill="auto"/>
            <w:vAlign w:val="center"/>
            <w:hideMark/>
          </w:tcPr>
          <w:p w14:paraId="0360A9F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Котельная №51 пос. </w:t>
            </w:r>
            <w:proofErr w:type="spellStart"/>
            <w:r w:rsidRPr="00A25EB8">
              <w:rPr>
                <w:rFonts w:eastAsia="Times New Roman" w:cs="Times New Roman"/>
                <w:color w:val="000000"/>
                <w:sz w:val="18"/>
                <w:szCs w:val="18"/>
                <w:lang w:eastAsia="ru-RU"/>
              </w:rPr>
              <w:t>Терволово</w:t>
            </w:r>
            <w:proofErr w:type="spellEnd"/>
            <w:r w:rsidRPr="00A25EB8">
              <w:rPr>
                <w:rFonts w:eastAsia="Times New Roman" w:cs="Times New Roman"/>
                <w:color w:val="000000"/>
                <w:sz w:val="18"/>
                <w:szCs w:val="18"/>
                <w:lang w:eastAsia="ru-RU"/>
              </w:rPr>
              <w:t xml:space="preserve"> (отопление)</w:t>
            </w:r>
          </w:p>
        </w:tc>
        <w:tc>
          <w:tcPr>
            <w:tcW w:w="206" w:type="pct"/>
            <w:shd w:val="clear" w:color="auto" w:fill="auto"/>
            <w:vAlign w:val="center"/>
            <w:hideMark/>
          </w:tcPr>
          <w:p w14:paraId="2E64D5D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D6CC85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014F6C2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EF5026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7869713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1072</w:t>
            </w:r>
          </w:p>
        </w:tc>
        <w:tc>
          <w:tcPr>
            <w:tcW w:w="224" w:type="pct"/>
            <w:shd w:val="clear" w:color="auto" w:fill="auto"/>
            <w:vAlign w:val="center"/>
            <w:hideMark/>
          </w:tcPr>
          <w:p w14:paraId="0029742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15A752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740</w:t>
            </w:r>
          </w:p>
        </w:tc>
        <w:tc>
          <w:tcPr>
            <w:tcW w:w="253" w:type="pct"/>
            <w:shd w:val="clear" w:color="auto" w:fill="auto"/>
            <w:vAlign w:val="center"/>
            <w:hideMark/>
          </w:tcPr>
          <w:p w14:paraId="164D49B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800</w:t>
            </w:r>
          </w:p>
        </w:tc>
        <w:tc>
          <w:tcPr>
            <w:tcW w:w="235" w:type="pct"/>
            <w:shd w:val="clear" w:color="auto" w:fill="auto"/>
            <w:vAlign w:val="center"/>
            <w:hideMark/>
          </w:tcPr>
          <w:p w14:paraId="2E11AC9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211</w:t>
            </w:r>
          </w:p>
        </w:tc>
        <w:tc>
          <w:tcPr>
            <w:tcW w:w="235" w:type="pct"/>
            <w:shd w:val="clear" w:color="auto" w:fill="auto"/>
            <w:vAlign w:val="center"/>
            <w:hideMark/>
          </w:tcPr>
          <w:p w14:paraId="77174F7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220</w:t>
            </w:r>
          </w:p>
        </w:tc>
        <w:tc>
          <w:tcPr>
            <w:tcW w:w="253" w:type="pct"/>
            <w:shd w:val="clear" w:color="auto" w:fill="auto"/>
            <w:vAlign w:val="center"/>
            <w:hideMark/>
          </w:tcPr>
          <w:p w14:paraId="5451231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540</w:t>
            </w:r>
          </w:p>
        </w:tc>
        <w:tc>
          <w:tcPr>
            <w:tcW w:w="235" w:type="pct"/>
            <w:shd w:val="clear" w:color="auto" w:fill="auto"/>
            <w:vAlign w:val="center"/>
            <w:hideMark/>
          </w:tcPr>
          <w:p w14:paraId="47BBD12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B533D3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66</w:t>
            </w:r>
          </w:p>
        </w:tc>
        <w:tc>
          <w:tcPr>
            <w:tcW w:w="235" w:type="pct"/>
            <w:shd w:val="clear" w:color="auto" w:fill="auto"/>
            <w:vAlign w:val="center"/>
            <w:hideMark/>
          </w:tcPr>
          <w:p w14:paraId="1360AA2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E6D142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9AA0E0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BE90CD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69F70D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6DB80FC3"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3649,00</w:t>
            </w:r>
          </w:p>
        </w:tc>
      </w:tr>
      <w:tr w:rsidR="002D542A" w:rsidRPr="00A25EB8" w14:paraId="47126E2D" w14:textId="77777777" w:rsidTr="00E96D14">
        <w:trPr>
          <w:trHeight w:val="340"/>
        </w:trPr>
        <w:tc>
          <w:tcPr>
            <w:tcW w:w="490" w:type="pct"/>
            <w:shd w:val="clear" w:color="auto" w:fill="auto"/>
            <w:vAlign w:val="center"/>
            <w:hideMark/>
          </w:tcPr>
          <w:p w14:paraId="768EDDE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Котельная №51 пос. </w:t>
            </w:r>
            <w:proofErr w:type="spellStart"/>
            <w:r w:rsidRPr="00A25EB8">
              <w:rPr>
                <w:rFonts w:eastAsia="Times New Roman" w:cs="Times New Roman"/>
                <w:color w:val="000000"/>
                <w:sz w:val="18"/>
                <w:szCs w:val="18"/>
                <w:lang w:eastAsia="ru-RU"/>
              </w:rPr>
              <w:t>Терволово</w:t>
            </w:r>
            <w:proofErr w:type="spellEnd"/>
            <w:r w:rsidRPr="00A25EB8">
              <w:rPr>
                <w:rFonts w:eastAsia="Times New Roman" w:cs="Times New Roman"/>
                <w:color w:val="000000"/>
                <w:sz w:val="18"/>
                <w:szCs w:val="18"/>
                <w:lang w:eastAsia="ru-RU"/>
              </w:rPr>
              <w:t xml:space="preserve"> (ГВС)</w:t>
            </w:r>
          </w:p>
        </w:tc>
        <w:tc>
          <w:tcPr>
            <w:tcW w:w="206" w:type="pct"/>
            <w:shd w:val="clear" w:color="auto" w:fill="auto"/>
            <w:vAlign w:val="center"/>
            <w:hideMark/>
          </w:tcPr>
          <w:p w14:paraId="61E3132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F626FF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E6D7A4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8F87D5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FEE198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1954</w:t>
            </w:r>
          </w:p>
        </w:tc>
        <w:tc>
          <w:tcPr>
            <w:tcW w:w="224" w:type="pct"/>
            <w:shd w:val="clear" w:color="auto" w:fill="auto"/>
            <w:vAlign w:val="center"/>
            <w:hideMark/>
          </w:tcPr>
          <w:p w14:paraId="4C56011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1A75DB2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366444C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356</w:t>
            </w:r>
          </w:p>
        </w:tc>
        <w:tc>
          <w:tcPr>
            <w:tcW w:w="235" w:type="pct"/>
            <w:shd w:val="clear" w:color="auto" w:fill="auto"/>
            <w:vAlign w:val="center"/>
            <w:hideMark/>
          </w:tcPr>
          <w:p w14:paraId="3FB02EB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4FCC57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030862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0966B4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59EE4C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BBB798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232756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4CEDB3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EBBBA7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2EE6FD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7045F69A"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2310,00</w:t>
            </w:r>
          </w:p>
        </w:tc>
      </w:tr>
      <w:tr w:rsidR="002D542A" w:rsidRPr="00A25EB8" w14:paraId="346BE87F" w14:textId="77777777" w:rsidTr="00E96D14">
        <w:trPr>
          <w:trHeight w:val="340"/>
        </w:trPr>
        <w:tc>
          <w:tcPr>
            <w:tcW w:w="490" w:type="pct"/>
            <w:shd w:val="clear" w:color="auto" w:fill="auto"/>
            <w:vAlign w:val="center"/>
            <w:hideMark/>
          </w:tcPr>
          <w:p w14:paraId="2919947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Котельная №31 дер. </w:t>
            </w:r>
            <w:proofErr w:type="gramStart"/>
            <w:r w:rsidRPr="00A25EB8">
              <w:rPr>
                <w:rFonts w:eastAsia="Times New Roman" w:cs="Times New Roman"/>
                <w:color w:val="000000"/>
                <w:sz w:val="18"/>
                <w:szCs w:val="18"/>
                <w:lang w:eastAsia="ru-RU"/>
              </w:rPr>
              <w:t>Большое</w:t>
            </w:r>
            <w:proofErr w:type="gramEnd"/>
            <w:r w:rsidRPr="00A25EB8">
              <w:rPr>
                <w:rFonts w:eastAsia="Times New Roman" w:cs="Times New Roman"/>
                <w:color w:val="000000"/>
                <w:sz w:val="18"/>
                <w:szCs w:val="18"/>
                <w:lang w:eastAsia="ru-RU"/>
              </w:rPr>
              <w:t xml:space="preserve"> </w:t>
            </w:r>
            <w:proofErr w:type="spellStart"/>
            <w:r w:rsidRPr="00A25EB8">
              <w:rPr>
                <w:rFonts w:eastAsia="Times New Roman" w:cs="Times New Roman"/>
                <w:color w:val="000000"/>
                <w:sz w:val="18"/>
                <w:szCs w:val="18"/>
                <w:lang w:eastAsia="ru-RU"/>
              </w:rPr>
              <w:t>Рейзино</w:t>
            </w:r>
            <w:proofErr w:type="spellEnd"/>
          </w:p>
        </w:tc>
        <w:tc>
          <w:tcPr>
            <w:tcW w:w="206" w:type="pct"/>
            <w:shd w:val="clear" w:color="auto" w:fill="auto"/>
            <w:vAlign w:val="center"/>
            <w:hideMark/>
          </w:tcPr>
          <w:p w14:paraId="55620E3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DC95F6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15CD39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012D5EE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49DCB9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val="en-US"/>
              </w:rPr>
              <w:t>54</w:t>
            </w:r>
          </w:p>
        </w:tc>
        <w:tc>
          <w:tcPr>
            <w:tcW w:w="224" w:type="pct"/>
            <w:shd w:val="clear" w:color="auto" w:fill="auto"/>
            <w:vAlign w:val="center"/>
            <w:hideMark/>
          </w:tcPr>
          <w:p w14:paraId="7497F7E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050E705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val="en-US"/>
              </w:rPr>
              <w:t>326</w:t>
            </w:r>
          </w:p>
        </w:tc>
        <w:tc>
          <w:tcPr>
            <w:tcW w:w="253" w:type="pct"/>
            <w:shd w:val="clear" w:color="auto" w:fill="auto"/>
            <w:vAlign w:val="center"/>
            <w:hideMark/>
          </w:tcPr>
          <w:p w14:paraId="15F8E3E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val="en-US"/>
              </w:rPr>
              <w:t>158</w:t>
            </w:r>
          </w:p>
        </w:tc>
        <w:tc>
          <w:tcPr>
            <w:tcW w:w="235" w:type="pct"/>
            <w:shd w:val="clear" w:color="auto" w:fill="auto"/>
            <w:vAlign w:val="center"/>
            <w:hideMark/>
          </w:tcPr>
          <w:p w14:paraId="084C833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A51B9F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val="en-US"/>
              </w:rPr>
              <w:t>184</w:t>
            </w:r>
          </w:p>
        </w:tc>
        <w:tc>
          <w:tcPr>
            <w:tcW w:w="253" w:type="pct"/>
            <w:shd w:val="clear" w:color="auto" w:fill="auto"/>
            <w:vAlign w:val="center"/>
            <w:hideMark/>
          </w:tcPr>
          <w:p w14:paraId="2C57A69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val="en-US"/>
              </w:rPr>
              <w:t>834</w:t>
            </w:r>
          </w:p>
        </w:tc>
        <w:tc>
          <w:tcPr>
            <w:tcW w:w="235" w:type="pct"/>
            <w:shd w:val="clear" w:color="auto" w:fill="auto"/>
            <w:vAlign w:val="center"/>
            <w:hideMark/>
          </w:tcPr>
          <w:p w14:paraId="399F173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74A9EC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4BB080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6308B9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F6770B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E5C5FB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8D1E38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3711796C"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1556,00</w:t>
            </w:r>
          </w:p>
        </w:tc>
      </w:tr>
      <w:tr w:rsidR="002D542A" w:rsidRPr="00A25EB8" w14:paraId="6AD9DE2E" w14:textId="77777777" w:rsidTr="00E96D14">
        <w:trPr>
          <w:trHeight w:val="340"/>
        </w:trPr>
        <w:tc>
          <w:tcPr>
            <w:tcW w:w="490" w:type="pct"/>
            <w:shd w:val="clear" w:color="auto" w:fill="auto"/>
            <w:vAlign w:val="center"/>
            <w:hideMark/>
          </w:tcPr>
          <w:p w14:paraId="2AC315D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№38 дер. Ивановка (отопление)</w:t>
            </w:r>
          </w:p>
        </w:tc>
        <w:tc>
          <w:tcPr>
            <w:tcW w:w="206" w:type="pct"/>
            <w:shd w:val="clear" w:color="auto" w:fill="auto"/>
            <w:vAlign w:val="center"/>
            <w:hideMark/>
          </w:tcPr>
          <w:p w14:paraId="1928F04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296CF9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75</w:t>
            </w:r>
          </w:p>
        </w:tc>
        <w:tc>
          <w:tcPr>
            <w:tcW w:w="224" w:type="pct"/>
            <w:shd w:val="clear" w:color="auto" w:fill="auto"/>
            <w:vAlign w:val="center"/>
            <w:hideMark/>
          </w:tcPr>
          <w:p w14:paraId="7EA616E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4CADB8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75</w:t>
            </w:r>
          </w:p>
        </w:tc>
        <w:tc>
          <w:tcPr>
            <w:tcW w:w="253" w:type="pct"/>
            <w:shd w:val="clear" w:color="auto" w:fill="auto"/>
            <w:vAlign w:val="center"/>
            <w:hideMark/>
          </w:tcPr>
          <w:p w14:paraId="35551BC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478</w:t>
            </w:r>
          </w:p>
        </w:tc>
        <w:tc>
          <w:tcPr>
            <w:tcW w:w="224" w:type="pct"/>
            <w:shd w:val="clear" w:color="auto" w:fill="auto"/>
            <w:vAlign w:val="center"/>
            <w:hideMark/>
          </w:tcPr>
          <w:p w14:paraId="1D1717D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302</w:t>
            </w:r>
          </w:p>
        </w:tc>
        <w:tc>
          <w:tcPr>
            <w:tcW w:w="253" w:type="pct"/>
            <w:shd w:val="clear" w:color="auto" w:fill="auto"/>
            <w:vAlign w:val="center"/>
            <w:hideMark/>
          </w:tcPr>
          <w:p w14:paraId="19FAE46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479</w:t>
            </w:r>
          </w:p>
        </w:tc>
        <w:tc>
          <w:tcPr>
            <w:tcW w:w="253" w:type="pct"/>
            <w:shd w:val="clear" w:color="auto" w:fill="auto"/>
            <w:vAlign w:val="center"/>
            <w:hideMark/>
          </w:tcPr>
          <w:p w14:paraId="4918437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460</w:t>
            </w:r>
          </w:p>
        </w:tc>
        <w:tc>
          <w:tcPr>
            <w:tcW w:w="235" w:type="pct"/>
            <w:shd w:val="clear" w:color="auto" w:fill="auto"/>
            <w:vAlign w:val="center"/>
            <w:hideMark/>
          </w:tcPr>
          <w:p w14:paraId="42E0169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304</w:t>
            </w:r>
          </w:p>
        </w:tc>
        <w:tc>
          <w:tcPr>
            <w:tcW w:w="235" w:type="pct"/>
            <w:shd w:val="clear" w:color="auto" w:fill="auto"/>
            <w:vAlign w:val="center"/>
            <w:hideMark/>
          </w:tcPr>
          <w:p w14:paraId="29CFCF8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456</w:t>
            </w:r>
          </w:p>
        </w:tc>
        <w:tc>
          <w:tcPr>
            <w:tcW w:w="253" w:type="pct"/>
            <w:shd w:val="clear" w:color="auto" w:fill="auto"/>
            <w:vAlign w:val="center"/>
            <w:hideMark/>
          </w:tcPr>
          <w:p w14:paraId="2459A07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202</w:t>
            </w:r>
          </w:p>
        </w:tc>
        <w:tc>
          <w:tcPr>
            <w:tcW w:w="235" w:type="pct"/>
            <w:shd w:val="clear" w:color="auto" w:fill="auto"/>
            <w:vAlign w:val="center"/>
            <w:hideMark/>
          </w:tcPr>
          <w:p w14:paraId="1D6D21E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EBAC21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DB482A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106528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A98246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9B8B7D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E709C3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6125311C"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2831,00</w:t>
            </w:r>
          </w:p>
        </w:tc>
      </w:tr>
      <w:tr w:rsidR="002D542A" w:rsidRPr="00A25EB8" w14:paraId="28A81233" w14:textId="77777777" w:rsidTr="00E96D14">
        <w:trPr>
          <w:trHeight w:val="340"/>
        </w:trPr>
        <w:tc>
          <w:tcPr>
            <w:tcW w:w="490" w:type="pct"/>
            <w:shd w:val="clear" w:color="auto" w:fill="auto"/>
            <w:vAlign w:val="center"/>
            <w:hideMark/>
          </w:tcPr>
          <w:p w14:paraId="432D70D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№38 дер. Ивановка (ГВС)</w:t>
            </w:r>
          </w:p>
        </w:tc>
        <w:tc>
          <w:tcPr>
            <w:tcW w:w="206" w:type="pct"/>
            <w:shd w:val="clear" w:color="auto" w:fill="auto"/>
            <w:vAlign w:val="center"/>
            <w:hideMark/>
          </w:tcPr>
          <w:p w14:paraId="414EB1C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03064E8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3FF258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0E4E698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7133629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287</w:t>
            </w:r>
          </w:p>
        </w:tc>
        <w:tc>
          <w:tcPr>
            <w:tcW w:w="224" w:type="pct"/>
            <w:shd w:val="clear" w:color="auto" w:fill="auto"/>
            <w:vAlign w:val="center"/>
            <w:hideMark/>
          </w:tcPr>
          <w:p w14:paraId="5B593E8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125</w:t>
            </w:r>
          </w:p>
        </w:tc>
        <w:tc>
          <w:tcPr>
            <w:tcW w:w="253" w:type="pct"/>
            <w:shd w:val="clear" w:color="auto" w:fill="auto"/>
            <w:vAlign w:val="center"/>
            <w:hideMark/>
          </w:tcPr>
          <w:p w14:paraId="09C1740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621</w:t>
            </w:r>
          </w:p>
        </w:tc>
        <w:tc>
          <w:tcPr>
            <w:tcW w:w="253" w:type="pct"/>
            <w:shd w:val="clear" w:color="auto" w:fill="auto"/>
            <w:vAlign w:val="center"/>
            <w:hideMark/>
          </w:tcPr>
          <w:p w14:paraId="5D8CEAF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856</w:t>
            </w:r>
          </w:p>
        </w:tc>
        <w:tc>
          <w:tcPr>
            <w:tcW w:w="235" w:type="pct"/>
            <w:shd w:val="clear" w:color="auto" w:fill="auto"/>
            <w:vAlign w:val="center"/>
            <w:hideMark/>
          </w:tcPr>
          <w:p w14:paraId="021FB97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61ABDA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83</w:t>
            </w:r>
          </w:p>
        </w:tc>
        <w:tc>
          <w:tcPr>
            <w:tcW w:w="253" w:type="pct"/>
            <w:shd w:val="clear" w:color="auto" w:fill="auto"/>
            <w:vAlign w:val="center"/>
            <w:hideMark/>
          </w:tcPr>
          <w:p w14:paraId="1AE9BA8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3A6CE1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13D803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F6D278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9926CE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169308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B7863C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497D30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2F88A82A"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1972,00</w:t>
            </w:r>
          </w:p>
        </w:tc>
      </w:tr>
      <w:tr w:rsidR="002D542A" w:rsidRPr="00A25EB8" w14:paraId="10071E22" w14:textId="77777777" w:rsidTr="00E96D14">
        <w:trPr>
          <w:trHeight w:val="340"/>
        </w:trPr>
        <w:tc>
          <w:tcPr>
            <w:tcW w:w="490" w:type="pct"/>
            <w:shd w:val="clear" w:color="auto" w:fill="auto"/>
            <w:vAlign w:val="center"/>
            <w:hideMark/>
          </w:tcPr>
          <w:p w14:paraId="52CEF82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№55 пос. Мыза Ивановка (отопление)</w:t>
            </w:r>
          </w:p>
        </w:tc>
        <w:tc>
          <w:tcPr>
            <w:tcW w:w="206" w:type="pct"/>
            <w:shd w:val="clear" w:color="auto" w:fill="auto"/>
            <w:vAlign w:val="center"/>
            <w:hideMark/>
          </w:tcPr>
          <w:p w14:paraId="6913EBC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C482C4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7D829A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AC23DB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08C7483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77</w:t>
            </w:r>
          </w:p>
        </w:tc>
        <w:tc>
          <w:tcPr>
            <w:tcW w:w="224" w:type="pct"/>
            <w:shd w:val="clear" w:color="auto" w:fill="auto"/>
            <w:vAlign w:val="center"/>
            <w:hideMark/>
          </w:tcPr>
          <w:p w14:paraId="602B183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704CB77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103</w:t>
            </w:r>
          </w:p>
        </w:tc>
        <w:tc>
          <w:tcPr>
            <w:tcW w:w="253" w:type="pct"/>
            <w:shd w:val="clear" w:color="auto" w:fill="auto"/>
            <w:vAlign w:val="center"/>
            <w:hideMark/>
          </w:tcPr>
          <w:p w14:paraId="4A2746F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69</w:t>
            </w:r>
          </w:p>
        </w:tc>
        <w:tc>
          <w:tcPr>
            <w:tcW w:w="235" w:type="pct"/>
            <w:shd w:val="clear" w:color="auto" w:fill="auto"/>
            <w:vAlign w:val="center"/>
            <w:hideMark/>
          </w:tcPr>
          <w:p w14:paraId="5FDB545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C4068A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DFC761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94BF21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193B8C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B252C6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C25FB8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8306BF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4AC07A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6AF636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1184002B"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249,00</w:t>
            </w:r>
          </w:p>
        </w:tc>
      </w:tr>
      <w:tr w:rsidR="002D542A" w:rsidRPr="00A25EB8" w14:paraId="2003059F" w14:textId="77777777" w:rsidTr="00E96D14">
        <w:trPr>
          <w:trHeight w:val="340"/>
        </w:trPr>
        <w:tc>
          <w:tcPr>
            <w:tcW w:w="490" w:type="pct"/>
            <w:shd w:val="clear" w:color="auto" w:fill="auto"/>
            <w:vAlign w:val="center"/>
            <w:hideMark/>
          </w:tcPr>
          <w:p w14:paraId="7C1BADC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Котельная №59 пос. </w:t>
            </w:r>
            <w:proofErr w:type="spellStart"/>
            <w:r w:rsidRPr="00A25EB8">
              <w:rPr>
                <w:rFonts w:eastAsia="Times New Roman" w:cs="Times New Roman"/>
                <w:color w:val="000000"/>
                <w:sz w:val="18"/>
                <w:szCs w:val="18"/>
                <w:lang w:eastAsia="ru-RU"/>
              </w:rPr>
              <w:t>Терволово</w:t>
            </w:r>
            <w:proofErr w:type="spellEnd"/>
          </w:p>
        </w:tc>
        <w:tc>
          <w:tcPr>
            <w:tcW w:w="206" w:type="pct"/>
            <w:shd w:val="clear" w:color="auto" w:fill="auto"/>
            <w:vAlign w:val="center"/>
            <w:hideMark/>
          </w:tcPr>
          <w:p w14:paraId="4CE6AAA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82E5A3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54869C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60F5AD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061D295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81</w:t>
            </w:r>
          </w:p>
        </w:tc>
        <w:tc>
          <w:tcPr>
            <w:tcW w:w="224" w:type="pct"/>
            <w:shd w:val="clear" w:color="auto" w:fill="auto"/>
            <w:vAlign w:val="center"/>
            <w:hideMark/>
          </w:tcPr>
          <w:p w14:paraId="27C71D9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91</w:t>
            </w:r>
          </w:p>
        </w:tc>
        <w:tc>
          <w:tcPr>
            <w:tcW w:w="253" w:type="pct"/>
            <w:shd w:val="clear" w:color="auto" w:fill="auto"/>
            <w:vAlign w:val="center"/>
            <w:hideMark/>
          </w:tcPr>
          <w:p w14:paraId="1CC7B5F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349C01A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FF8E78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AD6B07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93C5BD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B9CDB5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B9873D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2A034D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71868C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E79B05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D6E6C4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03C602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574227F0"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172,00</w:t>
            </w:r>
          </w:p>
        </w:tc>
      </w:tr>
      <w:tr w:rsidR="002D542A" w:rsidRPr="00A25EB8" w14:paraId="7BAB8B5F" w14:textId="77777777" w:rsidTr="00E96D14">
        <w:trPr>
          <w:trHeight w:val="340"/>
        </w:trPr>
        <w:tc>
          <w:tcPr>
            <w:tcW w:w="5000" w:type="pct"/>
            <w:gridSpan w:val="20"/>
            <w:shd w:val="clear" w:color="auto" w:fill="auto"/>
            <w:vAlign w:val="center"/>
            <w:hideMark/>
          </w:tcPr>
          <w:p w14:paraId="2EFB59AA" w14:textId="21C4C4F6"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 xml:space="preserve">Рождественское </w:t>
            </w:r>
            <w:r w:rsidR="0026374B" w:rsidRPr="00A25EB8">
              <w:rPr>
                <w:rFonts w:eastAsia="Times New Roman" w:cs="Times New Roman"/>
                <w:b/>
                <w:bCs/>
                <w:color w:val="000000"/>
                <w:sz w:val="18"/>
                <w:szCs w:val="18"/>
                <w:lang w:eastAsia="ru-RU"/>
              </w:rPr>
              <w:t>территориальное управление</w:t>
            </w:r>
          </w:p>
        </w:tc>
      </w:tr>
      <w:tr w:rsidR="002D542A" w:rsidRPr="00A25EB8" w14:paraId="796F71E0" w14:textId="77777777" w:rsidTr="00E96D14">
        <w:trPr>
          <w:trHeight w:val="340"/>
        </w:trPr>
        <w:tc>
          <w:tcPr>
            <w:tcW w:w="490" w:type="pct"/>
            <w:shd w:val="clear" w:color="auto" w:fill="auto"/>
            <w:vAlign w:val="center"/>
            <w:hideMark/>
          </w:tcPr>
          <w:p w14:paraId="7F0EB9B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№6 с. Рождествено</w:t>
            </w:r>
          </w:p>
        </w:tc>
        <w:tc>
          <w:tcPr>
            <w:tcW w:w="206" w:type="pct"/>
            <w:shd w:val="clear" w:color="auto" w:fill="auto"/>
            <w:vAlign w:val="center"/>
            <w:hideMark/>
          </w:tcPr>
          <w:p w14:paraId="72F690A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817DF9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6E948A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E94C2F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2C08ACE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629</w:t>
            </w:r>
          </w:p>
        </w:tc>
        <w:tc>
          <w:tcPr>
            <w:tcW w:w="224" w:type="pct"/>
            <w:shd w:val="clear" w:color="auto" w:fill="auto"/>
            <w:vAlign w:val="center"/>
            <w:hideMark/>
          </w:tcPr>
          <w:p w14:paraId="63DE5A8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45</w:t>
            </w:r>
          </w:p>
        </w:tc>
        <w:tc>
          <w:tcPr>
            <w:tcW w:w="253" w:type="pct"/>
            <w:shd w:val="clear" w:color="auto" w:fill="auto"/>
            <w:vAlign w:val="center"/>
            <w:hideMark/>
          </w:tcPr>
          <w:p w14:paraId="6444F9B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620</w:t>
            </w:r>
          </w:p>
        </w:tc>
        <w:tc>
          <w:tcPr>
            <w:tcW w:w="253" w:type="pct"/>
            <w:shd w:val="clear" w:color="auto" w:fill="auto"/>
            <w:vAlign w:val="center"/>
            <w:hideMark/>
          </w:tcPr>
          <w:p w14:paraId="452CAC2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80</w:t>
            </w:r>
          </w:p>
        </w:tc>
        <w:tc>
          <w:tcPr>
            <w:tcW w:w="235" w:type="pct"/>
            <w:shd w:val="clear" w:color="auto" w:fill="auto"/>
            <w:vAlign w:val="center"/>
            <w:hideMark/>
          </w:tcPr>
          <w:p w14:paraId="5DD6649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425</w:t>
            </w:r>
          </w:p>
        </w:tc>
        <w:tc>
          <w:tcPr>
            <w:tcW w:w="235" w:type="pct"/>
            <w:shd w:val="clear" w:color="auto" w:fill="auto"/>
            <w:vAlign w:val="center"/>
            <w:hideMark/>
          </w:tcPr>
          <w:p w14:paraId="04DD9C5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235</w:t>
            </w:r>
          </w:p>
        </w:tc>
        <w:tc>
          <w:tcPr>
            <w:tcW w:w="253" w:type="pct"/>
            <w:shd w:val="clear" w:color="auto" w:fill="auto"/>
            <w:vAlign w:val="center"/>
            <w:hideMark/>
          </w:tcPr>
          <w:p w14:paraId="44C3AB3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490</w:t>
            </w:r>
          </w:p>
        </w:tc>
        <w:tc>
          <w:tcPr>
            <w:tcW w:w="235" w:type="pct"/>
            <w:shd w:val="clear" w:color="auto" w:fill="auto"/>
            <w:vAlign w:val="center"/>
            <w:hideMark/>
          </w:tcPr>
          <w:p w14:paraId="218D4A1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150</w:t>
            </w:r>
          </w:p>
        </w:tc>
        <w:tc>
          <w:tcPr>
            <w:tcW w:w="235" w:type="pct"/>
            <w:shd w:val="clear" w:color="auto" w:fill="auto"/>
            <w:vAlign w:val="center"/>
            <w:hideMark/>
          </w:tcPr>
          <w:p w14:paraId="4460CCD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09E540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50B66A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16E6FD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4C523B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9F6BA3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29533D9D"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2674,00</w:t>
            </w:r>
          </w:p>
        </w:tc>
      </w:tr>
      <w:tr w:rsidR="002D542A" w:rsidRPr="00A25EB8" w14:paraId="7B63FF25" w14:textId="77777777" w:rsidTr="00E96D14">
        <w:trPr>
          <w:trHeight w:val="340"/>
        </w:trPr>
        <w:tc>
          <w:tcPr>
            <w:tcW w:w="490" w:type="pct"/>
            <w:shd w:val="clear" w:color="auto" w:fill="auto"/>
            <w:vAlign w:val="center"/>
            <w:hideMark/>
          </w:tcPr>
          <w:p w14:paraId="4370997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Котельная №27 д. </w:t>
            </w:r>
            <w:proofErr w:type="spellStart"/>
            <w:r w:rsidRPr="00A25EB8">
              <w:rPr>
                <w:rFonts w:eastAsia="Times New Roman" w:cs="Times New Roman"/>
                <w:color w:val="000000"/>
                <w:sz w:val="18"/>
                <w:szCs w:val="18"/>
                <w:lang w:eastAsia="ru-RU"/>
              </w:rPr>
              <w:t>Батово</w:t>
            </w:r>
            <w:proofErr w:type="spellEnd"/>
            <w:r w:rsidRPr="00A25EB8">
              <w:rPr>
                <w:rFonts w:eastAsia="Times New Roman" w:cs="Times New Roman"/>
                <w:color w:val="000000"/>
                <w:sz w:val="18"/>
                <w:szCs w:val="18"/>
                <w:lang w:eastAsia="ru-RU"/>
              </w:rPr>
              <w:t xml:space="preserve"> (отопление)</w:t>
            </w:r>
          </w:p>
        </w:tc>
        <w:tc>
          <w:tcPr>
            <w:tcW w:w="206" w:type="pct"/>
            <w:shd w:val="clear" w:color="auto" w:fill="auto"/>
            <w:vAlign w:val="center"/>
            <w:hideMark/>
          </w:tcPr>
          <w:p w14:paraId="51BCEE4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80F126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541109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C266CA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292285C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C71FD1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95</w:t>
            </w:r>
          </w:p>
        </w:tc>
        <w:tc>
          <w:tcPr>
            <w:tcW w:w="253" w:type="pct"/>
            <w:shd w:val="clear" w:color="auto" w:fill="auto"/>
            <w:vAlign w:val="center"/>
            <w:hideMark/>
          </w:tcPr>
          <w:p w14:paraId="2C07ACE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110</w:t>
            </w:r>
          </w:p>
        </w:tc>
        <w:tc>
          <w:tcPr>
            <w:tcW w:w="253" w:type="pct"/>
            <w:shd w:val="clear" w:color="auto" w:fill="auto"/>
            <w:vAlign w:val="center"/>
            <w:hideMark/>
          </w:tcPr>
          <w:p w14:paraId="3D82022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450</w:t>
            </w:r>
          </w:p>
        </w:tc>
        <w:tc>
          <w:tcPr>
            <w:tcW w:w="235" w:type="pct"/>
            <w:shd w:val="clear" w:color="auto" w:fill="auto"/>
            <w:vAlign w:val="center"/>
            <w:hideMark/>
          </w:tcPr>
          <w:p w14:paraId="3F9A386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A72F99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7DE3A2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36A90C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164</w:t>
            </w:r>
          </w:p>
        </w:tc>
        <w:tc>
          <w:tcPr>
            <w:tcW w:w="235" w:type="pct"/>
            <w:shd w:val="clear" w:color="auto" w:fill="auto"/>
            <w:vAlign w:val="center"/>
            <w:hideMark/>
          </w:tcPr>
          <w:p w14:paraId="1A4150F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6CB63A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3B9D9C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BE55DC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94C2A2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9FA329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5E72F669"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819,00</w:t>
            </w:r>
          </w:p>
        </w:tc>
      </w:tr>
      <w:tr w:rsidR="002D542A" w:rsidRPr="00A25EB8" w14:paraId="0D03CCC9" w14:textId="77777777" w:rsidTr="00E96D14">
        <w:trPr>
          <w:trHeight w:val="340"/>
        </w:trPr>
        <w:tc>
          <w:tcPr>
            <w:tcW w:w="490" w:type="pct"/>
            <w:shd w:val="clear" w:color="auto" w:fill="auto"/>
            <w:vAlign w:val="center"/>
            <w:hideMark/>
          </w:tcPr>
          <w:p w14:paraId="464028F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Котельная №27 д. </w:t>
            </w:r>
            <w:proofErr w:type="spellStart"/>
            <w:r w:rsidRPr="00A25EB8">
              <w:rPr>
                <w:rFonts w:eastAsia="Times New Roman" w:cs="Times New Roman"/>
                <w:color w:val="000000"/>
                <w:sz w:val="18"/>
                <w:szCs w:val="18"/>
                <w:lang w:eastAsia="ru-RU"/>
              </w:rPr>
              <w:t>Батово</w:t>
            </w:r>
            <w:proofErr w:type="spellEnd"/>
            <w:r w:rsidRPr="00A25EB8">
              <w:rPr>
                <w:rFonts w:eastAsia="Times New Roman" w:cs="Times New Roman"/>
                <w:color w:val="000000"/>
                <w:sz w:val="18"/>
                <w:szCs w:val="18"/>
                <w:lang w:eastAsia="ru-RU"/>
              </w:rPr>
              <w:t xml:space="preserve"> (ГВС)</w:t>
            </w:r>
          </w:p>
        </w:tc>
        <w:tc>
          <w:tcPr>
            <w:tcW w:w="206" w:type="pct"/>
            <w:shd w:val="clear" w:color="auto" w:fill="auto"/>
            <w:vAlign w:val="center"/>
            <w:hideMark/>
          </w:tcPr>
          <w:p w14:paraId="266FCB8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9DF6D9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B7CA74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82B269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130</w:t>
            </w:r>
          </w:p>
        </w:tc>
        <w:tc>
          <w:tcPr>
            <w:tcW w:w="253" w:type="pct"/>
            <w:shd w:val="clear" w:color="auto" w:fill="auto"/>
            <w:vAlign w:val="center"/>
            <w:hideMark/>
          </w:tcPr>
          <w:p w14:paraId="2A734A3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190</w:t>
            </w:r>
          </w:p>
        </w:tc>
        <w:tc>
          <w:tcPr>
            <w:tcW w:w="224" w:type="pct"/>
            <w:shd w:val="clear" w:color="auto" w:fill="auto"/>
            <w:vAlign w:val="center"/>
            <w:hideMark/>
          </w:tcPr>
          <w:p w14:paraId="23F3DD9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388</w:t>
            </w:r>
          </w:p>
        </w:tc>
        <w:tc>
          <w:tcPr>
            <w:tcW w:w="253" w:type="pct"/>
            <w:shd w:val="clear" w:color="auto" w:fill="auto"/>
            <w:vAlign w:val="center"/>
            <w:hideMark/>
          </w:tcPr>
          <w:p w14:paraId="5D8935C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90</w:t>
            </w:r>
          </w:p>
        </w:tc>
        <w:tc>
          <w:tcPr>
            <w:tcW w:w="253" w:type="pct"/>
            <w:shd w:val="clear" w:color="auto" w:fill="auto"/>
            <w:vAlign w:val="center"/>
            <w:hideMark/>
          </w:tcPr>
          <w:p w14:paraId="73E2305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185</w:t>
            </w:r>
          </w:p>
        </w:tc>
        <w:tc>
          <w:tcPr>
            <w:tcW w:w="235" w:type="pct"/>
            <w:shd w:val="clear" w:color="auto" w:fill="auto"/>
            <w:vAlign w:val="center"/>
            <w:hideMark/>
          </w:tcPr>
          <w:p w14:paraId="4766951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57342E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71D9F7F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20BE34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D1BEFF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3D0CAC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BFF8F5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62B5AD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848E09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EDBFB2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3840121E"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983,00</w:t>
            </w:r>
          </w:p>
        </w:tc>
      </w:tr>
      <w:tr w:rsidR="002D542A" w:rsidRPr="00A25EB8" w14:paraId="5BA6E15B" w14:textId="77777777" w:rsidTr="00E96D14">
        <w:trPr>
          <w:trHeight w:val="340"/>
        </w:trPr>
        <w:tc>
          <w:tcPr>
            <w:tcW w:w="490" w:type="pct"/>
            <w:shd w:val="clear" w:color="auto" w:fill="auto"/>
            <w:vAlign w:val="center"/>
            <w:hideMark/>
          </w:tcPr>
          <w:p w14:paraId="65D4043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lastRenderedPageBreak/>
              <w:t>Котельная №15 п. Сусанино</w:t>
            </w:r>
          </w:p>
        </w:tc>
        <w:tc>
          <w:tcPr>
            <w:tcW w:w="206" w:type="pct"/>
            <w:shd w:val="clear" w:color="auto" w:fill="auto"/>
            <w:vAlign w:val="center"/>
            <w:hideMark/>
          </w:tcPr>
          <w:p w14:paraId="11B2EA4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7D385E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8C3F6E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00E3166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22DECF7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30</w:t>
            </w:r>
          </w:p>
        </w:tc>
        <w:tc>
          <w:tcPr>
            <w:tcW w:w="224" w:type="pct"/>
            <w:shd w:val="clear" w:color="auto" w:fill="auto"/>
            <w:vAlign w:val="center"/>
            <w:hideMark/>
          </w:tcPr>
          <w:p w14:paraId="58C92F7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208</w:t>
            </w:r>
          </w:p>
        </w:tc>
        <w:tc>
          <w:tcPr>
            <w:tcW w:w="253" w:type="pct"/>
            <w:shd w:val="clear" w:color="auto" w:fill="auto"/>
            <w:vAlign w:val="center"/>
            <w:hideMark/>
          </w:tcPr>
          <w:p w14:paraId="392DDE0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46</w:t>
            </w:r>
          </w:p>
        </w:tc>
        <w:tc>
          <w:tcPr>
            <w:tcW w:w="253" w:type="pct"/>
            <w:shd w:val="clear" w:color="auto" w:fill="auto"/>
            <w:vAlign w:val="center"/>
            <w:hideMark/>
          </w:tcPr>
          <w:p w14:paraId="2FAB77C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212</w:t>
            </w:r>
          </w:p>
        </w:tc>
        <w:tc>
          <w:tcPr>
            <w:tcW w:w="235" w:type="pct"/>
            <w:shd w:val="clear" w:color="auto" w:fill="auto"/>
            <w:vAlign w:val="center"/>
            <w:hideMark/>
          </w:tcPr>
          <w:p w14:paraId="601EE0D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BA45FE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0BFF61C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F55FE3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107047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542F35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47E2D9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7A7EF2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08E77F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49D45E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408F7C78"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496,00</w:t>
            </w:r>
          </w:p>
        </w:tc>
      </w:tr>
      <w:tr w:rsidR="002D542A" w:rsidRPr="00A25EB8" w14:paraId="457B43FC" w14:textId="77777777" w:rsidTr="00E96D14">
        <w:trPr>
          <w:trHeight w:val="340"/>
        </w:trPr>
        <w:tc>
          <w:tcPr>
            <w:tcW w:w="490" w:type="pct"/>
            <w:shd w:val="clear" w:color="auto" w:fill="auto"/>
            <w:vAlign w:val="center"/>
            <w:hideMark/>
          </w:tcPr>
          <w:p w14:paraId="2C20512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bookmarkStart w:id="3" w:name="_Hlk519242968" w:colFirst="4" w:colLast="11"/>
            <w:r w:rsidRPr="00A25EB8">
              <w:rPr>
                <w:rFonts w:eastAsia="Times New Roman" w:cs="Times New Roman"/>
                <w:color w:val="000000"/>
                <w:sz w:val="18"/>
                <w:szCs w:val="18"/>
                <w:lang w:eastAsia="ru-RU"/>
              </w:rPr>
              <w:t>Котельная №26 п. Сусанино (отопление)</w:t>
            </w:r>
          </w:p>
        </w:tc>
        <w:tc>
          <w:tcPr>
            <w:tcW w:w="206" w:type="pct"/>
            <w:shd w:val="clear" w:color="auto" w:fill="auto"/>
            <w:vAlign w:val="center"/>
            <w:hideMark/>
          </w:tcPr>
          <w:p w14:paraId="6ED5162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FBF0A9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F052C0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476C9C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38</w:t>
            </w:r>
          </w:p>
        </w:tc>
        <w:tc>
          <w:tcPr>
            <w:tcW w:w="253" w:type="pct"/>
            <w:shd w:val="clear" w:color="auto" w:fill="auto"/>
            <w:vAlign w:val="center"/>
            <w:hideMark/>
          </w:tcPr>
          <w:p w14:paraId="3C28C5B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473</w:t>
            </w:r>
          </w:p>
        </w:tc>
        <w:tc>
          <w:tcPr>
            <w:tcW w:w="224" w:type="pct"/>
            <w:shd w:val="clear" w:color="auto" w:fill="auto"/>
            <w:vAlign w:val="center"/>
            <w:hideMark/>
          </w:tcPr>
          <w:p w14:paraId="0334F9B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533</w:t>
            </w:r>
          </w:p>
        </w:tc>
        <w:tc>
          <w:tcPr>
            <w:tcW w:w="253" w:type="pct"/>
            <w:shd w:val="clear" w:color="auto" w:fill="auto"/>
            <w:vAlign w:val="center"/>
            <w:hideMark/>
          </w:tcPr>
          <w:p w14:paraId="225B750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789</w:t>
            </w:r>
          </w:p>
        </w:tc>
        <w:tc>
          <w:tcPr>
            <w:tcW w:w="253" w:type="pct"/>
            <w:shd w:val="clear" w:color="auto" w:fill="auto"/>
            <w:vAlign w:val="center"/>
            <w:hideMark/>
          </w:tcPr>
          <w:p w14:paraId="29A49DA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127</w:t>
            </w:r>
          </w:p>
        </w:tc>
        <w:tc>
          <w:tcPr>
            <w:tcW w:w="235" w:type="pct"/>
            <w:shd w:val="clear" w:color="auto" w:fill="auto"/>
            <w:vAlign w:val="center"/>
            <w:hideMark/>
          </w:tcPr>
          <w:p w14:paraId="2B41DF6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925097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158</w:t>
            </w:r>
          </w:p>
        </w:tc>
        <w:tc>
          <w:tcPr>
            <w:tcW w:w="253" w:type="pct"/>
            <w:shd w:val="clear" w:color="auto" w:fill="auto"/>
            <w:vAlign w:val="center"/>
            <w:hideMark/>
          </w:tcPr>
          <w:p w14:paraId="3CE86B1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253</w:t>
            </w:r>
          </w:p>
        </w:tc>
        <w:tc>
          <w:tcPr>
            <w:tcW w:w="235" w:type="pct"/>
            <w:shd w:val="clear" w:color="auto" w:fill="auto"/>
            <w:vAlign w:val="center"/>
            <w:hideMark/>
          </w:tcPr>
          <w:p w14:paraId="3B61949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98F58E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B515D4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B74F0D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04960C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A12439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9B8433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4CF74768"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2371,00</w:t>
            </w:r>
          </w:p>
        </w:tc>
      </w:tr>
      <w:bookmarkEnd w:id="3"/>
      <w:tr w:rsidR="002D542A" w:rsidRPr="00A25EB8" w14:paraId="40ABA4B8" w14:textId="77777777" w:rsidTr="00E96D14">
        <w:trPr>
          <w:trHeight w:val="340"/>
        </w:trPr>
        <w:tc>
          <w:tcPr>
            <w:tcW w:w="490" w:type="pct"/>
            <w:shd w:val="clear" w:color="auto" w:fill="auto"/>
            <w:vAlign w:val="center"/>
            <w:hideMark/>
          </w:tcPr>
          <w:p w14:paraId="24EC074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№26 п. Сусанино (ГВС)</w:t>
            </w:r>
          </w:p>
        </w:tc>
        <w:tc>
          <w:tcPr>
            <w:tcW w:w="206" w:type="pct"/>
            <w:shd w:val="clear" w:color="auto" w:fill="auto"/>
            <w:vAlign w:val="center"/>
            <w:hideMark/>
          </w:tcPr>
          <w:p w14:paraId="0DDFAB0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8B1C20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66E4CA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07EA98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639C51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127,5</w:t>
            </w:r>
          </w:p>
        </w:tc>
        <w:tc>
          <w:tcPr>
            <w:tcW w:w="224" w:type="pct"/>
            <w:shd w:val="clear" w:color="auto" w:fill="auto"/>
            <w:vAlign w:val="center"/>
            <w:hideMark/>
          </w:tcPr>
          <w:p w14:paraId="014A7CD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232</w:t>
            </w:r>
          </w:p>
        </w:tc>
        <w:tc>
          <w:tcPr>
            <w:tcW w:w="253" w:type="pct"/>
            <w:shd w:val="clear" w:color="auto" w:fill="auto"/>
            <w:vAlign w:val="center"/>
            <w:hideMark/>
          </w:tcPr>
          <w:p w14:paraId="21A3FF2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236</w:t>
            </w:r>
          </w:p>
        </w:tc>
        <w:tc>
          <w:tcPr>
            <w:tcW w:w="253" w:type="pct"/>
            <w:shd w:val="clear" w:color="auto" w:fill="auto"/>
            <w:vAlign w:val="center"/>
            <w:hideMark/>
          </w:tcPr>
          <w:p w14:paraId="2B8033B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127</w:t>
            </w:r>
          </w:p>
        </w:tc>
        <w:tc>
          <w:tcPr>
            <w:tcW w:w="235" w:type="pct"/>
            <w:shd w:val="clear" w:color="auto" w:fill="auto"/>
            <w:vAlign w:val="center"/>
            <w:hideMark/>
          </w:tcPr>
          <w:p w14:paraId="704DC45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2715A2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019BD8F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2DE628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875B73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703BCA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56971E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943112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CF57FB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130C5E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5724FA85"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722,50</w:t>
            </w:r>
          </w:p>
        </w:tc>
      </w:tr>
      <w:tr w:rsidR="002D542A" w:rsidRPr="00A25EB8" w14:paraId="3FC06C95" w14:textId="77777777" w:rsidTr="00E96D14">
        <w:trPr>
          <w:trHeight w:val="340"/>
        </w:trPr>
        <w:tc>
          <w:tcPr>
            <w:tcW w:w="490" w:type="pct"/>
            <w:shd w:val="clear" w:color="auto" w:fill="auto"/>
            <w:vAlign w:val="center"/>
            <w:hideMark/>
          </w:tcPr>
          <w:p w14:paraId="13DB0FF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Котельная №39 п. </w:t>
            </w:r>
            <w:proofErr w:type="spellStart"/>
            <w:r w:rsidRPr="00A25EB8">
              <w:rPr>
                <w:rFonts w:eastAsia="Times New Roman" w:cs="Times New Roman"/>
                <w:color w:val="000000"/>
                <w:sz w:val="18"/>
                <w:szCs w:val="18"/>
                <w:lang w:eastAsia="ru-RU"/>
              </w:rPr>
              <w:t>Семрино</w:t>
            </w:r>
            <w:proofErr w:type="spellEnd"/>
          </w:p>
        </w:tc>
        <w:tc>
          <w:tcPr>
            <w:tcW w:w="206" w:type="pct"/>
            <w:shd w:val="clear" w:color="auto" w:fill="auto"/>
            <w:vAlign w:val="center"/>
            <w:hideMark/>
          </w:tcPr>
          <w:p w14:paraId="560070D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9F6AAF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709E06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0F1E5D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2B0B6BE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1370</w:t>
            </w:r>
          </w:p>
        </w:tc>
        <w:tc>
          <w:tcPr>
            <w:tcW w:w="224" w:type="pct"/>
            <w:shd w:val="clear" w:color="auto" w:fill="auto"/>
            <w:vAlign w:val="center"/>
            <w:hideMark/>
          </w:tcPr>
          <w:p w14:paraId="703868D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396</w:t>
            </w:r>
          </w:p>
        </w:tc>
        <w:tc>
          <w:tcPr>
            <w:tcW w:w="253" w:type="pct"/>
            <w:shd w:val="clear" w:color="auto" w:fill="auto"/>
            <w:vAlign w:val="center"/>
            <w:hideMark/>
          </w:tcPr>
          <w:p w14:paraId="3F1B091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0B37F93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130</w:t>
            </w:r>
          </w:p>
        </w:tc>
        <w:tc>
          <w:tcPr>
            <w:tcW w:w="235" w:type="pct"/>
            <w:shd w:val="clear" w:color="auto" w:fill="auto"/>
            <w:vAlign w:val="center"/>
            <w:hideMark/>
          </w:tcPr>
          <w:p w14:paraId="7D61831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100</w:t>
            </w:r>
          </w:p>
        </w:tc>
        <w:tc>
          <w:tcPr>
            <w:tcW w:w="235" w:type="pct"/>
            <w:shd w:val="clear" w:color="auto" w:fill="auto"/>
            <w:vAlign w:val="center"/>
            <w:hideMark/>
          </w:tcPr>
          <w:p w14:paraId="20EF9CD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2361C67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906B61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1837BE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C35ED2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BD85BB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64283D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0C7E60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FD18E1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6545BF15"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1996,00</w:t>
            </w:r>
          </w:p>
        </w:tc>
      </w:tr>
      <w:tr w:rsidR="002D542A" w:rsidRPr="00A25EB8" w14:paraId="7CBFBBF4" w14:textId="77777777" w:rsidTr="00E96D14">
        <w:trPr>
          <w:trHeight w:val="340"/>
        </w:trPr>
        <w:tc>
          <w:tcPr>
            <w:tcW w:w="490" w:type="pct"/>
            <w:shd w:val="clear" w:color="auto" w:fill="auto"/>
            <w:vAlign w:val="center"/>
            <w:hideMark/>
          </w:tcPr>
          <w:p w14:paraId="541275C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Котельная №41 п. </w:t>
            </w:r>
            <w:proofErr w:type="spellStart"/>
            <w:r w:rsidRPr="00A25EB8">
              <w:rPr>
                <w:rFonts w:eastAsia="Times New Roman" w:cs="Times New Roman"/>
                <w:color w:val="000000"/>
                <w:sz w:val="18"/>
                <w:szCs w:val="18"/>
                <w:lang w:eastAsia="ru-RU"/>
              </w:rPr>
              <w:t>Кобралово</w:t>
            </w:r>
            <w:proofErr w:type="spellEnd"/>
          </w:p>
        </w:tc>
        <w:tc>
          <w:tcPr>
            <w:tcW w:w="206" w:type="pct"/>
            <w:shd w:val="clear" w:color="auto" w:fill="auto"/>
            <w:vAlign w:val="center"/>
            <w:hideMark/>
          </w:tcPr>
          <w:p w14:paraId="633E4C5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803335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15</w:t>
            </w:r>
          </w:p>
        </w:tc>
        <w:tc>
          <w:tcPr>
            <w:tcW w:w="224" w:type="pct"/>
            <w:shd w:val="clear" w:color="auto" w:fill="auto"/>
            <w:vAlign w:val="center"/>
            <w:hideMark/>
          </w:tcPr>
          <w:p w14:paraId="5DD48D7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E44867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280</w:t>
            </w:r>
          </w:p>
        </w:tc>
        <w:tc>
          <w:tcPr>
            <w:tcW w:w="253" w:type="pct"/>
            <w:shd w:val="clear" w:color="auto" w:fill="auto"/>
            <w:vAlign w:val="center"/>
            <w:hideMark/>
          </w:tcPr>
          <w:p w14:paraId="65E77AD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858</w:t>
            </w:r>
          </w:p>
        </w:tc>
        <w:tc>
          <w:tcPr>
            <w:tcW w:w="224" w:type="pct"/>
            <w:shd w:val="clear" w:color="auto" w:fill="auto"/>
            <w:vAlign w:val="center"/>
            <w:hideMark/>
          </w:tcPr>
          <w:p w14:paraId="7C5F79D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30</w:t>
            </w:r>
          </w:p>
        </w:tc>
        <w:tc>
          <w:tcPr>
            <w:tcW w:w="253" w:type="pct"/>
            <w:shd w:val="clear" w:color="auto" w:fill="auto"/>
            <w:vAlign w:val="center"/>
            <w:hideMark/>
          </w:tcPr>
          <w:p w14:paraId="75D3209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411</w:t>
            </w:r>
          </w:p>
        </w:tc>
        <w:tc>
          <w:tcPr>
            <w:tcW w:w="253" w:type="pct"/>
            <w:shd w:val="clear" w:color="auto" w:fill="auto"/>
            <w:vAlign w:val="center"/>
            <w:hideMark/>
          </w:tcPr>
          <w:p w14:paraId="3F967D9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396</w:t>
            </w:r>
          </w:p>
        </w:tc>
        <w:tc>
          <w:tcPr>
            <w:tcW w:w="235" w:type="pct"/>
            <w:shd w:val="clear" w:color="auto" w:fill="auto"/>
            <w:vAlign w:val="center"/>
            <w:hideMark/>
          </w:tcPr>
          <w:p w14:paraId="0B5D45B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70</w:t>
            </w:r>
          </w:p>
        </w:tc>
        <w:tc>
          <w:tcPr>
            <w:tcW w:w="235" w:type="pct"/>
            <w:shd w:val="clear" w:color="auto" w:fill="auto"/>
            <w:vAlign w:val="center"/>
            <w:hideMark/>
          </w:tcPr>
          <w:p w14:paraId="1447CC2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202</w:t>
            </w:r>
          </w:p>
        </w:tc>
        <w:tc>
          <w:tcPr>
            <w:tcW w:w="253" w:type="pct"/>
            <w:shd w:val="clear" w:color="auto" w:fill="auto"/>
            <w:vAlign w:val="center"/>
            <w:hideMark/>
          </w:tcPr>
          <w:p w14:paraId="2170C69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177</w:t>
            </w:r>
          </w:p>
        </w:tc>
        <w:tc>
          <w:tcPr>
            <w:tcW w:w="235" w:type="pct"/>
            <w:shd w:val="clear" w:color="auto" w:fill="auto"/>
            <w:vAlign w:val="center"/>
            <w:hideMark/>
          </w:tcPr>
          <w:p w14:paraId="7E80874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994</w:t>
            </w:r>
          </w:p>
        </w:tc>
        <w:tc>
          <w:tcPr>
            <w:tcW w:w="235" w:type="pct"/>
            <w:shd w:val="clear" w:color="auto" w:fill="auto"/>
            <w:vAlign w:val="center"/>
            <w:hideMark/>
          </w:tcPr>
          <w:p w14:paraId="23D337A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80</w:t>
            </w:r>
          </w:p>
        </w:tc>
        <w:tc>
          <w:tcPr>
            <w:tcW w:w="235" w:type="pct"/>
            <w:shd w:val="clear" w:color="auto" w:fill="auto"/>
            <w:vAlign w:val="center"/>
            <w:hideMark/>
          </w:tcPr>
          <w:p w14:paraId="790B527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2688E8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030BA7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86E56E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C079B9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3AE84C31"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3513,00</w:t>
            </w:r>
          </w:p>
        </w:tc>
      </w:tr>
      <w:tr w:rsidR="002D542A" w:rsidRPr="00A25EB8" w14:paraId="221E0781" w14:textId="77777777" w:rsidTr="00E96D14">
        <w:trPr>
          <w:trHeight w:val="340"/>
        </w:trPr>
        <w:tc>
          <w:tcPr>
            <w:tcW w:w="490" w:type="pct"/>
            <w:shd w:val="clear" w:color="auto" w:fill="auto"/>
            <w:vAlign w:val="center"/>
            <w:hideMark/>
          </w:tcPr>
          <w:p w14:paraId="629A7CC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№7 п. Пижма</w:t>
            </w:r>
          </w:p>
        </w:tc>
        <w:tc>
          <w:tcPr>
            <w:tcW w:w="206" w:type="pct"/>
            <w:shd w:val="clear" w:color="auto" w:fill="auto"/>
            <w:vAlign w:val="center"/>
            <w:hideMark/>
          </w:tcPr>
          <w:p w14:paraId="5BB1789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26C2FB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B6E764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7BCB85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75</w:t>
            </w:r>
          </w:p>
        </w:tc>
        <w:tc>
          <w:tcPr>
            <w:tcW w:w="253" w:type="pct"/>
            <w:shd w:val="clear" w:color="auto" w:fill="auto"/>
            <w:vAlign w:val="center"/>
            <w:hideMark/>
          </w:tcPr>
          <w:p w14:paraId="4DF7E78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A7AC3D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188,5</w:t>
            </w:r>
          </w:p>
        </w:tc>
        <w:tc>
          <w:tcPr>
            <w:tcW w:w="253" w:type="pct"/>
            <w:shd w:val="clear" w:color="auto" w:fill="auto"/>
            <w:vAlign w:val="center"/>
            <w:hideMark/>
          </w:tcPr>
          <w:p w14:paraId="12B7209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1669F76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151,4</w:t>
            </w:r>
          </w:p>
        </w:tc>
        <w:tc>
          <w:tcPr>
            <w:tcW w:w="235" w:type="pct"/>
            <w:shd w:val="clear" w:color="auto" w:fill="auto"/>
            <w:vAlign w:val="center"/>
            <w:hideMark/>
          </w:tcPr>
          <w:p w14:paraId="7A450D3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61A1A2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224,2</w:t>
            </w:r>
          </w:p>
        </w:tc>
        <w:tc>
          <w:tcPr>
            <w:tcW w:w="253" w:type="pct"/>
            <w:shd w:val="clear" w:color="auto" w:fill="auto"/>
            <w:vAlign w:val="center"/>
            <w:hideMark/>
          </w:tcPr>
          <w:p w14:paraId="726941B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B0B38F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8951EC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BCB1B0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9D8A7B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7A819D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6F308B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4A2519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4221B4B3"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639,10</w:t>
            </w:r>
          </w:p>
        </w:tc>
      </w:tr>
      <w:tr w:rsidR="002D542A" w:rsidRPr="00A25EB8" w14:paraId="6523FCD8" w14:textId="77777777" w:rsidTr="00E96D14">
        <w:trPr>
          <w:trHeight w:val="340"/>
        </w:trPr>
        <w:tc>
          <w:tcPr>
            <w:tcW w:w="5000" w:type="pct"/>
            <w:gridSpan w:val="20"/>
            <w:shd w:val="clear" w:color="auto" w:fill="auto"/>
            <w:vAlign w:val="center"/>
            <w:hideMark/>
          </w:tcPr>
          <w:p w14:paraId="7512967C" w14:textId="605DDA7D"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proofErr w:type="spellStart"/>
            <w:r w:rsidRPr="00A25EB8">
              <w:rPr>
                <w:rFonts w:eastAsia="Times New Roman" w:cs="Times New Roman"/>
                <w:b/>
                <w:bCs/>
                <w:color w:val="000000"/>
                <w:sz w:val="18"/>
                <w:szCs w:val="18"/>
                <w:lang w:eastAsia="ru-RU"/>
              </w:rPr>
              <w:t>Сяськелевское</w:t>
            </w:r>
            <w:proofErr w:type="spellEnd"/>
            <w:r w:rsidRPr="00A25EB8">
              <w:rPr>
                <w:rFonts w:eastAsia="Times New Roman" w:cs="Times New Roman"/>
                <w:b/>
                <w:bCs/>
                <w:color w:val="000000"/>
                <w:sz w:val="18"/>
                <w:szCs w:val="18"/>
                <w:lang w:eastAsia="ru-RU"/>
              </w:rPr>
              <w:t xml:space="preserve"> </w:t>
            </w:r>
            <w:r w:rsidR="0026374B" w:rsidRPr="00A25EB8">
              <w:rPr>
                <w:rFonts w:eastAsia="Times New Roman" w:cs="Times New Roman"/>
                <w:b/>
                <w:bCs/>
                <w:color w:val="000000"/>
                <w:sz w:val="18"/>
                <w:szCs w:val="18"/>
                <w:lang w:eastAsia="ru-RU"/>
              </w:rPr>
              <w:t>территориальное управление</w:t>
            </w:r>
          </w:p>
        </w:tc>
      </w:tr>
      <w:tr w:rsidR="002D542A" w:rsidRPr="00A25EB8" w14:paraId="231BBD11" w14:textId="77777777" w:rsidTr="00E96D14">
        <w:trPr>
          <w:trHeight w:val="340"/>
        </w:trPr>
        <w:tc>
          <w:tcPr>
            <w:tcW w:w="490" w:type="pct"/>
            <w:shd w:val="clear" w:color="auto" w:fill="auto"/>
            <w:vAlign w:val="center"/>
            <w:hideMark/>
          </w:tcPr>
          <w:p w14:paraId="30A7D69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Котельная №36 д. </w:t>
            </w:r>
            <w:proofErr w:type="spellStart"/>
            <w:r w:rsidRPr="00A25EB8">
              <w:rPr>
                <w:rFonts w:eastAsia="Times New Roman" w:cs="Times New Roman"/>
                <w:color w:val="000000"/>
                <w:sz w:val="18"/>
                <w:szCs w:val="18"/>
                <w:lang w:eastAsia="ru-RU"/>
              </w:rPr>
              <w:t>Сяськелево</w:t>
            </w:r>
            <w:proofErr w:type="spellEnd"/>
            <w:r w:rsidRPr="00A25EB8">
              <w:rPr>
                <w:rFonts w:eastAsia="Times New Roman" w:cs="Times New Roman"/>
                <w:color w:val="000000"/>
                <w:sz w:val="18"/>
                <w:szCs w:val="18"/>
                <w:lang w:eastAsia="ru-RU"/>
              </w:rPr>
              <w:t xml:space="preserve"> (отопление)</w:t>
            </w:r>
          </w:p>
        </w:tc>
        <w:tc>
          <w:tcPr>
            <w:tcW w:w="206" w:type="pct"/>
            <w:shd w:val="clear" w:color="auto" w:fill="auto"/>
            <w:vAlign w:val="center"/>
            <w:hideMark/>
          </w:tcPr>
          <w:p w14:paraId="31E03CD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0289EF3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30</w:t>
            </w:r>
          </w:p>
        </w:tc>
        <w:tc>
          <w:tcPr>
            <w:tcW w:w="224" w:type="pct"/>
            <w:shd w:val="clear" w:color="auto" w:fill="auto"/>
            <w:vAlign w:val="center"/>
            <w:hideMark/>
          </w:tcPr>
          <w:p w14:paraId="00AB3A9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3F4A23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65</w:t>
            </w:r>
          </w:p>
        </w:tc>
        <w:tc>
          <w:tcPr>
            <w:tcW w:w="253" w:type="pct"/>
            <w:shd w:val="clear" w:color="auto" w:fill="auto"/>
            <w:vAlign w:val="center"/>
            <w:hideMark/>
          </w:tcPr>
          <w:p w14:paraId="1B00925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475</w:t>
            </w:r>
          </w:p>
        </w:tc>
        <w:tc>
          <w:tcPr>
            <w:tcW w:w="224" w:type="pct"/>
            <w:shd w:val="clear" w:color="auto" w:fill="auto"/>
            <w:vAlign w:val="center"/>
            <w:hideMark/>
          </w:tcPr>
          <w:p w14:paraId="7FF9C87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266</w:t>
            </w:r>
          </w:p>
        </w:tc>
        <w:tc>
          <w:tcPr>
            <w:tcW w:w="253" w:type="pct"/>
            <w:shd w:val="clear" w:color="auto" w:fill="auto"/>
            <w:vAlign w:val="center"/>
            <w:hideMark/>
          </w:tcPr>
          <w:p w14:paraId="2C8CB9C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284</w:t>
            </w:r>
          </w:p>
        </w:tc>
        <w:tc>
          <w:tcPr>
            <w:tcW w:w="253" w:type="pct"/>
            <w:shd w:val="clear" w:color="auto" w:fill="auto"/>
            <w:vAlign w:val="center"/>
            <w:hideMark/>
          </w:tcPr>
          <w:p w14:paraId="2DBED4E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781</w:t>
            </w:r>
          </w:p>
        </w:tc>
        <w:tc>
          <w:tcPr>
            <w:tcW w:w="235" w:type="pct"/>
            <w:shd w:val="clear" w:color="auto" w:fill="auto"/>
            <w:vAlign w:val="center"/>
            <w:hideMark/>
          </w:tcPr>
          <w:p w14:paraId="0CF9F60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315</w:t>
            </w:r>
          </w:p>
        </w:tc>
        <w:tc>
          <w:tcPr>
            <w:tcW w:w="235" w:type="pct"/>
            <w:shd w:val="clear" w:color="auto" w:fill="auto"/>
            <w:vAlign w:val="center"/>
            <w:hideMark/>
          </w:tcPr>
          <w:p w14:paraId="6C5F99F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661</w:t>
            </w:r>
          </w:p>
        </w:tc>
        <w:tc>
          <w:tcPr>
            <w:tcW w:w="253" w:type="pct"/>
            <w:shd w:val="clear" w:color="auto" w:fill="auto"/>
            <w:vAlign w:val="center"/>
            <w:hideMark/>
          </w:tcPr>
          <w:p w14:paraId="2AA39B5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2058</w:t>
            </w:r>
          </w:p>
        </w:tc>
        <w:tc>
          <w:tcPr>
            <w:tcW w:w="235" w:type="pct"/>
            <w:shd w:val="clear" w:color="auto" w:fill="auto"/>
            <w:vAlign w:val="center"/>
            <w:hideMark/>
          </w:tcPr>
          <w:p w14:paraId="618BFC7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260B46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2F67B9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4F0EA7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960769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4B1FC5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B2935C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47019772"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4935,00</w:t>
            </w:r>
          </w:p>
        </w:tc>
      </w:tr>
      <w:tr w:rsidR="002D542A" w:rsidRPr="00A25EB8" w14:paraId="3FF25D91" w14:textId="77777777" w:rsidTr="00E96D14">
        <w:trPr>
          <w:trHeight w:val="340"/>
        </w:trPr>
        <w:tc>
          <w:tcPr>
            <w:tcW w:w="490" w:type="pct"/>
            <w:shd w:val="clear" w:color="auto" w:fill="auto"/>
            <w:vAlign w:val="center"/>
            <w:hideMark/>
          </w:tcPr>
          <w:p w14:paraId="7A31080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Котельная №36 д. </w:t>
            </w:r>
            <w:proofErr w:type="spellStart"/>
            <w:r w:rsidRPr="00A25EB8">
              <w:rPr>
                <w:rFonts w:eastAsia="Times New Roman" w:cs="Times New Roman"/>
                <w:color w:val="000000"/>
                <w:sz w:val="18"/>
                <w:szCs w:val="18"/>
                <w:lang w:eastAsia="ru-RU"/>
              </w:rPr>
              <w:t>Сяськелево</w:t>
            </w:r>
            <w:proofErr w:type="spellEnd"/>
            <w:r w:rsidRPr="00A25EB8">
              <w:rPr>
                <w:rFonts w:eastAsia="Times New Roman" w:cs="Times New Roman"/>
                <w:color w:val="000000"/>
                <w:sz w:val="18"/>
                <w:szCs w:val="18"/>
                <w:lang w:eastAsia="ru-RU"/>
              </w:rPr>
              <w:t xml:space="preserve"> (ГВС)</w:t>
            </w:r>
          </w:p>
        </w:tc>
        <w:tc>
          <w:tcPr>
            <w:tcW w:w="206" w:type="pct"/>
            <w:shd w:val="clear" w:color="auto" w:fill="auto"/>
            <w:vAlign w:val="center"/>
            <w:hideMark/>
          </w:tcPr>
          <w:p w14:paraId="460E8A2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35</w:t>
            </w:r>
          </w:p>
        </w:tc>
        <w:tc>
          <w:tcPr>
            <w:tcW w:w="224" w:type="pct"/>
            <w:shd w:val="clear" w:color="auto" w:fill="auto"/>
            <w:vAlign w:val="center"/>
            <w:hideMark/>
          </w:tcPr>
          <w:p w14:paraId="36D6D34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168</w:t>
            </w:r>
          </w:p>
        </w:tc>
        <w:tc>
          <w:tcPr>
            <w:tcW w:w="224" w:type="pct"/>
            <w:shd w:val="clear" w:color="auto" w:fill="auto"/>
            <w:vAlign w:val="center"/>
            <w:hideMark/>
          </w:tcPr>
          <w:p w14:paraId="6A7363B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7C4598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85</w:t>
            </w:r>
          </w:p>
        </w:tc>
        <w:tc>
          <w:tcPr>
            <w:tcW w:w="253" w:type="pct"/>
            <w:shd w:val="clear" w:color="auto" w:fill="auto"/>
            <w:vAlign w:val="center"/>
            <w:hideMark/>
          </w:tcPr>
          <w:p w14:paraId="72ABCD9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281</w:t>
            </w:r>
          </w:p>
        </w:tc>
        <w:tc>
          <w:tcPr>
            <w:tcW w:w="224" w:type="pct"/>
            <w:shd w:val="clear" w:color="auto" w:fill="auto"/>
            <w:vAlign w:val="center"/>
            <w:hideMark/>
          </w:tcPr>
          <w:p w14:paraId="43FBC8A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133</w:t>
            </w:r>
          </w:p>
        </w:tc>
        <w:tc>
          <w:tcPr>
            <w:tcW w:w="253" w:type="pct"/>
            <w:shd w:val="clear" w:color="auto" w:fill="auto"/>
            <w:vAlign w:val="center"/>
            <w:hideMark/>
          </w:tcPr>
          <w:p w14:paraId="2D4D15D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384</w:t>
            </w:r>
          </w:p>
        </w:tc>
        <w:tc>
          <w:tcPr>
            <w:tcW w:w="253" w:type="pct"/>
            <w:shd w:val="clear" w:color="auto" w:fill="auto"/>
            <w:vAlign w:val="center"/>
            <w:hideMark/>
          </w:tcPr>
          <w:p w14:paraId="014CBAC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923</w:t>
            </w:r>
          </w:p>
        </w:tc>
        <w:tc>
          <w:tcPr>
            <w:tcW w:w="235" w:type="pct"/>
            <w:shd w:val="clear" w:color="auto" w:fill="auto"/>
            <w:vAlign w:val="center"/>
            <w:hideMark/>
          </w:tcPr>
          <w:p w14:paraId="77A5D83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203</w:t>
            </w:r>
          </w:p>
        </w:tc>
        <w:tc>
          <w:tcPr>
            <w:tcW w:w="235" w:type="pct"/>
            <w:shd w:val="clear" w:color="auto" w:fill="auto"/>
            <w:vAlign w:val="center"/>
            <w:hideMark/>
          </w:tcPr>
          <w:p w14:paraId="30651FE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465</w:t>
            </w:r>
          </w:p>
        </w:tc>
        <w:tc>
          <w:tcPr>
            <w:tcW w:w="253" w:type="pct"/>
            <w:shd w:val="clear" w:color="auto" w:fill="auto"/>
            <w:vAlign w:val="center"/>
            <w:hideMark/>
          </w:tcPr>
          <w:p w14:paraId="3285EFC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74D9A9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73043C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1A540F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BB9765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4FD5C7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6D0327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C2DE4A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47A92B63"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2677,00</w:t>
            </w:r>
          </w:p>
        </w:tc>
      </w:tr>
      <w:tr w:rsidR="002D542A" w:rsidRPr="00A25EB8" w14:paraId="7AA1248A" w14:textId="77777777" w:rsidTr="00E96D14">
        <w:trPr>
          <w:trHeight w:val="340"/>
        </w:trPr>
        <w:tc>
          <w:tcPr>
            <w:tcW w:w="490" w:type="pct"/>
            <w:shd w:val="clear" w:color="auto" w:fill="auto"/>
            <w:vAlign w:val="center"/>
            <w:hideMark/>
          </w:tcPr>
          <w:p w14:paraId="4FFC4D0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Котельная №52 д. </w:t>
            </w:r>
            <w:proofErr w:type="spellStart"/>
            <w:r w:rsidRPr="00A25EB8">
              <w:rPr>
                <w:rFonts w:eastAsia="Times New Roman" w:cs="Times New Roman"/>
                <w:color w:val="000000"/>
                <w:sz w:val="18"/>
                <w:szCs w:val="18"/>
                <w:lang w:eastAsia="ru-RU"/>
              </w:rPr>
              <w:t>Жабино</w:t>
            </w:r>
            <w:proofErr w:type="spellEnd"/>
            <w:r w:rsidRPr="00A25EB8">
              <w:rPr>
                <w:rFonts w:eastAsia="Times New Roman" w:cs="Times New Roman"/>
                <w:color w:val="000000"/>
                <w:sz w:val="18"/>
                <w:szCs w:val="18"/>
                <w:lang w:eastAsia="ru-RU"/>
              </w:rPr>
              <w:t xml:space="preserve"> (отопление)</w:t>
            </w:r>
          </w:p>
        </w:tc>
        <w:tc>
          <w:tcPr>
            <w:tcW w:w="206" w:type="pct"/>
            <w:shd w:val="clear" w:color="auto" w:fill="auto"/>
            <w:vAlign w:val="center"/>
            <w:hideMark/>
          </w:tcPr>
          <w:p w14:paraId="1D23FF1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08FD6D9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D61429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743AE4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1A81F8D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456</w:t>
            </w:r>
          </w:p>
        </w:tc>
        <w:tc>
          <w:tcPr>
            <w:tcW w:w="224" w:type="pct"/>
            <w:shd w:val="clear" w:color="auto" w:fill="auto"/>
            <w:vAlign w:val="center"/>
            <w:hideMark/>
          </w:tcPr>
          <w:p w14:paraId="0735280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258</w:t>
            </w:r>
          </w:p>
        </w:tc>
        <w:tc>
          <w:tcPr>
            <w:tcW w:w="253" w:type="pct"/>
            <w:shd w:val="clear" w:color="auto" w:fill="auto"/>
            <w:vAlign w:val="center"/>
            <w:hideMark/>
          </w:tcPr>
          <w:p w14:paraId="1D4D640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144</w:t>
            </w:r>
          </w:p>
        </w:tc>
        <w:tc>
          <w:tcPr>
            <w:tcW w:w="253" w:type="pct"/>
            <w:shd w:val="clear" w:color="auto" w:fill="auto"/>
            <w:vAlign w:val="center"/>
            <w:hideMark/>
          </w:tcPr>
          <w:p w14:paraId="3D03C91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704</w:t>
            </w:r>
          </w:p>
        </w:tc>
        <w:tc>
          <w:tcPr>
            <w:tcW w:w="235" w:type="pct"/>
            <w:shd w:val="clear" w:color="auto" w:fill="auto"/>
            <w:vAlign w:val="center"/>
            <w:hideMark/>
          </w:tcPr>
          <w:p w14:paraId="55477CE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28FB78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195</w:t>
            </w:r>
          </w:p>
        </w:tc>
        <w:tc>
          <w:tcPr>
            <w:tcW w:w="253" w:type="pct"/>
            <w:shd w:val="clear" w:color="auto" w:fill="auto"/>
            <w:vAlign w:val="center"/>
            <w:hideMark/>
          </w:tcPr>
          <w:p w14:paraId="4E80C1C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C970CA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9CCDA8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2E7420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CDDFFF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BB130E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7AE9C2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0AA97C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0B8EA6C9"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1757,00</w:t>
            </w:r>
          </w:p>
        </w:tc>
      </w:tr>
      <w:tr w:rsidR="002D542A" w:rsidRPr="00A25EB8" w14:paraId="021D7EC1" w14:textId="77777777" w:rsidTr="00E96D14">
        <w:trPr>
          <w:trHeight w:val="340"/>
        </w:trPr>
        <w:tc>
          <w:tcPr>
            <w:tcW w:w="490" w:type="pct"/>
            <w:shd w:val="clear" w:color="auto" w:fill="auto"/>
            <w:vAlign w:val="center"/>
            <w:hideMark/>
          </w:tcPr>
          <w:p w14:paraId="1303B2D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Котельная №52 д. </w:t>
            </w:r>
            <w:proofErr w:type="spellStart"/>
            <w:r w:rsidRPr="00A25EB8">
              <w:rPr>
                <w:rFonts w:eastAsia="Times New Roman" w:cs="Times New Roman"/>
                <w:color w:val="000000"/>
                <w:sz w:val="18"/>
                <w:szCs w:val="18"/>
                <w:lang w:eastAsia="ru-RU"/>
              </w:rPr>
              <w:t>Жабино</w:t>
            </w:r>
            <w:proofErr w:type="spellEnd"/>
            <w:r w:rsidRPr="00A25EB8">
              <w:rPr>
                <w:rFonts w:eastAsia="Times New Roman" w:cs="Times New Roman"/>
                <w:color w:val="000000"/>
                <w:sz w:val="18"/>
                <w:szCs w:val="18"/>
                <w:lang w:eastAsia="ru-RU"/>
              </w:rPr>
              <w:t xml:space="preserve"> (ГВС)</w:t>
            </w:r>
          </w:p>
        </w:tc>
        <w:tc>
          <w:tcPr>
            <w:tcW w:w="206" w:type="pct"/>
            <w:shd w:val="clear" w:color="auto" w:fill="auto"/>
            <w:vAlign w:val="center"/>
            <w:hideMark/>
          </w:tcPr>
          <w:p w14:paraId="0FF029B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0B7C010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52</w:t>
            </w:r>
          </w:p>
        </w:tc>
        <w:tc>
          <w:tcPr>
            <w:tcW w:w="224" w:type="pct"/>
            <w:shd w:val="clear" w:color="auto" w:fill="auto"/>
            <w:vAlign w:val="center"/>
            <w:hideMark/>
          </w:tcPr>
          <w:p w14:paraId="2F405D4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3486B8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25</w:t>
            </w:r>
          </w:p>
        </w:tc>
        <w:tc>
          <w:tcPr>
            <w:tcW w:w="253" w:type="pct"/>
            <w:shd w:val="clear" w:color="auto" w:fill="auto"/>
            <w:vAlign w:val="center"/>
            <w:hideMark/>
          </w:tcPr>
          <w:p w14:paraId="1C51ECF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380</w:t>
            </w:r>
          </w:p>
        </w:tc>
        <w:tc>
          <w:tcPr>
            <w:tcW w:w="224" w:type="pct"/>
            <w:shd w:val="clear" w:color="auto" w:fill="auto"/>
            <w:vAlign w:val="center"/>
            <w:hideMark/>
          </w:tcPr>
          <w:p w14:paraId="0DFD82A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141</w:t>
            </w:r>
          </w:p>
        </w:tc>
        <w:tc>
          <w:tcPr>
            <w:tcW w:w="253" w:type="pct"/>
            <w:shd w:val="clear" w:color="auto" w:fill="auto"/>
            <w:vAlign w:val="center"/>
            <w:hideMark/>
          </w:tcPr>
          <w:p w14:paraId="518AD56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90</w:t>
            </w:r>
          </w:p>
        </w:tc>
        <w:tc>
          <w:tcPr>
            <w:tcW w:w="253" w:type="pct"/>
            <w:shd w:val="clear" w:color="auto" w:fill="auto"/>
            <w:vAlign w:val="center"/>
            <w:hideMark/>
          </w:tcPr>
          <w:p w14:paraId="5628BC5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178</w:t>
            </w:r>
          </w:p>
        </w:tc>
        <w:tc>
          <w:tcPr>
            <w:tcW w:w="235" w:type="pct"/>
            <w:shd w:val="clear" w:color="auto" w:fill="auto"/>
            <w:vAlign w:val="center"/>
            <w:hideMark/>
          </w:tcPr>
          <w:p w14:paraId="73CEF24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530A9D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16F06B4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04F87C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61813F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4C1BEB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7BD8AB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D7F05A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D082DC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DD13D4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0F27BA29"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866,00</w:t>
            </w:r>
          </w:p>
        </w:tc>
      </w:tr>
      <w:tr w:rsidR="002D542A" w:rsidRPr="00A25EB8" w14:paraId="1926B6BB" w14:textId="77777777" w:rsidTr="00E96D14">
        <w:trPr>
          <w:trHeight w:val="340"/>
        </w:trPr>
        <w:tc>
          <w:tcPr>
            <w:tcW w:w="5000" w:type="pct"/>
            <w:gridSpan w:val="20"/>
            <w:shd w:val="clear" w:color="auto" w:fill="auto"/>
            <w:vAlign w:val="center"/>
            <w:hideMark/>
          </w:tcPr>
          <w:p w14:paraId="40946D02" w14:textId="7F3DF715" w:rsidR="002D542A" w:rsidRPr="00A25EB8" w:rsidRDefault="0026374B"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 xml:space="preserve">Территориальное управление </w:t>
            </w:r>
            <w:r w:rsidR="002D542A" w:rsidRPr="00A25EB8">
              <w:rPr>
                <w:rFonts w:eastAsia="Times New Roman" w:cs="Times New Roman"/>
                <w:b/>
                <w:bCs/>
                <w:color w:val="000000"/>
                <w:sz w:val="18"/>
                <w:szCs w:val="18"/>
                <w:lang w:eastAsia="ru-RU"/>
              </w:rPr>
              <w:t>город Коммунар</w:t>
            </w:r>
          </w:p>
        </w:tc>
      </w:tr>
      <w:tr w:rsidR="002D542A" w:rsidRPr="00A25EB8" w14:paraId="3B257205" w14:textId="77777777" w:rsidTr="00E96D14">
        <w:trPr>
          <w:trHeight w:val="340"/>
        </w:trPr>
        <w:tc>
          <w:tcPr>
            <w:tcW w:w="490" w:type="pct"/>
            <w:shd w:val="clear" w:color="auto" w:fill="auto"/>
            <w:vAlign w:val="center"/>
            <w:hideMark/>
          </w:tcPr>
          <w:p w14:paraId="7D3CD59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ТЭЦ г. Коммунар</w:t>
            </w:r>
          </w:p>
        </w:tc>
        <w:tc>
          <w:tcPr>
            <w:tcW w:w="206" w:type="pct"/>
            <w:shd w:val="clear" w:color="auto" w:fill="auto"/>
            <w:vAlign w:val="center"/>
            <w:hideMark/>
          </w:tcPr>
          <w:p w14:paraId="21DBABE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035F461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w:t>
            </w:r>
          </w:p>
        </w:tc>
        <w:tc>
          <w:tcPr>
            <w:tcW w:w="224" w:type="pct"/>
            <w:shd w:val="clear" w:color="auto" w:fill="auto"/>
            <w:vAlign w:val="center"/>
            <w:hideMark/>
          </w:tcPr>
          <w:p w14:paraId="7910B38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442</w:t>
            </w:r>
          </w:p>
        </w:tc>
        <w:tc>
          <w:tcPr>
            <w:tcW w:w="224" w:type="pct"/>
            <w:shd w:val="clear" w:color="auto" w:fill="auto"/>
            <w:vAlign w:val="center"/>
            <w:hideMark/>
          </w:tcPr>
          <w:p w14:paraId="10C40D5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C40D7F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2945</w:t>
            </w:r>
          </w:p>
        </w:tc>
        <w:tc>
          <w:tcPr>
            <w:tcW w:w="224" w:type="pct"/>
            <w:shd w:val="clear" w:color="auto" w:fill="auto"/>
            <w:vAlign w:val="center"/>
            <w:hideMark/>
          </w:tcPr>
          <w:p w14:paraId="6EA8EC6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454</w:t>
            </w:r>
          </w:p>
        </w:tc>
        <w:tc>
          <w:tcPr>
            <w:tcW w:w="253" w:type="pct"/>
            <w:shd w:val="clear" w:color="auto" w:fill="auto"/>
            <w:vAlign w:val="center"/>
            <w:hideMark/>
          </w:tcPr>
          <w:p w14:paraId="6181F99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2532</w:t>
            </w:r>
          </w:p>
        </w:tc>
        <w:tc>
          <w:tcPr>
            <w:tcW w:w="253" w:type="pct"/>
            <w:shd w:val="clear" w:color="auto" w:fill="auto"/>
            <w:vAlign w:val="center"/>
            <w:hideMark/>
          </w:tcPr>
          <w:p w14:paraId="52501AE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4457</w:t>
            </w:r>
          </w:p>
        </w:tc>
        <w:tc>
          <w:tcPr>
            <w:tcW w:w="235" w:type="pct"/>
            <w:shd w:val="clear" w:color="auto" w:fill="auto"/>
            <w:vAlign w:val="center"/>
            <w:hideMark/>
          </w:tcPr>
          <w:p w14:paraId="6624C09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2302</w:t>
            </w:r>
          </w:p>
        </w:tc>
        <w:tc>
          <w:tcPr>
            <w:tcW w:w="235" w:type="pct"/>
            <w:shd w:val="clear" w:color="auto" w:fill="auto"/>
            <w:vAlign w:val="center"/>
            <w:hideMark/>
          </w:tcPr>
          <w:p w14:paraId="2AFE702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7348</w:t>
            </w:r>
          </w:p>
        </w:tc>
        <w:tc>
          <w:tcPr>
            <w:tcW w:w="253" w:type="pct"/>
            <w:shd w:val="clear" w:color="auto" w:fill="auto"/>
            <w:vAlign w:val="center"/>
            <w:hideMark/>
          </w:tcPr>
          <w:p w14:paraId="7E213A3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3072</w:t>
            </w:r>
          </w:p>
        </w:tc>
        <w:tc>
          <w:tcPr>
            <w:tcW w:w="235" w:type="pct"/>
            <w:shd w:val="clear" w:color="auto" w:fill="auto"/>
            <w:vAlign w:val="center"/>
            <w:hideMark/>
          </w:tcPr>
          <w:p w14:paraId="5BC35D1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828</w:t>
            </w:r>
          </w:p>
        </w:tc>
        <w:tc>
          <w:tcPr>
            <w:tcW w:w="235" w:type="pct"/>
            <w:shd w:val="clear" w:color="auto" w:fill="auto"/>
            <w:vAlign w:val="center"/>
            <w:hideMark/>
          </w:tcPr>
          <w:p w14:paraId="70D6569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586</w:t>
            </w:r>
          </w:p>
        </w:tc>
        <w:tc>
          <w:tcPr>
            <w:tcW w:w="235" w:type="pct"/>
            <w:shd w:val="clear" w:color="auto" w:fill="auto"/>
            <w:vAlign w:val="center"/>
            <w:hideMark/>
          </w:tcPr>
          <w:p w14:paraId="69C439D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7EBD17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3478</w:t>
            </w:r>
          </w:p>
        </w:tc>
        <w:tc>
          <w:tcPr>
            <w:tcW w:w="235" w:type="pct"/>
            <w:shd w:val="clear" w:color="auto" w:fill="auto"/>
            <w:vAlign w:val="center"/>
            <w:hideMark/>
          </w:tcPr>
          <w:p w14:paraId="1CCE717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6E4539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0670AB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3C12DFEE" w14:textId="4A02D66B" w:rsidR="002D542A" w:rsidRPr="00A25EB8" w:rsidRDefault="0026374B"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28456,0</w:t>
            </w:r>
          </w:p>
        </w:tc>
      </w:tr>
    </w:tbl>
    <w:p w14:paraId="65967F19" w14:textId="5442C97A" w:rsidR="00635806" w:rsidRPr="00A25EB8" w:rsidRDefault="00635806" w:rsidP="00A31BA1">
      <w:pPr>
        <w:jc w:val="center"/>
        <w:rPr>
          <w:rFonts w:cs="Times New Roman"/>
          <w:sz w:val="28"/>
          <w:szCs w:val="28"/>
        </w:rPr>
      </w:pPr>
    </w:p>
    <w:p w14:paraId="21383B9E" w14:textId="15C84CE7" w:rsidR="002528FD" w:rsidRPr="00A25EB8" w:rsidRDefault="002528FD" w:rsidP="00A31BA1">
      <w:pPr>
        <w:jc w:val="center"/>
        <w:rPr>
          <w:rFonts w:cs="Times New Roman"/>
          <w:sz w:val="28"/>
          <w:szCs w:val="28"/>
        </w:rPr>
      </w:pPr>
    </w:p>
    <w:p w14:paraId="3878B56F" w14:textId="77777777" w:rsidR="002528FD" w:rsidRPr="00A25EB8" w:rsidRDefault="002528FD" w:rsidP="00A31BA1">
      <w:pPr>
        <w:jc w:val="center"/>
        <w:rPr>
          <w:rFonts w:cs="Times New Roman"/>
          <w:sz w:val="28"/>
          <w:szCs w:val="28"/>
        </w:rPr>
        <w:sectPr w:rsidR="002528FD" w:rsidRPr="00A25EB8" w:rsidSect="00873912">
          <w:pgSz w:w="16840" w:h="11900" w:orient="landscape"/>
          <w:pgMar w:top="1134" w:right="567" w:bottom="567" w:left="567" w:header="720" w:footer="720" w:gutter="0"/>
          <w:cols w:space="720"/>
        </w:sectPr>
      </w:pPr>
    </w:p>
    <w:p w14:paraId="14DF63D2" w14:textId="77777777" w:rsidR="00683E49" w:rsidRPr="00A25EB8" w:rsidRDefault="00683E49" w:rsidP="00683E49">
      <w:pPr>
        <w:jc w:val="center"/>
        <w:rPr>
          <w:rFonts w:cs="Times New Roman"/>
          <w:sz w:val="28"/>
          <w:szCs w:val="28"/>
        </w:rPr>
      </w:pPr>
    </w:p>
    <w:p w14:paraId="4C4F0217" w14:textId="4B41DCD6" w:rsidR="009F50EA" w:rsidRPr="00A25EB8" w:rsidRDefault="00683E49" w:rsidP="009F50EA">
      <w:pPr>
        <w:pStyle w:val="6"/>
      </w:pPr>
      <w:r w:rsidRPr="00A25EB8">
        <w:t xml:space="preserve">Характеристика КНЭ и точек </w:t>
      </w:r>
      <w:proofErr w:type="gramStart"/>
      <w:r w:rsidRPr="00A25EB8">
        <w:t xml:space="preserve">присоединения источников теплоснабжения </w:t>
      </w:r>
      <w:r w:rsidR="009F50EA" w:rsidRPr="00A25EB8">
        <w:t>Гатчинского муниципального округа Ленинградской области</w:t>
      </w:r>
      <w:proofErr w:type="gramEnd"/>
    </w:p>
    <w:tbl>
      <w:tblPr>
        <w:tblW w:w="0" w:type="auto"/>
        <w:tblLook w:val="04A0" w:firstRow="1" w:lastRow="0" w:firstColumn="1" w:lastColumn="0" w:noHBand="0" w:noVBand="1"/>
      </w:tblPr>
      <w:tblGrid>
        <w:gridCol w:w="222"/>
        <w:gridCol w:w="985"/>
        <w:gridCol w:w="918"/>
        <w:gridCol w:w="1308"/>
        <w:gridCol w:w="594"/>
        <w:gridCol w:w="610"/>
        <w:gridCol w:w="1047"/>
        <w:gridCol w:w="890"/>
        <w:gridCol w:w="3102"/>
        <w:gridCol w:w="741"/>
        <w:gridCol w:w="1308"/>
        <w:gridCol w:w="776"/>
        <w:gridCol w:w="755"/>
        <w:gridCol w:w="1223"/>
        <w:gridCol w:w="1443"/>
      </w:tblGrid>
      <w:tr w:rsidR="00A21048" w:rsidRPr="00A25EB8" w14:paraId="4BB572CD" w14:textId="77777777" w:rsidTr="00A34ECC">
        <w:trPr>
          <w:trHeight w:val="1114"/>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6983669" w14:textId="77777777" w:rsidR="00106BE1" w:rsidRPr="00A25EB8" w:rsidRDefault="00106BE1" w:rsidP="00A34ECC">
            <w:pPr>
              <w:spacing w:line="240" w:lineRule="auto"/>
              <w:ind w:left="-113" w:right="-113" w:firstLine="0"/>
              <w:jc w:val="center"/>
              <w:rPr>
                <w:rFonts w:eastAsia="Times New Roman" w:cs="Times New Roman"/>
                <w:b/>
                <w:color w:val="000000"/>
                <w:sz w:val="12"/>
                <w:szCs w:val="12"/>
                <w:lang w:eastAsia="ru-RU"/>
              </w:rPr>
            </w:pPr>
            <w:r w:rsidRPr="00A25EB8">
              <w:rPr>
                <w:rFonts w:eastAsia="Times New Roman" w:cs="Times New Roman"/>
                <w:b/>
                <w:color w:val="000000"/>
                <w:sz w:val="12"/>
                <w:szCs w:val="12"/>
                <w:lang w:eastAsia="ru-RU"/>
              </w:rPr>
              <w:t>№</w:t>
            </w:r>
          </w:p>
        </w:tc>
        <w:tc>
          <w:tcPr>
            <w:tcW w:w="0" w:type="auto"/>
            <w:tcBorders>
              <w:top w:val="single" w:sz="4" w:space="0" w:color="auto"/>
              <w:left w:val="single" w:sz="4" w:space="0" w:color="auto"/>
              <w:bottom w:val="single" w:sz="4" w:space="0" w:color="000000"/>
              <w:right w:val="single" w:sz="4" w:space="0" w:color="auto"/>
            </w:tcBorders>
            <w:shd w:val="clear" w:color="auto" w:fill="auto"/>
            <w:vAlign w:val="center"/>
            <w:hideMark/>
          </w:tcPr>
          <w:p w14:paraId="786C4EF4" w14:textId="73DF9E37" w:rsidR="00106BE1" w:rsidRPr="00A25EB8" w:rsidRDefault="00106BE1" w:rsidP="00A34ECC">
            <w:pPr>
              <w:spacing w:line="240" w:lineRule="auto"/>
              <w:ind w:left="-113" w:right="-113" w:firstLine="0"/>
              <w:jc w:val="center"/>
              <w:rPr>
                <w:rFonts w:eastAsia="Times New Roman" w:cs="Times New Roman"/>
                <w:b/>
                <w:color w:val="000000"/>
                <w:sz w:val="12"/>
                <w:szCs w:val="12"/>
                <w:lang w:eastAsia="ru-RU"/>
              </w:rPr>
            </w:pPr>
            <w:r w:rsidRPr="00A25EB8">
              <w:rPr>
                <w:rFonts w:eastAsia="Times New Roman" w:cs="Times New Roman"/>
                <w:b/>
                <w:color w:val="000000"/>
                <w:sz w:val="12"/>
                <w:szCs w:val="12"/>
                <w:lang w:eastAsia="ru-RU"/>
              </w:rPr>
              <w:t>Территориальное управление</w:t>
            </w:r>
          </w:p>
        </w:tc>
        <w:tc>
          <w:tcPr>
            <w:tcW w:w="0" w:type="auto"/>
            <w:tcBorders>
              <w:top w:val="single" w:sz="4" w:space="0" w:color="auto"/>
              <w:left w:val="single" w:sz="4" w:space="0" w:color="auto"/>
              <w:right w:val="single" w:sz="4" w:space="0" w:color="auto"/>
            </w:tcBorders>
            <w:shd w:val="clear" w:color="auto" w:fill="auto"/>
            <w:vAlign w:val="center"/>
          </w:tcPr>
          <w:p w14:paraId="455173D9" w14:textId="6959DECE" w:rsidR="00106BE1" w:rsidRPr="00A25EB8" w:rsidRDefault="00106BE1" w:rsidP="00360272">
            <w:pPr>
              <w:spacing w:line="240" w:lineRule="auto"/>
              <w:ind w:left="-113" w:right="-113" w:firstLine="0"/>
              <w:jc w:val="center"/>
              <w:rPr>
                <w:rFonts w:eastAsia="Times New Roman" w:cs="Times New Roman"/>
                <w:b/>
                <w:color w:val="000000"/>
                <w:sz w:val="12"/>
                <w:szCs w:val="12"/>
                <w:lang w:eastAsia="ru-RU"/>
              </w:rPr>
            </w:pPr>
            <w:r w:rsidRPr="00A25EB8">
              <w:rPr>
                <w:rFonts w:eastAsia="Times New Roman" w:cs="Times New Roman"/>
                <w:b/>
                <w:color w:val="000000"/>
                <w:sz w:val="12"/>
                <w:szCs w:val="12"/>
                <w:lang w:eastAsia="ru-RU"/>
              </w:rPr>
              <w:t>Наименование населенного пункта</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D335286" w14:textId="1EE7FFEA" w:rsidR="00106BE1" w:rsidRPr="00A25EB8" w:rsidRDefault="00106BE1" w:rsidP="00A34ECC">
            <w:pPr>
              <w:spacing w:line="240" w:lineRule="auto"/>
              <w:ind w:left="-113" w:right="-113" w:firstLine="0"/>
              <w:jc w:val="center"/>
              <w:rPr>
                <w:rFonts w:eastAsia="Times New Roman" w:cs="Times New Roman"/>
                <w:b/>
                <w:color w:val="000000"/>
                <w:sz w:val="12"/>
                <w:szCs w:val="12"/>
                <w:lang w:eastAsia="ru-RU"/>
              </w:rPr>
            </w:pPr>
            <w:r w:rsidRPr="00A25EB8">
              <w:rPr>
                <w:rFonts w:eastAsia="Times New Roman" w:cs="Times New Roman"/>
                <w:b/>
                <w:color w:val="000000"/>
                <w:sz w:val="12"/>
                <w:szCs w:val="12"/>
                <w:lang w:eastAsia="ru-RU"/>
              </w:rPr>
              <w:t>Наименование котельной</w:t>
            </w:r>
            <w:proofErr w:type="gramStart"/>
            <w:r w:rsidRPr="00A25EB8">
              <w:rPr>
                <w:rFonts w:eastAsia="Times New Roman" w:cs="Times New Roman"/>
                <w:b/>
                <w:color w:val="000000"/>
                <w:sz w:val="12"/>
                <w:szCs w:val="12"/>
                <w:lang w:eastAsia="ru-RU"/>
              </w:rPr>
              <w:t xml:space="preserve"> (№, </w:t>
            </w:r>
            <w:proofErr w:type="gramEnd"/>
            <w:r w:rsidRPr="00A25EB8">
              <w:rPr>
                <w:rFonts w:eastAsia="Times New Roman" w:cs="Times New Roman"/>
                <w:b/>
                <w:color w:val="000000"/>
                <w:sz w:val="12"/>
                <w:szCs w:val="12"/>
                <w:lang w:eastAsia="ru-RU"/>
              </w:rPr>
              <w:t>адрес расположения котельной)</w:t>
            </w:r>
          </w:p>
        </w:tc>
        <w:tc>
          <w:tcPr>
            <w:tcW w:w="0" w:type="auto"/>
            <w:tcBorders>
              <w:top w:val="single" w:sz="4" w:space="0" w:color="auto"/>
              <w:left w:val="single" w:sz="4" w:space="0" w:color="auto"/>
              <w:bottom w:val="single" w:sz="4" w:space="0" w:color="000000"/>
              <w:right w:val="single" w:sz="4" w:space="0" w:color="auto"/>
            </w:tcBorders>
            <w:shd w:val="clear" w:color="auto" w:fill="auto"/>
            <w:vAlign w:val="center"/>
            <w:hideMark/>
          </w:tcPr>
          <w:p w14:paraId="45D3B3EC" w14:textId="77777777" w:rsidR="00106BE1" w:rsidRPr="00A25EB8" w:rsidRDefault="00106BE1" w:rsidP="00A34ECC">
            <w:pPr>
              <w:spacing w:line="240" w:lineRule="auto"/>
              <w:ind w:left="-113" w:right="-113" w:firstLine="0"/>
              <w:jc w:val="center"/>
              <w:rPr>
                <w:rFonts w:eastAsia="Times New Roman" w:cs="Times New Roman"/>
                <w:b/>
                <w:color w:val="000000"/>
                <w:sz w:val="12"/>
                <w:szCs w:val="12"/>
                <w:lang w:eastAsia="ru-RU"/>
              </w:rPr>
            </w:pPr>
            <w:r w:rsidRPr="00A25EB8">
              <w:rPr>
                <w:rFonts w:eastAsia="Times New Roman" w:cs="Times New Roman"/>
                <w:b/>
                <w:color w:val="000000"/>
                <w:sz w:val="12"/>
                <w:szCs w:val="12"/>
                <w:lang w:eastAsia="ru-RU"/>
              </w:rPr>
              <w:t>Основное топливо</w:t>
            </w:r>
          </w:p>
        </w:tc>
        <w:tc>
          <w:tcPr>
            <w:tcW w:w="0" w:type="auto"/>
            <w:tcBorders>
              <w:top w:val="single" w:sz="4" w:space="0" w:color="auto"/>
              <w:left w:val="single" w:sz="4" w:space="0" w:color="auto"/>
              <w:bottom w:val="single" w:sz="4" w:space="0" w:color="000000"/>
              <w:right w:val="single" w:sz="4" w:space="0" w:color="auto"/>
            </w:tcBorders>
            <w:shd w:val="clear" w:color="auto" w:fill="auto"/>
            <w:vAlign w:val="center"/>
            <w:hideMark/>
          </w:tcPr>
          <w:p w14:paraId="65AA45EA" w14:textId="77777777" w:rsidR="00106BE1" w:rsidRPr="00A25EB8" w:rsidRDefault="00106BE1" w:rsidP="00A34ECC">
            <w:pPr>
              <w:spacing w:line="240" w:lineRule="auto"/>
              <w:ind w:left="-113" w:right="-113" w:firstLine="0"/>
              <w:jc w:val="center"/>
              <w:rPr>
                <w:rFonts w:eastAsia="Times New Roman" w:cs="Times New Roman"/>
                <w:b/>
                <w:color w:val="000000"/>
                <w:sz w:val="12"/>
                <w:szCs w:val="12"/>
                <w:lang w:eastAsia="ru-RU"/>
              </w:rPr>
            </w:pPr>
            <w:r w:rsidRPr="00A25EB8">
              <w:rPr>
                <w:rFonts w:eastAsia="Times New Roman" w:cs="Times New Roman"/>
                <w:b/>
                <w:color w:val="000000"/>
                <w:sz w:val="12"/>
                <w:szCs w:val="12"/>
                <w:lang w:eastAsia="ru-RU"/>
              </w:rPr>
              <w:t>Резервное топливо</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DC30059" w14:textId="44FAA920" w:rsidR="00106BE1" w:rsidRPr="00A25EB8" w:rsidRDefault="00106BE1" w:rsidP="00A34ECC">
            <w:pPr>
              <w:spacing w:line="240" w:lineRule="auto"/>
              <w:ind w:left="-113" w:right="-113" w:firstLine="0"/>
              <w:jc w:val="center"/>
              <w:rPr>
                <w:rFonts w:eastAsia="Times New Roman" w:cs="Times New Roman"/>
                <w:b/>
                <w:color w:val="000000"/>
                <w:sz w:val="12"/>
                <w:szCs w:val="12"/>
                <w:lang w:eastAsia="ru-RU"/>
              </w:rPr>
            </w:pPr>
            <w:r w:rsidRPr="00A25EB8">
              <w:rPr>
                <w:rFonts w:eastAsia="Times New Roman" w:cs="Times New Roman"/>
                <w:b/>
                <w:color w:val="000000"/>
                <w:sz w:val="12"/>
                <w:szCs w:val="12"/>
                <w:lang w:eastAsia="ru-RU"/>
              </w:rPr>
              <w:t>Эксплуатирующая организация</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CF0FBE0" w14:textId="5F371926" w:rsidR="00106BE1" w:rsidRPr="00A25EB8" w:rsidRDefault="00106BE1" w:rsidP="00A34ECC">
            <w:pPr>
              <w:spacing w:line="240" w:lineRule="auto"/>
              <w:ind w:left="-113" w:right="-113" w:firstLine="0"/>
              <w:jc w:val="center"/>
              <w:rPr>
                <w:rFonts w:eastAsia="Times New Roman" w:cs="Times New Roman"/>
                <w:b/>
                <w:color w:val="000000"/>
                <w:sz w:val="12"/>
                <w:szCs w:val="12"/>
                <w:lang w:eastAsia="ru-RU"/>
              </w:rPr>
            </w:pPr>
            <w:proofErr w:type="gramStart"/>
            <w:r w:rsidRPr="00A25EB8">
              <w:rPr>
                <w:rFonts w:eastAsia="Times New Roman" w:cs="Times New Roman"/>
                <w:b/>
                <w:color w:val="000000"/>
                <w:sz w:val="12"/>
                <w:szCs w:val="12"/>
                <w:lang w:eastAsia="ru-RU"/>
              </w:rPr>
              <w:t>Установленная</w:t>
            </w:r>
            <w:proofErr w:type="gramEnd"/>
            <w:r w:rsidRPr="00A25EB8">
              <w:rPr>
                <w:rFonts w:eastAsia="Times New Roman" w:cs="Times New Roman"/>
                <w:b/>
                <w:color w:val="000000"/>
                <w:sz w:val="12"/>
                <w:szCs w:val="12"/>
                <w:lang w:eastAsia="ru-RU"/>
              </w:rPr>
              <w:t xml:space="preserve"> КНЭ (в соответствии с Актом ТП)</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3FB73EE" w14:textId="77777777" w:rsidR="00106BE1" w:rsidRPr="00A25EB8" w:rsidRDefault="00106BE1" w:rsidP="00A34ECC">
            <w:pPr>
              <w:spacing w:line="240" w:lineRule="auto"/>
              <w:ind w:left="-113" w:right="-113" w:firstLine="0"/>
              <w:jc w:val="center"/>
              <w:rPr>
                <w:rFonts w:eastAsia="Times New Roman" w:cs="Times New Roman"/>
                <w:b/>
                <w:color w:val="000000"/>
                <w:sz w:val="12"/>
                <w:szCs w:val="12"/>
                <w:lang w:eastAsia="ru-RU"/>
              </w:rPr>
            </w:pPr>
            <w:r w:rsidRPr="00A25EB8">
              <w:rPr>
                <w:rFonts w:eastAsia="Times New Roman" w:cs="Times New Roman"/>
                <w:b/>
                <w:color w:val="000000"/>
                <w:sz w:val="12"/>
                <w:szCs w:val="12"/>
                <w:lang w:eastAsia="ru-RU"/>
              </w:rPr>
              <w:t xml:space="preserve">ТСО, </w:t>
            </w:r>
            <w:proofErr w:type="spellStart"/>
            <w:r w:rsidRPr="00A25EB8">
              <w:rPr>
                <w:rFonts w:eastAsia="Times New Roman" w:cs="Times New Roman"/>
                <w:b/>
                <w:color w:val="000000"/>
                <w:sz w:val="12"/>
                <w:szCs w:val="12"/>
                <w:lang w:eastAsia="ru-RU"/>
              </w:rPr>
              <w:t>к.н.э</w:t>
            </w:r>
            <w:proofErr w:type="spellEnd"/>
            <w:r w:rsidRPr="00A25EB8">
              <w:rPr>
                <w:rFonts w:eastAsia="Times New Roman" w:cs="Times New Roman"/>
                <w:b/>
                <w:color w:val="000000"/>
                <w:sz w:val="12"/>
                <w:szCs w:val="12"/>
                <w:lang w:eastAsia="ru-RU"/>
              </w:rPr>
              <w:t>., описание точки присоединения</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09B23BD" w14:textId="77777777" w:rsidR="00106BE1" w:rsidRPr="00A25EB8" w:rsidRDefault="00106BE1" w:rsidP="00A34ECC">
            <w:pPr>
              <w:spacing w:line="240" w:lineRule="auto"/>
              <w:ind w:left="-113" w:right="-113" w:firstLine="0"/>
              <w:jc w:val="center"/>
              <w:rPr>
                <w:rFonts w:eastAsia="Times New Roman" w:cs="Times New Roman"/>
                <w:b/>
                <w:color w:val="000000"/>
                <w:sz w:val="12"/>
                <w:szCs w:val="12"/>
                <w:lang w:eastAsia="ru-RU"/>
              </w:rPr>
            </w:pPr>
            <w:r w:rsidRPr="00A25EB8">
              <w:rPr>
                <w:rFonts w:eastAsia="Times New Roman" w:cs="Times New Roman"/>
                <w:b/>
                <w:color w:val="000000"/>
                <w:sz w:val="12"/>
                <w:szCs w:val="12"/>
                <w:lang w:eastAsia="ru-RU"/>
              </w:rPr>
              <w:t>К.н. в соответствии с АТП</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AB6DEEE" w14:textId="77777777" w:rsidR="00106BE1" w:rsidRPr="00A25EB8" w:rsidRDefault="00106BE1" w:rsidP="00A34ECC">
            <w:pPr>
              <w:spacing w:line="240" w:lineRule="auto"/>
              <w:ind w:left="-113" w:right="-113" w:firstLine="0"/>
              <w:jc w:val="center"/>
              <w:rPr>
                <w:rFonts w:eastAsia="Times New Roman" w:cs="Times New Roman"/>
                <w:b/>
                <w:color w:val="000000"/>
                <w:sz w:val="12"/>
                <w:szCs w:val="12"/>
                <w:lang w:eastAsia="ru-RU"/>
              </w:rPr>
            </w:pPr>
            <w:r w:rsidRPr="00A25EB8">
              <w:rPr>
                <w:rFonts w:eastAsia="Times New Roman" w:cs="Times New Roman"/>
                <w:b/>
                <w:color w:val="000000"/>
                <w:sz w:val="12"/>
                <w:szCs w:val="12"/>
                <w:lang w:eastAsia="ru-RU"/>
              </w:rPr>
              <w:t>ПС и ф. в соответствии с АТП</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4931F0F" w14:textId="77777777" w:rsidR="00106BE1" w:rsidRPr="00A25EB8" w:rsidRDefault="00106BE1" w:rsidP="00A34ECC">
            <w:pPr>
              <w:spacing w:line="240" w:lineRule="auto"/>
              <w:ind w:left="-113" w:right="-113" w:firstLine="0"/>
              <w:jc w:val="center"/>
              <w:rPr>
                <w:rFonts w:eastAsia="Times New Roman" w:cs="Times New Roman"/>
                <w:b/>
                <w:color w:val="000000"/>
                <w:sz w:val="12"/>
                <w:szCs w:val="12"/>
                <w:lang w:eastAsia="ru-RU"/>
              </w:rPr>
            </w:pPr>
            <w:proofErr w:type="spellStart"/>
            <w:r w:rsidRPr="00A25EB8">
              <w:rPr>
                <w:rFonts w:eastAsia="Times New Roman" w:cs="Times New Roman"/>
                <w:b/>
                <w:color w:val="000000"/>
                <w:sz w:val="12"/>
                <w:szCs w:val="12"/>
                <w:lang w:eastAsia="ru-RU"/>
              </w:rPr>
              <w:t>Прис-ая</w:t>
            </w:r>
            <w:proofErr w:type="spellEnd"/>
            <w:r w:rsidRPr="00A25EB8">
              <w:rPr>
                <w:rFonts w:eastAsia="Times New Roman" w:cs="Times New Roman"/>
                <w:b/>
                <w:color w:val="000000"/>
                <w:sz w:val="12"/>
                <w:szCs w:val="12"/>
                <w:lang w:eastAsia="ru-RU"/>
              </w:rPr>
              <w:t xml:space="preserve"> мощность (в соответствии с АТП), кВт</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B1B710A" w14:textId="5FCCAF8E" w:rsidR="00106BE1" w:rsidRPr="00A25EB8" w:rsidRDefault="00106BE1" w:rsidP="00A34ECC">
            <w:pPr>
              <w:spacing w:line="240" w:lineRule="auto"/>
              <w:ind w:left="-113" w:right="-113" w:firstLine="0"/>
              <w:jc w:val="center"/>
              <w:rPr>
                <w:rFonts w:eastAsia="Times New Roman" w:cs="Times New Roman"/>
                <w:b/>
                <w:color w:val="000000"/>
                <w:sz w:val="12"/>
                <w:szCs w:val="12"/>
                <w:lang w:eastAsia="ru-RU"/>
              </w:rPr>
            </w:pPr>
            <w:r w:rsidRPr="00A25EB8">
              <w:rPr>
                <w:rFonts w:eastAsia="Times New Roman" w:cs="Times New Roman"/>
                <w:b/>
                <w:color w:val="000000"/>
                <w:sz w:val="12"/>
                <w:szCs w:val="12"/>
                <w:lang w:eastAsia="ru-RU"/>
              </w:rPr>
              <w:t>Мощность номинальная (кВт)</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6CC90BB" w14:textId="2423F335" w:rsidR="00106BE1" w:rsidRPr="00A25EB8" w:rsidRDefault="00106BE1" w:rsidP="00A34ECC">
            <w:pPr>
              <w:spacing w:line="240" w:lineRule="auto"/>
              <w:ind w:left="-113" w:right="-113" w:firstLine="0"/>
              <w:jc w:val="center"/>
              <w:rPr>
                <w:rFonts w:eastAsia="Times New Roman" w:cs="Times New Roman"/>
                <w:b/>
                <w:color w:val="000000"/>
                <w:sz w:val="12"/>
                <w:szCs w:val="12"/>
                <w:lang w:eastAsia="ru-RU"/>
              </w:rPr>
            </w:pPr>
            <w:r w:rsidRPr="00A25EB8">
              <w:rPr>
                <w:rFonts w:eastAsia="Times New Roman" w:cs="Times New Roman"/>
                <w:b/>
                <w:color w:val="000000"/>
                <w:sz w:val="12"/>
                <w:szCs w:val="12"/>
                <w:lang w:eastAsia="ru-RU"/>
              </w:rPr>
              <w:t>Передвижной или стационарный РИСЭ</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8638115" w14:textId="431F097F" w:rsidR="00106BE1" w:rsidRPr="00A25EB8" w:rsidRDefault="00106BE1" w:rsidP="00A34ECC">
            <w:pPr>
              <w:spacing w:line="240" w:lineRule="auto"/>
              <w:ind w:left="-113" w:right="-113" w:firstLine="0"/>
              <w:jc w:val="center"/>
              <w:rPr>
                <w:rFonts w:eastAsia="Times New Roman" w:cs="Times New Roman"/>
                <w:b/>
                <w:color w:val="000000"/>
                <w:sz w:val="12"/>
                <w:szCs w:val="12"/>
                <w:lang w:eastAsia="ru-RU"/>
              </w:rPr>
            </w:pPr>
            <w:r w:rsidRPr="00A25EB8">
              <w:rPr>
                <w:rFonts w:eastAsia="Times New Roman" w:cs="Times New Roman"/>
                <w:b/>
                <w:color w:val="000000"/>
                <w:sz w:val="12"/>
                <w:szCs w:val="12"/>
                <w:lang w:eastAsia="ru-RU"/>
              </w:rPr>
              <w:t>Место дислокации РИСЭ (фактическое с указанием координат)</w:t>
            </w:r>
          </w:p>
        </w:tc>
      </w:tr>
      <w:tr w:rsidR="00A21048" w:rsidRPr="00A25EB8" w14:paraId="5C6F9E4B"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67FFE6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14:paraId="774EC1A7" w14:textId="4BEFDD2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Рождественское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0B977ED2" w14:textId="70DD181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деревня </w:t>
            </w:r>
            <w:proofErr w:type="spellStart"/>
            <w:r w:rsidRPr="00A25EB8">
              <w:rPr>
                <w:rFonts w:eastAsia="Times New Roman" w:cs="Times New Roman"/>
                <w:color w:val="000000"/>
                <w:sz w:val="12"/>
                <w:szCs w:val="12"/>
                <w:lang w:eastAsia="ru-RU"/>
              </w:rPr>
              <w:t>Батово</w:t>
            </w:r>
            <w:proofErr w:type="spellEnd"/>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2416AB3E" w14:textId="0500D27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27</w:t>
            </w:r>
          </w:p>
        </w:tc>
        <w:tc>
          <w:tcPr>
            <w:tcW w:w="0" w:type="auto"/>
            <w:tcBorders>
              <w:top w:val="nil"/>
              <w:left w:val="nil"/>
              <w:bottom w:val="single" w:sz="4" w:space="0" w:color="auto"/>
              <w:right w:val="single" w:sz="4" w:space="0" w:color="auto"/>
            </w:tcBorders>
            <w:shd w:val="clear" w:color="auto" w:fill="auto"/>
            <w:vAlign w:val="center"/>
            <w:hideMark/>
          </w:tcPr>
          <w:p w14:paraId="5E8F863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431DAC9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3284193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10C875A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7556484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w:t>
            </w:r>
            <w:proofErr w:type="spellStart"/>
            <w:r w:rsidRPr="00A25EB8">
              <w:rPr>
                <w:rFonts w:eastAsia="Times New Roman" w:cs="Times New Roman"/>
                <w:color w:val="000000"/>
                <w:sz w:val="12"/>
                <w:szCs w:val="12"/>
                <w:lang w:eastAsia="ru-RU"/>
              </w:rPr>
              <w:t>Россети</w:t>
            </w:r>
            <w:proofErr w:type="spellEnd"/>
            <w:r w:rsidRPr="00A25EB8">
              <w:rPr>
                <w:rFonts w:eastAsia="Times New Roman" w:cs="Times New Roman"/>
                <w:color w:val="000000"/>
                <w:sz w:val="12"/>
                <w:szCs w:val="12"/>
                <w:lang w:eastAsia="ru-RU"/>
              </w:rPr>
              <w:t xml:space="preserve"> Ленэнерго", ТП-1376</w:t>
            </w:r>
          </w:p>
        </w:tc>
        <w:tc>
          <w:tcPr>
            <w:tcW w:w="0" w:type="auto"/>
            <w:tcBorders>
              <w:top w:val="nil"/>
              <w:left w:val="nil"/>
              <w:bottom w:val="single" w:sz="4" w:space="0" w:color="auto"/>
              <w:right w:val="single" w:sz="4" w:space="0" w:color="auto"/>
            </w:tcBorders>
            <w:shd w:val="clear" w:color="auto" w:fill="auto"/>
            <w:vAlign w:val="center"/>
            <w:hideMark/>
          </w:tcPr>
          <w:p w14:paraId="0A1ED57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5BF0B0D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ПС" </w:t>
            </w:r>
            <w:proofErr w:type="spellStart"/>
            <w:r w:rsidRPr="00A25EB8">
              <w:rPr>
                <w:rFonts w:eastAsia="Times New Roman" w:cs="Times New Roman"/>
                <w:color w:val="000000"/>
                <w:sz w:val="12"/>
                <w:szCs w:val="12"/>
                <w:lang w:eastAsia="ru-RU"/>
              </w:rPr>
              <w:t>Батово</w:t>
            </w:r>
            <w:proofErr w:type="spellEnd"/>
            <w:r w:rsidRPr="00A25EB8">
              <w:rPr>
                <w:rFonts w:eastAsia="Times New Roman" w:cs="Times New Roman"/>
                <w:color w:val="000000"/>
                <w:sz w:val="12"/>
                <w:szCs w:val="12"/>
                <w:lang w:eastAsia="ru-RU"/>
              </w:rPr>
              <w:t>" (ПС "</w:t>
            </w:r>
            <w:proofErr w:type="spellStart"/>
            <w:r w:rsidRPr="00A25EB8">
              <w:rPr>
                <w:rFonts w:eastAsia="Times New Roman" w:cs="Times New Roman"/>
                <w:color w:val="000000"/>
                <w:sz w:val="12"/>
                <w:szCs w:val="12"/>
                <w:lang w:eastAsia="ru-RU"/>
              </w:rPr>
              <w:t>Бт</w:t>
            </w:r>
            <w:proofErr w:type="spellEnd"/>
            <w:r w:rsidRPr="00A25EB8">
              <w:rPr>
                <w:rFonts w:eastAsia="Times New Roman" w:cs="Times New Roman"/>
                <w:color w:val="000000"/>
                <w:sz w:val="12"/>
                <w:szCs w:val="12"/>
                <w:lang w:eastAsia="ru-RU"/>
              </w:rPr>
              <w:t>") ф.2 10кВ; ф.3 10кВ</w:t>
            </w:r>
          </w:p>
        </w:tc>
        <w:tc>
          <w:tcPr>
            <w:tcW w:w="0" w:type="auto"/>
            <w:tcBorders>
              <w:top w:val="nil"/>
              <w:left w:val="nil"/>
              <w:bottom w:val="single" w:sz="4" w:space="0" w:color="auto"/>
              <w:right w:val="single" w:sz="4" w:space="0" w:color="auto"/>
            </w:tcBorders>
            <w:shd w:val="clear" w:color="auto" w:fill="auto"/>
            <w:noWrap/>
            <w:vAlign w:val="center"/>
            <w:hideMark/>
          </w:tcPr>
          <w:p w14:paraId="3BBDFEA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80,00</w:t>
            </w:r>
          </w:p>
        </w:tc>
        <w:tc>
          <w:tcPr>
            <w:tcW w:w="0" w:type="auto"/>
            <w:tcBorders>
              <w:top w:val="nil"/>
              <w:left w:val="nil"/>
              <w:bottom w:val="single" w:sz="4" w:space="0" w:color="auto"/>
              <w:right w:val="single" w:sz="4" w:space="0" w:color="auto"/>
            </w:tcBorders>
            <w:shd w:val="clear" w:color="auto" w:fill="auto"/>
            <w:vAlign w:val="center"/>
            <w:hideMark/>
          </w:tcPr>
          <w:p w14:paraId="02E01E60" w14:textId="4A77B1E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6AF9EF16" w14:textId="6CEFCFA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2DE101E5" w14:textId="46FE9F2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37BEECF6"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118982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679137FA" w14:textId="1C91AB9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Сиверское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7CA6BCD6" w14:textId="6CF320B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деревня </w:t>
            </w:r>
            <w:proofErr w:type="spellStart"/>
            <w:r w:rsidRPr="00A25EB8">
              <w:rPr>
                <w:rFonts w:eastAsia="Times New Roman" w:cs="Times New Roman"/>
                <w:color w:val="000000"/>
                <w:sz w:val="12"/>
                <w:szCs w:val="12"/>
                <w:lang w:eastAsia="ru-RU"/>
              </w:rPr>
              <w:t>Белогорка</w:t>
            </w:r>
            <w:proofErr w:type="spellEnd"/>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3635FBDE" w14:textId="4DE8F25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4</w:t>
            </w:r>
          </w:p>
        </w:tc>
        <w:tc>
          <w:tcPr>
            <w:tcW w:w="0" w:type="auto"/>
            <w:tcBorders>
              <w:top w:val="nil"/>
              <w:left w:val="nil"/>
              <w:bottom w:val="single" w:sz="4" w:space="0" w:color="auto"/>
              <w:right w:val="single" w:sz="4" w:space="0" w:color="auto"/>
            </w:tcBorders>
            <w:shd w:val="clear" w:color="auto" w:fill="auto"/>
            <w:vAlign w:val="center"/>
            <w:hideMark/>
          </w:tcPr>
          <w:p w14:paraId="018A172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29A7137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169C3A3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0272934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008908F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w:t>
            </w:r>
            <w:proofErr w:type="spellStart"/>
            <w:r w:rsidRPr="00A25EB8">
              <w:rPr>
                <w:rFonts w:eastAsia="Times New Roman" w:cs="Times New Roman"/>
                <w:color w:val="000000"/>
                <w:sz w:val="12"/>
                <w:szCs w:val="12"/>
                <w:lang w:eastAsia="ru-RU"/>
              </w:rPr>
              <w:t>Россети</w:t>
            </w:r>
            <w:proofErr w:type="spellEnd"/>
            <w:r w:rsidRPr="00A25EB8">
              <w:rPr>
                <w:rFonts w:eastAsia="Times New Roman" w:cs="Times New Roman"/>
                <w:color w:val="000000"/>
                <w:sz w:val="12"/>
                <w:szCs w:val="12"/>
                <w:lang w:eastAsia="ru-RU"/>
              </w:rPr>
              <w:t xml:space="preserve"> Ленэнерго", категория надежности - 3, точка присоединения: в РУ-0,4кВ ТП-918</w:t>
            </w:r>
          </w:p>
        </w:tc>
        <w:tc>
          <w:tcPr>
            <w:tcW w:w="0" w:type="auto"/>
            <w:tcBorders>
              <w:top w:val="nil"/>
              <w:left w:val="nil"/>
              <w:bottom w:val="single" w:sz="4" w:space="0" w:color="auto"/>
              <w:right w:val="single" w:sz="4" w:space="0" w:color="auto"/>
            </w:tcBorders>
            <w:shd w:val="clear" w:color="auto" w:fill="auto"/>
            <w:vAlign w:val="center"/>
            <w:hideMark/>
          </w:tcPr>
          <w:p w14:paraId="24289DD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453D291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ПС-259 Ф-10кВ, № 7</w:t>
            </w:r>
          </w:p>
        </w:tc>
        <w:tc>
          <w:tcPr>
            <w:tcW w:w="0" w:type="auto"/>
            <w:tcBorders>
              <w:top w:val="nil"/>
              <w:left w:val="nil"/>
              <w:bottom w:val="single" w:sz="4" w:space="0" w:color="auto"/>
              <w:right w:val="single" w:sz="4" w:space="0" w:color="auto"/>
            </w:tcBorders>
            <w:shd w:val="clear" w:color="auto" w:fill="auto"/>
            <w:vAlign w:val="center"/>
            <w:hideMark/>
          </w:tcPr>
          <w:p w14:paraId="565E4BC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169,92</w:t>
            </w:r>
          </w:p>
        </w:tc>
        <w:tc>
          <w:tcPr>
            <w:tcW w:w="0" w:type="auto"/>
            <w:tcBorders>
              <w:top w:val="nil"/>
              <w:left w:val="nil"/>
              <w:bottom w:val="single" w:sz="4" w:space="0" w:color="auto"/>
              <w:right w:val="single" w:sz="4" w:space="0" w:color="auto"/>
            </w:tcBorders>
            <w:shd w:val="clear" w:color="auto" w:fill="auto"/>
            <w:vAlign w:val="center"/>
            <w:hideMark/>
          </w:tcPr>
          <w:p w14:paraId="7A8E8EE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250,00</w:t>
            </w:r>
          </w:p>
        </w:tc>
        <w:tc>
          <w:tcPr>
            <w:tcW w:w="0" w:type="auto"/>
            <w:tcBorders>
              <w:top w:val="nil"/>
              <w:left w:val="nil"/>
              <w:bottom w:val="single" w:sz="4" w:space="0" w:color="auto"/>
              <w:right w:val="single" w:sz="4" w:space="0" w:color="auto"/>
            </w:tcBorders>
            <w:shd w:val="clear" w:color="auto" w:fill="auto"/>
            <w:vAlign w:val="center"/>
            <w:hideMark/>
          </w:tcPr>
          <w:p w14:paraId="4A0DEE5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стационарный, ДГУ АД-250-Т400</w:t>
            </w:r>
          </w:p>
        </w:tc>
        <w:tc>
          <w:tcPr>
            <w:tcW w:w="0" w:type="auto"/>
            <w:tcBorders>
              <w:top w:val="nil"/>
              <w:left w:val="nil"/>
              <w:bottom w:val="single" w:sz="4" w:space="0" w:color="auto"/>
              <w:right w:val="single" w:sz="4" w:space="0" w:color="auto"/>
            </w:tcBorders>
            <w:shd w:val="clear" w:color="auto" w:fill="auto"/>
            <w:vAlign w:val="center"/>
            <w:hideMark/>
          </w:tcPr>
          <w:p w14:paraId="29503E8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п. </w:t>
            </w:r>
            <w:proofErr w:type="spellStart"/>
            <w:r w:rsidRPr="00A25EB8">
              <w:rPr>
                <w:rFonts w:eastAsia="Times New Roman" w:cs="Times New Roman"/>
                <w:color w:val="000000"/>
                <w:sz w:val="12"/>
                <w:szCs w:val="12"/>
                <w:lang w:eastAsia="ru-RU"/>
              </w:rPr>
              <w:t>Войсковицы</w:t>
            </w:r>
            <w:proofErr w:type="spellEnd"/>
            <w:r w:rsidRPr="00A25EB8">
              <w:rPr>
                <w:rFonts w:eastAsia="Times New Roman" w:cs="Times New Roman"/>
                <w:color w:val="000000"/>
                <w:sz w:val="12"/>
                <w:szCs w:val="12"/>
                <w:lang w:eastAsia="ru-RU"/>
              </w:rPr>
              <w:t>, ул. Ростова, д.21(59.523238, 29.967223)</w:t>
            </w:r>
          </w:p>
        </w:tc>
      </w:tr>
      <w:tr w:rsidR="00A21048" w:rsidRPr="00A25EB8" w14:paraId="71EC92A7"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295703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29FE8F1A" w14:textId="57F68ED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Большеколпанское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67899620" w14:textId="463A38C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деревня Большие Колпаны</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7DB00934" w14:textId="23A762E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9 (ул. 30 Лет Победы, участок № 24 (19а), к.н.:47:23:0420003:209)</w:t>
            </w:r>
          </w:p>
        </w:tc>
        <w:tc>
          <w:tcPr>
            <w:tcW w:w="0" w:type="auto"/>
            <w:tcBorders>
              <w:top w:val="nil"/>
              <w:left w:val="nil"/>
              <w:bottom w:val="single" w:sz="4" w:space="0" w:color="auto"/>
              <w:right w:val="single" w:sz="4" w:space="0" w:color="auto"/>
            </w:tcBorders>
            <w:shd w:val="clear" w:color="auto" w:fill="auto"/>
            <w:vAlign w:val="center"/>
            <w:hideMark/>
          </w:tcPr>
          <w:p w14:paraId="6551695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7F424EF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1C42EFD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4EF84D6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26BDF54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w:t>
            </w:r>
            <w:proofErr w:type="spellStart"/>
            <w:r w:rsidRPr="00A25EB8">
              <w:rPr>
                <w:rFonts w:eastAsia="Times New Roman" w:cs="Times New Roman"/>
                <w:color w:val="000000"/>
                <w:sz w:val="12"/>
                <w:szCs w:val="12"/>
                <w:lang w:eastAsia="ru-RU"/>
              </w:rPr>
              <w:t>Россети</w:t>
            </w:r>
            <w:proofErr w:type="spellEnd"/>
            <w:r w:rsidRPr="00A25EB8">
              <w:rPr>
                <w:rFonts w:eastAsia="Times New Roman" w:cs="Times New Roman"/>
                <w:color w:val="000000"/>
                <w:sz w:val="12"/>
                <w:szCs w:val="12"/>
                <w:lang w:eastAsia="ru-RU"/>
              </w:rPr>
              <w:t xml:space="preserve"> Ленэнерго", категория надежности - 3, описание точки присоединения: контакты присоединения ввода в РУ-0,4кВ от ТП-991</w:t>
            </w:r>
          </w:p>
        </w:tc>
        <w:tc>
          <w:tcPr>
            <w:tcW w:w="0" w:type="auto"/>
            <w:tcBorders>
              <w:top w:val="nil"/>
              <w:left w:val="nil"/>
              <w:bottom w:val="single" w:sz="4" w:space="0" w:color="auto"/>
              <w:right w:val="single" w:sz="4" w:space="0" w:color="auto"/>
            </w:tcBorders>
            <w:shd w:val="clear" w:color="auto" w:fill="auto"/>
            <w:vAlign w:val="center"/>
            <w:hideMark/>
          </w:tcPr>
          <w:p w14:paraId="6078947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0CE47EF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ПС-110кВ </w:t>
            </w:r>
            <w:proofErr w:type="spellStart"/>
            <w:r w:rsidRPr="00A25EB8">
              <w:rPr>
                <w:rFonts w:eastAsia="Times New Roman" w:cs="Times New Roman"/>
                <w:color w:val="000000"/>
                <w:sz w:val="12"/>
                <w:szCs w:val="12"/>
                <w:lang w:eastAsia="ru-RU"/>
              </w:rPr>
              <w:t>Мариенбург</w:t>
            </w:r>
            <w:proofErr w:type="spellEnd"/>
            <w:r w:rsidRPr="00A25EB8">
              <w:rPr>
                <w:rFonts w:eastAsia="Times New Roman" w:cs="Times New Roman"/>
                <w:color w:val="000000"/>
                <w:sz w:val="12"/>
                <w:szCs w:val="12"/>
                <w:lang w:eastAsia="ru-RU"/>
              </w:rPr>
              <w:t xml:space="preserve"> (ПС 225), Ф-10кВ № 2</w:t>
            </w:r>
          </w:p>
        </w:tc>
        <w:tc>
          <w:tcPr>
            <w:tcW w:w="0" w:type="auto"/>
            <w:tcBorders>
              <w:top w:val="nil"/>
              <w:left w:val="nil"/>
              <w:bottom w:val="single" w:sz="4" w:space="0" w:color="auto"/>
              <w:right w:val="single" w:sz="4" w:space="0" w:color="auto"/>
            </w:tcBorders>
            <w:shd w:val="clear" w:color="auto" w:fill="auto"/>
            <w:vAlign w:val="center"/>
            <w:hideMark/>
          </w:tcPr>
          <w:p w14:paraId="34E856A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149,00</w:t>
            </w:r>
          </w:p>
        </w:tc>
        <w:tc>
          <w:tcPr>
            <w:tcW w:w="0" w:type="auto"/>
            <w:tcBorders>
              <w:top w:val="nil"/>
              <w:left w:val="nil"/>
              <w:bottom w:val="single" w:sz="4" w:space="0" w:color="auto"/>
              <w:right w:val="single" w:sz="4" w:space="0" w:color="auto"/>
            </w:tcBorders>
            <w:shd w:val="clear" w:color="auto" w:fill="auto"/>
            <w:vAlign w:val="center"/>
            <w:hideMark/>
          </w:tcPr>
          <w:p w14:paraId="5050F49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250,00</w:t>
            </w:r>
          </w:p>
        </w:tc>
        <w:tc>
          <w:tcPr>
            <w:tcW w:w="0" w:type="auto"/>
            <w:tcBorders>
              <w:top w:val="nil"/>
              <w:left w:val="nil"/>
              <w:bottom w:val="single" w:sz="4" w:space="0" w:color="auto"/>
              <w:right w:val="single" w:sz="4" w:space="0" w:color="auto"/>
            </w:tcBorders>
            <w:shd w:val="clear" w:color="auto" w:fill="auto"/>
            <w:vAlign w:val="center"/>
            <w:hideMark/>
          </w:tcPr>
          <w:p w14:paraId="4CC55B3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стационарный, ДГУ АД-250-Т400</w:t>
            </w:r>
          </w:p>
        </w:tc>
        <w:tc>
          <w:tcPr>
            <w:tcW w:w="0" w:type="auto"/>
            <w:tcBorders>
              <w:top w:val="nil"/>
              <w:left w:val="nil"/>
              <w:bottom w:val="single" w:sz="4" w:space="0" w:color="auto"/>
              <w:right w:val="single" w:sz="4" w:space="0" w:color="auto"/>
            </w:tcBorders>
            <w:shd w:val="clear" w:color="auto" w:fill="auto"/>
            <w:vAlign w:val="center"/>
            <w:hideMark/>
          </w:tcPr>
          <w:p w14:paraId="511B42C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п. </w:t>
            </w:r>
            <w:proofErr w:type="spellStart"/>
            <w:r w:rsidRPr="00A25EB8">
              <w:rPr>
                <w:rFonts w:eastAsia="Times New Roman" w:cs="Times New Roman"/>
                <w:color w:val="000000"/>
                <w:sz w:val="12"/>
                <w:szCs w:val="12"/>
                <w:lang w:eastAsia="ru-RU"/>
              </w:rPr>
              <w:t>Войсковицы</w:t>
            </w:r>
            <w:proofErr w:type="spellEnd"/>
            <w:r w:rsidRPr="00A25EB8">
              <w:rPr>
                <w:rFonts w:eastAsia="Times New Roman" w:cs="Times New Roman"/>
                <w:color w:val="000000"/>
                <w:sz w:val="12"/>
                <w:szCs w:val="12"/>
                <w:lang w:eastAsia="ru-RU"/>
              </w:rPr>
              <w:t>, ул. Ростова, д.21(59.523238, 29.967223)</w:t>
            </w:r>
          </w:p>
        </w:tc>
      </w:tr>
      <w:tr w:rsidR="00A21048" w:rsidRPr="00A25EB8" w14:paraId="0BF410B1"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BC30C9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4</w:t>
            </w:r>
          </w:p>
        </w:tc>
        <w:tc>
          <w:tcPr>
            <w:tcW w:w="0" w:type="auto"/>
            <w:tcBorders>
              <w:top w:val="nil"/>
              <w:left w:val="nil"/>
              <w:bottom w:val="single" w:sz="4" w:space="0" w:color="auto"/>
              <w:right w:val="single" w:sz="4" w:space="0" w:color="auto"/>
            </w:tcBorders>
            <w:shd w:val="clear" w:color="auto" w:fill="auto"/>
            <w:vAlign w:val="center"/>
            <w:hideMark/>
          </w:tcPr>
          <w:p w14:paraId="24C73435" w14:textId="53E9B6D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Большеколпанское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58403899" w14:textId="42A1550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деревня Большие Колпаны</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46877A21" w14:textId="2451268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Котельная № 56, Дорожная ул. д.1 </w:t>
            </w:r>
            <w:proofErr w:type="gramStart"/>
            <w:r w:rsidRPr="00A25EB8">
              <w:rPr>
                <w:rFonts w:eastAsia="Times New Roman" w:cs="Times New Roman"/>
                <w:color w:val="000000"/>
                <w:sz w:val="12"/>
                <w:szCs w:val="12"/>
                <w:lang w:eastAsia="ru-RU"/>
              </w:rPr>
              <w:t>лит</w:t>
            </w:r>
            <w:proofErr w:type="gramEnd"/>
            <w:r w:rsidRPr="00A25EB8">
              <w:rPr>
                <w:rFonts w:eastAsia="Times New Roman" w:cs="Times New Roman"/>
                <w:color w:val="000000"/>
                <w:sz w:val="12"/>
                <w:szCs w:val="12"/>
                <w:lang w:eastAsia="ru-RU"/>
              </w:rPr>
              <w:t xml:space="preserve">. </w:t>
            </w:r>
            <w:proofErr w:type="gramStart"/>
            <w:r w:rsidRPr="00A25EB8">
              <w:rPr>
                <w:rFonts w:eastAsia="Times New Roman" w:cs="Times New Roman"/>
                <w:color w:val="000000"/>
                <w:sz w:val="12"/>
                <w:szCs w:val="12"/>
                <w:lang w:eastAsia="ru-RU"/>
              </w:rPr>
              <w:t>Б(</w:t>
            </w:r>
            <w:proofErr w:type="gramEnd"/>
            <w:r w:rsidRPr="00A25EB8">
              <w:rPr>
                <w:rFonts w:eastAsia="Times New Roman" w:cs="Times New Roman"/>
                <w:color w:val="000000"/>
                <w:sz w:val="12"/>
                <w:szCs w:val="12"/>
                <w:lang w:eastAsia="ru-RU"/>
              </w:rPr>
              <w:t>часть здания)</w:t>
            </w:r>
          </w:p>
        </w:tc>
        <w:tc>
          <w:tcPr>
            <w:tcW w:w="0" w:type="auto"/>
            <w:tcBorders>
              <w:top w:val="nil"/>
              <w:left w:val="nil"/>
              <w:bottom w:val="single" w:sz="4" w:space="0" w:color="auto"/>
              <w:right w:val="single" w:sz="4" w:space="0" w:color="auto"/>
            </w:tcBorders>
            <w:shd w:val="clear" w:color="auto" w:fill="auto"/>
            <w:vAlign w:val="center"/>
            <w:hideMark/>
          </w:tcPr>
          <w:p w14:paraId="009D9B0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уголь</w:t>
            </w:r>
          </w:p>
        </w:tc>
        <w:tc>
          <w:tcPr>
            <w:tcW w:w="0" w:type="auto"/>
            <w:tcBorders>
              <w:top w:val="nil"/>
              <w:left w:val="nil"/>
              <w:bottom w:val="single" w:sz="4" w:space="0" w:color="auto"/>
              <w:right w:val="single" w:sz="4" w:space="0" w:color="auto"/>
            </w:tcBorders>
            <w:shd w:val="clear" w:color="auto" w:fill="auto"/>
            <w:vAlign w:val="center"/>
            <w:hideMark/>
          </w:tcPr>
          <w:p w14:paraId="3951606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6511771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6A1397C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0CB2C45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w:t>
            </w:r>
            <w:proofErr w:type="spellStart"/>
            <w:r w:rsidRPr="00A25EB8">
              <w:rPr>
                <w:rFonts w:eastAsia="Times New Roman" w:cs="Times New Roman"/>
                <w:color w:val="000000"/>
                <w:sz w:val="12"/>
                <w:szCs w:val="12"/>
                <w:lang w:eastAsia="ru-RU"/>
              </w:rPr>
              <w:t>Россети</w:t>
            </w:r>
            <w:proofErr w:type="spellEnd"/>
            <w:r w:rsidRPr="00A25EB8">
              <w:rPr>
                <w:rFonts w:eastAsia="Times New Roman" w:cs="Times New Roman"/>
                <w:color w:val="000000"/>
                <w:sz w:val="12"/>
                <w:szCs w:val="12"/>
                <w:lang w:eastAsia="ru-RU"/>
              </w:rPr>
              <w:t xml:space="preserve"> Ленэнерго", категория надежности - 3, описание точки присоединения: контактные соединения в РУ-0,4кВ ТП-249</w:t>
            </w:r>
          </w:p>
        </w:tc>
        <w:tc>
          <w:tcPr>
            <w:tcW w:w="0" w:type="auto"/>
            <w:tcBorders>
              <w:top w:val="nil"/>
              <w:left w:val="nil"/>
              <w:bottom w:val="single" w:sz="4" w:space="0" w:color="auto"/>
              <w:right w:val="single" w:sz="4" w:space="0" w:color="auto"/>
            </w:tcBorders>
            <w:shd w:val="clear" w:color="auto" w:fill="auto"/>
            <w:noWrap/>
            <w:vAlign w:val="center"/>
            <w:hideMark/>
          </w:tcPr>
          <w:p w14:paraId="41236B5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06DAB13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ПС-110кВ </w:t>
            </w:r>
            <w:proofErr w:type="spellStart"/>
            <w:r w:rsidRPr="00A25EB8">
              <w:rPr>
                <w:rFonts w:eastAsia="Times New Roman" w:cs="Times New Roman"/>
                <w:color w:val="000000"/>
                <w:sz w:val="12"/>
                <w:szCs w:val="12"/>
                <w:lang w:eastAsia="ru-RU"/>
              </w:rPr>
              <w:t>Войсковицы</w:t>
            </w:r>
            <w:proofErr w:type="spellEnd"/>
            <w:r w:rsidRPr="00A25EB8">
              <w:rPr>
                <w:rFonts w:eastAsia="Times New Roman" w:cs="Times New Roman"/>
                <w:color w:val="000000"/>
                <w:sz w:val="12"/>
                <w:szCs w:val="12"/>
                <w:lang w:eastAsia="ru-RU"/>
              </w:rPr>
              <w:t xml:space="preserve"> (ПС 366), Ф-10кВ № 5</w:t>
            </w:r>
          </w:p>
        </w:tc>
        <w:tc>
          <w:tcPr>
            <w:tcW w:w="0" w:type="auto"/>
            <w:tcBorders>
              <w:top w:val="nil"/>
              <w:left w:val="nil"/>
              <w:bottom w:val="single" w:sz="4" w:space="0" w:color="auto"/>
              <w:right w:val="single" w:sz="4" w:space="0" w:color="auto"/>
            </w:tcBorders>
            <w:shd w:val="clear" w:color="auto" w:fill="auto"/>
            <w:vAlign w:val="center"/>
            <w:hideMark/>
          </w:tcPr>
          <w:p w14:paraId="0ECE64E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40,00</w:t>
            </w:r>
          </w:p>
        </w:tc>
        <w:tc>
          <w:tcPr>
            <w:tcW w:w="0" w:type="auto"/>
            <w:tcBorders>
              <w:top w:val="nil"/>
              <w:left w:val="nil"/>
              <w:bottom w:val="single" w:sz="4" w:space="0" w:color="auto"/>
              <w:right w:val="single" w:sz="4" w:space="0" w:color="auto"/>
            </w:tcBorders>
            <w:shd w:val="clear" w:color="auto" w:fill="auto"/>
            <w:vAlign w:val="center"/>
            <w:hideMark/>
          </w:tcPr>
          <w:p w14:paraId="1F02A3ED" w14:textId="312D42E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43578E0B" w14:textId="306CBC0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0C4F9F60" w14:textId="567590F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627F177C"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D310BC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5</w:t>
            </w:r>
          </w:p>
        </w:tc>
        <w:tc>
          <w:tcPr>
            <w:tcW w:w="0" w:type="auto"/>
            <w:tcBorders>
              <w:top w:val="nil"/>
              <w:left w:val="nil"/>
              <w:bottom w:val="single" w:sz="4" w:space="0" w:color="auto"/>
              <w:right w:val="single" w:sz="4" w:space="0" w:color="auto"/>
            </w:tcBorders>
            <w:shd w:val="clear" w:color="auto" w:fill="auto"/>
            <w:vAlign w:val="center"/>
            <w:hideMark/>
          </w:tcPr>
          <w:p w14:paraId="4D9E8579" w14:textId="02BDDA7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Пудостьское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45C5BD3D" w14:textId="4248D25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деревня </w:t>
            </w:r>
            <w:proofErr w:type="gramStart"/>
            <w:r w:rsidRPr="00A25EB8">
              <w:rPr>
                <w:rFonts w:eastAsia="Times New Roman" w:cs="Times New Roman"/>
                <w:color w:val="000000"/>
                <w:sz w:val="12"/>
                <w:szCs w:val="12"/>
                <w:lang w:eastAsia="ru-RU"/>
              </w:rPr>
              <w:t>Большое</w:t>
            </w:r>
            <w:proofErr w:type="gramEnd"/>
            <w:r w:rsidRPr="00A25EB8">
              <w:rPr>
                <w:rFonts w:eastAsia="Times New Roman" w:cs="Times New Roman"/>
                <w:color w:val="000000"/>
                <w:sz w:val="12"/>
                <w:szCs w:val="12"/>
                <w:lang w:eastAsia="ru-RU"/>
              </w:rPr>
              <w:t xml:space="preserve"> </w:t>
            </w:r>
            <w:proofErr w:type="spellStart"/>
            <w:r w:rsidRPr="00A25EB8">
              <w:rPr>
                <w:rFonts w:eastAsia="Times New Roman" w:cs="Times New Roman"/>
                <w:color w:val="000000"/>
                <w:sz w:val="12"/>
                <w:szCs w:val="12"/>
                <w:lang w:eastAsia="ru-RU"/>
              </w:rPr>
              <w:t>Рейзино</w:t>
            </w:r>
            <w:proofErr w:type="spellEnd"/>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37A31220" w14:textId="32C835D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Котельная № 31 </w:t>
            </w:r>
            <w:proofErr w:type="spellStart"/>
            <w:r w:rsidRPr="00A25EB8">
              <w:rPr>
                <w:rFonts w:eastAsia="Times New Roman" w:cs="Times New Roman"/>
                <w:color w:val="000000"/>
                <w:sz w:val="12"/>
                <w:szCs w:val="12"/>
                <w:lang w:eastAsia="ru-RU"/>
              </w:rPr>
              <w:t>Рейзино</w:t>
            </w:r>
            <w:proofErr w:type="spellEnd"/>
            <w:r w:rsidRPr="00A25EB8">
              <w:rPr>
                <w:rFonts w:eastAsia="Times New Roman" w:cs="Times New Roman"/>
                <w:color w:val="000000"/>
                <w:sz w:val="12"/>
                <w:szCs w:val="12"/>
                <w:lang w:eastAsia="ru-RU"/>
              </w:rPr>
              <w:t>, д. 68б</w:t>
            </w:r>
          </w:p>
        </w:tc>
        <w:tc>
          <w:tcPr>
            <w:tcW w:w="0" w:type="auto"/>
            <w:tcBorders>
              <w:top w:val="nil"/>
              <w:left w:val="nil"/>
              <w:bottom w:val="single" w:sz="4" w:space="0" w:color="auto"/>
              <w:right w:val="single" w:sz="4" w:space="0" w:color="auto"/>
            </w:tcBorders>
            <w:shd w:val="clear" w:color="auto" w:fill="auto"/>
            <w:vAlign w:val="center"/>
            <w:hideMark/>
          </w:tcPr>
          <w:p w14:paraId="1121F0D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5E21A0A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239A95A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7C6AE5A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2BFA13C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w:t>
            </w:r>
            <w:proofErr w:type="spellStart"/>
            <w:r w:rsidRPr="00A25EB8">
              <w:rPr>
                <w:rFonts w:eastAsia="Times New Roman" w:cs="Times New Roman"/>
                <w:color w:val="000000"/>
                <w:sz w:val="12"/>
                <w:szCs w:val="12"/>
                <w:lang w:eastAsia="ru-RU"/>
              </w:rPr>
              <w:t>Россети</w:t>
            </w:r>
            <w:proofErr w:type="spellEnd"/>
            <w:r w:rsidRPr="00A25EB8">
              <w:rPr>
                <w:rFonts w:eastAsia="Times New Roman" w:cs="Times New Roman"/>
                <w:color w:val="000000"/>
                <w:sz w:val="12"/>
                <w:szCs w:val="12"/>
                <w:lang w:eastAsia="ru-RU"/>
              </w:rPr>
              <w:t xml:space="preserve"> Ленэнерго", граница ответственности сторон: кабельные наконечники 2-х фидеров 0,4кВ в РУ-0,4кВ ТП-1241</w:t>
            </w:r>
          </w:p>
        </w:tc>
        <w:tc>
          <w:tcPr>
            <w:tcW w:w="0" w:type="auto"/>
            <w:tcBorders>
              <w:top w:val="nil"/>
              <w:left w:val="nil"/>
              <w:bottom w:val="single" w:sz="4" w:space="0" w:color="auto"/>
              <w:right w:val="single" w:sz="4" w:space="0" w:color="auto"/>
            </w:tcBorders>
            <w:shd w:val="clear" w:color="auto" w:fill="auto"/>
            <w:noWrap/>
            <w:vAlign w:val="center"/>
            <w:hideMark/>
          </w:tcPr>
          <w:p w14:paraId="33D5DC4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2E6FD2C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ПС-255 Ф-10кВ № 31; ПС-Тяг-4 Ф-10кВ №3</w:t>
            </w:r>
          </w:p>
        </w:tc>
        <w:tc>
          <w:tcPr>
            <w:tcW w:w="0" w:type="auto"/>
            <w:tcBorders>
              <w:top w:val="nil"/>
              <w:left w:val="nil"/>
              <w:bottom w:val="single" w:sz="4" w:space="0" w:color="auto"/>
              <w:right w:val="single" w:sz="4" w:space="0" w:color="auto"/>
            </w:tcBorders>
            <w:shd w:val="clear" w:color="auto" w:fill="auto"/>
            <w:vAlign w:val="center"/>
            <w:hideMark/>
          </w:tcPr>
          <w:p w14:paraId="12F6E1D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100,00</w:t>
            </w:r>
          </w:p>
        </w:tc>
        <w:tc>
          <w:tcPr>
            <w:tcW w:w="0" w:type="auto"/>
            <w:tcBorders>
              <w:top w:val="nil"/>
              <w:left w:val="nil"/>
              <w:bottom w:val="single" w:sz="4" w:space="0" w:color="auto"/>
              <w:right w:val="single" w:sz="4" w:space="0" w:color="auto"/>
            </w:tcBorders>
            <w:shd w:val="clear" w:color="auto" w:fill="auto"/>
            <w:vAlign w:val="center"/>
            <w:hideMark/>
          </w:tcPr>
          <w:p w14:paraId="2443712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100,00</w:t>
            </w:r>
          </w:p>
        </w:tc>
        <w:tc>
          <w:tcPr>
            <w:tcW w:w="0" w:type="auto"/>
            <w:tcBorders>
              <w:top w:val="nil"/>
              <w:left w:val="nil"/>
              <w:bottom w:val="single" w:sz="4" w:space="0" w:color="auto"/>
              <w:right w:val="single" w:sz="4" w:space="0" w:color="auto"/>
            </w:tcBorders>
            <w:shd w:val="clear" w:color="auto" w:fill="auto"/>
            <w:vAlign w:val="center"/>
            <w:hideMark/>
          </w:tcPr>
          <w:p w14:paraId="4A59339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стационарный, ДГУ АД-100-Т400</w:t>
            </w:r>
          </w:p>
        </w:tc>
        <w:tc>
          <w:tcPr>
            <w:tcW w:w="0" w:type="auto"/>
            <w:tcBorders>
              <w:top w:val="nil"/>
              <w:left w:val="nil"/>
              <w:bottom w:val="single" w:sz="4" w:space="0" w:color="auto"/>
              <w:right w:val="single" w:sz="4" w:space="0" w:color="auto"/>
            </w:tcBorders>
            <w:shd w:val="clear" w:color="auto" w:fill="auto"/>
            <w:vAlign w:val="center"/>
            <w:hideMark/>
          </w:tcPr>
          <w:p w14:paraId="0B009D5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п. </w:t>
            </w:r>
            <w:proofErr w:type="spellStart"/>
            <w:r w:rsidRPr="00A25EB8">
              <w:rPr>
                <w:rFonts w:eastAsia="Times New Roman" w:cs="Times New Roman"/>
                <w:color w:val="000000"/>
                <w:sz w:val="12"/>
                <w:szCs w:val="12"/>
                <w:lang w:eastAsia="ru-RU"/>
              </w:rPr>
              <w:t>Войсковицы</w:t>
            </w:r>
            <w:proofErr w:type="spellEnd"/>
            <w:r w:rsidRPr="00A25EB8">
              <w:rPr>
                <w:rFonts w:eastAsia="Times New Roman" w:cs="Times New Roman"/>
                <w:color w:val="000000"/>
                <w:sz w:val="12"/>
                <w:szCs w:val="12"/>
                <w:lang w:eastAsia="ru-RU"/>
              </w:rPr>
              <w:t>, ул. Ростова, д.21(59.523238, 29.967223)</w:t>
            </w:r>
          </w:p>
        </w:tc>
      </w:tr>
      <w:tr w:rsidR="00A21048" w:rsidRPr="00A25EB8" w14:paraId="79CB9130"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0B4EC4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6</w:t>
            </w:r>
          </w:p>
        </w:tc>
        <w:tc>
          <w:tcPr>
            <w:tcW w:w="0" w:type="auto"/>
            <w:tcBorders>
              <w:top w:val="nil"/>
              <w:left w:val="nil"/>
              <w:bottom w:val="single" w:sz="4" w:space="0" w:color="auto"/>
              <w:right w:val="single" w:sz="4" w:space="0" w:color="auto"/>
            </w:tcBorders>
            <w:shd w:val="clear" w:color="auto" w:fill="auto"/>
            <w:vAlign w:val="center"/>
            <w:hideMark/>
          </w:tcPr>
          <w:p w14:paraId="77D93FC6" w14:textId="797C295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Войсковицкое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7CC7E555" w14:textId="7EBA9F7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поселок </w:t>
            </w:r>
            <w:proofErr w:type="spellStart"/>
            <w:r w:rsidRPr="00A25EB8">
              <w:rPr>
                <w:rFonts w:eastAsia="Times New Roman" w:cs="Times New Roman"/>
                <w:color w:val="000000"/>
                <w:sz w:val="12"/>
                <w:szCs w:val="12"/>
                <w:lang w:eastAsia="ru-RU"/>
              </w:rPr>
              <w:t>Борницкий</w:t>
            </w:r>
            <w:proofErr w:type="spellEnd"/>
            <w:r w:rsidRPr="00A25EB8">
              <w:rPr>
                <w:rFonts w:eastAsia="Times New Roman" w:cs="Times New Roman"/>
                <w:color w:val="000000"/>
                <w:sz w:val="12"/>
                <w:szCs w:val="12"/>
                <w:lang w:eastAsia="ru-RU"/>
              </w:rPr>
              <w:t xml:space="preserve"> Лес</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09699C65" w14:textId="4DF9A1F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22</w:t>
            </w:r>
          </w:p>
        </w:tc>
        <w:tc>
          <w:tcPr>
            <w:tcW w:w="0" w:type="auto"/>
            <w:tcBorders>
              <w:top w:val="nil"/>
              <w:left w:val="nil"/>
              <w:bottom w:val="single" w:sz="4" w:space="0" w:color="auto"/>
              <w:right w:val="single" w:sz="4" w:space="0" w:color="auto"/>
            </w:tcBorders>
            <w:shd w:val="clear" w:color="auto" w:fill="auto"/>
            <w:vAlign w:val="center"/>
            <w:hideMark/>
          </w:tcPr>
          <w:p w14:paraId="56A6B64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дизтопливо</w:t>
            </w:r>
          </w:p>
        </w:tc>
        <w:tc>
          <w:tcPr>
            <w:tcW w:w="0" w:type="auto"/>
            <w:tcBorders>
              <w:top w:val="nil"/>
              <w:left w:val="nil"/>
              <w:bottom w:val="single" w:sz="4" w:space="0" w:color="auto"/>
              <w:right w:val="single" w:sz="4" w:space="0" w:color="auto"/>
            </w:tcBorders>
            <w:shd w:val="clear" w:color="auto" w:fill="auto"/>
            <w:vAlign w:val="center"/>
            <w:hideMark/>
          </w:tcPr>
          <w:p w14:paraId="54ACD5B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6F4527C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4B1336C9" w14:textId="5975E30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3B2999DB" w14:textId="1FCBB966"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I). </w:t>
            </w:r>
            <w:proofErr w:type="gramStart"/>
            <w:r w:rsidRPr="00A25EB8">
              <w:rPr>
                <w:rFonts w:eastAsia="Times New Roman" w:cs="Times New Roman"/>
                <w:color w:val="000000"/>
                <w:sz w:val="12"/>
                <w:szCs w:val="12"/>
                <w:lang w:eastAsia="ru-RU"/>
              </w:rPr>
              <w:t xml:space="preserve">В </w:t>
            </w:r>
            <w:proofErr w:type="spellStart"/>
            <w:r w:rsidRPr="00A25EB8">
              <w:rPr>
                <w:rFonts w:eastAsia="Times New Roman" w:cs="Times New Roman"/>
                <w:color w:val="000000"/>
                <w:sz w:val="12"/>
                <w:szCs w:val="12"/>
                <w:lang w:eastAsia="ru-RU"/>
              </w:rPr>
              <w:t>соовтетствии</w:t>
            </w:r>
            <w:proofErr w:type="spellEnd"/>
            <w:r w:rsidRPr="00A25EB8">
              <w:rPr>
                <w:rFonts w:eastAsia="Times New Roman" w:cs="Times New Roman"/>
                <w:color w:val="000000"/>
                <w:sz w:val="12"/>
                <w:szCs w:val="12"/>
                <w:lang w:eastAsia="ru-RU"/>
              </w:rPr>
              <w:t xml:space="preserve"> с АТП № 486-ЛО от 03.03.2014 м/у  АО "</w:t>
            </w:r>
            <w:proofErr w:type="spellStart"/>
            <w:r w:rsidRPr="00A25EB8">
              <w:rPr>
                <w:rFonts w:eastAsia="Times New Roman" w:cs="Times New Roman"/>
                <w:color w:val="000000"/>
                <w:sz w:val="12"/>
                <w:szCs w:val="12"/>
                <w:lang w:eastAsia="ru-RU"/>
              </w:rPr>
              <w:t>Оборонэнерго</w:t>
            </w:r>
            <w:proofErr w:type="spellEnd"/>
            <w:r w:rsidRPr="00A25EB8">
              <w:rPr>
                <w:rFonts w:eastAsia="Times New Roman" w:cs="Times New Roman"/>
                <w:color w:val="000000"/>
                <w:sz w:val="12"/>
                <w:szCs w:val="12"/>
                <w:lang w:eastAsia="ru-RU"/>
              </w:rPr>
              <w:t>"</w:t>
            </w:r>
            <w:r w:rsidR="000772FA" w:rsidRPr="00A25EB8">
              <w:rPr>
                <w:rFonts w:eastAsia="Times New Roman" w:cs="Times New Roman"/>
                <w:color w:val="000000"/>
                <w:sz w:val="12"/>
                <w:szCs w:val="12"/>
                <w:lang w:eastAsia="ru-RU"/>
              </w:rPr>
              <w:t xml:space="preserve"> и АО "Коммунальные системы Гат</w:t>
            </w:r>
            <w:r w:rsidRPr="00A25EB8">
              <w:rPr>
                <w:rFonts w:eastAsia="Times New Roman" w:cs="Times New Roman"/>
                <w:color w:val="000000"/>
                <w:sz w:val="12"/>
                <w:szCs w:val="12"/>
                <w:lang w:eastAsia="ru-RU"/>
              </w:rPr>
              <w:t>чинского района" - АО "</w:t>
            </w:r>
            <w:proofErr w:type="spellStart"/>
            <w:r w:rsidRPr="00A25EB8">
              <w:rPr>
                <w:rFonts w:eastAsia="Times New Roman" w:cs="Times New Roman"/>
                <w:color w:val="000000"/>
                <w:sz w:val="12"/>
                <w:szCs w:val="12"/>
                <w:lang w:eastAsia="ru-RU"/>
              </w:rPr>
              <w:t>Оборонэнерго</w:t>
            </w:r>
            <w:proofErr w:type="spellEnd"/>
            <w:r w:rsidRPr="00A25EB8">
              <w:rPr>
                <w:rFonts w:eastAsia="Times New Roman" w:cs="Times New Roman"/>
                <w:color w:val="000000"/>
                <w:sz w:val="12"/>
                <w:szCs w:val="12"/>
                <w:lang w:eastAsia="ru-RU"/>
              </w:rPr>
              <w:t>", категория надежности - 3, на балансе ТСО - оборудование 10 и 0,4кВ ТП-250/10/0,4 - б/н, граница ответственности - на контактных присоединениях наконечников ВЛИ-0,4кВ, отходящей от РУ-0,4кВ ТП-б/н (Ф-8 ПС "</w:t>
            </w:r>
            <w:proofErr w:type="spellStart"/>
            <w:r w:rsidRPr="00A25EB8">
              <w:rPr>
                <w:rFonts w:eastAsia="Times New Roman" w:cs="Times New Roman"/>
                <w:color w:val="000000"/>
                <w:sz w:val="12"/>
                <w:szCs w:val="12"/>
                <w:lang w:eastAsia="ru-RU"/>
              </w:rPr>
              <w:t>Борницы</w:t>
            </w:r>
            <w:proofErr w:type="spellEnd"/>
            <w:r w:rsidRPr="00A25EB8">
              <w:rPr>
                <w:rFonts w:eastAsia="Times New Roman" w:cs="Times New Roman"/>
                <w:color w:val="000000"/>
                <w:sz w:val="12"/>
                <w:szCs w:val="12"/>
                <w:lang w:eastAsia="ru-RU"/>
              </w:rPr>
              <w:t>")</w:t>
            </w:r>
            <w:proofErr w:type="gramEnd"/>
          </w:p>
        </w:tc>
        <w:tc>
          <w:tcPr>
            <w:tcW w:w="0" w:type="auto"/>
            <w:tcBorders>
              <w:top w:val="nil"/>
              <w:left w:val="nil"/>
              <w:bottom w:val="single" w:sz="4" w:space="0" w:color="auto"/>
              <w:right w:val="single" w:sz="4" w:space="0" w:color="auto"/>
            </w:tcBorders>
            <w:shd w:val="clear" w:color="auto" w:fill="auto"/>
            <w:vAlign w:val="center"/>
            <w:hideMark/>
          </w:tcPr>
          <w:p w14:paraId="4600426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1300F73D" w14:textId="774801D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ПС-35/10 "</w:t>
            </w:r>
            <w:proofErr w:type="spellStart"/>
            <w:r w:rsidRPr="00A25EB8">
              <w:rPr>
                <w:rFonts w:eastAsia="Times New Roman" w:cs="Times New Roman"/>
                <w:color w:val="000000"/>
                <w:sz w:val="12"/>
                <w:szCs w:val="12"/>
                <w:lang w:eastAsia="ru-RU"/>
              </w:rPr>
              <w:t>Борницы</w:t>
            </w:r>
            <w:proofErr w:type="spellEnd"/>
            <w:r w:rsidRPr="00A25EB8">
              <w:rPr>
                <w:rFonts w:eastAsia="Times New Roman" w:cs="Times New Roman"/>
                <w:color w:val="000000"/>
                <w:sz w:val="12"/>
                <w:szCs w:val="12"/>
                <w:lang w:eastAsia="ru-RU"/>
              </w:rPr>
              <w:t>" ф.8 ТП-б/н</w:t>
            </w:r>
          </w:p>
        </w:tc>
        <w:tc>
          <w:tcPr>
            <w:tcW w:w="0" w:type="auto"/>
            <w:tcBorders>
              <w:top w:val="nil"/>
              <w:left w:val="nil"/>
              <w:bottom w:val="single" w:sz="4" w:space="0" w:color="auto"/>
              <w:right w:val="single" w:sz="4" w:space="0" w:color="auto"/>
            </w:tcBorders>
            <w:shd w:val="clear" w:color="auto" w:fill="auto"/>
            <w:vAlign w:val="center"/>
            <w:hideMark/>
          </w:tcPr>
          <w:p w14:paraId="2719960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40,05</w:t>
            </w:r>
          </w:p>
        </w:tc>
        <w:tc>
          <w:tcPr>
            <w:tcW w:w="0" w:type="auto"/>
            <w:tcBorders>
              <w:top w:val="nil"/>
              <w:left w:val="nil"/>
              <w:bottom w:val="single" w:sz="4" w:space="0" w:color="auto"/>
              <w:right w:val="single" w:sz="4" w:space="0" w:color="auto"/>
            </w:tcBorders>
            <w:shd w:val="clear" w:color="auto" w:fill="auto"/>
            <w:vAlign w:val="center"/>
            <w:hideMark/>
          </w:tcPr>
          <w:p w14:paraId="1B9CA312" w14:textId="51EB175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6328A2EF" w14:textId="42EA687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6E5A7660" w14:textId="35B5DE7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42933297"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18DC73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7</w:t>
            </w:r>
          </w:p>
        </w:tc>
        <w:tc>
          <w:tcPr>
            <w:tcW w:w="0" w:type="auto"/>
            <w:tcBorders>
              <w:top w:val="nil"/>
              <w:left w:val="nil"/>
              <w:bottom w:val="single" w:sz="4" w:space="0" w:color="auto"/>
              <w:right w:val="single" w:sz="4" w:space="0" w:color="auto"/>
            </w:tcBorders>
            <w:shd w:val="clear" w:color="auto" w:fill="auto"/>
            <w:vAlign w:val="center"/>
            <w:hideMark/>
          </w:tcPr>
          <w:p w14:paraId="071F53E2" w14:textId="0DC26C8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Веревское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2E8C812B" w14:textId="58853B4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деревня </w:t>
            </w:r>
            <w:proofErr w:type="spellStart"/>
            <w:r w:rsidRPr="00A25EB8">
              <w:rPr>
                <w:rFonts w:eastAsia="Times New Roman" w:cs="Times New Roman"/>
                <w:color w:val="000000"/>
                <w:sz w:val="12"/>
                <w:szCs w:val="12"/>
                <w:lang w:eastAsia="ru-RU"/>
              </w:rPr>
              <w:t>Вайялово</w:t>
            </w:r>
            <w:proofErr w:type="spellEnd"/>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7C2C5C7F" w14:textId="1BB5F53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8</w:t>
            </w:r>
          </w:p>
        </w:tc>
        <w:tc>
          <w:tcPr>
            <w:tcW w:w="0" w:type="auto"/>
            <w:tcBorders>
              <w:top w:val="nil"/>
              <w:left w:val="nil"/>
              <w:bottom w:val="single" w:sz="4" w:space="0" w:color="auto"/>
              <w:right w:val="single" w:sz="4" w:space="0" w:color="auto"/>
            </w:tcBorders>
            <w:shd w:val="clear" w:color="auto" w:fill="auto"/>
            <w:vAlign w:val="center"/>
            <w:hideMark/>
          </w:tcPr>
          <w:p w14:paraId="17349BC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584A001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0819E58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МУП "Тепловые сети"</w:t>
            </w:r>
          </w:p>
        </w:tc>
        <w:tc>
          <w:tcPr>
            <w:tcW w:w="0" w:type="auto"/>
            <w:tcBorders>
              <w:top w:val="nil"/>
              <w:left w:val="nil"/>
              <w:bottom w:val="single" w:sz="4" w:space="0" w:color="auto"/>
              <w:right w:val="single" w:sz="4" w:space="0" w:color="auto"/>
            </w:tcBorders>
            <w:shd w:val="clear" w:color="auto" w:fill="auto"/>
            <w:vAlign w:val="center"/>
            <w:hideMark/>
          </w:tcPr>
          <w:p w14:paraId="648635AA" w14:textId="1DD06FA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0BC5B69E" w14:textId="63AA9C6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АТП от 02.02.2021 № 5685 м/у </w:t>
            </w:r>
            <w:proofErr w:type="spellStart"/>
            <w:r w:rsidRPr="00A25EB8">
              <w:rPr>
                <w:rFonts w:eastAsia="Times New Roman" w:cs="Times New Roman"/>
                <w:color w:val="000000"/>
                <w:sz w:val="12"/>
                <w:szCs w:val="12"/>
                <w:lang w:eastAsia="ru-RU"/>
              </w:rPr>
              <w:t>Оборонэнерго</w:t>
            </w:r>
            <w:proofErr w:type="spellEnd"/>
            <w:r w:rsidRPr="00A25EB8">
              <w:rPr>
                <w:rFonts w:eastAsia="Times New Roman" w:cs="Times New Roman"/>
                <w:color w:val="000000"/>
                <w:sz w:val="12"/>
                <w:szCs w:val="12"/>
                <w:lang w:eastAsia="ru-RU"/>
              </w:rPr>
              <w:t xml:space="preserve"> и ФГБУ ЦЖКУ МО РФ, категория надежности - 3, по всем объектам - 313,4 кВт.</w:t>
            </w:r>
            <w:r w:rsidR="00A21048" w:rsidRPr="00A25EB8">
              <w:rPr>
                <w:rFonts w:eastAsia="Times New Roman" w:cs="Times New Roman"/>
                <w:color w:val="000000"/>
                <w:sz w:val="12"/>
                <w:szCs w:val="12"/>
                <w:lang w:eastAsia="ru-RU"/>
              </w:rPr>
              <w:t xml:space="preserve"> </w:t>
            </w:r>
            <w:r w:rsidRPr="00A25EB8">
              <w:rPr>
                <w:rFonts w:eastAsia="Times New Roman" w:cs="Times New Roman"/>
                <w:color w:val="000000"/>
                <w:sz w:val="12"/>
                <w:szCs w:val="12"/>
                <w:lang w:eastAsia="ru-RU"/>
              </w:rPr>
              <w:t>На жилые дома  - ТП-244 (ЛОЭСК)</w:t>
            </w:r>
          </w:p>
        </w:tc>
        <w:tc>
          <w:tcPr>
            <w:tcW w:w="0" w:type="auto"/>
            <w:tcBorders>
              <w:top w:val="nil"/>
              <w:left w:val="nil"/>
              <w:bottom w:val="single" w:sz="4" w:space="0" w:color="auto"/>
              <w:right w:val="single" w:sz="4" w:space="0" w:color="auto"/>
            </w:tcBorders>
            <w:shd w:val="clear" w:color="auto" w:fill="auto"/>
            <w:noWrap/>
            <w:vAlign w:val="center"/>
            <w:hideMark/>
          </w:tcPr>
          <w:p w14:paraId="3AFB888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5EB1F85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ПС-58 ПИЯФ ф.58-02 ТП-213</w:t>
            </w:r>
          </w:p>
        </w:tc>
        <w:tc>
          <w:tcPr>
            <w:tcW w:w="0" w:type="auto"/>
            <w:tcBorders>
              <w:top w:val="nil"/>
              <w:left w:val="nil"/>
              <w:bottom w:val="single" w:sz="4" w:space="0" w:color="auto"/>
              <w:right w:val="single" w:sz="4" w:space="0" w:color="auto"/>
            </w:tcBorders>
            <w:shd w:val="clear" w:color="auto" w:fill="auto"/>
            <w:vAlign w:val="center"/>
            <w:hideMark/>
          </w:tcPr>
          <w:p w14:paraId="6C91E6A4" w14:textId="00B3808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344A2022" w14:textId="1D2366A6"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ABF8A40" w14:textId="7225C0B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2393A9F0" w14:textId="2D5F71E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328C2234"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408945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8</w:t>
            </w:r>
          </w:p>
        </w:tc>
        <w:tc>
          <w:tcPr>
            <w:tcW w:w="0" w:type="auto"/>
            <w:tcBorders>
              <w:top w:val="nil"/>
              <w:left w:val="nil"/>
              <w:bottom w:val="single" w:sz="4" w:space="0" w:color="auto"/>
              <w:right w:val="single" w:sz="4" w:space="0" w:color="auto"/>
            </w:tcBorders>
            <w:shd w:val="clear" w:color="auto" w:fill="auto"/>
            <w:vAlign w:val="center"/>
            <w:hideMark/>
          </w:tcPr>
          <w:p w14:paraId="78306E87" w14:textId="6ADBABB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Войсковицкое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4FE8E10E" w14:textId="0A3EF2F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поселок </w:t>
            </w:r>
            <w:proofErr w:type="spellStart"/>
            <w:r w:rsidRPr="00A25EB8">
              <w:rPr>
                <w:rFonts w:eastAsia="Times New Roman" w:cs="Times New Roman"/>
                <w:color w:val="000000"/>
                <w:sz w:val="12"/>
                <w:szCs w:val="12"/>
                <w:lang w:eastAsia="ru-RU"/>
              </w:rPr>
              <w:t>Войсковицы</w:t>
            </w:r>
            <w:proofErr w:type="spellEnd"/>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7FF1DB85" w14:textId="5F4407B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53 пл. Манина, 9б</w:t>
            </w:r>
          </w:p>
        </w:tc>
        <w:tc>
          <w:tcPr>
            <w:tcW w:w="0" w:type="auto"/>
            <w:tcBorders>
              <w:top w:val="nil"/>
              <w:left w:val="nil"/>
              <w:bottom w:val="single" w:sz="4" w:space="0" w:color="auto"/>
              <w:right w:val="single" w:sz="4" w:space="0" w:color="auto"/>
            </w:tcBorders>
            <w:shd w:val="clear" w:color="auto" w:fill="auto"/>
            <w:vAlign w:val="center"/>
            <w:hideMark/>
          </w:tcPr>
          <w:p w14:paraId="40DCD63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7312442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55322E4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0125BB9A" w14:textId="778F4AC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1F9AAEB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w:t>
            </w:r>
            <w:proofErr w:type="spellStart"/>
            <w:r w:rsidRPr="00A25EB8">
              <w:rPr>
                <w:rFonts w:eastAsia="Times New Roman" w:cs="Times New Roman"/>
                <w:color w:val="000000"/>
                <w:sz w:val="12"/>
                <w:szCs w:val="12"/>
                <w:lang w:eastAsia="ru-RU"/>
              </w:rPr>
              <w:t>Россети</w:t>
            </w:r>
            <w:proofErr w:type="spellEnd"/>
            <w:r w:rsidRPr="00A25EB8">
              <w:rPr>
                <w:rFonts w:eastAsia="Times New Roman" w:cs="Times New Roman"/>
                <w:color w:val="000000"/>
                <w:sz w:val="12"/>
                <w:szCs w:val="12"/>
                <w:lang w:eastAsia="ru-RU"/>
              </w:rPr>
              <w:t xml:space="preserve"> Ленэнерго", категория надежности - 3, описание точки присоединения: контакты присоединения в РУ-0,4кВ ТП-1934</w:t>
            </w:r>
          </w:p>
        </w:tc>
        <w:tc>
          <w:tcPr>
            <w:tcW w:w="0" w:type="auto"/>
            <w:tcBorders>
              <w:top w:val="nil"/>
              <w:left w:val="nil"/>
              <w:bottom w:val="single" w:sz="4" w:space="0" w:color="auto"/>
              <w:right w:val="single" w:sz="4" w:space="0" w:color="auto"/>
            </w:tcBorders>
            <w:shd w:val="clear" w:color="auto" w:fill="auto"/>
            <w:vAlign w:val="center"/>
            <w:hideMark/>
          </w:tcPr>
          <w:p w14:paraId="0C2D0C3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373AF46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ПС-110кВ </w:t>
            </w:r>
            <w:proofErr w:type="spellStart"/>
            <w:r w:rsidRPr="00A25EB8">
              <w:rPr>
                <w:rFonts w:eastAsia="Times New Roman" w:cs="Times New Roman"/>
                <w:color w:val="000000"/>
                <w:sz w:val="12"/>
                <w:szCs w:val="12"/>
                <w:lang w:eastAsia="ru-RU"/>
              </w:rPr>
              <w:t>Войсковицы</w:t>
            </w:r>
            <w:proofErr w:type="spellEnd"/>
            <w:r w:rsidRPr="00A25EB8">
              <w:rPr>
                <w:rFonts w:eastAsia="Times New Roman" w:cs="Times New Roman"/>
                <w:color w:val="000000"/>
                <w:sz w:val="12"/>
                <w:szCs w:val="12"/>
                <w:lang w:eastAsia="ru-RU"/>
              </w:rPr>
              <w:t xml:space="preserve"> (ПС 366), Ф-10кВ № 4</w:t>
            </w:r>
          </w:p>
        </w:tc>
        <w:tc>
          <w:tcPr>
            <w:tcW w:w="0" w:type="auto"/>
            <w:tcBorders>
              <w:top w:val="nil"/>
              <w:left w:val="nil"/>
              <w:bottom w:val="single" w:sz="4" w:space="0" w:color="auto"/>
              <w:right w:val="single" w:sz="4" w:space="0" w:color="auto"/>
            </w:tcBorders>
            <w:shd w:val="clear" w:color="auto" w:fill="auto"/>
            <w:vAlign w:val="center"/>
            <w:hideMark/>
          </w:tcPr>
          <w:p w14:paraId="6BC022F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187,40</w:t>
            </w:r>
          </w:p>
        </w:tc>
        <w:tc>
          <w:tcPr>
            <w:tcW w:w="0" w:type="auto"/>
            <w:tcBorders>
              <w:top w:val="nil"/>
              <w:left w:val="nil"/>
              <w:bottom w:val="single" w:sz="4" w:space="0" w:color="auto"/>
              <w:right w:val="single" w:sz="4" w:space="0" w:color="auto"/>
            </w:tcBorders>
            <w:shd w:val="clear" w:color="auto" w:fill="auto"/>
            <w:vAlign w:val="center"/>
            <w:hideMark/>
          </w:tcPr>
          <w:p w14:paraId="450A881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250,00</w:t>
            </w:r>
          </w:p>
        </w:tc>
        <w:tc>
          <w:tcPr>
            <w:tcW w:w="0" w:type="auto"/>
            <w:tcBorders>
              <w:top w:val="nil"/>
              <w:left w:val="nil"/>
              <w:bottom w:val="single" w:sz="4" w:space="0" w:color="auto"/>
              <w:right w:val="single" w:sz="4" w:space="0" w:color="auto"/>
            </w:tcBorders>
            <w:shd w:val="clear" w:color="auto" w:fill="auto"/>
            <w:vAlign w:val="center"/>
            <w:hideMark/>
          </w:tcPr>
          <w:p w14:paraId="4014C2D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стационарный, ДГУ АД-250-Т400</w:t>
            </w:r>
          </w:p>
        </w:tc>
        <w:tc>
          <w:tcPr>
            <w:tcW w:w="0" w:type="auto"/>
            <w:tcBorders>
              <w:top w:val="nil"/>
              <w:left w:val="nil"/>
              <w:bottom w:val="single" w:sz="4" w:space="0" w:color="auto"/>
              <w:right w:val="single" w:sz="4" w:space="0" w:color="auto"/>
            </w:tcBorders>
            <w:shd w:val="clear" w:color="auto" w:fill="auto"/>
            <w:vAlign w:val="center"/>
            <w:hideMark/>
          </w:tcPr>
          <w:p w14:paraId="0621FF3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п. </w:t>
            </w:r>
            <w:proofErr w:type="spellStart"/>
            <w:r w:rsidRPr="00A25EB8">
              <w:rPr>
                <w:rFonts w:eastAsia="Times New Roman" w:cs="Times New Roman"/>
                <w:color w:val="000000"/>
                <w:sz w:val="12"/>
                <w:szCs w:val="12"/>
                <w:lang w:eastAsia="ru-RU"/>
              </w:rPr>
              <w:t>Войсковицы</w:t>
            </w:r>
            <w:proofErr w:type="spellEnd"/>
            <w:r w:rsidRPr="00A25EB8">
              <w:rPr>
                <w:rFonts w:eastAsia="Times New Roman" w:cs="Times New Roman"/>
                <w:color w:val="000000"/>
                <w:sz w:val="12"/>
                <w:szCs w:val="12"/>
                <w:lang w:eastAsia="ru-RU"/>
              </w:rPr>
              <w:t>, ул. Ростова, д.21(59.523238, 29.967223)</w:t>
            </w:r>
          </w:p>
        </w:tc>
      </w:tr>
      <w:tr w:rsidR="00A21048" w:rsidRPr="00A25EB8" w14:paraId="5DE29D3A"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508EB4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9</w:t>
            </w:r>
          </w:p>
        </w:tc>
        <w:tc>
          <w:tcPr>
            <w:tcW w:w="0" w:type="auto"/>
            <w:tcBorders>
              <w:top w:val="nil"/>
              <w:left w:val="nil"/>
              <w:bottom w:val="single" w:sz="4" w:space="0" w:color="auto"/>
              <w:right w:val="single" w:sz="4" w:space="0" w:color="auto"/>
            </w:tcBorders>
            <w:shd w:val="clear" w:color="auto" w:fill="auto"/>
            <w:vAlign w:val="center"/>
            <w:hideMark/>
          </w:tcPr>
          <w:p w14:paraId="0235BF3C" w14:textId="213666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Вырицкое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321B4D4C" w14:textId="2BFC037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пгт</w:t>
            </w:r>
            <w:proofErr w:type="spellEnd"/>
            <w:r w:rsidRPr="00A25EB8">
              <w:rPr>
                <w:rFonts w:eastAsia="Times New Roman" w:cs="Times New Roman"/>
                <w:color w:val="000000"/>
                <w:sz w:val="12"/>
                <w:szCs w:val="12"/>
                <w:lang w:eastAsia="ru-RU"/>
              </w:rPr>
              <w:t xml:space="preserve"> Вырица</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1CAEDD6F" w14:textId="340EAD4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13  (ул. Чехова, д.21 или ул. Ефимова, 14а</w:t>
            </w:r>
            <w:proofErr w:type="gramStart"/>
            <w:r w:rsidRPr="00A25EB8">
              <w:rPr>
                <w:rFonts w:eastAsia="Times New Roman" w:cs="Times New Roman"/>
                <w:color w:val="000000"/>
                <w:sz w:val="12"/>
                <w:szCs w:val="12"/>
                <w:lang w:eastAsia="ru-RU"/>
              </w:rPr>
              <w:t xml:space="preserve"> ?</w:t>
            </w:r>
            <w:proofErr w:type="gramEnd"/>
            <w:r w:rsidRPr="00A25EB8">
              <w:rPr>
                <w:rFonts w:eastAsia="Times New Roman" w:cs="Times New Roman"/>
                <w:color w:val="000000"/>
                <w:sz w:val="12"/>
                <w:szCs w:val="12"/>
                <w:lang w:eastAsia="ru-RU"/>
              </w:rPr>
              <w:t>??)</w:t>
            </w:r>
          </w:p>
        </w:tc>
        <w:tc>
          <w:tcPr>
            <w:tcW w:w="0" w:type="auto"/>
            <w:tcBorders>
              <w:top w:val="nil"/>
              <w:left w:val="nil"/>
              <w:bottom w:val="single" w:sz="4" w:space="0" w:color="auto"/>
              <w:right w:val="single" w:sz="4" w:space="0" w:color="auto"/>
            </w:tcBorders>
            <w:shd w:val="clear" w:color="auto" w:fill="auto"/>
            <w:vAlign w:val="center"/>
            <w:hideMark/>
          </w:tcPr>
          <w:p w14:paraId="5130ACC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536155F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6CE3505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tcPr>
          <w:p w14:paraId="678E9E47" w14:textId="5FD7B18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655B074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"ЛОЭСК" (МУП "Городская электрическая сеть" г. Гатчина), категория надежности - 3, ТП-69</w:t>
            </w:r>
          </w:p>
        </w:tc>
        <w:tc>
          <w:tcPr>
            <w:tcW w:w="0" w:type="auto"/>
            <w:tcBorders>
              <w:top w:val="nil"/>
              <w:left w:val="nil"/>
              <w:bottom w:val="single" w:sz="4" w:space="0" w:color="auto"/>
              <w:right w:val="single" w:sz="4" w:space="0" w:color="auto"/>
            </w:tcBorders>
            <w:shd w:val="clear" w:color="auto" w:fill="auto"/>
            <w:vAlign w:val="center"/>
            <w:hideMark/>
          </w:tcPr>
          <w:p w14:paraId="7033D1F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0F0AC507" w14:textId="41A20FD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2B355E5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30,00</w:t>
            </w:r>
          </w:p>
        </w:tc>
        <w:tc>
          <w:tcPr>
            <w:tcW w:w="0" w:type="auto"/>
            <w:tcBorders>
              <w:top w:val="nil"/>
              <w:left w:val="nil"/>
              <w:bottom w:val="single" w:sz="4" w:space="0" w:color="auto"/>
              <w:right w:val="single" w:sz="4" w:space="0" w:color="auto"/>
            </w:tcBorders>
            <w:shd w:val="clear" w:color="auto" w:fill="auto"/>
            <w:vAlign w:val="center"/>
            <w:hideMark/>
          </w:tcPr>
          <w:p w14:paraId="3971A778" w14:textId="0145E82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58327B56" w14:textId="71E6B84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16A3677" w14:textId="3B37DBB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33C7F60E"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9B69A2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4D43B895" w14:textId="546DAFA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Вырицкое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7CCFDC21" w14:textId="7E1CB66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пгт</w:t>
            </w:r>
            <w:proofErr w:type="spellEnd"/>
            <w:r w:rsidRPr="00A25EB8">
              <w:rPr>
                <w:rFonts w:eastAsia="Times New Roman" w:cs="Times New Roman"/>
                <w:color w:val="000000"/>
                <w:sz w:val="12"/>
                <w:szCs w:val="12"/>
                <w:lang w:eastAsia="ru-RU"/>
              </w:rPr>
              <w:t xml:space="preserve"> Вырица</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43ABA28C" w14:textId="5C712CC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16 ул. Андреевская, 19в</w:t>
            </w:r>
          </w:p>
        </w:tc>
        <w:tc>
          <w:tcPr>
            <w:tcW w:w="0" w:type="auto"/>
            <w:tcBorders>
              <w:top w:val="nil"/>
              <w:left w:val="nil"/>
              <w:bottom w:val="single" w:sz="4" w:space="0" w:color="auto"/>
              <w:right w:val="single" w:sz="4" w:space="0" w:color="auto"/>
            </w:tcBorders>
            <w:shd w:val="clear" w:color="auto" w:fill="auto"/>
            <w:vAlign w:val="center"/>
            <w:hideMark/>
          </w:tcPr>
          <w:p w14:paraId="329C16D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2924472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0DE9FBF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tcPr>
          <w:p w14:paraId="6474EC3B" w14:textId="70C2BED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74976CA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"ЛОЭСК" (МУП "Городская электрическая сеть" г. Гатчина), категория надежности - 3, ТП-33</w:t>
            </w:r>
          </w:p>
        </w:tc>
        <w:tc>
          <w:tcPr>
            <w:tcW w:w="0" w:type="auto"/>
            <w:tcBorders>
              <w:top w:val="nil"/>
              <w:left w:val="nil"/>
              <w:bottom w:val="single" w:sz="4" w:space="0" w:color="auto"/>
              <w:right w:val="single" w:sz="4" w:space="0" w:color="auto"/>
            </w:tcBorders>
            <w:shd w:val="clear" w:color="auto" w:fill="auto"/>
            <w:vAlign w:val="center"/>
            <w:hideMark/>
          </w:tcPr>
          <w:p w14:paraId="7030E92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1F6CB7DD" w14:textId="68F5377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28D64C2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70,00</w:t>
            </w:r>
          </w:p>
        </w:tc>
        <w:tc>
          <w:tcPr>
            <w:tcW w:w="0" w:type="auto"/>
            <w:tcBorders>
              <w:top w:val="nil"/>
              <w:left w:val="nil"/>
              <w:bottom w:val="single" w:sz="4" w:space="0" w:color="auto"/>
              <w:right w:val="single" w:sz="4" w:space="0" w:color="auto"/>
            </w:tcBorders>
            <w:shd w:val="clear" w:color="auto" w:fill="auto"/>
            <w:vAlign w:val="center"/>
            <w:hideMark/>
          </w:tcPr>
          <w:p w14:paraId="4034A78C" w14:textId="225E130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3F0C79DB" w14:textId="0E0D710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3D04B3F2" w14:textId="34B5DFD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4E8050A6"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9373F1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11</w:t>
            </w:r>
          </w:p>
        </w:tc>
        <w:tc>
          <w:tcPr>
            <w:tcW w:w="0" w:type="auto"/>
            <w:tcBorders>
              <w:top w:val="nil"/>
              <w:left w:val="nil"/>
              <w:bottom w:val="single" w:sz="4" w:space="0" w:color="auto"/>
              <w:right w:val="single" w:sz="4" w:space="0" w:color="auto"/>
            </w:tcBorders>
            <w:shd w:val="clear" w:color="auto" w:fill="auto"/>
            <w:vAlign w:val="center"/>
            <w:hideMark/>
          </w:tcPr>
          <w:p w14:paraId="777C448C" w14:textId="1B9CF4B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Вырицкое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3241B9B1" w14:textId="2E8D8726"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пгт</w:t>
            </w:r>
            <w:proofErr w:type="spellEnd"/>
            <w:r w:rsidRPr="00A25EB8">
              <w:rPr>
                <w:rFonts w:eastAsia="Times New Roman" w:cs="Times New Roman"/>
                <w:color w:val="000000"/>
                <w:sz w:val="12"/>
                <w:szCs w:val="12"/>
                <w:lang w:eastAsia="ru-RU"/>
              </w:rPr>
              <w:t xml:space="preserve"> Вырица</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1AA76150" w14:textId="4D3CD84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19 (ул. Московская, д.12)</w:t>
            </w:r>
          </w:p>
        </w:tc>
        <w:tc>
          <w:tcPr>
            <w:tcW w:w="0" w:type="auto"/>
            <w:tcBorders>
              <w:top w:val="nil"/>
              <w:left w:val="nil"/>
              <w:bottom w:val="single" w:sz="4" w:space="0" w:color="auto"/>
              <w:right w:val="single" w:sz="4" w:space="0" w:color="auto"/>
            </w:tcBorders>
            <w:shd w:val="clear" w:color="auto" w:fill="auto"/>
            <w:vAlign w:val="center"/>
            <w:hideMark/>
          </w:tcPr>
          <w:p w14:paraId="7F6394B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2A4D57B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024420D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tcPr>
          <w:p w14:paraId="0AAB8590" w14:textId="7A21434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712F890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w:t>
            </w:r>
            <w:proofErr w:type="spellStart"/>
            <w:r w:rsidRPr="00A25EB8">
              <w:rPr>
                <w:rFonts w:eastAsia="Times New Roman" w:cs="Times New Roman"/>
                <w:color w:val="000000"/>
                <w:sz w:val="12"/>
                <w:szCs w:val="12"/>
                <w:lang w:eastAsia="ru-RU"/>
              </w:rPr>
              <w:t>Россети</w:t>
            </w:r>
            <w:proofErr w:type="spellEnd"/>
            <w:r w:rsidRPr="00A25EB8">
              <w:rPr>
                <w:rFonts w:eastAsia="Times New Roman" w:cs="Times New Roman"/>
                <w:color w:val="000000"/>
                <w:sz w:val="12"/>
                <w:szCs w:val="12"/>
                <w:lang w:eastAsia="ru-RU"/>
              </w:rPr>
              <w:t xml:space="preserve"> Ленэнерго", Акт разграничения от 25.09.1997, ТП № 58</w:t>
            </w:r>
          </w:p>
        </w:tc>
        <w:tc>
          <w:tcPr>
            <w:tcW w:w="0" w:type="auto"/>
            <w:tcBorders>
              <w:top w:val="nil"/>
              <w:left w:val="nil"/>
              <w:bottom w:val="single" w:sz="4" w:space="0" w:color="auto"/>
              <w:right w:val="single" w:sz="4" w:space="0" w:color="auto"/>
            </w:tcBorders>
            <w:shd w:val="clear" w:color="auto" w:fill="auto"/>
            <w:vAlign w:val="center"/>
            <w:hideMark/>
          </w:tcPr>
          <w:p w14:paraId="47A9C13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5665E4CC" w14:textId="40588A0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E073815" w14:textId="1FB4095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5FF4C88" w14:textId="58D7C79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7E27BB25" w14:textId="6910DC6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6E1F36B" w14:textId="46E40826"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7903FCCF"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BA2CCB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12</w:t>
            </w:r>
          </w:p>
        </w:tc>
        <w:tc>
          <w:tcPr>
            <w:tcW w:w="0" w:type="auto"/>
            <w:tcBorders>
              <w:top w:val="nil"/>
              <w:left w:val="nil"/>
              <w:bottom w:val="single" w:sz="4" w:space="0" w:color="auto"/>
              <w:right w:val="single" w:sz="4" w:space="0" w:color="auto"/>
            </w:tcBorders>
            <w:shd w:val="clear" w:color="auto" w:fill="auto"/>
            <w:vAlign w:val="center"/>
            <w:hideMark/>
          </w:tcPr>
          <w:p w14:paraId="1F937AB8" w14:textId="236EE0C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Вырицкое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4FCA1A8A" w14:textId="068683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пгт</w:t>
            </w:r>
            <w:proofErr w:type="spellEnd"/>
            <w:r w:rsidRPr="00A25EB8">
              <w:rPr>
                <w:rFonts w:eastAsia="Times New Roman" w:cs="Times New Roman"/>
                <w:color w:val="000000"/>
                <w:sz w:val="12"/>
                <w:szCs w:val="12"/>
                <w:lang w:eastAsia="ru-RU"/>
              </w:rPr>
              <w:t xml:space="preserve"> Вырица</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700CD499" w14:textId="1E7D80F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45 ул. Ленина, 1-и</w:t>
            </w:r>
          </w:p>
        </w:tc>
        <w:tc>
          <w:tcPr>
            <w:tcW w:w="0" w:type="auto"/>
            <w:tcBorders>
              <w:top w:val="nil"/>
              <w:left w:val="nil"/>
              <w:bottom w:val="single" w:sz="4" w:space="0" w:color="auto"/>
              <w:right w:val="single" w:sz="4" w:space="0" w:color="auto"/>
            </w:tcBorders>
            <w:shd w:val="clear" w:color="auto" w:fill="auto"/>
            <w:vAlign w:val="center"/>
            <w:hideMark/>
          </w:tcPr>
          <w:p w14:paraId="697E2F0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28DF84F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797E544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7E73A624" w14:textId="671F3CE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35B9B39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"ЛОЭСК", категория надежности - 3, описание точки присоединения: контакты присоединения кабельных наконечников КВЛ-0,4кВ в ЩР на фасаде котельной ТП-137, ф.8</w:t>
            </w:r>
          </w:p>
        </w:tc>
        <w:tc>
          <w:tcPr>
            <w:tcW w:w="0" w:type="auto"/>
            <w:tcBorders>
              <w:top w:val="nil"/>
              <w:left w:val="nil"/>
              <w:bottom w:val="single" w:sz="4" w:space="0" w:color="auto"/>
              <w:right w:val="single" w:sz="4" w:space="0" w:color="auto"/>
            </w:tcBorders>
            <w:shd w:val="clear" w:color="auto" w:fill="auto"/>
            <w:noWrap/>
            <w:vAlign w:val="center"/>
            <w:hideMark/>
          </w:tcPr>
          <w:p w14:paraId="302B226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01D2FFD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ПС-322 ф.8 ТП-137</w:t>
            </w:r>
          </w:p>
        </w:tc>
        <w:tc>
          <w:tcPr>
            <w:tcW w:w="0" w:type="auto"/>
            <w:tcBorders>
              <w:top w:val="nil"/>
              <w:left w:val="nil"/>
              <w:bottom w:val="single" w:sz="4" w:space="0" w:color="auto"/>
              <w:right w:val="single" w:sz="4" w:space="0" w:color="auto"/>
            </w:tcBorders>
            <w:shd w:val="clear" w:color="auto" w:fill="auto"/>
            <w:vAlign w:val="center"/>
            <w:hideMark/>
          </w:tcPr>
          <w:p w14:paraId="16ADA6B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37,37</w:t>
            </w:r>
          </w:p>
        </w:tc>
        <w:tc>
          <w:tcPr>
            <w:tcW w:w="0" w:type="auto"/>
            <w:tcBorders>
              <w:top w:val="nil"/>
              <w:left w:val="nil"/>
              <w:bottom w:val="single" w:sz="4" w:space="0" w:color="auto"/>
              <w:right w:val="single" w:sz="4" w:space="0" w:color="auto"/>
            </w:tcBorders>
            <w:shd w:val="clear" w:color="auto" w:fill="auto"/>
            <w:vAlign w:val="center"/>
            <w:hideMark/>
          </w:tcPr>
          <w:p w14:paraId="1EE1522A" w14:textId="3519848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4519C8A9" w14:textId="2EFD158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22438A98" w14:textId="3E2F3BD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5341E7AA"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906982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13</w:t>
            </w:r>
          </w:p>
        </w:tc>
        <w:tc>
          <w:tcPr>
            <w:tcW w:w="0" w:type="auto"/>
            <w:tcBorders>
              <w:top w:val="nil"/>
              <w:left w:val="nil"/>
              <w:bottom w:val="single" w:sz="4" w:space="0" w:color="auto"/>
              <w:right w:val="single" w:sz="4" w:space="0" w:color="auto"/>
            </w:tcBorders>
            <w:shd w:val="clear" w:color="auto" w:fill="auto"/>
            <w:vAlign w:val="center"/>
            <w:hideMark/>
          </w:tcPr>
          <w:p w14:paraId="7D07A286" w14:textId="00480B6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Вырицкое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30A0FEC3" w14:textId="716E2AB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пгт</w:t>
            </w:r>
            <w:proofErr w:type="spellEnd"/>
            <w:r w:rsidRPr="00A25EB8">
              <w:rPr>
                <w:rFonts w:eastAsia="Times New Roman" w:cs="Times New Roman"/>
                <w:color w:val="000000"/>
                <w:sz w:val="12"/>
                <w:szCs w:val="12"/>
                <w:lang w:eastAsia="ru-RU"/>
              </w:rPr>
              <w:t xml:space="preserve"> Вырица</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23697C34" w14:textId="1768F58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14  Бакунина, 48а</w:t>
            </w:r>
          </w:p>
        </w:tc>
        <w:tc>
          <w:tcPr>
            <w:tcW w:w="0" w:type="auto"/>
            <w:tcBorders>
              <w:top w:val="nil"/>
              <w:left w:val="nil"/>
              <w:bottom w:val="single" w:sz="4" w:space="0" w:color="auto"/>
              <w:right w:val="single" w:sz="4" w:space="0" w:color="auto"/>
            </w:tcBorders>
            <w:shd w:val="clear" w:color="auto" w:fill="auto"/>
            <w:vAlign w:val="center"/>
            <w:hideMark/>
          </w:tcPr>
          <w:p w14:paraId="2FCFBC1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уголь</w:t>
            </w:r>
          </w:p>
        </w:tc>
        <w:tc>
          <w:tcPr>
            <w:tcW w:w="0" w:type="auto"/>
            <w:tcBorders>
              <w:top w:val="nil"/>
              <w:left w:val="nil"/>
              <w:bottom w:val="single" w:sz="4" w:space="0" w:color="auto"/>
              <w:right w:val="single" w:sz="4" w:space="0" w:color="auto"/>
            </w:tcBorders>
            <w:shd w:val="clear" w:color="auto" w:fill="auto"/>
            <w:vAlign w:val="center"/>
            <w:hideMark/>
          </w:tcPr>
          <w:p w14:paraId="4F706F1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4E6ACA1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71D87BCC" w14:textId="4A4A32B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191222F8" w14:textId="3516E37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67D44042" w14:textId="4A20656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54B21EB5" w14:textId="57DFFEB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5050F3D3" w14:textId="473B461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4CA6B8F9" w14:textId="47FD90A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331301B3" w14:textId="65A2AFB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38F4276C" w14:textId="2D3B7B36"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1D380A13"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261380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14</w:t>
            </w:r>
          </w:p>
        </w:tc>
        <w:tc>
          <w:tcPr>
            <w:tcW w:w="0" w:type="auto"/>
            <w:tcBorders>
              <w:top w:val="nil"/>
              <w:left w:val="nil"/>
              <w:bottom w:val="single" w:sz="4" w:space="0" w:color="auto"/>
              <w:right w:val="single" w:sz="4" w:space="0" w:color="auto"/>
            </w:tcBorders>
            <w:shd w:val="clear" w:color="auto" w:fill="auto"/>
            <w:vAlign w:val="center"/>
            <w:hideMark/>
          </w:tcPr>
          <w:p w14:paraId="06AE50A3" w14:textId="4C2989D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Вырицкое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40292980" w14:textId="2A69C16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пгт</w:t>
            </w:r>
            <w:proofErr w:type="spellEnd"/>
            <w:r w:rsidRPr="00A25EB8">
              <w:rPr>
                <w:rFonts w:eastAsia="Times New Roman" w:cs="Times New Roman"/>
                <w:color w:val="000000"/>
                <w:sz w:val="12"/>
                <w:szCs w:val="12"/>
                <w:lang w:eastAsia="ru-RU"/>
              </w:rPr>
              <w:t xml:space="preserve"> Вырица</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023DF024" w14:textId="2B5A3ED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25 (</w:t>
            </w:r>
            <w:proofErr w:type="gramStart"/>
            <w:r w:rsidRPr="00A25EB8">
              <w:rPr>
                <w:rFonts w:eastAsia="Times New Roman" w:cs="Times New Roman"/>
                <w:color w:val="000000"/>
                <w:sz w:val="12"/>
                <w:szCs w:val="12"/>
                <w:lang w:eastAsia="ru-RU"/>
              </w:rPr>
              <w:t>Майский</w:t>
            </w:r>
            <w:proofErr w:type="gramEnd"/>
            <w:r w:rsidRPr="00A25EB8">
              <w:rPr>
                <w:rFonts w:eastAsia="Times New Roman" w:cs="Times New Roman"/>
                <w:color w:val="000000"/>
                <w:sz w:val="12"/>
                <w:szCs w:val="12"/>
                <w:lang w:eastAsia="ru-RU"/>
              </w:rPr>
              <w:t xml:space="preserve"> пр. д. № 39, школа № 1)</w:t>
            </w:r>
          </w:p>
        </w:tc>
        <w:tc>
          <w:tcPr>
            <w:tcW w:w="0" w:type="auto"/>
            <w:tcBorders>
              <w:top w:val="nil"/>
              <w:left w:val="nil"/>
              <w:bottom w:val="single" w:sz="4" w:space="0" w:color="auto"/>
              <w:right w:val="single" w:sz="4" w:space="0" w:color="auto"/>
            </w:tcBorders>
            <w:shd w:val="clear" w:color="auto" w:fill="auto"/>
            <w:vAlign w:val="center"/>
            <w:hideMark/>
          </w:tcPr>
          <w:p w14:paraId="2C89679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2E582CB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49A6C84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1E5EFCD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3D16161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АО "ЛОЭСК", источник питания: ТП-64, граница ответственности: на опоре ВЛИ-0,4кВ по ул. </w:t>
            </w:r>
            <w:proofErr w:type="spellStart"/>
            <w:r w:rsidRPr="00A25EB8">
              <w:rPr>
                <w:rFonts w:eastAsia="Times New Roman" w:cs="Times New Roman"/>
                <w:color w:val="000000"/>
                <w:sz w:val="12"/>
                <w:szCs w:val="12"/>
                <w:lang w:eastAsia="ru-RU"/>
              </w:rPr>
              <w:t>Ракеевская</w:t>
            </w:r>
            <w:proofErr w:type="spellEnd"/>
            <w:r w:rsidRPr="00A25EB8">
              <w:rPr>
                <w:rFonts w:eastAsia="Times New Roman" w:cs="Times New Roman"/>
                <w:color w:val="000000"/>
                <w:sz w:val="12"/>
                <w:szCs w:val="12"/>
                <w:lang w:eastAsia="ru-RU"/>
              </w:rPr>
              <w:t xml:space="preserve"> на контактных соединениях </w:t>
            </w:r>
            <w:proofErr w:type="spellStart"/>
            <w:r w:rsidRPr="00A25EB8">
              <w:rPr>
                <w:rFonts w:eastAsia="Times New Roman" w:cs="Times New Roman"/>
                <w:color w:val="000000"/>
                <w:sz w:val="12"/>
                <w:szCs w:val="12"/>
                <w:lang w:eastAsia="ru-RU"/>
              </w:rPr>
              <w:t>ответсвления</w:t>
            </w:r>
            <w:proofErr w:type="spellEnd"/>
            <w:r w:rsidRPr="00A25EB8">
              <w:rPr>
                <w:rFonts w:eastAsia="Times New Roman" w:cs="Times New Roman"/>
                <w:color w:val="000000"/>
                <w:sz w:val="12"/>
                <w:szCs w:val="12"/>
                <w:lang w:eastAsia="ru-RU"/>
              </w:rPr>
              <w:t xml:space="preserve"> в сторону ввода </w:t>
            </w:r>
            <w:proofErr w:type="gramStart"/>
            <w:r w:rsidRPr="00A25EB8">
              <w:rPr>
                <w:rFonts w:eastAsia="Times New Roman" w:cs="Times New Roman"/>
                <w:color w:val="000000"/>
                <w:sz w:val="12"/>
                <w:szCs w:val="12"/>
                <w:lang w:eastAsia="ru-RU"/>
              </w:rPr>
              <w:t>блок-модульной</w:t>
            </w:r>
            <w:proofErr w:type="gramEnd"/>
            <w:r w:rsidRPr="00A25EB8">
              <w:rPr>
                <w:rFonts w:eastAsia="Times New Roman" w:cs="Times New Roman"/>
                <w:color w:val="000000"/>
                <w:sz w:val="12"/>
                <w:szCs w:val="12"/>
                <w:lang w:eastAsia="ru-RU"/>
              </w:rPr>
              <w:t xml:space="preserve"> котельной школы № 1</w:t>
            </w:r>
          </w:p>
        </w:tc>
        <w:tc>
          <w:tcPr>
            <w:tcW w:w="0" w:type="auto"/>
            <w:tcBorders>
              <w:top w:val="nil"/>
              <w:left w:val="nil"/>
              <w:bottom w:val="single" w:sz="4" w:space="0" w:color="auto"/>
              <w:right w:val="single" w:sz="4" w:space="0" w:color="auto"/>
            </w:tcBorders>
            <w:shd w:val="clear" w:color="auto" w:fill="auto"/>
            <w:vAlign w:val="center"/>
            <w:hideMark/>
          </w:tcPr>
          <w:p w14:paraId="135AA90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18144E1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ПС-322, ф. № 3</w:t>
            </w:r>
          </w:p>
        </w:tc>
        <w:tc>
          <w:tcPr>
            <w:tcW w:w="0" w:type="auto"/>
            <w:tcBorders>
              <w:top w:val="nil"/>
              <w:left w:val="nil"/>
              <w:bottom w:val="single" w:sz="4" w:space="0" w:color="auto"/>
              <w:right w:val="single" w:sz="4" w:space="0" w:color="auto"/>
            </w:tcBorders>
            <w:shd w:val="clear" w:color="auto" w:fill="auto"/>
            <w:vAlign w:val="center"/>
            <w:hideMark/>
          </w:tcPr>
          <w:p w14:paraId="5E0561B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10,00</w:t>
            </w:r>
          </w:p>
        </w:tc>
        <w:tc>
          <w:tcPr>
            <w:tcW w:w="0" w:type="auto"/>
            <w:tcBorders>
              <w:top w:val="nil"/>
              <w:left w:val="nil"/>
              <w:bottom w:val="single" w:sz="4" w:space="0" w:color="auto"/>
              <w:right w:val="single" w:sz="4" w:space="0" w:color="auto"/>
            </w:tcBorders>
            <w:shd w:val="clear" w:color="auto" w:fill="auto"/>
            <w:vAlign w:val="center"/>
            <w:hideMark/>
          </w:tcPr>
          <w:p w14:paraId="0F825F48" w14:textId="5DF292E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78E10AB" w14:textId="3DFA3196"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7C852AAB" w14:textId="424D0B8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698E4D9E"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9E730B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15</w:t>
            </w:r>
          </w:p>
        </w:tc>
        <w:tc>
          <w:tcPr>
            <w:tcW w:w="0" w:type="auto"/>
            <w:tcBorders>
              <w:top w:val="nil"/>
              <w:left w:val="nil"/>
              <w:bottom w:val="single" w:sz="4" w:space="0" w:color="auto"/>
              <w:right w:val="single" w:sz="4" w:space="0" w:color="auto"/>
            </w:tcBorders>
            <w:shd w:val="clear" w:color="auto" w:fill="auto"/>
            <w:vAlign w:val="center"/>
            <w:hideMark/>
          </w:tcPr>
          <w:p w14:paraId="05442CE8" w14:textId="62ED1F7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Вырицкое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11CAD10C" w14:textId="362DE0F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пгт</w:t>
            </w:r>
            <w:proofErr w:type="spellEnd"/>
            <w:r w:rsidRPr="00A25EB8">
              <w:rPr>
                <w:rFonts w:eastAsia="Times New Roman" w:cs="Times New Roman"/>
                <w:color w:val="000000"/>
                <w:sz w:val="12"/>
                <w:szCs w:val="12"/>
                <w:lang w:eastAsia="ru-RU"/>
              </w:rPr>
              <w:t xml:space="preserve"> Вырица</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1BD44755" w14:textId="0629EF3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ГУП "ТЭК"</w:t>
            </w:r>
            <w:proofErr w:type="gramStart"/>
            <w:r w:rsidRPr="00A25EB8">
              <w:rPr>
                <w:rFonts w:eastAsia="Times New Roman" w:cs="Times New Roman"/>
                <w:color w:val="000000"/>
                <w:sz w:val="12"/>
                <w:szCs w:val="12"/>
                <w:lang w:eastAsia="ru-RU"/>
              </w:rPr>
              <w:t xml:space="preserve"> ,</w:t>
            </w:r>
            <w:proofErr w:type="gramEnd"/>
            <w:r w:rsidRPr="00A25EB8">
              <w:rPr>
                <w:rFonts w:eastAsia="Times New Roman" w:cs="Times New Roman"/>
                <w:color w:val="000000"/>
                <w:sz w:val="12"/>
                <w:szCs w:val="12"/>
                <w:lang w:eastAsia="ru-RU"/>
              </w:rPr>
              <w:t xml:space="preserve"> п. Вырица, ул. Московская, д.61</w:t>
            </w:r>
          </w:p>
        </w:tc>
        <w:tc>
          <w:tcPr>
            <w:tcW w:w="0" w:type="auto"/>
            <w:tcBorders>
              <w:top w:val="nil"/>
              <w:left w:val="nil"/>
              <w:bottom w:val="single" w:sz="4" w:space="0" w:color="auto"/>
              <w:right w:val="single" w:sz="4" w:space="0" w:color="auto"/>
            </w:tcBorders>
            <w:shd w:val="clear" w:color="auto" w:fill="auto"/>
            <w:vAlign w:val="center"/>
            <w:hideMark/>
          </w:tcPr>
          <w:p w14:paraId="44FDA48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519CDAF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7D4B2AC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ГУП "ТЭК СПб"</w:t>
            </w:r>
          </w:p>
        </w:tc>
        <w:tc>
          <w:tcPr>
            <w:tcW w:w="0" w:type="auto"/>
            <w:tcBorders>
              <w:top w:val="nil"/>
              <w:left w:val="nil"/>
              <w:bottom w:val="single" w:sz="4" w:space="0" w:color="auto"/>
              <w:right w:val="single" w:sz="4" w:space="0" w:color="auto"/>
            </w:tcBorders>
            <w:shd w:val="clear" w:color="auto" w:fill="auto"/>
            <w:vAlign w:val="center"/>
            <w:hideMark/>
          </w:tcPr>
          <w:p w14:paraId="47B64335" w14:textId="4964051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363D136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АО "ЛОЭСК", категория надежности - 3, источник питания ТП-40, </w:t>
            </w:r>
            <w:proofErr w:type="spellStart"/>
            <w:r w:rsidRPr="00A25EB8">
              <w:rPr>
                <w:rFonts w:eastAsia="Times New Roman" w:cs="Times New Roman"/>
                <w:color w:val="000000"/>
                <w:sz w:val="12"/>
                <w:szCs w:val="12"/>
                <w:lang w:eastAsia="ru-RU"/>
              </w:rPr>
              <w:t>границв</w:t>
            </w:r>
            <w:proofErr w:type="spellEnd"/>
            <w:r w:rsidRPr="00A25EB8">
              <w:rPr>
                <w:rFonts w:eastAsia="Times New Roman" w:cs="Times New Roman"/>
                <w:color w:val="000000"/>
                <w:sz w:val="12"/>
                <w:szCs w:val="12"/>
                <w:lang w:eastAsia="ru-RU"/>
              </w:rPr>
              <w:t xml:space="preserve">: в </w:t>
            </w:r>
            <w:proofErr w:type="gramStart"/>
            <w:r w:rsidRPr="00A25EB8">
              <w:rPr>
                <w:rFonts w:eastAsia="Times New Roman" w:cs="Times New Roman"/>
                <w:color w:val="000000"/>
                <w:sz w:val="12"/>
                <w:szCs w:val="12"/>
                <w:lang w:eastAsia="ru-RU"/>
              </w:rPr>
              <w:t>КР</w:t>
            </w:r>
            <w:proofErr w:type="gramEnd"/>
            <w:r w:rsidRPr="00A25EB8">
              <w:rPr>
                <w:rFonts w:eastAsia="Times New Roman" w:cs="Times New Roman"/>
                <w:color w:val="000000"/>
                <w:sz w:val="12"/>
                <w:szCs w:val="12"/>
                <w:lang w:eastAsia="ru-RU"/>
              </w:rPr>
              <w:t xml:space="preserve"> котельной и КР мазутного хоз-ва на кабельных наконечниках КЛ-0,4кВ в сторону ТП-40 и КР гаражей.</w:t>
            </w:r>
          </w:p>
        </w:tc>
        <w:tc>
          <w:tcPr>
            <w:tcW w:w="0" w:type="auto"/>
            <w:tcBorders>
              <w:top w:val="nil"/>
              <w:left w:val="nil"/>
              <w:bottom w:val="single" w:sz="4" w:space="0" w:color="auto"/>
              <w:right w:val="single" w:sz="4" w:space="0" w:color="auto"/>
            </w:tcBorders>
            <w:shd w:val="clear" w:color="auto" w:fill="auto"/>
            <w:noWrap/>
            <w:vAlign w:val="center"/>
            <w:hideMark/>
          </w:tcPr>
          <w:p w14:paraId="601E5DB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07FEF72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ТП-40</w:t>
            </w:r>
          </w:p>
        </w:tc>
        <w:tc>
          <w:tcPr>
            <w:tcW w:w="0" w:type="auto"/>
            <w:tcBorders>
              <w:top w:val="nil"/>
              <w:left w:val="nil"/>
              <w:bottom w:val="single" w:sz="4" w:space="0" w:color="auto"/>
              <w:right w:val="single" w:sz="4" w:space="0" w:color="auto"/>
            </w:tcBorders>
            <w:shd w:val="clear" w:color="auto" w:fill="auto"/>
            <w:vAlign w:val="center"/>
            <w:hideMark/>
          </w:tcPr>
          <w:p w14:paraId="5B5C3E5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65,00</w:t>
            </w:r>
          </w:p>
        </w:tc>
        <w:tc>
          <w:tcPr>
            <w:tcW w:w="0" w:type="auto"/>
            <w:tcBorders>
              <w:top w:val="nil"/>
              <w:left w:val="nil"/>
              <w:bottom w:val="single" w:sz="4" w:space="0" w:color="auto"/>
              <w:right w:val="single" w:sz="4" w:space="0" w:color="auto"/>
            </w:tcBorders>
            <w:shd w:val="clear" w:color="auto" w:fill="auto"/>
            <w:vAlign w:val="center"/>
            <w:hideMark/>
          </w:tcPr>
          <w:p w14:paraId="7CCFE7F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109,00</w:t>
            </w:r>
          </w:p>
        </w:tc>
        <w:tc>
          <w:tcPr>
            <w:tcW w:w="0" w:type="auto"/>
            <w:tcBorders>
              <w:top w:val="nil"/>
              <w:left w:val="nil"/>
              <w:bottom w:val="single" w:sz="4" w:space="0" w:color="auto"/>
              <w:right w:val="single" w:sz="4" w:space="0" w:color="auto"/>
            </w:tcBorders>
            <w:shd w:val="clear" w:color="auto" w:fill="auto"/>
            <w:vAlign w:val="center"/>
            <w:hideMark/>
          </w:tcPr>
          <w:p w14:paraId="4F02EB8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gramStart"/>
            <w:r w:rsidRPr="00A25EB8">
              <w:rPr>
                <w:rFonts w:eastAsia="Times New Roman" w:cs="Times New Roman"/>
                <w:color w:val="000000"/>
                <w:sz w:val="12"/>
                <w:szCs w:val="12"/>
                <w:lang w:eastAsia="ru-RU"/>
              </w:rPr>
              <w:t>Передвижная</w:t>
            </w:r>
            <w:proofErr w:type="gramEnd"/>
            <w:r w:rsidRPr="00A25EB8">
              <w:rPr>
                <w:rFonts w:eastAsia="Times New Roman" w:cs="Times New Roman"/>
                <w:color w:val="000000"/>
                <w:sz w:val="12"/>
                <w:szCs w:val="12"/>
                <w:lang w:eastAsia="ru-RU"/>
              </w:rPr>
              <w:t xml:space="preserve"> </w:t>
            </w:r>
            <w:proofErr w:type="spellStart"/>
            <w:r w:rsidRPr="00A25EB8">
              <w:rPr>
                <w:rFonts w:eastAsia="Times New Roman" w:cs="Times New Roman"/>
                <w:color w:val="000000"/>
                <w:sz w:val="12"/>
                <w:szCs w:val="12"/>
                <w:lang w:eastAsia="ru-RU"/>
              </w:rPr>
              <w:t>Cumminc</w:t>
            </w:r>
            <w:proofErr w:type="spellEnd"/>
            <w:r w:rsidRPr="00A25EB8">
              <w:rPr>
                <w:rFonts w:eastAsia="Times New Roman" w:cs="Times New Roman"/>
                <w:color w:val="000000"/>
                <w:sz w:val="12"/>
                <w:szCs w:val="12"/>
                <w:lang w:eastAsia="ru-RU"/>
              </w:rPr>
              <w:t xml:space="preserve"> C 150 D 109 кВт</w:t>
            </w:r>
          </w:p>
        </w:tc>
        <w:tc>
          <w:tcPr>
            <w:tcW w:w="0" w:type="auto"/>
            <w:tcBorders>
              <w:top w:val="nil"/>
              <w:left w:val="nil"/>
              <w:bottom w:val="single" w:sz="4" w:space="0" w:color="auto"/>
              <w:right w:val="single" w:sz="4" w:space="0" w:color="auto"/>
            </w:tcBorders>
            <w:shd w:val="clear" w:color="auto" w:fill="auto"/>
            <w:vAlign w:val="center"/>
            <w:hideMark/>
          </w:tcPr>
          <w:p w14:paraId="167EBC3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СПб, </w:t>
            </w:r>
            <w:proofErr w:type="spellStart"/>
            <w:r w:rsidRPr="00A25EB8">
              <w:rPr>
                <w:rFonts w:eastAsia="Times New Roman" w:cs="Times New Roman"/>
                <w:color w:val="000000"/>
                <w:sz w:val="12"/>
                <w:szCs w:val="12"/>
                <w:lang w:eastAsia="ru-RU"/>
              </w:rPr>
              <w:t>Рощинская</w:t>
            </w:r>
            <w:proofErr w:type="spellEnd"/>
            <w:r w:rsidRPr="00A25EB8">
              <w:rPr>
                <w:rFonts w:eastAsia="Times New Roman" w:cs="Times New Roman"/>
                <w:color w:val="000000"/>
                <w:sz w:val="12"/>
                <w:szCs w:val="12"/>
                <w:lang w:eastAsia="ru-RU"/>
              </w:rPr>
              <w:t xml:space="preserve"> 21</w:t>
            </w:r>
          </w:p>
        </w:tc>
      </w:tr>
      <w:tr w:rsidR="00A21048" w:rsidRPr="00A25EB8" w14:paraId="3CBD0F50"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344983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16</w:t>
            </w:r>
          </w:p>
        </w:tc>
        <w:tc>
          <w:tcPr>
            <w:tcW w:w="0" w:type="auto"/>
            <w:tcBorders>
              <w:top w:val="nil"/>
              <w:left w:val="nil"/>
              <w:bottom w:val="single" w:sz="4" w:space="0" w:color="auto"/>
              <w:right w:val="single" w:sz="4" w:space="0" w:color="auto"/>
            </w:tcBorders>
            <w:shd w:val="clear" w:color="auto" w:fill="auto"/>
            <w:vAlign w:val="center"/>
            <w:hideMark/>
          </w:tcPr>
          <w:p w14:paraId="49904C73" w14:textId="4C42D46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Вырицкое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3B93AB5E" w14:textId="191D2FD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пгт</w:t>
            </w:r>
            <w:proofErr w:type="spellEnd"/>
            <w:r w:rsidRPr="00A25EB8">
              <w:rPr>
                <w:rFonts w:eastAsia="Times New Roman" w:cs="Times New Roman"/>
                <w:color w:val="000000"/>
                <w:sz w:val="12"/>
                <w:szCs w:val="12"/>
                <w:lang w:eastAsia="ru-RU"/>
              </w:rPr>
              <w:t xml:space="preserve"> Вырица</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1206C195" w14:textId="2CC2787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Котельная  № 32 </w:t>
            </w:r>
            <w:proofErr w:type="spellStart"/>
            <w:r w:rsidRPr="00A25EB8">
              <w:rPr>
                <w:rFonts w:eastAsia="Times New Roman" w:cs="Times New Roman"/>
                <w:color w:val="000000"/>
                <w:sz w:val="12"/>
                <w:szCs w:val="12"/>
                <w:lang w:eastAsia="ru-RU"/>
              </w:rPr>
              <w:t>Оредежская</w:t>
            </w:r>
            <w:proofErr w:type="spellEnd"/>
            <w:r w:rsidRPr="00A25EB8">
              <w:rPr>
                <w:rFonts w:eastAsia="Times New Roman" w:cs="Times New Roman"/>
                <w:color w:val="000000"/>
                <w:sz w:val="12"/>
                <w:szCs w:val="12"/>
                <w:lang w:eastAsia="ru-RU"/>
              </w:rPr>
              <w:t>, 4а</w:t>
            </w:r>
          </w:p>
        </w:tc>
        <w:tc>
          <w:tcPr>
            <w:tcW w:w="0" w:type="auto"/>
            <w:tcBorders>
              <w:top w:val="nil"/>
              <w:left w:val="nil"/>
              <w:bottom w:val="single" w:sz="4" w:space="0" w:color="auto"/>
              <w:right w:val="single" w:sz="4" w:space="0" w:color="auto"/>
            </w:tcBorders>
            <w:shd w:val="clear" w:color="auto" w:fill="auto"/>
            <w:vAlign w:val="center"/>
            <w:hideMark/>
          </w:tcPr>
          <w:p w14:paraId="4B564FA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4939ACC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08DD0CD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2341B8B2" w14:textId="347A37F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2B57476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АО "ЛОЭСК", категория надежности - 2, описание точки присоединения: </w:t>
            </w:r>
            <w:proofErr w:type="spellStart"/>
            <w:r w:rsidRPr="00A25EB8">
              <w:rPr>
                <w:rFonts w:eastAsia="Times New Roman" w:cs="Times New Roman"/>
                <w:color w:val="000000"/>
                <w:sz w:val="12"/>
                <w:szCs w:val="12"/>
                <w:lang w:eastAsia="ru-RU"/>
              </w:rPr>
              <w:t>контактыне</w:t>
            </w:r>
            <w:proofErr w:type="spellEnd"/>
            <w:r w:rsidRPr="00A25EB8">
              <w:rPr>
                <w:rFonts w:eastAsia="Times New Roman" w:cs="Times New Roman"/>
                <w:color w:val="000000"/>
                <w:sz w:val="12"/>
                <w:szCs w:val="12"/>
                <w:lang w:eastAsia="ru-RU"/>
              </w:rPr>
              <w:t xml:space="preserve"> соединения ГЩВУ объекта (ТП-136, ТП-88)</w:t>
            </w:r>
          </w:p>
        </w:tc>
        <w:tc>
          <w:tcPr>
            <w:tcW w:w="0" w:type="auto"/>
            <w:tcBorders>
              <w:top w:val="nil"/>
              <w:left w:val="nil"/>
              <w:bottom w:val="single" w:sz="4" w:space="0" w:color="auto"/>
              <w:right w:val="single" w:sz="4" w:space="0" w:color="auto"/>
            </w:tcBorders>
            <w:shd w:val="clear" w:color="auto" w:fill="auto"/>
            <w:vAlign w:val="center"/>
            <w:hideMark/>
          </w:tcPr>
          <w:p w14:paraId="4E5BF45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38BA96D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ПС-322 ф. № 1; ПС-322 ф. № 6</w:t>
            </w:r>
          </w:p>
        </w:tc>
        <w:tc>
          <w:tcPr>
            <w:tcW w:w="0" w:type="auto"/>
            <w:tcBorders>
              <w:top w:val="nil"/>
              <w:left w:val="nil"/>
              <w:bottom w:val="single" w:sz="4" w:space="0" w:color="auto"/>
              <w:right w:val="single" w:sz="4" w:space="0" w:color="auto"/>
            </w:tcBorders>
            <w:shd w:val="clear" w:color="auto" w:fill="auto"/>
            <w:vAlign w:val="center"/>
            <w:hideMark/>
          </w:tcPr>
          <w:p w14:paraId="69395DA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30,00</w:t>
            </w:r>
          </w:p>
        </w:tc>
        <w:tc>
          <w:tcPr>
            <w:tcW w:w="0" w:type="auto"/>
            <w:tcBorders>
              <w:top w:val="nil"/>
              <w:left w:val="nil"/>
              <w:bottom w:val="single" w:sz="4" w:space="0" w:color="auto"/>
              <w:right w:val="single" w:sz="4" w:space="0" w:color="auto"/>
            </w:tcBorders>
            <w:shd w:val="clear" w:color="auto" w:fill="auto"/>
            <w:vAlign w:val="center"/>
            <w:hideMark/>
          </w:tcPr>
          <w:p w14:paraId="58CB3F5D" w14:textId="20C0113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084AAF40" w14:textId="03601B6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78E8B0AB" w14:textId="19091F4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4A27F423"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C014AB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17</w:t>
            </w:r>
          </w:p>
        </w:tc>
        <w:tc>
          <w:tcPr>
            <w:tcW w:w="0" w:type="auto"/>
            <w:tcBorders>
              <w:top w:val="nil"/>
              <w:left w:val="nil"/>
              <w:bottom w:val="single" w:sz="4" w:space="0" w:color="auto"/>
              <w:right w:val="single" w:sz="4" w:space="0" w:color="auto"/>
            </w:tcBorders>
            <w:shd w:val="clear" w:color="auto" w:fill="auto"/>
            <w:vAlign w:val="center"/>
            <w:hideMark/>
          </w:tcPr>
          <w:p w14:paraId="189C932C" w14:textId="0A3B975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Кобринское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56971B35" w14:textId="0FC0199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поселок </w:t>
            </w:r>
            <w:proofErr w:type="spellStart"/>
            <w:r w:rsidRPr="00A25EB8">
              <w:rPr>
                <w:rFonts w:eastAsia="Times New Roman" w:cs="Times New Roman"/>
                <w:color w:val="000000"/>
                <w:sz w:val="12"/>
                <w:szCs w:val="12"/>
                <w:lang w:eastAsia="ru-RU"/>
              </w:rPr>
              <w:t>Высокоключевой</w:t>
            </w:r>
            <w:proofErr w:type="spellEnd"/>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4366D659" w14:textId="2B221BF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18 (Большой проспект, уч. 25Б, к.н.: 47:23:0404003:2804) Большой проспект, д. 11а</w:t>
            </w:r>
          </w:p>
        </w:tc>
        <w:tc>
          <w:tcPr>
            <w:tcW w:w="0" w:type="auto"/>
            <w:tcBorders>
              <w:top w:val="nil"/>
              <w:left w:val="nil"/>
              <w:bottom w:val="single" w:sz="4" w:space="0" w:color="auto"/>
              <w:right w:val="single" w:sz="4" w:space="0" w:color="auto"/>
            </w:tcBorders>
            <w:shd w:val="clear" w:color="auto" w:fill="auto"/>
            <w:vAlign w:val="center"/>
            <w:hideMark/>
          </w:tcPr>
          <w:p w14:paraId="56E6318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мазут</w:t>
            </w:r>
          </w:p>
        </w:tc>
        <w:tc>
          <w:tcPr>
            <w:tcW w:w="0" w:type="auto"/>
            <w:tcBorders>
              <w:top w:val="nil"/>
              <w:left w:val="nil"/>
              <w:bottom w:val="single" w:sz="4" w:space="0" w:color="auto"/>
              <w:right w:val="single" w:sz="4" w:space="0" w:color="auto"/>
            </w:tcBorders>
            <w:shd w:val="clear" w:color="auto" w:fill="auto"/>
            <w:vAlign w:val="center"/>
            <w:hideMark/>
          </w:tcPr>
          <w:p w14:paraId="5805F48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63ADB2B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19AE551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50037D84" w14:textId="0E00E7B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w:t>
            </w:r>
            <w:proofErr w:type="spellStart"/>
            <w:r w:rsidRPr="00A25EB8">
              <w:rPr>
                <w:rFonts w:eastAsia="Times New Roman" w:cs="Times New Roman"/>
                <w:color w:val="000000"/>
                <w:sz w:val="12"/>
                <w:szCs w:val="12"/>
                <w:lang w:eastAsia="ru-RU"/>
              </w:rPr>
              <w:t>Россети</w:t>
            </w:r>
            <w:proofErr w:type="spellEnd"/>
            <w:r w:rsidRPr="00A25EB8">
              <w:rPr>
                <w:rFonts w:eastAsia="Times New Roman" w:cs="Times New Roman"/>
                <w:color w:val="000000"/>
                <w:sz w:val="12"/>
                <w:szCs w:val="12"/>
                <w:lang w:eastAsia="ru-RU"/>
              </w:rPr>
              <w:t xml:space="preserve"> Ленэнерго", категория надежности - 2, описание точки присоединения: 1) Ф</w:t>
            </w:r>
            <w:proofErr w:type="gramStart"/>
            <w:r w:rsidRPr="00A25EB8">
              <w:rPr>
                <w:rFonts w:eastAsia="Times New Roman" w:cs="Times New Roman"/>
                <w:color w:val="000000"/>
                <w:sz w:val="12"/>
                <w:szCs w:val="12"/>
                <w:lang w:eastAsia="ru-RU"/>
              </w:rPr>
              <w:t>1</w:t>
            </w:r>
            <w:proofErr w:type="gramEnd"/>
            <w:r w:rsidRPr="00A25EB8">
              <w:rPr>
                <w:rFonts w:eastAsia="Times New Roman" w:cs="Times New Roman"/>
                <w:color w:val="000000"/>
                <w:sz w:val="12"/>
                <w:szCs w:val="12"/>
                <w:lang w:eastAsia="ru-RU"/>
              </w:rPr>
              <w:t xml:space="preserve"> ПС 366 - контактные соединения ЛЭП-0,4кВ отходящей от узла учета, установленного на ближайшей опоре ВЛ-0,4кВ Л-3 от ТП-1797, в сторону электроустановок заявителя; 2) Ф-10кВ №4 </w:t>
            </w:r>
            <w:r w:rsidRPr="00A25EB8">
              <w:rPr>
                <w:rFonts w:eastAsia="Times New Roman" w:cs="Times New Roman"/>
                <w:color w:val="000000"/>
                <w:sz w:val="12"/>
                <w:szCs w:val="12"/>
                <w:lang w:eastAsia="ru-RU"/>
              </w:rPr>
              <w:lastRenderedPageBreak/>
              <w:t>ПС 400 - контактные соединения ЛЭП-0,4кВ отходящей от узла учета, установленного на ближайшей опоре ВЛ-0,4кВ Л-4 от ТП-1797, в сторону электроустановок заявителя;</w:t>
            </w:r>
          </w:p>
        </w:tc>
        <w:tc>
          <w:tcPr>
            <w:tcW w:w="0" w:type="auto"/>
            <w:tcBorders>
              <w:top w:val="nil"/>
              <w:left w:val="nil"/>
              <w:bottom w:val="single" w:sz="4" w:space="0" w:color="auto"/>
              <w:right w:val="single" w:sz="4" w:space="0" w:color="auto"/>
            </w:tcBorders>
            <w:shd w:val="clear" w:color="auto" w:fill="auto"/>
            <w:vAlign w:val="center"/>
            <w:hideMark/>
          </w:tcPr>
          <w:p w14:paraId="30F31E3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lastRenderedPageBreak/>
              <w:t>2</w:t>
            </w:r>
          </w:p>
        </w:tc>
        <w:tc>
          <w:tcPr>
            <w:tcW w:w="0" w:type="auto"/>
            <w:tcBorders>
              <w:top w:val="nil"/>
              <w:left w:val="nil"/>
              <w:bottom w:val="single" w:sz="4" w:space="0" w:color="auto"/>
              <w:right w:val="single" w:sz="4" w:space="0" w:color="auto"/>
            </w:tcBorders>
            <w:shd w:val="clear" w:color="auto" w:fill="auto"/>
            <w:vAlign w:val="center"/>
            <w:hideMark/>
          </w:tcPr>
          <w:p w14:paraId="79DA5DE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ПС 110кВ (ПС 366), Ф-10кВ № 1; ПС 110кВ </w:t>
            </w:r>
            <w:proofErr w:type="spellStart"/>
            <w:r w:rsidRPr="00A25EB8">
              <w:rPr>
                <w:rFonts w:eastAsia="Times New Roman" w:cs="Times New Roman"/>
                <w:color w:val="000000"/>
                <w:sz w:val="12"/>
                <w:szCs w:val="12"/>
                <w:lang w:eastAsia="ru-RU"/>
              </w:rPr>
              <w:t>Суйда</w:t>
            </w:r>
            <w:proofErr w:type="spellEnd"/>
            <w:r w:rsidRPr="00A25EB8">
              <w:rPr>
                <w:rFonts w:eastAsia="Times New Roman" w:cs="Times New Roman"/>
                <w:color w:val="000000"/>
                <w:sz w:val="12"/>
                <w:szCs w:val="12"/>
                <w:lang w:eastAsia="ru-RU"/>
              </w:rPr>
              <w:t xml:space="preserve"> (ПС 400), Ф-10кВ № 4</w:t>
            </w:r>
          </w:p>
        </w:tc>
        <w:tc>
          <w:tcPr>
            <w:tcW w:w="0" w:type="auto"/>
            <w:tcBorders>
              <w:top w:val="nil"/>
              <w:left w:val="nil"/>
              <w:bottom w:val="single" w:sz="4" w:space="0" w:color="auto"/>
              <w:right w:val="single" w:sz="4" w:space="0" w:color="auto"/>
            </w:tcBorders>
            <w:shd w:val="clear" w:color="auto" w:fill="auto"/>
            <w:vAlign w:val="center"/>
            <w:hideMark/>
          </w:tcPr>
          <w:p w14:paraId="495206F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70,00</w:t>
            </w:r>
          </w:p>
        </w:tc>
        <w:tc>
          <w:tcPr>
            <w:tcW w:w="0" w:type="auto"/>
            <w:tcBorders>
              <w:top w:val="nil"/>
              <w:left w:val="nil"/>
              <w:bottom w:val="single" w:sz="4" w:space="0" w:color="auto"/>
              <w:right w:val="single" w:sz="4" w:space="0" w:color="auto"/>
            </w:tcBorders>
            <w:shd w:val="clear" w:color="auto" w:fill="auto"/>
            <w:vAlign w:val="center"/>
            <w:hideMark/>
          </w:tcPr>
          <w:p w14:paraId="6AE12E1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80,00</w:t>
            </w:r>
          </w:p>
        </w:tc>
        <w:tc>
          <w:tcPr>
            <w:tcW w:w="0" w:type="auto"/>
            <w:tcBorders>
              <w:top w:val="nil"/>
              <w:left w:val="nil"/>
              <w:bottom w:val="single" w:sz="4" w:space="0" w:color="auto"/>
              <w:right w:val="single" w:sz="4" w:space="0" w:color="auto"/>
            </w:tcBorders>
            <w:shd w:val="clear" w:color="auto" w:fill="auto"/>
            <w:vAlign w:val="center"/>
            <w:hideMark/>
          </w:tcPr>
          <w:p w14:paraId="5BB1AFF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стационарный, ДГУ АД-80-Т400</w:t>
            </w:r>
          </w:p>
        </w:tc>
        <w:tc>
          <w:tcPr>
            <w:tcW w:w="0" w:type="auto"/>
            <w:tcBorders>
              <w:top w:val="nil"/>
              <w:left w:val="nil"/>
              <w:bottom w:val="single" w:sz="4" w:space="0" w:color="auto"/>
              <w:right w:val="single" w:sz="4" w:space="0" w:color="auto"/>
            </w:tcBorders>
            <w:shd w:val="clear" w:color="auto" w:fill="auto"/>
            <w:vAlign w:val="center"/>
            <w:hideMark/>
          </w:tcPr>
          <w:p w14:paraId="51CF2DD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п. </w:t>
            </w:r>
            <w:proofErr w:type="spellStart"/>
            <w:r w:rsidRPr="00A25EB8">
              <w:rPr>
                <w:rFonts w:eastAsia="Times New Roman" w:cs="Times New Roman"/>
                <w:color w:val="000000"/>
                <w:sz w:val="12"/>
                <w:szCs w:val="12"/>
                <w:lang w:eastAsia="ru-RU"/>
              </w:rPr>
              <w:t>Высокоключевой</w:t>
            </w:r>
            <w:proofErr w:type="gramStart"/>
            <w:r w:rsidRPr="00A25EB8">
              <w:rPr>
                <w:rFonts w:eastAsia="Times New Roman" w:cs="Times New Roman"/>
                <w:color w:val="000000"/>
                <w:sz w:val="12"/>
                <w:szCs w:val="12"/>
                <w:lang w:eastAsia="ru-RU"/>
              </w:rPr>
              <w:t>,Б</w:t>
            </w:r>
            <w:proofErr w:type="gramEnd"/>
            <w:r w:rsidRPr="00A25EB8">
              <w:rPr>
                <w:rFonts w:eastAsia="Times New Roman" w:cs="Times New Roman"/>
                <w:color w:val="000000"/>
                <w:sz w:val="12"/>
                <w:szCs w:val="12"/>
                <w:lang w:eastAsia="ru-RU"/>
              </w:rPr>
              <w:t>ольшой</w:t>
            </w:r>
            <w:proofErr w:type="spellEnd"/>
            <w:r w:rsidRPr="00A25EB8">
              <w:rPr>
                <w:rFonts w:eastAsia="Times New Roman" w:cs="Times New Roman"/>
                <w:color w:val="000000"/>
                <w:sz w:val="12"/>
                <w:szCs w:val="12"/>
                <w:lang w:eastAsia="ru-RU"/>
              </w:rPr>
              <w:t xml:space="preserve"> пр., уч. 25Б (59.476995, 30.099453)</w:t>
            </w:r>
          </w:p>
        </w:tc>
      </w:tr>
      <w:tr w:rsidR="00A21048" w:rsidRPr="00A25EB8" w14:paraId="14FD49CE"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9CDAFA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lastRenderedPageBreak/>
              <w:t>18</w:t>
            </w:r>
          </w:p>
        </w:tc>
        <w:tc>
          <w:tcPr>
            <w:tcW w:w="0" w:type="auto"/>
            <w:tcBorders>
              <w:top w:val="nil"/>
              <w:left w:val="nil"/>
              <w:bottom w:val="single" w:sz="4" w:space="0" w:color="auto"/>
              <w:right w:val="single" w:sz="4" w:space="0" w:color="auto"/>
            </w:tcBorders>
            <w:shd w:val="clear" w:color="auto" w:fill="auto"/>
            <w:vAlign w:val="center"/>
            <w:hideMark/>
          </w:tcPr>
          <w:p w14:paraId="62D8FB80" w14:textId="1E9AB4F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г</w:t>
            </w:r>
            <w:proofErr w:type="gramStart"/>
            <w:r w:rsidRPr="00A25EB8">
              <w:rPr>
                <w:rFonts w:eastAsia="Times New Roman" w:cs="Times New Roman"/>
                <w:color w:val="000000"/>
                <w:sz w:val="12"/>
                <w:szCs w:val="12"/>
                <w:lang w:eastAsia="ru-RU"/>
              </w:rPr>
              <w:t>.Г</w:t>
            </w:r>
            <w:proofErr w:type="gramEnd"/>
            <w:r w:rsidRPr="00A25EB8">
              <w:rPr>
                <w:rFonts w:eastAsia="Times New Roman" w:cs="Times New Roman"/>
                <w:color w:val="000000"/>
                <w:sz w:val="12"/>
                <w:szCs w:val="12"/>
                <w:lang w:eastAsia="ru-RU"/>
              </w:rPr>
              <w:t>атчина</w:t>
            </w:r>
            <w:proofErr w:type="spellEnd"/>
          </w:p>
        </w:tc>
        <w:tc>
          <w:tcPr>
            <w:tcW w:w="0" w:type="auto"/>
            <w:tcBorders>
              <w:top w:val="single" w:sz="4" w:space="0" w:color="auto"/>
              <w:left w:val="nil"/>
              <w:bottom w:val="single" w:sz="4" w:space="0" w:color="auto"/>
              <w:right w:val="single" w:sz="4" w:space="0" w:color="auto"/>
            </w:tcBorders>
            <w:shd w:val="clear" w:color="auto" w:fill="auto"/>
            <w:vAlign w:val="center"/>
          </w:tcPr>
          <w:p w14:paraId="3AA6619F" w14:textId="57A2F70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город Гатчина</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696480F0" w14:textId="7DFBA99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Котельная № 7 ул. </w:t>
            </w:r>
            <w:proofErr w:type="spellStart"/>
            <w:r w:rsidRPr="00A25EB8">
              <w:rPr>
                <w:rFonts w:eastAsia="Times New Roman" w:cs="Times New Roman"/>
                <w:color w:val="000000"/>
                <w:sz w:val="12"/>
                <w:szCs w:val="12"/>
                <w:lang w:eastAsia="ru-RU"/>
              </w:rPr>
              <w:t>Рощинская</w:t>
            </w:r>
            <w:proofErr w:type="spellEnd"/>
            <w:r w:rsidRPr="00A25EB8">
              <w:rPr>
                <w:rFonts w:eastAsia="Times New Roman" w:cs="Times New Roman"/>
                <w:color w:val="000000"/>
                <w:sz w:val="12"/>
                <w:szCs w:val="12"/>
                <w:lang w:eastAsia="ru-RU"/>
              </w:rPr>
              <w:t>, д.15-А</w:t>
            </w:r>
          </w:p>
        </w:tc>
        <w:tc>
          <w:tcPr>
            <w:tcW w:w="0" w:type="auto"/>
            <w:tcBorders>
              <w:top w:val="nil"/>
              <w:left w:val="nil"/>
              <w:bottom w:val="single" w:sz="4" w:space="0" w:color="auto"/>
              <w:right w:val="single" w:sz="4" w:space="0" w:color="auto"/>
            </w:tcBorders>
            <w:shd w:val="clear" w:color="auto" w:fill="auto"/>
            <w:vAlign w:val="center"/>
            <w:hideMark/>
          </w:tcPr>
          <w:p w14:paraId="3334664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7C44CE1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6C8D499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МУП "Тепловые сети"</w:t>
            </w:r>
          </w:p>
        </w:tc>
        <w:tc>
          <w:tcPr>
            <w:tcW w:w="0" w:type="auto"/>
            <w:tcBorders>
              <w:top w:val="nil"/>
              <w:left w:val="nil"/>
              <w:bottom w:val="single" w:sz="4" w:space="0" w:color="auto"/>
              <w:right w:val="single" w:sz="4" w:space="0" w:color="auto"/>
            </w:tcBorders>
            <w:shd w:val="clear" w:color="auto" w:fill="auto"/>
            <w:vAlign w:val="center"/>
            <w:hideMark/>
          </w:tcPr>
          <w:p w14:paraId="034BFE1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3, 2</w:t>
            </w:r>
          </w:p>
        </w:tc>
        <w:tc>
          <w:tcPr>
            <w:tcW w:w="0" w:type="auto"/>
            <w:tcBorders>
              <w:top w:val="nil"/>
              <w:left w:val="nil"/>
              <w:bottom w:val="single" w:sz="4" w:space="0" w:color="auto"/>
              <w:right w:val="single" w:sz="4" w:space="0" w:color="auto"/>
            </w:tcBorders>
            <w:shd w:val="clear" w:color="auto" w:fill="auto"/>
            <w:vAlign w:val="center"/>
            <w:hideMark/>
          </w:tcPr>
          <w:p w14:paraId="155F9E09" w14:textId="6007F011" w:rsidR="00106BE1" w:rsidRPr="00A25EB8" w:rsidRDefault="00106BE1" w:rsidP="00F62B5E">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АО "ЛОЭСК", категория надежности - 3 к.н. - 260 кВт, 2 к.н. - 50кВт; описание точки присоединения: </w:t>
            </w:r>
            <w:r w:rsidRPr="00A25EB8">
              <w:rPr>
                <w:rFonts w:eastAsia="Times New Roman" w:cs="Times New Roman"/>
                <w:color w:val="000000"/>
                <w:sz w:val="12"/>
                <w:szCs w:val="12"/>
                <w:lang w:eastAsia="ru-RU"/>
              </w:rPr>
              <w:br/>
              <w:t xml:space="preserve">1). ПС "Гатчина", ф.7, ТП-144-ТП-227 (с.ш.-1) 269 (резерв) - нижние контакты ПН2-250 </w:t>
            </w:r>
            <w:proofErr w:type="gramStart"/>
            <w:r w:rsidRPr="00A25EB8">
              <w:rPr>
                <w:rFonts w:eastAsia="Times New Roman" w:cs="Times New Roman"/>
                <w:color w:val="000000"/>
                <w:sz w:val="12"/>
                <w:szCs w:val="12"/>
                <w:lang w:eastAsia="ru-RU"/>
              </w:rPr>
              <w:t>отходящей</w:t>
            </w:r>
            <w:proofErr w:type="gramEnd"/>
            <w:r w:rsidRPr="00A25EB8">
              <w:rPr>
                <w:rFonts w:eastAsia="Times New Roman" w:cs="Times New Roman"/>
                <w:color w:val="000000"/>
                <w:sz w:val="12"/>
                <w:szCs w:val="12"/>
                <w:lang w:eastAsia="ru-RU"/>
              </w:rPr>
              <w:t xml:space="preserve"> КЛ-0,4кВ от РУ-0,4кВ ТП-227 (с.ш.-1) в сторону ВРУ заявителя;- 25кВт</w:t>
            </w:r>
            <w:r w:rsidRPr="00A25EB8">
              <w:rPr>
                <w:rFonts w:eastAsia="Times New Roman" w:cs="Times New Roman"/>
                <w:color w:val="000000"/>
                <w:sz w:val="12"/>
                <w:szCs w:val="12"/>
                <w:lang w:eastAsia="ru-RU"/>
              </w:rPr>
              <w:br/>
              <w:t xml:space="preserve">2). ПС-58, ф. № 410, РП-16-ТП-227 (с.ш.2) - нижние контакты ПН2-250 отходящей КЛ-0,4кВ от РУ-0,4кВ ТП-227 (с.ш.-2) в сторону ВРУ заявителя; - 160 (в </w:t>
            </w:r>
            <w:proofErr w:type="spellStart"/>
            <w:r w:rsidRPr="00A25EB8">
              <w:rPr>
                <w:rFonts w:eastAsia="Times New Roman" w:cs="Times New Roman"/>
                <w:color w:val="000000"/>
                <w:sz w:val="12"/>
                <w:szCs w:val="12"/>
                <w:lang w:eastAsia="ru-RU"/>
              </w:rPr>
              <w:t>т.ч</w:t>
            </w:r>
            <w:proofErr w:type="spellEnd"/>
            <w:r w:rsidRPr="00A25EB8">
              <w:rPr>
                <w:rFonts w:eastAsia="Times New Roman" w:cs="Times New Roman"/>
                <w:color w:val="000000"/>
                <w:sz w:val="12"/>
                <w:szCs w:val="12"/>
                <w:lang w:eastAsia="ru-RU"/>
              </w:rPr>
              <w:t>. по 1 точке)</w:t>
            </w:r>
            <w:r w:rsidRPr="00A25EB8">
              <w:rPr>
                <w:rFonts w:eastAsia="Times New Roman" w:cs="Times New Roman"/>
                <w:color w:val="000000"/>
                <w:sz w:val="12"/>
                <w:szCs w:val="12"/>
                <w:lang w:eastAsia="ru-RU"/>
              </w:rPr>
              <w:br/>
              <w:t xml:space="preserve">3). ПС-224, ф.1, ТП-145 (с.ш.-2);  - нижние контакты ПН-250 </w:t>
            </w:r>
            <w:proofErr w:type="gramStart"/>
            <w:r w:rsidRPr="00A25EB8">
              <w:rPr>
                <w:rFonts w:eastAsia="Times New Roman" w:cs="Times New Roman"/>
                <w:color w:val="000000"/>
                <w:sz w:val="12"/>
                <w:szCs w:val="12"/>
                <w:lang w:eastAsia="ru-RU"/>
              </w:rPr>
              <w:t>отходящей</w:t>
            </w:r>
            <w:proofErr w:type="gramEnd"/>
            <w:r w:rsidRPr="00A25EB8">
              <w:rPr>
                <w:rFonts w:eastAsia="Times New Roman" w:cs="Times New Roman"/>
                <w:color w:val="000000"/>
                <w:sz w:val="12"/>
                <w:szCs w:val="12"/>
                <w:lang w:eastAsia="ru-RU"/>
              </w:rPr>
              <w:t xml:space="preserve"> КЛ-0,4кВ от РУ-0,4 ТП-145 (с.ш.-2) в сторону ВРУ заявителя; - 25 кВт</w:t>
            </w:r>
            <w:r w:rsidRPr="00A25EB8">
              <w:rPr>
                <w:rFonts w:eastAsia="Times New Roman" w:cs="Times New Roman"/>
                <w:color w:val="000000"/>
                <w:sz w:val="12"/>
                <w:szCs w:val="12"/>
                <w:lang w:eastAsia="ru-RU"/>
              </w:rPr>
              <w:br/>
              <w:t>4). П</w:t>
            </w:r>
            <w:proofErr w:type="gramStart"/>
            <w:r w:rsidRPr="00A25EB8">
              <w:rPr>
                <w:rFonts w:eastAsia="Times New Roman" w:cs="Times New Roman"/>
                <w:color w:val="000000"/>
                <w:sz w:val="12"/>
                <w:szCs w:val="12"/>
                <w:lang w:eastAsia="ru-RU"/>
              </w:rPr>
              <w:t>С-</w:t>
            </w:r>
            <w:proofErr w:type="gramEnd"/>
            <w:r w:rsidRPr="00A25EB8">
              <w:rPr>
                <w:rFonts w:eastAsia="Times New Roman" w:cs="Times New Roman"/>
                <w:color w:val="000000"/>
                <w:sz w:val="12"/>
                <w:szCs w:val="12"/>
                <w:lang w:eastAsia="ru-RU"/>
              </w:rPr>
              <w:t xml:space="preserve">"Гатчина", ф.12, ТП-145 (с.ш.-1) - нижние контакты ПН-250 отходящей КЛ-0,4кВ от РУ-0,4 ТП-145 (с.ш.-1) в сторону ВРУ заявителя; - 150 кВт (в </w:t>
            </w:r>
            <w:proofErr w:type="spellStart"/>
            <w:r w:rsidRPr="00A25EB8">
              <w:rPr>
                <w:rFonts w:eastAsia="Times New Roman" w:cs="Times New Roman"/>
                <w:color w:val="000000"/>
                <w:sz w:val="12"/>
                <w:szCs w:val="12"/>
                <w:lang w:eastAsia="ru-RU"/>
              </w:rPr>
              <w:t>т.ч</w:t>
            </w:r>
            <w:proofErr w:type="spellEnd"/>
            <w:r w:rsidRPr="00A25EB8">
              <w:rPr>
                <w:rFonts w:eastAsia="Times New Roman" w:cs="Times New Roman"/>
                <w:color w:val="000000"/>
                <w:sz w:val="12"/>
                <w:szCs w:val="12"/>
                <w:lang w:eastAsia="ru-RU"/>
              </w:rPr>
              <w:t>. по 1 точке)</w:t>
            </w:r>
          </w:p>
        </w:tc>
        <w:tc>
          <w:tcPr>
            <w:tcW w:w="0" w:type="auto"/>
            <w:tcBorders>
              <w:top w:val="nil"/>
              <w:left w:val="nil"/>
              <w:bottom w:val="single" w:sz="4" w:space="0" w:color="auto"/>
              <w:right w:val="single" w:sz="4" w:space="0" w:color="auto"/>
            </w:tcBorders>
            <w:shd w:val="clear" w:color="auto" w:fill="auto"/>
            <w:vAlign w:val="center"/>
            <w:hideMark/>
          </w:tcPr>
          <w:p w14:paraId="103E856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 к.н. - 260 кВт, 2 к.н. - 50кВт</w:t>
            </w:r>
          </w:p>
        </w:tc>
        <w:tc>
          <w:tcPr>
            <w:tcW w:w="0" w:type="auto"/>
            <w:tcBorders>
              <w:top w:val="nil"/>
              <w:left w:val="nil"/>
              <w:bottom w:val="single" w:sz="4" w:space="0" w:color="auto"/>
              <w:right w:val="single" w:sz="4" w:space="0" w:color="auto"/>
            </w:tcBorders>
            <w:shd w:val="clear" w:color="auto" w:fill="auto"/>
            <w:vAlign w:val="center"/>
            <w:hideMark/>
          </w:tcPr>
          <w:p w14:paraId="4990B1D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1). .ПС "Гатчина", ф.7, ТП-144-ТП-227 (с.ш.-1) 269 (резерв); </w:t>
            </w:r>
            <w:r w:rsidRPr="00A25EB8">
              <w:rPr>
                <w:rFonts w:eastAsia="Times New Roman" w:cs="Times New Roman"/>
                <w:color w:val="000000"/>
                <w:sz w:val="12"/>
                <w:szCs w:val="12"/>
                <w:lang w:eastAsia="ru-RU"/>
              </w:rPr>
              <w:br/>
            </w:r>
            <w:r w:rsidRPr="00A25EB8">
              <w:rPr>
                <w:rFonts w:eastAsia="Times New Roman" w:cs="Times New Roman"/>
                <w:color w:val="000000"/>
                <w:sz w:val="12"/>
                <w:szCs w:val="12"/>
                <w:lang w:eastAsia="ru-RU"/>
              </w:rPr>
              <w:br/>
              <w:t xml:space="preserve">2). ПС-58, ф. № 410, РП-16-ТП-227 (с.ш.2); </w:t>
            </w:r>
            <w:r w:rsidRPr="00A25EB8">
              <w:rPr>
                <w:rFonts w:eastAsia="Times New Roman" w:cs="Times New Roman"/>
                <w:color w:val="000000"/>
                <w:sz w:val="12"/>
                <w:szCs w:val="12"/>
                <w:lang w:eastAsia="ru-RU"/>
              </w:rPr>
              <w:br/>
            </w:r>
            <w:r w:rsidRPr="00A25EB8">
              <w:rPr>
                <w:rFonts w:eastAsia="Times New Roman" w:cs="Times New Roman"/>
                <w:color w:val="000000"/>
                <w:sz w:val="12"/>
                <w:szCs w:val="12"/>
                <w:lang w:eastAsia="ru-RU"/>
              </w:rPr>
              <w:br/>
              <w:t xml:space="preserve">3). ПС-224, ф.1, ТП-145 (с.ш.-2); </w:t>
            </w:r>
            <w:r w:rsidRPr="00A25EB8">
              <w:rPr>
                <w:rFonts w:eastAsia="Times New Roman" w:cs="Times New Roman"/>
                <w:color w:val="000000"/>
                <w:sz w:val="12"/>
                <w:szCs w:val="12"/>
                <w:lang w:eastAsia="ru-RU"/>
              </w:rPr>
              <w:br/>
            </w:r>
            <w:r w:rsidRPr="00A25EB8">
              <w:rPr>
                <w:rFonts w:eastAsia="Times New Roman" w:cs="Times New Roman"/>
                <w:color w:val="000000"/>
                <w:sz w:val="12"/>
                <w:szCs w:val="12"/>
                <w:lang w:eastAsia="ru-RU"/>
              </w:rPr>
              <w:br/>
              <w:t>4). П</w:t>
            </w:r>
            <w:proofErr w:type="gramStart"/>
            <w:r w:rsidRPr="00A25EB8">
              <w:rPr>
                <w:rFonts w:eastAsia="Times New Roman" w:cs="Times New Roman"/>
                <w:color w:val="000000"/>
                <w:sz w:val="12"/>
                <w:szCs w:val="12"/>
                <w:lang w:eastAsia="ru-RU"/>
              </w:rPr>
              <w:t>С-</w:t>
            </w:r>
            <w:proofErr w:type="gramEnd"/>
            <w:r w:rsidRPr="00A25EB8">
              <w:rPr>
                <w:rFonts w:eastAsia="Times New Roman" w:cs="Times New Roman"/>
                <w:color w:val="000000"/>
                <w:sz w:val="12"/>
                <w:szCs w:val="12"/>
                <w:lang w:eastAsia="ru-RU"/>
              </w:rPr>
              <w:t>"Гатчина", ф.12, ТП-145 (с.ш.-1)</w:t>
            </w:r>
          </w:p>
        </w:tc>
        <w:tc>
          <w:tcPr>
            <w:tcW w:w="0" w:type="auto"/>
            <w:tcBorders>
              <w:top w:val="nil"/>
              <w:left w:val="nil"/>
              <w:bottom w:val="single" w:sz="4" w:space="0" w:color="auto"/>
              <w:right w:val="single" w:sz="4" w:space="0" w:color="auto"/>
            </w:tcBorders>
            <w:shd w:val="clear" w:color="auto" w:fill="auto"/>
            <w:vAlign w:val="center"/>
            <w:hideMark/>
          </w:tcPr>
          <w:p w14:paraId="4F041EE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310 кВт, 3 к.н. - 260 кВт, 2 к.н. - 50кВт</w:t>
            </w:r>
          </w:p>
        </w:tc>
        <w:tc>
          <w:tcPr>
            <w:tcW w:w="0" w:type="auto"/>
            <w:tcBorders>
              <w:top w:val="nil"/>
              <w:left w:val="nil"/>
              <w:bottom w:val="single" w:sz="4" w:space="0" w:color="auto"/>
              <w:right w:val="single" w:sz="4" w:space="0" w:color="auto"/>
            </w:tcBorders>
            <w:shd w:val="clear" w:color="auto" w:fill="auto"/>
            <w:vAlign w:val="center"/>
            <w:hideMark/>
          </w:tcPr>
          <w:p w14:paraId="6C22B040" w14:textId="53C62EE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09D07EC4" w14:textId="7502EC9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5A366F81" w14:textId="0C3B93C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6B702225"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405119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19</w:t>
            </w:r>
          </w:p>
        </w:tc>
        <w:tc>
          <w:tcPr>
            <w:tcW w:w="0" w:type="auto"/>
            <w:tcBorders>
              <w:top w:val="nil"/>
              <w:left w:val="nil"/>
              <w:bottom w:val="single" w:sz="4" w:space="0" w:color="auto"/>
              <w:right w:val="single" w:sz="4" w:space="0" w:color="auto"/>
            </w:tcBorders>
            <w:shd w:val="clear" w:color="auto" w:fill="auto"/>
            <w:vAlign w:val="center"/>
            <w:hideMark/>
          </w:tcPr>
          <w:p w14:paraId="6181B390" w14:textId="7CBE3C4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г</w:t>
            </w:r>
            <w:proofErr w:type="gramStart"/>
            <w:r w:rsidRPr="00A25EB8">
              <w:rPr>
                <w:rFonts w:eastAsia="Times New Roman" w:cs="Times New Roman"/>
                <w:color w:val="000000"/>
                <w:sz w:val="12"/>
                <w:szCs w:val="12"/>
                <w:lang w:eastAsia="ru-RU"/>
              </w:rPr>
              <w:t>.Г</w:t>
            </w:r>
            <w:proofErr w:type="gramEnd"/>
            <w:r w:rsidRPr="00A25EB8">
              <w:rPr>
                <w:rFonts w:eastAsia="Times New Roman" w:cs="Times New Roman"/>
                <w:color w:val="000000"/>
                <w:sz w:val="12"/>
                <w:szCs w:val="12"/>
                <w:lang w:eastAsia="ru-RU"/>
              </w:rPr>
              <w:t>атчина</w:t>
            </w:r>
            <w:proofErr w:type="spellEnd"/>
          </w:p>
        </w:tc>
        <w:tc>
          <w:tcPr>
            <w:tcW w:w="0" w:type="auto"/>
            <w:tcBorders>
              <w:top w:val="single" w:sz="4" w:space="0" w:color="auto"/>
              <w:left w:val="nil"/>
              <w:bottom w:val="single" w:sz="4" w:space="0" w:color="auto"/>
              <w:right w:val="single" w:sz="4" w:space="0" w:color="auto"/>
            </w:tcBorders>
            <w:shd w:val="clear" w:color="auto" w:fill="auto"/>
            <w:vAlign w:val="center"/>
          </w:tcPr>
          <w:p w14:paraId="28F9B7EA" w14:textId="21EB5EF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город Гатчина</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5F1D96F7" w14:textId="1BFBE12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9 пр. Красноармейский, д.2-А</w:t>
            </w:r>
          </w:p>
        </w:tc>
        <w:tc>
          <w:tcPr>
            <w:tcW w:w="0" w:type="auto"/>
            <w:tcBorders>
              <w:top w:val="nil"/>
              <w:left w:val="nil"/>
              <w:bottom w:val="single" w:sz="4" w:space="0" w:color="auto"/>
              <w:right w:val="single" w:sz="4" w:space="0" w:color="auto"/>
            </w:tcBorders>
            <w:shd w:val="clear" w:color="auto" w:fill="auto"/>
            <w:vAlign w:val="center"/>
            <w:hideMark/>
          </w:tcPr>
          <w:p w14:paraId="55AD233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6E2BDAB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5482A11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МУП "Тепловые сети"</w:t>
            </w:r>
          </w:p>
        </w:tc>
        <w:tc>
          <w:tcPr>
            <w:tcW w:w="0" w:type="auto"/>
            <w:tcBorders>
              <w:top w:val="nil"/>
              <w:left w:val="nil"/>
              <w:bottom w:val="single" w:sz="4" w:space="0" w:color="auto"/>
              <w:right w:val="single" w:sz="4" w:space="0" w:color="auto"/>
            </w:tcBorders>
            <w:shd w:val="clear" w:color="auto" w:fill="auto"/>
            <w:vAlign w:val="center"/>
            <w:hideMark/>
          </w:tcPr>
          <w:p w14:paraId="326ABDF5" w14:textId="7CAAE84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4406283C" w14:textId="39FC7197" w:rsidR="00A21048" w:rsidRPr="00A25EB8" w:rsidRDefault="00A21048" w:rsidP="00A21048">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«ЛОЭСК», категория надежности -3</w:t>
            </w:r>
            <w:r w:rsidRPr="00A25EB8">
              <w:rPr>
                <w:rFonts w:eastAsia="Times New Roman" w:cs="Times New Roman"/>
                <w:color w:val="000000"/>
                <w:sz w:val="12"/>
                <w:szCs w:val="12"/>
                <w:lang w:eastAsia="ru-RU"/>
              </w:rPr>
              <w:br/>
              <w:t xml:space="preserve">источник электроснабжения: </w:t>
            </w:r>
            <w:r w:rsidRPr="00A25EB8">
              <w:rPr>
                <w:rFonts w:eastAsia="Times New Roman" w:cs="Times New Roman"/>
                <w:color w:val="000000"/>
                <w:sz w:val="12"/>
                <w:szCs w:val="12"/>
                <w:lang w:eastAsia="ru-RU"/>
              </w:rPr>
              <w:br/>
              <w:t xml:space="preserve">1). ТП 28, </w:t>
            </w:r>
            <w:proofErr w:type="spellStart"/>
            <w:r w:rsidRPr="00A25EB8">
              <w:rPr>
                <w:rFonts w:eastAsia="Times New Roman" w:cs="Times New Roman"/>
                <w:color w:val="000000"/>
                <w:sz w:val="12"/>
                <w:szCs w:val="12"/>
                <w:lang w:eastAsia="ru-RU"/>
              </w:rPr>
              <w:t>пит</w:t>
            </w:r>
            <w:proofErr w:type="gramStart"/>
            <w:r w:rsidRPr="00A25EB8">
              <w:rPr>
                <w:rFonts w:eastAsia="Times New Roman" w:cs="Times New Roman"/>
                <w:color w:val="000000"/>
                <w:sz w:val="12"/>
                <w:szCs w:val="12"/>
                <w:lang w:eastAsia="ru-RU"/>
              </w:rPr>
              <w:t>.л</w:t>
            </w:r>
            <w:proofErr w:type="gramEnd"/>
            <w:r w:rsidRPr="00A25EB8">
              <w:rPr>
                <w:rFonts w:eastAsia="Times New Roman" w:cs="Times New Roman"/>
                <w:color w:val="000000"/>
                <w:sz w:val="12"/>
                <w:szCs w:val="12"/>
                <w:lang w:eastAsia="ru-RU"/>
              </w:rPr>
              <w:t>иния</w:t>
            </w:r>
            <w:proofErr w:type="spellEnd"/>
            <w:r w:rsidRPr="00A25EB8">
              <w:rPr>
                <w:rFonts w:eastAsia="Times New Roman" w:cs="Times New Roman"/>
                <w:color w:val="000000"/>
                <w:sz w:val="12"/>
                <w:szCs w:val="12"/>
                <w:lang w:eastAsia="ru-RU"/>
              </w:rPr>
              <w:t xml:space="preserve"> 42-36</w:t>
            </w:r>
          </w:p>
        </w:tc>
        <w:tc>
          <w:tcPr>
            <w:tcW w:w="0" w:type="auto"/>
            <w:tcBorders>
              <w:top w:val="nil"/>
              <w:left w:val="nil"/>
              <w:bottom w:val="single" w:sz="4" w:space="0" w:color="auto"/>
              <w:right w:val="single" w:sz="4" w:space="0" w:color="auto"/>
            </w:tcBorders>
            <w:shd w:val="clear" w:color="auto" w:fill="auto"/>
            <w:noWrap/>
            <w:vAlign w:val="center"/>
            <w:hideMark/>
          </w:tcPr>
          <w:p w14:paraId="3B426388" w14:textId="722284B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7CF13B29" w14:textId="3149E2C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4D777D2B" w14:textId="7A8EC496"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7C09BC66" w14:textId="5218A0D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C8D96D5" w14:textId="15DEEC6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7A352765" w14:textId="24205A9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52CE7A31"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7DACBC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20</w:t>
            </w:r>
          </w:p>
        </w:tc>
        <w:tc>
          <w:tcPr>
            <w:tcW w:w="0" w:type="auto"/>
            <w:tcBorders>
              <w:top w:val="nil"/>
              <w:left w:val="nil"/>
              <w:bottom w:val="single" w:sz="4" w:space="0" w:color="auto"/>
              <w:right w:val="single" w:sz="4" w:space="0" w:color="auto"/>
            </w:tcBorders>
            <w:shd w:val="clear" w:color="auto" w:fill="auto"/>
            <w:vAlign w:val="center"/>
            <w:hideMark/>
          </w:tcPr>
          <w:p w14:paraId="2FC90962" w14:textId="068B59E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г</w:t>
            </w:r>
            <w:proofErr w:type="gramStart"/>
            <w:r w:rsidRPr="00A25EB8">
              <w:rPr>
                <w:rFonts w:eastAsia="Times New Roman" w:cs="Times New Roman"/>
                <w:color w:val="000000"/>
                <w:sz w:val="12"/>
                <w:szCs w:val="12"/>
                <w:lang w:eastAsia="ru-RU"/>
              </w:rPr>
              <w:t>.Г</w:t>
            </w:r>
            <w:proofErr w:type="gramEnd"/>
            <w:r w:rsidRPr="00A25EB8">
              <w:rPr>
                <w:rFonts w:eastAsia="Times New Roman" w:cs="Times New Roman"/>
                <w:color w:val="000000"/>
                <w:sz w:val="12"/>
                <w:szCs w:val="12"/>
                <w:lang w:eastAsia="ru-RU"/>
              </w:rPr>
              <w:t>атчина</w:t>
            </w:r>
            <w:proofErr w:type="spellEnd"/>
          </w:p>
        </w:tc>
        <w:tc>
          <w:tcPr>
            <w:tcW w:w="0" w:type="auto"/>
            <w:tcBorders>
              <w:top w:val="single" w:sz="4" w:space="0" w:color="auto"/>
              <w:left w:val="nil"/>
              <w:bottom w:val="single" w:sz="4" w:space="0" w:color="auto"/>
              <w:right w:val="single" w:sz="4" w:space="0" w:color="auto"/>
            </w:tcBorders>
            <w:shd w:val="clear" w:color="auto" w:fill="auto"/>
            <w:vAlign w:val="center"/>
          </w:tcPr>
          <w:p w14:paraId="26BFA710" w14:textId="5DA830D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город Гатчина</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73658F81" w14:textId="0F11539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10 , улица 120-й Гатчинской Дивизии, 1А</w:t>
            </w:r>
          </w:p>
        </w:tc>
        <w:tc>
          <w:tcPr>
            <w:tcW w:w="0" w:type="auto"/>
            <w:tcBorders>
              <w:top w:val="nil"/>
              <w:left w:val="nil"/>
              <w:bottom w:val="single" w:sz="4" w:space="0" w:color="auto"/>
              <w:right w:val="single" w:sz="4" w:space="0" w:color="auto"/>
            </w:tcBorders>
            <w:shd w:val="clear" w:color="auto" w:fill="auto"/>
            <w:vAlign w:val="center"/>
            <w:hideMark/>
          </w:tcPr>
          <w:p w14:paraId="075815F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594F44A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мазут</w:t>
            </w:r>
          </w:p>
        </w:tc>
        <w:tc>
          <w:tcPr>
            <w:tcW w:w="0" w:type="auto"/>
            <w:tcBorders>
              <w:top w:val="nil"/>
              <w:left w:val="nil"/>
              <w:bottom w:val="single" w:sz="4" w:space="0" w:color="auto"/>
              <w:right w:val="single" w:sz="4" w:space="0" w:color="auto"/>
            </w:tcBorders>
            <w:shd w:val="clear" w:color="auto" w:fill="auto"/>
            <w:vAlign w:val="center"/>
            <w:hideMark/>
          </w:tcPr>
          <w:p w14:paraId="648497B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МУП "Тепловые сети"</w:t>
            </w:r>
          </w:p>
        </w:tc>
        <w:tc>
          <w:tcPr>
            <w:tcW w:w="0" w:type="auto"/>
            <w:tcBorders>
              <w:top w:val="nil"/>
              <w:left w:val="nil"/>
              <w:bottom w:val="single" w:sz="4" w:space="0" w:color="auto"/>
              <w:right w:val="single" w:sz="4" w:space="0" w:color="auto"/>
            </w:tcBorders>
            <w:shd w:val="clear" w:color="auto" w:fill="auto"/>
            <w:vAlign w:val="center"/>
            <w:hideMark/>
          </w:tcPr>
          <w:p w14:paraId="4DBD11BC" w14:textId="0C1E0460" w:rsidR="00106BE1" w:rsidRPr="00A25EB8" w:rsidRDefault="00A21048"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w:t>
            </w:r>
          </w:p>
        </w:tc>
        <w:tc>
          <w:tcPr>
            <w:tcW w:w="0" w:type="auto"/>
            <w:tcBorders>
              <w:top w:val="nil"/>
              <w:left w:val="nil"/>
              <w:bottom w:val="single" w:sz="4" w:space="0" w:color="auto"/>
              <w:right w:val="single" w:sz="4" w:space="0" w:color="auto"/>
            </w:tcBorders>
            <w:shd w:val="clear" w:color="auto" w:fill="auto"/>
            <w:noWrap/>
            <w:vAlign w:val="center"/>
            <w:hideMark/>
          </w:tcPr>
          <w:p w14:paraId="695E335C" w14:textId="1E53A07F" w:rsidR="00106BE1" w:rsidRPr="00A25EB8" w:rsidRDefault="00A21048" w:rsidP="00A21048">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«ЛОЭСК», категория надежности -2</w:t>
            </w:r>
            <w:r w:rsidRPr="00A25EB8">
              <w:rPr>
                <w:rFonts w:eastAsia="Times New Roman" w:cs="Times New Roman"/>
                <w:color w:val="000000"/>
                <w:sz w:val="12"/>
                <w:szCs w:val="12"/>
                <w:lang w:eastAsia="ru-RU"/>
              </w:rPr>
              <w:br/>
              <w:t xml:space="preserve">источник электроснабжения: </w:t>
            </w:r>
            <w:r w:rsidRPr="00A25EB8">
              <w:rPr>
                <w:rFonts w:eastAsia="Times New Roman" w:cs="Times New Roman"/>
                <w:color w:val="000000"/>
                <w:sz w:val="12"/>
                <w:szCs w:val="12"/>
                <w:lang w:eastAsia="ru-RU"/>
              </w:rPr>
              <w:br/>
              <w:t xml:space="preserve">1). ПС 225/РП 18, </w:t>
            </w:r>
            <w:proofErr w:type="spellStart"/>
            <w:r w:rsidRPr="00A25EB8">
              <w:rPr>
                <w:rFonts w:eastAsia="Times New Roman" w:cs="Times New Roman"/>
                <w:color w:val="000000"/>
                <w:sz w:val="12"/>
                <w:szCs w:val="12"/>
                <w:lang w:eastAsia="ru-RU"/>
              </w:rPr>
              <w:t>пит</w:t>
            </w:r>
            <w:proofErr w:type="gramStart"/>
            <w:r w:rsidRPr="00A25EB8">
              <w:rPr>
                <w:rFonts w:eastAsia="Times New Roman" w:cs="Times New Roman"/>
                <w:color w:val="000000"/>
                <w:sz w:val="12"/>
                <w:szCs w:val="12"/>
                <w:lang w:eastAsia="ru-RU"/>
              </w:rPr>
              <w:t>.л</w:t>
            </w:r>
            <w:proofErr w:type="gramEnd"/>
            <w:r w:rsidRPr="00A25EB8">
              <w:rPr>
                <w:rFonts w:eastAsia="Times New Roman" w:cs="Times New Roman"/>
                <w:color w:val="000000"/>
                <w:sz w:val="12"/>
                <w:szCs w:val="12"/>
                <w:lang w:eastAsia="ru-RU"/>
              </w:rPr>
              <w:t>иния</w:t>
            </w:r>
            <w:proofErr w:type="spellEnd"/>
            <w:r w:rsidRPr="00A25EB8">
              <w:rPr>
                <w:rFonts w:eastAsia="Times New Roman" w:cs="Times New Roman"/>
                <w:color w:val="000000"/>
                <w:sz w:val="12"/>
                <w:szCs w:val="12"/>
                <w:lang w:eastAsia="ru-RU"/>
              </w:rPr>
              <w:t xml:space="preserve"> 225-14; 225-100</w:t>
            </w:r>
          </w:p>
        </w:tc>
        <w:tc>
          <w:tcPr>
            <w:tcW w:w="0" w:type="auto"/>
            <w:tcBorders>
              <w:top w:val="nil"/>
              <w:left w:val="nil"/>
              <w:bottom w:val="single" w:sz="4" w:space="0" w:color="auto"/>
              <w:right w:val="single" w:sz="4" w:space="0" w:color="auto"/>
            </w:tcBorders>
            <w:shd w:val="clear" w:color="auto" w:fill="auto"/>
            <w:noWrap/>
            <w:vAlign w:val="center"/>
            <w:hideMark/>
          </w:tcPr>
          <w:p w14:paraId="5DE536FF" w14:textId="769A8195" w:rsidR="00106BE1" w:rsidRPr="00A25EB8" w:rsidRDefault="00A21048"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w:t>
            </w:r>
          </w:p>
        </w:tc>
        <w:tc>
          <w:tcPr>
            <w:tcW w:w="0" w:type="auto"/>
            <w:tcBorders>
              <w:top w:val="nil"/>
              <w:left w:val="nil"/>
              <w:bottom w:val="single" w:sz="4" w:space="0" w:color="auto"/>
              <w:right w:val="single" w:sz="4" w:space="0" w:color="auto"/>
            </w:tcBorders>
            <w:shd w:val="clear" w:color="auto" w:fill="auto"/>
            <w:noWrap/>
            <w:vAlign w:val="center"/>
            <w:hideMark/>
          </w:tcPr>
          <w:p w14:paraId="3D7BC807" w14:textId="28D7BCD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50B583E4" w14:textId="777460D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5E91A961" w14:textId="46B4F98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51BC921" w14:textId="27D61BB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E21330C" w14:textId="5BF1391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7B3288E2"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6328849" w14:textId="77777777" w:rsidR="00A21048" w:rsidRPr="00A25EB8" w:rsidRDefault="00A21048" w:rsidP="00A21048">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21</w:t>
            </w:r>
          </w:p>
        </w:tc>
        <w:tc>
          <w:tcPr>
            <w:tcW w:w="0" w:type="auto"/>
            <w:tcBorders>
              <w:top w:val="nil"/>
              <w:left w:val="nil"/>
              <w:bottom w:val="single" w:sz="4" w:space="0" w:color="auto"/>
              <w:right w:val="single" w:sz="4" w:space="0" w:color="auto"/>
            </w:tcBorders>
            <w:shd w:val="clear" w:color="auto" w:fill="auto"/>
            <w:vAlign w:val="center"/>
            <w:hideMark/>
          </w:tcPr>
          <w:p w14:paraId="6BA3343B" w14:textId="6A007E6D" w:rsidR="00A21048" w:rsidRPr="00A25EB8" w:rsidRDefault="00A21048" w:rsidP="00A21048">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г</w:t>
            </w:r>
            <w:proofErr w:type="gramStart"/>
            <w:r w:rsidRPr="00A25EB8">
              <w:rPr>
                <w:rFonts w:eastAsia="Times New Roman" w:cs="Times New Roman"/>
                <w:color w:val="000000"/>
                <w:sz w:val="12"/>
                <w:szCs w:val="12"/>
                <w:lang w:eastAsia="ru-RU"/>
              </w:rPr>
              <w:t>.Г</w:t>
            </w:r>
            <w:proofErr w:type="gramEnd"/>
            <w:r w:rsidRPr="00A25EB8">
              <w:rPr>
                <w:rFonts w:eastAsia="Times New Roman" w:cs="Times New Roman"/>
                <w:color w:val="000000"/>
                <w:sz w:val="12"/>
                <w:szCs w:val="12"/>
                <w:lang w:eastAsia="ru-RU"/>
              </w:rPr>
              <w:t>атчина</w:t>
            </w:r>
            <w:proofErr w:type="spellEnd"/>
          </w:p>
        </w:tc>
        <w:tc>
          <w:tcPr>
            <w:tcW w:w="0" w:type="auto"/>
            <w:tcBorders>
              <w:top w:val="single" w:sz="4" w:space="0" w:color="auto"/>
              <w:left w:val="nil"/>
              <w:bottom w:val="single" w:sz="4" w:space="0" w:color="auto"/>
              <w:right w:val="single" w:sz="4" w:space="0" w:color="auto"/>
            </w:tcBorders>
            <w:shd w:val="clear" w:color="auto" w:fill="auto"/>
            <w:vAlign w:val="center"/>
          </w:tcPr>
          <w:p w14:paraId="32344F5D" w14:textId="186721B2" w:rsidR="00A21048" w:rsidRPr="00A25EB8" w:rsidRDefault="00A21048" w:rsidP="00A21048">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город Гатчина</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13FFCC6A" w14:textId="2178CBEF" w:rsidR="00A21048" w:rsidRPr="00A25EB8" w:rsidRDefault="00A21048" w:rsidP="00A21048">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11 ул. Индустриальная, д.1 (№ 47:23:0000000:18739.)</w:t>
            </w:r>
          </w:p>
        </w:tc>
        <w:tc>
          <w:tcPr>
            <w:tcW w:w="0" w:type="auto"/>
            <w:tcBorders>
              <w:top w:val="nil"/>
              <w:left w:val="nil"/>
              <w:bottom w:val="single" w:sz="4" w:space="0" w:color="auto"/>
              <w:right w:val="single" w:sz="4" w:space="0" w:color="auto"/>
            </w:tcBorders>
            <w:shd w:val="clear" w:color="auto" w:fill="auto"/>
            <w:vAlign w:val="center"/>
            <w:hideMark/>
          </w:tcPr>
          <w:p w14:paraId="768746CC" w14:textId="77777777" w:rsidR="00A21048" w:rsidRPr="00A25EB8" w:rsidRDefault="00A21048" w:rsidP="00A21048">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3EB4088E" w14:textId="77777777" w:rsidR="00A21048" w:rsidRPr="00A25EB8" w:rsidRDefault="00A21048" w:rsidP="00A21048">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мазут</w:t>
            </w:r>
          </w:p>
        </w:tc>
        <w:tc>
          <w:tcPr>
            <w:tcW w:w="0" w:type="auto"/>
            <w:tcBorders>
              <w:top w:val="nil"/>
              <w:left w:val="nil"/>
              <w:bottom w:val="single" w:sz="4" w:space="0" w:color="auto"/>
              <w:right w:val="single" w:sz="4" w:space="0" w:color="auto"/>
            </w:tcBorders>
            <w:shd w:val="clear" w:color="auto" w:fill="auto"/>
            <w:vAlign w:val="center"/>
            <w:hideMark/>
          </w:tcPr>
          <w:p w14:paraId="0AF09D5C" w14:textId="77777777" w:rsidR="00A21048" w:rsidRPr="00A25EB8" w:rsidRDefault="00A21048" w:rsidP="00A21048">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МУП "Тепловые сети"</w:t>
            </w:r>
          </w:p>
        </w:tc>
        <w:tc>
          <w:tcPr>
            <w:tcW w:w="0" w:type="auto"/>
            <w:tcBorders>
              <w:top w:val="nil"/>
              <w:left w:val="nil"/>
              <w:bottom w:val="single" w:sz="4" w:space="0" w:color="auto"/>
              <w:right w:val="single" w:sz="4" w:space="0" w:color="auto"/>
            </w:tcBorders>
            <w:shd w:val="clear" w:color="auto" w:fill="auto"/>
            <w:vAlign w:val="center"/>
            <w:hideMark/>
          </w:tcPr>
          <w:p w14:paraId="4BD19ACD" w14:textId="5ED4BCCC" w:rsidR="00A21048" w:rsidRPr="00A25EB8" w:rsidRDefault="00A21048" w:rsidP="00A21048">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w:t>
            </w:r>
          </w:p>
        </w:tc>
        <w:tc>
          <w:tcPr>
            <w:tcW w:w="0" w:type="auto"/>
            <w:tcBorders>
              <w:top w:val="nil"/>
              <w:left w:val="nil"/>
              <w:bottom w:val="single" w:sz="4" w:space="0" w:color="auto"/>
              <w:right w:val="single" w:sz="4" w:space="0" w:color="auto"/>
            </w:tcBorders>
            <w:shd w:val="clear" w:color="auto" w:fill="auto"/>
            <w:noWrap/>
            <w:vAlign w:val="center"/>
            <w:hideMark/>
          </w:tcPr>
          <w:p w14:paraId="432C9625" w14:textId="30D9ED5D" w:rsidR="00A21048" w:rsidRPr="00A25EB8" w:rsidRDefault="00A21048" w:rsidP="00A21048">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«ЛОЭСК», категория надежности -2</w:t>
            </w:r>
            <w:r w:rsidRPr="00A25EB8">
              <w:rPr>
                <w:rFonts w:eastAsia="Times New Roman" w:cs="Times New Roman"/>
                <w:color w:val="000000"/>
                <w:sz w:val="12"/>
                <w:szCs w:val="12"/>
                <w:lang w:eastAsia="ru-RU"/>
              </w:rPr>
              <w:br/>
              <w:t xml:space="preserve">источник электроснабжения: </w:t>
            </w:r>
            <w:r w:rsidRPr="00A25EB8">
              <w:rPr>
                <w:rFonts w:eastAsia="Times New Roman" w:cs="Times New Roman"/>
                <w:color w:val="000000"/>
                <w:sz w:val="12"/>
                <w:szCs w:val="12"/>
                <w:lang w:eastAsia="ru-RU"/>
              </w:rPr>
              <w:br/>
              <w:t xml:space="preserve">1). ПС 224/РП 201 А, </w:t>
            </w:r>
            <w:proofErr w:type="spellStart"/>
            <w:r w:rsidRPr="00A25EB8">
              <w:rPr>
                <w:rFonts w:eastAsia="Times New Roman" w:cs="Times New Roman"/>
                <w:color w:val="000000"/>
                <w:sz w:val="12"/>
                <w:szCs w:val="12"/>
                <w:lang w:eastAsia="ru-RU"/>
              </w:rPr>
              <w:t>пит</w:t>
            </w:r>
            <w:proofErr w:type="gramStart"/>
            <w:r w:rsidRPr="00A25EB8">
              <w:rPr>
                <w:rFonts w:eastAsia="Times New Roman" w:cs="Times New Roman"/>
                <w:color w:val="000000"/>
                <w:sz w:val="12"/>
                <w:szCs w:val="12"/>
                <w:lang w:eastAsia="ru-RU"/>
              </w:rPr>
              <w:t>.л</w:t>
            </w:r>
            <w:proofErr w:type="gramEnd"/>
            <w:r w:rsidRPr="00A25EB8">
              <w:rPr>
                <w:rFonts w:eastAsia="Times New Roman" w:cs="Times New Roman"/>
                <w:color w:val="000000"/>
                <w:sz w:val="12"/>
                <w:szCs w:val="12"/>
                <w:lang w:eastAsia="ru-RU"/>
              </w:rPr>
              <w:t>иния</w:t>
            </w:r>
            <w:proofErr w:type="spellEnd"/>
            <w:r w:rsidRPr="00A25EB8">
              <w:rPr>
                <w:rFonts w:eastAsia="Times New Roman" w:cs="Times New Roman"/>
                <w:color w:val="000000"/>
                <w:sz w:val="12"/>
                <w:szCs w:val="12"/>
                <w:lang w:eastAsia="ru-RU"/>
              </w:rPr>
              <w:t xml:space="preserve"> 224-22; 224-23</w:t>
            </w:r>
          </w:p>
        </w:tc>
        <w:tc>
          <w:tcPr>
            <w:tcW w:w="0" w:type="auto"/>
            <w:tcBorders>
              <w:top w:val="nil"/>
              <w:left w:val="nil"/>
              <w:bottom w:val="single" w:sz="4" w:space="0" w:color="auto"/>
              <w:right w:val="single" w:sz="4" w:space="0" w:color="auto"/>
            </w:tcBorders>
            <w:shd w:val="clear" w:color="auto" w:fill="auto"/>
            <w:noWrap/>
            <w:vAlign w:val="center"/>
            <w:hideMark/>
          </w:tcPr>
          <w:p w14:paraId="2088E3F5" w14:textId="356A42E8" w:rsidR="00A21048" w:rsidRPr="00A25EB8" w:rsidRDefault="00A21048" w:rsidP="00A21048">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w:t>
            </w:r>
          </w:p>
        </w:tc>
        <w:tc>
          <w:tcPr>
            <w:tcW w:w="0" w:type="auto"/>
            <w:tcBorders>
              <w:top w:val="nil"/>
              <w:left w:val="nil"/>
              <w:bottom w:val="single" w:sz="4" w:space="0" w:color="auto"/>
              <w:right w:val="single" w:sz="4" w:space="0" w:color="auto"/>
            </w:tcBorders>
            <w:shd w:val="clear" w:color="auto" w:fill="auto"/>
            <w:noWrap/>
            <w:vAlign w:val="center"/>
            <w:hideMark/>
          </w:tcPr>
          <w:p w14:paraId="3E9DF1AA" w14:textId="5008F245" w:rsidR="00A21048" w:rsidRPr="00A25EB8" w:rsidRDefault="00A21048" w:rsidP="00A21048">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4C4CE16C" w14:textId="02432B2B" w:rsidR="00A21048" w:rsidRPr="00A25EB8" w:rsidRDefault="00A21048" w:rsidP="00A21048">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3C70BDD5" w14:textId="65DBCBE3" w:rsidR="00A21048" w:rsidRPr="00A25EB8" w:rsidRDefault="00A21048" w:rsidP="00A21048">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4C2F66CD" w14:textId="3C29B74F" w:rsidR="00A21048" w:rsidRPr="00A25EB8" w:rsidRDefault="00A21048" w:rsidP="00A21048">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59FE7BAA" w14:textId="276A1523" w:rsidR="00A21048" w:rsidRPr="00A25EB8" w:rsidRDefault="00A21048" w:rsidP="00A21048">
            <w:pPr>
              <w:spacing w:line="240" w:lineRule="auto"/>
              <w:ind w:left="-113" w:right="-113" w:firstLine="0"/>
              <w:jc w:val="center"/>
              <w:rPr>
                <w:rFonts w:eastAsia="Times New Roman" w:cs="Times New Roman"/>
                <w:color w:val="000000"/>
                <w:sz w:val="12"/>
                <w:szCs w:val="12"/>
                <w:lang w:eastAsia="ru-RU"/>
              </w:rPr>
            </w:pPr>
          </w:p>
        </w:tc>
      </w:tr>
      <w:tr w:rsidR="00A21048" w:rsidRPr="00A25EB8" w14:paraId="37B94A68"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CBA3F1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22</w:t>
            </w:r>
          </w:p>
        </w:tc>
        <w:tc>
          <w:tcPr>
            <w:tcW w:w="0" w:type="auto"/>
            <w:tcBorders>
              <w:top w:val="nil"/>
              <w:left w:val="nil"/>
              <w:bottom w:val="single" w:sz="4" w:space="0" w:color="auto"/>
              <w:right w:val="single" w:sz="4" w:space="0" w:color="auto"/>
            </w:tcBorders>
            <w:shd w:val="clear" w:color="auto" w:fill="auto"/>
            <w:vAlign w:val="center"/>
            <w:hideMark/>
          </w:tcPr>
          <w:p w14:paraId="7013FC7F" w14:textId="64D2679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г</w:t>
            </w:r>
            <w:proofErr w:type="gramStart"/>
            <w:r w:rsidRPr="00A25EB8">
              <w:rPr>
                <w:rFonts w:eastAsia="Times New Roman" w:cs="Times New Roman"/>
                <w:color w:val="000000"/>
                <w:sz w:val="12"/>
                <w:szCs w:val="12"/>
                <w:lang w:eastAsia="ru-RU"/>
              </w:rPr>
              <w:t>.Г</w:t>
            </w:r>
            <w:proofErr w:type="gramEnd"/>
            <w:r w:rsidRPr="00A25EB8">
              <w:rPr>
                <w:rFonts w:eastAsia="Times New Roman" w:cs="Times New Roman"/>
                <w:color w:val="000000"/>
                <w:sz w:val="12"/>
                <w:szCs w:val="12"/>
                <w:lang w:eastAsia="ru-RU"/>
              </w:rPr>
              <w:t>атчина</w:t>
            </w:r>
            <w:proofErr w:type="spellEnd"/>
          </w:p>
        </w:tc>
        <w:tc>
          <w:tcPr>
            <w:tcW w:w="0" w:type="auto"/>
            <w:tcBorders>
              <w:top w:val="single" w:sz="4" w:space="0" w:color="auto"/>
              <w:left w:val="nil"/>
              <w:bottom w:val="single" w:sz="4" w:space="0" w:color="auto"/>
              <w:right w:val="single" w:sz="4" w:space="0" w:color="auto"/>
            </w:tcBorders>
            <w:shd w:val="clear" w:color="auto" w:fill="auto"/>
            <w:vAlign w:val="center"/>
          </w:tcPr>
          <w:p w14:paraId="6848D5BA" w14:textId="47845ED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город Гатчина</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0E7262E7" w14:textId="1BD57DD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6 ул. Хохлова, д. 33а</w:t>
            </w:r>
          </w:p>
        </w:tc>
        <w:tc>
          <w:tcPr>
            <w:tcW w:w="0" w:type="auto"/>
            <w:tcBorders>
              <w:top w:val="nil"/>
              <w:left w:val="nil"/>
              <w:bottom w:val="single" w:sz="4" w:space="0" w:color="auto"/>
              <w:right w:val="single" w:sz="4" w:space="0" w:color="auto"/>
            </w:tcBorders>
            <w:shd w:val="clear" w:color="auto" w:fill="auto"/>
            <w:vAlign w:val="center"/>
            <w:hideMark/>
          </w:tcPr>
          <w:p w14:paraId="68E5DA1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54EC6DD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4D9C766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МУП "Тепловые сети"</w:t>
            </w:r>
          </w:p>
        </w:tc>
        <w:tc>
          <w:tcPr>
            <w:tcW w:w="0" w:type="auto"/>
            <w:tcBorders>
              <w:top w:val="nil"/>
              <w:left w:val="nil"/>
              <w:bottom w:val="single" w:sz="4" w:space="0" w:color="auto"/>
              <w:right w:val="single" w:sz="4" w:space="0" w:color="auto"/>
            </w:tcBorders>
            <w:shd w:val="clear" w:color="auto" w:fill="auto"/>
            <w:vAlign w:val="center"/>
            <w:hideMark/>
          </w:tcPr>
          <w:p w14:paraId="06760D1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3DB089C9" w14:textId="15F3EC8D" w:rsidR="00A21048" w:rsidRPr="00A25EB8" w:rsidRDefault="00A21048" w:rsidP="00A21048">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«ЛОЭСК», категория надежности -3</w:t>
            </w:r>
            <w:r w:rsidRPr="00A25EB8">
              <w:rPr>
                <w:rFonts w:eastAsia="Times New Roman" w:cs="Times New Roman"/>
                <w:color w:val="000000"/>
                <w:sz w:val="12"/>
                <w:szCs w:val="12"/>
                <w:lang w:eastAsia="ru-RU"/>
              </w:rPr>
              <w:br/>
              <w:t xml:space="preserve">источник электроснабжения: </w:t>
            </w:r>
            <w:r w:rsidRPr="00A25EB8">
              <w:rPr>
                <w:rFonts w:eastAsia="Times New Roman" w:cs="Times New Roman"/>
                <w:color w:val="000000"/>
                <w:sz w:val="12"/>
                <w:szCs w:val="12"/>
                <w:lang w:eastAsia="ru-RU"/>
              </w:rPr>
              <w:br/>
              <w:t xml:space="preserve">1). ТП 7, </w:t>
            </w:r>
            <w:proofErr w:type="spellStart"/>
            <w:r w:rsidRPr="00A25EB8">
              <w:rPr>
                <w:rFonts w:eastAsia="Times New Roman" w:cs="Times New Roman"/>
                <w:color w:val="000000"/>
                <w:sz w:val="12"/>
                <w:szCs w:val="12"/>
                <w:lang w:eastAsia="ru-RU"/>
              </w:rPr>
              <w:t>пит</w:t>
            </w:r>
            <w:proofErr w:type="gramStart"/>
            <w:r w:rsidRPr="00A25EB8">
              <w:rPr>
                <w:rFonts w:eastAsia="Times New Roman" w:cs="Times New Roman"/>
                <w:color w:val="000000"/>
                <w:sz w:val="12"/>
                <w:szCs w:val="12"/>
                <w:lang w:eastAsia="ru-RU"/>
              </w:rPr>
              <w:t>.л</w:t>
            </w:r>
            <w:proofErr w:type="gramEnd"/>
            <w:r w:rsidRPr="00A25EB8">
              <w:rPr>
                <w:rFonts w:eastAsia="Times New Roman" w:cs="Times New Roman"/>
                <w:color w:val="000000"/>
                <w:sz w:val="12"/>
                <w:szCs w:val="12"/>
                <w:lang w:eastAsia="ru-RU"/>
              </w:rPr>
              <w:t>иния</w:t>
            </w:r>
            <w:proofErr w:type="spellEnd"/>
            <w:r w:rsidRPr="00A25EB8">
              <w:rPr>
                <w:rFonts w:eastAsia="Times New Roman" w:cs="Times New Roman"/>
                <w:color w:val="000000"/>
                <w:sz w:val="12"/>
                <w:szCs w:val="12"/>
                <w:lang w:eastAsia="ru-RU"/>
              </w:rPr>
              <w:t xml:space="preserve"> 224-08</w:t>
            </w:r>
          </w:p>
          <w:p w14:paraId="79E087B0" w14:textId="38A2A98E" w:rsidR="00106BE1" w:rsidRPr="00A25EB8" w:rsidRDefault="00A21048" w:rsidP="00A21048">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2). ТП 101, </w:t>
            </w:r>
            <w:proofErr w:type="spellStart"/>
            <w:r w:rsidRPr="00A25EB8">
              <w:rPr>
                <w:rFonts w:eastAsia="Times New Roman" w:cs="Times New Roman"/>
                <w:color w:val="000000"/>
                <w:sz w:val="12"/>
                <w:szCs w:val="12"/>
                <w:lang w:eastAsia="ru-RU"/>
              </w:rPr>
              <w:t>пит</w:t>
            </w:r>
            <w:proofErr w:type="gramStart"/>
            <w:r w:rsidRPr="00A25EB8">
              <w:rPr>
                <w:rFonts w:eastAsia="Times New Roman" w:cs="Times New Roman"/>
                <w:color w:val="000000"/>
                <w:sz w:val="12"/>
                <w:szCs w:val="12"/>
                <w:lang w:eastAsia="ru-RU"/>
              </w:rPr>
              <w:t>.л</w:t>
            </w:r>
            <w:proofErr w:type="gramEnd"/>
            <w:r w:rsidRPr="00A25EB8">
              <w:rPr>
                <w:rFonts w:eastAsia="Times New Roman" w:cs="Times New Roman"/>
                <w:color w:val="000000"/>
                <w:sz w:val="12"/>
                <w:szCs w:val="12"/>
                <w:lang w:eastAsia="ru-RU"/>
              </w:rPr>
              <w:t>иния</w:t>
            </w:r>
            <w:proofErr w:type="spellEnd"/>
            <w:r w:rsidRPr="00A25EB8">
              <w:rPr>
                <w:rFonts w:eastAsia="Times New Roman" w:cs="Times New Roman"/>
                <w:color w:val="000000"/>
                <w:sz w:val="12"/>
                <w:szCs w:val="12"/>
                <w:lang w:eastAsia="ru-RU"/>
              </w:rPr>
              <w:t xml:space="preserve"> Гт.-05</w:t>
            </w:r>
          </w:p>
        </w:tc>
        <w:tc>
          <w:tcPr>
            <w:tcW w:w="0" w:type="auto"/>
            <w:tcBorders>
              <w:top w:val="nil"/>
              <w:left w:val="nil"/>
              <w:bottom w:val="single" w:sz="4" w:space="0" w:color="auto"/>
              <w:right w:val="single" w:sz="4" w:space="0" w:color="auto"/>
            </w:tcBorders>
            <w:shd w:val="clear" w:color="auto" w:fill="auto"/>
            <w:noWrap/>
            <w:vAlign w:val="center"/>
            <w:hideMark/>
          </w:tcPr>
          <w:p w14:paraId="35C25975" w14:textId="49C6AAC6" w:rsidR="00106BE1" w:rsidRPr="00A25EB8" w:rsidRDefault="00A21048"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7BEEB458" w14:textId="0DE038A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0F8981D1" w14:textId="6DEAD50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2945ED7E" w14:textId="64FB76B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7AB4C7F2" w14:textId="1E06FA9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46E7DB3" w14:textId="0CC93D9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623EB636"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A683B7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23</w:t>
            </w:r>
          </w:p>
        </w:tc>
        <w:tc>
          <w:tcPr>
            <w:tcW w:w="0" w:type="auto"/>
            <w:tcBorders>
              <w:top w:val="nil"/>
              <w:left w:val="nil"/>
              <w:bottom w:val="single" w:sz="4" w:space="0" w:color="auto"/>
              <w:right w:val="single" w:sz="4" w:space="0" w:color="auto"/>
            </w:tcBorders>
            <w:shd w:val="clear" w:color="auto" w:fill="auto"/>
            <w:vAlign w:val="center"/>
            <w:hideMark/>
          </w:tcPr>
          <w:p w14:paraId="6BBD38B6" w14:textId="79D375C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г</w:t>
            </w:r>
            <w:proofErr w:type="gramStart"/>
            <w:r w:rsidRPr="00A25EB8">
              <w:rPr>
                <w:rFonts w:eastAsia="Times New Roman" w:cs="Times New Roman"/>
                <w:color w:val="000000"/>
                <w:sz w:val="12"/>
                <w:szCs w:val="12"/>
                <w:lang w:eastAsia="ru-RU"/>
              </w:rPr>
              <w:t>.Г</w:t>
            </w:r>
            <w:proofErr w:type="gramEnd"/>
            <w:r w:rsidRPr="00A25EB8">
              <w:rPr>
                <w:rFonts w:eastAsia="Times New Roman" w:cs="Times New Roman"/>
                <w:color w:val="000000"/>
                <w:sz w:val="12"/>
                <w:szCs w:val="12"/>
                <w:lang w:eastAsia="ru-RU"/>
              </w:rPr>
              <w:t>атчина</w:t>
            </w:r>
            <w:proofErr w:type="spellEnd"/>
          </w:p>
        </w:tc>
        <w:tc>
          <w:tcPr>
            <w:tcW w:w="0" w:type="auto"/>
            <w:tcBorders>
              <w:top w:val="single" w:sz="4" w:space="0" w:color="auto"/>
              <w:left w:val="nil"/>
              <w:bottom w:val="single" w:sz="4" w:space="0" w:color="auto"/>
              <w:right w:val="single" w:sz="4" w:space="0" w:color="auto"/>
            </w:tcBorders>
            <w:shd w:val="clear" w:color="auto" w:fill="auto"/>
            <w:vAlign w:val="center"/>
          </w:tcPr>
          <w:p w14:paraId="175AADF9" w14:textId="3C381CC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город Гатчина</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29BFC528" w14:textId="1F4C9A8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БМК</w:t>
            </w:r>
            <w:proofErr w:type="gramStart"/>
            <w:r w:rsidRPr="00A25EB8">
              <w:rPr>
                <w:rFonts w:eastAsia="Times New Roman" w:cs="Times New Roman"/>
                <w:color w:val="000000"/>
                <w:sz w:val="12"/>
                <w:szCs w:val="12"/>
                <w:lang w:eastAsia="ru-RU"/>
              </w:rPr>
              <w:t xml:space="preserve">( </w:t>
            </w:r>
            <w:proofErr w:type="gramEnd"/>
            <w:r w:rsidRPr="00A25EB8">
              <w:rPr>
                <w:rFonts w:eastAsia="Times New Roman" w:cs="Times New Roman"/>
                <w:color w:val="000000"/>
                <w:sz w:val="12"/>
                <w:szCs w:val="12"/>
                <w:lang w:eastAsia="ru-RU"/>
              </w:rPr>
              <w:t xml:space="preserve">32МВт) №12 ул. </w:t>
            </w:r>
            <w:proofErr w:type="spellStart"/>
            <w:r w:rsidRPr="00A25EB8">
              <w:rPr>
                <w:rFonts w:eastAsia="Times New Roman" w:cs="Times New Roman"/>
                <w:color w:val="000000"/>
                <w:sz w:val="12"/>
                <w:szCs w:val="12"/>
                <w:lang w:eastAsia="ru-RU"/>
              </w:rPr>
              <w:t>Рощинская</w:t>
            </w:r>
            <w:proofErr w:type="spellEnd"/>
            <w:r w:rsidRPr="00A25EB8">
              <w:rPr>
                <w:rFonts w:eastAsia="Times New Roman" w:cs="Times New Roman"/>
                <w:color w:val="000000"/>
                <w:sz w:val="12"/>
                <w:szCs w:val="12"/>
                <w:lang w:eastAsia="ru-RU"/>
              </w:rPr>
              <w:t>, д.35А</w:t>
            </w:r>
          </w:p>
        </w:tc>
        <w:tc>
          <w:tcPr>
            <w:tcW w:w="0" w:type="auto"/>
            <w:tcBorders>
              <w:top w:val="nil"/>
              <w:left w:val="nil"/>
              <w:bottom w:val="single" w:sz="4" w:space="0" w:color="auto"/>
              <w:right w:val="single" w:sz="4" w:space="0" w:color="auto"/>
            </w:tcBorders>
            <w:shd w:val="clear" w:color="auto" w:fill="auto"/>
            <w:vAlign w:val="center"/>
            <w:hideMark/>
          </w:tcPr>
          <w:p w14:paraId="113D534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78AFD69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0DFF752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МУП "Тепловые сети"</w:t>
            </w:r>
          </w:p>
        </w:tc>
        <w:tc>
          <w:tcPr>
            <w:tcW w:w="0" w:type="auto"/>
            <w:tcBorders>
              <w:top w:val="nil"/>
              <w:left w:val="nil"/>
              <w:bottom w:val="single" w:sz="4" w:space="0" w:color="auto"/>
              <w:right w:val="single" w:sz="4" w:space="0" w:color="auto"/>
            </w:tcBorders>
            <w:shd w:val="clear" w:color="auto" w:fill="auto"/>
            <w:vAlign w:val="center"/>
            <w:hideMark/>
          </w:tcPr>
          <w:p w14:paraId="1C3E5C3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1F649E46" w14:textId="44D9695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"ЛОЭСК", категория надежности - 2,</w:t>
            </w:r>
            <w:r w:rsidR="00A21048" w:rsidRPr="00A25EB8">
              <w:rPr>
                <w:rFonts w:eastAsia="Times New Roman" w:cs="Times New Roman"/>
                <w:color w:val="000000"/>
                <w:sz w:val="12"/>
                <w:szCs w:val="12"/>
                <w:lang w:eastAsia="ru-RU"/>
              </w:rPr>
              <w:t xml:space="preserve"> </w:t>
            </w:r>
            <w:r w:rsidRPr="00A25EB8">
              <w:rPr>
                <w:rFonts w:eastAsia="Times New Roman" w:cs="Times New Roman"/>
                <w:color w:val="000000"/>
                <w:sz w:val="12"/>
                <w:szCs w:val="12"/>
                <w:lang w:eastAsia="ru-RU"/>
              </w:rPr>
              <w:t>описание точки присоединения: 1). РУ-0,4кВ ТП-275 ф.410; 2). РУ-0,4кВ ТП-275, ф.310</w:t>
            </w:r>
          </w:p>
        </w:tc>
        <w:tc>
          <w:tcPr>
            <w:tcW w:w="0" w:type="auto"/>
            <w:tcBorders>
              <w:top w:val="nil"/>
              <w:left w:val="nil"/>
              <w:bottom w:val="single" w:sz="4" w:space="0" w:color="auto"/>
              <w:right w:val="single" w:sz="4" w:space="0" w:color="auto"/>
            </w:tcBorders>
            <w:shd w:val="clear" w:color="auto" w:fill="auto"/>
            <w:noWrap/>
            <w:vAlign w:val="center"/>
            <w:hideMark/>
          </w:tcPr>
          <w:p w14:paraId="7218934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33D81A2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ПС-58, ф. № 410, ТП-275; ПС-58, ф.310, ТП-275</w:t>
            </w:r>
          </w:p>
        </w:tc>
        <w:tc>
          <w:tcPr>
            <w:tcW w:w="0" w:type="auto"/>
            <w:tcBorders>
              <w:top w:val="nil"/>
              <w:left w:val="nil"/>
              <w:bottom w:val="single" w:sz="4" w:space="0" w:color="auto"/>
              <w:right w:val="single" w:sz="4" w:space="0" w:color="auto"/>
            </w:tcBorders>
            <w:shd w:val="clear" w:color="auto" w:fill="auto"/>
            <w:vAlign w:val="center"/>
            <w:hideMark/>
          </w:tcPr>
          <w:p w14:paraId="0470766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500,00</w:t>
            </w:r>
          </w:p>
        </w:tc>
        <w:tc>
          <w:tcPr>
            <w:tcW w:w="0" w:type="auto"/>
            <w:tcBorders>
              <w:top w:val="nil"/>
              <w:left w:val="nil"/>
              <w:bottom w:val="single" w:sz="4" w:space="0" w:color="auto"/>
              <w:right w:val="single" w:sz="4" w:space="0" w:color="auto"/>
            </w:tcBorders>
            <w:shd w:val="clear" w:color="auto" w:fill="auto"/>
            <w:vAlign w:val="center"/>
            <w:hideMark/>
          </w:tcPr>
          <w:p w14:paraId="697C2423" w14:textId="13C65636"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5A834C2C" w14:textId="3AE611C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0ABBEC3B" w14:textId="2745206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5A0C2F07"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AE130E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24</w:t>
            </w:r>
          </w:p>
        </w:tc>
        <w:tc>
          <w:tcPr>
            <w:tcW w:w="0" w:type="auto"/>
            <w:tcBorders>
              <w:top w:val="nil"/>
              <w:left w:val="nil"/>
              <w:bottom w:val="single" w:sz="4" w:space="0" w:color="auto"/>
              <w:right w:val="single" w:sz="4" w:space="0" w:color="auto"/>
            </w:tcBorders>
            <w:shd w:val="clear" w:color="auto" w:fill="auto"/>
            <w:vAlign w:val="center"/>
            <w:hideMark/>
          </w:tcPr>
          <w:p w14:paraId="4C1CD37F" w14:textId="0FE44A5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г</w:t>
            </w:r>
            <w:proofErr w:type="gramStart"/>
            <w:r w:rsidRPr="00A25EB8">
              <w:rPr>
                <w:rFonts w:eastAsia="Times New Roman" w:cs="Times New Roman"/>
                <w:color w:val="000000"/>
                <w:sz w:val="12"/>
                <w:szCs w:val="12"/>
                <w:lang w:eastAsia="ru-RU"/>
              </w:rPr>
              <w:t>.Г</w:t>
            </w:r>
            <w:proofErr w:type="gramEnd"/>
            <w:r w:rsidRPr="00A25EB8">
              <w:rPr>
                <w:rFonts w:eastAsia="Times New Roman" w:cs="Times New Roman"/>
                <w:color w:val="000000"/>
                <w:sz w:val="12"/>
                <w:szCs w:val="12"/>
                <w:lang w:eastAsia="ru-RU"/>
              </w:rPr>
              <w:t>атчина</w:t>
            </w:r>
            <w:proofErr w:type="spellEnd"/>
          </w:p>
        </w:tc>
        <w:tc>
          <w:tcPr>
            <w:tcW w:w="0" w:type="auto"/>
            <w:tcBorders>
              <w:top w:val="single" w:sz="4" w:space="0" w:color="auto"/>
              <w:left w:val="nil"/>
              <w:bottom w:val="single" w:sz="4" w:space="0" w:color="auto"/>
              <w:right w:val="single" w:sz="4" w:space="0" w:color="auto"/>
            </w:tcBorders>
            <w:shd w:val="clear" w:color="auto" w:fill="auto"/>
            <w:vAlign w:val="center"/>
          </w:tcPr>
          <w:p w14:paraId="44AA03A2" w14:textId="4FB4C5A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город Гатчина</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4CA136CA" w14:textId="0CD0E33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ОАО "</w:t>
            </w:r>
            <w:proofErr w:type="spellStart"/>
            <w:r w:rsidRPr="00A25EB8">
              <w:rPr>
                <w:rFonts w:eastAsia="Times New Roman" w:cs="Times New Roman"/>
                <w:color w:val="000000"/>
                <w:sz w:val="12"/>
                <w:szCs w:val="12"/>
                <w:lang w:eastAsia="ru-RU"/>
              </w:rPr>
              <w:t>Элтеза</w:t>
            </w:r>
            <w:proofErr w:type="spellEnd"/>
            <w:r w:rsidRPr="00A25EB8">
              <w:rPr>
                <w:rFonts w:eastAsia="Times New Roman" w:cs="Times New Roman"/>
                <w:color w:val="000000"/>
                <w:sz w:val="12"/>
                <w:szCs w:val="12"/>
                <w:lang w:eastAsia="ru-RU"/>
              </w:rPr>
              <w:t>"</w:t>
            </w:r>
          </w:p>
        </w:tc>
        <w:tc>
          <w:tcPr>
            <w:tcW w:w="0" w:type="auto"/>
            <w:tcBorders>
              <w:top w:val="nil"/>
              <w:left w:val="nil"/>
              <w:bottom w:val="single" w:sz="4" w:space="0" w:color="auto"/>
              <w:right w:val="single" w:sz="4" w:space="0" w:color="auto"/>
            </w:tcBorders>
            <w:shd w:val="clear" w:color="auto" w:fill="auto"/>
            <w:vAlign w:val="center"/>
            <w:hideMark/>
          </w:tcPr>
          <w:p w14:paraId="5A4C5F8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3EFAD0B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208BC19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ОАО "</w:t>
            </w:r>
            <w:proofErr w:type="spellStart"/>
            <w:r w:rsidRPr="00A25EB8">
              <w:rPr>
                <w:rFonts w:eastAsia="Times New Roman" w:cs="Times New Roman"/>
                <w:color w:val="000000"/>
                <w:sz w:val="12"/>
                <w:szCs w:val="12"/>
                <w:lang w:eastAsia="ru-RU"/>
              </w:rPr>
              <w:t>Элтеза</w:t>
            </w:r>
            <w:proofErr w:type="spellEnd"/>
            <w:r w:rsidRPr="00A25EB8">
              <w:rPr>
                <w:rFonts w:eastAsia="Times New Roman" w:cs="Times New Roman"/>
                <w:color w:val="000000"/>
                <w:sz w:val="12"/>
                <w:szCs w:val="12"/>
                <w:lang w:eastAsia="ru-RU"/>
              </w:rPr>
              <w:t>"</w:t>
            </w:r>
          </w:p>
        </w:tc>
        <w:tc>
          <w:tcPr>
            <w:tcW w:w="0" w:type="auto"/>
            <w:tcBorders>
              <w:top w:val="nil"/>
              <w:left w:val="nil"/>
              <w:bottom w:val="single" w:sz="4" w:space="0" w:color="auto"/>
              <w:right w:val="single" w:sz="4" w:space="0" w:color="auto"/>
            </w:tcBorders>
            <w:shd w:val="clear" w:color="auto" w:fill="auto"/>
            <w:vAlign w:val="center"/>
            <w:hideMark/>
          </w:tcPr>
          <w:p w14:paraId="2C8D99C4" w14:textId="3E9A4D6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4F50AF9F" w14:textId="7C434E67" w:rsidR="00106BE1" w:rsidRPr="00A25EB8" w:rsidRDefault="00A21048"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"ЛОЭСК", категория надежности - 2,</w:t>
            </w:r>
          </w:p>
        </w:tc>
        <w:tc>
          <w:tcPr>
            <w:tcW w:w="0" w:type="auto"/>
            <w:tcBorders>
              <w:top w:val="nil"/>
              <w:left w:val="nil"/>
              <w:bottom w:val="single" w:sz="4" w:space="0" w:color="auto"/>
              <w:right w:val="single" w:sz="4" w:space="0" w:color="auto"/>
            </w:tcBorders>
            <w:shd w:val="clear" w:color="auto" w:fill="auto"/>
            <w:noWrap/>
            <w:vAlign w:val="center"/>
            <w:hideMark/>
          </w:tcPr>
          <w:p w14:paraId="656E422C" w14:textId="1EC34922" w:rsidR="00106BE1" w:rsidRPr="00A25EB8" w:rsidRDefault="00A21048"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2 </w:t>
            </w:r>
          </w:p>
        </w:tc>
        <w:tc>
          <w:tcPr>
            <w:tcW w:w="0" w:type="auto"/>
            <w:tcBorders>
              <w:top w:val="nil"/>
              <w:left w:val="nil"/>
              <w:bottom w:val="single" w:sz="4" w:space="0" w:color="auto"/>
              <w:right w:val="single" w:sz="4" w:space="0" w:color="auto"/>
            </w:tcBorders>
            <w:shd w:val="clear" w:color="auto" w:fill="auto"/>
            <w:vAlign w:val="center"/>
            <w:hideMark/>
          </w:tcPr>
          <w:p w14:paraId="51ED82E7" w14:textId="33ABFA1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FC3A77E" w14:textId="67A6515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2FFD62DE" w14:textId="728C7D8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26C6AD2D" w14:textId="12B7AF7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08CA3A88" w14:textId="2BD2DD1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6A5E4862"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07515D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25</w:t>
            </w:r>
          </w:p>
        </w:tc>
        <w:tc>
          <w:tcPr>
            <w:tcW w:w="0" w:type="auto"/>
            <w:tcBorders>
              <w:top w:val="nil"/>
              <w:left w:val="nil"/>
              <w:bottom w:val="single" w:sz="4" w:space="0" w:color="auto"/>
              <w:right w:val="single" w:sz="4" w:space="0" w:color="auto"/>
            </w:tcBorders>
            <w:shd w:val="clear" w:color="auto" w:fill="auto"/>
            <w:vAlign w:val="center"/>
            <w:hideMark/>
          </w:tcPr>
          <w:p w14:paraId="46D44521" w14:textId="5C7B722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Рождественское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24E3954D" w14:textId="650E61F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поселок Дивенский</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142A05ED" w14:textId="495A365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8  ул. Школьная, д.7</w:t>
            </w:r>
          </w:p>
        </w:tc>
        <w:tc>
          <w:tcPr>
            <w:tcW w:w="0" w:type="auto"/>
            <w:tcBorders>
              <w:top w:val="nil"/>
              <w:left w:val="nil"/>
              <w:bottom w:val="single" w:sz="4" w:space="0" w:color="auto"/>
              <w:right w:val="single" w:sz="4" w:space="0" w:color="auto"/>
            </w:tcBorders>
            <w:shd w:val="clear" w:color="auto" w:fill="auto"/>
            <w:vAlign w:val="center"/>
            <w:hideMark/>
          </w:tcPr>
          <w:p w14:paraId="3C963D8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уголь</w:t>
            </w:r>
          </w:p>
        </w:tc>
        <w:tc>
          <w:tcPr>
            <w:tcW w:w="0" w:type="auto"/>
            <w:tcBorders>
              <w:top w:val="nil"/>
              <w:left w:val="nil"/>
              <w:bottom w:val="single" w:sz="4" w:space="0" w:color="auto"/>
              <w:right w:val="single" w:sz="4" w:space="0" w:color="auto"/>
            </w:tcBorders>
            <w:shd w:val="clear" w:color="auto" w:fill="auto"/>
            <w:vAlign w:val="center"/>
            <w:hideMark/>
          </w:tcPr>
          <w:p w14:paraId="6AC28F3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05BDB85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5A56B913" w14:textId="09BCDC8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4C07005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w:t>
            </w:r>
            <w:proofErr w:type="spellStart"/>
            <w:r w:rsidRPr="00A25EB8">
              <w:rPr>
                <w:rFonts w:eastAsia="Times New Roman" w:cs="Times New Roman"/>
                <w:color w:val="000000"/>
                <w:sz w:val="12"/>
                <w:szCs w:val="12"/>
                <w:lang w:eastAsia="ru-RU"/>
              </w:rPr>
              <w:t>Россети</w:t>
            </w:r>
            <w:proofErr w:type="spellEnd"/>
            <w:r w:rsidRPr="00A25EB8">
              <w:rPr>
                <w:rFonts w:eastAsia="Times New Roman" w:cs="Times New Roman"/>
                <w:color w:val="000000"/>
                <w:sz w:val="12"/>
                <w:szCs w:val="12"/>
                <w:lang w:eastAsia="ru-RU"/>
              </w:rPr>
              <w:t xml:space="preserve"> Ленэнерго", категория надежности - 2, описание точки присоединения: 1) Ф-6 - контакты соединения ЛЭП-0,4кВ на ближайшей опоре ВЛ-0,4кВ от ТП-68, в сторону котельной; 2) Ф-1 -  контакты соединения ЛЭП-0,4кВ на ближайшей опоре ВЛ-0,4кВ от ТП-5121, в сторону котельной</w:t>
            </w:r>
          </w:p>
        </w:tc>
        <w:tc>
          <w:tcPr>
            <w:tcW w:w="0" w:type="auto"/>
            <w:tcBorders>
              <w:top w:val="nil"/>
              <w:left w:val="nil"/>
              <w:bottom w:val="single" w:sz="4" w:space="0" w:color="auto"/>
              <w:right w:val="single" w:sz="4" w:space="0" w:color="auto"/>
            </w:tcBorders>
            <w:shd w:val="clear" w:color="auto" w:fill="auto"/>
            <w:vAlign w:val="center"/>
            <w:hideMark/>
          </w:tcPr>
          <w:p w14:paraId="43A40B4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0751733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ПС 35кВ </w:t>
            </w:r>
            <w:proofErr w:type="spellStart"/>
            <w:r w:rsidRPr="00A25EB8">
              <w:rPr>
                <w:rFonts w:eastAsia="Times New Roman" w:cs="Times New Roman"/>
                <w:color w:val="000000"/>
                <w:sz w:val="12"/>
                <w:szCs w:val="12"/>
                <w:lang w:eastAsia="ru-RU"/>
              </w:rPr>
              <w:t>Строганово</w:t>
            </w:r>
            <w:proofErr w:type="spellEnd"/>
            <w:r w:rsidRPr="00A25EB8">
              <w:rPr>
                <w:rFonts w:eastAsia="Times New Roman" w:cs="Times New Roman"/>
                <w:color w:val="000000"/>
                <w:sz w:val="12"/>
                <w:szCs w:val="12"/>
                <w:lang w:eastAsia="ru-RU"/>
              </w:rPr>
              <w:t xml:space="preserve"> (Тяговая-12), Ф-6; ПС-35кВ </w:t>
            </w:r>
            <w:proofErr w:type="spellStart"/>
            <w:r w:rsidRPr="00A25EB8">
              <w:rPr>
                <w:rFonts w:eastAsia="Times New Roman" w:cs="Times New Roman"/>
                <w:color w:val="000000"/>
                <w:sz w:val="12"/>
                <w:szCs w:val="12"/>
                <w:lang w:eastAsia="ru-RU"/>
              </w:rPr>
              <w:t>Орлино</w:t>
            </w:r>
            <w:proofErr w:type="spellEnd"/>
            <w:r w:rsidRPr="00A25EB8">
              <w:rPr>
                <w:rFonts w:eastAsia="Times New Roman" w:cs="Times New Roman"/>
                <w:color w:val="000000"/>
                <w:sz w:val="12"/>
                <w:szCs w:val="12"/>
                <w:lang w:eastAsia="ru-RU"/>
              </w:rPr>
              <w:t xml:space="preserve"> (ПС </w:t>
            </w:r>
            <w:proofErr w:type="spellStart"/>
            <w:r w:rsidRPr="00A25EB8">
              <w:rPr>
                <w:rFonts w:eastAsia="Times New Roman" w:cs="Times New Roman"/>
                <w:color w:val="000000"/>
                <w:sz w:val="12"/>
                <w:szCs w:val="12"/>
                <w:lang w:eastAsia="ru-RU"/>
              </w:rPr>
              <w:t>Орл</w:t>
            </w:r>
            <w:proofErr w:type="spellEnd"/>
            <w:r w:rsidRPr="00A25EB8">
              <w:rPr>
                <w:rFonts w:eastAsia="Times New Roman" w:cs="Times New Roman"/>
                <w:color w:val="000000"/>
                <w:sz w:val="12"/>
                <w:szCs w:val="12"/>
                <w:lang w:eastAsia="ru-RU"/>
              </w:rPr>
              <w:t>), Ф-1</w:t>
            </w:r>
          </w:p>
        </w:tc>
        <w:tc>
          <w:tcPr>
            <w:tcW w:w="0" w:type="auto"/>
            <w:tcBorders>
              <w:top w:val="nil"/>
              <w:left w:val="nil"/>
              <w:bottom w:val="single" w:sz="4" w:space="0" w:color="auto"/>
              <w:right w:val="single" w:sz="4" w:space="0" w:color="auto"/>
            </w:tcBorders>
            <w:shd w:val="clear" w:color="auto" w:fill="auto"/>
            <w:vAlign w:val="center"/>
            <w:hideMark/>
          </w:tcPr>
          <w:p w14:paraId="5ABCF4D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15,00</w:t>
            </w:r>
          </w:p>
        </w:tc>
        <w:tc>
          <w:tcPr>
            <w:tcW w:w="0" w:type="auto"/>
            <w:tcBorders>
              <w:top w:val="nil"/>
              <w:left w:val="nil"/>
              <w:bottom w:val="single" w:sz="4" w:space="0" w:color="auto"/>
              <w:right w:val="single" w:sz="4" w:space="0" w:color="auto"/>
            </w:tcBorders>
            <w:shd w:val="clear" w:color="auto" w:fill="auto"/>
            <w:vAlign w:val="center"/>
            <w:hideMark/>
          </w:tcPr>
          <w:p w14:paraId="1E08E3D9" w14:textId="5377AC8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5619C137" w14:textId="3123226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311A60C5" w14:textId="2BEB44A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192C8B12"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E0BBBC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26</w:t>
            </w:r>
          </w:p>
        </w:tc>
        <w:tc>
          <w:tcPr>
            <w:tcW w:w="0" w:type="auto"/>
            <w:tcBorders>
              <w:top w:val="nil"/>
              <w:left w:val="nil"/>
              <w:bottom w:val="single" w:sz="4" w:space="0" w:color="auto"/>
              <w:right w:val="single" w:sz="4" w:space="0" w:color="auto"/>
            </w:tcBorders>
            <w:shd w:val="clear" w:color="auto" w:fill="auto"/>
            <w:vAlign w:val="center"/>
            <w:hideMark/>
          </w:tcPr>
          <w:p w14:paraId="632FBBE0" w14:textId="35E23DC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Дружногорское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37F7F668" w14:textId="73D12E9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пгт</w:t>
            </w:r>
            <w:proofErr w:type="spellEnd"/>
            <w:r w:rsidRPr="00A25EB8">
              <w:rPr>
                <w:rFonts w:eastAsia="Times New Roman" w:cs="Times New Roman"/>
                <w:color w:val="000000"/>
                <w:sz w:val="12"/>
                <w:szCs w:val="12"/>
                <w:lang w:eastAsia="ru-RU"/>
              </w:rPr>
              <w:t xml:space="preserve"> Дружная Горка</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0D98BBE0" w14:textId="49E381D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21 ул. Урицкого, д. 13</w:t>
            </w:r>
          </w:p>
        </w:tc>
        <w:tc>
          <w:tcPr>
            <w:tcW w:w="0" w:type="auto"/>
            <w:tcBorders>
              <w:top w:val="nil"/>
              <w:left w:val="nil"/>
              <w:bottom w:val="single" w:sz="4" w:space="0" w:color="auto"/>
              <w:right w:val="single" w:sz="4" w:space="0" w:color="auto"/>
            </w:tcBorders>
            <w:shd w:val="clear" w:color="auto" w:fill="auto"/>
            <w:vAlign w:val="center"/>
            <w:hideMark/>
          </w:tcPr>
          <w:p w14:paraId="5007D89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580D4A5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1F85965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62E45DB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6DED245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w:t>
            </w:r>
            <w:proofErr w:type="spellStart"/>
            <w:r w:rsidRPr="00A25EB8">
              <w:rPr>
                <w:rFonts w:eastAsia="Times New Roman" w:cs="Times New Roman"/>
                <w:color w:val="000000"/>
                <w:sz w:val="12"/>
                <w:szCs w:val="12"/>
                <w:lang w:eastAsia="ru-RU"/>
              </w:rPr>
              <w:t>Россети</w:t>
            </w:r>
            <w:proofErr w:type="spellEnd"/>
            <w:r w:rsidRPr="00A25EB8">
              <w:rPr>
                <w:rFonts w:eastAsia="Times New Roman" w:cs="Times New Roman"/>
                <w:color w:val="000000"/>
                <w:sz w:val="12"/>
                <w:szCs w:val="12"/>
                <w:lang w:eastAsia="ru-RU"/>
              </w:rPr>
              <w:t xml:space="preserve"> Ленэнерго", категория надежности - 3, точка присоединения: </w:t>
            </w:r>
            <w:proofErr w:type="gramStart"/>
            <w:r w:rsidRPr="00A25EB8">
              <w:rPr>
                <w:rFonts w:eastAsia="Times New Roman" w:cs="Times New Roman"/>
                <w:color w:val="000000"/>
                <w:sz w:val="12"/>
                <w:szCs w:val="12"/>
                <w:lang w:eastAsia="ru-RU"/>
              </w:rPr>
              <w:t>на</w:t>
            </w:r>
            <w:proofErr w:type="gramEnd"/>
            <w:r w:rsidRPr="00A25EB8">
              <w:rPr>
                <w:rFonts w:eastAsia="Times New Roman" w:cs="Times New Roman"/>
                <w:color w:val="000000"/>
                <w:sz w:val="12"/>
                <w:szCs w:val="12"/>
                <w:lang w:eastAsia="ru-RU"/>
              </w:rPr>
              <w:t xml:space="preserve"> оп. № 2 ВЛ-10кВ Ф-2 от ПС-</w:t>
            </w:r>
            <w:proofErr w:type="spellStart"/>
            <w:r w:rsidRPr="00A25EB8">
              <w:rPr>
                <w:rFonts w:eastAsia="Times New Roman" w:cs="Times New Roman"/>
                <w:color w:val="000000"/>
                <w:sz w:val="12"/>
                <w:szCs w:val="12"/>
                <w:lang w:eastAsia="ru-RU"/>
              </w:rPr>
              <w:t>Орлино</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3D97905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7A89541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w:t>
            </w:r>
            <w:proofErr w:type="spellStart"/>
            <w:r w:rsidRPr="00A25EB8">
              <w:rPr>
                <w:rFonts w:eastAsia="Times New Roman" w:cs="Times New Roman"/>
                <w:color w:val="000000"/>
                <w:sz w:val="12"/>
                <w:szCs w:val="12"/>
                <w:lang w:eastAsia="ru-RU"/>
              </w:rPr>
              <w:t>Орлино</w:t>
            </w:r>
            <w:proofErr w:type="spellEnd"/>
            <w:r w:rsidRPr="00A25EB8">
              <w:rPr>
                <w:rFonts w:eastAsia="Times New Roman" w:cs="Times New Roman"/>
                <w:color w:val="000000"/>
                <w:sz w:val="12"/>
                <w:szCs w:val="12"/>
                <w:lang w:eastAsia="ru-RU"/>
              </w:rPr>
              <w:t xml:space="preserve"> Ф-10кВ № 2</w:t>
            </w:r>
          </w:p>
        </w:tc>
        <w:tc>
          <w:tcPr>
            <w:tcW w:w="0" w:type="auto"/>
            <w:tcBorders>
              <w:top w:val="nil"/>
              <w:left w:val="nil"/>
              <w:bottom w:val="single" w:sz="4" w:space="0" w:color="auto"/>
              <w:right w:val="single" w:sz="4" w:space="0" w:color="auto"/>
            </w:tcBorders>
            <w:shd w:val="clear" w:color="auto" w:fill="auto"/>
            <w:vAlign w:val="center"/>
            <w:hideMark/>
          </w:tcPr>
          <w:p w14:paraId="016CB5B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371,20</w:t>
            </w:r>
          </w:p>
        </w:tc>
        <w:tc>
          <w:tcPr>
            <w:tcW w:w="0" w:type="auto"/>
            <w:tcBorders>
              <w:top w:val="nil"/>
              <w:left w:val="nil"/>
              <w:bottom w:val="single" w:sz="4" w:space="0" w:color="auto"/>
              <w:right w:val="single" w:sz="4" w:space="0" w:color="auto"/>
            </w:tcBorders>
            <w:shd w:val="clear" w:color="auto" w:fill="auto"/>
            <w:vAlign w:val="center"/>
            <w:hideMark/>
          </w:tcPr>
          <w:p w14:paraId="428373D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360,00</w:t>
            </w:r>
          </w:p>
        </w:tc>
        <w:tc>
          <w:tcPr>
            <w:tcW w:w="0" w:type="auto"/>
            <w:tcBorders>
              <w:top w:val="nil"/>
              <w:left w:val="nil"/>
              <w:bottom w:val="single" w:sz="4" w:space="0" w:color="auto"/>
              <w:right w:val="single" w:sz="4" w:space="0" w:color="auto"/>
            </w:tcBorders>
            <w:shd w:val="clear" w:color="auto" w:fill="auto"/>
            <w:vAlign w:val="center"/>
            <w:hideMark/>
          </w:tcPr>
          <w:p w14:paraId="4800A4F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стационарный, ДГУ АД-360-Т400</w:t>
            </w:r>
          </w:p>
        </w:tc>
        <w:tc>
          <w:tcPr>
            <w:tcW w:w="0" w:type="auto"/>
            <w:tcBorders>
              <w:top w:val="nil"/>
              <w:left w:val="nil"/>
              <w:bottom w:val="single" w:sz="4" w:space="0" w:color="auto"/>
              <w:right w:val="single" w:sz="4" w:space="0" w:color="auto"/>
            </w:tcBorders>
            <w:shd w:val="clear" w:color="auto" w:fill="auto"/>
            <w:vAlign w:val="center"/>
            <w:hideMark/>
          </w:tcPr>
          <w:p w14:paraId="501EAD5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п. </w:t>
            </w:r>
            <w:proofErr w:type="spellStart"/>
            <w:r w:rsidRPr="00A25EB8">
              <w:rPr>
                <w:rFonts w:eastAsia="Times New Roman" w:cs="Times New Roman"/>
                <w:color w:val="000000"/>
                <w:sz w:val="12"/>
                <w:szCs w:val="12"/>
                <w:lang w:eastAsia="ru-RU"/>
              </w:rPr>
              <w:t>Войсковицы</w:t>
            </w:r>
            <w:proofErr w:type="spellEnd"/>
            <w:r w:rsidRPr="00A25EB8">
              <w:rPr>
                <w:rFonts w:eastAsia="Times New Roman" w:cs="Times New Roman"/>
                <w:color w:val="000000"/>
                <w:sz w:val="12"/>
                <w:szCs w:val="12"/>
                <w:lang w:eastAsia="ru-RU"/>
              </w:rPr>
              <w:t>, ул. Ростова, д.21(59.523238, 29.967223)</w:t>
            </w:r>
          </w:p>
        </w:tc>
      </w:tr>
      <w:tr w:rsidR="00A21048" w:rsidRPr="00A25EB8" w14:paraId="25DB10EF"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CDFE6B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27</w:t>
            </w:r>
          </w:p>
        </w:tc>
        <w:tc>
          <w:tcPr>
            <w:tcW w:w="0" w:type="auto"/>
            <w:tcBorders>
              <w:top w:val="nil"/>
              <w:left w:val="nil"/>
              <w:bottom w:val="single" w:sz="4" w:space="0" w:color="auto"/>
              <w:right w:val="single" w:sz="4" w:space="0" w:color="auto"/>
            </w:tcBorders>
            <w:shd w:val="clear" w:color="auto" w:fill="auto"/>
            <w:vAlign w:val="center"/>
            <w:hideMark/>
          </w:tcPr>
          <w:p w14:paraId="14A3B927" w14:textId="42A115A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Дружногорское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3AE4CB8D" w14:textId="3AF4A22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пгт</w:t>
            </w:r>
            <w:proofErr w:type="spellEnd"/>
            <w:r w:rsidRPr="00A25EB8">
              <w:rPr>
                <w:rFonts w:eastAsia="Times New Roman" w:cs="Times New Roman"/>
                <w:color w:val="000000"/>
                <w:sz w:val="12"/>
                <w:szCs w:val="12"/>
                <w:lang w:eastAsia="ru-RU"/>
              </w:rPr>
              <w:t xml:space="preserve"> Дружная Горка</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23363C74" w14:textId="3EB4D88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Котельная № 58 </w:t>
            </w:r>
            <w:proofErr w:type="spellStart"/>
            <w:r w:rsidRPr="00A25EB8">
              <w:rPr>
                <w:rFonts w:eastAsia="Times New Roman" w:cs="Times New Roman"/>
                <w:color w:val="000000"/>
                <w:sz w:val="12"/>
                <w:szCs w:val="12"/>
                <w:lang w:eastAsia="ru-RU"/>
              </w:rPr>
              <w:t>Красницкая</w:t>
            </w:r>
            <w:proofErr w:type="spellEnd"/>
            <w:r w:rsidRPr="00A25EB8">
              <w:rPr>
                <w:rFonts w:eastAsia="Times New Roman" w:cs="Times New Roman"/>
                <w:color w:val="000000"/>
                <w:sz w:val="12"/>
                <w:szCs w:val="12"/>
                <w:lang w:eastAsia="ru-RU"/>
              </w:rPr>
              <w:t>, б/</w:t>
            </w:r>
            <w:proofErr w:type="gramStart"/>
            <w:r w:rsidRPr="00A25EB8">
              <w:rPr>
                <w:rFonts w:eastAsia="Times New Roman" w:cs="Times New Roman"/>
                <w:color w:val="000000"/>
                <w:sz w:val="12"/>
                <w:szCs w:val="12"/>
                <w:lang w:eastAsia="ru-RU"/>
              </w:rPr>
              <w:t>н</w:t>
            </w:r>
            <w:proofErr w:type="gramEnd"/>
          </w:p>
        </w:tc>
        <w:tc>
          <w:tcPr>
            <w:tcW w:w="0" w:type="auto"/>
            <w:tcBorders>
              <w:top w:val="nil"/>
              <w:left w:val="nil"/>
              <w:bottom w:val="single" w:sz="4" w:space="0" w:color="auto"/>
              <w:right w:val="single" w:sz="4" w:space="0" w:color="auto"/>
            </w:tcBorders>
            <w:shd w:val="clear" w:color="auto" w:fill="auto"/>
            <w:vAlign w:val="center"/>
            <w:hideMark/>
          </w:tcPr>
          <w:p w14:paraId="61B4E93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уголь</w:t>
            </w:r>
          </w:p>
        </w:tc>
        <w:tc>
          <w:tcPr>
            <w:tcW w:w="0" w:type="auto"/>
            <w:tcBorders>
              <w:top w:val="nil"/>
              <w:left w:val="nil"/>
              <w:bottom w:val="single" w:sz="4" w:space="0" w:color="auto"/>
              <w:right w:val="single" w:sz="4" w:space="0" w:color="auto"/>
            </w:tcBorders>
            <w:shd w:val="clear" w:color="auto" w:fill="auto"/>
            <w:vAlign w:val="center"/>
            <w:hideMark/>
          </w:tcPr>
          <w:p w14:paraId="7462BBF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56DDC45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14C2DB03" w14:textId="3772989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1258B08C" w14:textId="7BB46FF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6F79B603" w14:textId="543909C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2B48720C" w14:textId="2B394BF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54C1200" w14:textId="50235A4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225B4319" w14:textId="774B4E0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2229D94B" w14:textId="1EFE370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24E63E31" w14:textId="19917CA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5C6B23A5"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02574B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28</w:t>
            </w:r>
          </w:p>
        </w:tc>
        <w:tc>
          <w:tcPr>
            <w:tcW w:w="0" w:type="auto"/>
            <w:tcBorders>
              <w:top w:val="nil"/>
              <w:left w:val="nil"/>
              <w:bottom w:val="single" w:sz="4" w:space="0" w:color="auto"/>
              <w:right w:val="single" w:sz="4" w:space="0" w:color="auto"/>
            </w:tcBorders>
            <w:shd w:val="clear" w:color="auto" w:fill="auto"/>
            <w:vAlign w:val="center"/>
            <w:hideMark/>
          </w:tcPr>
          <w:p w14:paraId="17FC87A6" w14:textId="08B003F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gramStart"/>
            <w:r w:rsidRPr="00A25EB8">
              <w:rPr>
                <w:rFonts w:eastAsia="Times New Roman" w:cs="Times New Roman"/>
                <w:color w:val="000000"/>
                <w:sz w:val="12"/>
                <w:szCs w:val="12"/>
                <w:lang w:eastAsia="ru-RU"/>
              </w:rPr>
              <w:t>Елизаветинское</w:t>
            </w:r>
            <w:proofErr w:type="gram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1FEC3550" w14:textId="55FEA46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поселок </w:t>
            </w:r>
            <w:proofErr w:type="gramStart"/>
            <w:r w:rsidRPr="00A25EB8">
              <w:rPr>
                <w:rFonts w:eastAsia="Times New Roman" w:cs="Times New Roman"/>
                <w:color w:val="000000"/>
                <w:sz w:val="12"/>
                <w:szCs w:val="12"/>
                <w:lang w:eastAsia="ru-RU"/>
              </w:rPr>
              <w:t>Елизаветино</w:t>
            </w:r>
            <w:proofErr w:type="gramEnd"/>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41E56356" w14:textId="7661C5B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20  (ул. Заводская, д.5А)</w:t>
            </w:r>
          </w:p>
        </w:tc>
        <w:tc>
          <w:tcPr>
            <w:tcW w:w="0" w:type="auto"/>
            <w:tcBorders>
              <w:top w:val="nil"/>
              <w:left w:val="nil"/>
              <w:bottom w:val="single" w:sz="4" w:space="0" w:color="auto"/>
              <w:right w:val="single" w:sz="4" w:space="0" w:color="auto"/>
            </w:tcBorders>
            <w:shd w:val="clear" w:color="auto" w:fill="auto"/>
            <w:vAlign w:val="center"/>
            <w:hideMark/>
          </w:tcPr>
          <w:p w14:paraId="3A10D6A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3307566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2189811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3329B40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61EB7F1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w:t>
            </w:r>
            <w:proofErr w:type="spellStart"/>
            <w:r w:rsidRPr="00A25EB8">
              <w:rPr>
                <w:rFonts w:eastAsia="Times New Roman" w:cs="Times New Roman"/>
                <w:color w:val="000000"/>
                <w:sz w:val="12"/>
                <w:szCs w:val="12"/>
                <w:lang w:eastAsia="ru-RU"/>
              </w:rPr>
              <w:t>Россети</w:t>
            </w:r>
            <w:proofErr w:type="spellEnd"/>
            <w:r w:rsidRPr="00A25EB8">
              <w:rPr>
                <w:rFonts w:eastAsia="Times New Roman" w:cs="Times New Roman"/>
                <w:color w:val="000000"/>
                <w:sz w:val="12"/>
                <w:szCs w:val="12"/>
                <w:lang w:eastAsia="ru-RU"/>
              </w:rPr>
              <w:t xml:space="preserve"> Ленэнерго", категория надежности - 3, точка присоединения: контакты присоединения линии 0,4кВ в РУ-0,4кВ ЗТП-206.</w:t>
            </w:r>
          </w:p>
        </w:tc>
        <w:tc>
          <w:tcPr>
            <w:tcW w:w="0" w:type="auto"/>
            <w:tcBorders>
              <w:top w:val="nil"/>
              <w:left w:val="nil"/>
              <w:bottom w:val="single" w:sz="4" w:space="0" w:color="auto"/>
              <w:right w:val="single" w:sz="4" w:space="0" w:color="auto"/>
            </w:tcBorders>
            <w:shd w:val="clear" w:color="auto" w:fill="auto"/>
            <w:vAlign w:val="center"/>
            <w:hideMark/>
          </w:tcPr>
          <w:p w14:paraId="2277E22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6C2B1C7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 "Елизаветино", Ф-10кВ № 1</w:t>
            </w:r>
          </w:p>
        </w:tc>
        <w:tc>
          <w:tcPr>
            <w:tcW w:w="0" w:type="auto"/>
            <w:tcBorders>
              <w:top w:val="nil"/>
              <w:left w:val="nil"/>
              <w:bottom w:val="single" w:sz="4" w:space="0" w:color="auto"/>
              <w:right w:val="single" w:sz="4" w:space="0" w:color="auto"/>
            </w:tcBorders>
            <w:shd w:val="clear" w:color="auto" w:fill="auto"/>
            <w:vAlign w:val="center"/>
            <w:hideMark/>
          </w:tcPr>
          <w:p w14:paraId="4CEF496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37,37</w:t>
            </w:r>
          </w:p>
        </w:tc>
        <w:tc>
          <w:tcPr>
            <w:tcW w:w="0" w:type="auto"/>
            <w:tcBorders>
              <w:top w:val="nil"/>
              <w:left w:val="nil"/>
              <w:bottom w:val="single" w:sz="4" w:space="0" w:color="auto"/>
              <w:right w:val="single" w:sz="4" w:space="0" w:color="auto"/>
            </w:tcBorders>
            <w:shd w:val="clear" w:color="auto" w:fill="auto"/>
            <w:vAlign w:val="center"/>
            <w:hideMark/>
          </w:tcPr>
          <w:p w14:paraId="12E00EB3" w14:textId="7D68EC1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38A09C6E" w14:textId="3D35EFC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3A734145" w14:textId="593C221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09F2218E"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54351A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29</w:t>
            </w:r>
          </w:p>
        </w:tc>
        <w:tc>
          <w:tcPr>
            <w:tcW w:w="0" w:type="auto"/>
            <w:tcBorders>
              <w:top w:val="nil"/>
              <w:left w:val="nil"/>
              <w:bottom w:val="single" w:sz="4" w:space="0" w:color="auto"/>
              <w:right w:val="single" w:sz="4" w:space="0" w:color="auto"/>
            </w:tcBorders>
            <w:shd w:val="clear" w:color="auto" w:fill="auto"/>
            <w:vAlign w:val="center"/>
            <w:hideMark/>
          </w:tcPr>
          <w:p w14:paraId="52A1206E" w14:textId="077163D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gramStart"/>
            <w:r w:rsidRPr="00A25EB8">
              <w:rPr>
                <w:rFonts w:eastAsia="Times New Roman" w:cs="Times New Roman"/>
                <w:color w:val="000000"/>
                <w:sz w:val="12"/>
                <w:szCs w:val="12"/>
                <w:lang w:eastAsia="ru-RU"/>
              </w:rPr>
              <w:t>Елизаветинское</w:t>
            </w:r>
            <w:proofErr w:type="gram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1D28FD4A" w14:textId="24F556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поселок </w:t>
            </w:r>
            <w:proofErr w:type="gramStart"/>
            <w:r w:rsidRPr="00A25EB8">
              <w:rPr>
                <w:rFonts w:eastAsia="Times New Roman" w:cs="Times New Roman"/>
                <w:color w:val="000000"/>
                <w:sz w:val="12"/>
                <w:szCs w:val="12"/>
                <w:lang w:eastAsia="ru-RU"/>
              </w:rPr>
              <w:t>Елизаветино</w:t>
            </w:r>
            <w:proofErr w:type="gramEnd"/>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6E2839ED" w14:textId="43C5FA8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47, ул. Парковая, д.11-б</w:t>
            </w:r>
          </w:p>
        </w:tc>
        <w:tc>
          <w:tcPr>
            <w:tcW w:w="0" w:type="auto"/>
            <w:tcBorders>
              <w:top w:val="nil"/>
              <w:left w:val="nil"/>
              <w:bottom w:val="single" w:sz="4" w:space="0" w:color="auto"/>
              <w:right w:val="single" w:sz="4" w:space="0" w:color="auto"/>
            </w:tcBorders>
            <w:shd w:val="clear" w:color="auto" w:fill="auto"/>
            <w:vAlign w:val="center"/>
            <w:hideMark/>
          </w:tcPr>
          <w:p w14:paraId="6184E42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4230EC7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77AE7A2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7B91B941" w14:textId="53E5AC3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207CF9B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w:t>
            </w:r>
            <w:proofErr w:type="spellStart"/>
            <w:r w:rsidRPr="00A25EB8">
              <w:rPr>
                <w:rFonts w:eastAsia="Times New Roman" w:cs="Times New Roman"/>
                <w:color w:val="000000"/>
                <w:sz w:val="12"/>
                <w:szCs w:val="12"/>
                <w:lang w:eastAsia="ru-RU"/>
              </w:rPr>
              <w:t>Россети</w:t>
            </w:r>
            <w:proofErr w:type="spellEnd"/>
            <w:r w:rsidRPr="00A25EB8">
              <w:rPr>
                <w:rFonts w:eastAsia="Times New Roman" w:cs="Times New Roman"/>
                <w:color w:val="000000"/>
                <w:sz w:val="12"/>
                <w:szCs w:val="12"/>
                <w:lang w:eastAsia="ru-RU"/>
              </w:rPr>
              <w:t xml:space="preserve"> Ленэнерго", категория надежности - 3, точка присоединения: контакты присоединения линии 0,4кВ в РУ-0,4кВ ЗТП-235</w:t>
            </w:r>
          </w:p>
        </w:tc>
        <w:tc>
          <w:tcPr>
            <w:tcW w:w="0" w:type="auto"/>
            <w:tcBorders>
              <w:top w:val="nil"/>
              <w:left w:val="nil"/>
              <w:bottom w:val="single" w:sz="4" w:space="0" w:color="auto"/>
              <w:right w:val="single" w:sz="4" w:space="0" w:color="auto"/>
            </w:tcBorders>
            <w:shd w:val="clear" w:color="auto" w:fill="auto"/>
            <w:vAlign w:val="center"/>
            <w:hideMark/>
          </w:tcPr>
          <w:p w14:paraId="758481C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77736DC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 "Елизаветино", ф.-10кВ № 1,4</w:t>
            </w:r>
          </w:p>
        </w:tc>
        <w:tc>
          <w:tcPr>
            <w:tcW w:w="0" w:type="auto"/>
            <w:tcBorders>
              <w:top w:val="nil"/>
              <w:left w:val="nil"/>
              <w:bottom w:val="single" w:sz="4" w:space="0" w:color="auto"/>
              <w:right w:val="single" w:sz="4" w:space="0" w:color="auto"/>
            </w:tcBorders>
            <w:shd w:val="clear" w:color="auto" w:fill="auto"/>
            <w:vAlign w:val="center"/>
            <w:hideMark/>
          </w:tcPr>
          <w:p w14:paraId="22477E6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37,37</w:t>
            </w:r>
          </w:p>
        </w:tc>
        <w:tc>
          <w:tcPr>
            <w:tcW w:w="0" w:type="auto"/>
            <w:tcBorders>
              <w:top w:val="nil"/>
              <w:left w:val="nil"/>
              <w:bottom w:val="single" w:sz="4" w:space="0" w:color="auto"/>
              <w:right w:val="single" w:sz="4" w:space="0" w:color="auto"/>
            </w:tcBorders>
            <w:shd w:val="clear" w:color="auto" w:fill="auto"/>
            <w:vAlign w:val="center"/>
            <w:hideMark/>
          </w:tcPr>
          <w:p w14:paraId="2BC8184C" w14:textId="72F3EDA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3658D2E8" w14:textId="12F0BC5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79E37B91" w14:textId="38772B8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18D261C7"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8FE087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30</w:t>
            </w:r>
          </w:p>
        </w:tc>
        <w:tc>
          <w:tcPr>
            <w:tcW w:w="0" w:type="auto"/>
            <w:tcBorders>
              <w:top w:val="nil"/>
              <w:left w:val="nil"/>
              <w:bottom w:val="single" w:sz="4" w:space="0" w:color="auto"/>
              <w:right w:val="single" w:sz="4" w:space="0" w:color="auto"/>
            </w:tcBorders>
            <w:shd w:val="clear" w:color="auto" w:fill="auto"/>
            <w:vAlign w:val="center"/>
            <w:hideMark/>
          </w:tcPr>
          <w:p w14:paraId="3497D32A" w14:textId="3511FA1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gramStart"/>
            <w:r w:rsidRPr="00A25EB8">
              <w:rPr>
                <w:rFonts w:eastAsia="Times New Roman" w:cs="Times New Roman"/>
                <w:color w:val="000000"/>
                <w:sz w:val="12"/>
                <w:szCs w:val="12"/>
                <w:lang w:eastAsia="ru-RU"/>
              </w:rPr>
              <w:t>Елизаветинское</w:t>
            </w:r>
            <w:proofErr w:type="gram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66425BA0" w14:textId="7302C74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поселок </w:t>
            </w:r>
            <w:proofErr w:type="gramStart"/>
            <w:r w:rsidRPr="00A25EB8">
              <w:rPr>
                <w:rFonts w:eastAsia="Times New Roman" w:cs="Times New Roman"/>
                <w:color w:val="000000"/>
                <w:sz w:val="12"/>
                <w:szCs w:val="12"/>
                <w:lang w:eastAsia="ru-RU"/>
              </w:rPr>
              <w:t>Елизаветино</w:t>
            </w:r>
            <w:proofErr w:type="gramEnd"/>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7C128191" w14:textId="4889B71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35  Дружбы, 39-б</w:t>
            </w:r>
          </w:p>
        </w:tc>
        <w:tc>
          <w:tcPr>
            <w:tcW w:w="0" w:type="auto"/>
            <w:tcBorders>
              <w:top w:val="nil"/>
              <w:left w:val="nil"/>
              <w:bottom w:val="single" w:sz="4" w:space="0" w:color="auto"/>
              <w:right w:val="single" w:sz="4" w:space="0" w:color="auto"/>
            </w:tcBorders>
            <w:shd w:val="clear" w:color="auto" w:fill="auto"/>
            <w:vAlign w:val="center"/>
            <w:hideMark/>
          </w:tcPr>
          <w:p w14:paraId="713DA3B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64BE44D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79E5EF3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051698A1" w14:textId="7AF3EDD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4EE9F9F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w:t>
            </w:r>
            <w:proofErr w:type="spellStart"/>
            <w:r w:rsidRPr="00A25EB8">
              <w:rPr>
                <w:rFonts w:eastAsia="Times New Roman" w:cs="Times New Roman"/>
                <w:color w:val="000000"/>
                <w:sz w:val="12"/>
                <w:szCs w:val="12"/>
                <w:lang w:eastAsia="ru-RU"/>
              </w:rPr>
              <w:t>Россети</w:t>
            </w:r>
            <w:proofErr w:type="spellEnd"/>
            <w:r w:rsidRPr="00A25EB8">
              <w:rPr>
                <w:rFonts w:eastAsia="Times New Roman" w:cs="Times New Roman"/>
                <w:color w:val="000000"/>
                <w:sz w:val="12"/>
                <w:szCs w:val="12"/>
                <w:lang w:eastAsia="ru-RU"/>
              </w:rPr>
              <w:t xml:space="preserve"> Ленэнерго", категория надежности - 3, точка присоединения: контакты присоединения линии 0,4кВ в РУ-0,4кВ ЗТП-64</w:t>
            </w:r>
          </w:p>
        </w:tc>
        <w:tc>
          <w:tcPr>
            <w:tcW w:w="0" w:type="auto"/>
            <w:tcBorders>
              <w:top w:val="nil"/>
              <w:left w:val="nil"/>
              <w:bottom w:val="single" w:sz="4" w:space="0" w:color="auto"/>
              <w:right w:val="single" w:sz="4" w:space="0" w:color="auto"/>
            </w:tcBorders>
            <w:shd w:val="clear" w:color="auto" w:fill="auto"/>
            <w:noWrap/>
            <w:vAlign w:val="center"/>
            <w:hideMark/>
          </w:tcPr>
          <w:p w14:paraId="0127F37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74B3070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 "Елизаветино" Ф-10кВ № 3</w:t>
            </w:r>
          </w:p>
        </w:tc>
        <w:tc>
          <w:tcPr>
            <w:tcW w:w="0" w:type="auto"/>
            <w:tcBorders>
              <w:top w:val="nil"/>
              <w:left w:val="nil"/>
              <w:bottom w:val="single" w:sz="4" w:space="0" w:color="auto"/>
              <w:right w:val="single" w:sz="4" w:space="0" w:color="auto"/>
            </w:tcBorders>
            <w:shd w:val="clear" w:color="auto" w:fill="auto"/>
            <w:vAlign w:val="center"/>
            <w:hideMark/>
          </w:tcPr>
          <w:p w14:paraId="13223EC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56,80</w:t>
            </w:r>
          </w:p>
        </w:tc>
        <w:tc>
          <w:tcPr>
            <w:tcW w:w="0" w:type="auto"/>
            <w:tcBorders>
              <w:top w:val="nil"/>
              <w:left w:val="nil"/>
              <w:bottom w:val="single" w:sz="4" w:space="0" w:color="auto"/>
              <w:right w:val="single" w:sz="4" w:space="0" w:color="auto"/>
            </w:tcBorders>
            <w:shd w:val="clear" w:color="auto" w:fill="auto"/>
            <w:vAlign w:val="center"/>
            <w:hideMark/>
          </w:tcPr>
          <w:p w14:paraId="23CE9755" w14:textId="4ECCC70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47905F36" w14:textId="20FC6F9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348A835A" w14:textId="0F5122F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4C9D896F"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9FDCE7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31</w:t>
            </w:r>
          </w:p>
        </w:tc>
        <w:tc>
          <w:tcPr>
            <w:tcW w:w="0" w:type="auto"/>
            <w:tcBorders>
              <w:top w:val="nil"/>
              <w:left w:val="nil"/>
              <w:bottom w:val="single" w:sz="4" w:space="0" w:color="auto"/>
              <w:right w:val="single" w:sz="4" w:space="0" w:color="auto"/>
            </w:tcBorders>
            <w:shd w:val="clear" w:color="auto" w:fill="auto"/>
            <w:vAlign w:val="center"/>
            <w:hideMark/>
          </w:tcPr>
          <w:p w14:paraId="78E63D0F" w14:textId="3369B5B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Сяськелевское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1EB9468A" w14:textId="4CA4DE6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деревня </w:t>
            </w:r>
            <w:proofErr w:type="spellStart"/>
            <w:r w:rsidRPr="00A25EB8">
              <w:rPr>
                <w:rFonts w:eastAsia="Times New Roman" w:cs="Times New Roman"/>
                <w:color w:val="000000"/>
                <w:sz w:val="12"/>
                <w:szCs w:val="12"/>
                <w:lang w:eastAsia="ru-RU"/>
              </w:rPr>
              <w:t>Жабино</w:t>
            </w:r>
            <w:proofErr w:type="spellEnd"/>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6F03B1F6" w14:textId="1AC1FAA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Котельная № 52  д. </w:t>
            </w:r>
            <w:proofErr w:type="spellStart"/>
            <w:r w:rsidRPr="00A25EB8">
              <w:rPr>
                <w:rFonts w:eastAsia="Times New Roman" w:cs="Times New Roman"/>
                <w:color w:val="000000"/>
                <w:sz w:val="12"/>
                <w:szCs w:val="12"/>
                <w:lang w:eastAsia="ru-RU"/>
              </w:rPr>
              <w:t>Жабино</w:t>
            </w:r>
            <w:proofErr w:type="spellEnd"/>
            <w:r w:rsidRPr="00A25EB8">
              <w:rPr>
                <w:rFonts w:eastAsia="Times New Roman" w:cs="Times New Roman"/>
                <w:color w:val="000000"/>
                <w:sz w:val="12"/>
                <w:szCs w:val="12"/>
                <w:lang w:eastAsia="ru-RU"/>
              </w:rPr>
              <w:t>, д. 1</w:t>
            </w:r>
          </w:p>
        </w:tc>
        <w:tc>
          <w:tcPr>
            <w:tcW w:w="0" w:type="auto"/>
            <w:tcBorders>
              <w:top w:val="nil"/>
              <w:left w:val="nil"/>
              <w:bottom w:val="single" w:sz="4" w:space="0" w:color="auto"/>
              <w:right w:val="single" w:sz="4" w:space="0" w:color="auto"/>
            </w:tcBorders>
            <w:shd w:val="clear" w:color="auto" w:fill="auto"/>
            <w:vAlign w:val="center"/>
            <w:hideMark/>
          </w:tcPr>
          <w:p w14:paraId="542585D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3E8D09E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55D83E1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63D2D663" w14:textId="7A21900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2A77929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w:t>
            </w:r>
            <w:proofErr w:type="spellStart"/>
            <w:r w:rsidRPr="00A25EB8">
              <w:rPr>
                <w:rFonts w:eastAsia="Times New Roman" w:cs="Times New Roman"/>
                <w:color w:val="000000"/>
                <w:sz w:val="12"/>
                <w:szCs w:val="12"/>
                <w:lang w:eastAsia="ru-RU"/>
              </w:rPr>
              <w:t>Россети</w:t>
            </w:r>
            <w:proofErr w:type="spellEnd"/>
            <w:r w:rsidRPr="00A25EB8">
              <w:rPr>
                <w:rFonts w:eastAsia="Times New Roman" w:cs="Times New Roman"/>
                <w:color w:val="000000"/>
                <w:sz w:val="12"/>
                <w:szCs w:val="12"/>
                <w:lang w:eastAsia="ru-RU"/>
              </w:rPr>
              <w:t xml:space="preserve"> Ленэнерго", категория надежности - 3, точка присоединения: верх. Контакты АВ-0,4кВ на вводе здания от ВЛ-0,4кВ Л-3 от ТП-728</w:t>
            </w:r>
          </w:p>
        </w:tc>
        <w:tc>
          <w:tcPr>
            <w:tcW w:w="0" w:type="auto"/>
            <w:tcBorders>
              <w:top w:val="nil"/>
              <w:left w:val="nil"/>
              <w:bottom w:val="single" w:sz="4" w:space="0" w:color="auto"/>
              <w:right w:val="single" w:sz="4" w:space="0" w:color="auto"/>
            </w:tcBorders>
            <w:shd w:val="clear" w:color="auto" w:fill="auto"/>
            <w:noWrap/>
            <w:vAlign w:val="center"/>
            <w:hideMark/>
          </w:tcPr>
          <w:p w14:paraId="483FAA0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4D69F1E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ПС-367 </w:t>
            </w:r>
            <w:proofErr w:type="spellStart"/>
            <w:r w:rsidRPr="00A25EB8">
              <w:rPr>
                <w:rFonts w:eastAsia="Times New Roman" w:cs="Times New Roman"/>
                <w:color w:val="000000"/>
                <w:sz w:val="12"/>
                <w:szCs w:val="12"/>
                <w:lang w:eastAsia="ru-RU"/>
              </w:rPr>
              <w:t>Шундорово</w:t>
            </w:r>
            <w:proofErr w:type="spellEnd"/>
            <w:r w:rsidRPr="00A25EB8">
              <w:rPr>
                <w:rFonts w:eastAsia="Times New Roman" w:cs="Times New Roman"/>
                <w:color w:val="000000"/>
                <w:sz w:val="12"/>
                <w:szCs w:val="12"/>
                <w:lang w:eastAsia="ru-RU"/>
              </w:rPr>
              <w:t xml:space="preserve"> Ф-10кВ № 3</w:t>
            </w:r>
          </w:p>
        </w:tc>
        <w:tc>
          <w:tcPr>
            <w:tcW w:w="0" w:type="auto"/>
            <w:tcBorders>
              <w:top w:val="nil"/>
              <w:left w:val="nil"/>
              <w:bottom w:val="single" w:sz="4" w:space="0" w:color="auto"/>
              <w:right w:val="single" w:sz="4" w:space="0" w:color="auto"/>
            </w:tcBorders>
            <w:shd w:val="clear" w:color="auto" w:fill="auto"/>
            <w:vAlign w:val="center"/>
            <w:hideMark/>
          </w:tcPr>
          <w:p w14:paraId="7473242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70,80</w:t>
            </w:r>
          </w:p>
        </w:tc>
        <w:tc>
          <w:tcPr>
            <w:tcW w:w="0" w:type="auto"/>
            <w:tcBorders>
              <w:top w:val="nil"/>
              <w:left w:val="nil"/>
              <w:bottom w:val="single" w:sz="4" w:space="0" w:color="auto"/>
              <w:right w:val="single" w:sz="4" w:space="0" w:color="auto"/>
            </w:tcBorders>
            <w:shd w:val="clear" w:color="auto" w:fill="auto"/>
            <w:vAlign w:val="center"/>
            <w:hideMark/>
          </w:tcPr>
          <w:p w14:paraId="003FE80F" w14:textId="36B5FE1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2EB637EE" w14:textId="7EE0CAC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693C4CB7" w14:textId="10D151F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4CE5335B"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2AE411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32</w:t>
            </w:r>
          </w:p>
        </w:tc>
        <w:tc>
          <w:tcPr>
            <w:tcW w:w="0" w:type="auto"/>
            <w:tcBorders>
              <w:top w:val="nil"/>
              <w:left w:val="nil"/>
              <w:bottom w:val="single" w:sz="4" w:space="0" w:color="auto"/>
              <w:right w:val="single" w:sz="4" w:space="0" w:color="auto"/>
            </w:tcBorders>
            <w:shd w:val="clear" w:color="auto" w:fill="auto"/>
            <w:vAlign w:val="center"/>
            <w:hideMark/>
          </w:tcPr>
          <w:p w14:paraId="0203DA10" w14:textId="7F5E6AD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Пудостьское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0D0FA281" w14:textId="6BF4814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деревня Ивановка</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606EA79F" w14:textId="44D3D14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38 д.15</w:t>
            </w:r>
          </w:p>
        </w:tc>
        <w:tc>
          <w:tcPr>
            <w:tcW w:w="0" w:type="auto"/>
            <w:tcBorders>
              <w:top w:val="nil"/>
              <w:left w:val="nil"/>
              <w:bottom w:val="single" w:sz="4" w:space="0" w:color="auto"/>
              <w:right w:val="single" w:sz="4" w:space="0" w:color="auto"/>
            </w:tcBorders>
            <w:shd w:val="clear" w:color="auto" w:fill="auto"/>
            <w:vAlign w:val="center"/>
            <w:hideMark/>
          </w:tcPr>
          <w:p w14:paraId="69F7C1A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60CBFD2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5795F97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2F908A7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571E076C" w14:textId="4942912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360F998B" w14:textId="19C75AE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0F824523" w14:textId="0FF6888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3A308D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400,00</w:t>
            </w:r>
          </w:p>
        </w:tc>
        <w:tc>
          <w:tcPr>
            <w:tcW w:w="0" w:type="auto"/>
            <w:tcBorders>
              <w:top w:val="nil"/>
              <w:left w:val="nil"/>
              <w:bottom w:val="single" w:sz="4" w:space="0" w:color="auto"/>
              <w:right w:val="single" w:sz="4" w:space="0" w:color="auto"/>
            </w:tcBorders>
            <w:shd w:val="clear" w:color="auto" w:fill="auto"/>
            <w:vAlign w:val="center"/>
            <w:hideMark/>
          </w:tcPr>
          <w:p w14:paraId="7095D6C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360,00</w:t>
            </w:r>
          </w:p>
        </w:tc>
        <w:tc>
          <w:tcPr>
            <w:tcW w:w="0" w:type="auto"/>
            <w:tcBorders>
              <w:top w:val="nil"/>
              <w:left w:val="nil"/>
              <w:bottom w:val="single" w:sz="4" w:space="0" w:color="auto"/>
              <w:right w:val="single" w:sz="4" w:space="0" w:color="auto"/>
            </w:tcBorders>
            <w:shd w:val="clear" w:color="auto" w:fill="auto"/>
            <w:vAlign w:val="center"/>
            <w:hideMark/>
          </w:tcPr>
          <w:p w14:paraId="3F5D412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стационарный, ДГУ АД-360-Т400</w:t>
            </w:r>
          </w:p>
        </w:tc>
        <w:tc>
          <w:tcPr>
            <w:tcW w:w="0" w:type="auto"/>
            <w:tcBorders>
              <w:top w:val="nil"/>
              <w:left w:val="nil"/>
              <w:bottom w:val="single" w:sz="4" w:space="0" w:color="auto"/>
              <w:right w:val="single" w:sz="4" w:space="0" w:color="auto"/>
            </w:tcBorders>
            <w:shd w:val="clear" w:color="auto" w:fill="auto"/>
            <w:vAlign w:val="center"/>
            <w:hideMark/>
          </w:tcPr>
          <w:p w14:paraId="4671B96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п. </w:t>
            </w:r>
            <w:proofErr w:type="spellStart"/>
            <w:r w:rsidRPr="00A25EB8">
              <w:rPr>
                <w:rFonts w:eastAsia="Times New Roman" w:cs="Times New Roman"/>
                <w:color w:val="000000"/>
                <w:sz w:val="12"/>
                <w:szCs w:val="12"/>
                <w:lang w:eastAsia="ru-RU"/>
              </w:rPr>
              <w:t>Войсковицы</w:t>
            </w:r>
            <w:proofErr w:type="spellEnd"/>
            <w:r w:rsidRPr="00A25EB8">
              <w:rPr>
                <w:rFonts w:eastAsia="Times New Roman" w:cs="Times New Roman"/>
                <w:color w:val="000000"/>
                <w:sz w:val="12"/>
                <w:szCs w:val="12"/>
                <w:lang w:eastAsia="ru-RU"/>
              </w:rPr>
              <w:t>, ул. Ростова, д.21(59.523238, 29.967223)</w:t>
            </w:r>
          </w:p>
        </w:tc>
      </w:tr>
      <w:tr w:rsidR="00A21048" w:rsidRPr="00A25EB8" w14:paraId="36457176"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FF00C7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33</w:t>
            </w:r>
          </w:p>
        </w:tc>
        <w:tc>
          <w:tcPr>
            <w:tcW w:w="0" w:type="auto"/>
            <w:tcBorders>
              <w:top w:val="nil"/>
              <w:left w:val="nil"/>
              <w:bottom w:val="single" w:sz="4" w:space="0" w:color="auto"/>
              <w:right w:val="single" w:sz="4" w:space="0" w:color="auto"/>
            </w:tcBorders>
            <w:shd w:val="clear" w:color="auto" w:fill="auto"/>
            <w:vAlign w:val="center"/>
            <w:hideMark/>
          </w:tcPr>
          <w:p w14:paraId="071A117D" w14:textId="045A5CD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Сусанинское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5EA50E1B" w14:textId="1E0FC68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поселок </w:t>
            </w:r>
            <w:proofErr w:type="spellStart"/>
            <w:r w:rsidRPr="00A25EB8">
              <w:rPr>
                <w:rFonts w:eastAsia="Times New Roman" w:cs="Times New Roman"/>
                <w:color w:val="000000"/>
                <w:sz w:val="12"/>
                <w:szCs w:val="12"/>
                <w:lang w:eastAsia="ru-RU"/>
              </w:rPr>
              <w:t>Кобралово</w:t>
            </w:r>
            <w:proofErr w:type="spellEnd"/>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2838EF8A" w14:textId="7FDFDF7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41</w:t>
            </w:r>
          </w:p>
        </w:tc>
        <w:tc>
          <w:tcPr>
            <w:tcW w:w="0" w:type="auto"/>
            <w:tcBorders>
              <w:top w:val="nil"/>
              <w:left w:val="nil"/>
              <w:bottom w:val="single" w:sz="4" w:space="0" w:color="auto"/>
              <w:right w:val="single" w:sz="4" w:space="0" w:color="auto"/>
            </w:tcBorders>
            <w:shd w:val="clear" w:color="auto" w:fill="auto"/>
            <w:vAlign w:val="center"/>
            <w:hideMark/>
          </w:tcPr>
          <w:p w14:paraId="5B29DB5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6FCF7A8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6938B8B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401435A7" w14:textId="0C7FC5E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625B1F5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w:t>
            </w:r>
            <w:proofErr w:type="spellStart"/>
            <w:r w:rsidRPr="00A25EB8">
              <w:rPr>
                <w:rFonts w:eastAsia="Times New Roman" w:cs="Times New Roman"/>
                <w:color w:val="000000"/>
                <w:sz w:val="12"/>
                <w:szCs w:val="12"/>
                <w:lang w:eastAsia="ru-RU"/>
              </w:rPr>
              <w:t>Россети</w:t>
            </w:r>
            <w:proofErr w:type="spellEnd"/>
            <w:r w:rsidRPr="00A25EB8">
              <w:rPr>
                <w:rFonts w:eastAsia="Times New Roman" w:cs="Times New Roman"/>
                <w:color w:val="000000"/>
                <w:sz w:val="12"/>
                <w:szCs w:val="12"/>
                <w:lang w:eastAsia="ru-RU"/>
              </w:rPr>
              <w:t xml:space="preserve"> Ленэнерго", категория надежности - 2, описание точки присоединения: 1). Контактные соединения </w:t>
            </w:r>
            <w:r w:rsidRPr="00A25EB8">
              <w:rPr>
                <w:rFonts w:eastAsia="Times New Roman" w:cs="Times New Roman"/>
                <w:color w:val="000000"/>
                <w:sz w:val="12"/>
                <w:szCs w:val="12"/>
                <w:lang w:eastAsia="ru-RU"/>
              </w:rPr>
              <w:lastRenderedPageBreak/>
              <w:t>коммутационного аппарата в составе узла учета, установленного на внешней стороне ТП-4207 и ЛЭП-0,4кВ отходящей в сторону электроустановок Заявителя (Ввод - 1, и ввод 2)</w:t>
            </w:r>
          </w:p>
        </w:tc>
        <w:tc>
          <w:tcPr>
            <w:tcW w:w="0" w:type="auto"/>
            <w:tcBorders>
              <w:top w:val="nil"/>
              <w:left w:val="nil"/>
              <w:bottom w:val="single" w:sz="4" w:space="0" w:color="auto"/>
              <w:right w:val="single" w:sz="4" w:space="0" w:color="auto"/>
            </w:tcBorders>
            <w:shd w:val="clear" w:color="auto" w:fill="auto"/>
            <w:noWrap/>
            <w:vAlign w:val="center"/>
            <w:hideMark/>
          </w:tcPr>
          <w:p w14:paraId="5CCDEDA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lastRenderedPageBreak/>
              <w:t>2</w:t>
            </w:r>
          </w:p>
        </w:tc>
        <w:tc>
          <w:tcPr>
            <w:tcW w:w="0" w:type="auto"/>
            <w:tcBorders>
              <w:top w:val="nil"/>
              <w:left w:val="nil"/>
              <w:bottom w:val="single" w:sz="4" w:space="0" w:color="auto"/>
              <w:right w:val="single" w:sz="4" w:space="0" w:color="auto"/>
            </w:tcBorders>
            <w:shd w:val="clear" w:color="auto" w:fill="auto"/>
            <w:vAlign w:val="center"/>
            <w:hideMark/>
          </w:tcPr>
          <w:p w14:paraId="6322D71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ПС-35кВ </w:t>
            </w:r>
            <w:proofErr w:type="spellStart"/>
            <w:r w:rsidRPr="00A25EB8">
              <w:rPr>
                <w:rFonts w:eastAsia="Times New Roman" w:cs="Times New Roman"/>
                <w:color w:val="000000"/>
                <w:sz w:val="12"/>
                <w:szCs w:val="12"/>
                <w:lang w:eastAsia="ru-RU"/>
              </w:rPr>
              <w:t>Кобралово</w:t>
            </w:r>
            <w:proofErr w:type="spellEnd"/>
            <w:r w:rsidRPr="00A25EB8">
              <w:rPr>
                <w:rFonts w:eastAsia="Times New Roman" w:cs="Times New Roman"/>
                <w:color w:val="000000"/>
                <w:sz w:val="12"/>
                <w:szCs w:val="12"/>
                <w:lang w:eastAsia="ru-RU"/>
              </w:rPr>
              <w:t xml:space="preserve"> Ф.02, 08</w:t>
            </w:r>
          </w:p>
        </w:tc>
        <w:tc>
          <w:tcPr>
            <w:tcW w:w="0" w:type="auto"/>
            <w:tcBorders>
              <w:top w:val="nil"/>
              <w:left w:val="nil"/>
              <w:bottom w:val="single" w:sz="4" w:space="0" w:color="auto"/>
              <w:right w:val="single" w:sz="4" w:space="0" w:color="auto"/>
            </w:tcBorders>
            <w:shd w:val="clear" w:color="auto" w:fill="auto"/>
            <w:vAlign w:val="center"/>
            <w:hideMark/>
          </w:tcPr>
          <w:p w14:paraId="4AA35D4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110,00</w:t>
            </w:r>
          </w:p>
        </w:tc>
        <w:tc>
          <w:tcPr>
            <w:tcW w:w="0" w:type="auto"/>
            <w:tcBorders>
              <w:top w:val="nil"/>
              <w:left w:val="nil"/>
              <w:bottom w:val="single" w:sz="4" w:space="0" w:color="auto"/>
              <w:right w:val="single" w:sz="4" w:space="0" w:color="auto"/>
            </w:tcBorders>
            <w:shd w:val="clear" w:color="auto" w:fill="auto"/>
            <w:vAlign w:val="center"/>
            <w:hideMark/>
          </w:tcPr>
          <w:p w14:paraId="783D9220" w14:textId="4A8C6B7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6D1BDE11" w14:textId="0804681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CFD543F" w14:textId="2C1AE1E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6B668F06"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11E818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lastRenderedPageBreak/>
              <w:t>34</w:t>
            </w:r>
          </w:p>
        </w:tc>
        <w:tc>
          <w:tcPr>
            <w:tcW w:w="0" w:type="auto"/>
            <w:tcBorders>
              <w:top w:val="nil"/>
              <w:left w:val="nil"/>
              <w:bottom w:val="single" w:sz="4" w:space="0" w:color="auto"/>
              <w:right w:val="single" w:sz="4" w:space="0" w:color="auto"/>
            </w:tcBorders>
            <w:shd w:val="clear" w:color="auto" w:fill="auto"/>
            <w:vAlign w:val="center"/>
            <w:hideMark/>
          </w:tcPr>
          <w:p w14:paraId="2A5CD537" w14:textId="49FDD3D6"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Кобринское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12BB785F" w14:textId="5E3EEA5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поселок </w:t>
            </w:r>
            <w:proofErr w:type="spellStart"/>
            <w:r w:rsidRPr="00A25EB8">
              <w:rPr>
                <w:rFonts w:eastAsia="Times New Roman" w:cs="Times New Roman"/>
                <w:color w:val="000000"/>
                <w:sz w:val="12"/>
                <w:szCs w:val="12"/>
                <w:lang w:eastAsia="ru-RU"/>
              </w:rPr>
              <w:t>Кобринское</w:t>
            </w:r>
            <w:proofErr w:type="spellEnd"/>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0AA60C36" w14:textId="7D1B132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11  Советских Воинов, 17</w:t>
            </w:r>
          </w:p>
        </w:tc>
        <w:tc>
          <w:tcPr>
            <w:tcW w:w="0" w:type="auto"/>
            <w:tcBorders>
              <w:top w:val="nil"/>
              <w:left w:val="nil"/>
              <w:bottom w:val="single" w:sz="4" w:space="0" w:color="auto"/>
              <w:right w:val="single" w:sz="4" w:space="0" w:color="auto"/>
            </w:tcBorders>
            <w:shd w:val="clear" w:color="auto" w:fill="auto"/>
            <w:vAlign w:val="center"/>
            <w:hideMark/>
          </w:tcPr>
          <w:p w14:paraId="6FADCD5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79AC9BE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7E16444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37457D21" w14:textId="40E1A01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7FDE3D3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"ЛОЭСК", категория надежности - 3, описание точки присоединения: кабельные наконечники КЛ-0,4кВ в РУ-0,4кВ ТП-5 в сторону ВРУ объекта</w:t>
            </w:r>
          </w:p>
        </w:tc>
        <w:tc>
          <w:tcPr>
            <w:tcW w:w="0" w:type="auto"/>
            <w:tcBorders>
              <w:top w:val="nil"/>
              <w:left w:val="nil"/>
              <w:bottom w:val="single" w:sz="4" w:space="0" w:color="auto"/>
              <w:right w:val="single" w:sz="4" w:space="0" w:color="auto"/>
            </w:tcBorders>
            <w:shd w:val="clear" w:color="auto" w:fill="auto"/>
            <w:vAlign w:val="center"/>
            <w:hideMark/>
          </w:tcPr>
          <w:p w14:paraId="0BDF6C3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1546DF3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w:t>
            </w:r>
            <w:proofErr w:type="gramStart"/>
            <w:r w:rsidRPr="00A25EB8">
              <w:rPr>
                <w:rFonts w:eastAsia="Times New Roman" w:cs="Times New Roman"/>
                <w:color w:val="000000"/>
                <w:sz w:val="12"/>
                <w:szCs w:val="12"/>
                <w:lang w:eastAsia="ru-RU"/>
              </w:rPr>
              <w:t>С-</w:t>
            </w:r>
            <w:proofErr w:type="gramEnd"/>
            <w:r w:rsidRPr="00A25EB8">
              <w:rPr>
                <w:rFonts w:eastAsia="Times New Roman" w:cs="Times New Roman"/>
                <w:color w:val="000000"/>
                <w:sz w:val="12"/>
                <w:szCs w:val="12"/>
                <w:lang w:eastAsia="ru-RU"/>
              </w:rPr>
              <w:t>"</w:t>
            </w:r>
            <w:proofErr w:type="spellStart"/>
            <w:r w:rsidRPr="00A25EB8">
              <w:rPr>
                <w:rFonts w:eastAsia="Times New Roman" w:cs="Times New Roman"/>
                <w:color w:val="000000"/>
                <w:sz w:val="12"/>
                <w:szCs w:val="12"/>
                <w:lang w:eastAsia="ru-RU"/>
              </w:rPr>
              <w:t>Кобрино</w:t>
            </w:r>
            <w:proofErr w:type="spellEnd"/>
            <w:r w:rsidRPr="00A25EB8">
              <w:rPr>
                <w:rFonts w:eastAsia="Times New Roman" w:cs="Times New Roman"/>
                <w:color w:val="000000"/>
                <w:sz w:val="12"/>
                <w:szCs w:val="12"/>
                <w:lang w:eastAsia="ru-RU"/>
              </w:rPr>
              <w:t>", ф. № 6, ТП-5</w:t>
            </w:r>
          </w:p>
        </w:tc>
        <w:tc>
          <w:tcPr>
            <w:tcW w:w="0" w:type="auto"/>
            <w:tcBorders>
              <w:top w:val="nil"/>
              <w:left w:val="nil"/>
              <w:bottom w:val="single" w:sz="4" w:space="0" w:color="auto"/>
              <w:right w:val="single" w:sz="4" w:space="0" w:color="auto"/>
            </w:tcBorders>
            <w:shd w:val="clear" w:color="auto" w:fill="auto"/>
            <w:vAlign w:val="center"/>
            <w:hideMark/>
          </w:tcPr>
          <w:p w14:paraId="5AEEBA3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75,90</w:t>
            </w:r>
          </w:p>
        </w:tc>
        <w:tc>
          <w:tcPr>
            <w:tcW w:w="0" w:type="auto"/>
            <w:tcBorders>
              <w:top w:val="nil"/>
              <w:left w:val="nil"/>
              <w:bottom w:val="single" w:sz="4" w:space="0" w:color="auto"/>
              <w:right w:val="single" w:sz="4" w:space="0" w:color="auto"/>
            </w:tcBorders>
            <w:shd w:val="clear" w:color="auto" w:fill="auto"/>
            <w:vAlign w:val="center"/>
            <w:hideMark/>
          </w:tcPr>
          <w:p w14:paraId="1369C8E3" w14:textId="1E5810D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5C4C7332" w14:textId="338AC00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2F201C00" w14:textId="6CF4AD2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0BDA1FF5"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889C20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35</w:t>
            </w:r>
          </w:p>
        </w:tc>
        <w:tc>
          <w:tcPr>
            <w:tcW w:w="0" w:type="auto"/>
            <w:tcBorders>
              <w:top w:val="nil"/>
              <w:left w:val="nil"/>
              <w:bottom w:val="single" w:sz="4" w:space="0" w:color="auto"/>
              <w:right w:val="single" w:sz="4" w:space="0" w:color="auto"/>
            </w:tcBorders>
            <w:shd w:val="clear" w:color="auto" w:fill="auto"/>
            <w:vAlign w:val="center"/>
            <w:hideMark/>
          </w:tcPr>
          <w:p w14:paraId="37E47EB3" w14:textId="7CDE2FB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ТУ </w:t>
            </w:r>
            <w:proofErr w:type="spellStart"/>
            <w:r w:rsidRPr="00A25EB8">
              <w:rPr>
                <w:rFonts w:eastAsia="Times New Roman" w:cs="Times New Roman"/>
                <w:color w:val="000000"/>
                <w:sz w:val="12"/>
                <w:szCs w:val="12"/>
                <w:lang w:eastAsia="ru-RU"/>
              </w:rPr>
              <w:t>г</w:t>
            </w:r>
            <w:proofErr w:type="gramStart"/>
            <w:r w:rsidRPr="00A25EB8">
              <w:rPr>
                <w:rFonts w:eastAsia="Times New Roman" w:cs="Times New Roman"/>
                <w:color w:val="000000"/>
                <w:sz w:val="12"/>
                <w:szCs w:val="12"/>
                <w:lang w:eastAsia="ru-RU"/>
              </w:rPr>
              <w:t>.К</w:t>
            </w:r>
            <w:proofErr w:type="gramEnd"/>
            <w:r w:rsidRPr="00A25EB8">
              <w:rPr>
                <w:rFonts w:eastAsia="Times New Roman" w:cs="Times New Roman"/>
                <w:color w:val="000000"/>
                <w:sz w:val="12"/>
                <w:szCs w:val="12"/>
                <w:lang w:eastAsia="ru-RU"/>
              </w:rPr>
              <w:t>оммунар</w:t>
            </w:r>
            <w:proofErr w:type="spellEnd"/>
          </w:p>
        </w:tc>
        <w:tc>
          <w:tcPr>
            <w:tcW w:w="0" w:type="auto"/>
            <w:tcBorders>
              <w:top w:val="single" w:sz="4" w:space="0" w:color="auto"/>
              <w:left w:val="nil"/>
              <w:bottom w:val="single" w:sz="4" w:space="0" w:color="auto"/>
              <w:right w:val="single" w:sz="4" w:space="0" w:color="auto"/>
            </w:tcBorders>
            <w:shd w:val="clear" w:color="auto" w:fill="auto"/>
            <w:vAlign w:val="center"/>
          </w:tcPr>
          <w:p w14:paraId="19BA3583" w14:textId="2EB14DF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город Коммунар</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5BDB0AC8" w14:textId="3D0591E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г. Коммунар, массив «Ижора», ул. Славянская, д. 9а</w:t>
            </w:r>
          </w:p>
        </w:tc>
        <w:tc>
          <w:tcPr>
            <w:tcW w:w="0" w:type="auto"/>
            <w:tcBorders>
              <w:top w:val="nil"/>
              <w:left w:val="nil"/>
              <w:bottom w:val="single" w:sz="4" w:space="0" w:color="auto"/>
              <w:right w:val="single" w:sz="4" w:space="0" w:color="auto"/>
            </w:tcBorders>
            <w:shd w:val="clear" w:color="auto" w:fill="auto"/>
            <w:vAlign w:val="center"/>
            <w:hideMark/>
          </w:tcPr>
          <w:p w14:paraId="20EEF58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0A4E40B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дизельное топливо</w:t>
            </w:r>
          </w:p>
        </w:tc>
        <w:tc>
          <w:tcPr>
            <w:tcW w:w="0" w:type="auto"/>
            <w:tcBorders>
              <w:top w:val="nil"/>
              <w:left w:val="nil"/>
              <w:bottom w:val="single" w:sz="4" w:space="0" w:color="auto"/>
              <w:right w:val="single" w:sz="4" w:space="0" w:color="auto"/>
            </w:tcBorders>
            <w:shd w:val="clear" w:color="auto" w:fill="auto"/>
            <w:vAlign w:val="center"/>
            <w:hideMark/>
          </w:tcPr>
          <w:p w14:paraId="0A956D1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ООО УК «</w:t>
            </w:r>
            <w:proofErr w:type="spellStart"/>
            <w:r w:rsidRPr="00A25EB8">
              <w:rPr>
                <w:rFonts w:eastAsia="Times New Roman" w:cs="Times New Roman"/>
                <w:color w:val="000000"/>
                <w:sz w:val="12"/>
                <w:szCs w:val="12"/>
                <w:lang w:eastAsia="ru-RU"/>
              </w:rPr>
              <w:t>Новоантропшино</w:t>
            </w:r>
            <w:proofErr w:type="spellEnd"/>
            <w:r w:rsidRPr="00A25EB8">
              <w:rPr>
                <w:rFonts w:eastAsia="Times New Roman" w:cs="Times New Roman"/>
                <w:color w:val="000000"/>
                <w:sz w:val="12"/>
                <w:szCs w:val="12"/>
                <w:lang w:eastAsia="ru-RU"/>
              </w:rPr>
              <w:t>»</w:t>
            </w:r>
          </w:p>
        </w:tc>
        <w:tc>
          <w:tcPr>
            <w:tcW w:w="0" w:type="auto"/>
            <w:tcBorders>
              <w:top w:val="nil"/>
              <w:left w:val="nil"/>
              <w:bottom w:val="single" w:sz="4" w:space="0" w:color="auto"/>
              <w:right w:val="single" w:sz="4" w:space="0" w:color="auto"/>
            </w:tcBorders>
            <w:shd w:val="clear" w:color="auto" w:fill="auto"/>
            <w:vAlign w:val="center"/>
            <w:hideMark/>
          </w:tcPr>
          <w:p w14:paraId="21863125" w14:textId="60B9CDC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3418179B" w14:textId="01A43D6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1B4E73DF" w14:textId="14D4C97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2BBFEE55" w14:textId="4242091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7D26EED1" w14:textId="7A6480E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59A4D41E" w14:textId="7CB2EF1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236A570C" w14:textId="778B543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4FEA7694" w14:textId="372BB75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3DEB8876"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A08BF2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36</w:t>
            </w:r>
          </w:p>
        </w:tc>
        <w:tc>
          <w:tcPr>
            <w:tcW w:w="0" w:type="auto"/>
            <w:tcBorders>
              <w:top w:val="nil"/>
              <w:left w:val="nil"/>
              <w:bottom w:val="single" w:sz="4" w:space="0" w:color="auto"/>
              <w:right w:val="single" w:sz="4" w:space="0" w:color="auto"/>
            </w:tcBorders>
            <w:shd w:val="clear" w:color="auto" w:fill="auto"/>
            <w:vAlign w:val="center"/>
            <w:hideMark/>
          </w:tcPr>
          <w:p w14:paraId="4C9A7AD6" w14:textId="7BFF328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ТУ </w:t>
            </w:r>
            <w:proofErr w:type="spellStart"/>
            <w:r w:rsidRPr="00A25EB8">
              <w:rPr>
                <w:rFonts w:eastAsia="Times New Roman" w:cs="Times New Roman"/>
                <w:color w:val="000000"/>
                <w:sz w:val="12"/>
                <w:szCs w:val="12"/>
                <w:lang w:eastAsia="ru-RU"/>
              </w:rPr>
              <w:t>г</w:t>
            </w:r>
            <w:proofErr w:type="gramStart"/>
            <w:r w:rsidRPr="00A25EB8">
              <w:rPr>
                <w:rFonts w:eastAsia="Times New Roman" w:cs="Times New Roman"/>
                <w:color w:val="000000"/>
                <w:sz w:val="12"/>
                <w:szCs w:val="12"/>
                <w:lang w:eastAsia="ru-RU"/>
              </w:rPr>
              <w:t>.К</w:t>
            </w:r>
            <w:proofErr w:type="gramEnd"/>
            <w:r w:rsidRPr="00A25EB8">
              <w:rPr>
                <w:rFonts w:eastAsia="Times New Roman" w:cs="Times New Roman"/>
                <w:color w:val="000000"/>
                <w:sz w:val="12"/>
                <w:szCs w:val="12"/>
                <w:lang w:eastAsia="ru-RU"/>
              </w:rPr>
              <w:t>оммунар</w:t>
            </w:r>
            <w:proofErr w:type="spellEnd"/>
          </w:p>
        </w:tc>
        <w:tc>
          <w:tcPr>
            <w:tcW w:w="0" w:type="auto"/>
            <w:tcBorders>
              <w:top w:val="single" w:sz="4" w:space="0" w:color="auto"/>
              <w:left w:val="nil"/>
              <w:bottom w:val="single" w:sz="4" w:space="0" w:color="auto"/>
              <w:right w:val="single" w:sz="4" w:space="0" w:color="auto"/>
            </w:tcBorders>
            <w:shd w:val="clear" w:color="auto" w:fill="auto"/>
            <w:vAlign w:val="center"/>
          </w:tcPr>
          <w:p w14:paraId="7E66E64E" w14:textId="630903A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город Коммунар</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205CF833" w14:textId="17A3B51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ул. 34-й км (, МО г. Коммунар, </w:t>
            </w:r>
            <w:proofErr w:type="spellStart"/>
            <w:r w:rsidRPr="00A25EB8">
              <w:rPr>
                <w:rFonts w:eastAsia="Times New Roman" w:cs="Times New Roman"/>
                <w:color w:val="000000"/>
                <w:sz w:val="12"/>
                <w:szCs w:val="12"/>
                <w:lang w:eastAsia="ru-RU"/>
              </w:rPr>
              <w:t>ул</w:t>
            </w:r>
            <w:proofErr w:type="gramStart"/>
            <w:r w:rsidRPr="00A25EB8">
              <w:rPr>
                <w:rFonts w:eastAsia="Times New Roman" w:cs="Times New Roman"/>
                <w:color w:val="000000"/>
                <w:sz w:val="12"/>
                <w:szCs w:val="12"/>
                <w:lang w:eastAsia="ru-RU"/>
              </w:rPr>
              <w:t>.К</w:t>
            </w:r>
            <w:proofErr w:type="gramEnd"/>
            <w:r w:rsidRPr="00A25EB8">
              <w:rPr>
                <w:rFonts w:eastAsia="Times New Roman" w:cs="Times New Roman"/>
                <w:color w:val="000000"/>
                <w:sz w:val="12"/>
                <w:szCs w:val="12"/>
                <w:lang w:eastAsia="ru-RU"/>
              </w:rPr>
              <w:t>азарма</w:t>
            </w:r>
            <w:proofErr w:type="spellEnd"/>
            <w:r w:rsidRPr="00A25EB8">
              <w:rPr>
                <w:rFonts w:eastAsia="Times New Roman" w:cs="Times New Roman"/>
                <w:color w:val="000000"/>
                <w:sz w:val="12"/>
                <w:szCs w:val="12"/>
                <w:lang w:eastAsia="ru-RU"/>
              </w:rPr>
              <w:t xml:space="preserve"> 34 км, в районе д. 4 и д. 5)</w:t>
            </w:r>
          </w:p>
        </w:tc>
        <w:tc>
          <w:tcPr>
            <w:tcW w:w="0" w:type="auto"/>
            <w:tcBorders>
              <w:top w:val="nil"/>
              <w:left w:val="nil"/>
              <w:bottom w:val="single" w:sz="4" w:space="0" w:color="auto"/>
              <w:right w:val="single" w:sz="4" w:space="0" w:color="auto"/>
            </w:tcBorders>
            <w:shd w:val="clear" w:color="auto" w:fill="auto"/>
            <w:vAlign w:val="center"/>
            <w:hideMark/>
          </w:tcPr>
          <w:p w14:paraId="0FA80DB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уголь</w:t>
            </w:r>
          </w:p>
        </w:tc>
        <w:tc>
          <w:tcPr>
            <w:tcW w:w="0" w:type="auto"/>
            <w:tcBorders>
              <w:top w:val="nil"/>
              <w:left w:val="nil"/>
              <w:bottom w:val="single" w:sz="4" w:space="0" w:color="auto"/>
              <w:right w:val="single" w:sz="4" w:space="0" w:color="auto"/>
            </w:tcBorders>
            <w:shd w:val="clear" w:color="auto" w:fill="auto"/>
            <w:vAlign w:val="center"/>
            <w:hideMark/>
          </w:tcPr>
          <w:p w14:paraId="3D22C75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083C40E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МП МО ЖКС г. Коммунар</w:t>
            </w:r>
          </w:p>
        </w:tc>
        <w:tc>
          <w:tcPr>
            <w:tcW w:w="0" w:type="auto"/>
            <w:tcBorders>
              <w:top w:val="nil"/>
              <w:left w:val="nil"/>
              <w:bottom w:val="single" w:sz="4" w:space="0" w:color="auto"/>
              <w:right w:val="single" w:sz="4" w:space="0" w:color="auto"/>
            </w:tcBorders>
            <w:shd w:val="clear" w:color="auto" w:fill="auto"/>
            <w:vAlign w:val="center"/>
            <w:hideMark/>
          </w:tcPr>
          <w:p w14:paraId="0A920DD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20290476" w14:textId="2325AFA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609CEE2B" w14:textId="77D100E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7F69D683" w14:textId="281C3FD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A575933" w14:textId="5ECABFB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2405CBE0" w14:textId="23291BA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0D6B1BC2" w14:textId="7B15D50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6C167828" w14:textId="0F99D90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35819962"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FDEDCD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37</w:t>
            </w:r>
          </w:p>
        </w:tc>
        <w:tc>
          <w:tcPr>
            <w:tcW w:w="0" w:type="auto"/>
            <w:tcBorders>
              <w:top w:val="nil"/>
              <w:left w:val="nil"/>
              <w:bottom w:val="single" w:sz="4" w:space="0" w:color="auto"/>
              <w:right w:val="single" w:sz="4" w:space="0" w:color="auto"/>
            </w:tcBorders>
            <w:shd w:val="clear" w:color="auto" w:fill="auto"/>
            <w:vAlign w:val="center"/>
            <w:hideMark/>
          </w:tcPr>
          <w:p w14:paraId="73CB63B2" w14:textId="18C6E74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Сиверское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6B0925F3" w14:textId="6BDEE2D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деревня Куровицы</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54D0B4AF" w14:textId="4C9E2BF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48 Огородная, 7а</w:t>
            </w:r>
          </w:p>
        </w:tc>
        <w:tc>
          <w:tcPr>
            <w:tcW w:w="0" w:type="auto"/>
            <w:tcBorders>
              <w:top w:val="nil"/>
              <w:left w:val="nil"/>
              <w:bottom w:val="single" w:sz="4" w:space="0" w:color="auto"/>
              <w:right w:val="single" w:sz="4" w:space="0" w:color="auto"/>
            </w:tcBorders>
            <w:shd w:val="clear" w:color="auto" w:fill="auto"/>
            <w:vAlign w:val="center"/>
            <w:hideMark/>
          </w:tcPr>
          <w:p w14:paraId="3DB9B0F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17C7C6A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37E0B17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42044F6F" w14:textId="0C64DF8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3A683A2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w:t>
            </w:r>
            <w:proofErr w:type="spellStart"/>
            <w:r w:rsidRPr="00A25EB8">
              <w:rPr>
                <w:rFonts w:eastAsia="Times New Roman" w:cs="Times New Roman"/>
                <w:color w:val="000000"/>
                <w:sz w:val="12"/>
                <w:szCs w:val="12"/>
                <w:lang w:eastAsia="ru-RU"/>
              </w:rPr>
              <w:t>Россети</w:t>
            </w:r>
            <w:proofErr w:type="spellEnd"/>
            <w:r w:rsidRPr="00A25EB8">
              <w:rPr>
                <w:rFonts w:eastAsia="Times New Roman" w:cs="Times New Roman"/>
                <w:color w:val="000000"/>
                <w:sz w:val="12"/>
                <w:szCs w:val="12"/>
                <w:lang w:eastAsia="ru-RU"/>
              </w:rPr>
              <w:t xml:space="preserve"> Ленэнерго", категория надежности - 3, описание точки присоединения: контакты присоединения КЛ-0,4кВ в РУ-0,4кВ ТП-217</w:t>
            </w:r>
          </w:p>
        </w:tc>
        <w:tc>
          <w:tcPr>
            <w:tcW w:w="0" w:type="auto"/>
            <w:tcBorders>
              <w:top w:val="nil"/>
              <w:left w:val="nil"/>
              <w:bottom w:val="single" w:sz="4" w:space="0" w:color="auto"/>
              <w:right w:val="single" w:sz="4" w:space="0" w:color="auto"/>
            </w:tcBorders>
            <w:shd w:val="clear" w:color="auto" w:fill="auto"/>
            <w:noWrap/>
            <w:vAlign w:val="center"/>
            <w:hideMark/>
          </w:tcPr>
          <w:p w14:paraId="4B8CBCE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713864C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 "Юбилейная", Ф-10кВ № 5</w:t>
            </w:r>
          </w:p>
        </w:tc>
        <w:tc>
          <w:tcPr>
            <w:tcW w:w="0" w:type="auto"/>
            <w:tcBorders>
              <w:top w:val="nil"/>
              <w:left w:val="nil"/>
              <w:bottom w:val="single" w:sz="4" w:space="0" w:color="auto"/>
              <w:right w:val="single" w:sz="4" w:space="0" w:color="auto"/>
            </w:tcBorders>
            <w:shd w:val="clear" w:color="auto" w:fill="auto"/>
            <w:vAlign w:val="center"/>
            <w:hideMark/>
          </w:tcPr>
          <w:p w14:paraId="1B7F053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56,64</w:t>
            </w:r>
          </w:p>
        </w:tc>
        <w:tc>
          <w:tcPr>
            <w:tcW w:w="0" w:type="auto"/>
            <w:tcBorders>
              <w:top w:val="nil"/>
              <w:left w:val="nil"/>
              <w:bottom w:val="single" w:sz="4" w:space="0" w:color="auto"/>
              <w:right w:val="single" w:sz="4" w:space="0" w:color="auto"/>
            </w:tcBorders>
            <w:shd w:val="clear" w:color="auto" w:fill="auto"/>
            <w:vAlign w:val="center"/>
            <w:hideMark/>
          </w:tcPr>
          <w:p w14:paraId="72F8614D" w14:textId="1C272AE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3DB9C201" w14:textId="25A6699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375C5D7E" w14:textId="7C2E899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2CA405CF"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7E60BD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38</w:t>
            </w:r>
          </w:p>
        </w:tc>
        <w:tc>
          <w:tcPr>
            <w:tcW w:w="0" w:type="auto"/>
            <w:tcBorders>
              <w:top w:val="nil"/>
              <w:left w:val="nil"/>
              <w:bottom w:val="single" w:sz="4" w:space="0" w:color="auto"/>
              <w:right w:val="single" w:sz="4" w:space="0" w:color="auto"/>
            </w:tcBorders>
            <w:shd w:val="clear" w:color="auto" w:fill="auto"/>
            <w:vAlign w:val="center"/>
            <w:hideMark/>
          </w:tcPr>
          <w:p w14:paraId="5F61C6CB" w14:textId="788F277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Дружногорское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3636FC0D" w14:textId="60B1D1A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деревня </w:t>
            </w:r>
            <w:proofErr w:type="spellStart"/>
            <w:r w:rsidRPr="00A25EB8">
              <w:rPr>
                <w:rFonts w:eastAsia="Times New Roman" w:cs="Times New Roman"/>
                <w:color w:val="000000"/>
                <w:sz w:val="12"/>
                <w:szCs w:val="12"/>
                <w:lang w:eastAsia="ru-RU"/>
              </w:rPr>
              <w:t>Лампово</w:t>
            </w:r>
            <w:proofErr w:type="spellEnd"/>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1C41FC71" w14:textId="5901D436"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43 Совхозная, 7</w:t>
            </w:r>
          </w:p>
        </w:tc>
        <w:tc>
          <w:tcPr>
            <w:tcW w:w="0" w:type="auto"/>
            <w:tcBorders>
              <w:top w:val="nil"/>
              <w:left w:val="nil"/>
              <w:bottom w:val="single" w:sz="4" w:space="0" w:color="auto"/>
              <w:right w:val="single" w:sz="4" w:space="0" w:color="auto"/>
            </w:tcBorders>
            <w:shd w:val="clear" w:color="auto" w:fill="auto"/>
            <w:vAlign w:val="center"/>
            <w:hideMark/>
          </w:tcPr>
          <w:p w14:paraId="4AA2AAF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5D8606B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2944D0D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500B85D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65197CFD" w14:textId="20626D9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1DDCDC7D" w14:textId="7B12B84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3D037470" w14:textId="1834831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4896BC09" w14:textId="3196CB2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59B88CD2" w14:textId="00FD367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7FF2F2E" w14:textId="0D1E76A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29B6EC41" w14:textId="64B9AF5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2284796C"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B7F8E3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39</w:t>
            </w:r>
          </w:p>
        </w:tc>
        <w:tc>
          <w:tcPr>
            <w:tcW w:w="0" w:type="auto"/>
            <w:tcBorders>
              <w:top w:val="nil"/>
              <w:left w:val="nil"/>
              <w:bottom w:val="single" w:sz="4" w:space="0" w:color="auto"/>
              <w:right w:val="single" w:sz="4" w:space="0" w:color="auto"/>
            </w:tcBorders>
            <w:shd w:val="clear" w:color="auto" w:fill="auto"/>
            <w:vAlign w:val="center"/>
            <w:hideMark/>
          </w:tcPr>
          <w:p w14:paraId="5780DBA1" w14:textId="107383C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Пудомягское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4DB20D1D" w14:textId="20C6169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поселок Лукаши</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4C4BA172" w14:textId="76704FC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Котельная № 40, ул. Школьная, д.13-А, </w:t>
            </w:r>
            <w:proofErr w:type="spellStart"/>
            <w:r w:rsidRPr="00A25EB8">
              <w:rPr>
                <w:rFonts w:eastAsia="Times New Roman" w:cs="Times New Roman"/>
                <w:color w:val="000000"/>
                <w:sz w:val="12"/>
                <w:szCs w:val="12"/>
                <w:lang w:eastAsia="ru-RU"/>
              </w:rPr>
              <w:t>кад</w:t>
            </w:r>
            <w:proofErr w:type="spellEnd"/>
            <w:r w:rsidRPr="00A25EB8">
              <w:rPr>
                <w:rFonts w:eastAsia="Times New Roman" w:cs="Times New Roman"/>
                <w:color w:val="000000"/>
                <w:sz w:val="12"/>
                <w:szCs w:val="12"/>
                <w:lang w:eastAsia="ru-RU"/>
              </w:rPr>
              <w:t>. № 47:23:0303003:28</w:t>
            </w:r>
          </w:p>
        </w:tc>
        <w:tc>
          <w:tcPr>
            <w:tcW w:w="0" w:type="auto"/>
            <w:tcBorders>
              <w:top w:val="nil"/>
              <w:left w:val="nil"/>
              <w:bottom w:val="single" w:sz="4" w:space="0" w:color="auto"/>
              <w:right w:val="single" w:sz="4" w:space="0" w:color="auto"/>
            </w:tcBorders>
            <w:shd w:val="clear" w:color="auto" w:fill="auto"/>
            <w:vAlign w:val="center"/>
            <w:hideMark/>
          </w:tcPr>
          <w:p w14:paraId="41F6D39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351F0FE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04962F2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109C60B6" w14:textId="136BE0E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5A36E2A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w:t>
            </w:r>
            <w:proofErr w:type="spellStart"/>
            <w:r w:rsidRPr="00A25EB8">
              <w:rPr>
                <w:rFonts w:eastAsia="Times New Roman" w:cs="Times New Roman"/>
                <w:color w:val="000000"/>
                <w:sz w:val="12"/>
                <w:szCs w:val="12"/>
                <w:lang w:eastAsia="ru-RU"/>
              </w:rPr>
              <w:t>Россети</w:t>
            </w:r>
            <w:proofErr w:type="spellEnd"/>
            <w:r w:rsidRPr="00A25EB8">
              <w:rPr>
                <w:rFonts w:eastAsia="Times New Roman" w:cs="Times New Roman"/>
                <w:color w:val="000000"/>
                <w:sz w:val="12"/>
                <w:szCs w:val="12"/>
                <w:lang w:eastAsia="ru-RU"/>
              </w:rPr>
              <w:t xml:space="preserve"> Ленэнерго", категория надежности - 3, точка присоединения - Оп. № 5 ВЛ-0,4кВ, Л-6 от ТП-275</w:t>
            </w:r>
          </w:p>
        </w:tc>
        <w:tc>
          <w:tcPr>
            <w:tcW w:w="0" w:type="auto"/>
            <w:tcBorders>
              <w:top w:val="nil"/>
              <w:left w:val="nil"/>
              <w:bottom w:val="single" w:sz="4" w:space="0" w:color="auto"/>
              <w:right w:val="single" w:sz="4" w:space="0" w:color="auto"/>
            </w:tcBorders>
            <w:shd w:val="clear" w:color="auto" w:fill="auto"/>
            <w:noWrap/>
            <w:vAlign w:val="center"/>
            <w:hideMark/>
          </w:tcPr>
          <w:p w14:paraId="06A23E3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193AA9F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ПС-Лукаши Ф-10кВ № 2</w:t>
            </w:r>
          </w:p>
        </w:tc>
        <w:tc>
          <w:tcPr>
            <w:tcW w:w="0" w:type="auto"/>
            <w:tcBorders>
              <w:top w:val="nil"/>
              <w:left w:val="nil"/>
              <w:bottom w:val="single" w:sz="4" w:space="0" w:color="auto"/>
              <w:right w:val="single" w:sz="4" w:space="0" w:color="auto"/>
            </w:tcBorders>
            <w:shd w:val="clear" w:color="auto" w:fill="auto"/>
            <w:vAlign w:val="center"/>
            <w:hideMark/>
          </w:tcPr>
          <w:p w14:paraId="7A98241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88,50</w:t>
            </w:r>
          </w:p>
        </w:tc>
        <w:tc>
          <w:tcPr>
            <w:tcW w:w="0" w:type="auto"/>
            <w:tcBorders>
              <w:top w:val="nil"/>
              <w:left w:val="nil"/>
              <w:bottom w:val="single" w:sz="4" w:space="0" w:color="auto"/>
              <w:right w:val="single" w:sz="4" w:space="0" w:color="auto"/>
            </w:tcBorders>
            <w:shd w:val="clear" w:color="auto" w:fill="auto"/>
            <w:vAlign w:val="center"/>
            <w:hideMark/>
          </w:tcPr>
          <w:p w14:paraId="39ADE771" w14:textId="4288926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5F94A667" w14:textId="0C6664D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4BFEAA92" w14:textId="4F36A47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49DA3933"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F32E3E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40</w:t>
            </w:r>
          </w:p>
        </w:tc>
        <w:tc>
          <w:tcPr>
            <w:tcW w:w="0" w:type="auto"/>
            <w:tcBorders>
              <w:top w:val="nil"/>
              <w:left w:val="nil"/>
              <w:bottom w:val="single" w:sz="4" w:space="0" w:color="auto"/>
              <w:right w:val="single" w:sz="4" w:space="0" w:color="auto"/>
            </w:tcBorders>
            <w:shd w:val="clear" w:color="auto" w:fill="auto"/>
            <w:vAlign w:val="center"/>
            <w:hideMark/>
          </w:tcPr>
          <w:p w14:paraId="6E5EBDB5" w14:textId="38C0A35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Веревское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2861AE90" w14:textId="6A5D8DE6"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деревня Малое </w:t>
            </w:r>
            <w:proofErr w:type="spellStart"/>
            <w:r w:rsidRPr="00A25EB8">
              <w:rPr>
                <w:rFonts w:eastAsia="Times New Roman" w:cs="Times New Roman"/>
                <w:color w:val="000000"/>
                <w:sz w:val="12"/>
                <w:szCs w:val="12"/>
                <w:lang w:eastAsia="ru-RU"/>
              </w:rPr>
              <w:t>Верево</w:t>
            </w:r>
            <w:proofErr w:type="spellEnd"/>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57C9C56E" w14:textId="42AE00C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Котельная № 10 (ул. </w:t>
            </w:r>
            <w:proofErr w:type="spellStart"/>
            <w:r w:rsidRPr="00A25EB8">
              <w:rPr>
                <w:rFonts w:eastAsia="Times New Roman" w:cs="Times New Roman"/>
                <w:color w:val="000000"/>
                <w:sz w:val="12"/>
                <w:szCs w:val="12"/>
                <w:lang w:eastAsia="ru-RU"/>
              </w:rPr>
              <w:t>Кутышева</w:t>
            </w:r>
            <w:proofErr w:type="spellEnd"/>
            <w:r w:rsidRPr="00A25EB8">
              <w:rPr>
                <w:rFonts w:eastAsia="Times New Roman" w:cs="Times New Roman"/>
                <w:color w:val="000000"/>
                <w:sz w:val="12"/>
                <w:szCs w:val="12"/>
                <w:lang w:eastAsia="ru-RU"/>
              </w:rPr>
              <w:t xml:space="preserve">, участок 10а, </w:t>
            </w:r>
            <w:proofErr w:type="spellStart"/>
            <w:r w:rsidRPr="00A25EB8">
              <w:rPr>
                <w:rFonts w:eastAsia="Times New Roman" w:cs="Times New Roman"/>
                <w:color w:val="000000"/>
                <w:sz w:val="12"/>
                <w:szCs w:val="12"/>
                <w:lang w:eastAsia="ru-RU"/>
              </w:rPr>
              <w:t>кад</w:t>
            </w:r>
            <w:proofErr w:type="spellEnd"/>
            <w:r w:rsidRPr="00A25EB8">
              <w:rPr>
                <w:rFonts w:eastAsia="Times New Roman" w:cs="Times New Roman"/>
                <w:color w:val="000000"/>
                <w:sz w:val="12"/>
                <w:szCs w:val="12"/>
                <w:lang w:eastAsia="ru-RU"/>
              </w:rPr>
              <w:t>. №</w:t>
            </w:r>
            <w:proofErr w:type="gramStart"/>
            <w:r w:rsidRPr="00A25EB8">
              <w:rPr>
                <w:rFonts w:eastAsia="Times New Roman" w:cs="Times New Roman"/>
                <w:color w:val="000000"/>
                <w:sz w:val="12"/>
                <w:szCs w:val="12"/>
                <w:lang w:eastAsia="ru-RU"/>
              </w:rPr>
              <w:t xml:space="preserve"> :</w:t>
            </w:r>
            <w:proofErr w:type="gramEnd"/>
            <w:r w:rsidRPr="00A25EB8">
              <w:rPr>
                <w:rFonts w:eastAsia="Times New Roman" w:cs="Times New Roman"/>
                <w:color w:val="000000"/>
                <w:sz w:val="12"/>
                <w:szCs w:val="12"/>
                <w:lang w:eastAsia="ru-RU"/>
              </w:rPr>
              <w:t xml:space="preserve"> 47:23:0245003:41)</w:t>
            </w:r>
          </w:p>
        </w:tc>
        <w:tc>
          <w:tcPr>
            <w:tcW w:w="0" w:type="auto"/>
            <w:tcBorders>
              <w:top w:val="nil"/>
              <w:left w:val="nil"/>
              <w:bottom w:val="single" w:sz="4" w:space="0" w:color="auto"/>
              <w:right w:val="single" w:sz="4" w:space="0" w:color="auto"/>
            </w:tcBorders>
            <w:shd w:val="clear" w:color="auto" w:fill="auto"/>
            <w:vAlign w:val="center"/>
            <w:hideMark/>
          </w:tcPr>
          <w:p w14:paraId="2ED2523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55A823C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3F01327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2BFAA95F" w14:textId="10615BB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4A4071A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w:t>
            </w:r>
            <w:proofErr w:type="spellStart"/>
            <w:r w:rsidRPr="00A25EB8">
              <w:rPr>
                <w:rFonts w:eastAsia="Times New Roman" w:cs="Times New Roman"/>
                <w:color w:val="000000"/>
                <w:sz w:val="12"/>
                <w:szCs w:val="12"/>
                <w:lang w:eastAsia="ru-RU"/>
              </w:rPr>
              <w:t>Россети</w:t>
            </w:r>
            <w:proofErr w:type="spellEnd"/>
            <w:r w:rsidRPr="00A25EB8">
              <w:rPr>
                <w:rFonts w:eastAsia="Times New Roman" w:cs="Times New Roman"/>
                <w:color w:val="000000"/>
                <w:sz w:val="12"/>
                <w:szCs w:val="12"/>
                <w:lang w:eastAsia="ru-RU"/>
              </w:rPr>
              <w:t xml:space="preserve"> Ленэнерго", категория надежности - 2, точка присоединения - в РУ-0,4кВ ТП-1289</w:t>
            </w:r>
          </w:p>
        </w:tc>
        <w:tc>
          <w:tcPr>
            <w:tcW w:w="0" w:type="auto"/>
            <w:tcBorders>
              <w:top w:val="nil"/>
              <w:left w:val="nil"/>
              <w:bottom w:val="single" w:sz="4" w:space="0" w:color="auto"/>
              <w:right w:val="single" w:sz="4" w:space="0" w:color="auto"/>
            </w:tcBorders>
            <w:shd w:val="clear" w:color="auto" w:fill="auto"/>
            <w:vAlign w:val="center"/>
            <w:hideMark/>
          </w:tcPr>
          <w:p w14:paraId="25562E0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76317CA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ПС-402 </w:t>
            </w:r>
            <w:proofErr w:type="spellStart"/>
            <w:r w:rsidRPr="00A25EB8">
              <w:rPr>
                <w:rFonts w:eastAsia="Times New Roman" w:cs="Times New Roman"/>
                <w:color w:val="000000"/>
                <w:sz w:val="12"/>
                <w:szCs w:val="12"/>
                <w:lang w:eastAsia="ru-RU"/>
              </w:rPr>
              <w:t>Верево</w:t>
            </w:r>
            <w:proofErr w:type="spellEnd"/>
            <w:r w:rsidRPr="00A25EB8">
              <w:rPr>
                <w:rFonts w:eastAsia="Times New Roman" w:cs="Times New Roman"/>
                <w:color w:val="000000"/>
                <w:sz w:val="12"/>
                <w:szCs w:val="12"/>
                <w:lang w:eastAsia="ru-RU"/>
              </w:rPr>
              <w:t>, Ф-10кВ № 10, № 11</w:t>
            </w:r>
          </w:p>
        </w:tc>
        <w:tc>
          <w:tcPr>
            <w:tcW w:w="0" w:type="auto"/>
            <w:tcBorders>
              <w:top w:val="nil"/>
              <w:left w:val="nil"/>
              <w:bottom w:val="single" w:sz="4" w:space="0" w:color="auto"/>
              <w:right w:val="single" w:sz="4" w:space="0" w:color="auto"/>
            </w:tcBorders>
            <w:shd w:val="clear" w:color="auto" w:fill="auto"/>
            <w:vAlign w:val="center"/>
            <w:hideMark/>
          </w:tcPr>
          <w:p w14:paraId="63878A3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348,36</w:t>
            </w:r>
          </w:p>
        </w:tc>
        <w:tc>
          <w:tcPr>
            <w:tcW w:w="0" w:type="auto"/>
            <w:tcBorders>
              <w:top w:val="nil"/>
              <w:left w:val="nil"/>
              <w:bottom w:val="single" w:sz="4" w:space="0" w:color="auto"/>
              <w:right w:val="single" w:sz="4" w:space="0" w:color="auto"/>
            </w:tcBorders>
            <w:shd w:val="clear" w:color="auto" w:fill="auto"/>
            <w:vAlign w:val="center"/>
            <w:hideMark/>
          </w:tcPr>
          <w:p w14:paraId="61CDB2A6" w14:textId="7E50D48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2B4B6844" w14:textId="7DF5403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EB13EEA" w14:textId="44AC5DD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5E4D07CE"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3D1371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41</w:t>
            </w:r>
          </w:p>
        </w:tc>
        <w:tc>
          <w:tcPr>
            <w:tcW w:w="0" w:type="auto"/>
            <w:tcBorders>
              <w:top w:val="nil"/>
              <w:left w:val="nil"/>
              <w:bottom w:val="single" w:sz="4" w:space="0" w:color="auto"/>
              <w:right w:val="single" w:sz="4" w:space="0" w:color="auto"/>
            </w:tcBorders>
            <w:shd w:val="clear" w:color="auto" w:fill="auto"/>
            <w:vAlign w:val="center"/>
            <w:hideMark/>
          </w:tcPr>
          <w:p w14:paraId="1C3C285B" w14:textId="5899633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Большеколпанское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32D76E78" w14:textId="221991B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деревня Малые Колпаны</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6FF420E3" w14:textId="467287F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Котельная ЖК "Речной"  д. Малые Колпаны, </w:t>
            </w:r>
            <w:proofErr w:type="spellStart"/>
            <w:r w:rsidRPr="00A25EB8">
              <w:rPr>
                <w:rFonts w:eastAsia="Times New Roman" w:cs="Times New Roman"/>
                <w:color w:val="000000"/>
                <w:sz w:val="12"/>
                <w:szCs w:val="12"/>
                <w:lang w:eastAsia="ru-RU"/>
              </w:rPr>
              <w:t>мкр</w:t>
            </w:r>
            <w:proofErr w:type="spellEnd"/>
            <w:r w:rsidRPr="00A25EB8">
              <w:rPr>
                <w:rFonts w:eastAsia="Times New Roman" w:cs="Times New Roman"/>
                <w:color w:val="000000"/>
                <w:sz w:val="12"/>
                <w:szCs w:val="12"/>
                <w:lang w:eastAsia="ru-RU"/>
              </w:rPr>
              <w:t>. Речной, 2/2</w:t>
            </w:r>
          </w:p>
        </w:tc>
        <w:tc>
          <w:tcPr>
            <w:tcW w:w="0" w:type="auto"/>
            <w:tcBorders>
              <w:top w:val="nil"/>
              <w:left w:val="nil"/>
              <w:bottom w:val="single" w:sz="4" w:space="0" w:color="auto"/>
              <w:right w:val="single" w:sz="4" w:space="0" w:color="auto"/>
            </w:tcBorders>
            <w:shd w:val="clear" w:color="auto" w:fill="auto"/>
            <w:vAlign w:val="center"/>
            <w:hideMark/>
          </w:tcPr>
          <w:p w14:paraId="76E0F42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2F032C4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0797CC7C" w14:textId="2399947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АО </w:t>
            </w:r>
            <w:proofErr w:type="gramStart"/>
            <w:r w:rsidRPr="00A25EB8">
              <w:rPr>
                <w:rFonts w:eastAsia="Times New Roman" w:cs="Times New Roman"/>
                <w:color w:val="000000"/>
                <w:sz w:val="12"/>
                <w:szCs w:val="12"/>
                <w:lang w:eastAsia="ru-RU"/>
              </w:rPr>
              <w:t>Гатчинский</w:t>
            </w:r>
            <w:proofErr w:type="gramEnd"/>
            <w:r w:rsidRPr="00A25EB8">
              <w:rPr>
                <w:rFonts w:eastAsia="Times New Roman" w:cs="Times New Roman"/>
                <w:color w:val="000000"/>
                <w:sz w:val="12"/>
                <w:szCs w:val="12"/>
                <w:lang w:eastAsia="ru-RU"/>
              </w:rPr>
              <w:t xml:space="preserve"> ККЗ</w:t>
            </w:r>
          </w:p>
        </w:tc>
        <w:tc>
          <w:tcPr>
            <w:tcW w:w="0" w:type="auto"/>
            <w:tcBorders>
              <w:top w:val="nil"/>
              <w:left w:val="nil"/>
              <w:bottom w:val="single" w:sz="4" w:space="0" w:color="auto"/>
              <w:right w:val="single" w:sz="4" w:space="0" w:color="auto"/>
            </w:tcBorders>
            <w:shd w:val="clear" w:color="auto" w:fill="auto"/>
            <w:vAlign w:val="center"/>
            <w:hideMark/>
          </w:tcPr>
          <w:p w14:paraId="658C5C47" w14:textId="6DC8C70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54BD0894" w14:textId="55E1876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72FEE81C" w14:textId="4813482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381B6BEA" w14:textId="26C4486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0F07BFA9" w14:textId="531971E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37506D18" w14:textId="12337B6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2375FC20" w14:textId="5C11885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0213FDAE" w14:textId="27A74ED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7AC066B4"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C3149D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42</w:t>
            </w:r>
          </w:p>
        </w:tc>
        <w:tc>
          <w:tcPr>
            <w:tcW w:w="0" w:type="auto"/>
            <w:tcBorders>
              <w:top w:val="nil"/>
              <w:left w:val="nil"/>
              <w:bottom w:val="single" w:sz="4" w:space="0" w:color="auto"/>
              <w:right w:val="single" w:sz="4" w:space="0" w:color="auto"/>
            </w:tcBorders>
            <w:shd w:val="clear" w:color="auto" w:fill="auto"/>
            <w:vAlign w:val="center"/>
            <w:hideMark/>
          </w:tcPr>
          <w:p w14:paraId="19E9CAEB" w14:textId="6B2E007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Большеколпанское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0EB81C20" w14:textId="49F8C9B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деревня Малые Колпаны</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4A6C2632" w14:textId="0DB5B39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ККЗ д. Малые Колпаны, ул. Западная д.1</w:t>
            </w:r>
          </w:p>
        </w:tc>
        <w:tc>
          <w:tcPr>
            <w:tcW w:w="0" w:type="auto"/>
            <w:tcBorders>
              <w:top w:val="nil"/>
              <w:left w:val="nil"/>
              <w:bottom w:val="single" w:sz="4" w:space="0" w:color="auto"/>
              <w:right w:val="single" w:sz="4" w:space="0" w:color="auto"/>
            </w:tcBorders>
            <w:shd w:val="clear" w:color="auto" w:fill="auto"/>
            <w:vAlign w:val="center"/>
            <w:hideMark/>
          </w:tcPr>
          <w:p w14:paraId="1525C0C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6462814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483FC64C" w14:textId="58893A0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АО </w:t>
            </w:r>
            <w:proofErr w:type="gramStart"/>
            <w:r w:rsidRPr="00A25EB8">
              <w:rPr>
                <w:rFonts w:eastAsia="Times New Roman" w:cs="Times New Roman"/>
                <w:color w:val="000000"/>
                <w:sz w:val="12"/>
                <w:szCs w:val="12"/>
                <w:lang w:eastAsia="ru-RU"/>
              </w:rPr>
              <w:t>Гатчинский</w:t>
            </w:r>
            <w:proofErr w:type="gramEnd"/>
            <w:r w:rsidRPr="00A25EB8">
              <w:rPr>
                <w:rFonts w:eastAsia="Times New Roman" w:cs="Times New Roman"/>
                <w:color w:val="000000"/>
                <w:sz w:val="12"/>
                <w:szCs w:val="12"/>
                <w:lang w:eastAsia="ru-RU"/>
              </w:rPr>
              <w:t xml:space="preserve"> ККЗ</w:t>
            </w:r>
          </w:p>
        </w:tc>
        <w:tc>
          <w:tcPr>
            <w:tcW w:w="0" w:type="auto"/>
            <w:tcBorders>
              <w:top w:val="nil"/>
              <w:left w:val="nil"/>
              <w:bottom w:val="single" w:sz="4" w:space="0" w:color="auto"/>
              <w:right w:val="single" w:sz="4" w:space="0" w:color="auto"/>
            </w:tcBorders>
            <w:shd w:val="clear" w:color="auto" w:fill="auto"/>
            <w:vAlign w:val="center"/>
            <w:hideMark/>
          </w:tcPr>
          <w:p w14:paraId="51A72E5F" w14:textId="59F177A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15AAC769" w14:textId="238495F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53B0B2E7" w14:textId="3079A94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3CCC24C1" w14:textId="4660CBE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7EAADBF9" w14:textId="0A7A7FF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7BC5D3D1" w14:textId="188ABDB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6F5BFC92" w14:textId="1D9C7FF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01416BB4" w14:textId="17E66EA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791822C9"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2310D4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43</w:t>
            </w:r>
          </w:p>
        </w:tc>
        <w:tc>
          <w:tcPr>
            <w:tcW w:w="0" w:type="auto"/>
            <w:tcBorders>
              <w:top w:val="nil"/>
              <w:left w:val="nil"/>
              <w:bottom w:val="single" w:sz="4" w:space="0" w:color="auto"/>
              <w:right w:val="single" w:sz="4" w:space="0" w:color="auto"/>
            </w:tcBorders>
            <w:shd w:val="clear" w:color="auto" w:fill="auto"/>
            <w:vAlign w:val="center"/>
            <w:hideMark/>
          </w:tcPr>
          <w:p w14:paraId="6ED79A22" w14:textId="3252A7A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Кобринское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695A4C49" w14:textId="685E507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деревня </w:t>
            </w:r>
            <w:proofErr w:type="spellStart"/>
            <w:r w:rsidRPr="00A25EB8">
              <w:rPr>
                <w:rFonts w:eastAsia="Times New Roman" w:cs="Times New Roman"/>
                <w:color w:val="000000"/>
                <w:sz w:val="12"/>
                <w:szCs w:val="12"/>
                <w:lang w:eastAsia="ru-RU"/>
              </w:rPr>
              <w:t>Меньково</w:t>
            </w:r>
            <w:proofErr w:type="spellEnd"/>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5E7BA9C7" w14:textId="481BB0C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42 д. 42а</w:t>
            </w:r>
          </w:p>
        </w:tc>
        <w:tc>
          <w:tcPr>
            <w:tcW w:w="0" w:type="auto"/>
            <w:tcBorders>
              <w:top w:val="nil"/>
              <w:left w:val="nil"/>
              <w:bottom w:val="single" w:sz="4" w:space="0" w:color="auto"/>
              <w:right w:val="single" w:sz="4" w:space="0" w:color="auto"/>
            </w:tcBorders>
            <w:shd w:val="clear" w:color="auto" w:fill="auto"/>
            <w:vAlign w:val="center"/>
            <w:hideMark/>
          </w:tcPr>
          <w:p w14:paraId="63E8352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5E4B79E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146E42F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650BFD08" w14:textId="2E752F2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17F70D0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w:t>
            </w:r>
            <w:proofErr w:type="spellStart"/>
            <w:r w:rsidRPr="00A25EB8">
              <w:rPr>
                <w:rFonts w:eastAsia="Times New Roman" w:cs="Times New Roman"/>
                <w:color w:val="000000"/>
                <w:sz w:val="12"/>
                <w:szCs w:val="12"/>
                <w:lang w:eastAsia="ru-RU"/>
              </w:rPr>
              <w:t>Россети</w:t>
            </w:r>
            <w:proofErr w:type="spellEnd"/>
            <w:r w:rsidRPr="00A25EB8">
              <w:rPr>
                <w:rFonts w:eastAsia="Times New Roman" w:cs="Times New Roman"/>
                <w:color w:val="000000"/>
                <w:sz w:val="12"/>
                <w:szCs w:val="12"/>
                <w:lang w:eastAsia="ru-RU"/>
              </w:rPr>
              <w:t xml:space="preserve"> Ленэнерго", категория надежности - 3, точка присоединения - </w:t>
            </w:r>
            <w:proofErr w:type="gramStart"/>
            <w:r w:rsidRPr="00A25EB8">
              <w:rPr>
                <w:rFonts w:eastAsia="Times New Roman" w:cs="Times New Roman"/>
                <w:color w:val="000000"/>
                <w:sz w:val="12"/>
                <w:szCs w:val="12"/>
                <w:lang w:eastAsia="ru-RU"/>
              </w:rPr>
              <w:t>на</w:t>
            </w:r>
            <w:proofErr w:type="gramEnd"/>
            <w:r w:rsidRPr="00A25EB8">
              <w:rPr>
                <w:rFonts w:eastAsia="Times New Roman" w:cs="Times New Roman"/>
                <w:color w:val="000000"/>
                <w:sz w:val="12"/>
                <w:szCs w:val="12"/>
                <w:lang w:eastAsia="ru-RU"/>
              </w:rPr>
              <w:t xml:space="preserve"> оп. № 4 ВЛ-0,4кВ Л-1 от ТП-99</w:t>
            </w:r>
          </w:p>
        </w:tc>
        <w:tc>
          <w:tcPr>
            <w:tcW w:w="0" w:type="auto"/>
            <w:tcBorders>
              <w:top w:val="nil"/>
              <w:left w:val="nil"/>
              <w:bottom w:val="single" w:sz="4" w:space="0" w:color="auto"/>
              <w:right w:val="single" w:sz="4" w:space="0" w:color="auto"/>
            </w:tcBorders>
            <w:shd w:val="clear" w:color="auto" w:fill="auto"/>
            <w:noWrap/>
            <w:vAlign w:val="center"/>
            <w:hideMark/>
          </w:tcPr>
          <w:p w14:paraId="7BBC69D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063526D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 "</w:t>
            </w:r>
            <w:proofErr w:type="spellStart"/>
            <w:r w:rsidRPr="00A25EB8">
              <w:rPr>
                <w:rFonts w:eastAsia="Times New Roman" w:cs="Times New Roman"/>
                <w:color w:val="000000"/>
                <w:sz w:val="12"/>
                <w:szCs w:val="12"/>
                <w:lang w:eastAsia="ru-RU"/>
              </w:rPr>
              <w:t>Корбрино</w:t>
            </w:r>
            <w:proofErr w:type="spellEnd"/>
            <w:r w:rsidRPr="00A25EB8">
              <w:rPr>
                <w:rFonts w:eastAsia="Times New Roman" w:cs="Times New Roman"/>
                <w:color w:val="000000"/>
                <w:sz w:val="12"/>
                <w:szCs w:val="12"/>
                <w:lang w:eastAsia="ru-RU"/>
              </w:rPr>
              <w:t>" Ф-10кВ № 3</w:t>
            </w:r>
          </w:p>
        </w:tc>
        <w:tc>
          <w:tcPr>
            <w:tcW w:w="0" w:type="auto"/>
            <w:tcBorders>
              <w:top w:val="nil"/>
              <w:left w:val="nil"/>
              <w:bottom w:val="single" w:sz="4" w:space="0" w:color="auto"/>
              <w:right w:val="single" w:sz="4" w:space="0" w:color="auto"/>
            </w:tcBorders>
            <w:shd w:val="clear" w:color="auto" w:fill="auto"/>
            <w:vAlign w:val="center"/>
            <w:hideMark/>
          </w:tcPr>
          <w:p w14:paraId="401FAF6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80,24</w:t>
            </w:r>
          </w:p>
        </w:tc>
        <w:tc>
          <w:tcPr>
            <w:tcW w:w="0" w:type="auto"/>
            <w:tcBorders>
              <w:top w:val="nil"/>
              <w:left w:val="nil"/>
              <w:bottom w:val="single" w:sz="4" w:space="0" w:color="auto"/>
              <w:right w:val="single" w:sz="4" w:space="0" w:color="auto"/>
            </w:tcBorders>
            <w:shd w:val="clear" w:color="auto" w:fill="auto"/>
            <w:vAlign w:val="center"/>
            <w:hideMark/>
          </w:tcPr>
          <w:p w14:paraId="1A986C64" w14:textId="7E2F54B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648302BB" w14:textId="78D26AE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2D935A29" w14:textId="3B5B88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5D90C494"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DFB841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44</w:t>
            </w:r>
          </w:p>
        </w:tc>
        <w:tc>
          <w:tcPr>
            <w:tcW w:w="0" w:type="auto"/>
            <w:tcBorders>
              <w:top w:val="nil"/>
              <w:left w:val="nil"/>
              <w:bottom w:val="single" w:sz="4" w:space="0" w:color="auto"/>
              <w:right w:val="single" w:sz="4" w:space="0" w:color="auto"/>
            </w:tcBorders>
            <w:shd w:val="clear" w:color="auto" w:fill="auto"/>
            <w:vAlign w:val="center"/>
            <w:hideMark/>
          </w:tcPr>
          <w:p w14:paraId="25071EA1" w14:textId="6C0AD63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Вырицкое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1579B285" w14:textId="05418B7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деревня Мины</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352231BD" w14:textId="482D85F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37 Краснофлотская, 1 д</w:t>
            </w:r>
          </w:p>
        </w:tc>
        <w:tc>
          <w:tcPr>
            <w:tcW w:w="0" w:type="auto"/>
            <w:tcBorders>
              <w:top w:val="nil"/>
              <w:left w:val="nil"/>
              <w:bottom w:val="single" w:sz="4" w:space="0" w:color="auto"/>
              <w:right w:val="single" w:sz="4" w:space="0" w:color="auto"/>
            </w:tcBorders>
            <w:shd w:val="clear" w:color="auto" w:fill="auto"/>
            <w:vAlign w:val="center"/>
            <w:hideMark/>
          </w:tcPr>
          <w:p w14:paraId="193E053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7B5AA81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6064E84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1A2ED544" w14:textId="51C007B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11B84867" w14:textId="418F1CC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65BE61D2" w14:textId="2A4F556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53BB9D4A" w14:textId="408B63B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5F8DFE37" w14:textId="3E7C8E5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655E781E" w14:textId="4B6E527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74330591" w14:textId="625D658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3C0917E0" w14:textId="340DF4B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4940DA1F"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5D247F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45</w:t>
            </w:r>
          </w:p>
        </w:tc>
        <w:tc>
          <w:tcPr>
            <w:tcW w:w="0" w:type="auto"/>
            <w:tcBorders>
              <w:top w:val="nil"/>
              <w:left w:val="nil"/>
              <w:bottom w:val="single" w:sz="4" w:space="0" w:color="auto"/>
              <w:right w:val="single" w:sz="4" w:space="0" w:color="auto"/>
            </w:tcBorders>
            <w:shd w:val="clear" w:color="auto" w:fill="auto"/>
            <w:vAlign w:val="center"/>
            <w:hideMark/>
          </w:tcPr>
          <w:p w14:paraId="3F1FC5A4" w14:textId="2A638C6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Пудостьское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54A850F7" w14:textId="3E8F605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деревня Мыза-Ивановка</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157D2521" w14:textId="78C264F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55  Шоссейная, 32</w:t>
            </w:r>
          </w:p>
        </w:tc>
        <w:tc>
          <w:tcPr>
            <w:tcW w:w="0" w:type="auto"/>
            <w:tcBorders>
              <w:top w:val="nil"/>
              <w:left w:val="nil"/>
              <w:bottom w:val="single" w:sz="4" w:space="0" w:color="auto"/>
              <w:right w:val="single" w:sz="4" w:space="0" w:color="auto"/>
            </w:tcBorders>
            <w:shd w:val="clear" w:color="auto" w:fill="auto"/>
            <w:vAlign w:val="center"/>
            <w:hideMark/>
          </w:tcPr>
          <w:p w14:paraId="6DAFA3D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уголь</w:t>
            </w:r>
          </w:p>
        </w:tc>
        <w:tc>
          <w:tcPr>
            <w:tcW w:w="0" w:type="auto"/>
            <w:tcBorders>
              <w:top w:val="nil"/>
              <w:left w:val="nil"/>
              <w:bottom w:val="single" w:sz="4" w:space="0" w:color="auto"/>
              <w:right w:val="single" w:sz="4" w:space="0" w:color="auto"/>
            </w:tcBorders>
            <w:shd w:val="clear" w:color="auto" w:fill="auto"/>
            <w:vAlign w:val="center"/>
            <w:hideMark/>
          </w:tcPr>
          <w:p w14:paraId="062E5A9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487146B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3CB2EA0B" w14:textId="3F8B495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36C982B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w:t>
            </w:r>
            <w:proofErr w:type="spellStart"/>
            <w:r w:rsidRPr="00A25EB8">
              <w:rPr>
                <w:rFonts w:eastAsia="Times New Roman" w:cs="Times New Roman"/>
                <w:color w:val="000000"/>
                <w:sz w:val="12"/>
                <w:szCs w:val="12"/>
                <w:lang w:eastAsia="ru-RU"/>
              </w:rPr>
              <w:t>Россети</w:t>
            </w:r>
            <w:proofErr w:type="spellEnd"/>
            <w:r w:rsidRPr="00A25EB8">
              <w:rPr>
                <w:rFonts w:eastAsia="Times New Roman" w:cs="Times New Roman"/>
                <w:color w:val="000000"/>
                <w:sz w:val="12"/>
                <w:szCs w:val="12"/>
                <w:lang w:eastAsia="ru-RU"/>
              </w:rPr>
              <w:t xml:space="preserve"> Ленэнерго", категория надежности - 3, описание точки присоединения: контактные соединения в РУ-0,4кВ от ТП-1177 и ЛЭП-0,4кВ отходящей в сторону электроустановок заявителя, на ближайшей к земельному участку заявителя опоре</w:t>
            </w:r>
          </w:p>
        </w:tc>
        <w:tc>
          <w:tcPr>
            <w:tcW w:w="0" w:type="auto"/>
            <w:tcBorders>
              <w:top w:val="nil"/>
              <w:left w:val="nil"/>
              <w:bottom w:val="single" w:sz="4" w:space="0" w:color="auto"/>
              <w:right w:val="single" w:sz="4" w:space="0" w:color="auto"/>
            </w:tcBorders>
            <w:shd w:val="clear" w:color="auto" w:fill="auto"/>
            <w:noWrap/>
            <w:vAlign w:val="center"/>
            <w:hideMark/>
          </w:tcPr>
          <w:p w14:paraId="6BA93ED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56DD729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ПС-35кВ Тяговая-4 (</w:t>
            </w:r>
            <w:proofErr w:type="spellStart"/>
            <w:r w:rsidRPr="00A25EB8">
              <w:rPr>
                <w:rFonts w:eastAsia="Times New Roman" w:cs="Times New Roman"/>
                <w:color w:val="000000"/>
                <w:sz w:val="12"/>
                <w:szCs w:val="12"/>
                <w:lang w:eastAsia="ru-RU"/>
              </w:rPr>
              <w:t>Пудость</w:t>
            </w:r>
            <w:proofErr w:type="spellEnd"/>
            <w:r w:rsidRPr="00A25EB8">
              <w:rPr>
                <w:rFonts w:eastAsia="Times New Roman" w:cs="Times New Roman"/>
                <w:color w:val="000000"/>
                <w:sz w:val="12"/>
                <w:szCs w:val="12"/>
                <w:lang w:eastAsia="ru-RU"/>
              </w:rPr>
              <w:t>)</w:t>
            </w:r>
          </w:p>
        </w:tc>
        <w:tc>
          <w:tcPr>
            <w:tcW w:w="0" w:type="auto"/>
            <w:tcBorders>
              <w:top w:val="nil"/>
              <w:left w:val="nil"/>
              <w:bottom w:val="single" w:sz="4" w:space="0" w:color="auto"/>
              <w:right w:val="single" w:sz="4" w:space="0" w:color="auto"/>
            </w:tcBorders>
            <w:shd w:val="clear" w:color="auto" w:fill="auto"/>
            <w:vAlign w:val="center"/>
            <w:hideMark/>
          </w:tcPr>
          <w:p w14:paraId="0881B74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40,00</w:t>
            </w:r>
          </w:p>
        </w:tc>
        <w:tc>
          <w:tcPr>
            <w:tcW w:w="0" w:type="auto"/>
            <w:tcBorders>
              <w:top w:val="nil"/>
              <w:left w:val="nil"/>
              <w:bottom w:val="single" w:sz="4" w:space="0" w:color="auto"/>
              <w:right w:val="single" w:sz="4" w:space="0" w:color="auto"/>
            </w:tcBorders>
            <w:shd w:val="clear" w:color="auto" w:fill="auto"/>
            <w:vAlign w:val="center"/>
            <w:hideMark/>
          </w:tcPr>
          <w:p w14:paraId="736160B4" w14:textId="1672F60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79C7DCE3" w14:textId="5355AF6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43E8B05A" w14:textId="1935FC9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12C497AC"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7FCAE2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46</w:t>
            </w:r>
          </w:p>
        </w:tc>
        <w:tc>
          <w:tcPr>
            <w:tcW w:w="0" w:type="auto"/>
            <w:tcBorders>
              <w:top w:val="nil"/>
              <w:left w:val="nil"/>
              <w:bottom w:val="single" w:sz="4" w:space="0" w:color="auto"/>
              <w:right w:val="single" w:sz="4" w:space="0" w:color="auto"/>
            </w:tcBorders>
            <w:shd w:val="clear" w:color="auto" w:fill="auto"/>
            <w:vAlign w:val="center"/>
            <w:hideMark/>
          </w:tcPr>
          <w:p w14:paraId="13B2E92A" w14:textId="5230B98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Большеколпанское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4DAF526F" w14:textId="1D6EDD5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село Никольское</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3EA18B89" w14:textId="5836E9A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ГУП "ТЭК", к.н.: 47:23:0000000:45338</w:t>
            </w:r>
          </w:p>
        </w:tc>
        <w:tc>
          <w:tcPr>
            <w:tcW w:w="0" w:type="auto"/>
            <w:tcBorders>
              <w:top w:val="nil"/>
              <w:left w:val="nil"/>
              <w:bottom w:val="single" w:sz="4" w:space="0" w:color="auto"/>
              <w:right w:val="single" w:sz="4" w:space="0" w:color="auto"/>
            </w:tcBorders>
            <w:shd w:val="clear" w:color="auto" w:fill="auto"/>
            <w:vAlign w:val="center"/>
            <w:hideMark/>
          </w:tcPr>
          <w:p w14:paraId="0DBE2DC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53EE628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14010D5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ГУП "ТЭК СПб"</w:t>
            </w:r>
          </w:p>
        </w:tc>
        <w:tc>
          <w:tcPr>
            <w:tcW w:w="0" w:type="auto"/>
            <w:tcBorders>
              <w:top w:val="nil"/>
              <w:left w:val="nil"/>
              <w:bottom w:val="single" w:sz="4" w:space="0" w:color="auto"/>
              <w:right w:val="single" w:sz="4" w:space="0" w:color="auto"/>
            </w:tcBorders>
            <w:shd w:val="clear" w:color="auto" w:fill="auto"/>
            <w:vAlign w:val="center"/>
            <w:hideMark/>
          </w:tcPr>
          <w:p w14:paraId="076976AF" w14:textId="1769692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73FAD44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w:t>
            </w:r>
            <w:proofErr w:type="spellStart"/>
            <w:r w:rsidRPr="00A25EB8">
              <w:rPr>
                <w:rFonts w:eastAsia="Times New Roman" w:cs="Times New Roman"/>
                <w:color w:val="000000"/>
                <w:sz w:val="12"/>
                <w:szCs w:val="12"/>
                <w:lang w:eastAsia="ru-RU"/>
              </w:rPr>
              <w:t>Россети</w:t>
            </w:r>
            <w:proofErr w:type="spellEnd"/>
            <w:r w:rsidRPr="00A25EB8">
              <w:rPr>
                <w:rFonts w:eastAsia="Times New Roman" w:cs="Times New Roman"/>
                <w:color w:val="000000"/>
                <w:sz w:val="12"/>
                <w:szCs w:val="12"/>
                <w:lang w:eastAsia="ru-RU"/>
              </w:rPr>
              <w:t xml:space="preserve"> Ленэнерго", категория надежности -2, описание точки присоединения: контакты присоединения ввода 1,2 в РУ-0,,4кВ ТП-229</w:t>
            </w:r>
          </w:p>
        </w:tc>
        <w:tc>
          <w:tcPr>
            <w:tcW w:w="0" w:type="auto"/>
            <w:tcBorders>
              <w:top w:val="nil"/>
              <w:left w:val="nil"/>
              <w:bottom w:val="single" w:sz="4" w:space="0" w:color="auto"/>
              <w:right w:val="single" w:sz="4" w:space="0" w:color="auto"/>
            </w:tcBorders>
            <w:shd w:val="clear" w:color="auto" w:fill="auto"/>
            <w:noWrap/>
            <w:vAlign w:val="center"/>
            <w:hideMark/>
          </w:tcPr>
          <w:p w14:paraId="78AE137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492E73B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ПС-400 "</w:t>
            </w:r>
            <w:proofErr w:type="spellStart"/>
            <w:r w:rsidRPr="00A25EB8">
              <w:rPr>
                <w:rFonts w:eastAsia="Times New Roman" w:cs="Times New Roman"/>
                <w:color w:val="000000"/>
                <w:sz w:val="12"/>
                <w:szCs w:val="12"/>
                <w:lang w:eastAsia="ru-RU"/>
              </w:rPr>
              <w:t>Суйда</w:t>
            </w:r>
            <w:proofErr w:type="spellEnd"/>
            <w:r w:rsidRPr="00A25EB8">
              <w:rPr>
                <w:rFonts w:eastAsia="Times New Roman" w:cs="Times New Roman"/>
                <w:color w:val="000000"/>
                <w:sz w:val="12"/>
                <w:szCs w:val="12"/>
                <w:lang w:eastAsia="ru-RU"/>
              </w:rPr>
              <w:t>" ф-10кВ № 4; ПС "</w:t>
            </w:r>
            <w:proofErr w:type="spellStart"/>
            <w:r w:rsidRPr="00A25EB8">
              <w:rPr>
                <w:rFonts w:eastAsia="Times New Roman" w:cs="Times New Roman"/>
                <w:color w:val="000000"/>
                <w:sz w:val="12"/>
                <w:szCs w:val="12"/>
                <w:lang w:eastAsia="ru-RU"/>
              </w:rPr>
              <w:t>Борницы</w:t>
            </w:r>
            <w:proofErr w:type="spellEnd"/>
            <w:r w:rsidRPr="00A25EB8">
              <w:rPr>
                <w:rFonts w:eastAsia="Times New Roman" w:cs="Times New Roman"/>
                <w:color w:val="000000"/>
                <w:sz w:val="12"/>
                <w:szCs w:val="12"/>
                <w:lang w:eastAsia="ru-RU"/>
              </w:rPr>
              <w:t>" Ф-10кВ № 12</w:t>
            </w:r>
          </w:p>
        </w:tc>
        <w:tc>
          <w:tcPr>
            <w:tcW w:w="0" w:type="auto"/>
            <w:tcBorders>
              <w:top w:val="nil"/>
              <w:left w:val="nil"/>
              <w:bottom w:val="single" w:sz="4" w:space="0" w:color="auto"/>
              <w:right w:val="single" w:sz="4" w:space="0" w:color="auto"/>
            </w:tcBorders>
            <w:shd w:val="clear" w:color="auto" w:fill="auto"/>
            <w:vAlign w:val="center"/>
            <w:hideMark/>
          </w:tcPr>
          <w:p w14:paraId="1619C3B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467,74</w:t>
            </w:r>
          </w:p>
        </w:tc>
        <w:tc>
          <w:tcPr>
            <w:tcW w:w="0" w:type="auto"/>
            <w:tcBorders>
              <w:top w:val="nil"/>
              <w:left w:val="nil"/>
              <w:bottom w:val="single" w:sz="4" w:space="0" w:color="auto"/>
              <w:right w:val="single" w:sz="4" w:space="0" w:color="auto"/>
            </w:tcBorders>
            <w:shd w:val="clear" w:color="auto" w:fill="auto"/>
            <w:vAlign w:val="center"/>
            <w:hideMark/>
          </w:tcPr>
          <w:p w14:paraId="7577137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504,00</w:t>
            </w:r>
          </w:p>
        </w:tc>
        <w:tc>
          <w:tcPr>
            <w:tcW w:w="0" w:type="auto"/>
            <w:tcBorders>
              <w:top w:val="nil"/>
              <w:left w:val="nil"/>
              <w:bottom w:val="single" w:sz="4" w:space="0" w:color="auto"/>
              <w:right w:val="single" w:sz="4" w:space="0" w:color="auto"/>
            </w:tcBorders>
            <w:shd w:val="clear" w:color="auto" w:fill="auto"/>
            <w:vAlign w:val="center"/>
            <w:hideMark/>
          </w:tcPr>
          <w:p w14:paraId="74325B9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стационарный    SDMO V700 </w:t>
            </w:r>
            <w:proofErr w:type="spellStart"/>
            <w:r w:rsidRPr="00A25EB8">
              <w:rPr>
                <w:rFonts w:eastAsia="Times New Roman" w:cs="Times New Roman"/>
                <w:color w:val="000000"/>
                <w:sz w:val="12"/>
                <w:szCs w:val="12"/>
                <w:lang w:eastAsia="ru-RU"/>
              </w:rPr>
              <w:t>silent</w:t>
            </w:r>
            <w:proofErr w:type="spellEnd"/>
            <w:r w:rsidRPr="00A25EB8">
              <w:rPr>
                <w:rFonts w:eastAsia="Times New Roman" w:cs="Times New Roman"/>
                <w:color w:val="000000"/>
                <w:sz w:val="12"/>
                <w:szCs w:val="12"/>
                <w:lang w:eastAsia="ru-RU"/>
              </w:rPr>
              <w:t xml:space="preserve"> 504кВт</w:t>
            </w:r>
          </w:p>
        </w:tc>
        <w:tc>
          <w:tcPr>
            <w:tcW w:w="0" w:type="auto"/>
            <w:tcBorders>
              <w:top w:val="nil"/>
              <w:left w:val="nil"/>
              <w:bottom w:val="single" w:sz="4" w:space="0" w:color="auto"/>
              <w:right w:val="single" w:sz="4" w:space="0" w:color="auto"/>
            </w:tcBorders>
            <w:shd w:val="clear" w:color="auto" w:fill="auto"/>
            <w:vAlign w:val="center"/>
            <w:hideMark/>
          </w:tcPr>
          <w:p w14:paraId="3D3DE83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СПб, </w:t>
            </w:r>
            <w:proofErr w:type="spellStart"/>
            <w:r w:rsidRPr="00A25EB8">
              <w:rPr>
                <w:rFonts w:eastAsia="Times New Roman" w:cs="Times New Roman"/>
                <w:color w:val="000000"/>
                <w:sz w:val="12"/>
                <w:szCs w:val="12"/>
                <w:lang w:eastAsia="ru-RU"/>
              </w:rPr>
              <w:t>Рощинская</w:t>
            </w:r>
            <w:proofErr w:type="spellEnd"/>
            <w:r w:rsidRPr="00A25EB8">
              <w:rPr>
                <w:rFonts w:eastAsia="Times New Roman" w:cs="Times New Roman"/>
                <w:color w:val="000000"/>
                <w:sz w:val="12"/>
                <w:szCs w:val="12"/>
                <w:lang w:eastAsia="ru-RU"/>
              </w:rPr>
              <w:t xml:space="preserve"> 21</w:t>
            </w:r>
          </w:p>
        </w:tc>
      </w:tr>
      <w:tr w:rsidR="00A21048" w:rsidRPr="00A25EB8" w14:paraId="202DEA5B"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AFB683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47</w:t>
            </w:r>
          </w:p>
        </w:tc>
        <w:tc>
          <w:tcPr>
            <w:tcW w:w="0" w:type="auto"/>
            <w:tcBorders>
              <w:top w:val="nil"/>
              <w:left w:val="nil"/>
              <w:bottom w:val="single" w:sz="4" w:space="0" w:color="auto"/>
              <w:right w:val="single" w:sz="4" w:space="0" w:color="auto"/>
            </w:tcBorders>
            <w:shd w:val="clear" w:color="auto" w:fill="auto"/>
            <w:vAlign w:val="center"/>
            <w:hideMark/>
          </w:tcPr>
          <w:p w14:paraId="39D9F1CE" w14:textId="47B03D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Новосветское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74AFA4E8" w14:textId="412E2B3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поселок Новый Свет</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17EBDB71" w14:textId="59FA5C3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2 (участок № 73, к.н.: 47:23:0401002:669)</w:t>
            </w:r>
          </w:p>
        </w:tc>
        <w:tc>
          <w:tcPr>
            <w:tcW w:w="0" w:type="auto"/>
            <w:tcBorders>
              <w:top w:val="nil"/>
              <w:left w:val="nil"/>
              <w:bottom w:val="single" w:sz="4" w:space="0" w:color="auto"/>
              <w:right w:val="single" w:sz="4" w:space="0" w:color="auto"/>
            </w:tcBorders>
            <w:shd w:val="clear" w:color="auto" w:fill="auto"/>
            <w:vAlign w:val="center"/>
            <w:hideMark/>
          </w:tcPr>
          <w:p w14:paraId="2D4F85D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5ECEF90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210FC07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74578C5E" w14:textId="2F4A773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5DB0DBA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w:t>
            </w:r>
            <w:proofErr w:type="spellStart"/>
            <w:r w:rsidRPr="00A25EB8">
              <w:rPr>
                <w:rFonts w:eastAsia="Times New Roman" w:cs="Times New Roman"/>
                <w:color w:val="000000"/>
                <w:sz w:val="12"/>
                <w:szCs w:val="12"/>
                <w:lang w:eastAsia="ru-RU"/>
              </w:rPr>
              <w:t>Россети</w:t>
            </w:r>
            <w:proofErr w:type="spellEnd"/>
            <w:r w:rsidRPr="00A25EB8">
              <w:rPr>
                <w:rFonts w:eastAsia="Times New Roman" w:cs="Times New Roman"/>
                <w:color w:val="000000"/>
                <w:sz w:val="12"/>
                <w:szCs w:val="12"/>
                <w:lang w:eastAsia="ru-RU"/>
              </w:rPr>
              <w:t xml:space="preserve"> Ленэнерго", категория надежности - 3, точка присоединения - в РУ-0,4кВ ТП-1351</w:t>
            </w:r>
          </w:p>
        </w:tc>
        <w:tc>
          <w:tcPr>
            <w:tcW w:w="0" w:type="auto"/>
            <w:tcBorders>
              <w:top w:val="nil"/>
              <w:left w:val="nil"/>
              <w:bottom w:val="single" w:sz="4" w:space="0" w:color="auto"/>
              <w:right w:val="single" w:sz="4" w:space="0" w:color="auto"/>
            </w:tcBorders>
            <w:shd w:val="clear" w:color="auto" w:fill="auto"/>
            <w:vAlign w:val="center"/>
            <w:hideMark/>
          </w:tcPr>
          <w:p w14:paraId="64E73F8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167DF2A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 Новый Свет-1, Ф-10кВ № 5</w:t>
            </w:r>
          </w:p>
        </w:tc>
        <w:tc>
          <w:tcPr>
            <w:tcW w:w="0" w:type="auto"/>
            <w:tcBorders>
              <w:top w:val="nil"/>
              <w:left w:val="nil"/>
              <w:bottom w:val="single" w:sz="4" w:space="0" w:color="auto"/>
              <w:right w:val="single" w:sz="4" w:space="0" w:color="auto"/>
            </w:tcBorders>
            <w:shd w:val="clear" w:color="auto" w:fill="auto"/>
            <w:vAlign w:val="center"/>
            <w:hideMark/>
          </w:tcPr>
          <w:p w14:paraId="78D359E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359,10</w:t>
            </w:r>
          </w:p>
        </w:tc>
        <w:tc>
          <w:tcPr>
            <w:tcW w:w="0" w:type="auto"/>
            <w:tcBorders>
              <w:top w:val="nil"/>
              <w:left w:val="nil"/>
              <w:bottom w:val="single" w:sz="4" w:space="0" w:color="auto"/>
              <w:right w:val="single" w:sz="4" w:space="0" w:color="auto"/>
            </w:tcBorders>
            <w:shd w:val="clear" w:color="auto" w:fill="auto"/>
            <w:vAlign w:val="center"/>
            <w:hideMark/>
          </w:tcPr>
          <w:p w14:paraId="5F2D775E" w14:textId="472843B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6E4939AC" w14:textId="6EB9831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63B0293D" w14:textId="5DE5EBA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722B0012"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C84675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48</w:t>
            </w:r>
          </w:p>
        </w:tc>
        <w:tc>
          <w:tcPr>
            <w:tcW w:w="0" w:type="auto"/>
            <w:tcBorders>
              <w:top w:val="nil"/>
              <w:left w:val="nil"/>
              <w:bottom w:val="single" w:sz="4" w:space="0" w:color="auto"/>
              <w:right w:val="single" w:sz="4" w:space="0" w:color="auto"/>
            </w:tcBorders>
            <w:shd w:val="clear" w:color="auto" w:fill="auto"/>
            <w:vAlign w:val="center"/>
            <w:hideMark/>
          </w:tcPr>
          <w:p w14:paraId="1E7E77D6" w14:textId="6A39777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Войсковицкое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3523861C" w14:textId="233DE52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поселок Новый Учхоз</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760648C1" w14:textId="115641B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34</w:t>
            </w:r>
          </w:p>
        </w:tc>
        <w:tc>
          <w:tcPr>
            <w:tcW w:w="0" w:type="auto"/>
            <w:tcBorders>
              <w:top w:val="nil"/>
              <w:left w:val="nil"/>
              <w:bottom w:val="single" w:sz="4" w:space="0" w:color="auto"/>
              <w:right w:val="single" w:sz="4" w:space="0" w:color="auto"/>
            </w:tcBorders>
            <w:shd w:val="clear" w:color="auto" w:fill="auto"/>
            <w:vAlign w:val="center"/>
            <w:hideMark/>
          </w:tcPr>
          <w:p w14:paraId="3675702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525BD69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046FAC4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4B317EA1" w14:textId="5652B2E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44D3C7F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w:t>
            </w:r>
            <w:proofErr w:type="spellStart"/>
            <w:r w:rsidRPr="00A25EB8">
              <w:rPr>
                <w:rFonts w:eastAsia="Times New Roman" w:cs="Times New Roman"/>
                <w:color w:val="000000"/>
                <w:sz w:val="12"/>
                <w:szCs w:val="12"/>
                <w:lang w:eastAsia="ru-RU"/>
              </w:rPr>
              <w:t>Оборонэнерго</w:t>
            </w:r>
            <w:proofErr w:type="spellEnd"/>
            <w:r w:rsidRPr="00A25EB8">
              <w:rPr>
                <w:rFonts w:eastAsia="Times New Roman" w:cs="Times New Roman"/>
                <w:color w:val="000000"/>
                <w:sz w:val="12"/>
                <w:szCs w:val="12"/>
                <w:lang w:eastAsia="ru-RU"/>
              </w:rPr>
              <w:t>", категория надежности - 3, КЛ-10кВ ТП-№ 1, КЛ-10кВ ТП-2, РУ-10кВ ТП-№6</w:t>
            </w:r>
          </w:p>
        </w:tc>
        <w:tc>
          <w:tcPr>
            <w:tcW w:w="0" w:type="auto"/>
            <w:tcBorders>
              <w:top w:val="nil"/>
              <w:left w:val="nil"/>
              <w:bottom w:val="single" w:sz="4" w:space="0" w:color="auto"/>
              <w:right w:val="single" w:sz="4" w:space="0" w:color="auto"/>
            </w:tcBorders>
            <w:shd w:val="clear" w:color="auto" w:fill="auto"/>
            <w:noWrap/>
            <w:vAlign w:val="center"/>
            <w:hideMark/>
          </w:tcPr>
          <w:p w14:paraId="0BAB5B0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47CEC3A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ПС </w:t>
            </w:r>
            <w:proofErr w:type="spellStart"/>
            <w:r w:rsidRPr="00A25EB8">
              <w:rPr>
                <w:rFonts w:eastAsia="Times New Roman" w:cs="Times New Roman"/>
                <w:color w:val="000000"/>
                <w:sz w:val="12"/>
                <w:szCs w:val="12"/>
                <w:lang w:eastAsia="ru-RU"/>
              </w:rPr>
              <w:t>Борницы</w:t>
            </w:r>
            <w:proofErr w:type="spellEnd"/>
            <w:r w:rsidRPr="00A25EB8">
              <w:rPr>
                <w:rFonts w:eastAsia="Times New Roman" w:cs="Times New Roman"/>
                <w:color w:val="000000"/>
                <w:sz w:val="12"/>
                <w:szCs w:val="12"/>
                <w:lang w:eastAsia="ru-RU"/>
              </w:rPr>
              <w:t>, Ф.-14</w:t>
            </w:r>
          </w:p>
        </w:tc>
        <w:tc>
          <w:tcPr>
            <w:tcW w:w="0" w:type="auto"/>
            <w:tcBorders>
              <w:top w:val="nil"/>
              <w:left w:val="nil"/>
              <w:bottom w:val="single" w:sz="4" w:space="0" w:color="auto"/>
              <w:right w:val="single" w:sz="4" w:space="0" w:color="auto"/>
            </w:tcBorders>
            <w:shd w:val="clear" w:color="auto" w:fill="auto"/>
            <w:vAlign w:val="center"/>
            <w:hideMark/>
          </w:tcPr>
          <w:p w14:paraId="623591E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66,50</w:t>
            </w:r>
          </w:p>
        </w:tc>
        <w:tc>
          <w:tcPr>
            <w:tcW w:w="0" w:type="auto"/>
            <w:tcBorders>
              <w:top w:val="nil"/>
              <w:left w:val="nil"/>
              <w:bottom w:val="single" w:sz="4" w:space="0" w:color="auto"/>
              <w:right w:val="single" w:sz="4" w:space="0" w:color="auto"/>
            </w:tcBorders>
            <w:shd w:val="clear" w:color="auto" w:fill="auto"/>
            <w:vAlign w:val="center"/>
            <w:hideMark/>
          </w:tcPr>
          <w:p w14:paraId="3C2BEEEA" w14:textId="588D723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7C795B39" w14:textId="4563124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5DE7C687" w14:textId="04C0078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02C89493"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6AEB01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49</w:t>
            </w:r>
          </w:p>
        </w:tc>
        <w:tc>
          <w:tcPr>
            <w:tcW w:w="0" w:type="auto"/>
            <w:tcBorders>
              <w:top w:val="nil"/>
              <w:left w:val="nil"/>
              <w:bottom w:val="single" w:sz="4" w:space="0" w:color="auto"/>
              <w:right w:val="single" w:sz="4" w:space="0" w:color="auto"/>
            </w:tcBorders>
            <w:shd w:val="clear" w:color="auto" w:fill="auto"/>
            <w:vAlign w:val="center"/>
            <w:hideMark/>
          </w:tcPr>
          <w:p w14:paraId="26A75939" w14:textId="51E9692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Войсковицкое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63D90245" w14:textId="188CFE2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поселок Новый Учхоз</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5BE7A5F0" w14:textId="55ED9D8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ФГБУ "ЦЖКУ" МО РФ по ЗВО</w:t>
            </w:r>
          </w:p>
        </w:tc>
        <w:tc>
          <w:tcPr>
            <w:tcW w:w="0" w:type="auto"/>
            <w:tcBorders>
              <w:top w:val="nil"/>
              <w:left w:val="nil"/>
              <w:bottom w:val="single" w:sz="4" w:space="0" w:color="auto"/>
              <w:right w:val="single" w:sz="4" w:space="0" w:color="auto"/>
            </w:tcBorders>
            <w:shd w:val="clear" w:color="auto" w:fill="auto"/>
            <w:vAlign w:val="center"/>
            <w:hideMark/>
          </w:tcPr>
          <w:p w14:paraId="082A428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5847B7F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03462FA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ОАО РЭУ</w:t>
            </w:r>
          </w:p>
        </w:tc>
        <w:tc>
          <w:tcPr>
            <w:tcW w:w="0" w:type="auto"/>
            <w:tcBorders>
              <w:top w:val="nil"/>
              <w:left w:val="nil"/>
              <w:bottom w:val="single" w:sz="4" w:space="0" w:color="auto"/>
              <w:right w:val="single" w:sz="4" w:space="0" w:color="auto"/>
            </w:tcBorders>
            <w:shd w:val="clear" w:color="auto" w:fill="auto"/>
            <w:vAlign w:val="center"/>
            <w:hideMark/>
          </w:tcPr>
          <w:p w14:paraId="369F2B08" w14:textId="17FA2FA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13429413" w14:textId="34FCD72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7C374FED" w14:textId="62D6008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71022BAF" w14:textId="46DF185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7B52CAB0" w14:textId="77B52DD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3236B45B" w14:textId="7CABD34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77B1C89E" w14:textId="66D59D6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5C03EB09" w14:textId="2C04DC2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34334DC2"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3F86E8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50</w:t>
            </w:r>
          </w:p>
        </w:tc>
        <w:tc>
          <w:tcPr>
            <w:tcW w:w="0" w:type="auto"/>
            <w:tcBorders>
              <w:top w:val="nil"/>
              <w:left w:val="nil"/>
              <w:bottom w:val="single" w:sz="4" w:space="0" w:color="auto"/>
              <w:right w:val="single" w:sz="4" w:space="0" w:color="auto"/>
            </w:tcBorders>
            <w:shd w:val="clear" w:color="auto" w:fill="auto"/>
            <w:vAlign w:val="center"/>
            <w:hideMark/>
          </w:tcPr>
          <w:p w14:paraId="4CB5AB9B" w14:textId="480E106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Кобринское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00C0539E" w14:textId="73FE269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поселок Пижма</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375A0175" w14:textId="1738FFF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№7 Котельная ФГБУ "ЦЖКУ"</w:t>
            </w:r>
          </w:p>
        </w:tc>
        <w:tc>
          <w:tcPr>
            <w:tcW w:w="0" w:type="auto"/>
            <w:tcBorders>
              <w:top w:val="nil"/>
              <w:left w:val="nil"/>
              <w:bottom w:val="single" w:sz="4" w:space="0" w:color="auto"/>
              <w:right w:val="single" w:sz="4" w:space="0" w:color="auto"/>
            </w:tcBorders>
            <w:shd w:val="clear" w:color="auto" w:fill="auto"/>
            <w:vAlign w:val="center"/>
            <w:hideMark/>
          </w:tcPr>
          <w:p w14:paraId="1E904AB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208F501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3B5970D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ООО "ГУЖФ"</w:t>
            </w:r>
          </w:p>
        </w:tc>
        <w:tc>
          <w:tcPr>
            <w:tcW w:w="0" w:type="auto"/>
            <w:tcBorders>
              <w:top w:val="nil"/>
              <w:left w:val="nil"/>
              <w:bottom w:val="single" w:sz="4" w:space="0" w:color="auto"/>
              <w:right w:val="single" w:sz="4" w:space="0" w:color="auto"/>
            </w:tcBorders>
            <w:shd w:val="clear" w:color="auto" w:fill="auto"/>
            <w:vAlign w:val="center"/>
            <w:hideMark/>
          </w:tcPr>
          <w:p w14:paraId="714BF094" w14:textId="0EE5944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09595F3F" w14:textId="517D91B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4A7A291" w14:textId="594AF38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6E1474BB" w14:textId="2B6CDBF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21CF24E5" w14:textId="0A3FFB8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22C71B84" w14:textId="53A177F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4B7764E1" w14:textId="7483CCE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659B36A5" w14:textId="7F582D5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7EA3BB4E"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F3AE6D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51</w:t>
            </w:r>
          </w:p>
        </w:tc>
        <w:tc>
          <w:tcPr>
            <w:tcW w:w="0" w:type="auto"/>
            <w:tcBorders>
              <w:top w:val="nil"/>
              <w:left w:val="nil"/>
              <w:bottom w:val="single" w:sz="4" w:space="0" w:color="auto"/>
              <w:right w:val="single" w:sz="4" w:space="0" w:color="auto"/>
            </w:tcBorders>
            <w:shd w:val="clear" w:color="auto" w:fill="auto"/>
            <w:vAlign w:val="center"/>
            <w:hideMark/>
          </w:tcPr>
          <w:p w14:paraId="01B5A384" w14:textId="16DE051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Новосветское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5DCB1B1C" w14:textId="781AFFD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поселок Пригородный</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50DE0735" w14:textId="6D54804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Котельная № 29  </w:t>
            </w:r>
            <w:proofErr w:type="spellStart"/>
            <w:r w:rsidRPr="00A25EB8">
              <w:rPr>
                <w:rFonts w:eastAsia="Times New Roman" w:cs="Times New Roman"/>
                <w:color w:val="000000"/>
                <w:sz w:val="12"/>
                <w:szCs w:val="12"/>
                <w:lang w:eastAsia="ru-RU"/>
              </w:rPr>
              <w:t>Вырицкое</w:t>
            </w:r>
            <w:proofErr w:type="spellEnd"/>
            <w:r w:rsidRPr="00A25EB8">
              <w:rPr>
                <w:rFonts w:eastAsia="Times New Roman" w:cs="Times New Roman"/>
                <w:color w:val="000000"/>
                <w:sz w:val="12"/>
                <w:szCs w:val="12"/>
                <w:lang w:eastAsia="ru-RU"/>
              </w:rPr>
              <w:t xml:space="preserve"> шоссе, 20</w:t>
            </w:r>
          </w:p>
        </w:tc>
        <w:tc>
          <w:tcPr>
            <w:tcW w:w="0" w:type="auto"/>
            <w:tcBorders>
              <w:top w:val="nil"/>
              <w:left w:val="nil"/>
              <w:bottom w:val="single" w:sz="4" w:space="0" w:color="auto"/>
              <w:right w:val="single" w:sz="4" w:space="0" w:color="auto"/>
            </w:tcBorders>
            <w:shd w:val="clear" w:color="auto" w:fill="auto"/>
            <w:vAlign w:val="center"/>
            <w:hideMark/>
          </w:tcPr>
          <w:p w14:paraId="2E0A3CA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59C6ACC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5C749F9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011BA4C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1C8DF56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w:t>
            </w:r>
            <w:proofErr w:type="spellStart"/>
            <w:r w:rsidRPr="00A25EB8">
              <w:rPr>
                <w:rFonts w:eastAsia="Times New Roman" w:cs="Times New Roman"/>
                <w:color w:val="000000"/>
                <w:sz w:val="12"/>
                <w:szCs w:val="12"/>
                <w:lang w:eastAsia="ru-RU"/>
              </w:rPr>
              <w:t>Россети</w:t>
            </w:r>
            <w:proofErr w:type="spellEnd"/>
            <w:r w:rsidRPr="00A25EB8">
              <w:rPr>
                <w:rFonts w:eastAsia="Times New Roman" w:cs="Times New Roman"/>
                <w:color w:val="000000"/>
                <w:sz w:val="12"/>
                <w:szCs w:val="12"/>
                <w:lang w:eastAsia="ru-RU"/>
              </w:rPr>
              <w:t xml:space="preserve"> Ленэнерго", категория надежности - 3, точка присоединения: контакты присоединения на изоляторах здания котельной от ТП-1075</w:t>
            </w:r>
          </w:p>
        </w:tc>
        <w:tc>
          <w:tcPr>
            <w:tcW w:w="0" w:type="auto"/>
            <w:tcBorders>
              <w:top w:val="nil"/>
              <w:left w:val="nil"/>
              <w:bottom w:val="single" w:sz="4" w:space="0" w:color="auto"/>
              <w:right w:val="single" w:sz="4" w:space="0" w:color="auto"/>
            </w:tcBorders>
            <w:shd w:val="clear" w:color="auto" w:fill="auto"/>
            <w:noWrap/>
            <w:vAlign w:val="center"/>
            <w:hideMark/>
          </w:tcPr>
          <w:p w14:paraId="0D0B913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0FCDA29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ПС-42 Ф-10кВ № 28</w:t>
            </w:r>
          </w:p>
        </w:tc>
        <w:tc>
          <w:tcPr>
            <w:tcW w:w="0" w:type="auto"/>
            <w:tcBorders>
              <w:top w:val="nil"/>
              <w:left w:val="nil"/>
              <w:bottom w:val="single" w:sz="4" w:space="0" w:color="auto"/>
              <w:right w:val="single" w:sz="4" w:space="0" w:color="auto"/>
            </w:tcBorders>
            <w:shd w:val="clear" w:color="auto" w:fill="auto"/>
            <w:vAlign w:val="center"/>
            <w:hideMark/>
          </w:tcPr>
          <w:p w14:paraId="5EE322E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28,32</w:t>
            </w:r>
          </w:p>
        </w:tc>
        <w:tc>
          <w:tcPr>
            <w:tcW w:w="0" w:type="auto"/>
            <w:tcBorders>
              <w:top w:val="nil"/>
              <w:left w:val="nil"/>
              <w:bottom w:val="single" w:sz="4" w:space="0" w:color="auto"/>
              <w:right w:val="single" w:sz="4" w:space="0" w:color="auto"/>
            </w:tcBorders>
            <w:shd w:val="clear" w:color="auto" w:fill="auto"/>
            <w:vAlign w:val="center"/>
            <w:hideMark/>
          </w:tcPr>
          <w:p w14:paraId="4ABEE846" w14:textId="74CFDBE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8E19A40" w14:textId="653559B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429DD460" w14:textId="4AC0492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11ED526C"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A55912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52</w:t>
            </w:r>
          </w:p>
        </w:tc>
        <w:tc>
          <w:tcPr>
            <w:tcW w:w="0" w:type="auto"/>
            <w:tcBorders>
              <w:top w:val="nil"/>
              <w:left w:val="nil"/>
              <w:bottom w:val="single" w:sz="4" w:space="0" w:color="auto"/>
              <w:right w:val="single" w:sz="4" w:space="0" w:color="auto"/>
            </w:tcBorders>
            <w:shd w:val="clear" w:color="auto" w:fill="auto"/>
            <w:vAlign w:val="center"/>
            <w:hideMark/>
          </w:tcPr>
          <w:p w14:paraId="6FAE5BB5" w14:textId="12C9F99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Новосветское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353CCA74" w14:textId="3ED6A41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поселок Пригородный</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145C9D76" w14:textId="53DBE06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Котельная № 49, ул. Ленэнерго, у д. 1,2,3 </w:t>
            </w:r>
            <w:proofErr w:type="spellStart"/>
            <w:r w:rsidRPr="00A25EB8">
              <w:rPr>
                <w:rFonts w:eastAsia="Times New Roman" w:cs="Times New Roman"/>
                <w:color w:val="000000"/>
                <w:sz w:val="12"/>
                <w:szCs w:val="12"/>
                <w:lang w:eastAsia="ru-RU"/>
              </w:rPr>
              <w:t>кад</w:t>
            </w:r>
            <w:proofErr w:type="spellEnd"/>
            <w:r w:rsidRPr="00A25EB8">
              <w:rPr>
                <w:rFonts w:eastAsia="Times New Roman" w:cs="Times New Roman"/>
                <w:color w:val="000000"/>
                <w:sz w:val="12"/>
                <w:szCs w:val="12"/>
                <w:lang w:eastAsia="ru-RU"/>
              </w:rPr>
              <w:t>. № 47:23:0403001:941</w:t>
            </w:r>
          </w:p>
        </w:tc>
        <w:tc>
          <w:tcPr>
            <w:tcW w:w="0" w:type="auto"/>
            <w:tcBorders>
              <w:top w:val="nil"/>
              <w:left w:val="nil"/>
              <w:bottom w:val="single" w:sz="4" w:space="0" w:color="auto"/>
              <w:right w:val="single" w:sz="4" w:space="0" w:color="auto"/>
            </w:tcBorders>
            <w:shd w:val="clear" w:color="auto" w:fill="auto"/>
            <w:vAlign w:val="center"/>
            <w:hideMark/>
          </w:tcPr>
          <w:p w14:paraId="79F0826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дизтопливо</w:t>
            </w:r>
          </w:p>
        </w:tc>
        <w:tc>
          <w:tcPr>
            <w:tcW w:w="0" w:type="auto"/>
            <w:tcBorders>
              <w:top w:val="nil"/>
              <w:left w:val="nil"/>
              <w:bottom w:val="single" w:sz="4" w:space="0" w:color="auto"/>
              <w:right w:val="single" w:sz="4" w:space="0" w:color="auto"/>
            </w:tcBorders>
            <w:shd w:val="clear" w:color="auto" w:fill="auto"/>
            <w:vAlign w:val="center"/>
            <w:hideMark/>
          </w:tcPr>
          <w:p w14:paraId="1AC6976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61E0877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7DB9F82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62730AF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w:t>
            </w:r>
            <w:proofErr w:type="spellStart"/>
            <w:r w:rsidRPr="00A25EB8">
              <w:rPr>
                <w:rFonts w:eastAsia="Times New Roman" w:cs="Times New Roman"/>
                <w:color w:val="000000"/>
                <w:sz w:val="12"/>
                <w:szCs w:val="12"/>
                <w:lang w:eastAsia="ru-RU"/>
              </w:rPr>
              <w:t>Россети</w:t>
            </w:r>
            <w:proofErr w:type="spellEnd"/>
            <w:r w:rsidRPr="00A25EB8">
              <w:rPr>
                <w:rFonts w:eastAsia="Times New Roman" w:cs="Times New Roman"/>
                <w:color w:val="000000"/>
                <w:sz w:val="12"/>
                <w:szCs w:val="12"/>
                <w:lang w:eastAsia="ru-RU"/>
              </w:rPr>
              <w:t xml:space="preserve"> Ленэнерго", категория надежности - 3, точка присоединения: </w:t>
            </w:r>
            <w:proofErr w:type="gramStart"/>
            <w:r w:rsidRPr="00A25EB8">
              <w:rPr>
                <w:rFonts w:eastAsia="Times New Roman" w:cs="Times New Roman"/>
                <w:color w:val="000000"/>
                <w:sz w:val="12"/>
                <w:szCs w:val="12"/>
                <w:lang w:eastAsia="ru-RU"/>
              </w:rPr>
              <w:t>на</w:t>
            </w:r>
            <w:proofErr w:type="gramEnd"/>
            <w:r w:rsidRPr="00A25EB8">
              <w:rPr>
                <w:rFonts w:eastAsia="Times New Roman" w:cs="Times New Roman"/>
                <w:color w:val="000000"/>
                <w:sz w:val="12"/>
                <w:szCs w:val="12"/>
                <w:lang w:eastAsia="ru-RU"/>
              </w:rPr>
              <w:t xml:space="preserve"> оп. № 5 ВЛ-0,4кВ Л-11 ТП-1374</w:t>
            </w:r>
          </w:p>
        </w:tc>
        <w:tc>
          <w:tcPr>
            <w:tcW w:w="0" w:type="auto"/>
            <w:tcBorders>
              <w:top w:val="nil"/>
              <w:left w:val="nil"/>
              <w:bottom w:val="single" w:sz="4" w:space="0" w:color="auto"/>
              <w:right w:val="single" w:sz="4" w:space="0" w:color="auto"/>
            </w:tcBorders>
            <w:shd w:val="clear" w:color="auto" w:fill="auto"/>
            <w:noWrap/>
            <w:vAlign w:val="center"/>
            <w:hideMark/>
          </w:tcPr>
          <w:p w14:paraId="7279D67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472485E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ПС-42 Ф-10кВ № 14,28</w:t>
            </w:r>
          </w:p>
        </w:tc>
        <w:tc>
          <w:tcPr>
            <w:tcW w:w="0" w:type="auto"/>
            <w:tcBorders>
              <w:top w:val="nil"/>
              <w:left w:val="nil"/>
              <w:bottom w:val="single" w:sz="4" w:space="0" w:color="auto"/>
              <w:right w:val="single" w:sz="4" w:space="0" w:color="auto"/>
            </w:tcBorders>
            <w:shd w:val="clear" w:color="auto" w:fill="auto"/>
            <w:vAlign w:val="center"/>
            <w:hideMark/>
          </w:tcPr>
          <w:p w14:paraId="5F324C5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6,65</w:t>
            </w:r>
          </w:p>
        </w:tc>
        <w:tc>
          <w:tcPr>
            <w:tcW w:w="0" w:type="auto"/>
            <w:tcBorders>
              <w:top w:val="nil"/>
              <w:left w:val="nil"/>
              <w:bottom w:val="single" w:sz="4" w:space="0" w:color="auto"/>
              <w:right w:val="single" w:sz="4" w:space="0" w:color="auto"/>
            </w:tcBorders>
            <w:shd w:val="clear" w:color="auto" w:fill="auto"/>
            <w:vAlign w:val="center"/>
            <w:hideMark/>
          </w:tcPr>
          <w:p w14:paraId="27A7290E" w14:textId="4DC33E6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52DEBF33" w14:textId="563EAC9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00448F0B" w14:textId="3D702A9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71909771"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87FB6A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53</w:t>
            </w:r>
          </w:p>
        </w:tc>
        <w:tc>
          <w:tcPr>
            <w:tcW w:w="0" w:type="auto"/>
            <w:tcBorders>
              <w:top w:val="nil"/>
              <w:left w:val="nil"/>
              <w:bottom w:val="single" w:sz="4" w:space="0" w:color="auto"/>
              <w:right w:val="single" w:sz="4" w:space="0" w:color="auto"/>
            </w:tcBorders>
            <w:shd w:val="clear" w:color="auto" w:fill="auto"/>
            <w:vAlign w:val="center"/>
            <w:hideMark/>
          </w:tcPr>
          <w:p w14:paraId="368FE297" w14:textId="5B23C44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Новосветское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51826942" w14:textId="4B62DCD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поселок Пригородный</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325D6D5D" w14:textId="782F815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Котельная № 54 , ул. Ленэнерго, у д.4, </w:t>
            </w:r>
            <w:proofErr w:type="spellStart"/>
            <w:r w:rsidRPr="00A25EB8">
              <w:rPr>
                <w:rFonts w:eastAsia="Times New Roman" w:cs="Times New Roman"/>
                <w:color w:val="000000"/>
                <w:sz w:val="12"/>
                <w:szCs w:val="12"/>
                <w:lang w:eastAsia="ru-RU"/>
              </w:rPr>
              <w:t>кад</w:t>
            </w:r>
            <w:proofErr w:type="spellEnd"/>
            <w:r w:rsidRPr="00A25EB8">
              <w:rPr>
                <w:rFonts w:eastAsia="Times New Roman" w:cs="Times New Roman"/>
                <w:color w:val="000000"/>
                <w:sz w:val="12"/>
                <w:szCs w:val="12"/>
                <w:lang w:eastAsia="ru-RU"/>
              </w:rPr>
              <w:t>. № 47:23:0403001:940</w:t>
            </w:r>
          </w:p>
        </w:tc>
        <w:tc>
          <w:tcPr>
            <w:tcW w:w="0" w:type="auto"/>
            <w:tcBorders>
              <w:top w:val="nil"/>
              <w:left w:val="nil"/>
              <w:bottom w:val="single" w:sz="4" w:space="0" w:color="auto"/>
              <w:right w:val="single" w:sz="4" w:space="0" w:color="auto"/>
            </w:tcBorders>
            <w:shd w:val="clear" w:color="auto" w:fill="auto"/>
            <w:vAlign w:val="center"/>
            <w:hideMark/>
          </w:tcPr>
          <w:p w14:paraId="40F49A9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дизтопливо</w:t>
            </w:r>
          </w:p>
        </w:tc>
        <w:tc>
          <w:tcPr>
            <w:tcW w:w="0" w:type="auto"/>
            <w:tcBorders>
              <w:top w:val="nil"/>
              <w:left w:val="nil"/>
              <w:bottom w:val="single" w:sz="4" w:space="0" w:color="auto"/>
              <w:right w:val="single" w:sz="4" w:space="0" w:color="auto"/>
            </w:tcBorders>
            <w:shd w:val="clear" w:color="auto" w:fill="auto"/>
            <w:vAlign w:val="center"/>
            <w:hideMark/>
          </w:tcPr>
          <w:p w14:paraId="02DA591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5DAF384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260FE32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4A8A085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w:t>
            </w:r>
            <w:proofErr w:type="spellStart"/>
            <w:r w:rsidRPr="00A25EB8">
              <w:rPr>
                <w:rFonts w:eastAsia="Times New Roman" w:cs="Times New Roman"/>
                <w:color w:val="000000"/>
                <w:sz w:val="12"/>
                <w:szCs w:val="12"/>
                <w:lang w:eastAsia="ru-RU"/>
              </w:rPr>
              <w:t>Россети</w:t>
            </w:r>
            <w:proofErr w:type="spellEnd"/>
            <w:r w:rsidRPr="00A25EB8">
              <w:rPr>
                <w:rFonts w:eastAsia="Times New Roman" w:cs="Times New Roman"/>
                <w:color w:val="000000"/>
                <w:sz w:val="12"/>
                <w:szCs w:val="12"/>
                <w:lang w:eastAsia="ru-RU"/>
              </w:rPr>
              <w:t xml:space="preserve"> Ленэнерго", категория надежности - 3, точка присоединения: КР-0,4кВ жилого дома № 4 ТП-1373</w:t>
            </w:r>
          </w:p>
        </w:tc>
        <w:tc>
          <w:tcPr>
            <w:tcW w:w="0" w:type="auto"/>
            <w:tcBorders>
              <w:top w:val="nil"/>
              <w:left w:val="nil"/>
              <w:bottom w:val="single" w:sz="4" w:space="0" w:color="auto"/>
              <w:right w:val="single" w:sz="4" w:space="0" w:color="auto"/>
            </w:tcBorders>
            <w:shd w:val="clear" w:color="auto" w:fill="auto"/>
            <w:noWrap/>
            <w:vAlign w:val="center"/>
            <w:hideMark/>
          </w:tcPr>
          <w:p w14:paraId="2C6EBBC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2F26E11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ПС-42 Ф-10кВ № 14, 28</w:t>
            </w:r>
          </w:p>
        </w:tc>
        <w:tc>
          <w:tcPr>
            <w:tcW w:w="0" w:type="auto"/>
            <w:tcBorders>
              <w:top w:val="nil"/>
              <w:left w:val="nil"/>
              <w:bottom w:val="single" w:sz="4" w:space="0" w:color="auto"/>
              <w:right w:val="single" w:sz="4" w:space="0" w:color="auto"/>
            </w:tcBorders>
            <w:shd w:val="clear" w:color="auto" w:fill="auto"/>
            <w:vAlign w:val="center"/>
            <w:hideMark/>
          </w:tcPr>
          <w:p w14:paraId="0197003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6,65</w:t>
            </w:r>
          </w:p>
        </w:tc>
        <w:tc>
          <w:tcPr>
            <w:tcW w:w="0" w:type="auto"/>
            <w:tcBorders>
              <w:top w:val="nil"/>
              <w:left w:val="nil"/>
              <w:bottom w:val="single" w:sz="4" w:space="0" w:color="auto"/>
              <w:right w:val="single" w:sz="4" w:space="0" w:color="auto"/>
            </w:tcBorders>
            <w:shd w:val="clear" w:color="auto" w:fill="auto"/>
            <w:vAlign w:val="center"/>
            <w:hideMark/>
          </w:tcPr>
          <w:p w14:paraId="18F0CA74" w14:textId="131FE2B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689370A6" w14:textId="49494ED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7F3E249" w14:textId="1C63399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573641FE"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30EB73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54</w:t>
            </w:r>
          </w:p>
        </w:tc>
        <w:tc>
          <w:tcPr>
            <w:tcW w:w="0" w:type="auto"/>
            <w:tcBorders>
              <w:top w:val="nil"/>
              <w:left w:val="nil"/>
              <w:bottom w:val="single" w:sz="4" w:space="0" w:color="auto"/>
              <w:right w:val="single" w:sz="4" w:space="0" w:color="auto"/>
            </w:tcBorders>
            <w:shd w:val="clear" w:color="auto" w:fill="auto"/>
            <w:vAlign w:val="center"/>
            <w:hideMark/>
          </w:tcPr>
          <w:p w14:paraId="7697E922" w14:textId="350F8A3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Пудомягское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7088BC0B" w14:textId="2ABF7BC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деревня </w:t>
            </w:r>
            <w:proofErr w:type="spellStart"/>
            <w:r w:rsidRPr="00A25EB8">
              <w:rPr>
                <w:rFonts w:eastAsia="Times New Roman" w:cs="Times New Roman"/>
                <w:color w:val="000000"/>
                <w:sz w:val="12"/>
                <w:szCs w:val="12"/>
                <w:lang w:eastAsia="ru-RU"/>
              </w:rPr>
              <w:t>Пудомяги</w:t>
            </w:r>
            <w:proofErr w:type="spellEnd"/>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445BD308" w14:textId="25A556B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7 (ул. Кленовая уч. 25, к.н.: 47:23:0311002:203)</w:t>
            </w:r>
          </w:p>
        </w:tc>
        <w:tc>
          <w:tcPr>
            <w:tcW w:w="0" w:type="auto"/>
            <w:tcBorders>
              <w:top w:val="nil"/>
              <w:left w:val="nil"/>
              <w:bottom w:val="single" w:sz="4" w:space="0" w:color="auto"/>
              <w:right w:val="single" w:sz="4" w:space="0" w:color="auto"/>
            </w:tcBorders>
            <w:shd w:val="clear" w:color="auto" w:fill="auto"/>
            <w:vAlign w:val="center"/>
            <w:hideMark/>
          </w:tcPr>
          <w:p w14:paraId="6702CE0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71A75F6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3710F27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2032FF93" w14:textId="7B5B5E8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5F83684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w:t>
            </w:r>
            <w:proofErr w:type="spellStart"/>
            <w:r w:rsidRPr="00A25EB8">
              <w:rPr>
                <w:rFonts w:eastAsia="Times New Roman" w:cs="Times New Roman"/>
                <w:color w:val="000000"/>
                <w:sz w:val="12"/>
                <w:szCs w:val="12"/>
                <w:lang w:eastAsia="ru-RU"/>
              </w:rPr>
              <w:t>Россети</w:t>
            </w:r>
            <w:proofErr w:type="spellEnd"/>
            <w:r w:rsidRPr="00A25EB8">
              <w:rPr>
                <w:rFonts w:eastAsia="Times New Roman" w:cs="Times New Roman"/>
                <w:color w:val="000000"/>
                <w:sz w:val="12"/>
                <w:szCs w:val="12"/>
                <w:lang w:eastAsia="ru-RU"/>
              </w:rPr>
              <w:t xml:space="preserve"> Ленэнерго", категория надежности - 3, описание точки присоединения: контактные соединения коммутационных аппаратов в РУ-0,4кВ ТП-1335 и ЛЭП-</w:t>
            </w:r>
            <w:r w:rsidRPr="00A25EB8">
              <w:rPr>
                <w:rFonts w:eastAsia="Times New Roman" w:cs="Times New Roman"/>
                <w:color w:val="000000"/>
                <w:sz w:val="12"/>
                <w:szCs w:val="12"/>
                <w:lang w:eastAsia="ru-RU"/>
              </w:rPr>
              <w:lastRenderedPageBreak/>
              <w:t>0,4кВ, отходящей в сторону электроустановок заявителя</w:t>
            </w:r>
          </w:p>
        </w:tc>
        <w:tc>
          <w:tcPr>
            <w:tcW w:w="0" w:type="auto"/>
            <w:tcBorders>
              <w:top w:val="nil"/>
              <w:left w:val="nil"/>
              <w:bottom w:val="single" w:sz="4" w:space="0" w:color="auto"/>
              <w:right w:val="single" w:sz="4" w:space="0" w:color="auto"/>
            </w:tcBorders>
            <w:shd w:val="clear" w:color="auto" w:fill="auto"/>
            <w:vAlign w:val="center"/>
            <w:hideMark/>
          </w:tcPr>
          <w:p w14:paraId="4F44E06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lastRenderedPageBreak/>
              <w:t>3</w:t>
            </w:r>
          </w:p>
        </w:tc>
        <w:tc>
          <w:tcPr>
            <w:tcW w:w="0" w:type="auto"/>
            <w:tcBorders>
              <w:top w:val="nil"/>
              <w:left w:val="nil"/>
              <w:bottom w:val="single" w:sz="4" w:space="0" w:color="auto"/>
              <w:right w:val="single" w:sz="4" w:space="0" w:color="auto"/>
            </w:tcBorders>
            <w:shd w:val="clear" w:color="auto" w:fill="auto"/>
            <w:vAlign w:val="center"/>
            <w:hideMark/>
          </w:tcPr>
          <w:p w14:paraId="2062DE5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ПС-35кВ </w:t>
            </w:r>
            <w:proofErr w:type="spellStart"/>
            <w:r w:rsidRPr="00A25EB8">
              <w:rPr>
                <w:rFonts w:eastAsia="Times New Roman" w:cs="Times New Roman"/>
                <w:color w:val="000000"/>
                <w:sz w:val="12"/>
                <w:szCs w:val="12"/>
                <w:lang w:eastAsia="ru-RU"/>
              </w:rPr>
              <w:t>Кобралово</w:t>
            </w:r>
            <w:proofErr w:type="spellEnd"/>
            <w:r w:rsidRPr="00A25EB8">
              <w:rPr>
                <w:rFonts w:eastAsia="Times New Roman" w:cs="Times New Roman"/>
                <w:color w:val="000000"/>
                <w:sz w:val="12"/>
                <w:szCs w:val="12"/>
                <w:lang w:eastAsia="ru-RU"/>
              </w:rPr>
              <w:t xml:space="preserve"> ф.06</w:t>
            </w:r>
          </w:p>
        </w:tc>
        <w:tc>
          <w:tcPr>
            <w:tcW w:w="0" w:type="auto"/>
            <w:tcBorders>
              <w:top w:val="nil"/>
              <w:left w:val="nil"/>
              <w:bottom w:val="single" w:sz="4" w:space="0" w:color="auto"/>
              <w:right w:val="single" w:sz="4" w:space="0" w:color="auto"/>
            </w:tcBorders>
            <w:shd w:val="clear" w:color="auto" w:fill="auto"/>
            <w:vAlign w:val="center"/>
            <w:hideMark/>
          </w:tcPr>
          <w:p w14:paraId="0BF8652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135,00</w:t>
            </w:r>
          </w:p>
        </w:tc>
        <w:tc>
          <w:tcPr>
            <w:tcW w:w="0" w:type="auto"/>
            <w:tcBorders>
              <w:top w:val="nil"/>
              <w:left w:val="nil"/>
              <w:bottom w:val="single" w:sz="4" w:space="0" w:color="auto"/>
              <w:right w:val="single" w:sz="4" w:space="0" w:color="auto"/>
            </w:tcBorders>
            <w:shd w:val="clear" w:color="auto" w:fill="auto"/>
            <w:vAlign w:val="center"/>
            <w:hideMark/>
          </w:tcPr>
          <w:p w14:paraId="534E6AAE" w14:textId="52FD2DF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025F6E4E" w14:textId="55D8EAA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74B2342C" w14:textId="7DAF73B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74BFFE4F"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78E8F5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lastRenderedPageBreak/>
              <w:t>55</w:t>
            </w:r>
          </w:p>
        </w:tc>
        <w:tc>
          <w:tcPr>
            <w:tcW w:w="0" w:type="auto"/>
            <w:tcBorders>
              <w:top w:val="nil"/>
              <w:left w:val="nil"/>
              <w:bottom w:val="single" w:sz="4" w:space="0" w:color="auto"/>
              <w:right w:val="single" w:sz="4" w:space="0" w:color="auto"/>
            </w:tcBorders>
            <w:shd w:val="clear" w:color="auto" w:fill="auto"/>
            <w:vAlign w:val="center"/>
            <w:hideMark/>
          </w:tcPr>
          <w:p w14:paraId="131E66FC" w14:textId="01F19BA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Пудостьское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2C77B431" w14:textId="0EFB457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поселок </w:t>
            </w:r>
            <w:proofErr w:type="spellStart"/>
            <w:r w:rsidRPr="00A25EB8">
              <w:rPr>
                <w:rFonts w:eastAsia="Times New Roman" w:cs="Times New Roman"/>
                <w:color w:val="000000"/>
                <w:sz w:val="12"/>
                <w:szCs w:val="12"/>
                <w:lang w:eastAsia="ru-RU"/>
              </w:rPr>
              <w:t>Пудость</w:t>
            </w:r>
            <w:proofErr w:type="spellEnd"/>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7749D2F6" w14:textId="48A2E6A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Котельная № 50, ул. Молодежная, уч. 1а, </w:t>
            </w:r>
            <w:proofErr w:type="spellStart"/>
            <w:r w:rsidRPr="00A25EB8">
              <w:rPr>
                <w:rFonts w:eastAsia="Times New Roman" w:cs="Times New Roman"/>
                <w:color w:val="000000"/>
                <w:sz w:val="12"/>
                <w:szCs w:val="12"/>
                <w:lang w:eastAsia="ru-RU"/>
              </w:rPr>
              <w:t>кад</w:t>
            </w:r>
            <w:proofErr w:type="spellEnd"/>
            <w:r w:rsidRPr="00A25EB8">
              <w:rPr>
                <w:rFonts w:eastAsia="Times New Roman" w:cs="Times New Roman"/>
                <w:color w:val="000000"/>
                <w:sz w:val="12"/>
                <w:szCs w:val="12"/>
                <w:lang w:eastAsia="ru-RU"/>
              </w:rPr>
              <w:t>. № 47:23:0202001:3031</w:t>
            </w:r>
          </w:p>
        </w:tc>
        <w:tc>
          <w:tcPr>
            <w:tcW w:w="0" w:type="auto"/>
            <w:tcBorders>
              <w:top w:val="nil"/>
              <w:left w:val="nil"/>
              <w:bottom w:val="single" w:sz="4" w:space="0" w:color="auto"/>
              <w:right w:val="single" w:sz="4" w:space="0" w:color="auto"/>
            </w:tcBorders>
            <w:shd w:val="clear" w:color="auto" w:fill="auto"/>
            <w:vAlign w:val="center"/>
            <w:hideMark/>
          </w:tcPr>
          <w:p w14:paraId="37815B1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788F835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5CA45B4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284E8C56" w14:textId="6D29357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686A750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w:t>
            </w:r>
            <w:proofErr w:type="spellStart"/>
            <w:r w:rsidRPr="00A25EB8">
              <w:rPr>
                <w:rFonts w:eastAsia="Times New Roman" w:cs="Times New Roman"/>
                <w:color w:val="000000"/>
                <w:sz w:val="12"/>
                <w:szCs w:val="12"/>
                <w:lang w:eastAsia="ru-RU"/>
              </w:rPr>
              <w:t>Россети</w:t>
            </w:r>
            <w:proofErr w:type="spellEnd"/>
            <w:r w:rsidRPr="00A25EB8">
              <w:rPr>
                <w:rFonts w:eastAsia="Times New Roman" w:cs="Times New Roman"/>
                <w:color w:val="000000"/>
                <w:sz w:val="12"/>
                <w:szCs w:val="12"/>
                <w:lang w:eastAsia="ru-RU"/>
              </w:rPr>
              <w:t xml:space="preserve"> Ленэнерго", категория надежности - 3, точка присоединения: в ГРЩ-0,4кВ </w:t>
            </w:r>
            <w:proofErr w:type="spellStart"/>
            <w:r w:rsidRPr="00A25EB8">
              <w:rPr>
                <w:rFonts w:eastAsia="Times New Roman" w:cs="Times New Roman"/>
                <w:color w:val="000000"/>
                <w:sz w:val="12"/>
                <w:szCs w:val="12"/>
                <w:lang w:eastAsia="ru-RU"/>
              </w:rPr>
              <w:t>блочно</w:t>
            </w:r>
            <w:proofErr w:type="spellEnd"/>
            <w:r w:rsidRPr="00A25EB8">
              <w:rPr>
                <w:rFonts w:eastAsia="Times New Roman" w:cs="Times New Roman"/>
                <w:color w:val="000000"/>
                <w:sz w:val="12"/>
                <w:szCs w:val="12"/>
                <w:lang w:eastAsia="ru-RU"/>
              </w:rPr>
              <w:t>-модульной котельной ЛЭП-0,4кВ Л-4 от ТП-1359</w:t>
            </w:r>
          </w:p>
        </w:tc>
        <w:tc>
          <w:tcPr>
            <w:tcW w:w="0" w:type="auto"/>
            <w:tcBorders>
              <w:top w:val="nil"/>
              <w:left w:val="nil"/>
              <w:bottom w:val="single" w:sz="4" w:space="0" w:color="auto"/>
              <w:right w:val="single" w:sz="4" w:space="0" w:color="auto"/>
            </w:tcBorders>
            <w:shd w:val="clear" w:color="auto" w:fill="auto"/>
            <w:noWrap/>
            <w:vAlign w:val="center"/>
            <w:hideMark/>
          </w:tcPr>
          <w:p w14:paraId="5718EA8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71E949F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ПС-110кВ </w:t>
            </w:r>
            <w:proofErr w:type="spellStart"/>
            <w:r w:rsidRPr="00A25EB8">
              <w:rPr>
                <w:rFonts w:eastAsia="Times New Roman" w:cs="Times New Roman"/>
                <w:color w:val="000000"/>
                <w:sz w:val="12"/>
                <w:szCs w:val="12"/>
                <w:lang w:eastAsia="ru-RU"/>
              </w:rPr>
              <w:t>Мариенбург</w:t>
            </w:r>
            <w:proofErr w:type="spellEnd"/>
            <w:r w:rsidRPr="00A25EB8">
              <w:rPr>
                <w:rFonts w:eastAsia="Times New Roman" w:cs="Times New Roman"/>
                <w:color w:val="000000"/>
                <w:sz w:val="12"/>
                <w:szCs w:val="12"/>
                <w:lang w:eastAsia="ru-RU"/>
              </w:rPr>
              <w:t xml:space="preserve"> (ПС 225) Ф-10кВ № 31</w:t>
            </w:r>
          </w:p>
        </w:tc>
        <w:tc>
          <w:tcPr>
            <w:tcW w:w="0" w:type="auto"/>
            <w:tcBorders>
              <w:top w:val="nil"/>
              <w:left w:val="nil"/>
              <w:bottom w:val="single" w:sz="4" w:space="0" w:color="auto"/>
              <w:right w:val="single" w:sz="4" w:space="0" w:color="auto"/>
            </w:tcBorders>
            <w:shd w:val="clear" w:color="auto" w:fill="auto"/>
            <w:vAlign w:val="center"/>
            <w:hideMark/>
          </w:tcPr>
          <w:p w14:paraId="1DC6EF7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195,81</w:t>
            </w:r>
          </w:p>
        </w:tc>
        <w:tc>
          <w:tcPr>
            <w:tcW w:w="0" w:type="auto"/>
            <w:tcBorders>
              <w:top w:val="nil"/>
              <w:left w:val="nil"/>
              <w:bottom w:val="single" w:sz="4" w:space="0" w:color="auto"/>
              <w:right w:val="single" w:sz="4" w:space="0" w:color="auto"/>
            </w:tcBorders>
            <w:shd w:val="clear" w:color="auto" w:fill="auto"/>
            <w:vAlign w:val="center"/>
            <w:hideMark/>
          </w:tcPr>
          <w:p w14:paraId="73DE136D" w14:textId="4EF72C4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299C4352" w14:textId="7B69FF0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324A5F10" w14:textId="2C6A611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235A6C67"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48C0A2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56</w:t>
            </w:r>
          </w:p>
        </w:tc>
        <w:tc>
          <w:tcPr>
            <w:tcW w:w="0" w:type="auto"/>
            <w:tcBorders>
              <w:top w:val="nil"/>
              <w:left w:val="nil"/>
              <w:bottom w:val="single" w:sz="4" w:space="0" w:color="auto"/>
              <w:right w:val="single" w:sz="4" w:space="0" w:color="auto"/>
            </w:tcBorders>
            <w:shd w:val="clear" w:color="auto" w:fill="auto"/>
            <w:vAlign w:val="center"/>
            <w:hideMark/>
          </w:tcPr>
          <w:p w14:paraId="0B6EFC00" w14:textId="27B3A14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Рождественское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04FAF944" w14:textId="58A4184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село Рождествено</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78F2D63D" w14:textId="07488AA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6  Комсомольская, 1а</w:t>
            </w:r>
          </w:p>
        </w:tc>
        <w:tc>
          <w:tcPr>
            <w:tcW w:w="0" w:type="auto"/>
            <w:tcBorders>
              <w:top w:val="nil"/>
              <w:left w:val="nil"/>
              <w:bottom w:val="single" w:sz="4" w:space="0" w:color="auto"/>
              <w:right w:val="single" w:sz="4" w:space="0" w:color="auto"/>
            </w:tcBorders>
            <w:shd w:val="clear" w:color="auto" w:fill="auto"/>
            <w:vAlign w:val="center"/>
            <w:hideMark/>
          </w:tcPr>
          <w:p w14:paraId="2323272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16A2969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660A230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2DEF281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4AE13AE4" w14:textId="081BF21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3D9D1C70" w14:textId="33235FC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F58C5D6" w14:textId="6F1E460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BAA71B8" w14:textId="7772957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74D9648D" w14:textId="01DC3B1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52F364B7" w14:textId="78D4956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62A9FAD6" w14:textId="0E73C63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000D690B"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EFD6EC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57</w:t>
            </w:r>
          </w:p>
        </w:tc>
        <w:tc>
          <w:tcPr>
            <w:tcW w:w="0" w:type="auto"/>
            <w:tcBorders>
              <w:top w:val="nil"/>
              <w:left w:val="nil"/>
              <w:bottom w:val="single" w:sz="4" w:space="0" w:color="auto"/>
              <w:right w:val="single" w:sz="4" w:space="0" w:color="auto"/>
            </w:tcBorders>
            <w:shd w:val="clear" w:color="auto" w:fill="auto"/>
            <w:vAlign w:val="center"/>
            <w:hideMark/>
          </w:tcPr>
          <w:p w14:paraId="3B8FAD72" w14:textId="03CCD39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Сусанинское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50DA39FF" w14:textId="2A4545C6"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поселок </w:t>
            </w:r>
            <w:proofErr w:type="spellStart"/>
            <w:r w:rsidRPr="00A25EB8">
              <w:rPr>
                <w:rFonts w:eastAsia="Times New Roman" w:cs="Times New Roman"/>
                <w:color w:val="000000"/>
                <w:sz w:val="12"/>
                <w:szCs w:val="12"/>
                <w:lang w:eastAsia="ru-RU"/>
              </w:rPr>
              <w:t>Семрино</w:t>
            </w:r>
            <w:proofErr w:type="spellEnd"/>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62AF44E1" w14:textId="2B3950B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26 1-я линия 27к</w:t>
            </w:r>
          </w:p>
        </w:tc>
        <w:tc>
          <w:tcPr>
            <w:tcW w:w="0" w:type="auto"/>
            <w:tcBorders>
              <w:top w:val="nil"/>
              <w:left w:val="nil"/>
              <w:bottom w:val="single" w:sz="4" w:space="0" w:color="auto"/>
              <w:right w:val="single" w:sz="4" w:space="0" w:color="auto"/>
            </w:tcBorders>
            <w:shd w:val="clear" w:color="auto" w:fill="auto"/>
            <w:vAlign w:val="center"/>
            <w:hideMark/>
          </w:tcPr>
          <w:p w14:paraId="05D37D5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1D7CD4F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586C9B4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598D681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20DEA21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АО "РЖД" (ЭЧ-4), точка присоединения; ячейка № 9 ТП 963 </w:t>
            </w:r>
            <w:proofErr w:type="spellStart"/>
            <w:r w:rsidRPr="00A25EB8">
              <w:rPr>
                <w:rFonts w:eastAsia="Times New Roman" w:cs="Times New Roman"/>
                <w:color w:val="000000"/>
                <w:sz w:val="12"/>
                <w:szCs w:val="12"/>
                <w:lang w:eastAsia="ru-RU"/>
              </w:rPr>
              <w:t>Семрино</w:t>
            </w:r>
            <w:proofErr w:type="spellEnd"/>
            <w:r w:rsidRPr="00A25EB8">
              <w:rPr>
                <w:rFonts w:eastAsia="Times New Roman" w:cs="Times New Roman"/>
                <w:color w:val="000000"/>
                <w:sz w:val="12"/>
                <w:szCs w:val="12"/>
                <w:lang w:eastAsia="ru-RU"/>
              </w:rPr>
              <w:t xml:space="preserve">; ячейка № 6 ТП-963 </w:t>
            </w:r>
            <w:proofErr w:type="spellStart"/>
            <w:r w:rsidRPr="00A25EB8">
              <w:rPr>
                <w:rFonts w:eastAsia="Times New Roman" w:cs="Times New Roman"/>
                <w:color w:val="000000"/>
                <w:sz w:val="12"/>
                <w:szCs w:val="12"/>
                <w:lang w:eastAsia="ru-RU"/>
              </w:rPr>
              <w:t>Семрино</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17FCB8C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554A5AA7" w14:textId="0A8909D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20848BC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100,00</w:t>
            </w:r>
          </w:p>
        </w:tc>
        <w:tc>
          <w:tcPr>
            <w:tcW w:w="0" w:type="auto"/>
            <w:tcBorders>
              <w:top w:val="nil"/>
              <w:left w:val="nil"/>
              <w:bottom w:val="single" w:sz="4" w:space="0" w:color="auto"/>
              <w:right w:val="single" w:sz="4" w:space="0" w:color="auto"/>
            </w:tcBorders>
            <w:shd w:val="clear" w:color="auto" w:fill="auto"/>
            <w:vAlign w:val="center"/>
            <w:hideMark/>
          </w:tcPr>
          <w:p w14:paraId="17F2A28A" w14:textId="464A9A3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525254C9" w14:textId="370A795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7036819E" w14:textId="27DE884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0AF6DEA6"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D83851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58</w:t>
            </w:r>
          </w:p>
        </w:tc>
        <w:tc>
          <w:tcPr>
            <w:tcW w:w="0" w:type="auto"/>
            <w:tcBorders>
              <w:top w:val="nil"/>
              <w:left w:val="nil"/>
              <w:bottom w:val="single" w:sz="4" w:space="0" w:color="auto"/>
              <w:right w:val="single" w:sz="4" w:space="0" w:color="auto"/>
            </w:tcBorders>
            <w:shd w:val="clear" w:color="auto" w:fill="auto"/>
            <w:vAlign w:val="center"/>
            <w:hideMark/>
          </w:tcPr>
          <w:p w14:paraId="5994AE40" w14:textId="460B155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Сусанинское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30328296" w14:textId="3E9283D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поселок </w:t>
            </w:r>
            <w:proofErr w:type="spellStart"/>
            <w:r w:rsidRPr="00A25EB8">
              <w:rPr>
                <w:rFonts w:eastAsia="Times New Roman" w:cs="Times New Roman"/>
                <w:color w:val="000000"/>
                <w:sz w:val="12"/>
                <w:szCs w:val="12"/>
                <w:lang w:eastAsia="ru-RU"/>
              </w:rPr>
              <w:t>Семрино</w:t>
            </w:r>
            <w:proofErr w:type="spellEnd"/>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318A8F0E" w14:textId="5EEFCA5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39  Хвойная, 30а</w:t>
            </w:r>
          </w:p>
        </w:tc>
        <w:tc>
          <w:tcPr>
            <w:tcW w:w="0" w:type="auto"/>
            <w:tcBorders>
              <w:top w:val="nil"/>
              <w:left w:val="nil"/>
              <w:bottom w:val="single" w:sz="4" w:space="0" w:color="auto"/>
              <w:right w:val="single" w:sz="4" w:space="0" w:color="auto"/>
            </w:tcBorders>
            <w:shd w:val="clear" w:color="auto" w:fill="auto"/>
            <w:vAlign w:val="center"/>
            <w:hideMark/>
          </w:tcPr>
          <w:p w14:paraId="0AC4DCD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3D57E68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2B28FD3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5E86D848" w14:textId="473964F6"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76242FE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w:t>
            </w:r>
            <w:proofErr w:type="spellStart"/>
            <w:r w:rsidRPr="00A25EB8">
              <w:rPr>
                <w:rFonts w:eastAsia="Times New Roman" w:cs="Times New Roman"/>
                <w:color w:val="000000"/>
                <w:sz w:val="12"/>
                <w:szCs w:val="12"/>
                <w:lang w:eastAsia="ru-RU"/>
              </w:rPr>
              <w:t>Россети</w:t>
            </w:r>
            <w:proofErr w:type="spellEnd"/>
            <w:r w:rsidRPr="00A25EB8">
              <w:rPr>
                <w:rFonts w:eastAsia="Times New Roman" w:cs="Times New Roman"/>
                <w:color w:val="000000"/>
                <w:sz w:val="12"/>
                <w:szCs w:val="12"/>
                <w:lang w:eastAsia="ru-RU"/>
              </w:rPr>
              <w:t xml:space="preserve"> Ленэнерго", категория надежности - 3, точка присоединения: в РУ-0,4кВ ТП-940</w:t>
            </w:r>
          </w:p>
        </w:tc>
        <w:tc>
          <w:tcPr>
            <w:tcW w:w="0" w:type="auto"/>
            <w:tcBorders>
              <w:top w:val="nil"/>
              <w:left w:val="nil"/>
              <w:bottom w:val="single" w:sz="4" w:space="0" w:color="auto"/>
              <w:right w:val="single" w:sz="4" w:space="0" w:color="auto"/>
            </w:tcBorders>
            <w:shd w:val="clear" w:color="auto" w:fill="auto"/>
            <w:noWrap/>
            <w:vAlign w:val="center"/>
            <w:hideMark/>
          </w:tcPr>
          <w:p w14:paraId="654F74E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3444D20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w:t>
            </w:r>
            <w:proofErr w:type="gramStart"/>
            <w:r w:rsidRPr="00A25EB8">
              <w:rPr>
                <w:rFonts w:eastAsia="Times New Roman" w:cs="Times New Roman"/>
                <w:color w:val="000000"/>
                <w:sz w:val="12"/>
                <w:szCs w:val="12"/>
                <w:lang w:eastAsia="ru-RU"/>
              </w:rPr>
              <w:t>С-</w:t>
            </w:r>
            <w:proofErr w:type="gramEnd"/>
            <w:r w:rsidRPr="00A25EB8">
              <w:rPr>
                <w:rFonts w:eastAsia="Times New Roman" w:cs="Times New Roman"/>
                <w:color w:val="000000"/>
                <w:sz w:val="12"/>
                <w:szCs w:val="12"/>
                <w:lang w:eastAsia="ru-RU"/>
              </w:rPr>
              <w:t>"Сусанино" Ф-10кВ № 3</w:t>
            </w:r>
          </w:p>
        </w:tc>
        <w:tc>
          <w:tcPr>
            <w:tcW w:w="0" w:type="auto"/>
            <w:tcBorders>
              <w:top w:val="nil"/>
              <w:left w:val="nil"/>
              <w:bottom w:val="single" w:sz="4" w:space="0" w:color="auto"/>
              <w:right w:val="single" w:sz="4" w:space="0" w:color="auto"/>
            </w:tcBorders>
            <w:shd w:val="clear" w:color="auto" w:fill="auto"/>
            <w:vAlign w:val="center"/>
            <w:hideMark/>
          </w:tcPr>
          <w:p w14:paraId="4F39558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55,70</w:t>
            </w:r>
          </w:p>
        </w:tc>
        <w:tc>
          <w:tcPr>
            <w:tcW w:w="0" w:type="auto"/>
            <w:tcBorders>
              <w:top w:val="nil"/>
              <w:left w:val="nil"/>
              <w:bottom w:val="single" w:sz="4" w:space="0" w:color="auto"/>
              <w:right w:val="single" w:sz="4" w:space="0" w:color="auto"/>
            </w:tcBorders>
            <w:shd w:val="clear" w:color="auto" w:fill="auto"/>
            <w:vAlign w:val="center"/>
            <w:hideMark/>
          </w:tcPr>
          <w:p w14:paraId="65928B08" w14:textId="1F1FCF8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41ECA931" w14:textId="226A75C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0453D7E0" w14:textId="6934D1B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56ACD5AF"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BC84F1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59</w:t>
            </w:r>
          </w:p>
        </w:tc>
        <w:tc>
          <w:tcPr>
            <w:tcW w:w="0" w:type="auto"/>
            <w:tcBorders>
              <w:top w:val="nil"/>
              <w:left w:val="nil"/>
              <w:bottom w:val="single" w:sz="4" w:space="0" w:color="auto"/>
              <w:right w:val="single" w:sz="4" w:space="0" w:color="auto"/>
            </w:tcBorders>
            <w:shd w:val="clear" w:color="auto" w:fill="auto"/>
            <w:vAlign w:val="center"/>
            <w:hideMark/>
          </w:tcPr>
          <w:p w14:paraId="0E8DDA9A" w14:textId="3F08816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Сиверское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5511C429" w14:textId="15D795F6"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поселок Сиверский</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3579DFC6" w14:textId="1CC88E8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1  (Заводская ул.)</w:t>
            </w:r>
          </w:p>
        </w:tc>
        <w:tc>
          <w:tcPr>
            <w:tcW w:w="0" w:type="auto"/>
            <w:tcBorders>
              <w:top w:val="nil"/>
              <w:left w:val="nil"/>
              <w:bottom w:val="single" w:sz="4" w:space="0" w:color="auto"/>
              <w:right w:val="single" w:sz="4" w:space="0" w:color="auto"/>
            </w:tcBorders>
            <w:shd w:val="clear" w:color="auto" w:fill="auto"/>
            <w:vAlign w:val="center"/>
            <w:hideMark/>
          </w:tcPr>
          <w:p w14:paraId="214058A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3C9578F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3452939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5EF5BB5C" w14:textId="4309AF3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1421A3A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АО "ЛОЭСК", категория надежности - 2, точка присоединения: 1). РУ-10кВ РТП-1 </w:t>
            </w:r>
            <w:proofErr w:type="spellStart"/>
            <w:r w:rsidRPr="00A25EB8">
              <w:rPr>
                <w:rFonts w:eastAsia="Times New Roman" w:cs="Times New Roman"/>
                <w:color w:val="000000"/>
                <w:sz w:val="12"/>
                <w:szCs w:val="12"/>
                <w:lang w:eastAsia="ru-RU"/>
              </w:rPr>
              <w:t>яч</w:t>
            </w:r>
            <w:proofErr w:type="spellEnd"/>
            <w:r w:rsidRPr="00A25EB8">
              <w:rPr>
                <w:rFonts w:eastAsia="Times New Roman" w:cs="Times New Roman"/>
                <w:color w:val="000000"/>
                <w:sz w:val="12"/>
                <w:szCs w:val="12"/>
                <w:lang w:eastAsia="ru-RU"/>
              </w:rPr>
              <w:t xml:space="preserve">. № 9; 2). РУ-10кВ РТП-1 </w:t>
            </w:r>
            <w:proofErr w:type="spellStart"/>
            <w:r w:rsidRPr="00A25EB8">
              <w:rPr>
                <w:rFonts w:eastAsia="Times New Roman" w:cs="Times New Roman"/>
                <w:color w:val="000000"/>
                <w:sz w:val="12"/>
                <w:szCs w:val="12"/>
                <w:lang w:eastAsia="ru-RU"/>
              </w:rPr>
              <w:t>яч</w:t>
            </w:r>
            <w:proofErr w:type="spellEnd"/>
            <w:r w:rsidRPr="00A25EB8">
              <w:rPr>
                <w:rFonts w:eastAsia="Times New Roman" w:cs="Times New Roman"/>
                <w:color w:val="000000"/>
                <w:sz w:val="12"/>
                <w:szCs w:val="12"/>
                <w:lang w:eastAsia="ru-RU"/>
              </w:rPr>
              <w:t>. № 17</w:t>
            </w:r>
          </w:p>
        </w:tc>
        <w:tc>
          <w:tcPr>
            <w:tcW w:w="0" w:type="auto"/>
            <w:tcBorders>
              <w:top w:val="nil"/>
              <w:left w:val="nil"/>
              <w:bottom w:val="single" w:sz="4" w:space="0" w:color="auto"/>
              <w:right w:val="single" w:sz="4" w:space="0" w:color="auto"/>
            </w:tcBorders>
            <w:shd w:val="clear" w:color="auto" w:fill="auto"/>
            <w:vAlign w:val="center"/>
            <w:hideMark/>
          </w:tcPr>
          <w:p w14:paraId="698FC80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4BF8D11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ПС-259, ф. № 3, РТП-1 </w:t>
            </w:r>
            <w:proofErr w:type="spellStart"/>
            <w:r w:rsidRPr="00A25EB8">
              <w:rPr>
                <w:rFonts w:eastAsia="Times New Roman" w:cs="Times New Roman"/>
                <w:color w:val="000000"/>
                <w:sz w:val="12"/>
                <w:szCs w:val="12"/>
                <w:lang w:eastAsia="ru-RU"/>
              </w:rPr>
              <w:t>яч</w:t>
            </w:r>
            <w:proofErr w:type="spellEnd"/>
            <w:r w:rsidRPr="00A25EB8">
              <w:rPr>
                <w:rFonts w:eastAsia="Times New Roman" w:cs="Times New Roman"/>
                <w:color w:val="000000"/>
                <w:sz w:val="12"/>
                <w:szCs w:val="12"/>
                <w:lang w:eastAsia="ru-RU"/>
              </w:rPr>
              <w:t xml:space="preserve">. № 9; ПС-259, ф. № 22, РТП-1, </w:t>
            </w:r>
            <w:proofErr w:type="spellStart"/>
            <w:r w:rsidRPr="00A25EB8">
              <w:rPr>
                <w:rFonts w:eastAsia="Times New Roman" w:cs="Times New Roman"/>
                <w:color w:val="000000"/>
                <w:sz w:val="12"/>
                <w:szCs w:val="12"/>
                <w:lang w:eastAsia="ru-RU"/>
              </w:rPr>
              <w:t>яч</w:t>
            </w:r>
            <w:proofErr w:type="spellEnd"/>
            <w:r w:rsidRPr="00A25EB8">
              <w:rPr>
                <w:rFonts w:eastAsia="Times New Roman" w:cs="Times New Roman"/>
                <w:color w:val="000000"/>
                <w:sz w:val="12"/>
                <w:szCs w:val="12"/>
                <w:lang w:eastAsia="ru-RU"/>
              </w:rPr>
              <w:t>. № 17</w:t>
            </w:r>
          </w:p>
        </w:tc>
        <w:tc>
          <w:tcPr>
            <w:tcW w:w="0" w:type="auto"/>
            <w:tcBorders>
              <w:top w:val="nil"/>
              <w:left w:val="nil"/>
              <w:bottom w:val="single" w:sz="4" w:space="0" w:color="auto"/>
              <w:right w:val="single" w:sz="4" w:space="0" w:color="auto"/>
            </w:tcBorders>
            <w:shd w:val="clear" w:color="auto" w:fill="auto"/>
            <w:vAlign w:val="center"/>
            <w:hideMark/>
          </w:tcPr>
          <w:p w14:paraId="237B1DF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338,70</w:t>
            </w:r>
          </w:p>
        </w:tc>
        <w:tc>
          <w:tcPr>
            <w:tcW w:w="0" w:type="auto"/>
            <w:tcBorders>
              <w:top w:val="nil"/>
              <w:left w:val="nil"/>
              <w:bottom w:val="single" w:sz="4" w:space="0" w:color="auto"/>
              <w:right w:val="single" w:sz="4" w:space="0" w:color="auto"/>
            </w:tcBorders>
            <w:shd w:val="clear" w:color="auto" w:fill="auto"/>
            <w:vAlign w:val="center"/>
            <w:hideMark/>
          </w:tcPr>
          <w:p w14:paraId="4538DA01" w14:textId="2A5E60C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31103354" w14:textId="01B473F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3F889010" w14:textId="02D175E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5C430101"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F8E8AE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60</w:t>
            </w:r>
          </w:p>
        </w:tc>
        <w:tc>
          <w:tcPr>
            <w:tcW w:w="0" w:type="auto"/>
            <w:tcBorders>
              <w:top w:val="nil"/>
              <w:left w:val="nil"/>
              <w:bottom w:val="single" w:sz="4" w:space="0" w:color="auto"/>
              <w:right w:val="single" w:sz="4" w:space="0" w:color="auto"/>
            </w:tcBorders>
            <w:shd w:val="clear" w:color="auto" w:fill="auto"/>
            <w:vAlign w:val="center"/>
            <w:hideMark/>
          </w:tcPr>
          <w:p w14:paraId="5A733161" w14:textId="1879DA5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Сиверское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6B3E5BDE" w14:textId="0AA0B83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поселок Сиверский</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4B3461EF" w14:textId="259F4C4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5 (п. Сиверский-2, д. 42А)</w:t>
            </w:r>
          </w:p>
        </w:tc>
        <w:tc>
          <w:tcPr>
            <w:tcW w:w="0" w:type="auto"/>
            <w:tcBorders>
              <w:top w:val="nil"/>
              <w:left w:val="nil"/>
              <w:bottom w:val="single" w:sz="4" w:space="0" w:color="auto"/>
              <w:right w:val="single" w:sz="4" w:space="0" w:color="auto"/>
            </w:tcBorders>
            <w:shd w:val="clear" w:color="auto" w:fill="auto"/>
            <w:vAlign w:val="center"/>
            <w:hideMark/>
          </w:tcPr>
          <w:p w14:paraId="4EB5B4E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2BEB150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7BADF64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5BCEEF97" w14:textId="1B5B76A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2CCA6B5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"ЛОЭСК", категория надежности - 3, описание точки присоединения: кабельные наконечники КЛ-0,4кВ в РУ-0,4кВ КТП-64</w:t>
            </w:r>
          </w:p>
        </w:tc>
        <w:tc>
          <w:tcPr>
            <w:tcW w:w="0" w:type="auto"/>
            <w:tcBorders>
              <w:top w:val="nil"/>
              <w:left w:val="nil"/>
              <w:bottom w:val="single" w:sz="4" w:space="0" w:color="auto"/>
              <w:right w:val="single" w:sz="4" w:space="0" w:color="auto"/>
            </w:tcBorders>
            <w:shd w:val="clear" w:color="auto" w:fill="auto"/>
            <w:vAlign w:val="center"/>
            <w:hideMark/>
          </w:tcPr>
          <w:p w14:paraId="6C85C41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62C1C45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ПС-224, ф. № 13 КТП-64</w:t>
            </w:r>
          </w:p>
        </w:tc>
        <w:tc>
          <w:tcPr>
            <w:tcW w:w="0" w:type="auto"/>
            <w:tcBorders>
              <w:top w:val="nil"/>
              <w:left w:val="nil"/>
              <w:bottom w:val="single" w:sz="4" w:space="0" w:color="auto"/>
              <w:right w:val="single" w:sz="4" w:space="0" w:color="auto"/>
            </w:tcBorders>
            <w:shd w:val="clear" w:color="auto" w:fill="auto"/>
            <w:vAlign w:val="center"/>
            <w:hideMark/>
          </w:tcPr>
          <w:p w14:paraId="3E95E07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142,00</w:t>
            </w:r>
          </w:p>
        </w:tc>
        <w:tc>
          <w:tcPr>
            <w:tcW w:w="0" w:type="auto"/>
            <w:tcBorders>
              <w:top w:val="nil"/>
              <w:left w:val="nil"/>
              <w:bottom w:val="single" w:sz="4" w:space="0" w:color="auto"/>
              <w:right w:val="single" w:sz="4" w:space="0" w:color="auto"/>
            </w:tcBorders>
            <w:shd w:val="clear" w:color="auto" w:fill="auto"/>
            <w:vAlign w:val="center"/>
            <w:hideMark/>
          </w:tcPr>
          <w:p w14:paraId="16D06104" w14:textId="38A4774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532683A2" w14:textId="1880F2A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7262CFEC" w14:textId="25E89E6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659671E3"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18A7A3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61</w:t>
            </w:r>
          </w:p>
        </w:tc>
        <w:tc>
          <w:tcPr>
            <w:tcW w:w="0" w:type="auto"/>
            <w:tcBorders>
              <w:top w:val="nil"/>
              <w:left w:val="nil"/>
              <w:bottom w:val="single" w:sz="4" w:space="0" w:color="auto"/>
              <w:right w:val="single" w:sz="4" w:space="0" w:color="auto"/>
            </w:tcBorders>
            <w:shd w:val="clear" w:color="auto" w:fill="auto"/>
            <w:vAlign w:val="center"/>
            <w:hideMark/>
          </w:tcPr>
          <w:p w14:paraId="087ED384" w14:textId="0F5C7A4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Сиверское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7786EE90" w14:textId="52C7D226"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поселок Сиверский</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436FE5F4" w14:textId="52573B3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Котельная № 12  деревня </w:t>
            </w:r>
            <w:proofErr w:type="spellStart"/>
            <w:r w:rsidRPr="00A25EB8">
              <w:rPr>
                <w:rFonts w:eastAsia="Times New Roman" w:cs="Times New Roman"/>
                <w:color w:val="000000"/>
                <w:sz w:val="12"/>
                <w:szCs w:val="12"/>
                <w:lang w:eastAsia="ru-RU"/>
              </w:rPr>
              <w:t>Старосиверская</w:t>
            </w:r>
            <w:proofErr w:type="spellEnd"/>
            <w:r w:rsidRPr="00A25EB8">
              <w:rPr>
                <w:rFonts w:eastAsia="Times New Roman" w:cs="Times New Roman"/>
                <w:color w:val="000000"/>
                <w:sz w:val="12"/>
                <w:szCs w:val="12"/>
                <w:lang w:eastAsia="ru-RU"/>
              </w:rPr>
              <w:t>,</w:t>
            </w:r>
            <w:r w:rsidRPr="00A25EB8">
              <w:rPr>
                <w:rFonts w:eastAsia="Times New Roman" w:cs="Times New Roman"/>
                <w:color w:val="000000"/>
                <w:sz w:val="12"/>
                <w:szCs w:val="12"/>
                <w:lang w:eastAsia="ru-RU"/>
              </w:rPr>
              <w:br/>
              <w:t xml:space="preserve">ул. </w:t>
            </w:r>
            <w:proofErr w:type="spellStart"/>
            <w:r w:rsidRPr="00A25EB8">
              <w:rPr>
                <w:rFonts w:eastAsia="Times New Roman" w:cs="Times New Roman"/>
                <w:color w:val="000000"/>
                <w:sz w:val="12"/>
                <w:szCs w:val="12"/>
                <w:lang w:eastAsia="ru-RU"/>
              </w:rPr>
              <w:t>Кезевская</w:t>
            </w:r>
            <w:proofErr w:type="spellEnd"/>
            <w:r w:rsidRPr="00A25EB8">
              <w:rPr>
                <w:rFonts w:eastAsia="Times New Roman" w:cs="Times New Roman"/>
                <w:color w:val="000000"/>
                <w:sz w:val="12"/>
                <w:szCs w:val="12"/>
                <w:lang w:eastAsia="ru-RU"/>
              </w:rPr>
              <w:t xml:space="preserve"> дорога, здание 64Л</w:t>
            </w:r>
          </w:p>
        </w:tc>
        <w:tc>
          <w:tcPr>
            <w:tcW w:w="0" w:type="auto"/>
            <w:tcBorders>
              <w:top w:val="nil"/>
              <w:left w:val="nil"/>
              <w:bottom w:val="single" w:sz="4" w:space="0" w:color="auto"/>
              <w:right w:val="single" w:sz="4" w:space="0" w:color="auto"/>
            </w:tcBorders>
            <w:shd w:val="clear" w:color="auto" w:fill="auto"/>
            <w:vAlign w:val="center"/>
            <w:hideMark/>
          </w:tcPr>
          <w:p w14:paraId="3A72DE1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63BF47E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2A5B6E8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10AC95A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47F5E243" w14:textId="681254D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3EF5FFD4" w14:textId="224DEAD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7E643989" w14:textId="2237041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66002E95" w14:textId="33A3980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30080709" w14:textId="260B2F1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3F02B63E" w14:textId="1619445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7D590E56" w14:textId="625F9B0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1199964D"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79BF39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62</w:t>
            </w:r>
          </w:p>
        </w:tc>
        <w:tc>
          <w:tcPr>
            <w:tcW w:w="0" w:type="auto"/>
            <w:tcBorders>
              <w:top w:val="nil"/>
              <w:left w:val="nil"/>
              <w:bottom w:val="single" w:sz="4" w:space="0" w:color="auto"/>
              <w:right w:val="single" w:sz="4" w:space="0" w:color="auto"/>
            </w:tcBorders>
            <w:shd w:val="clear" w:color="auto" w:fill="auto"/>
            <w:vAlign w:val="center"/>
            <w:hideMark/>
          </w:tcPr>
          <w:p w14:paraId="14DDF2A8" w14:textId="67BEFF6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Сиверское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1F8BF015" w14:textId="2905CF3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поселок Сиверский</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22C92D57" w14:textId="0E7AFEC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Котельная № 24 </w:t>
            </w:r>
            <w:proofErr w:type="spellStart"/>
            <w:r w:rsidRPr="00A25EB8">
              <w:rPr>
                <w:rFonts w:eastAsia="Times New Roman" w:cs="Times New Roman"/>
                <w:color w:val="000000"/>
                <w:sz w:val="12"/>
                <w:szCs w:val="12"/>
                <w:lang w:eastAsia="ru-RU"/>
              </w:rPr>
              <w:t>пгт</w:t>
            </w:r>
            <w:proofErr w:type="spellEnd"/>
            <w:r w:rsidRPr="00A25EB8">
              <w:rPr>
                <w:rFonts w:eastAsia="Times New Roman" w:cs="Times New Roman"/>
                <w:color w:val="000000"/>
                <w:sz w:val="12"/>
                <w:szCs w:val="12"/>
                <w:lang w:eastAsia="ru-RU"/>
              </w:rPr>
              <w:t>. Сиверский, проспект Пионерский, 32</w:t>
            </w:r>
          </w:p>
        </w:tc>
        <w:tc>
          <w:tcPr>
            <w:tcW w:w="0" w:type="auto"/>
            <w:tcBorders>
              <w:top w:val="nil"/>
              <w:left w:val="nil"/>
              <w:bottom w:val="single" w:sz="4" w:space="0" w:color="auto"/>
              <w:right w:val="single" w:sz="4" w:space="0" w:color="auto"/>
            </w:tcBorders>
            <w:shd w:val="clear" w:color="auto" w:fill="auto"/>
            <w:vAlign w:val="center"/>
            <w:hideMark/>
          </w:tcPr>
          <w:p w14:paraId="2EC1B40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5823874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43856F8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7113C1D7" w14:textId="4B1109E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1E00395D" w14:textId="08CBBBE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09A559C3" w14:textId="0AF37A2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2771516D" w14:textId="39A14A8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414D964B" w14:textId="7BB6327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588B90F6" w14:textId="17BB6D0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7D4525C6" w14:textId="0C5379F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511D1A07" w14:textId="7979F3C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530D44BB"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C27CF4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63</w:t>
            </w:r>
          </w:p>
        </w:tc>
        <w:tc>
          <w:tcPr>
            <w:tcW w:w="0" w:type="auto"/>
            <w:tcBorders>
              <w:top w:val="nil"/>
              <w:left w:val="nil"/>
              <w:bottom w:val="single" w:sz="4" w:space="0" w:color="auto"/>
              <w:right w:val="single" w:sz="4" w:space="0" w:color="auto"/>
            </w:tcBorders>
            <w:shd w:val="clear" w:color="auto" w:fill="auto"/>
            <w:vAlign w:val="center"/>
            <w:hideMark/>
          </w:tcPr>
          <w:p w14:paraId="2E48BA2E" w14:textId="716962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Сиверское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7057341F" w14:textId="2FA6310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поселок Сиверский</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158E8D5F" w14:textId="5686116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Котельная № 23 </w:t>
            </w:r>
            <w:proofErr w:type="spellStart"/>
            <w:r w:rsidRPr="00A25EB8">
              <w:rPr>
                <w:rFonts w:eastAsia="Times New Roman" w:cs="Times New Roman"/>
                <w:color w:val="000000"/>
                <w:sz w:val="12"/>
                <w:szCs w:val="12"/>
                <w:lang w:eastAsia="ru-RU"/>
              </w:rPr>
              <w:t>пгт</w:t>
            </w:r>
            <w:proofErr w:type="spellEnd"/>
            <w:r w:rsidRPr="00A25EB8">
              <w:rPr>
                <w:rFonts w:eastAsia="Times New Roman" w:cs="Times New Roman"/>
                <w:color w:val="000000"/>
                <w:sz w:val="12"/>
                <w:szCs w:val="12"/>
                <w:lang w:eastAsia="ru-RU"/>
              </w:rPr>
              <w:t>. Сиверский, 67-ой км, 2</w:t>
            </w:r>
          </w:p>
        </w:tc>
        <w:tc>
          <w:tcPr>
            <w:tcW w:w="0" w:type="auto"/>
            <w:tcBorders>
              <w:top w:val="nil"/>
              <w:left w:val="nil"/>
              <w:bottom w:val="single" w:sz="4" w:space="0" w:color="auto"/>
              <w:right w:val="single" w:sz="4" w:space="0" w:color="auto"/>
            </w:tcBorders>
            <w:shd w:val="clear" w:color="auto" w:fill="auto"/>
            <w:vAlign w:val="center"/>
            <w:hideMark/>
          </w:tcPr>
          <w:p w14:paraId="533BAF6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уголь</w:t>
            </w:r>
          </w:p>
        </w:tc>
        <w:tc>
          <w:tcPr>
            <w:tcW w:w="0" w:type="auto"/>
            <w:tcBorders>
              <w:top w:val="nil"/>
              <w:left w:val="nil"/>
              <w:bottom w:val="single" w:sz="4" w:space="0" w:color="auto"/>
              <w:right w:val="single" w:sz="4" w:space="0" w:color="auto"/>
            </w:tcBorders>
            <w:shd w:val="clear" w:color="auto" w:fill="auto"/>
            <w:vAlign w:val="center"/>
            <w:hideMark/>
          </w:tcPr>
          <w:p w14:paraId="33C50B7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654C78A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41BCB10C" w14:textId="234D52C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7EE0FD29" w14:textId="568B1D3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185D0C00" w14:textId="31EBEEA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4A22A73" w14:textId="432EDD7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C435E70" w14:textId="77F43BC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5F8AAE4D" w14:textId="6FA56D8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664DA1FA" w14:textId="386784D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397BF745" w14:textId="765F4FB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7380FD4A"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F12975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64</w:t>
            </w:r>
          </w:p>
        </w:tc>
        <w:tc>
          <w:tcPr>
            <w:tcW w:w="0" w:type="auto"/>
            <w:tcBorders>
              <w:top w:val="nil"/>
              <w:left w:val="nil"/>
              <w:bottom w:val="single" w:sz="4" w:space="0" w:color="auto"/>
              <w:right w:val="single" w:sz="4" w:space="0" w:color="auto"/>
            </w:tcBorders>
            <w:shd w:val="clear" w:color="auto" w:fill="auto"/>
            <w:vAlign w:val="center"/>
            <w:hideMark/>
          </w:tcPr>
          <w:p w14:paraId="4745DE65" w14:textId="7F714DC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Сиверское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714047A2" w14:textId="06DBDC8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поселок Сиверский</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41DBFF0F" w14:textId="5C778BE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Котельная № 44 </w:t>
            </w:r>
            <w:proofErr w:type="spellStart"/>
            <w:r w:rsidRPr="00A25EB8">
              <w:rPr>
                <w:rFonts w:eastAsia="Times New Roman" w:cs="Times New Roman"/>
                <w:color w:val="000000"/>
                <w:sz w:val="12"/>
                <w:szCs w:val="12"/>
                <w:lang w:eastAsia="ru-RU"/>
              </w:rPr>
              <w:t>пгт</w:t>
            </w:r>
            <w:proofErr w:type="spellEnd"/>
            <w:r w:rsidRPr="00A25EB8">
              <w:rPr>
                <w:rFonts w:eastAsia="Times New Roman" w:cs="Times New Roman"/>
                <w:color w:val="000000"/>
                <w:sz w:val="12"/>
                <w:szCs w:val="12"/>
                <w:lang w:eastAsia="ru-RU"/>
              </w:rPr>
              <w:t xml:space="preserve">. Сиверский, </w:t>
            </w:r>
            <w:proofErr w:type="gramStart"/>
            <w:r w:rsidRPr="00A25EB8">
              <w:rPr>
                <w:rFonts w:eastAsia="Times New Roman" w:cs="Times New Roman"/>
                <w:color w:val="000000"/>
                <w:sz w:val="12"/>
                <w:szCs w:val="12"/>
                <w:lang w:eastAsia="ru-RU"/>
              </w:rPr>
              <w:t>Красная</w:t>
            </w:r>
            <w:proofErr w:type="gramEnd"/>
            <w:r w:rsidRPr="00A25EB8">
              <w:rPr>
                <w:rFonts w:eastAsia="Times New Roman" w:cs="Times New Roman"/>
                <w:color w:val="000000"/>
                <w:sz w:val="12"/>
                <w:szCs w:val="12"/>
                <w:lang w:eastAsia="ru-RU"/>
              </w:rPr>
              <w:t>, 30</w:t>
            </w:r>
          </w:p>
        </w:tc>
        <w:tc>
          <w:tcPr>
            <w:tcW w:w="0" w:type="auto"/>
            <w:tcBorders>
              <w:top w:val="nil"/>
              <w:left w:val="nil"/>
              <w:bottom w:val="single" w:sz="4" w:space="0" w:color="auto"/>
              <w:right w:val="single" w:sz="4" w:space="0" w:color="auto"/>
            </w:tcBorders>
            <w:shd w:val="clear" w:color="auto" w:fill="auto"/>
            <w:vAlign w:val="center"/>
            <w:hideMark/>
          </w:tcPr>
          <w:p w14:paraId="0E765E0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уголь</w:t>
            </w:r>
          </w:p>
        </w:tc>
        <w:tc>
          <w:tcPr>
            <w:tcW w:w="0" w:type="auto"/>
            <w:tcBorders>
              <w:top w:val="nil"/>
              <w:left w:val="nil"/>
              <w:bottom w:val="single" w:sz="4" w:space="0" w:color="auto"/>
              <w:right w:val="single" w:sz="4" w:space="0" w:color="auto"/>
            </w:tcBorders>
            <w:shd w:val="clear" w:color="auto" w:fill="auto"/>
            <w:vAlign w:val="center"/>
            <w:hideMark/>
          </w:tcPr>
          <w:p w14:paraId="6E00D2F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7EBA693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50632A3D" w14:textId="30B46F6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0758361D" w14:textId="4182211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5E20A2BE" w14:textId="383CEBF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2510334F" w14:textId="14343BF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798D20D5" w14:textId="32EC59A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363181FE" w14:textId="303831F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2454B56E" w14:textId="76E273F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6A1EAD72" w14:textId="6888191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00AD4F18"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681E8E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65</w:t>
            </w:r>
          </w:p>
        </w:tc>
        <w:tc>
          <w:tcPr>
            <w:tcW w:w="0" w:type="auto"/>
            <w:tcBorders>
              <w:top w:val="nil"/>
              <w:left w:val="nil"/>
              <w:bottom w:val="single" w:sz="4" w:space="0" w:color="auto"/>
              <w:right w:val="single" w:sz="4" w:space="0" w:color="auto"/>
            </w:tcBorders>
            <w:shd w:val="clear" w:color="auto" w:fill="auto"/>
            <w:vAlign w:val="center"/>
            <w:hideMark/>
          </w:tcPr>
          <w:p w14:paraId="30D1E5C7" w14:textId="1343201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Сиверское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55D339C4" w14:textId="52BEF2A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поселок Сиверский</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12B3E61F" w14:textId="4A08FCB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Котельная № 46 </w:t>
            </w:r>
            <w:proofErr w:type="spellStart"/>
            <w:r w:rsidRPr="00A25EB8">
              <w:rPr>
                <w:rFonts w:eastAsia="Times New Roman" w:cs="Times New Roman"/>
                <w:color w:val="000000"/>
                <w:sz w:val="12"/>
                <w:szCs w:val="12"/>
                <w:lang w:eastAsia="ru-RU"/>
              </w:rPr>
              <w:t>пгт</w:t>
            </w:r>
            <w:proofErr w:type="spellEnd"/>
            <w:r w:rsidRPr="00A25EB8">
              <w:rPr>
                <w:rFonts w:eastAsia="Times New Roman" w:cs="Times New Roman"/>
                <w:color w:val="000000"/>
                <w:sz w:val="12"/>
                <w:szCs w:val="12"/>
                <w:lang w:eastAsia="ru-RU"/>
              </w:rPr>
              <w:t xml:space="preserve">. Сиверский, </w:t>
            </w:r>
            <w:proofErr w:type="gramStart"/>
            <w:r w:rsidRPr="00A25EB8">
              <w:rPr>
                <w:rFonts w:eastAsia="Times New Roman" w:cs="Times New Roman"/>
                <w:color w:val="000000"/>
                <w:sz w:val="12"/>
                <w:szCs w:val="12"/>
                <w:lang w:eastAsia="ru-RU"/>
              </w:rPr>
              <w:t>Восточная</w:t>
            </w:r>
            <w:proofErr w:type="gramEnd"/>
            <w:r w:rsidRPr="00A25EB8">
              <w:rPr>
                <w:rFonts w:eastAsia="Times New Roman" w:cs="Times New Roman"/>
                <w:color w:val="000000"/>
                <w:sz w:val="12"/>
                <w:szCs w:val="12"/>
                <w:lang w:eastAsia="ru-RU"/>
              </w:rPr>
              <w:t>, 2б</w:t>
            </w:r>
          </w:p>
        </w:tc>
        <w:tc>
          <w:tcPr>
            <w:tcW w:w="0" w:type="auto"/>
            <w:tcBorders>
              <w:top w:val="nil"/>
              <w:left w:val="nil"/>
              <w:bottom w:val="single" w:sz="4" w:space="0" w:color="auto"/>
              <w:right w:val="single" w:sz="4" w:space="0" w:color="auto"/>
            </w:tcBorders>
            <w:shd w:val="clear" w:color="auto" w:fill="auto"/>
            <w:vAlign w:val="center"/>
            <w:hideMark/>
          </w:tcPr>
          <w:p w14:paraId="210ECA3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4F717A6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1F5262F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36ABD096" w14:textId="6DC58B2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786DD41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АО "ЛОЭСК", категория надежности - 2, точка присоединения: 1). Ф. № 17 - РУ-0,4кВ ТП-51 </w:t>
            </w:r>
            <w:proofErr w:type="spellStart"/>
            <w:r w:rsidRPr="00A25EB8">
              <w:rPr>
                <w:rFonts w:eastAsia="Times New Roman" w:cs="Times New Roman"/>
                <w:color w:val="000000"/>
                <w:sz w:val="12"/>
                <w:szCs w:val="12"/>
                <w:lang w:eastAsia="ru-RU"/>
              </w:rPr>
              <w:t>яч</w:t>
            </w:r>
            <w:proofErr w:type="spellEnd"/>
            <w:r w:rsidRPr="00A25EB8">
              <w:rPr>
                <w:rFonts w:eastAsia="Times New Roman" w:cs="Times New Roman"/>
                <w:color w:val="000000"/>
                <w:sz w:val="12"/>
                <w:szCs w:val="12"/>
                <w:lang w:eastAsia="ru-RU"/>
              </w:rPr>
              <w:t xml:space="preserve">. № 1; 2). Ф. № 6 - РУ-0,4кВ ТП-51 </w:t>
            </w:r>
            <w:proofErr w:type="spellStart"/>
            <w:r w:rsidRPr="00A25EB8">
              <w:rPr>
                <w:rFonts w:eastAsia="Times New Roman" w:cs="Times New Roman"/>
                <w:color w:val="000000"/>
                <w:sz w:val="12"/>
                <w:szCs w:val="12"/>
                <w:lang w:eastAsia="ru-RU"/>
              </w:rPr>
              <w:t>яч</w:t>
            </w:r>
            <w:proofErr w:type="spellEnd"/>
            <w:r w:rsidRPr="00A25EB8">
              <w:rPr>
                <w:rFonts w:eastAsia="Times New Roman" w:cs="Times New Roman"/>
                <w:color w:val="000000"/>
                <w:sz w:val="12"/>
                <w:szCs w:val="12"/>
                <w:lang w:eastAsia="ru-RU"/>
              </w:rPr>
              <w:t>. № 8 (резерв)</w:t>
            </w:r>
          </w:p>
        </w:tc>
        <w:tc>
          <w:tcPr>
            <w:tcW w:w="0" w:type="auto"/>
            <w:tcBorders>
              <w:top w:val="nil"/>
              <w:left w:val="nil"/>
              <w:bottom w:val="single" w:sz="4" w:space="0" w:color="auto"/>
              <w:right w:val="single" w:sz="4" w:space="0" w:color="auto"/>
            </w:tcBorders>
            <w:shd w:val="clear" w:color="auto" w:fill="auto"/>
            <w:vAlign w:val="center"/>
            <w:hideMark/>
          </w:tcPr>
          <w:p w14:paraId="286D9E9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106AD26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ПС-259, ф. № 17, ф. № 6</w:t>
            </w:r>
          </w:p>
        </w:tc>
        <w:tc>
          <w:tcPr>
            <w:tcW w:w="0" w:type="auto"/>
            <w:tcBorders>
              <w:top w:val="nil"/>
              <w:left w:val="nil"/>
              <w:bottom w:val="single" w:sz="4" w:space="0" w:color="auto"/>
              <w:right w:val="single" w:sz="4" w:space="0" w:color="auto"/>
            </w:tcBorders>
            <w:shd w:val="clear" w:color="auto" w:fill="auto"/>
            <w:vAlign w:val="center"/>
            <w:hideMark/>
          </w:tcPr>
          <w:p w14:paraId="6D16FD2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40,00</w:t>
            </w:r>
          </w:p>
        </w:tc>
        <w:tc>
          <w:tcPr>
            <w:tcW w:w="0" w:type="auto"/>
            <w:tcBorders>
              <w:top w:val="nil"/>
              <w:left w:val="nil"/>
              <w:bottom w:val="single" w:sz="4" w:space="0" w:color="auto"/>
              <w:right w:val="single" w:sz="4" w:space="0" w:color="auto"/>
            </w:tcBorders>
            <w:shd w:val="clear" w:color="auto" w:fill="auto"/>
            <w:vAlign w:val="center"/>
            <w:hideMark/>
          </w:tcPr>
          <w:p w14:paraId="25F9C5EA" w14:textId="48371DC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7A2A5D46" w14:textId="057D813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024D3C04" w14:textId="3AD3818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0FA4B975"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3C00E7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66</w:t>
            </w:r>
          </w:p>
        </w:tc>
        <w:tc>
          <w:tcPr>
            <w:tcW w:w="0" w:type="auto"/>
            <w:tcBorders>
              <w:top w:val="nil"/>
              <w:left w:val="nil"/>
              <w:bottom w:val="single" w:sz="4" w:space="0" w:color="auto"/>
              <w:right w:val="single" w:sz="4" w:space="0" w:color="auto"/>
            </w:tcBorders>
            <w:shd w:val="clear" w:color="auto" w:fill="auto"/>
            <w:vAlign w:val="center"/>
            <w:hideMark/>
          </w:tcPr>
          <w:p w14:paraId="49F85874" w14:textId="3E6F9D1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Сиверское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18970FDF" w14:textId="2A5C013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поселок Сиверский</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166651F3" w14:textId="235BECC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57 п. Сиверский, ул. Толмачёва, д. 73, сооружение № 2</w:t>
            </w:r>
          </w:p>
        </w:tc>
        <w:tc>
          <w:tcPr>
            <w:tcW w:w="0" w:type="auto"/>
            <w:tcBorders>
              <w:top w:val="nil"/>
              <w:left w:val="nil"/>
              <w:bottom w:val="single" w:sz="4" w:space="0" w:color="auto"/>
              <w:right w:val="single" w:sz="4" w:space="0" w:color="auto"/>
            </w:tcBorders>
            <w:shd w:val="clear" w:color="auto" w:fill="auto"/>
            <w:vAlign w:val="center"/>
            <w:hideMark/>
          </w:tcPr>
          <w:p w14:paraId="5585FEE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дизтопливо</w:t>
            </w:r>
          </w:p>
        </w:tc>
        <w:tc>
          <w:tcPr>
            <w:tcW w:w="0" w:type="auto"/>
            <w:tcBorders>
              <w:top w:val="nil"/>
              <w:left w:val="nil"/>
              <w:bottom w:val="single" w:sz="4" w:space="0" w:color="auto"/>
              <w:right w:val="single" w:sz="4" w:space="0" w:color="auto"/>
            </w:tcBorders>
            <w:shd w:val="clear" w:color="auto" w:fill="auto"/>
            <w:vAlign w:val="center"/>
            <w:hideMark/>
          </w:tcPr>
          <w:p w14:paraId="108FE0B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3AC24A4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4AA95D6A" w14:textId="6A325C3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5E71857F" w14:textId="5F1D3B16"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41B38BF" w14:textId="7F709E6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635CC888" w14:textId="1E7A708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7985FEB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70,00</w:t>
            </w:r>
          </w:p>
        </w:tc>
        <w:tc>
          <w:tcPr>
            <w:tcW w:w="0" w:type="auto"/>
            <w:tcBorders>
              <w:top w:val="nil"/>
              <w:left w:val="nil"/>
              <w:bottom w:val="single" w:sz="4" w:space="0" w:color="auto"/>
              <w:right w:val="single" w:sz="4" w:space="0" w:color="auto"/>
            </w:tcBorders>
            <w:shd w:val="clear" w:color="auto" w:fill="auto"/>
            <w:vAlign w:val="center"/>
            <w:hideMark/>
          </w:tcPr>
          <w:p w14:paraId="248AAA19" w14:textId="5A3A9B4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76AC4A49" w14:textId="1563657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34C5872" w14:textId="2138069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0FE2794B"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D6B6C5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67</w:t>
            </w:r>
          </w:p>
        </w:tc>
        <w:tc>
          <w:tcPr>
            <w:tcW w:w="0" w:type="auto"/>
            <w:tcBorders>
              <w:top w:val="nil"/>
              <w:left w:val="nil"/>
              <w:bottom w:val="single" w:sz="4" w:space="0" w:color="auto"/>
              <w:right w:val="single" w:sz="4" w:space="0" w:color="auto"/>
            </w:tcBorders>
            <w:shd w:val="clear" w:color="auto" w:fill="auto"/>
            <w:vAlign w:val="center"/>
            <w:hideMark/>
          </w:tcPr>
          <w:p w14:paraId="5D27E6DF" w14:textId="0A535C2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Кобринское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57F1265E" w14:textId="679FABD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поселок </w:t>
            </w:r>
            <w:proofErr w:type="spellStart"/>
            <w:r w:rsidRPr="00A25EB8">
              <w:rPr>
                <w:rFonts w:eastAsia="Times New Roman" w:cs="Times New Roman"/>
                <w:color w:val="000000"/>
                <w:sz w:val="12"/>
                <w:szCs w:val="12"/>
                <w:lang w:eastAsia="ru-RU"/>
              </w:rPr>
              <w:t>Суйда</w:t>
            </w:r>
            <w:proofErr w:type="spellEnd"/>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096C5FBE" w14:textId="76488A5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17 Центральная, 21Б</w:t>
            </w:r>
          </w:p>
        </w:tc>
        <w:tc>
          <w:tcPr>
            <w:tcW w:w="0" w:type="auto"/>
            <w:tcBorders>
              <w:top w:val="nil"/>
              <w:left w:val="nil"/>
              <w:bottom w:val="single" w:sz="4" w:space="0" w:color="auto"/>
              <w:right w:val="single" w:sz="4" w:space="0" w:color="auto"/>
            </w:tcBorders>
            <w:shd w:val="clear" w:color="auto" w:fill="auto"/>
            <w:vAlign w:val="center"/>
            <w:hideMark/>
          </w:tcPr>
          <w:p w14:paraId="5E7D772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0E5205C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0D8B546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3531E6F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5676224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w:t>
            </w:r>
            <w:proofErr w:type="spellStart"/>
            <w:r w:rsidRPr="00A25EB8">
              <w:rPr>
                <w:rFonts w:eastAsia="Times New Roman" w:cs="Times New Roman"/>
                <w:color w:val="000000"/>
                <w:sz w:val="12"/>
                <w:szCs w:val="12"/>
                <w:lang w:eastAsia="ru-RU"/>
              </w:rPr>
              <w:t>Россети</w:t>
            </w:r>
            <w:proofErr w:type="spellEnd"/>
            <w:r w:rsidRPr="00A25EB8">
              <w:rPr>
                <w:rFonts w:eastAsia="Times New Roman" w:cs="Times New Roman"/>
                <w:color w:val="000000"/>
                <w:sz w:val="12"/>
                <w:szCs w:val="12"/>
                <w:lang w:eastAsia="ru-RU"/>
              </w:rPr>
              <w:t xml:space="preserve"> Ленэнерго", категория надежности - 2, описание точки присоединения: 1). </w:t>
            </w:r>
            <w:proofErr w:type="gramStart"/>
            <w:r w:rsidRPr="00A25EB8">
              <w:rPr>
                <w:rFonts w:eastAsia="Times New Roman" w:cs="Times New Roman"/>
                <w:color w:val="000000"/>
                <w:sz w:val="12"/>
                <w:szCs w:val="12"/>
                <w:lang w:eastAsia="ru-RU"/>
              </w:rPr>
              <w:t xml:space="preserve">Ф. № 1 ПС </w:t>
            </w:r>
            <w:proofErr w:type="spellStart"/>
            <w:r w:rsidRPr="00A25EB8">
              <w:rPr>
                <w:rFonts w:eastAsia="Times New Roman" w:cs="Times New Roman"/>
                <w:color w:val="000000"/>
                <w:sz w:val="12"/>
                <w:szCs w:val="12"/>
                <w:lang w:eastAsia="ru-RU"/>
              </w:rPr>
              <w:t>Мз</w:t>
            </w:r>
            <w:proofErr w:type="spellEnd"/>
            <w:r w:rsidRPr="00A25EB8">
              <w:rPr>
                <w:rFonts w:eastAsia="Times New Roman" w:cs="Times New Roman"/>
                <w:color w:val="000000"/>
                <w:sz w:val="12"/>
                <w:szCs w:val="12"/>
                <w:lang w:eastAsia="ru-RU"/>
              </w:rPr>
              <w:t xml:space="preserve"> - контактные соединения коммутационного аппарата от узла учета, установленного в РУ-0,4кВ ТП-5122 и наконечников ЛЭП-0,4кВ, отходящих в сторону ВРУ № 1 Заявителя; 2) Ф № 2 ПС 400 - контактные соединения коммутационного аппарата от узла учета, установленного в РУ-0,4кВ ТП-5123 и наконечников ЛЭП-0,4кВ, отходящих в сторону ВРУ № 2 Заявителя</w:t>
            </w:r>
            <w:proofErr w:type="gramEnd"/>
          </w:p>
        </w:tc>
        <w:tc>
          <w:tcPr>
            <w:tcW w:w="0" w:type="auto"/>
            <w:tcBorders>
              <w:top w:val="nil"/>
              <w:left w:val="nil"/>
              <w:bottom w:val="single" w:sz="4" w:space="0" w:color="auto"/>
              <w:right w:val="single" w:sz="4" w:space="0" w:color="auto"/>
            </w:tcBorders>
            <w:shd w:val="clear" w:color="auto" w:fill="auto"/>
            <w:vAlign w:val="center"/>
            <w:hideMark/>
          </w:tcPr>
          <w:p w14:paraId="0D0E503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7927436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ПС 35кВ Мыза (ПС </w:t>
            </w:r>
            <w:proofErr w:type="spellStart"/>
            <w:r w:rsidRPr="00A25EB8">
              <w:rPr>
                <w:rFonts w:eastAsia="Times New Roman" w:cs="Times New Roman"/>
                <w:color w:val="000000"/>
                <w:sz w:val="12"/>
                <w:szCs w:val="12"/>
                <w:lang w:eastAsia="ru-RU"/>
              </w:rPr>
              <w:t>Мз</w:t>
            </w:r>
            <w:proofErr w:type="spellEnd"/>
            <w:r w:rsidRPr="00A25EB8">
              <w:rPr>
                <w:rFonts w:eastAsia="Times New Roman" w:cs="Times New Roman"/>
                <w:color w:val="000000"/>
                <w:sz w:val="12"/>
                <w:szCs w:val="12"/>
                <w:lang w:eastAsia="ru-RU"/>
              </w:rPr>
              <w:t xml:space="preserve">), Ф-10кВ № 1; ПС 110кВ </w:t>
            </w:r>
            <w:proofErr w:type="spellStart"/>
            <w:r w:rsidRPr="00A25EB8">
              <w:rPr>
                <w:rFonts w:eastAsia="Times New Roman" w:cs="Times New Roman"/>
                <w:color w:val="000000"/>
                <w:sz w:val="12"/>
                <w:szCs w:val="12"/>
                <w:lang w:eastAsia="ru-RU"/>
              </w:rPr>
              <w:t>Суйда</w:t>
            </w:r>
            <w:proofErr w:type="spellEnd"/>
            <w:r w:rsidRPr="00A25EB8">
              <w:rPr>
                <w:rFonts w:eastAsia="Times New Roman" w:cs="Times New Roman"/>
                <w:color w:val="000000"/>
                <w:sz w:val="12"/>
                <w:szCs w:val="12"/>
                <w:lang w:eastAsia="ru-RU"/>
              </w:rPr>
              <w:t xml:space="preserve"> (ПС 400) Ф-10кВ № 2</w:t>
            </w:r>
          </w:p>
        </w:tc>
        <w:tc>
          <w:tcPr>
            <w:tcW w:w="0" w:type="auto"/>
            <w:tcBorders>
              <w:top w:val="nil"/>
              <w:left w:val="nil"/>
              <w:bottom w:val="single" w:sz="4" w:space="0" w:color="auto"/>
              <w:right w:val="single" w:sz="4" w:space="0" w:color="auto"/>
            </w:tcBorders>
            <w:shd w:val="clear" w:color="auto" w:fill="auto"/>
            <w:vAlign w:val="center"/>
            <w:hideMark/>
          </w:tcPr>
          <w:p w14:paraId="7252FF2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70,00</w:t>
            </w:r>
          </w:p>
        </w:tc>
        <w:tc>
          <w:tcPr>
            <w:tcW w:w="0" w:type="auto"/>
            <w:tcBorders>
              <w:top w:val="nil"/>
              <w:left w:val="nil"/>
              <w:bottom w:val="single" w:sz="4" w:space="0" w:color="auto"/>
              <w:right w:val="single" w:sz="4" w:space="0" w:color="auto"/>
            </w:tcBorders>
            <w:shd w:val="clear" w:color="auto" w:fill="auto"/>
            <w:vAlign w:val="center"/>
            <w:hideMark/>
          </w:tcPr>
          <w:p w14:paraId="7513182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80,00</w:t>
            </w:r>
          </w:p>
        </w:tc>
        <w:tc>
          <w:tcPr>
            <w:tcW w:w="0" w:type="auto"/>
            <w:tcBorders>
              <w:top w:val="nil"/>
              <w:left w:val="nil"/>
              <w:bottom w:val="single" w:sz="4" w:space="0" w:color="auto"/>
              <w:right w:val="single" w:sz="4" w:space="0" w:color="auto"/>
            </w:tcBorders>
            <w:shd w:val="clear" w:color="auto" w:fill="auto"/>
            <w:vAlign w:val="center"/>
            <w:hideMark/>
          </w:tcPr>
          <w:p w14:paraId="7892E87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стационарный, ДГУ АД-80-Т400</w:t>
            </w:r>
          </w:p>
        </w:tc>
        <w:tc>
          <w:tcPr>
            <w:tcW w:w="0" w:type="auto"/>
            <w:tcBorders>
              <w:top w:val="nil"/>
              <w:left w:val="nil"/>
              <w:bottom w:val="single" w:sz="4" w:space="0" w:color="auto"/>
              <w:right w:val="single" w:sz="4" w:space="0" w:color="auto"/>
            </w:tcBorders>
            <w:shd w:val="clear" w:color="auto" w:fill="auto"/>
            <w:vAlign w:val="center"/>
            <w:hideMark/>
          </w:tcPr>
          <w:p w14:paraId="5AD859D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п. </w:t>
            </w:r>
            <w:proofErr w:type="spellStart"/>
            <w:r w:rsidRPr="00A25EB8">
              <w:rPr>
                <w:rFonts w:eastAsia="Times New Roman" w:cs="Times New Roman"/>
                <w:color w:val="000000"/>
                <w:sz w:val="12"/>
                <w:szCs w:val="12"/>
                <w:lang w:eastAsia="ru-RU"/>
              </w:rPr>
              <w:t>Суйда</w:t>
            </w:r>
            <w:proofErr w:type="spellEnd"/>
            <w:r w:rsidRPr="00A25EB8">
              <w:rPr>
                <w:rFonts w:eastAsia="Times New Roman" w:cs="Times New Roman"/>
                <w:color w:val="000000"/>
                <w:sz w:val="12"/>
                <w:szCs w:val="12"/>
                <w:lang w:eastAsia="ru-RU"/>
              </w:rPr>
              <w:t>, ул. Центральная, уч. 21 (59.468229, 30.128313)</w:t>
            </w:r>
          </w:p>
        </w:tc>
      </w:tr>
      <w:tr w:rsidR="00A21048" w:rsidRPr="00A25EB8" w14:paraId="13E59819"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E53E27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68</w:t>
            </w:r>
          </w:p>
        </w:tc>
        <w:tc>
          <w:tcPr>
            <w:tcW w:w="0" w:type="auto"/>
            <w:tcBorders>
              <w:top w:val="nil"/>
              <w:left w:val="nil"/>
              <w:bottom w:val="single" w:sz="4" w:space="0" w:color="auto"/>
              <w:right w:val="single" w:sz="4" w:space="0" w:color="auto"/>
            </w:tcBorders>
            <w:shd w:val="clear" w:color="auto" w:fill="auto"/>
            <w:vAlign w:val="center"/>
            <w:hideMark/>
          </w:tcPr>
          <w:p w14:paraId="73252170" w14:textId="5F94ACA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Сусанинское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63F9D7A6" w14:textId="6A9341D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поселок Сусанино</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412566B4" w14:textId="5959C57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15 (5 линия, уч. № 52Б, к.н.: 47:23:0502003:700) или 6 линия, д.61</w:t>
            </w:r>
            <w:proofErr w:type="gramStart"/>
            <w:r w:rsidRPr="00A25EB8">
              <w:rPr>
                <w:rFonts w:eastAsia="Times New Roman" w:cs="Times New Roman"/>
                <w:color w:val="000000"/>
                <w:sz w:val="12"/>
                <w:szCs w:val="12"/>
                <w:lang w:eastAsia="ru-RU"/>
              </w:rPr>
              <w:t xml:space="preserve"> ?</w:t>
            </w:r>
            <w:proofErr w:type="gramEnd"/>
            <w:r w:rsidRPr="00A25EB8">
              <w:rPr>
                <w:rFonts w:eastAsia="Times New Roman" w:cs="Times New Roman"/>
                <w:color w:val="000000"/>
                <w:sz w:val="12"/>
                <w:szCs w:val="12"/>
                <w:lang w:eastAsia="ru-RU"/>
              </w:rPr>
              <w:t>??</w:t>
            </w:r>
          </w:p>
        </w:tc>
        <w:tc>
          <w:tcPr>
            <w:tcW w:w="0" w:type="auto"/>
            <w:tcBorders>
              <w:top w:val="nil"/>
              <w:left w:val="nil"/>
              <w:bottom w:val="single" w:sz="4" w:space="0" w:color="auto"/>
              <w:right w:val="single" w:sz="4" w:space="0" w:color="auto"/>
            </w:tcBorders>
            <w:shd w:val="clear" w:color="auto" w:fill="auto"/>
            <w:vAlign w:val="center"/>
            <w:hideMark/>
          </w:tcPr>
          <w:p w14:paraId="3D7F122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4EE77B5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3DD47E5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1BFF28A5" w14:textId="536A8036"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26C70A6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w:t>
            </w:r>
            <w:proofErr w:type="spellStart"/>
            <w:r w:rsidRPr="00A25EB8">
              <w:rPr>
                <w:rFonts w:eastAsia="Times New Roman" w:cs="Times New Roman"/>
                <w:color w:val="000000"/>
                <w:sz w:val="12"/>
                <w:szCs w:val="12"/>
                <w:lang w:eastAsia="ru-RU"/>
              </w:rPr>
              <w:t>Россети</w:t>
            </w:r>
            <w:proofErr w:type="spellEnd"/>
            <w:r w:rsidRPr="00A25EB8">
              <w:rPr>
                <w:rFonts w:eastAsia="Times New Roman" w:cs="Times New Roman"/>
                <w:color w:val="000000"/>
                <w:sz w:val="12"/>
                <w:szCs w:val="12"/>
                <w:lang w:eastAsia="ru-RU"/>
              </w:rPr>
              <w:t xml:space="preserve"> Ленэнерго", категория надежности - 3, описание точки присоединения: контакты присоединения ввода к ВЛ-0,4кВ Л-1 от ТП-972 на опоре № 3</w:t>
            </w:r>
          </w:p>
        </w:tc>
        <w:tc>
          <w:tcPr>
            <w:tcW w:w="0" w:type="auto"/>
            <w:tcBorders>
              <w:top w:val="nil"/>
              <w:left w:val="nil"/>
              <w:bottom w:val="single" w:sz="4" w:space="0" w:color="auto"/>
              <w:right w:val="single" w:sz="4" w:space="0" w:color="auto"/>
            </w:tcBorders>
            <w:shd w:val="clear" w:color="auto" w:fill="auto"/>
            <w:vAlign w:val="center"/>
            <w:hideMark/>
          </w:tcPr>
          <w:p w14:paraId="3CE6B75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7A140E4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ПС-110кВ Вырица (ПС 322) Ф-10кВ № 10</w:t>
            </w:r>
          </w:p>
        </w:tc>
        <w:tc>
          <w:tcPr>
            <w:tcW w:w="0" w:type="auto"/>
            <w:tcBorders>
              <w:top w:val="nil"/>
              <w:left w:val="nil"/>
              <w:bottom w:val="single" w:sz="4" w:space="0" w:color="auto"/>
              <w:right w:val="single" w:sz="4" w:space="0" w:color="auto"/>
            </w:tcBorders>
            <w:shd w:val="clear" w:color="auto" w:fill="auto"/>
            <w:vAlign w:val="center"/>
            <w:hideMark/>
          </w:tcPr>
          <w:p w14:paraId="6E74577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21,38</w:t>
            </w:r>
          </w:p>
        </w:tc>
        <w:tc>
          <w:tcPr>
            <w:tcW w:w="0" w:type="auto"/>
            <w:tcBorders>
              <w:top w:val="nil"/>
              <w:left w:val="nil"/>
              <w:bottom w:val="single" w:sz="4" w:space="0" w:color="auto"/>
              <w:right w:val="single" w:sz="4" w:space="0" w:color="auto"/>
            </w:tcBorders>
            <w:shd w:val="clear" w:color="auto" w:fill="auto"/>
            <w:vAlign w:val="center"/>
            <w:hideMark/>
          </w:tcPr>
          <w:p w14:paraId="004C4760" w14:textId="7D623E9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095AEAF2" w14:textId="3D09638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4DE9EEEB" w14:textId="2C3D19E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5D2B5AB5"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A08C06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69</w:t>
            </w:r>
          </w:p>
        </w:tc>
        <w:tc>
          <w:tcPr>
            <w:tcW w:w="0" w:type="auto"/>
            <w:tcBorders>
              <w:top w:val="nil"/>
              <w:left w:val="nil"/>
              <w:bottom w:val="single" w:sz="4" w:space="0" w:color="auto"/>
              <w:right w:val="single" w:sz="4" w:space="0" w:color="auto"/>
            </w:tcBorders>
            <w:shd w:val="clear" w:color="auto" w:fill="auto"/>
            <w:vAlign w:val="center"/>
            <w:hideMark/>
          </w:tcPr>
          <w:p w14:paraId="6CCB5BDB" w14:textId="2D322AA6"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Сяськелевское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6EB1EDD1" w14:textId="7D0A96E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деревня </w:t>
            </w:r>
            <w:proofErr w:type="spellStart"/>
            <w:r w:rsidRPr="00A25EB8">
              <w:rPr>
                <w:rFonts w:eastAsia="Times New Roman" w:cs="Times New Roman"/>
                <w:color w:val="000000"/>
                <w:sz w:val="12"/>
                <w:szCs w:val="12"/>
                <w:lang w:eastAsia="ru-RU"/>
              </w:rPr>
              <w:t>Сяськелево</w:t>
            </w:r>
            <w:proofErr w:type="spellEnd"/>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3EDF9E10" w14:textId="02D2DE9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Котельная № 36 д. </w:t>
            </w:r>
            <w:proofErr w:type="spellStart"/>
            <w:r w:rsidRPr="00A25EB8">
              <w:rPr>
                <w:rFonts w:eastAsia="Times New Roman" w:cs="Times New Roman"/>
                <w:color w:val="000000"/>
                <w:sz w:val="12"/>
                <w:szCs w:val="12"/>
                <w:lang w:eastAsia="ru-RU"/>
              </w:rPr>
              <w:t>Сяськелево</w:t>
            </w:r>
            <w:proofErr w:type="spellEnd"/>
            <w:r w:rsidRPr="00A25EB8">
              <w:rPr>
                <w:rFonts w:eastAsia="Times New Roman" w:cs="Times New Roman"/>
                <w:color w:val="000000"/>
                <w:sz w:val="12"/>
                <w:szCs w:val="12"/>
                <w:lang w:eastAsia="ru-RU"/>
              </w:rPr>
              <w:t>, Центральная, 20а</w:t>
            </w:r>
          </w:p>
        </w:tc>
        <w:tc>
          <w:tcPr>
            <w:tcW w:w="0" w:type="auto"/>
            <w:tcBorders>
              <w:top w:val="nil"/>
              <w:left w:val="nil"/>
              <w:bottom w:val="single" w:sz="4" w:space="0" w:color="auto"/>
              <w:right w:val="single" w:sz="4" w:space="0" w:color="auto"/>
            </w:tcBorders>
            <w:shd w:val="clear" w:color="auto" w:fill="auto"/>
            <w:vAlign w:val="center"/>
            <w:hideMark/>
          </w:tcPr>
          <w:p w14:paraId="08825D8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0C4A610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13A02F3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033FCD76" w14:textId="304BCCD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41B9ED1A" w14:textId="3F185CA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14C9D1FF" w14:textId="24A8794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1D89DC0F" w14:textId="6E4121C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4CCBFCAC" w14:textId="53B9EE1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48A9286D" w14:textId="1EEED81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C80C48D" w14:textId="4BE5DDD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2D04A6AE" w14:textId="4C7CBDB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5BABCF05"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343C45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70</w:t>
            </w:r>
          </w:p>
        </w:tc>
        <w:tc>
          <w:tcPr>
            <w:tcW w:w="0" w:type="auto"/>
            <w:tcBorders>
              <w:top w:val="nil"/>
              <w:left w:val="nil"/>
              <w:bottom w:val="single" w:sz="4" w:space="0" w:color="auto"/>
              <w:right w:val="single" w:sz="4" w:space="0" w:color="auto"/>
            </w:tcBorders>
            <w:shd w:val="clear" w:color="auto" w:fill="auto"/>
            <w:vAlign w:val="center"/>
            <w:hideMark/>
          </w:tcPr>
          <w:p w14:paraId="39CF4D37" w14:textId="70B84CF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Таицкое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23DEDDE0" w14:textId="574C37A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пгт</w:t>
            </w:r>
            <w:proofErr w:type="spellEnd"/>
            <w:r w:rsidRPr="00A25EB8">
              <w:rPr>
                <w:rFonts w:eastAsia="Times New Roman" w:cs="Times New Roman"/>
                <w:color w:val="000000"/>
                <w:sz w:val="12"/>
                <w:szCs w:val="12"/>
                <w:lang w:eastAsia="ru-RU"/>
              </w:rPr>
              <w:t xml:space="preserve"> Тайцы</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6EF32D8F" w14:textId="3AFD562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Котельная № 30  </w:t>
            </w:r>
            <w:proofErr w:type="spellStart"/>
            <w:r w:rsidRPr="00A25EB8">
              <w:rPr>
                <w:rFonts w:eastAsia="Times New Roman" w:cs="Times New Roman"/>
                <w:color w:val="000000"/>
                <w:sz w:val="12"/>
                <w:szCs w:val="12"/>
                <w:lang w:eastAsia="ru-RU"/>
              </w:rPr>
              <w:t>пгт</w:t>
            </w:r>
            <w:proofErr w:type="spellEnd"/>
            <w:r w:rsidRPr="00A25EB8">
              <w:rPr>
                <w:rFonts w:eastAsia="Times New Roman" w:cs="Times New Roman"/>
                <w:color w:val="000000"/>
                <w:sz w:val="12"/>
                <w:szCs w:val="12"/>
                <w:lang w:eastAsia="ru-RU"/>
              </w:rPr>
              <w:t xml:space="preserve">. Тайцы, </w:t>
            </w:r>
            <w:proofErr w:type="gramStart"/>
            <w:r w:rsidRPr="00A25EB8">
              <w:rPr>
                <w:rFonts w:eastAsia="Times New Roman" w:cs="Times New Roman"/>
                <w:color w:val="000000"/>
                <w:sz w:val="12"/>
                <w:szCs w:val="12"/>
                <w:lang w:eastAsia="ru-RU"/>
              </w:rPr>
              <w:t>Ягодная</w:t>
            </w:r>
            <w:proofErr w:type="gramEnd"/>
            <w:r w:rsidRPr="00A25EB8">
              <w:rPr>
                <w:rFonts w:eastAsia="Times New Roman" w:cs="Times New Roman"/>
                <w:color w:val="000000"/>
                <w:sz w:val="12"/>
                <w:szCs w:val="12"/>
                <w:lang w:eastAsia="ru-RU"/>
              </w:rPr>
              <w:t>, 12б</w:t>
            </w:r>
          </w:p>
        </w:tc>
        <w:tc>
          <w:tcPr>
            <w:tcW w:w="0" w:type="auto"/>
            <w:tcBorders>
              <w:top w:val="nil"/>
              <w:left w:val="nil"/>
              <w:bottom w:val="single" w:sz="4" w:space="0" w:color="auto"/>
              <w:right w:val="single" w:sz="4" w:space="0" w:color="auto"/>
            </w:tcBorders>
            <w:shd w:val="clear" w:color="auto" w:fill="auto"/>
            <w:vAlign w:val="center"/>
            <w:hideMark/>
          </w:tcPr>
          <w:p w14:paraId="4794DD0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34EF5B4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6F2EC6E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7091EC53" w14:textId="5C5EAA3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29242CF5" w14:textId="68865D2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6BDD6FC5" w14:textId="05AFCAC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2915BE52" w14:textId="4402FD9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42331D0A" w14:textId="41C6BC9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3DEDECE3" w14:textId="003E55B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6BA59BA6" w14:textId="726BD57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04EBBC27" w14:textId="2DE899E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71EB82CA"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931CB8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71</w:t>
            </w:r>
          </w:p>
        </w:tc>
        <w:tc>
          <w:tcPr>
            <w:tcW w:w="0" w:type="auto"/>
            <w:tcBorders>
              <w:top w:val="nil"/>
              <w:left w:val="nil"/>
              <w:bottom w:val="single" w:sz="4" w:space="0" w:color="auto"/>
              <w:right w:val="single" w:sz="4" w:space="0" w:color="auto"/>
            </w:tcBorders>
            <w:shd w:val="clear" w:color="auto" w:fill="auto"/>
            <w:vAlign w:val="center"/>
            <w:hideMark/>
          </w:tcPr>
          <w:p w14:paraId="3659FCA5" w14:textId="0306702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Таицкое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73FE5EE7" w14:textId="7044340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пгт</w:t>
            </w:r>
            <w:proofErr w:type="spellEnd"/>
            <w:r w:rsidRPr="00A25EB8">
              <w:rPr>
                <w:rFonts w:eastAsia="Times New Roman" w:cs="Times New Roman"/>
                <w:color w:val="000000"/>
                <w:sz w:val="12"/>
                <w:szCs w:val="12"/>
                <w:lang w:eastAsia="ru-RU"/>
              </w:rPr>
              <w:t xml:space="preserve"> Тайцы</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50E75D52" w14:textId="37F2ADB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Котельная № 28 </w:t>
            </w:r>
            <w:proofErr w:type="spellStart"/>
            <w:r w:rsidRPr="00A25EB8">
              <w:rPr>
                <w:rFonts w:eastAsia="Times New Roman" w:cs="Times New Roman"/>
                <w:color w:val="000000"/>
                <w:sz w:val="12"/>
                <w:szCs w:val="12"/>
                <w:lang w:eastAsia="ru-RU"/>
              </w:rPr>
              <w:t>пгт</w:t>
            </w:r>
            <w:proofErr w:type="spellEnd"/>
            <w:r w:rsidRPr="00A25EB8">
              <w:rPr>
                <w:rFonts w:eastAsia="Times New Roman" w:cs="Times New Roman"/>
                <w:color w:val="000000"/>
                <w:sz w:val="12"/>
                <w:szCs w:val="12"/>
                <w:lang w:eastAsia="ru-RU"/>
              </w:rPr>
              <w:t xml:space="preserve">. Тайцы, Островского, 129к, </w:t>
            </w:r>
            <w:proofErr w:type="spellStart"/>
            <w:r w:rsidRPr="00A25EB8">
              <w:rPr>
                <w:rFonts w:eastAsia="Times New Roman" w:cs="Times New Roman"/>
                <w:color w:val="000000"/>
                <w:sz w:val="12"/>
                <w:szCs w:val="12"/>
                <w:lang w:eastAsia="ru-RU"/>
              </w:rPr>
              <w:t>кад</w:t>
            </w:r>
            <w:proofErr w:type="spellEnd"/>
            <w:r w:rsidRPr="00A25EB8">
              <w:rPr>
                <w:rFonts w:eastAsia="Times New Roman" w:cs="Times New Roman"/>
                <w:color w:val="000000"/>
                <w:sz w:val="12"/>
                <w:szCs w:val="12"/>
                <w:lang w:eastAsia="ru-RU"/>
              </w:rPr>
              <w:t>. № 47:23:1302007:145</w:t>
            </w:r>
          </w:p>
        </w:tc>
        <w:tc>
          <w:tcPr>
            <w:tcW w:w="0" w:type="auto"/>
            <w:tcBorders>
              <w:top w:val="nil"/>
              <w:left w:val="nil"/>
              <w:bottom w:val="single" w:sz="4" w:space="0" w:color="auto"/>
              <w:right w:val="single" w:sz="4" w:space="0" w:color="auto"/>
            </w:tcBorders>
            <w:shd w:val="clear" w:color="auto" w:fill="auto"/>
            <w:vAlign w:val="center"/>
            <w:hideMark/>
          </w:tcPr>
          <w:p w14:paraId="6509425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уголь</w:t>
            </w:r>
          </w:p>
        </w:tc>
        <w:tc>
          <w:tcPr>
            <w:tcW w:w="0" w:type="auto"/>
            <w:tcBorders>
              <w:top w:val="nil"/>
              <w:left w:val="nil"/>
              <w:bottom w:val="single" w:sz="4" w:space="0" w:color="auto"/>
              <w:right w:val="single" w:sz="4" w:space="0" w:color="auto"/>
            </w:tcBorders>
            <w:shd w:val="clear" w:color="auto" w:fill="auto"/>
            <w:vAlign w:val="center"/>
            <w:hideMark/>
          </w:tcPr>
          <w:p w14:paraId="2F42AD5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17117CA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14E7DBE0" w14:textId="7320EDD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1DEAE59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"ЛОЭСК", категория надежности - 3, Описание точки присоединения: Контактные</w:t>
            </w:r>
            <w:r w:rsidRPr="00A25EB8">
              <w:rPr>
                <w:rFonts w:eastAsia="Times New Roman" w:cs="Times New Roman"/>
                <w:color w:val="000000"/>
                <w:sz w:val="12"/>
                <w:szCs w:val="12"/>
                <w:lang w:eastAsia="ru-RU"/>
              </w:rPr>
              <w:br/>
              <w:t xml:space="preserve">соединения прибора учета на ближайшей опоре №б/н </w:t>
            </w:r>
            <w:r w:rsidRPr="00A25EB8">
              <w:rPr>
                <w:rFonts w:eastAsia="Times New Roman" w:cs="Times New Roman"/>
                <w:color w:val="000000"/>
                <w:sz w:val="12"/>
                <w:szCs w:val="12"/>
                <w:lang w:eastAsia="ru-RU"/>
              </w:rPr>
              <w:br/>
              <w:t xml:space="preserve">ВЛ-0,4 </w:t>
            </w:r>
            <w:proofErr w:type="spellStart"/>
            <w:r w:rsidRPr="00A25EB8">
              <w:rPr>
                <w:rFonts w:eastAsia="Times New Roman" w:cs="Times New Roman"/>
                <w:color w:val="000000"/>
                <w:sz w:val="12"/>
                <w:szCs w:val="12"/>
                <w:lang w:eastAsia="ru-RU"/>
              </w:rPr>
              <w:t>кВ</w:t>
            </w:r>
            <w:proofErr w:type="spellEnd"/>
            <w:r w:rsidRPr="00A25EB8">
              <w:rPr>
                <w:rFonts w:eastAsia="Times New Roman" w:cs="Times New Roman"/>
                <w:color w:val="000000"/>
                <w:sz w:val="12"/>
                <w:szCs w:val="12"/>
                <w:lang w:eastAsia="ru-RU"/>
              </w:rPr>
              <w:t xml:space="preserve"> по ул. Островского</w:t>
            </w:r>
            <w:r w:rsidRPr="00A25EB8">
              <w:rPr>
                <w:rFonts w:eastAsia="Times New Roman" w:cs="Times New Roman"/>
                <w:color w:val="000000"/>
                <w:sz w:val="12"/>
                <w:szCs w:val="12"/>
                <w:lang w:eastAsia="ru-RU"/>
              </w:rPr>
              <w:br/>
              <w:t>ТП-12, ф</w:t>
            </w:r>
            <w:proofErr w:type="gramStart"/>
            <w:r w:rsidRPr="00A25EB8">
              <w:rPr>
                <w:rFonts w:eastAsia="Times New Roman" w:cs="Times New Roman"/>
                <w:color w:val="000000"/>
                <w:sz w:val="12"/>
                <w:szCs w:val="12"/>
                <w:lang w:eastAsia="ru-RU"/>
              </w:rPr>
              <w:t>.Т</w:t>
            </w:r>
            <w:proofErr w:type="gramEnd"/>
            <w:r w:rsidRPr="00A25EB8">
              <w:rPr>
                <w:rFonts w:eastAsia="Times New Roman" w:cs="Times New Roman"/>
                <w:color w:val="000000"/>
                <w:sz w:val="12"/>
                <w:szCs w:val="12"/>
                <w:lang w:eastAsia="ru-RU"/>
              </w:rPr>
              <w:t>ц-08</w:t>
            </w:r>
          </w:p>
        </w:tc>
        <w:tc>
          <w:tcPr>
            <w:tcW w:w="0" w:type="auto"/>
            <w:tcBorders>
              <w:top w:val="nil"/>
              <w:left w:val="nil"/>
              <w:bottom w:val="single" w:sz="4" w:space="0" w:color="auto"/>
              <w:right w:val="single" w:sz="4" w:space="0" w:color="auto"/>
            </w:tcBorders>
            <w:shd w:val="clear" w:color="auto" w:fill="auto"/>
            <w:noWrap/>
            <w:vAlign w:val="center"/>
            <w:hideMark/>
          </w:tcPr>
          <w:p w14:paraId="5777653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1A72DD2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ПС 35 </w:t>
            </w:r>
            <w:proofErr w:type="spellStart"/>
            <w:r w:rsidRPr="00A25EB8">
              <w:rPr>
                <w:rFonts w:eastAsia="Times New Roman" w:cs="Times New Roman"/>
                <w:color w:val="000000"/>
                <w:sz w:val="12"/>
                <w:szCs w:val="12"/>
                <w:lang w:eastAsia="ru-RU"/>
              </w:rPr>
              <w:t>кВ</w:t>
            </w:r>
            <w:proofErr w:type="spellEnd"/>
            <w:r w:rsidRPr="00A25EB8">
              <w:rPr>
                <w:rFonts w:eastAsia="Times New Roman" w:cs="Times New Roman"/>
                <w:color w:val="000000"/>
                <w:sz w:val="12"/>
                <w:szCs w:val="12"/>
                <w:lang w:eastAsia="ru-RU"/>
              </w:rPr>
              <w:t xml:space="preserve"> Тайцы </w:t>
            </w:r>
            <w:r w:rsidRPr="00A25EB8">
              <w:rPr>
                <w:rFonts w:eastAsia="Times New Roman" w:cs="Times New Roman"/>
                <w:color w:val="000000"/>
                <w:sz w:val="12"/>
                <w:szCs w:val="12"/>
                <w:lang w:eastAsia="ru-RU"/>
              </w:rPr>
              <w:br/>
              <w:t xml:space="preserve">(ПС Тайцы) </w:t>
            </w:r>
            <w:r w:rsidRPr="00A25EB8">
              <w:rPr>
                <w:rFonts w:eastAsia="Times New Roman" w:cs="Times New Roman"/>
                <w:color w:val="000000"/>
                <w:sz w:val="12"/>
                <w:szCs w:val="12"/>
                <w:lang w:eastAsia="ru-RU"/>
              </w:rPr>
              <w:br/>
              <w:t>ф</w:t>
            </w:r>
            <w:proofErr w:type="gramStart"/>
            <w:r w:rsidRPr="00A25EB8">
              <w:rPr>
                <w:rFonts w:eastAsia="Times New Roman" w:cs="Times New Roman"/>
                <w:color w:val="000000"/>
                <w:sz w:val="12"/>
                <w:szCs w:val="12"/>
                <w:lang w:eastAsia="ru-RU"/>
              </w:rPr>
              <w:t>.Т</w:t>
            </w:r>
            <w:proofErr w:type="gramEnd"/>
            <w:r w:rsidRPr="00A25EB8">
              <w:rPr>
                <w:rFonts w:eastAsia="Times New Roman" w:cs="Times New Roman"/>
                <w:color w:val="000000"/>
                <w:sz w:val="12"/>
                <w:szCs w:val="12"/>
                <w:lang w:eastAsia="ru-RU"/>
              </w:rPr>
              <w:t>ц-08,</w:t>
            </w:r>
            <w:r w:rsidRPr="00A25EB8">
              <w:rPr>
                <w:rFonts w:eastAsia="Times New Roman" w:cs="Times New Roman"/>
                <w:color w:val="000000"/>
                <w:sz w:val="12"/>
                <w:szCs w:val="12"/>
                <w:lang w:eastAsia="ru-RU"/>
              </w:rPr>
              <w:br/>
              <w:t xml:space="preserve"> ТП-12</w:t>
            </w:r>
          </w:p>
        </w:tc>
        <w:tc>
          <w:tcPr>
            <w:tcW w:w="0" w:type="auto"/>
            <w:tcBorders>
              <w:top w:val="nil"/>
              <w:left w:val="nil"/>
              <w:bottom w:val="single" w:sz="4" w:space="0" w:color="auto"/>
              <w:right w:val="single" w:sz="4" w:space="0" w:color="auto"/>
            </w:tcBorders>
            <w:shd w:val="clear" w:color="auto" w:fill="auto"/>
            <w:vAlign w:val="center"/>
            <w:hideMark/>
          </w:tcPr>
          <w:p w14:paraId="4399EEE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15,00</w:t>
            </w:r>
          </w:p>
        </w:tc>
        <w:tc>
          <w:tcPr>
            <w:tcW w:w="0" w:type="auto"/>
            <w:tcBorders>
              <w:top w:val="nil"/>
              <w:left w:val="nil"/>
              <w:bottom w:val="single" w:sz="4" w:space="0" w:color="auto"/>
              <w:right w:val="single" w:sz="4" w:space="0" w:color="auto"/>
            </w:tcBorders>
            <w:shd w:val="clear" w:color="auto" w:fill="auto"/>
            <w:vAlign w:val="center"/>
            <w:hideMark/>
          </w:tcPr>
          <w:p w14:paraId="036F5C21" w14:textId="4F654E8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622E1EA6" w14:textId="7C830E9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A16EB11" w14:textId="4AD3F73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0F91E1B4"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30583C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72</w:t>
            </w:r>
          </w:p>
        </w:tc>
        <w:tc>
          <w:tcPr>
            <w:tcW w:w="0" w:type="auto"/>
            <w:tcBorders>
              <w:top w:val="nil"/>
              <w:left w:val="nil"/>
              <w:bottom w:val="single" w:sz="4" w:space="0" w:color="auto"/>
              <w:right w:val="single" w:sz="4" w:space="0" w:color="auto"/>
            </w:tcBorders>
            <w:shd w:val="clear" w:color="auto" w:fill="auto"/>
            <w:vAlign w:val="center"/>
            <w:hideMark/>
          </w:tcPr>
          <w:p w14:paraId="359D67FF" w14:textId="6D15859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Пудостьское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091B7730" w14:textId="30FF31A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поселок </w:t>
            </w:r>
            <w:proofErr w:type="spellStart"/>
            <w:r w:rsidRPr="00A25EB8">
              <w:rPr>
                <w:rFonts w:eastAsia="Times New Roman" w:cs="Times New Roman"/>
                <w:color w:val="000000"/>
                <w:sz w:val="12"/>
                <w:szCs w:val="12"/>
                <w:lang w:eastAsia="ru-RU"/>
              </w:rPr>
              <w:t>Терволово</w:t>
            </w:r>
            <w:proofErr w:type="spellEnd"/>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70A8A910" w14:textId="008BAA9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51, ул. Ленинградская, уч. 6б (или д. 15/1</w:t>
            </w:r>
            <w:proofErr w:type="gramStart"/>
            <w:r w:rsidRPr="00A25EB8">
              <w:rPr>
                <w:rFonts w:eastAsia="Times New Roman" w:cs="Times New Roman"/>
                <w:color w:val="000000"/>
                <w:sz w:val="12"/>
                <w:szCs w:val="12"/>
                <w:lang w:eastAsia="ru-RU"/>
              </w:rPr>
              <w:t xml:space="preserve"> ?</w:t>
            </w:r>
            <w:proofErr w:type="gramEnd"/>
            <w:r w:rsidRPr="00A25EB8">
              <w:rPr>
                <w:rFonts w:eastAsia="Times New Roman" w:cs="Times New Roman"/>
                <w:color w:val="000000"/>
                <w:sz w:val="12"/>
                <w:szCs w:val="12"/>
                <w:lang w:eastAsia="ru-RU"/>
              </w:rPr>
              <w:t>?), к.н.: 47:23:0218003:342</w:t>
            </w:r>
          </w:p>
        </w:tc>
        <w:tc>
          <w:tcPr>
            <w:tcW w:w="0" w:type="auto"/>
            <w:tcBorders>
              <w:top w:val="nil"/>
              <w:left w:val="nil"/>
              <w:bottom w:val="single" w:sz="4" w:space="0" w:color="auto"/>
              <w:right w:val="single" w:sz="4" w:space="0" w:color="auto"/>
            </w:tcBorders>
            <w:shd w:val="clear" w:color="auto" w:fill="auto"/>
            <w:vAlign w:val="center"/>
            <w:hideMark/>
          </w:tcPr>
          <w:p w14:paraId="481254C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024A259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0FEF721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6FF92D1B" w14:textId="56BDAF7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45444EF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w:t>
            </w:r>
            <w:proofErr w:type="spellStart"/>
            <w:r w:rsidRPr="00A25EB8">
              <w:rPr>
                <w:rFonts w:eastAsia="Times New Roman" w:cs="Times New Roman"/>
                <w:color w:val="000000"/>
                <w:sz w:val="12"/>
                <w:szCs w:val="12"/>
                <w:lang w:eastAsia="ru-RU"/>
              </w:rPr>
              <w:t>Россети</w:t>
            </w:r>
            <w:proofErr w:type="spellEnd"/>
            <w:r w:rsidRPr="00A25EB8">
              <w:rPr>
                <w:rFonts w:eastAsia="Times New Roman" w:cs="Times New Roman"/>
                <w:color w:val="000000"/>
                <w:sz w:val="12"/>
                <w:szCs w:val="12"/>
                <w:lang w:eastAsia="ru-RU"/>
              </w:rPr>
              <w:t xml:space="preserve"> Ленэнерго", категория надежности - 3, описание точки присоединения: контакты присоединения на опоре № 1 ВЛ-0,4кВ Л-1 от ТП-5852</w:t>
            </w:r>
          </w:p>
        </w:tc>
        <w:tc>
          <w:tcPr>
            <w:tcW w:w="0" w:type="auto"/>
            <w:tcBorders>
              <w:top w:val="nil"/>
              <w:left w:val="nil"/>
              <w:bottom w:val="single" w:sz="4" w:space="0" w:color="auto"/>
              <w:right w:val="single" w:sz="4" w:space="0" w:color="auto"/>
            </w:tcBorders>
            <w:shd w:val="clear" w:color="auto" w:fill="auto"/>
            <w:vAlign w:val="center"/>
            <w:hideMark/>
          </w:tcPr>
          <w:p w14:paraId="689623D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62E994D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ПС-110кВ </w:t>
            </w:r>
            <w:proofErr w:type="gramStart"/>
            <w:r w:rsidRPr="00A25EB8">
              <w:rPr>
                <w:rFonts w:eastAsia="Times New Roman" w:cs="Times New Roman"/>
                <w:color w:val="000000"/>
                <w:sz w:val="12"/>
                <w:szCs w:val="12"/>
                <w:lang w:eastAsia="ru-RU"/>
              </w:rPr>
              <w:t>Русско-Высоцкая</w:t>
            </w:r>
            <w:proofErr w:type="gramEnd"/>
            <w:r w:rsidRPr="00A25EB8">
              <w:rPr>
                <w:rFonts w:eastAsia="Times New Roman" w:cs="Times New Roman"/>
                <w:color w:val="000000"/>
                <w:sz w:val="12"/>
                <w:szCs w:val="12"/>
                <w:lang w:eastAsia="ru-RU"/>
              </w:rPr>
              <w:t xml:space="preserve"> (ПС 153) ф.153-20</w:t>
            </w:r>
          </w:p>
        </w:tc>
        <w:tc>
          <w:tcPr>
            <w:tcW w:w="0" w:type="auto"/>
            <w:tcBorders>
              <w:top w:val="nil"/>
              <w:left w:val="nil"/>
              <w:bottom w:val="single" w:sz="4" w:space="0" w:color="auto"/>
              <w:right w:val="single" w:sz="4" w:space="0" w:color="auto"/>
            </w:tcBorders>
            <w:shd w:val="clear" w:color="auto" w:fill="auto"/>
            <w:vAlign w:val="center"/>
            <w:hideMark/>
          </w:tcPr>
          <w:p w14:paraId="3600F77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92,30</w:t>
            </w:r>
          </w:p>
        </w:tc>
        <w:tc>
          <w:tcPr>
            <w:tcW w:w="0" w:type="auto"/>
            <w:tcBorders>
              <w:top w:val="nil"/>
              <w:left w:val="nil"/>
              <w:bottom w:val="single" w:sz="4" w:space="0" w:color="auto"/>
              <w:right w:val="single" w:sz="4" w:space="0" w:color="auto"/>
            </w:tcBorders>
            <w:shd w:val="clear" w:color="auto" w:fill="auto"/>
            <w:vAlign w:val="center"/>
            <w:hideMark/>
          </w:tcPr>
          <w:p w14:paraId="5E2282DF" w14:textId="40BF1D7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6D037B67" w14:textId="7EDB4CE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8391112" w14:textId="3E231E5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66F55E2A"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A8C772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lastRenderedPageBreak/>
              <w:t>73</w:t>
            </w:r>
          </w:p>
        </w:tc>
        <w:tc>
          <w:tcPr>
            <w:tcW w:w="0" w:type="auto"/>
            <w:tcBorders>
              <w:top w:val="nil"/>
              <w:left w:val="nil"/>
              <w:bottom w:val="single" w:sz="4" w:space="0" w:color="auto"/>
              <w:right w:val="single" w:sz="4" w:space="0" w:color="auto"/>
            </w:tcBorders>
            <w:shd w:val="clear" w:color="auto" w:fill="auto"/>
            <w:vAlign w:val="center"/>
            <w:hideMark/>
          </w:tcPr>
          <w:p w14:paraId="29C3046E" w14:textId="2DBF65B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Пудостьское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1B935259" w14:textId="0DB4696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поселок </w:t>
            </w:r>
            <w:proofErr w:type="spellStart"/>
            <w:r w:rsidRPr="00A25EB8">
              <w:rPr>
                <w:rFonts w:eastAsia="Times New Roman" w:cs="Times New Roman"/>
                <w:color w:val="000000"/>
                <w:sz w:val="12"/>
                <w:szCs w:val="12"/>
                <w:lang w:eastAsia="ru-RU"/>
              </w:rPr>
              <w:t>Терволово</w:t>
            </w:r>
            <w:proofErr w:type="spellEnd"/>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2B83F741" w14:textId="64503F1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59</w:t>
            </w:r>
          </w:p>
        </w:tc>
        <w:tc>
          <w:tcPr>
            <w:tcW w:w="0" w:type="auto"/>
            <w:tcBorders>
              <w:top w:val="nil"/>
              <w:left w:val="nil"/>
              <w:bottom w:val="single" w:sz="4" w:space="0" w:color="auto"/>
              <w:right w:val="single" w:sz="4" w:space="0" w:color="auto"/>
            </w:tcBorders>
            <w:shd w:val="clear" w:color="auto" w:fill="auto"/>
            <w:vAlign w:val="center"/>
            <w:hideMark/>
          </w:tcPr>
          <w:p w14:paraId="2B3C9A4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уголь</w:t>
            </w:r>
          </w:p>
        </w:tc>
        <w:tc>
          <w:tcPr>
            <w:tcW w:w="0" w:type="auto"/>
            <w:tcBorders>
              <w:top w:val="nil"/>
              <w:left w:val="nil"/>
              <w:bottom w:val="single" w:sz="4" w:space="0" w:color="auto"/>
              <w:right w:val="single" w:sz="4" w:space="0" w:color="auto"/>
            </w:tcBorders>
            <w:shd w:val="clear" w:color="auto" w:fill="auto"/>
            <w:vAlign w:val="center"/>
            <w:hideMark/>
          </w:tcPr>
          <w:p w14:paraId="4EF6EE0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дрова</w:t>
            </w:r>
          </w:p>
        </w:tc>
        <w:tc>
          <w:tcPr>
            <w:tcW w:w="0" w:type="auto"/>
            <w:tcBorders>
              <w:top w:val="nil"/>
              <w:left w:val="nil"/>
              <w:bottom w:val="single" w:sz="4" w:space="0" w:color="auto"/>
              <w:right w:val="single" w:sz="4" w:space="0" w:color="auto"/>
            </w:tcBorders>
            <w:shd w:val="clear" w:color="auto" w:fill="auto"/>
            <w:vAlign w:val="center"/>
            <w:hideMark/>
          </w:tcPr>
          <w:p w14:paraId="2040096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53B5D583" w14:textId="43D0254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01CCF0AA" w14:textId="7590E10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2E3956B7" w14:textId="521649B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68C083B8" w14:textId="3C17193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3C8A2780" w14:textId="5D3053F6"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B1A246E" w14:textId="2211E88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54F45C03" w14:textId="2413171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2A2EDBF3" w14:textId="0B693A6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5812435C"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E2A5D0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74</w:t>
            </w:r>
          </w:p>
        </w:tc>
        <w:tc>
          <w:tcPr>
            <w:tcW w:w="0" w:type="auto"/>
            <w:tcBorders>
              <w:top w:val="nil"/>
              <w:left w:val="nil"/>
              <w:bottom w:val="single" w:sz="4" w:space="0" w:color="auto"/>
              <w:right w:val="single" w:sz="4" w:space="0" w:color="auto"/>
            </w:tcBorders>
            <w:shd w:val="clear" w:color="auto" w:fill="auto"/>
            <w:vAlign w:val="center"/>
            <w:hideMark/>
          </w:tcPr>
          <w:p w14:paraId="6A3ED0D8" w14:textId="308737B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Новосветское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6B20A75E" w14:textId="1BA8301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поселок </w:t>
            </w:r>
            <w:proofErr w:type="gramStart"/>
            <w:r w:rsidRPr="00A25EB8">
              <w:rPr>
                <w:rFonts w:eastAsia="Times New Roman" w:cs="Times New Roman"/>
                <w:color w:val="000000"/>
                <w:sz w:val="12"/>
                <w:szCs w:val="12"/>
                <w:lang w:eastAsia="ru-RU"/>
              </w:rPr>
              <w:t>Торфяное</w:t>
            </w:r>
            <w:proofErr w:type="gramEnd"/>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7B22282F" w14:textId="7DCAE0D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Котельная № 3  п. </w:t>
            </w:r>
            <w:proofErr w:type="gramStart"/>
            <w:r w:rsidRPr="00A25EB8">
              <w:rPr>
                <w:rFonts w:eastAsia="Times New Roman" w:cs="Times New Roman"/>
                <w:color w:val="000000"/>
                <w:sz w:val="12"/>
                <w:szCs w:val="12"/>
                <w:lang w:eastAsia="ru-RU"/>
              </w:rPr>
              <w:t>Торфяное</w:t>
            </w:r>
            <w:proofErr w:type="gramEnd"/>
            <w:r w:rsidRPr="00A25EB8">
              <w:rPr>
                <w:rFonts w:eastAsia="Times New Roman" w:cs="Times New Roman"/>
                <w:color w:val="000000"/>
                <w:sz w:val="12"/>
                <w:szCs w:val="12"/>
                <w:lang w:eastAsia="ru-RU"/>
              </w:rPr>
              <w:t>, д 50а</w:t>
            </w:r>
          </w:p>
        </w:tc>
        <w:tc>
          <w:tcPr>
            <w:tcW w:w="0" w:type="auto"/>
            <w:tcBorders>
              <w:top w:val="nil"/>
              <w:left w:val="nil"/>
              <w:bottom w:val="single" w:sz="4" w:space="0" w:color="auto"/>
              <w:right w:val="single" w:sz="4" w:space="0" w:color="auto"/>
            </w:tcBorders>
            <w:shd w:val="clear" w:color="auto" w:fill="auto"/>
            <w:vAlign w:val="center"/>
            <w:hideMark/>
          </w:tcPr>
          <w:p w14:paraId="29F5EA1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5A2380B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65AB801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7F5DF627" w14:textId="0860838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52B9236A" w14:textId="5EF2369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23906D0E" w14:textId="0D2623E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76B479DD" w14:textId="0B3BA92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04B413F1" w14:textId="0AD560B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0B6DB362" w14:textId="36ECFA2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0A877E3D" w14:textId="3C451BD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7C60DF29" w14:textId="424A862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4CC65385"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FAF073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75</w:t>
            </w:r>
          </w:p>
        </w:tc>
        <w:tc>
          <w:tcPr>
            <w:tcW w:w="0" w:type="auto"/>
            <w:tcBorders>
              <w:top w:val="nil"/>
              <w:left w:val="nil"/>
              <w:bottom w:val="single" w:sz="4" w:space="0" w:color="auto"/>
              <w:right w:val="single" w:sz="4" w:space="0" w:color="auto"/>
            </w:tcBorders>
            <w:shd w:val="clear" w:color="auto" w:fill="auto"/>
            <w:vAlign w:val="center"/>
            <w:hideMark/>
          </w:tcPr>
          <w:p w14:paraId="08B4F7A4" w14:textId="4EF0EED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gramStart"/>
            <w:r w:rsidRPr="00A25EB8">
              <w:rPr>
                <w:rFonts w:eastAsia="Times New Roman" w:cs="Times New Roman"/>
                <w:color w:val="000000"/>
                <w:sz w:val="12"/>
                <w:szCs w:val="12"/>
                <w:lang w:eastAsia="ru-RU"/>
              </w:rPr>
              <w:t>Елизаветинское</w:t>
            </w:r>
            <w:proofErr w:type="gram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46189A00" w14:textId="3600EC76"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деревня </w:t>
            </w:r>
            <w:proofErr w:type="spellStart"/>
            <w:r w:rsidRPr="00A25EB8">
              <w:rPr>
                <w:rFonts w:eastAsia="Times New Roman" w:cs="Times New Roman"/>
                <w:color w:val="000000"/>
                <w:sz w:val="12"/>
                <w:szCs w:val="12"/>
                <w:lang w:eastAsia="ru-RU"/>
              </w:rPr>
              <w:t>Шпаньково</w:t>
            </w:r>
            <w:proofErr w:type="spellEnd"/>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41711F3C" w14:textId="5EC1A66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Котельная № 33 (ул. </w:t>
            </w:r>
            <w:proofErr w:type="spellStart"/>
            <w:r w:rsidRPr="00A25EB8">
              <w:rPr>
                <w:rFonts w:eastAsia="Times New Roman" w:cs="Times New Roman"/>
                <w:color w:val="000000"/>
                <w:sz w:val="12"/>
                <w:szCs w:val="12"/>
                <w:lang w:eastAsia="ru-RU"/>
              </w:rPr>
              <w:t>Рыкунова</w:t>
            </w:r>
            <w:proofErr w:type="spellEnd"/>
            <w:r w:rsidRPr="00A25EB8">
              <w:rPr>
                <w:rFonts w:eastAsia="Times New Roman" w:cs="Times New Roman"/>
                <w:color w:val="000000"/>
                <w:sz w:val="12"/>
                <w:szCs w:val="12"/>
                <w:lang w:eastAsia="ru-RU"/>
              </w:rPr>
              <w:t>, д.40б)</w:t>
            </w:r>
          </w:p>
        </w:tc>
        <w:tc>
          <w:tcPr>
            <w:tcW w:w="0" w:type="auto"/>
            <w:tcBorders>
              <w:top w:val="nil"/>
              <w:left w:val="nil"/>
              <w:bottom w:val="single" w:sz="4" w:space="0" w:color="auto"/>
              <w:right w:val="single" w:sz="4" w:space="0" w:color="auto"/>
            </w:tcBorders>
            <w:shd w:val="clear" w:color="auto" w:fill="auto"/>
            <w:vAlign w:val="center"/>
            <w:hideMark/>
          </w:tcPr>
          <w:p w14:paraId="3514C38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789D3D9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1D70AF6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0704FBED" w14:textId="00C5B53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654164D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w:t>
            </w:r>
            <w:proofErr w:type="spellStart"/>
            <w:r w:rsidRPr="00A25EB8">
              <w:rPr>
                <w:rFonts w:eastAsia="Times New Roman" w:cs="Times New Roman"/>
                <w:color w:val="000000"/>
                <w:sz w:val="12"/>
                <w:szCs w:val="12"/>
                <w:lang w:eastAsia="ru-RU"/>
              </w:rPr>
              <w:t>Россети</w:t>
            </w:r>
            <w:proofErr w:type="spellEnd"/>
            <w:r w:rsidRPr="00A25EB8">
              <w:rPr>
                <w:rFonts w:eastAsia="Times New Roman" w:cs="Times New Roman"/>
                <w:color w:val="000000"/>
                <w:sz w:val="12"/>
                <w:szCs w:val="12"/>
                <w:lang w:eastAsia="ru-RU"/>
              </w:rPr>
              <w:t xml:space="preserve"> Ленэнерго", категория надежности - 3, точка присоединения: контакты присоединения изоляторы на стене здания котельной № 33 от ТП-1303</w:t>
            </w:r>
          </w:p>
        </w:tc>
        <w:tc>
          <w:tcPr>
            <w:tcW w:w="0" w:type="auto"/>
            <w:tcBorders>
              <w:top w:val="nil"/>
              <w:left w:val="nil"/>
              <w:bottom w:val="single" w:sz="4" w:space="0" w:color="auto"/>
              <w:right w:val="single" w:sz="4" w:space="0" w:color="auto"/>
            </w:tcBorders>
            <w:shd w:val="clear" w:color="auto" w:fill="auto"/>
            <w:vAlign w:val="center"/>
            <w:hideMark/>
          </w:tcPr>
          <w:p w14:paraId="18C6CA0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1D4219C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w:t>
            </w:r>
            <w:proofErr w:type="gramStart"/>
            <w:r w:rsidRPr="00A25EB8">
              <w:rPr>
                <w:rFonts w:eastAsia="Times New Roman" w:cs="Times New Roman"/>
                <w:color w:val="000000"/>
                <w:sz w:val="12"/>
                <w:szCs w:val="12"/>
                <w:lang w:eastAsia="ru-RU"/>
              </w:rPr>
              <w:t>С-</w:t>
            </w:r>
            <w:proofErr w:type="gramEnd"/>
            <w:r w:rsidRPr="00A25EB8">
              <w:rPr>
                <w:rFonts w:eastAsia="Times New Roman" w:cs="Times New Roman"/>
                <w:color w:val="000000"/>
                <w:sz w:val="12"/>
                <w:szCs w:val="12"/>
                <w:lang w:eastAsia="ru-RU"/>
              </w:rPr>
              <w:t>"Елизаветино" Ф-10кВ № 3</w:t>
            </w:r>
          </w:p>
        </w:tc>
        <w:tc>
          <w:tcPr>
            <w:tcW w:w="0" w:type="auto"/>
            <w:tcBorders>
              <w:top w:val="nil"/>
              <w:left w:val="nil"/>
              <w:bottom w:val="single" w:sz="4" w:space="0" w:color="auto"/>
              <w:right w:val="single" w:sz="4" w:space="0" w:color="auto"/>
            </w:tcBorders>
            <w:shd w:val="clear" w:color="auto" w:fill="auto"/>
            <w:vAlign w:val="center"/>
            <w:hideMark/>
          </w:tcPr>
          <w:p w14:paraId="0BE4DFD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132,00</w:t>
            </w:r>
          </w:p>
        </w:tc>
        <w:tc>
          <w:tcPr>
            <w:tcW w:w="0" w:type="auto"/>
            <w:tcBorders>
              <w:top w:val="nil"/>
              <w:left w:val="nil"/>
              <w:bottom w:val="single" w:sz="4" w:space="0" w:color="auto"/>
              <w:right w:val="single" w:sz="4" w:space="0" w:color="auto"/>
            </w:tcBorders>
            <w:shd w:val="clear" w:color="auto" w:fill="auto"/>
            <w:vAlign w:val="center"/>
            <w:hideMark/>
          </w:tcPr>
          <w:p w14:paraId="666AD838" w14:textId="4009B86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2BF5DC3F" w14:textId="4FF4E5C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6D0C6B3B" w14:textId="01207F6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691CBA24"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F7EE6F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76</w:t>
            </w:r>
          </w:p>
        </w:tc>
        <w:tc>
          <w:tcPr>
            <w:tcW w:w="0" w:type="auto"/>
            <w:tcBorders>
              <w:top w:val="nil"/>
              <w:left w:val="nil"/>
              <w:bottom w:val="single" w:sz="4" w:space="0" w:color="auto"/>
              <w:right w:val="single" w:sz="4" w:space="0" w:color="auto"/>
            </w:tcBorders>
            <w:shd w:val="clear" w:color="auto" w:fill="auto"/>
            <w:vAlign w:val="center"/>
            <w:hideMark/>
          </w:tcPr>
          <w:p w14:paraId="7270514C" w14:textId="235CD04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ТУ </w:t>
            </w:r>
            <w:proofErr w:type="spellStart"/>
            <w:r w:rsidRPr="00A25EB8">
              <w:rPr>
                <w:rFonts w:eastAsia="Times New Roman" w:cs="Times New Roman"/>
                <w:color w:val="000000"/>
                <w:sz w:val="12"/>
                <w:szCs w:val="12"/>
                <w:lang w:eastAsia="ru-RU"/>
              </w:rPr>
              <w:t>г</w:t>
            </w:r>
            <w:proofErr w:type="gramStart"/>
            <w:r w:rsidRPr="00A25EB8">
              <w:rPr>
                <w:rFonts w:eastAsia="Times New Roman" w:cs="Times New Roman"/>
                <w:color w:val="000000"/>
                <w:sz w:val="12"/>
                <w:szCs w:val="12"/>
                <w:lang w:eastAsia="ru-RU"/>
              </w:rPr>
              <w:t>.К</w:t>
            </w:r>
            <w:proofErr w:type="gramEnd"/>
            <w:r w:rsidRPr="00A25EB8">
              <w:rPr>
                <w:rFonts w:eastAsia="Times New Roman" w:cs="Times New Roman"/>
                <w:color w:val="000000"/>
                <w:sz w:val="12"/>
                <w:szCs w:val="12"/>
                <w:lang w:eastAsia="ru-RU"/>
              </w:rPr>
              <w:t>оммунар</w:t>
            </w:r>
            <w:proofErr w:type="spellEnd"/>
          </w:p>
        </w:tc>
        <w:tc>
          <w:tcPr>
            <w:tcW w:w="0" w:type="auto"/>
            <w:tcBorders>
              <w:top w:val="single" w:sz="4" w:space="0" w:color="auto"/>
              <w:left w:val="nil"/>
              <w:bottom w:val="single" w:sz="4" w:space="0" w:color="auto"/>
              <w:right w:val="single" w:sz="4" w:space="0" w:color="auto"/>
            </w:tcBorders>
            <w:shd w:val="clear" w:color="auto" w:fill="auto"/>
            <w:vAlign w:val="center"/>
          </w:tcPr>
          <w:p w14:paraId="6F27F340" w14:textId="26F17F1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город Коммунар</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0DFC3CE6" w14:textId="56C55AE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г. Коммунар, Малый переулок, </w:t>
            </w:r>
            <w:proofErr w:type="spellStart"/>
            <w:r w:rsidRPr="00A25EB8">
              <w:rPr>
                <w:rFonts w:eastAsia="Times New Roman" w:cs="Times New Roman"/>
                <w:color w:val="000000"/>
                <w:sz w:val="12"/>
                <w:szCs w:val="12"/>
                <w:lang w:eastAsia="ru-RU"/>
              </w:rPr>
              <w:t>зд</w:t>
            </w:r>
            <w:proofErr w:type="spellEnd"/>
            <w:r w:rsidRPr="00A25EB8">
              <w:rPr>
                <w:rFonts w:eastAsia="Times New Roman" w:cs="Times New Roman"/>
                <w:color w:val="000000"/>
                <w:sz w:val="12"/>
                <w:szCs w:val="12"/>
                <w:lang w:eastAsia="ru-RU"/>
              </w:rPr>
              <w:t>. 9,</w:t>
            </w:r>
          </w:p>
        </w:tc>
        <w:tc>
          <w:tcPr>
            <w:tcW w:w="0" w:type="auto"/>
            <w:tcBorders>
              <w:top w:val="nil"/>
              <w:left w:val="nil"/>
              <w:bottom w:val="single" w:sz="4" w:space="0" w:color="auto"/>
              <w:right w:val="single" w:sz="4" w:space="0" w:color="auto"/>
            </w:tcBorders>
            <w:shd w:val="clear" w:color="auto" w:fill="auto"/>
            <w:vAlign w:val="center"/>
            <w:hideMark/>
          </w:tcPr>
          <w:p w14:paraId="736839E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00819D5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дизельное топливо</w:t>
            </w:r>
          </w:p>
        </w:tc>
        <w:tc>
          <w:tcPr>
            <w:tcW w:w="0" w:type="auto"/>
            <w:tcBorders>
              <w:top w:val="nil"/>
              <w:left w:val="nil"/>
              <w:bottom w:val="single" w:sz="4" w:space="0" w:color="auto"/>
              <w:right w:val="single" w:sz="4" w:space="0" w:color="auto"/>
            </w:tcBorders>
            <w:shd w:val="clear" w:color="auto" w:fill="auto"/>
            <w:vAlign w:val="center"/>
            <w:hideMark/>
          </w:tcPr>
          <w:p w14:paraId="4D4C7CB0" w14:textId="6C3D35B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ООО УК «</w:t>
            </w:r>
            <w:proofErr w:type="spellStart"/>
            <w:r w:rsidRPr="00A25EB8">
              <w:rPr>
                <w:rFonts w:eastAsia="Times New Roman" w:cs="Times New Roman"/>
                <w:color w:val="000000"/>
                <w:sz w:val="12"/>
                <w:szCs w:val="12"/>
                <w:lang w:eastAsia="ru-RU"/>
              </w:rPr>
              <w:t>Новоантропшино</w:t>
            </w:r>
            <w:proofErr w:type="spellEnd"/>
            <w:r w:rsidRPr="00A25EB8">
              <w:rPr>
                <w:rFonts w:eastAsia="Times New Roman" w:cs="Times New Roman"/>
                <w:color w:val="000000"/>
                <w:sz w:val="12"/>
                <w:szCs w:val="12"/>
                <w:lang w:eastAsia="ru-RU"/>
              </w:rPr>
              <w:t>»</w:t>
            </w:r>
          </w:p>
        </w:tc>
        <w:tc>
          <w:tcPr>
            <w:tcW w:w="0" w:type="auto"/>
            <w:tcBorders>
              <w:top w:val="nil"/>
              <w:left w:val="nil"/>
              <w:bottom w:val="single" w:sz="4" w:space="0" w:color="auto"/>
              <w:right w:val="single" w:sz="4" w:space="0" w:color="auto"/>
            </w:tcBorders>
            <w:shd w:val="clear" w:color="auto" w:fill="auto"/>
            <w:vAlign w:val="center"/>
            <w:hideMark/>
          </w:tcPr>
          <w:p w14:paraId="0A583B2E" w14:textId="08B129B6"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75E2F739" w14:textId="0343BFE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F3349A8" w14:textId="59268AF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0D9D86EE" w14:textId="36AEE5F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6F4E0437" w14:textId="6EB97F0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F04B52F" w14:textId="5D4B669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2A781A7" w14:textId="30ABA57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F696086" w14:textId="43F7B4A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34B2CD08"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E1DE7E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77</w:t>
            </w:r>
          </w:p>
        </w:tc>
        <w:tc>
          <w:tcPr>
            <w:tcW w:w="0" w:type="auto"/>
            <w:tcBorders>
              <w:top w:val="nil"/>
              <w:left w:val="nil"/>
              <w:bottom w:val="single" w:sz="4" w:space="0" w:color="auto"/>
              <w:right w:val="single" w:sz="4" w:space="0" w:color="auto"/>
            </w:tcBorders>
            <w:shd w:val="clear" w:color="auto" w:fill="auto"/>
            <w:vAlign w:val="center"/>
            <w:hideMark/>
          </w:tcPr>
          <w:p w14:paraId="2C571157" w14:textId="3A4D602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Сиверское</w:t>
            </w:r>
            <w:proofErr w:type="spellEnd"/>
            <w:r w:rsidRPr="00A25EB8">
              <w:rPr>
                <w:rFonts w:eastAsia="Times New Roman" w:cs="Times New Roman"/>
                <w:color w:val="000000"/>
                <w:sz w:val="12"/>
                <w:szCs w:val="12"/>
                <w:lang w:eastAsia="ru-RU"/>
              </w:rPr>
              <w:t xml:space="preserve">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5CB8CE60" w14:textId="7912551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поселок </w:t>
            </w:r>
            <w:proofErr w:type="spellStart"/>
            <w:r w:rsidRPr="00A25EB8">
              <w:rPr>
                <w:rFonts w:eastAsia="Times New Roman" w:cs="Times New Roman"/>
                <w:color w:val="000000"/>
                <w:sz w:val="12"/>
                <w:szCs w:val="12"/>
                <w:lang w:eastAsia="ru-RU"/>
              </w:rPr>
              <w:t>Дружноселье</w:t>
            </w:r>
            <w:proofErr w:type="spellEnd"/>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337CB1D6" w14:textId="6AABD28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Котельная № 60 п. </w:t>
            </w:r>
            <w:proofErr w:type="spellStart"/>
            <w:r w:rsidRPr="00A25EB8">
              <w:rPr>
                <w:rFonts w:eastAsia="Times New Roman" w:cs="Times New Roman"/>
                <w:color w:val="000000"/>
                <w:sz w:val="12"/>
                <w:szCs w:val="12"/>
                <w:lang w:eastAsia="ru-RU"/>
              </w:rPr>
              <w:t>Дружноселье</w:t>
            </w:r>
            <w:proofErr w:type="spellEnd"/>
            <w:r w:rsidRPr="00A25EB8">
              <w:rPr>
                <w:rFonts w:eastAsia="Times New Roman" w:cs="Times New Roman"/>
                <w:color w:val="000000"/>
                <w:sz w:val="12"/>
                <w:szCs w:val="12"/>
                <w:lang w:eastAsia="ru-RU"/>
              </w:rPr>
              <w:t>, ул. ДПБ, д. 3</w:t>
            </w:r>
          </w:p>
        </w:tc>
        <w:tc>
          <w:tcPr>
            <w:tcW w:w="0" w:type="auto"/>
            <w:tcBorders>
              <w:top w:val="nil"/>
              <w:left w:val="nil"/>
              <w:bottom w:val="single" w:sz="4" w:space="0" w:color="auto"/>
              <w:right w:val="single" w:sz="4" w:space="0" w:color="auto"/>
            </w:tcBorders>
            <w:shd w:val="clear" w:color="auto" w:fill="auto"/>
            <w:vAlign w:val="center"/>
            <w:hideMark/>
          </w:tcPr>
          <w:p w14:paraId="2E74CE9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5227351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7F48C91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26580AB8" w14:textId="20221AA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1A9FFCB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w:t>
            </w:r>
            <w:proofErr w:type="spellStart"/>
            <w:r w:rsidRPr="00A25EB8">
              <w:rPr>
                <w:rFonts w:eastAsia="Times New Roman" w:cs="Times New Roman"/>
                <w:color w:val="000000"/>
                <w:sz w:val="12"/>
                <w:szCs w:val="12"/>
                <w:lang w:eastAsia="ru-RU"/>
              </w:rPr>
              <w:t>Россети</w:t>
            </w:r>
            <w:proofErr w:type="spellEnd"/>
            <w:r w:rsidRPr="00A25EB8">
              <w:rPr>
                <w:rFonts w:eastAsia="Times New Roman" w:cs="Times New Roman"/>
                <w:color w:val="000000"/>
                <w:sz w:val="12"/>
                <w:szCs w:val="12"/>
                <w:lang w:eastAsia="ru-RU"/>
              </w:rPr>
              <w:t xml:space="preserve"> Ленэнерго", категория надежности - 2, описание точки присоединения: 1). Ф № 5 - контакты присоединения ввода к ВЛ-0,4кВ на опоре № 8 Л-1 ТП-1736; 2). Ф-11 - контакты присоединения ввода к ВЛ-0,4кВ на опоре № 8 Л-1 ТП-28</w:t>
            </w:r>
          </w:p>
        </w:tc>
        <w:tc>
          <w:tcPr>
            <w:tcW w:w="0" w:type="auto"/>
            <w:tcBorders>
              <w:top w:val="nil"/>
              <w:left w:val="nil"/>
              <w:bottom w:val="single" w:sz="4" w:space="0" w:color="auto"/>
              <w:right w:val="single" w:sz="4" w:space="0" w:color="auto"/>
            </w:tcBorders>
            <w:shd w:val="clear" w:color="auto" w:fill="auto"/>
            <w:vAlign w:val="center"/>
            <w:hideMark/>
          </w:tcPr>
          <w:p w14:paraId="06AE404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65E5018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ПС-35 </w:t>
            </w:r>
            <w:proofErr w:type="spellStart"/>
            <w:r w:rsidRPr="00A25EB8">
              <w:rPr>
                <w:rFonts w:eastAsia="Times New Roman" w:cs="Times New Roman"/>
                <w:color w:val="000000"/>
                <w:sz w:val="12"/>
                <w:szCs w:val="12"/>
                <w:lang w:eastAsia="ru-RU"/>
              </w:rPr>
              <w:t>кВ</w:t>
            </w:r>
            <w:proofErr w:type="spellEnd"/>
            <w:r w:rsidRPr="00A25EB8">
              <w:rPr>
                <w:rFonts w:eastAsia="Times New Roman" w:cs="Times New Roman"/>
                <w:color w:val="000000"/>
                <w:sz w:val="12"/>
                <w:szCs w:val="12"/>
                <w:lang w:eastAsia="ru-RU"/>
              </w:rPr>
              <w:t xml:space="preserve"> </w:t>
            </w:r>
            <w:proofErr w:type="spellStart"/>
            <w:r w:rsidRPr="00A25EB8">
              <w:rPr>
                <w:rFonts w:eastAsia="Times New Roman" w:cs="Times New Roman"/>
                <w:color w:val="000000"/>
                <w:sz w:val="12"/>
                <w:szCs w:val="12"/>
                <w:lang w:eastAsia="ru-RU"/>
              </w:rPr>
              <w:t>Орлино</w:t>
            </w:r>
            <w:proofErr w:type="spellEnd"/>
            <w:r w:rsidRPr="00A25EB8">
              <w:rPr>
                <w:rFonts w:eastAsia="Times New Roman" w:cs="Times New Roman"/>
                <w:color w:val="000000"/>
                <w:sz w:val="12"/>
                <w:szCs w:val="12"/>
                <w:lang w:eastAsia="ru-RU"/>
              </w:rPr>
              <w:t xml:space="preserve"> (ПС </w:t>
            </w:r>
            <w:proofErr w:type="spellStart"/>
            <w:r w:rsidRPr="00A25EB8">
              <w:rPr>
                <w:rFonts w:eastAsia="Times New Roman" w:cs="Times New Roman"/>
                <w:color w:val="000000"/>
                <w:sz w:val="12"/>
                <w:szCs w:val="12"/>
                <w:lang w:eastAsia="ru-RU"/>
              </w:rPr>
              <w:t>Орл</w:t>
            </w:r>
            <w:proofErr w:type="spellEnd"/>
            <w:r w:rsidRPr="00A25EB8">
              <w:rPr>
                <w:rFonts w:eastAsia="Times New Roman" w:cs="Times New Roman"/>
                <w:color w:val="000000"/>
                <w:sz w:val="12"/>
                <w:szCs w:val="12"/>
                <w:lang w:eastAsia="ru-RU"/>
              </w:rPr>
              <w:t>) Ф-10кВ № 5; ПС-259 (ПС-</w:t>
            </w:r>
            <w:proofErr w:type="spellStart"/>
            <w:r w:rsidRPr="00A25EB8">
              <w:rPr>
                <w:rFonts w:eastAsia="Times New Roman" w:cs="Times New Roman"/>
                <w:color w:val="000000"/>
                <w:sz w:val="12"/>
                <w:szCs w:val="12"/>
                <w:lang w:eastAsia="ru-RU"/>
              </w:rPr>
              <w:t>Белогорка</w:t>
            </w:r>
            <w:proofErr w:type="spellEnd"/>
            <w:r w:rsidRPr="00A25EB8">
              <w:rPr>
                <w:rFonts w:eastAsia="Times New Roman" w:cs="Times New Roman"/>
                <w:color w:val="000000"/>
                <w:sz w:val="12"/>
                <w:szCs w:val="12"/>
                <w:lang w:eastAsia="ru-RU"/>
              </w:rPr>
              <w:t>) Ф-10кВ № 11</w:t>
            </w:r>
          </w:p>
        </w:tc>
        <w:tc>
          <w:tcPr>
            <w:tcW w:w="0" w:type="auto"/>
            <w:tcBorders>
              <w:top w:val="nil"/>
              <w:left w:val="nil"/>
              <w:bottom w:val="single" w:sz="4" w:space="0" w:color="auto"/>
              <w:right w:val="single" w:sz="4" w:space="0" w:color="auto"/>
            </w:tcBorders>
            <w:shd w:val="clear" w:color="auto" w:fill="auto"/>
            <w:vAlign w:val="center"/>
            <w:hideMark/>
          </w:tcPr>
          <w:p w14:paraId="1D780C5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100,00</w:t>
            </w:r>
          </w:p>
        </w:tc>
        <w:tc>
          <w:tcPr>
            <w:tcW w:w="0" w:type="auto"/>
            <w:tcBorders>
              <w:top w:val="nil"/>
              <w:left w:val="nil"/>
              <w:bottom w:val="single" w:sz="4" w:space="0" w:color="auto"/>
              <w:right w:val="single" w:sz="4" w:space="0" w:color="auto"/>
            </w:tcBorders>
            <w:shd w:val="clear" w:color="auto" w:fill="auto"/>
            <w:vAlign w:val="center"/>
            <w:hideMark/>
          </w:tcPr>
          <w:p w14:paraId="217ECC03" w14:textId="10DB20A6"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8655779" w14:textId="418044F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6D674537" w14:textId="70E193B6"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45BFB419" w14:textId="77777777" w:rsidTr="00A34ECC">
        <w:trPr>
          <w:trHeight w:val="283"/>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6642693" w14:textId="1D8A566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78</w:t>
            </w:r>
          </w:p>
        </w:tc>
        <w:tc>
          <w:tcPr>
            <w:tcW w:w="0" w:type="auto"/>
            <w:tcBorders>
              <w:top w:val="single" w:sz="4" w:space="0" w:color="auto"/>
              <w:left w:val="nil"/>
              <w:bottom w:val="single" w:sz="4" w:space="0" w:color="auto"/>
              <w:right w:val="single" w:sz="4" w:space="0" w:color="auto"/>
            </w:tcBorders>
            <w:shd w:val="clear" w:color="auto" w:fill="auto"/>
            <w:vAlign w:val="center"/>
          </w:tcPr>
          <w:p w14:paraId="2B28B610" w14:textId="5B4B518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ТУ </w:t>
            </w:r>
            <w:proofErr w:type="spellStart"/>
            <w:r w:rsidRPr="00A25EB8">
              <w:rPr>
                <w:rFonts w:eastAsia="Times New Roman" w:cs="Times New Roman"/>
                <w:color w:val="000000"/>
                <w:sz w:val="12"/>
                <w:szCs w:val="12"/>
                <w:lang w:eastAsia="ru-RU"/>
              </w:rPr>
              <w:t>г</w:t>
            </w:r>
            <w:proofErr w:type="gramStart"/>
            <w:r w:rsidRPr="00A25EB8">
              <w:rPr>
                <w:rFonts w:eastAsia="Times New Roman" w:cs="Times New Roman"/>
                <w:color w:val="000000"/>
                <w:sz w:val="12"/>
                <w:szCs w:val="12"/>
                <w:lang w:eastAsia="ru-RU"/>
              </w:rPr>
              <w:t>.К</w:t>
            </w:r>
            <w:proofErr w:type="gramEnd"/>
            <w:r w:rsidRPr="00A25EB8">
              <w:rPr>
                <w:rFonts w:eastAsia="Times New Roman" w:cs="Times New Roman"/>
                <w:color w:val="000000"/>
                <w:sz w:val="12"/>
                <w:szCs w:val="12"/>
                <w:lang w:eastAsia="ru-RU"/>
              </w:rPr>
              <w:t>оммунар</w:t>
            </w:r>
            <w:proofErr w:type="spellEnd"/>
          </w:p>
        </w:tc>
        <w:tc>
          <w:tcPr>
            <w:tcW w:w="0" w:type="auto"/>
            <w:tcBorders>
              <w:top w:val="single" w:sz="4" w:space="0" w:color="auto"/>
              <w:left w:val="nil"/>
              <w:bottom w:val="single" w:sz="4" w:space="0" w:color="auto"/>
              <w:right w:val="single" w:sz="4" w:space="0" w:color="auto"/>
            </w:tcBorders>
            <w:shd w:val="clear" w:color="auto" w:fill="auto"/>
            <w:vAlign w:val="center"/>
          </w:tcPr>
          <w:p w14:paraId="6E8963A0" w14:textId="1672568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город Коммунар</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B1B9A42" w14:textId="38D21556"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ТЭЦ г. Коммунар</w:t>
            </w:r>
          </w:p>
        </w:tc>
        <w:tc>
          <w:tcPr>
            <w:tcW w:w="0" w:type="auto"/>
            <w:tcBorders>
              <w:top w:val="single" w:sz="4" w:space="0" w:color="auto"/>
              <w:left w:val="nil"/>
              <w:bottom w:val="single" w:sz="4" w:space="0" w:color="auto"/>
              <w:right w:val="single" w:sz="4" w:space="0" w:color="auto"/>
            </w:tcBorders>
            <w:shd w:val="clear" w:color="auto" w:fill="auto"/>
            <w:vAlign w:val="center"/>
          </w:tcPr>
          <w:p w14:paraId="6CF9E0E4" w14:textId="2D0903F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single" w:sz="4" w:space="0" w:color="auto"/>
              <w:left w:val="nil"/>
              <w:bottom w:val="single" w:sz="4" w:space="0" w:color="auto"/>
              <w:right w:val="single" w:sz="4" w:space="0" w:color="auto"/>
            </w:tcBorders>
            <w:shd w:val="clear" w:color="auto" w:fill="auto"/>
            <w:vAlign w:val="center"/>
          </w:tcPr>
          <w:p w14:paraId="4935820A" w14:textId="4DEA047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single" w:sz="4" w:space="0" w:color="auto"/>
              <w:left w:val="nil"/>
              <w:bottom w:val="single" w:sz="4" w:space="0" w:color="auto"/>
              <w:right w:val="single" w:sz="4" w:space="0" w:color="auto"/>
            </w:tcBorders>
            <w:shd w:val="clear" w:color="auto" w:fill="auto"/>
            <w:vAlign w:val="center"/>
          </w:tcPr>
          <w:p w14:paraId="24CA932D" w14:textId="3F952ED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«КНАУФ ПЕТРОБРОД»</w:t>
            </w:r>
          </w:p>
        </w:tc>
        <w:tc>
          <w:tcPr>
            <w:tcW w:w="0" w:type="auto"/>
            <w:tcBorders>
              <w:top w:val="single" w:sz="4" w:space="0" w:color="auto"/>
              <w:left w:val="nil"/>
              <w:bottom w:val="single" w:sz="4" w:space="0" w:color="auto"/>
              <w:right w:val="single" w:sz="4" w:space="0" w:color="auto"/>
            </w:tcBorders>
            <w:shd w:val="clear" w:color="auto" w:fill="auto"/>
            <w:vAlign w:val="center"/>
          </w:tcPr>
          <w:p w14:paraId="0A7CDB26" w14:textId="764ECFB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w:t>
            </w:r>
          </w:p>
        </w:tc>
        <w:tc>
          <w:tcPr>
            <w:tcW w:w="0" w:type="auto"/>
            <w:tcBorders>
              <w:top w:val="single" w:sz="4" w:space="0" w:color="auto"/>
              <w:left w:val="nil"/>
              <w:bottom w:val="single" w:sz="4" w:space="0" w:color="auto"/>
              <w:right w:val="single" w:sz="4" w:space="0" w:color="auto"/>
            </w:tcBorders>
            <w:shd w:val="clear" w:color="auto" w:fill="auto"/>
            <w:vAlign w:val="center"/>
          </w:tcPr>
          <w:p w14:paraId="72F0045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7CE26426" w14:textId="4B0B18F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w:t>
            </w:r>
          </w:p>
        </w:tc>
        <w:tc>
          <w:tcPr>
            <w:tcW w:w="0" w:type="auto"/>
            <w:tcBorders>
              <w:top w:val="single" w:sz="4" w:space="0" w:color="auto"/>
              <w:left w:val="nil"/>
              <w:bottom w:val="single" w:sz="4" w:space="0" w:color="auto"/>
              <w:right w:val="single" w:sz="4" w:space="0" w:color="auto"/>
            </w:tcBorders>
            <w:shd w:val="clear" w:color="auto" w:fill="auto"/>
            <w:vAlign w:val="center"/>
          </w:tcPr>
          <w:p w14:paraId="1429060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04D84C7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78FA9E5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4198538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0BC9549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302C09B5" w14:textId="77777777" w:rsidTr="00A34ECC">
        <w:trPr>
          <w:trHeight w:val="283"/>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8673342" w14:textId="2B648F0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79</w:t>
            </w:r>
          </w:p>
        </w:tc>
        <w:tc>
          <w:tcPr>
            <w:tcW w:w="0" w:type="auto"/>
            <w:tcBorders>
              <w:top w:val="single" w:sz="4" w:space="0" w:color="auto"/>
              <w:left w:val="nil"/>
              <w:bottom w:val="single" w:sz="4" w:space="0" w:color="auto"/>
              <w:right w:val="single" w:sz="4" w:space="0" w:color="auto"/>
            </w:tcBorders>
            <w:shd w:val="clear" w:color="auto" w:fill="auto"/>
            <w:vAlign w:val="center"/>
          </w:tcPr>
          <w:p w14:paraId="4A262BF0" w14:textId="12C38F3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г</w:t>
            </w:r>
            <w:proofErr w:type="gramStart"/>
            <w:r w:rsidRPr="00A25EB8">
              <w:rPr>
                <w:rFonts w:eastAsia="Times New Roman" w:cs="Times New Roman"/>
                <w:color w:val="000000"/>
                <w:sz w:val="12"/>
                <w:szCs w:val="12"/>
                <w:lang w:eastAsia="ru-RU"/>
              </w:rPr>
              <w:t>.Г</w:t>
            </w:r>
            <w:proofErr w:type="gramEnd"/>
            <w:r w:rsidRPr="00A25EB8">
              <w:rPr>
                <w:rFonts w:eastAsia="Times New Roman" w:cs="Times New Roman"/>
                <w:color w:val="000000"/>
                <w:sz w:val="12"/>
                <w:szCs w:val="12"/>
                <w:lang w:eastAsia="ru-RU"/>
              </w:rPr>
              <w:t>атчина</w:t>
            </w:r>
            <w:proofErr w:type="spellEnd"/>
          </w:p>
        </w:tc>
        <w:tc>
          <w:tcPr>
            <w:tcW w:w="0" w:type="auto"/>
            <w:tcBorders>
              <w:top w:val="single" w:sz="4" w:space="0" w:color="auto"/>
              <w:left w:val="nil"/>
              <w:bottom w:val="single" w:sz="4" w:space="0" w:color="auto"/>
              <w:right w:val="single" w:sz="4" w:space="0" w:color="auto"/>
            </w:tcBorders>
            <w:shd w:val="clear" w:color="auto" w:fill="auto"/>
            <w:vAlign w:val="center"/>
          </w:tcPr>
          <w:p w14:paraId="052A8846" w14:textId="0B093F6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город Гатчина</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BFAD85D" w14:textId="27BFD3B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№22</w:t>
            </w:r>
          </w:p>
        </w:tc>
        <w:tc>
          <w:tcPr>
            <w:tcW w:w="0" w:type="auto"/>
            <w:tcBorders>
              <w:top w:val="single" w:sz="4" w:space="0" w:color="auto"/>
              <w:left w:val="nil"/>
              <w:bottom w:val="single" w:sz="4" w:space="0" w:color="auto"/>
              <w:right w:val="single" w:sz="4" w:space="0" w:color="auto"/>
            </w:tcBorders>
            <w:shd w:val="clear" w:color="auto" w:fill="auto"/>
            <w:vAlign w:val="center"/>
          </w:tcPr>
          <w:p w14:paraId="114B45D3" w14:textId="428426C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уголь</w:t>
            </w:r>
          </w:p>
        </w:tc>
        <w:tc>
          <w:tcPr>
            <w:tcW w:w="0" w:type="auto"/>
            <w:tcBorders>
              <w:top w:val="single" w:sz="4" w:space="0" w:color="auto"/>
              <w:left w:val="nil"/>
              <w:bottom w:val="single" w:sz="4" w:space="0" w:color="auto"/>
              <w:right w:val="single" w:sz="4" w:space="0" w:color="auto"/>
            </w:tcBorders>
            <w:shd w:val="clear" w:color="auto" w:fill="auto"/>
            <w:vAlign w:val="center"/>
          </w:tcPr>
          <w:p w14:paraId="0FC261A2" w14:textId="19BA2B1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single" w:sz="4" w:space="0" w:color="auto"/>
              <w:left w:val="nil"/>
              <w:bottom w:val="single" w:sz="4" w:space="0" w:color="auto"/>
              <w:right w:val="single" w:sz="4" w:space="0" w:color="auto"/>
            </w:tcBorders>
            <w:shd w:val="clear" w:color="auto" w:fill="auto"/>
            <w:vAlign w:val="center"/>
          </w:tcPr>
          <w:p w14:paraId="2F283D3F" w14:textId="2E9B60D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ФГБУ "ЦЖКУ"</w:t>
            </w:r>
          </w:p>
        </w:tc>
        <w:tc>
          <w:tcPr>
            <w:tcW w:w="0" w:type="auto"/>
            <w:tcBorders>
              <w:top w:val="single" w:sz="4" w:space="0" w:color="auto"/>
              <w:left w:val="nil"/>
              <w:bottom w:val="single" w:sz="4" w:space="0" w:color="auto"/>
              <w:right w:val="single" w:sz="4" w:space="0" w:color="auto"/>
            </w:tcBorders>
            <w:shd w:val="clear" w:color="auto" w:fill="auto"/>
            <w:vAlign w:val="center"/>
          </w:tcPr>
          <w:p w14:paraId="35C278F9" w14:textId="1D1759F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single" w:sz="4" w:space="0" w:color="auto"/>
              <w:left w:val="nil"/>
              <w:bottom w:val="single" w:sz="4" w:space="0" w:color="auto"/>
              <w:right w:val="single" w:sz="4" w:space="0" w:color="auto"/>
            </w:tcBorders>
            <w:shd w:val="clear" w:color="auto" w:fill="auto"/>
            <w:vAlign w:val="center"/>
          </w:tcPr>
          <w:p w14:paraId="00A7AF3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3BF8B043" w14:textId="78C0111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single" w:sz="4" w:space="0" w:color="auto"/>
              <w:left w:val="nil"/>
              <w:bottom w:val="single" w:sz="4" w:space="0" w:color="auto"/>
              <w:right w:val="single" w:sz="4" w:space="0" w:color="auto"/>
            </w:tcBorders>
            <w:shd w:val="clear" w:color="auto" w:fill="auto"/>
            <w:vAlign w:val="center"/>
          </w:tcPr>
          <w:p w14:paraId="4E8EBC6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54DF8ED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1F77C7D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513B497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6A7F494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488CB6FB" w14:textId="77777777" w:rsidTr="00A34ECC">
        <w:trPr>
          <w:trHeight w:val="283"/>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EBB7F4B" w14:textId="18001FD6"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80</w:t>
            </w:r>
          </w:p>
        </w:tc>
        <w:tc>
          <w:tcPr>
            <w:tcW w:w="0" w:type="auto"/>
            <w:tcBorders>
              <w:top w:val="single" w:sz="4" w:space="0" w:color="auto"/>
              <w:left w:val="nil"/>
              <w:bottom w:val="single" w:sz="4" w:space="0" w:color="auto"/>
              <w:right w:val="single" w:sz="4" w:space="0" w:color="auto"/>
            </w:tcBorders>
            <w:shd w:val="clear" w:color="auto" w:fill="auto"/>
            <w:vAlign w:val="center"/>
          </w:tcPr>
          <w:p w14:paraId="2A0F5237" w14:textId="3960FA9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г</w:t>
            </w:r>
            <w:proofErr w:type="gramStart"/>
            <w:r w:rsidRPr="00A25EB8">
              <w:rPr>
                <w:rFonts w:eastAsia="Times New Roman" w:cs="Times New Roman"/>
                <w:color w:val="000000"/>
                <w:sz w:val="12"/>
                <w:szCs w:val="12"/>
                <w:lang w:eastAsia="ru-RU"/>
              </w:rPr>
              <w:t>.Г</w:t>
            </w:r>
            <w:proofErr w:type="gramEnd"/>
            <w:r w:rsidRPr="00A25EB8">
              <w:rPr>
                <w:rFonts w:eastAsia="Times New Roman" w:cs="Times New Roman"/>
                <w:color w:val="000000"/>
                <w:sz w:val="12"/>
                <w:szCs w:val="12"/>
                <w:lang w:eastAsia="ru-RU"/>
              </w:rPr>
              <w:t>атчина</w:t>
            </w:r>
            <w:proofErr w:type="spellEnd"/>
          </w:p>
        </w:tc>
        <w:tc>
          <w:tcPr>
            <w:tcW w:w="0" w:type="auto"/>
            <w:tcBorders>
              <w:top w:val="single" w:sz="4" w:space="0" w:color="auto"/>
              <w:left w:val="nil"/>
              <w:bottom w:val="single" w:sz="4" w:space="0" w:color="auto"/>
              <w:right w:val="single" w:sz="4" w:space="0" w:color="auto"/>
            </w:tcBorders>
            <w:shd w:val="clear" w:color="auto" w:fill="auto"/>
            <w:vAlign w:val="center"/>
          </w:tcPr>
          <w:p w14:paraId="52F2D226" w14:textId="6319787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город Гатчина</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A3FD937" w14:textId="4BBAA90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№28</w:t>
            </w:r>
          </w:p>
        </w:tc>
        <w:tc>
          <w:tcPr>
            <w:tcW w:w="0" w:type="auto"/>
            <w:tcBorders>
              <w:top w:val="single" w:sz="4" w:space="0" w:color="auto"/>
              <w:left w:val="nil"/>
              <w:bottom w:val="single" w:sz="4" w:space="0" w:color="auto"/>
              <w:right w:val="single" w:sz="4" w:space="0" w:color="auto"/>
            </w:tcBorders>
            <w:shd w:val="clear" w:color="auto" w:fill="auto"/>
            <w:vAlign w:val="center"/>
          </w:tcPr>
          <w:p w14:paraId="4E7CC9AD" w14:textId="0728F2D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уголь</w:t>
            </w:r>
          </w:p>
        </w:tc>
        <w:tc>
          <w:tcPr>
            <w:tcW w:w="0" w:type="auto"/>
            <w:tcBorders>
              <w:top w:val="single" w:sz="4" w:space="0" w:color="auto"/>
              <w:left w:val="nil"/>
              <w:bottom w:val="single" w:sz="4" w:space="0" w:color="auto"/>
              <w:right w:val="single" w:sz="4" w:space="0" w:color="auto"/>
            </w:tcBorders>
            <w:shd w:val="clear" w:color="auto" w:fill="auto"/>
            <w:vAlign w:val="center"/>
          </w:tcPr>
          <w:p w14:paraId="2451E29E" w14:textId="161393C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single" w:sz="4" w:space="0" w:color="auto"/>
              <w:left w:val="nil"/>
              <w:bottom w:val="single" w:sz="4" w:space="0" w:color="auto"/>
              <w:right w:val="single" w:sz="4" w:space="0" w:color="auto"/>
            </w:tcBorders>
            <w:shd w:val="clear" w:color="auto" w:fill="auto"/>
            <w:vAlign w:val="center"/>
          </w:tcPr>
          <w:p w14:paraId="746F8908" w14:textId="19DFA1B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ФГБУ "ЦЖКУ"</w:t>
            </w:r>
          </w:p>
        </w:tc>
        <w:tc>
          <w:tcPr>
            <w:tcW w:w="0" w:type="auto"/>
            <w:tcBorders>
              <w:top w:val="single" w:sz="4" w:space="0" w:color="auto"/>
              <w:left w:val="nil"/>
              <w:bottom w:val="single" w:sz="4" w:space="0" w:color="auto"/>
              <w:right w:val="single" w:sz="4" w:space="0" w:color="auto"/>
            </w:tcBorders>
            <w:shd w:val="clear" w:color="auto" w:fill="auto"/>
            <w:vAlign w:val="center"/>
          </w:tcPr>
          <w:p w14:paraId="75E8FC9A" w14:textId="23E3C25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single" w:sz="4" w:space="0" w:color="auto"/>
              <w:left w:val="nil"/>
              <w:bottom w:val="single" w:sz="4" w:space="0" w:color="auto"/>
              <w:right w:val="single" w:sz="4" w:space="0" w:color="auto"/>
            </w:tcBorders>
            <w:shd w:val="clear" w:color="auto" w:fill="auto"/>
            <w:vAlign w:val="center"/>
          </w:tcPr>
          <w:p w14:paraId="062F942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6A53B83E" w14:textId="7B5CCDB6"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single" w:sz="4" w:space="0" w:color="auto"/>
              <w:left w:val="nil"/>
              <w:bottom w:val="single" w:sz="4" w:space="0" w:color="auto"/>
              <w:right w:val="single" w:sz="4" w:space="0" w:color="auto"/>
            </w:tcBorders>
            <w:shd w:val="clear" w:color="auto" w:fill="auto"/>
            <w:vAlign w:val="center"/>
          </w:tcPr>
          <w:p w14:paraId="28D00A1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501F55C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5D2B0CE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579A268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4FC4B62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54307243" w14:textId="77777777" w:rsidTr="00A34ECC">
        <w:trPr>
          <w:trHeight w:val="283"/>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0B5EEED" w14:textId="33A58F1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81</w:t>
            </w:r>
          </w:p>
        </w:tc>
        <w:tc>
          <w:tcPr>
            <w:tcW w:w="0" w:type="auto"/>
            <w:tcBorders>
              <w:top w:val="single" w:sz="4" w:space="0" w:color="auto"/>
              <w:left w:val="nil"/>
              <w:bottom w:val="single" w:sz="4" w:space="0" w:color="auto"/>
              <w:right w:val="single" w:sz="4" w:space="0" w:color="auto"/>
            </w:tcBorders>
            <w:shd w:val="clear" w:color="auto" w:fill="auto"/>
            <w:vAlign w:val="center"/>
          </w:tcPr>
          <w:p w14:paraId="0E9C00F9" w14:textId="587B8AD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roofErr w:type="spellStart"/>
            <w:r w:rsidRPr="00A25EB8">
              <w:rPr>
                <w:rFonts w:eastAsia="Times New Roman" w:cs="Times New Roman"/>
                <w:color w:val="000000"/>
                <w:sz w:val="12"/>
                <w:szCs w:val="12"/>
                <w:lang w:eastAsia="ru-RU"/>
              </w:rPr>
              <w:t>г</w:t>
            </w:r>
            <w:proofErr w:type="gramStart"/>
            <w:r w:rsidRPr="00A25EB8">
              <w:rPr>
                <w:rFonts w:eastAsia="Times New Roman" w:cs="Times New Roman"/>
                <w:color w:val="000000"/>
                <w:sz w:val="12"/>
                <w:szCs w:val="12"/>
                <w:lang w:eastAsia="ru-RU"/>
              </w:rPr>
              <w:t>.Г</w:t>
            </w:r>
            <w:proofErr w:type="gramEnd"/>
            <w:r w:rsidRPr="00A25EB8">
              <w:rPr>
                <w:rFonts w:eastAsia="Times New Roman" w:cs="Times New Roman"/>
                <w:color w:val="000000"/>
                <w:sz w:val="12"/>
                <w:szCs w:val="12"/>
                <w:lang w:eastAsia="ru-RU"/>
              </w:rPr>
              <w:t>атчина</w:t>
            </w:r>
            <w:proofErr w:type="spellEnd"/>
          </w:p>
        </w:tc>
        <w:tc>
          <w:tcPr>
            <w:tcW w:w="0" w:type="auto"/>
            <w:tcBorders>
              <w:top w:val="single" w:sz="4" w:space="0" w:color="auto"/>
              <w:left w:val="nil"/>
              <w:bottom w:val="single" w:sz="4" w:space="0" w:color="auto"/>
              <w:right w:val="single" w:sz="4" w:space="0" w:color="auto"/>
            </w:tcBorders>
            <w:shd w:val="clear" w:color="auto" w:fill="auto"/>
            <w:vAlign w:val="center"/>
          </w:tcPr>
          <w:p w14:paraId="4496D3BA" w14:textId="6330326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город Гатчина</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9C42927" w14:textId="4874D186"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№44</w:t>
            </w:r>
          </w:p>
        </w:tc>
        <w:tc>
          <w:tcPr>
            <w:tcW w:w="0" w:type="auto"/>
            <w:tcBorders>
              <w:top w:val="single" w:sz="4" w:space="0" w:color="auto"/>
              <w:left w:val="nil"/>
              <w:bottom w:val="single" w:sz="4" w:space="0" w:color="auto"/>
              <w:right w:val="single" w:sz="4" w:space="0" w:color="auto"/>
            </w:tcBorders>
            <w:shd w:val="clear" w:color="auto" w:fill="auto"/>
            <w:vAlign w:val="center"/>
          </w:tcPr>
          <w:p w14:paraId="456B8267" w14:textId="48F9546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уголь</w:t>
            </w:r>
          </w:p>
        </w:tc>
        <w:tc>
          <w:tcPr>
            <w:tcW w:w="0" w:type="auto"/>
            <w:tcBorders>
              <w:top w:val="single" w:sz="4" w:space="0" w:color="auto"/>
              <w:left w:val="nil"/>
              <w:bottom w:val="single" w:sz="4" w:space="0" w:color="auto"/>
              <w:right w:val="single" w:sz="4" w:space="0" w:color="auto"/>
            </w:tcBorders>
            <w:shd w:val="clear" w:color="auto" w:fill="auto"/>
            <w:vAlign w:val="center"/>
          </w:tcPr>
          <w:p w14:paraId="48767CF6" w14:textId="081825C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single" w:sz="4" w:space="0" w:color="auto"/>
              <w:left w:val="nil"/>
              <w:bottom w:val="single" w:sz="4" w:space="0" w:color="auto"/>
              <w:right w:val="single" w:sz="4" w:space="0" w:color="auto"/>
            </w:tcBorders>
            <w:shd w:val="clear" w:color="auto" w:fill="auto"/>
            <w:vAlign w:val="center"/>
          </w:tcPr>
          <w:p w14:paraId="04A4D784" w14:textId="334C333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ФГБУ "ЦЖКУ"</w:t>
            </w:r>
          </w:p>
        </w:tc>
        <w:tc>
          <w:tcPr>
            <w:tcW w:w="0" w:type="auto"/>
            <w:tcBorders>
              <w:top w:val="single" w:sz="4" w:space="0" w:color="auto"/>
              <w:left w:val="nil"/>
              <w:bottom w:val="single" w:sz="4" w:space="0" w:color="auto"/>
              <w:right w:val="single" w:sz="4" w:space="0" w:color="auto"/>
            </w:tcBorders>
            <w:shd w:val="clear" w:color="auto" w:fill="auto"/>
            <w:vAlign w:val="center"/>
          </w:tcPr>
          <w:p w14:paraId="42EC96E1" w14:textId="73A4048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single" w:sz="4" w:space="0" w:color="auto"/>
              <w:left w:val="nil"/>
              <w:bottom w:val="single" w:sz="4" w:space="0" w:color="auto"/>
              <w:right w:val="single" w:sz="4" w:space="0" w:color="auto"/>
            </w:tcBorders>
            <w:shd w:val="clear" w:color="auto" w:fill="auto"/>
            <w:vAlign w:val="center"/>
          </w:tcPr>
          <w:p w14:paraId="09650AD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045E5A97" w14:textId="324CB30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single" w:sz="4" w:space="0" w:color="auto"/>
              <w:left w:val="nil"/>
              <w:bottom w:val="single" w:sz="4" w:space="0" w:color="auto"/>
              <w:right w:val="single" w:sz="4" w:space="0" w:color="auto"/>
            </w:tcBorders>
            <w:shd w:val="clear" w:color="auto" w:fill="auto"/>
            <w:vAlign w:val="center"/>
          </w:tcPr>
          <w:p w14:paraId="32C5FCF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70866CB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7005924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20C999E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7122840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bl>
    <w:p w14:paraId="0DB9250F" w14:textId="77777777" w:rsidR="002528FD" w:rsidRPr="00A25EB8" w:rsidRDefault="002528FD" w:rsidP="002528FD">
      <w:pPr>
        <w:ind w:firstLine="0"/>
        <w:jc w:val="center"/>
        <w:rPr>
          <w:rFonts w:cs="Times New Roman"/>
          <w:sz w:val="28"/>
          <w:szCs w:val="28"/>
        </w:rPr>
      </w:pPr>
    </w:p>
    <w:p w14:paraId="7D827D36" w14:textId="77777777" w:rsidR="002528FD" w:rsidRPr="00A25EB8" w:rsidRDefault="002528FD" w:rsidP="002528FD">
      <w:pPr>
        <w:ind w:firstLine="0"/>
        <w:jc w:val="center"/>
        <w:rPr>
          <w:rFonts w:cs="Times New Roman"/>
          <w:sz w:val="28"/>
          <w:szCs w:val="28"/>
        </w:rPr>
      </w:pPr>
    </w:p>
    <w:p w14:paraId="3AD62C50" w14:textId="5EC27885" w:rsidR="00635806" w:rsidRPr="00A25EB8" w:rsidRDefault="00635806" w:rsidP="003B5159">
      <w:pPr>
        <w:rPr>
          <w:rFonts w:cs="Times New Roman"/>
          <w:sz w:val="28"/>
          <w:szCs w:val="28"/>
        </w:rPr>
        <w:sectPr w:rsidR="00635806" w:rsidRPr="00A25EB8" w:rsidSect="00873912">
          <w:pgSz w:w="16840" w:h="11900" w:orient="landscape"/>
          <w:pgMar w:top="1134" w:right="567" w:bottom="567" w:left="567" w:header="720" w:footer="720" w:gutter="0"/>
          <w:cols w:space="720"/>
        </w:sectPr>
      </w:pPr>
    </w:p>
    <w:p w14:paraId="5A041233" w14:textId="476722E0" w:rsidR="000A2AE4" w:rsidRPr="00A25EB8" w:rsidRDefault="000A2AE4" w:rsidP="00A31BA1">
      <w:pPr>
        <w:pStyle w:val="aff0"/>
        <w:ind w:firstLine="0"/>
        <w:rPr>
          <w:sz w:val="28"/>
        </w:rPr>
      </w:pPr>
    </w:p>
    <w:p w14:paraId="71019E06" w14:textId="265F3FA4" w:rsidR="00634550" w:rsidRPr="00A25EB8" w:rsidRDefault="00634550" w:rsidP="00A31BA1">
      <w:pPr>
        <w:pStyle w:val="1"/>
        <w:rPr>
          <w:rFonts w:cs="Times New Roman"/>
          <w:sz w:val="28"/>
          <w:szCs w:val="28"/>
        </w:rPr>
      </w:pPr>
      <w:r w:rsidRPr="00A25EB8">
        <w:rPr>
          <w:rFonts w:cs="Times New Roman"/>
          <w:sz w:val="28"/>
          <w:szCs w:val="28"/>
        </w:rPr>
        <w:t xml:space="preserve"> </w:t>
      </w:r>
      <w:bookmarkStart w:id="4" w:name="_Toc194047052"/>
      <w:r w:rsidRPr="00A25EB8">
        <w:rPr>
          <w:rFonts w:cs="Times New Roman"/>
          <w:sz w:val="28"/>
          <w:szCs w:val="28"/>
        </w:rPr>
        <w:t>Характеристики аварийности, присущие объектам, в отношении которых разрабатывается план мероприятий, и травматизма на таких объектах, описание рисков возникновения аварий, масштабов и последствий</w:t>
      </w:r>
      <w:bookmarkEnd w:id="4"/>
    </w:p>
    <w:p w14:paraId="2513E8F6" w14:textId="04948119" w:rsidR="00634550" w:rsidRPr="00A25EB8" w:rsidRDefault="00035AF4" w:rsidP="00A31BA1">
      <w:pPr>
        <w:pStyle w:val="aff0"/>
        <w:spacing w:line="360" w:lineRule="auto"/>
        <w:rPr>
          <w:sz w:val="26"/>
          <w:szCs w:val="26"/>
        </w:rPr>
      </w:pPr>
      <w:r w:rsidRPr="00A25EB8">
        <w:rPr>
          <w:sz w:val="26"/>
          <w:szCs w:val="26"/>
        </w:rPr>
        <w:t>Основные причины возникновения аварии, описания аварийных ситуаций, возможных масштабов аварии и уровней реагирования, типовые действия персонала по ликвидации последствий аварийной ситуации приведены в таблице ниже.</w:t>
      </w:r>
    </w:p>
    <w:p w14:paraId="50293C60" w14:textId="4BB3E8D2" w:rsidR="00856C11" w:rsidRPr="00A25EB8" w:rsidRDefault="00856C11" w:rsidP="00A31BA1">
      <w:pPr>
        <w:pStyle w:val="aff0"/>
        <w:spacing w:line="360" w:lineRule="auto"/>
        <w:rPr>
          <w:sz w:val="28"/>
        </w:rPr>
      </w:pPr>
    </w:p>
    <w:p w14:paraId="4FF7A91D" w14:textId="77777777" w:rsidR="00856C11" w:rsidRPr="00A25EB8" w:rsidRDefault="00856C11" w:rsidP="00A31BA1">
      <w:pPr>
        <w:pStyle w:val="aff0"/>
        <w:spacing w:line="360" w:lineRule="auto"/>
        <w:rPr>
          <w:sz w:val="28"/>
        </w:rPr>
      </w:pPr>
    </w:p>
    <w:p w14:paraId="2EE11E73" w14:textId="77777777" w:rsidR="00035AF4" w:rsidRPr="00A25EB8" w:rsidRDefault="00035AF4" w:rsidP="00A31BA1">
      <w:pPr>
        <w:autoSpaceDE w:val="0"/>
        <w:autoSpaceDN w:val="0"/>
        <w:adjustRightInd w:val="0"/>
        <w:ind w:hanging="45"/>
        <w:jc w:val="center"/>
        <w:rPr>
          <w:rFonts w:cs="Times New Roman"/>
          <w:b/>
          <w:sz w:val="28"/>
          <w:szCs w:val="28"/>
          <w:lang w:eastAsia="ru-RU"/>
        </w:rPr>
        <w:sectPr w:rsidR="00035AF4" w:rsidRPr="00A25EB8" w:rsidSect="00404E3C">
          <w:pgSz w:w="11906" w:h="16838"/>
          <w:pgMar w:top="1134" w:right="850" w:bottom="1134" w:left="1701" w:header="283" w:footer="425" w:gutter="0"/>
          <w:cols w:space="708"/>
          <w:docGrid w:linePitch="360"/>
        </w:sectPr>
      </w:pPr>
    </w:p>
    <w:p w14:paraId="722EB438" w14:textId="20359DC7" w:rsidR="00B30F70" w:rsidRPr="00A25EB8" w:rsidRDefault="00E44430" w:rsidP="00A31BA1">
      <w:pPr>
        <w:pStyle w:val="6"/>
        <w:spacing w:before="0" w:after="120"/>
        <w:rPr>
          <w:rFonts w:cs="Times New Roman"/>
          <w:szCs w:val="24"/>
        </w:rPr>
      </w:pPr>
      <w:r w:rsidRPr="00A25EB8">
        <w:rPr>
          <w:rFonts w:cs="Times New Roman"/>
          <w:szCs w:val="24"/>
        </w:rPr>
        <w:lastRenderedPageBreak/>
        <w:t>Перечень возможных аварийных ситуаций, их описание, масштабы и уровень реагирования, типовые действия персонала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2353"/>
        <w:gridCol w:w="2062"/>
        <w:gridCol w:w="3271"/>
        <w:gridCol w:w="1500"/>
        <w:gridCol w:w="6598"/>
      </w:tblGrid>
      <w:tr w:rsidR="00035AF4" w:rsidRPr="00A25EB8" w14:paraId="65A801DB" w14:textId="77777777" w:rsidTr="005647FE">
        <w:trPr>
          <w:trHeight w:val="20"/>
          <w:tblHeader/>
        </w:trPr>
        <w:tc>
          <w:tcPr>
            <w:tcW w:w="745" w:type="pct"/>
            <w:vAlign w:val="center"/>
          </w:tcPr>
          <w:p w14:paraId="2D4A6EC8" w14:textId="1527B1EA" w:rsidR="00035AF4" w:rsidRPr="00A25EB8" w:rsidRDefault="00035AF4" w:rsidP="00A31BA1">
            <w:pPr>
              <w:autoSpaceDE w:val="0"/>
              <w:autoSpaceDN w:val="0"/>
              <w:adjustRightInd w:val="0"/>
              <w:spacing w:line="274" w:lineRule="exact"/>
              <w:ind w:hanging="45"/>
              <w:jc w:val="center"/>
              <w:rPr>
                <w:rFonts w:cs="Times New Roman"/>
                <w:b/>
                <w:sz w:val="20"/>
                <w:szCs w:val="20"/>
                <w:lang w:eastAsia="ru-RU"/>
              </w:rPr>
            </w:pPr>
            <w:r w:rsidRPr="00A25EB8">
              <w:rPr>
                <w:rFonts w:cs="Times New Roman"/>
                <w:b/>
                <w:sz w:val="20"/>
                <w:szCs w:val="20"/>
                <w:lang w:eastAsia="ru-RU"/>
              </w:rPr>
              <w:t>Причина возникновения аварии</w:t>
            </w:r>
          </w:p>
        </w:tc>
        <w:tc>
          <w:tcPr>
            <w:tcW w:w="653" w:type="pct"/>
            <w:vAlign w:val="center"/>
          </w:tcPr>
          <w:p w14:paraId="1B88AE93" w14:textId="77777777" w:rsidR="00035AF4" w:rsidRPr="00A25EB8" w:rsidRDefault="00035AF4" w:rsidP="00A31BA1">
            <w:pPr>
              <w:autoSpaceDE w:val="0"/>
              <w:autoSpaceDN w:val="0"/>
              <w:adjustRightInd w:val="0"/>
              <w:spacing w:line="278" w:lineRule="exact"/>
              <w:ind w:hanging="47"/>
              <w:jc w:val="center"/>
              <w:rPr>
                <w:rFonts w:cs="Times New Roman"/>
                <w:b/>
                <w:sz w:val="20"/>
                <w:szCs w:val="20"/>
                <w:lang w:eastAsia="ru-RU"/>
              </w:rPr>
            </w:pPr>
            <w:r w:rsidRPr="00A25EB8">
              <w:rPr>
                <w:rFonts w:cs="Times New Roman"/>
                <w:b/>
                <w:sz w:val="20"/>
                <w:szCs w:val="20"/>
                <w:lang w:eastAsia="ru-RU"/>
              </w:rPr>
              <w:t>Описание аварийной ситуации</w:t>
            </w:r>
          </w:p>
        </w:tc>
        <w:tc>
          <w:tcPr>
            <w:tcW w:w="1036" w:type="pct"/>
            <w:vAlign w:val="center"/>
          </w:tcPr>
          <w:p w14:paraId="659DEE8E" w14:textId="77777777" w:rsidR="00035AF4" w:rsidRPr="00A25EB8" w:rsidRDefault="00035AF4" w:rsidP="00A31BA1">
            <w:pPr>
              <w:autoSpaceDE w:val="0"/>
              <w:autoSpaceDN w:val="0"/>
              <w:adjustRightInd w:val="0"/>
              <w:spacing w:line="278" w:lineRule="exact"/>
              <w:ind w:firstLine="0"/>
              <w:jc w:val="center"/>
              <w:rPr>
                <w:rFonts w:cs="Times New Roman"/>
                <w:b/>
                <w:sz w:val="20"/>
                <w:szCs w:val="20"/>
                <w:lang w:eastAsia="ru-RU"/>
              </w:rPr>
            </w:pPr>
            <w:r w:rsidRPr="00A25EB8">
              <w:rPr>
                <w:rFonts w:cs="Times New Roman"/>
                <w:b/>
                <w:sz w:val="20"/>
                <w:szCs w:val="20"/>
                <w:lang w:eastAsia="ru-RU"/>
              </w:rPr>
              <w:t>Возможные масштабы аварии и последствия</w:t>
            </w:r>
          </w:p>
        </w:tc>
        <w:tc>
          <w:tcPr>
            <w:tcW w:w="475" w:type="pct"/>
            <w:vAlign w:val="center"/>
          </w:tcPr>
          <w:p w14:paraId="76D59D6B" w14:textId="77777777" w:rsidR="00035AF4" w:rsidRPr="00A25EB8" w:rsidRDefault="00035AF4" w:rsidP="00A31BA1">
            <w:pPr>
              <w:autoSpaceDE w:val="0"/>
              <w:autoSpaceDN w:val="0"/>
              <w:adjustRightInd w:val="0"/>
              <w:spacing w:line="278" w:lineRule="exact"/>
              <w:ind w:firstLine="0"/>
              <w:jc w:val="center"/>
              <w:rPr>
                <w:rFonts w:cs="Times New Roman"/>
                <w:b/>
                <w:sz w:val="20"/>
                <w:szCs w:val="20"/>
                <w:lang w:eastAsia="ru-RU"/>
              </w:rPr>
            </w:pPr>
            <w:r w:rsidRPr="00A25EB8">
              <w:rPr>
                <w:rFonts w:cs="Times New Roman"/>
                <w:b/>
                <w:sz w:val="20"/>
                <w:szCs w:val="20"/>
                <w:lang w:eastAsia="ru-RU"/>
              </w:rPr>
              <w:t>Уровень реагирования</w:t>
            </w:r>
          </w:p>
        </w:tc>
        <w:tc>
          <w:tcPr>
            <w:tcW w:w="2090" w:type="pct"/>
            <w:vAlign w:val="center"/>
          </w:tcPr>
          <w:p w14:paraId="7C04F7EC" w14:textId="77777777" w:rsidR="00035AF4" w:rsidRPr="00A25EB8" w:rsidRDefault="00035AF4" w:rsidP="00A31BA1">
            <w:pPr>
              <w:autoSpaceDE w:val="0"/>
              <w:autoSpaceDN w:val="0"/>
              <w:adjustRightInd w:val="0"/>
              <w:spacing w:line="283" w:lineRule="exact"/>
              <w:ind w:left="1680" w:right="1680" w:firstLine="5"/>
              <w:jc w:val="center"/>
              <w:rPr>
                <w:rFonts w:cs="Times New Roman"/>
                <w:b/>
                <w:sz w:val="20"/>
                <w:szCs w:val="20"/>
                <w:lang w:eastAsia="ru-RU"/>
              </w:rPr>
            </w:pPr>
            <w:r w:rsidRPr="00A25EB8">
              <w:rPr>
                <w:rFonts w:cs="Times New Roman"/>
                <w:b/>
                <w:sz w:val="20"/>
                <w:szCs w:val="20"/>
                <w:lang w:eastAsia="ru-RU"/>
              </w:rPr>
              <w:t>Действия персонала</w:t>
            </w:r>
          </w:p>
        </w:tc>
      </w:tr>
      <w:tr w:rsidR="00035AF4" w:rsidRPr="00A25EB8" w14:paraId="7954AC5D" w14:textId="77777777" w:rsidTr="005647FE">
        <w:trPr>
          <w:trHeight w:val="20"/>
        </w:trPr>
        <w:tc>
          <w:tcPr>
            <w:tcW w:w="745" w:type="pct"/>
            <w:vAlign w:val="center"/>
          </w:tcPr>
          <w:p w14:paraId="795C28C3" w14:textId="77777777" w:rsidR="00035AF4" w:rsidRPr="00A25EB8" w:rsidRDefault="00035AF4" w:rsidP="00A31BA1">
            <w:pPr>
              <w:autoSpaceDE w:val="0"/>
              <w:autoSpaceDN w:val="0"/>
              <w:adjustRightInd w:val="0"/>
              <w:spacing w:line="274" w:lineRule="exact"/>
              <w:ind w:left="10" w:hanging="10"/>
              <w:jc w:val="center"/>
              <w:rPr>
                <w:rFonts w:cs="Times New Roman"/>
                <w:sz w:val="20"/>
                <w:szCs w:val="20"/>
                <w:lang w:eastAsia="ru-RU"/>
              </w:rPr>
            </w:pPr>
            <w:r w:rsidRPr="00A25EB8">
              <w:rPr>
                <w:rFonts w:cs="Times New Roman"/>
                <w:sz w:val="20"/>
                <w:szCs w:val="20"/>
                <w:lang w:eastAsia="ru-RU"/>
              </w:rPr>
              <w:t>Прекращение подачи электроэнергии на источник тепловой энергии, ЦТП, насосную станцию</w:t>
            </w:r>
          </w:p>
        </w:tc>
        <w:tc>
          <w:tcPr>
            <w:tcW w:w="653" w:type="pct"/>
            <w:vAlign w:val="center"/>
          </w:tcPr>
          <w:p w14:paraId="5F94CADB" w14:textId="77777777" w:rsidR="00035AF4" w:rsidRPr="00A25EB8" w:rsidRDefault="00035AF4" w:rsidP="00A31BA1">
            <w:pPr>
              <w:autoSpaceDE w:val="0"/>
              <w:autoSpaceDN w:val="0"/>
              <w:adjustRightInd w:val="0"/>
              <w:spacing w:line="274" w:lineRule="exact"/>
              <w:ind w:firstLine="5"/>
              <w:jc w:val="center"/>
              <w:rPr>
                <w:rFonts w:cs="Times New Roman"/>
                <w:sz w:val="20"/>
                <w:szCs w:val="20"/>
                <w:lang w:eastAsia="ru-RU"/>
              </w:rPr>
            </w:pPr>
            <w:r w:rsidRPr="00A25EB8">
              <w:rPr>
                <w:rFonts w:cs="Times New Roman"/>
                <w:sz w:val="20"/>
                <w:szCs w:val="20"/>
                <w:lang w:eastAsia="ru-RU"/>
              </w:rPr>
              <w:t>Остановка работы источника тепловой энергии, ЦТП, насосной станции</w:t>
            </w:r>
          </w:p>
        </w:tc>
        <w:tc>
          <w:tcPr>
            <w:tcW w:w="1036" w:type="pct"/>
            <w:vAlign w:val="center"/>
          </w:tcPr>
          <w:p w14:paraId="6A3723E0" w14:textId="77777777" w:rsidR="00035AF4" w:rsidRPr="00A25EB8" w:rsidRDefault="00035AF4" w:rsidP="00A31BA1">
            <w:pPr>
              <w:autoSpaceDE w:val="0"/>
              <w:autoSpaceDN w:val="0"/>
              <w:adjustRightInd w:val="0"/>
              <w:spacing w:line="274" w:lineRule="exact"/>
              <w:ind w:left="5" w:hanging="5"/>
              <w:jc w:val="center"/>
              <w:rPr>
                <w:rFonts w:cs="Times New Roman"/>
                <w:sz w:val="20"/>
                <w:szCs w:val="20"/>
                <w:lang w:eastAsia="ru-RU"/>
              </w:rPr>
            </w:pPr>
            <w:r w:rsidRPr="00A25EB8">
              <w:rPr>
                <w:rFonts w:cs="Times New Roman"/>
                <w:sz w:val="20"/>
                <w:szCs w:val="20"/>
                <w:lang w:eastAsia="ru-RU"/>
              </w:rPr>
              <w:t>Прекращение циркуляции в системе теплоснабжения всех потребителей населенного пункта, понижение температуры в зданиях, возможное размораживание наружных тепловых сетей и внутренних отопительных систем</w:t>
            </w:r>
          </w:p>
        </w:tc>
        <w:tc>
          <w:tcPr>
            <w:tcW w:w="475" w:type="pct"/>
            <w:vAlign w:val="center"/>
          </w:tcPr>
          <w:p w14:paraId="60682CED" w14:textId="77777777" w:rsidR="00035AF4" w:rsidRPr="00A25EB8" w:rsidRDefault="00035AF4" w:rsidP="00A31BA1">
            <w:pPr>
              <w:autoSpaceDE w:val="0"/>
              <w:autoSpaceDN w:val="0"/>
              <w:adjustRightInd w:val="0"/>
              <w:spacing w:line="240" w:lineRule="auto"/>
              <w:ind w:firstLine="0"/>
              <w:jc w:val="center"/>
              <w:rPr>
                <w:rFonts w:cs="Times New Roman"/>
                <w:sz w:val="20"/>
                <w:szCs w:val="20"/>
                <w:lang w:eastAsia="ru-RU"/>
              </w:rPr>
            </w:pPr>
            <w:r w:rsidRPr="00A25EB8">
              <w:rPr>
                <w:rFonts w:cs="Times New Roman"/>
                <w:sz w:val="20"/>
                <w:szCs w:val="20"/>
                <w:lang w:eastAsia="ru-RU"/>
              </w:rPr>
              <w:t>Местный</w:t>
            </w:r>
          </w:p>
        </w:tc>
        <w:tc>
          <w:tcPr>
            <w:tcW w:w="2090" w:type="pct"/>
            <w:vAlign w:val="center"/>
          </w:tcPr>
          <w:p w14:paraId="17907729" w14:textId="77777777" w:rsidR="00035AF4" w:rsidRPr="00A25EB8" w:rsidRDefault="00035AF4" w:rsidP="00A31BA1">
            <w:pPr>
              <w:autoSpaceDE w:val="0"/>
              <w:autoSpaceDN w:val="0"/>
              <w:adjustRightInd w:val="0"/>
              <w:spacing w:line="274" w:lineRule="exact"/>
              <w:ind w:firstLine="5"/>
              <w:jc w:val="center"/>
              <w:rPr>
                <w:rFonts w:cs="Times New Roman"/>
                <w:sz w:val="20"/>
                <w:szCs w:val="20"/>
                <w:lang w:eastAsia="ru-RU"/>
              </w:rPr>
            </w:pPr>
            <w:r w:rsidRPr="00A25EB8">
              <w:rPr>
                <w:rFonts w:cs="Times New Roman"/>
                <w:sz w:val="20"/>
                <w:szCs w:val="20"/>
                <w:lang w:eastAsia="ru-RU"/>
              </w:rPr>
              <w:t>Сообщить об отсутствии электроэнергии дежурному диспетчеру электросетевой организации по телефону. Перейти на резервный или автономный источник электроснабжения/</w:t>
            </w:r>
          </w:p>
          <w:p w14:paraId="1C382B6D" w14:textId="77777777" w:rsidR="00035AF4" w:rsidRPr="00A25EB8" w:rsidRDefault="00035AF4" w:rsidP="00A31BA1">
            <w:pPr>
              <w:autoSpaceDE w:val="0"/>
              <w:autoSpaceDN w:val="0"/>
              <w:adjustRightInd w:val="0"/>
              <w:spacing w:line="274" w:lineRule="exact"/>
              <w:ind w:left="5" w:hanging="5"/>
              <w:jc w:val="center"/>
              <w:rPr>
                <w:rFonts w:cs="Times New Roman"/>
                <w:sz w:val="20"/>
                <w:szCs w:val="20"/>
                <w:lang w:eastAsia="ru-RU"/>
              </w:rPr>
            </w:pPr>
            <w:r w:rsidRPr="00A25EB8">
              <w:rPr>
                <w:rFonts w:cs="Times New Roman"/>
                <w:sz w:val="20"/>
                <w:szCs w:val="20"/>
                <w:lang w:eastAsia="ru-RU"/>
              </w:rPr>
              <w:t>При длительном отсутствии электроэнергии организовать ремонтные работы по предотвращению размораживания силами персонала своей организации и управляющих компаний.</w:t>
            </w:r>
          </w:p>
          <w:p w14:paraId="31E6ABAC" w14:textId="77777777" w:rsidR="00035AF4" w:rsidRPr="00A25EB8" w:rsidRDefault="00035AF4" w:rsidP="00A31BA1">
            <w:pPr>
              <w:autoSpaceDE w:val="0"/>
              <w:autoSpaceDN w:val="0"/>
              <w:adjustRightInd w:val="0"/>
              <w:spacing w:line="274" w:lineRule="exact"/>
              <w:jc w:val="center"/>
              <w:rPr>
                <w:rFonts w:cs="Times New Roman"/>
                <w:sz w:val="20"/>
                <w:szCs w:val="20"/>
                <w:lang w:eastAsia="ru-RU"/>
              </w:rPr>
            </w:pPr>
            <w:r w:rsidRPr="00A25EB8">
              <w:rPr>
                <w:rFonts w:cs="Times New Roman"/>
                <w:sz w:val="20"/>
                <w:szCs w:val="20"/>
                <w:lang w:eastAsia="ru-RU"/>
              </w:rPr>
              <w:t>Время устранения аварии - 1 час</w:t>
            </w:r>
          </w:p>
        </w:tc>
      </w:tr>
      <w:tr w:rsidR="00035AF4" w:rsidRPr="00A25EB8" w14:paraId="0356D995" w14:textId="77777777" w:rsidTr="005647FE">
        <w:trPr>
          <w:trHeight w:val="20"/>
        </w:trPr>
        <w:tc>
          <w:tcPr>
            <w:tcW w:w="745" w:type="pct"/>
            <w:vAlign w:val="center"/>
          </w:tcPr>
          <w:p w14:paraId="4065658B" w14:textId="77777777" w:rsidR="00035AF4" w:rsidRPr="00A25EB8" w:rsidRDefault="00035AF4" w:rsidP="00A31BA1">
            <w:pPr>
              <w:autoSpaceDE w:val="0"/>
              <w:autoSpaceDN w:val="0"/>
              <w:adjustRightInd w:val="0"/>
              <w:spacing w:line="274" w:lineRule="exact"/>
              <w:ind w:left="10" w:hanging="10"/>
              <w:jc w:val="center"/>
              <w:rPr>
                <w:rFonts w:cs="Times New Roman"/>
                <w:sz w:val="20"/>
                <w:szCs w:val="20"/>
                <w:lang w:eastAsia="ru-RU"/>
              </w:rPr>
            </w:pPr>
            <w:r w:rsidRPr="00A25EB8">
              <w:rPr>
                <w:rFonts w:cs="Times New Roman"/>
                <w:sz w:val="20"/>
                <w:szCs w:val="20"/>
                <w:lang w:eastAsia="ru-RU"/>
              </w:rPr>
              <w:t>Прекращение подачи холодной воды на источник тепловой энергии, ЦТП</w:t>
            </w:r>
          </w:p>
        </w:tc>
        <w:tc>
          <w:tcPr>
            <w:tcW w:w="653" w:type="pct"/>
            <w:vAlign w:val="center"/>
          </w:tcPr>
          <w:p w14:paraId="0CF565C8" w14:textId="77777777" w:rsidR="00035AF4" w:rsidRPr="00A25EB8" w:rsidRDefault="00035AF4" w:rsidP="00A31BA1">
            <w:pPr>
              <w:autoSpaceDE w:val="0"/>
              <w:autoSpaceDN w:val="0"/>
              <w:adjustRightInd w:val="0"/>
              <w:spacing w:line="274" w:lineRule="exact"/>
              <w:ind w:firstLine="5"/>
              <w:jc w:val="center"/>
              <w:rPr>
                <w:rFonts w:cs="Times New Roman"/>
                <w:sz w:val="20"/>
                <w:szCs w:val="20"/>
                <w:lang w:eastAsia="ru-RU"/>
              </w:rPr>
            </w:pPr>
            <w:r w:rsidRPr="00A25EB8">
              <w:rPr>
                <w:rFonts w:cs="Times New Roman"/>
                <w:sz w:val="20"/>
                <w:szCs w:val="20"/>
                <w:lang w:eastAsia="ru-RU"/>
              </w:rPr>
              <w:t>Ограничение работы источника тепловой энергии, ЦТП</w:t>
            </w:r>
          </w:p>
        </w:tc>
        <w:tc>
          <w:tcPr>
            <w:tcW w:w="1036" w:type="pct"/>
            <w:vAlign w:val="center"/>
          </w:tcPr>
          <w:p w14:paraId="3D4E6CCB" w14:textId="77777777" w:rsidR="00035AF4" w:rsidRPr="00A25EB8" w:rsidRDefault="00035AF4" w:rsidP="00A31BA1">
            <w:pPr>
              <w:autoSpaceDE w:val="0"/>
              <w:autoSpaceDN w:val="0"/>
              <w:adjustRightInd w:val="0"/>
              <w:spacing w:line="274" w:lineRule="exact"/>
              <w:ind w:firstLine="5"/>
              <w:jc w:val="center"/>
              <w:rPr>
                <w:rFonts w:cs="Times New Roman"/>
                <w:sz w:val="20"/>
                <w:szCs w:val="20"/>
                <w:lang w:eastAsia="ru-RU"/>
              </w:rPr>
            </w:pPr>
            <w:r w:rsidRPr="00A25EB8">
              <w:rPr>
                <w:rFonts w:cs="Times New Roman"/>
                <w:sz w:val="20"/>
                <w:szCs w:val="20"/>
                <w:lang w:eastAsia="ru-RU"/>
              </w:rPr>
              <w:t>Ограничение циркуляции теплоносителя в системе теплоснабжения всех потребителей населенного пункта, понижение температуры воздуха в зданиях</w:t>
            </w:r>
          </w:p>
        </w:tc>
        <w:tc>
          <w:tcPr>
            <w:tcW w:w="475" w:type="pct"/>
            <w:vAlign w:val="center"/>
          </w:tcPr>
          <w:p w14:paraId="04B07800" w14:textId="77777777" w:rsidR="00035AF4" w:rsidRPr="00A25EB8" w:rsidRDefault="00035AF4" w:rsidP="00A31BA1">
            <w:pPr>
              <w:autoSpaceDE w:val="0"/>
              <w:autoSpaceDN w:val="0"/>
              <w:adjustRightInd w:val="0"/>
              <w:spacing w:line="240" w:lineRule="auto"/>
              <w:ind w:firstLine="0"/>
              <w:jc w:val="center"/>
              <w:rPr>
                <w:rFonts w:cs="Times New Roman"/>
                <w:sz w:val="20"/>
                <w:szCs w:val="20"/>
                <w:lang w:eastAsia="ru-RU"/>
              </w:rPr>
            </w:pPr>
            <w:r w:rsidRPr="00A25EB8">
              <w:rPr>
                <w:rFonts w:cs="Times New Roman"/>
                <w:sz w:val="20"/>
                <w:szCs w:val="20"/>
                <w:lang w:eastAsia="ru-RU"/>
              </w:rPr>
              <w:t>Местный</w:t>
            </w:r>
          </w:p>
        </w:tc>
        <w:tc>
          <w:tcPr>
            <w:tcW w:w="2090" w:type="pct"/>
            <w:vAlign w:val="center"/>
          </w:tcPr>
          <w:p w14:paraId="00F839B9" w14:textId="77777777" w:rsidR="00035AF4" w:rsidRPr="00A25EB8" w:rsidRDefault="00035AF4" w:rsidP="00A31BA1">
            <w:pPr>
              <w:autoSpaceDE w:val="0"/>
              <w:autoSpaceDN w:val="0"/>
              <w:adjustRightInd w:val="0"/>
              <w:spacing w:line="274" w:lineRule="exact"/>
              <w:ind w:firstLine="5"/>
              <w:jc w:val="center"/>
              <w:rPr>
                <w:rFonts w:cs="Times New Roman"/>
                <w:sz w:val="20"/>
                <w:szCs w:val="20"/>
                <w:lang w:eastAsia="ru-RU"/>
              </w:rPr>
            </w:pPr>
            <w:r w:rsidRPr="00A25EB8">
              <w:rPr>
                <w:rFonts w:cs="Times New Roman"/>
                <w:sz w:val="20"/>
                <w:szCs w:val="20"/>
                <w:lang w:eastAsia="ru-RU"/>
              </w:rPr>
              <w:t xml:space="preserve">Сообщить об отсутствии холодной воды дежурному диспетчеру </w:t>
            </w:r>
            <w:proofErr w:type="spellStart"/>
            <w:r w:rsidRPr="00A25EB8">
              <w:rPr>
                <w:rFonts w:cs="Times New Roman"/>
                <w:sz w:val="20"/>
                <w:szCs w:val="20"/>
                <w:lang w:eastAsia="ru-RU"/>
              </w:rPr>
              <w:t>водоснабжающей</w:t>
            </w:r>
            <w:proofErr w:type="spellEnd"/>
            <w:r w:rsidRPr="00A25EB8">
              <w:rPr>
                <w:rFonts w:cs="Times New Roman"/>
                <w:sz w:val="20"/>
                <w:szCs w:val="20"/>
                <w:lang w:eastAsia="ru-RU"/>
              </w:rPr>
              <w:t xml:space="preserve"> организации по телефону. При длительном отсутствии подачи воды и открытой системе ГВС, отключить ГВС и организовать ремонтные работы по предотвращению размораживания силами персонала своей организации и управляющих компаний.</w:t>
            </w:r>
          </w:p>
          <w:p w14:paraId="4DCB17A4" w14:textId="77777777" w:rsidR="00035AF4" w:rsidRPr="00A25EB8" w:rsidRDefault="00035AF4" w:rsidP="00A31BA1">
            <w:pPr>
              <w:autoSpaceDE w:val="0"/>
              <w:autoSpaceDN w:val="0"/>
              <w:adjustRightInd w:val="0"/>
              <w:spacing w:line="274" w:lineRule="exact"/>
              <w:jc w:val="center"/>
              <w:rPr>
                <w:rFonts w:cs="Times New Roman"/>
                <w:sz w:val="20"/>
                <w:szCs w:val="20"/>
                <w:lang w:eastAsia="ru-RU"/>
              </w:rPr>
            </w:pPr>
            <w:r w:rsidRPr="00A25EB8">
              <w:rPr>
                <w:rFonts w:cs="Times New Roman"/>
                <w:sz w:val="20"/>
                <w:szCs w:val="20"/>
                <w:lang w:eastAsia="ru-RU"/>
              </w:rPr>
              <w:t>Время устранения аварии - 4 часа</w:t>
            </w:r>
          </w:p>
        </w:tc>
      </w:tr>
      <w:tr w:rsidR="00035AF4" w:rsidRPr="00A25EB8" w14:paraId="174FC2BE" w14:textId="77777777" w:rsidTr="005647FE">
        <w:trPr>
          <w:trHeight w:val="20"/>
        </w:trPr>
        <w:tc>
          <w:tcPr>
            <w:tcW w:w="745" w:type="pct"/>
            <w:vAlign w:val="center"/>
          </w:tcPr>
          <w:p w14:paraId="35E5D064" w14:textId="77777777" w:rsidR="00035AF4" w:rsidRPr="00A25EB8" w:rsidRDefault="00035AF4" w:rsidP="00A31BA1">
            <w:pPr>
              <w:autoSpaceDE w:val="0"/>
              <w:autoSpaceDN w:val="0"/>
              <w:adjustRightInd w:val="0"/>
              <w:spacing w:line="283" w:lineRule="exact"/>
              <w:ind w:left="10" w:hanging="10"/>
              <w:jc w:val="center"/>
              <w:rPr>
                <w:rFonts w:cs="Times New Roman"/>
                <w:sz w:val="20"/>
                <w:szCs w:val="20"/>
                <w:lang w:eastAsia="ru-RU"/>
              </w:rPr>
            </w:pPr>
            <w:r w:rsidRPr="00A25EB8">
              <w:rPr>
                <w:rFonts w:cs="Times New Roman"/>
                <w:sz w:val="20"/>
                <w:szCs w:val="20"/>
                <w:lang w:eastAsia="ru-RU"/>
              </w:rPr>
              <w:t>Прекращение подачи топлива</w:t>
            </w:r>
          </w:p>
        </w:tc>
        <w:tc>
          <w:tcPr>
            <w:tcW w:w="653" w:type="pct"/>
            <w:vAlign w:val="center"/>
          </w:tcPr>
          <w:p w14:paraId="4C786D0F" w14:textId="77777777" w:rsidR="00035AF4" w:rsidRPr="00A25EB8" w:rsidRDefault="00035AF4" w:rsidP="00A31BA1">
            <w:pPr>
              <w:autoSpaceDE w:val="0"/>
              <w:autoSpaceDN w:val="0"/>
              <w:adjustRightInd w:val="0"/>
              <w:spacing w:line="274" w:lineRule="exact"/>
              <w:ind w:firstLine="5"/>
              <w:jc w:val="center"/>
              <w:rPr>
                <w:rFonts w:cs="Times New Roman"/>
                <w:sz w:val="20"/>
                <w:szCs w:val="20"/>
                <w:lang w:eastAsia="ru-RU"/>
              </w:rPr>
            </w:pPr>
            <w:r w:rsidRPr="00A25EB8">
              <w:rPr>
                <w:rFonts w:cs="Times New Roman"/>
                <w:sz w:val="20"/>
                <w:szCs w:val="20"/>
                <w:lang w:eastAsia="ru-RU"/>
              </w:rPr>
              <w:t>Остановка нагрева воды на источнике тепловой энергии</w:t>
            </w:r>
          </w:p>
        </w:tc>
        <w:tc>
          <w:tcPr>
            <w:tcW w:w="1036" w:type="pct"/>
            <w:vAlign w:val="center"/>
          </w:tcPr>
          <w:p w14:paraId="42FCC565" w14:textId="77777777" w:rsidR="00035AF4" w:rsidRPr="00A25EB8" w:rsidRDefault="00035AF4" w:rsidP="00A31BA1">
            <w:pPr>
              <w:autoSpaceDE w:val="0"/>
              <w:autoSpaceDN w:val="0"/>
              <w:adjustRightInd w:val="0"/>
              <w:spacing w:line="274" w:lineRule="exact"/>
              <w:ind w:left="5" w:hanging="5"/>
              <w:jc w:val="center"/>
              <w:rPr>
                <w:rFonts w:cs="Times New Roman"/>
                <w:sz w:val="20"/>
                <w:szCs w:val="20"/>
                <w:lang w:eastAsia="ru-RU"/>
              </w:rPr>
            </w:pPr>
            <w:r w:rsidRPr="00A25EB8">
              <w:rPr>
                <w:rFonts w:cs="Times New Roman"/>
                <w:sz w:val="20"/>
                <w:szCs w:val="20"/>
                <w:lang w:eastAsia="ru-RU"/>
              </w:rPr>
              <w:t>Прекращение подачи нагретой воды в систему теплоснабжения всех потребителей населенного</w:t>
            </w:r>
          </w:p>
          <w:p w14:paraId="762D9193" w14:textId="77777777" w:rsidR="00035AF4" w:rsidRPr="00A25EB8" w:rsidRDefault="00035AF4" w:rsidP="00A31BA1">
            <w:pPr>
              <w:autoSpaceDE w:val="0"/>
              <w:autoSpaceDN w:val="0"/>
              <w:adjustRightInd w:val="0"/>
              <w:spacing w:line="274" w:lineRule="exact"/>
              <w:ind w:left="5" w:hanging="5"/>
              <w:jc w:val="center"/>
              <w:rPr>
                <w:rFonts w:cs="Times New Roman"/>
                <w:sz w:val="20"/>
                <w:szCs w:val="20"/>
                <w:lang w:eastAsia="ru-RU"/>
              </w:rPr>
            </w:pPr>
            <w:r w:rsidRPr="00A25EB8">
              <w:rPr>
                <w:rFonts w:cs="Times New Roman"/>
                <w:sz w:val="20"/>
                <w:szCs w:val="20"/>
                <w:lang w:eastAsia="ru-RU"/>
              </w:rPr>
              <w:t>пункта, понижение температуры воздуха в зданиях</w:t>
            </w:r>
          </w:p>
        </w:tc>
        <w:tc>
          <w:tcPr>
            <w:tcW w:w="475" w:type="pct"/>
            <w:vAlign w:val="center"/>
          </w:tcPr>
          <w:p w14:paraId="4D36A518" w14:textId="77777777" w:rsidR="00035AF4" w:rsidRPr="00A25EB8" w:rsidRDefault="00035AF4" w:rsidP="00A31BA1">
            <w:pPr>
              <w:autoSpaceDE w:val="0"/>
              <w:autoSpaceDN w:val="0"/>
              <w:adjustRightInd w:val="0"/>
              <w:spacing w:line="283" w:lineRule="exact"/>
              <w:ind w:firstLine="0"/>
              <w:jc w:val="center"/>
              <w:rPr>
                <w:rFonts w:cs="Times New Roman"/>
                <w:sz w:val="20"/>
                <w:szCs w:val="20"/>
                <w:lang w:eastAsia="ru-RU"/>
              </w:rPr>
            </w:pPr>
            <w:r w:rsidRPr="00A25EB8">
              <w:rPr>
                <w:rFonts w:cs="Times New Roman"/>
                <w:sz w:val="20"/>
                <w:szCs w:val="20"/>
                <w:lang w:eastAsia="ru-RU"/>
              </w:rPr>
              <w:t>Местный (топливо - газ)</w:t>
            </w:r>
          </w:p>
        </w:tc>
        <w:tc>
          <w:tcPr>
            <w:tcW w:w="2090" w:type="pct"/>
            <w:vAlign w:val="center"/>
          </w:tcPr>
          <w:p w14:paraId="44686AC0" w14:textId="77777777" w:rsidR="00035AF4" w:rsidRPr="00A25EB8" w:rsidRDefault="00035AF4" w:rsidP="00A31BA1">
            <w:pPr>
              <w:autoSpaceDE w:val="0"/>
              <w:autoSpaceDN w:val="0"/>
              <w:adjustRightInd w:val="0"/>
              <w:spacing w:line="274" w:lineRule="exact"/>
              <w:ind w:firstLine="5"/>
              <w:jc w:val="center"/>
              <w:rPr>
                <w:rFonts w:cs="Times New Roman"/>
                <w:sz w:val="20"/>
                <w:szCs w:val="20"/>
                <w:lang w:eastAsia="ru-RU"/>
              </w:rPr>
            </w:pPr>
            <w:r w:rsidRPr="00A25EB8">
              <w:rPr>
                <w:rFonts w:cs="Times New Roman"/>
                <w:sz w:val="20"/>
                <w:szCs w:val="20"/>
                <w:lang w:eastAsia="ru-RU"/>
              </w:rPr>
              <w:t>Сообщить о прекращении подачи топлива дежурному диспетчеру газоснабжающей организации по телефону.</w:t>
            </w:r>
          </w:p>
          <w:p w14:paraId="74D42A34" w14:textId="77777777" w:rsidR="00035AF4" w:rsidRPr="00A25EB8" w:rsidRDefault="00035AF4" w:rsidP="00A31BA1">
            <w:pPr>
              <w:autoSpaceDE w:val="0"/>
              <w:autoSpaceDN w:val="0"/>
              <w:adjustRightInd w:val="0"/>
              <w:spacing w:line="274" w:lineRule="exact"/>
              <w:ind w:firstLine="5"/>
              <w:jc w:val="center"/>
              <w:rPr>
                <w:rFonts w:cs="Times New Roman"/>
                <w:sz w:val="20"/>
                <w:szCs w:val="20"/>
                <w:lang w:eastAsia="ru-RU"/>
              </w:rPr>
            </w:pPr>
            <w:r w:rsidRPr="00A25EB8">
              <w:rPr>
                <w:rFonts w:cs="Times New Roman"/>
                <w:sz w:val="20"/>
                <w:szCs w:val="20"/>
                <w:lang w:eastAsia="ru-RU"/>
              </w:rPr>
              <w:t>Организовать переход на резервное топливо.</w:t>
            </w:r>
          </w:p>
          <w:p w14:paraId="0A6400A9" w14:textId="77777777" w:rsidR="00035AF4" w:rsidRPr="00A25EB8" w:rsidRDefault="00035AF4" w:rsidP="00A31BA1">
            <w:pPr>
              <w:autoSpaceDE w:val="0"/>
              <w:autoSpaceDN w:val="0"/>
              <w:adjustRightInd w:val="0"/>
              <w:spacing w:line="274" w:lineRule="exact"/>
              <w:ind w:firstLine="5"/>
              <w:jc w:val="center"/>
              <w:rPr>
                <w:rFonts w:cs="Times New Roman"/>
                <w:sz w:val="20"/>
                <w:szCs w:val="20"/>
                <w:lang w:eastAsia="ru-RU"/>
              </w:rPr>
            </w:pPr>
            <w:r w:rsidRPr="00A25EB8">
              <w:rPr>
                <w:rFonts w:cs="Times New Roman"/>
                <w:sz w:val="20"/>
                <w:szCs w:val="20"/>
                <w:lang w:eastAsia="ru-RU"/>
              </w:rPr>
              <w:t>При длительном отсутствии подачи газа и отсутствии резервного топлива организовать ремонтные работы по предотвращению размораживания силами персонала своей организации и управляющих компаний.</w:t>
            </w:r>
          </w:p>
          <w:p w14:paraId="3979F8EF" w14:textId="77777777" w:rsidR="00035AF4" w:rsidRPr="00A25EB8" w:rsidRDefault="00035AF4" w:rsidP="00A31BA1">
            <w:pPr>
              <w:autoSpaceDE w:val="0"/>
              <w:autoSpaceDN w:val="0"/>
              <w:adjustRightInd w:val="0"/>
              <w:spacing w:line="274" w:lineRule="exact"/>
              <w:ind w:firstLine="5"/>
              <w:jc w:val="center"/>
              <w:rPr>
                <w:rFonts w:cs="Times New Roman"/>
                <w:sz w:val="20"/>
                <w:szCs w:val="20"/>
                <w:lang w:eastAsia="ru-RU"/>
              </w:rPr>
            </w:pPr>
            <w:r w:rsidRPr="00A25EB8">
              <w:rPr>
                <w:rFonts w:cs="Times New Roman"/>
                <w:sz w:val="20"/>
                <w:szCs w:val="20"/>
                <w:lang w:eastAsia="ru-RU"/>
              </w:rPr>
              <w:t>Время устранения аварии - 2 часа</w:t>
            </w:r>
          </w:p>
        </w:tc>
      </w:tr>
      <w:tr w:rsidR="00035AF4" w:rsidRPr="00A25EB8" w14:paraId="6B60DC97" w14:textId="77777777" w:rsidTr="005647FE">
        <w:trPr>
          <w:trHeight w:val="20"/>
        </w:trPr>
        <w:tc>
          <w:tcPr>
            <w:tcW w:w="745" w:type="pct"/>
            <w:vAlign w:val="center"/>
          </w:tcPr>
          <w:p w14:paraId="69EEA54C" w14:textId="77777777" w:rsidR="00035AF4" w:rsidRPr="00A25EB8" w:rsidRDefault="00035AF4" w:rsidP="00A31BA1">
            <w:pPr>
              <w:autoSpaceDE w:val="0"/>
              <w:autoSpaceDN w:val="0"/>
              <w:adjustRightInd w:val="0"/>
              <w:spacing w:line="283" w:lineRule="exact"/>
              <w:ind w:left="10" w:hanging="10"/>
              <w:jc w:val="center"/>
              <w:rPr>
                <w:rFonts w:cs="Times New Roman"/>
                <w:sz w:val="20"/>
                <w:szCs w:val="20"/>
                <w:lang w:eastAsia="ru-RU"/>
              </w:rPr>
            </w:pPr>
            <w:r w:rsidRPr="00A25EB8">
              <w:rPr>
                <w:rFonts w:cs="Times New Roman"/>
                <w:sz w:val="20"/>
                <w:szCs w:val="20"/>
                <w:lang w:eastAsia="ru-RU"/>
              </w:rPr>
              <w:t>Прекращение подачи топлива</w:t>
            </w:r>
          </w:p>
        </w:tc>
        <w:tc>
          <w:tcPr>
            <w:tcW w:w="653" w:type="pct"/>
            <w:vAlign w:val="center"/>
          </w:tcPr>
          <w:p w14:paraId="0348503F" w14:textId="77777777" w:rsidR="00035AF4" w:rsidRPr="00A25EB8" w:rsidRDefault="00035AF4" w:rsidP="00A31BA1">
            <w:pPr>
              <w:autoSpaceDE w:val="0"/>
              <w:autoSpaceDN w:val="0"/>
              <w:adjustRightInd w:val="0"/>
              <w:spacing w:line="274" w:lineRule="exact"/>
              <w:ind w:firstLine="5"/>
              <w:jc w:val="center"/>
              <w:rPr>
                <w:rFonts w:cs="Times New Roman"/>
                <w:sz w:val="20"/>
                <w:szCs w:val="20"/>
                <w:lang w:eastAsia="ru-RU"/>
              </w:rPr>
            </w:pPr>
            <w:r w:rsidRPr="00A25EB8">
              <w:rPr>
                <w:rFonts w:cs="Times New Roman"/>
                <w:sz w:val="20"/>
                <w:szCs w:val="20"/>
                <w:lang w:eastAsia="ru-RU"/>
              </w:rPr>
              <w:t>Остановка нагрева воды на источнике тепловой энергии</w:t>
            </w:r>
          </w:p>
        </w:tc>
        <w:tc>
          <w:tcPr>
            <w:tcW w:w="1036" w:type="pct"/>
            <w:vAlign w:val="center"/>
          </w:tcPr>
          <w:p w14:paraId="083B2920" w14:textId="77777777" w:rsidR="00035AF4" w:rsidRPr="00A25EB8" w:rsidRDefault="00035AF4" w:rsidP="00A31BA1">
            <w:pPr>
              <w:autoSpaceDE w:val="0"/>
              <w:autoSpaceDN w:val="0"/>
              <w:adjustRightInd w:val="0"/>
              <w:spacing w:line="274" w:lineRule="exact"/>
              <w:ind w:left="5" w:hanging="5"/>
              <w:jc w:val="center"/>
              <w:rPr>
                <w:rFonts w:cs="Times New Roman"/>
                <w:sz w:val="20"/>
                <w:szCs w:val="20"/>
                <w:lang w:eastAsia="ru-RU"/>
              </w:rPr>
            </w:pPr>
            <w:r w:rsidRPr="00A25EB8">
              <w:rPr>
                <w:rFonts w:cs="Times New Roman"/>
                <w:sz w:val="20"/>
                <w:szCs w:val="20"/>
                <w:lang w:eastAsia="ru-RU"/>
              </w:rPr>
              <w:t>Прекращение подачи нагретой воды в систему теплоснабжения всех потребителей населенного</w:t>
            </w:r>
          </w:p>
          <w:p w14:paraId="60A578DB" w14:textId="77777777" w:rsidR="00035AF4" w:rsidRPr="00A25EB8" w:rsidRDefault="00035AF4" w:rsidP="00A31BA1">
            <w:pPr>
              <w:autoSpaceDE w:val="0"/>
              <w:autoSpaceDN w:val="0"/>
              <w:adjustRightInd w:val="0"/>
              <w:spacing w:line="274" w:lineRule="exact"/>
              <w:ind w:left="5" w:hanging="5"/>
              <w:jc w:val="center"/>
              <w:rPr>
                <w:rFonts w:cs="Times New Roman"/>
                <w:sz w:val="20"/>
                <w:szCs w:val="20"/>
                <w:lang w:eastAsia="ru-RU"/>
              </w:rPr>
            </w:pPr>
            <w:r w:rsidRPr="00A25EB8">
              <w:rPr>
                <w:rFonts w:cs="Times New Roman"/>
                <w:sz w:val="20"/>
                <w:szCs w:val="20"/>
                <w:lang w:eastAsia="ru-RU"/>
              </w:rPr>
              <w:t>пункта, понижение температуры воздуха в зданиях</w:t>
            </w:r>
          </w:p>
        </w:tc>
        <w:tc>
          <w:tcPr>
            <w:tcW w:w="475" w:type="pct"/>
            <w:vAlign w:val="center"/>
          </w:tcPr>
          <w:p w14:paraId="471A5E4A" w14:textId="77777777" w:rsidR="00035AF4" w:rsidRPr="00A25EB8" w:rsidRDefault="00035AF4" w:rsidP="00A31BA1">
            <w:pPr>
              <w:autoSpaceDE w:val="0"/>
              <w:autoSpaceDN w:val="0"/>
              <w:adjustRightInd w:val="0"/>
              <w:spacing w:line="283" w:lineRule="exact"/>
              <w:ind w:firstLine="0"/>
              <w:jc w:val="center"/>
              <w:rPr>
                <w:rFonts w:cs="Times New Roman"/>
                <w:sz w:val="20"/>
                <w:szCs w:val="20"/>
                <w:lang w:eastAsia="ru-RU"/>
              </w:rPr>
            </w:pPr>
            <w:r w:rsidRPr="00A25EB8">
              <w:rPr>
                <w:rFonts w:cs="Times New Roman"/>
                <w:sz w:val="20"/>
                <w:szCs w:val="20"/>
                <w:lang w:eastAsia="ru-RU"/>
              </w:rPr>
              <w:t>Объектовый (топливо - мазут, уголь, дизельное топливо)</w:t>
            </w:r>
          </w:p>
        </w:tc>
        <w:tc>
          <w:tcPr>
            <w:tcW w:w="2090" w:type="pct"/>
            <w:vAlign w:val="center"/>
          </w:tcPr>
          <w:p w14:paraId="59A00749" w14:textId="77777777" w:rsidR="00035AF4" w:rsidRPr="00A25EB8" w:rsidRDefault="00035AF4" w:rsidP="00A31BA1">
            <w:pPr>
              <w:autoSpaceDE w:val="0"/>
              <w:autoSpaceDN w:val="0"/>
              <w:adjustRightInd w:val="0"/>
              <w:spacing w:line="274" w:lineRule="exact"/>
              <w:ind w:firstLine="5"/>
              <w:jc w:val="center"/>
              <w:rPr>
                <w:rFonts w:cs="Times New Roman"/>
                <w:sz w:val="20"/>
                <w:szCs w:val="20"/>
                <w:lang w:eastAsia="ru-RU"/>
              </w:rPr>
            </w:pPr>
            <w:r w:rsidRPr="00A25EB8">
              <w:rPr>
                <w:rFonts w:cs="Times New Roman"/>
                <w:sz w:val="20"/>
                <w:szCs w:val="20"/>
                <w:lang w:eastAsia="ru-RU"/>
              </w:rPr>
              <w:t>Сообщить об отсутствии подачи топлива руководителю организации. Организовать переход на резервное топливо.</w:t>
            </w:r>
          </w:p>
          <w:p w14:paraId="6B446385" w14:textId="77777777" w:rsidR="00035AF4" w:rsidRPr="00A25EB8" w:rsidRDefault="00035AF4" w:rsidP="00A31BA1">
            <w:pPr>
              <w:autoSpaceDE w:val="0"/>
              <w:autoSpaceDN w:val="0"/>
              <w:adjustRightInd w:val="0"/>
              <w:spacing w:line="274" w:lineRule="exact"/>
              <w:ind w:firstLine="5"/>
              <w:jc w:val="center"/>
              <w:rPr>
                <w:rFonts w:cs="Times New Roman"/>
                <w:sz w:val="20"/>
                <w:szCs w:val="20"/>
                <w:lang w:eastAsia="ru-RU"/>
              </w:rPr>
            </w:pPr>
            <w:r w:rsidRPr="00A25EB8">
              <w:rPr>
                <w:rFonts w:cs="Times New Roman"/>
                <w:sz w:val="20"/>
                <w:szCs w:val="20"/>
                <w:lang w:eastAsia="ru-RU"/>
              </w:rPr>
              <w:t>Организовать ремонтные работы по восстановлению подачи топлива персоналом своей организации.</w:t>
            </w:r>
          </w:p>
          <w:p w14:paraId="39AAC3A7" w14:textId="77777777" w:rsidR="00035AF4" w:rsidRPr="00A25EB8" w:rsidRDefault="00035AF4" w:rsidP="00A31BA1">
            <w:pPr>
              <w:autoSpaceDE w:val="0"/>
              <w:autoSpaceDN w:val="0"/>
              <w:adjustRightInd w:val="0"/>
              <w:spacing w:line="274" w:lineRule="exact"/>
              <w:ind w:firstLine="5"/>
              <w:jc w:val="center"/>
              <w:rPr>
                <w:rFonts w:cs="Times New Roman"/>
                <w:sz w:val="20"/>
                <w:szCs w:val="20"/>
                <w:lang w:eastAsia="ru-RU"/>
              </w:rPr>
            </w:pPr>
            <w:r w:rsidRPr="00A25EB8">
              <w:rPr>
                <w:rFonts w:cs="Times New Roman"/>
                <w:sz w:val="20"/>
                <w:szCs w:val="20"/>
                <w:lang w:eastAsia="ru-RU"/>
              </w:rPr>
              <w:t>При длительном отсутствии подачи топлива организовать ремонтные работы по предотвращению размораживания силами персонала своей организации и управляющих компаний.</w:t>
            </w:r>
          </w:p>
          <w:p w14:paraId="6720AB84" w14:textId="77777777" w:rsidR="00035AF4" w:rsidRPr="00A25EB8" w:rsidRDefault="00035AF4" w:rsidP="00A31BA1">
            <w:pPr>
              <w:autoSpaceDE w:val="0"/>
              <w:autoSpaceDN w:val="0"/>
              <w:adjustRightInd w:val="0"/>
              <w:spacing w:line="274" w:lineRule="exact"/>
              <w:ind w:firstLine="5"/>
              <w:jc w:val="center"/>
              <w:rPr>
                <w:rFonts w:cs="Times New Roman"/>
                <w:sz w:val="20"/>
                <w:szCs w:val="20"/>
                <w:lang w:eastAsia="ru-RU"/>
              </w:rPr>
            </w:pPr>
            <w:r w:rsidRPr="00A25EB8">
              <w:rPr>
                <w:rFonts w:cs="Times New Roman"/>
                <w:sz w:val="20"/>
                <w:szCs w:val="20"/>
                <w:lang w:eastAsia="ru-RU"/>
              </w:rPr>
              <w:t>Время устранения аварии - 4 часа</w:t>
            </w:r>
          </w:p>
        </w:tc>
      </w:tr>
      <w:tr w:rsidR="00035AF4" w:rsidRPr="00A25EB8" w14:paraId="039D57CF" w14:textId="77777777" w:rsidTr="005647FE">
        <w:trPr>
          <w:trHeight w:val="20"/>
        </w:trPr>
        <w:tc>
          <w:tcPr>
            <w:tcW w:w="745" w:type="pct"/>
            <w:vAlign w:val="center"/>
          </w:tcPr>
          <w:p w14:paraId="7DFB6D6F" w14:textId="77777777" w:rsidR="00035AF4" w:rsidRPr="00A25EB8" w:rsidRDefault="00035AF4" w:rsidP="00A31BA1">
            <w:pPr>
              <w:autoSpaceDE w:val="0"/>
              <w:autoSpaceDN w:val="0"/>
              <w:adjustRightInd w:val="0"/>
              <w:spacing w:line="283" w:lineRule="exact"/>
              <w:ind w:left="10" w:hanging="10"/>
              <w:jc w:val="center"/>
              <w:rPr>
                <w:rFonts w:cs="Times New Roman"/>
                <w:sz w:val="20"/>
                <w:szCs w:val="20"/>
                <w:lang w:eastAsia="ru-RU"/>
              </w:rPr>
            </w:pPr>
            <w:r w:rsidRPr="00A25EB8">
              <w:rPr>
                <w:rFonts w:cs="Times New Roman"/>
                <w:sz w:val="20"/>
                <w:szCs w:val="20"/>
                <w:lang w:eastAsia="ru-RU"/>
              </w:rPr>
              <w:t>Выход из строя сетевого (</w:t>
            </w:r>
            <w:proofErr w:type="gramStart"/>
            <w:r w:rsidRPr="00A25EB8">
              <w:rPr>
                <w:rFonts w:cs="Times New Roman"/>
                <w:sz w:val="20"/>
                <w:szCs w:val="20"/>
                <w:lang w:eastAsia="ru-RU"/>
              </w:rPr>
              <w:t>сетевых</w:t>
            </w:r>
            <w:proofErr w:type="gramEnd"/>
            <w:r w:rsidRPr="00A25EB8">
              <w:rPr>
                <w:rFonts w:cs="Times New Roman"/>
                <w:sz w:val="20"/>
                <w:szCs w:val="20"/>
                <w:lang w:eastAsia="ru-RU"/>
              </w:rPr>
              <w:t>) насоса</w:t>
            </w:r>
          </w:p>
        </w:tc>
        <w:tc>
          <w:tcPr>
            <w:tcW w:w="653" w:type="pct"/>
            <w:vAlign w:val="center"/>
          </w:tcPr>
          <w:p w14:paraId="31A240C6" w14:textId="77777777" w:rsidR="00035AF4" w:rsidRPr="00A25EB8" w:rsidRDefault="00035AF4" w:rsidP="00A31BA1">
            <w:pPr>
              <w:autoSpaceDE w:val="0"/>
              <w:autoSpaceDN w:val="0"/>
              <w:adjustRightInd w:val="0"/>
              <w:spacing w:line="274" w:lineRule="exact"/>
              <w:ind w:firstLine="5"/>
              <w:jc w:val="center"/>
              <w:rPr>
                <w:rFonts w:cs="Times New Roman"/>
                <w:sz w:val="20"/>
                <w:szCs w:val="20"/>
                <w:lang w:eastAsia="ru-RU"/>
              </w:rPr>
            </w:pPr>
            <w:r w:rsidRPr="00A25EB8">
              <w:rPr>
                <w:rFonts w:cs="Times New Roman"/>
                <w:sz w:val="20"/>
                <w:szCs w:val="20"/>
                <w:lang w:eastAsia="ru-RU"/>
              </w:rPr>
              <w:t xml:space="preserve">Ограничение (остановка) работы источника тепловой </w:t>
            </w:r>
            <w:r w:rsidRPr="00A25EB8">
              <w:rPr>
                <w:rFonts w:cs="Times New Roman"/>
                <w:sz w:val="20"/>
                <w:szCs w:val="20"/>
                <w:lang w:eastAsia="ru-RU"/>
              </w:rPr>
              <w:lastRenderedPageBreak/>
              <w:t>энергии</w:t>
            </w:r>
          </w:p>
        </w:tc>
        <w:tc>
          <w:tcPr>
            <w:tcW w:w="1036" w:type="pct"/>
            <w:vAlign w:val="center"/>
          </w:tcPr>
          <w:p w14:paraId="389BB2BD" w14:textId="77777777" w:rsidR="00035AF4" w:rsidRPr="00A25EB8" w:rsidRDefault="00035AF4" w:rsidP="00A31BA1">
            <w:pPr>
              <w:autoSpaceDE w:val="0"/>
              <w:autoSpaceDN w:val="0"/>
              <w:adjustRightInd w:val="0"/>
              <w:spacing w:line="274" w:lineRule="exact"/>
              <w:ind w:left="5" w:hanging="5"/>
              <w:jc w:val="center"/>
              <w:rPr>
                <w:rFonts w:cs="Times New Roman"/>
                <w:sz w:val="20"/>
                <w:szCs w:val="20"/>
                <w:lang w:eastAsia="ru-RU"/>
              </w:rPr>
            </w:pPr>
            <w:r w:rsidRPr="00A25EB8">
              <w:rPr>
                <w:rFonts w:cs="Times New Roman"/>
                <w:sz w:val="20"/>
                <w:szCs w:val="20"/>
                <w:lang w:eastAsia="ru-RU"/>
              </w:rPr>
              <w:lastRenderedPageBreak/>
              <w:t xml:space="preserve">Прекращение циркуляции в системе теплоснабжения всех потребителей населенного пункта, понижение </w:t>
            </w:r>
            <w:r w:rsidRPr="00A25EB8">
              <w:rPr>
                <w:rFonts w:cs="Times New Roman"/>
                <w:sz w:val="20"/>
                <w:szCs w:val="20"/>
                <w:lang w:eastAsia="ru-RU"/>
              </w:rPr>
              <w:lastRenderedPageBreak/>
              <w:t>температуры воздуха в зданиях, возможное размораживание наружных тепловых сетей и внутренних отопительных систем</w:t>
            </w:r>
          </w:p>
        </w:tc>
        <w:tc>
          <w:tcPr>
            <w:tcW w:w="475" w:type="pct"/>
            <w:vAlign w:val="center"/>
          </w:tcPr>
          <w:p w14:paraId="4824C916" w14:textId="77777777" w:rsidR="00035AF4" w:rsidRPr="00A25EB8" w:rsidRDefault="00035AF4" w:rsidP="00A31BA1">
            <w:pPr>
              <w:autoSpaceDE w:val="0"/>
              <w:autoSpaceDN w:val="0"/>
              <w:adjustRightInd w:val="0"/>
              <w:spacing w:line="283" w:lineRule="exact"/>
              <w:ind w:firstLine="0"/>
              <w:jc w:val="center"/>
              <w:rPr>
                <w:rFonts w:cs="Times New Roman"/>
                <w:sz w:val="20"/>
                <w:szCs w:val="20"/>
                <w:lang w:eastAsia="ru-RU"/>
              </w:rPr>
            </w:pPr>
            <w:r w:rsidRPr="00A25EB8">
              <w:rPr>
                <w:rFonts w:cs="Times New Roman"/>
                <w:sz w:val="20"/>
                <w:szCs w:val="20"/>
                <w:lang w:eastAsia="ru-RU"/>
              </w:rPr>
              <w:lastRenderedPageBreak/>
              <w:t>Местный</w:t>
            </w:r>
          </w:p>
        </w:tc>
        <w:tc>
          <w:tcPr>
            <w:tcW w:w="2090" w:type="pct"/>
            <w:vAlign w:val="center"/>
          </w:tcPr>
          <w:p w14:paraId="46433552" w14:textId="77777777" w:rsidR="00035AF4" w:rsidRPr="00A25EB8" w:rsidRDefault="00035AF4" w:rsidP="00A31BA1">
            <w:pPr>
              <w:autoSpaceDE w:val="0"/>
              <w:autoSpaceDN w:val="0"/>
              <w:adjustRightInd w:val="0"/>
              <w:spacing w:line="274" w:lineRule="exact"/>
              <w:ind w:firstLine="5"/>
              <w:jc w:val="center"/>
              <w:rPr>
                <w:rFonts w:cs="Times New Roman"/>
                <w:sz w:val="20"/>
                <w:szCs w:val="20"/>
                <w:lang w:eastAsia="ru-RU"/>
              </w:rPr>
            </w:pPr>
            <w:r w:rsidRPr="00A25EB8">
              <w:rPr>
                <w:rFonts w:cs="Times New Roman"/>
                <w:sz w:val="20"/>
                <w:szCs w:val="20"/>
                <w:lang w:eastAsia="ru-RU"/>
              </w:rPr>
              <w:t xml:space="preserve">Выполнить переключение на резервный насос. При невозможности переключения организовать работы по ремонту силами персонала своей организации. При длительном отсутствии работы насоса организовать </w:t>
            </w:r>
            <w:r w:rsidRPr="00A25EB8">
              <w:rPr>
                <w:rFonts w:cs="Times New Roman"/>
                <w:sz w:val="20"/>
                <w:szCs w:val="20"/>
                <w:lang w:eastAsia="ru-RU"/>
              </w:rPr>
              <w:lastRenderedPageBreak/>
              <w:t>ремонтные работы по предотвращению размораживания силами персонала своей организации и управляющих компаний.</w:t>
            </w:r>
          </w:p>
          <w:p w14:paraId="1B616CF3" w14:textId="77777777" w:rsidR="00035AF4" w:rsidRPr="00A25EB8" w:rsidRDefault="00035AF4" w:rsidP="00A31BA1">
            <w:pPr>
              <w:autoSpaceDE w:val="0"/>
              <w:autoSpaceDN w:val="0"/>
              <w:adjustRightInd w:val="0"/>
              <w:spacing w:line="274" w:lineRule="exact"/>
              <w:ind w:firstLine="5"/>
              <w:jc w:val="center"/>
              <w:rPr>
                <w:rFonts w:cs="Times New Roman"/>
                <w:sz w:val="20"/>
                <w:szCs w:val="20"/>
                <w:lang w:eastAsia="ru-RU"/>
              </w:rPr>
            </w:pPr>
            <w:r w:rsidRPr="00A25EB8">
              <w:rPr>
                <w:rFonts w:cs="Times New Roman"/>
                <w:sz w:val="20"/>
                <w:szCs w:val="20"/>
                <w:lang w:eastAsia="ru-RU"/>
              </w:rPr>
              <w:t>Время устранения аварии - 4 часа</w:t>
            </w:r>
          </w:p>
        </w:tc>
      </w:tr>
      <w:tr w:rsidR="00035AF4" w:rsidRPr="00A25EB8" w14:paraId="5E738950" w14:textId="77777777" w:rsidTr="005647FE">
        <w:trPr>
          <w:trHeight w:val="20"/>
        </w:trPr>
        <w:tc>
          <w:tcPr>
            <w:tcW w:w="745" w:type="pct"/>
            <w:vAlign w:val="center"/>
          </w:tcPr>
          <w:p w14:paraId="463E5626" w14:textId="77777777" w:rsidR="00035AF4" w:rsidRPr="00A25EB8" w:rsidRDefault="00035AF4" w:rsidP="00A31BA1">
            <w:pPr>
              <w:autoSpaceDE w:val="0"/>
              <w:autoSpaceDN w:val="0"/>
              <w:adjustRightInd w:val="0"/>
              <w:spacing w:line="283" w:lineRule="exact"/>
              <w:ind w:left="10" w:hanging="10"/>
              <w:jc w:val="center"/>
              <w:rPr>
                <w:rFonts w:cs="Times New Roman"/>
                <w:sz w:val="20"/>
                <w:szCs w:val="20"/>
                <w:lang w:eastAsia="ru-RU"/>
              </w:rPr>
            </w:pPr>
            <w:r w:rsidRPr="00A25EB8">
              <w:rPr>
                <w:rFonts w:cs="Times New Roman"/>
                <w:sz w:val="20"/>
                <w:szCs w:val="20"/>
                <w:lang w:eastAsia="ru-RU"/>
              </w:rPr>
              <w:lastRenderedPageBreak/>
              <w:t>Выход из строя котла (котлов)</w:t>
            </w:r>
          </w:p>
        </w:tc>
        <w:tc>
          <w:tcPr>
            <w:tcW w:w="653" w:type="pct"/>
            <w:vAlign w:val="center"/>
          </w:tcPr>
          <w:p w14:paraId="607BC140" w14:textId="77777777" w:rsidR="00035AF4" w:rsidRPr="00A25EB8" w:rsidRDefault="00035AF4" w:rsidP="00A31BA1">
            <w:pPr>
              <w:autoSpaceDE w:val="0"/>
              <w:autoSpaceDN w:val="0"/>
              <w:adjustRightInd w:val="0"/>
              <w:spacing w:line="274" w:lineRule="exact"/>
              <w:ind w:firstLine="5"/>
              <w:jc w:val="center"/>
              <w:rPr>
                <w:rFonts w:cs="Times New Roman"/>
                <w:sz w:val="20"/>
                <w:szCs w:val="20"/>
                <w:lang w:eastAsia="ru-RU"/>
              </w:rPr>
            </w:pPr>
            <w:r w:rsidRPr="00A25EB8">
              <w:rPr>
                <w:rFonts w:cs="Times New Roman"/>
                <w:sz w:val="20"/>
                <w:szCs w:val="20"/>
                <w:lang w:eastAsia="ru-RU"/>
              </w:rPr>
              <w:t>Ограничение (остановка) работы источника тепловой энергии</w:t>
            </w:r>
          </w:p>
        </w:tc>
        <w:tc>
          <w:tcPr>
            <w:tcW w:w="1036" w:type="pct"/>
            <w:vAlign w:val="center"/>
          </w:tcPr>
          <w:p w14:paraId="06B19F1A" w14:textId="77777777" w:rsidR="00035AF4" w:rsidRPr="00A25EB8" w:rsidRDefault="00035AF4" w:rsidP="00A31BA1">
            <w:pPr>
              <w:autoSpaceDE w:val="0"/>
              <w:autoSpaceDN w:val="0"/>
              <w:adjustRightInd w:val="0"/>
              <w:spacing w:line="274" w:lineRule="exact"/>
              <w:ind w:left="5" w:hanging="5"/>
              <w:jc w:val="center"/>
              <w:rPr>
                <w:rFonts w:cs="Times New Roman"/>
                <w:sz w:val="20"/>
                <w:szCs w:val="20"/>
                <w:lang w:eastAsia="ru-RU"/>
              </w:rPr>
            </w:pPr>
            <w:r w:rsidRPr="00A25EB8">
              <w:rPr>
                <w:rFonts w:cs="Times New Roman"/>
                <w:sz w:val="20"/>
                <w:szCs w:val="20"/>
                <w:lang w:eastAsia="ru-RU"/>
              </w:rPr>
              <w:t>Ограничение (прекращение) подачи горячей воды в систему отопления всех потребителей населенного пункта, понижение температуры воздуха в зданиях</w:t>
            </w:r>
          </w:p>
        </w:tc>
        <w:tc>
          <w:tcPr>
            <w:tcW w:w="475" w:type="pct"/>
            <w:vAlign w:val="center"/>
          </w:tcPr>
          <w:p w14:paraId="67315CAB" w14:textId="77777777" w:rsidR="00035AF4" w:rsidRPr="00A25EB8" w:rsidRDefault="00035AF4" w:rsidP="00A31BA1">
            <w:pPr>
              <w:autoSpaceDE w:val="0"/>
              <w:autoSpaceDN w:val="0"/>
              <w:adjustRightInd w:val="0"/>
              <w:spacing w:line="283" w:lineRule="exact"/>
              <w:ind w:firstLine="0"/>
              <w:jc w:val="center"/>
              <w:rPr>
                <w:rFonts w:cs="Times New Roman"/>
                <w:sz w:val="20"/>
                <w:szCs w:val="20"/>
                <w:lang w:eastAsia="ru-RU"/>
              </w:rPr>
            </w:pPr>
            <w:r w:rsidRPr="00A25EB8">
              <w:rPr>
                <w:rFonts w:cs="Times New Roman"/>
                <w:sz w:val="20"/>
                <w:szCs w:val="20"/>
                <w:lang w:eastAsia="ru-RU"/>
              </w:rPr>
              <w:t>Объектовый</w:t>
            </w:r>
          </w:p>
        </w:tc>
        <w:tc>
          <w:tcPr>
            <w:tcW w:w="2090" w:type="pct"/>
            <w:vAlign w:val="center"/>
          </w:tcPr>
          <w:p w14:paraId="6BBCFD1C" w14:textId="77777777" w:rsidR="00035AF4" w:rsidRPr="00A25EB8" w:rsidRDefault="00035AF4" w:rsidP="00A31BA1">
            <w:pPr>
              <w:autoSpaceDE w:val="0"/>
              <w:autoSpaceDN w:val="0"/>
              <w:adjustRightInd w:val="0"/>
              <w:spacing w:line="274" w:lineRule="exact"/>
              <w:ind w:firstLine="5"/>
              <w:jc w:val="center"/>
              <w:rPr>
                <w:rFonts w:cs="Times New Roman"/>
                <w:sz w:val="20"/>
                <w:szCs w:val="20"/>
                <w:lang w:eastAsia="ru-RU"/>
              </w:rPr>
            </w:pPr>
            <w:r w:rsidRPr="00A25EB8">
              <w:rPr>
                <w:rFonts w:cs="Times New Roman"/>
                <w:sz w:val="20"/>
                <w:szCs w:val="20"/>
                <w:lang w:eastAsia="ru-RU"/>
              </w:rPr>
              <w:t>Выполнить переключение на резервный котел. При невозможности переключения и снижении отпуска тепловой энергии организовать работы по ремонту силами персонала своей организации. При длительном отсутствии работы котла организовать ремонтные работы по предотвращению размораживания силами персонала своей организации и управляющих компаний.</w:t>
            </w:r>
          </w:p>
          <w:p w14:paraId="4C471814" w14:textId="77777777" w:rsidR="00035AF4" w:rsidRPr="00A25EB8" w:rsidRDefault="00035AF4" w:rsidP="00A31BA1">
            <w:pPr>
              <w:autoSpaceDE w:val="0"/>
              <w:autoSpaceDN w:val="0"/>
              <w:adjustRightInd w:val="0"/>
              <w:spacing w:line="274" w:lineRule="exact"/>
              <w:ind w:firstLine="5"/>
              <w:jc w:val="center"/>
              <w:rPr>
                <w:rFonts w:cs="Times New Roman"/>
                <w:sz w:val="20"/>
                <w:szCs w:val="20"/>
                <w:lang w:eastAsia="ru-RU"/>
              </w:rPr>
            </w:pPr>
            <w:r w:rsidRPr="00A25EB8">
              <w:rPr>
                <w:rFonts w:cs="Times New Roman"/>
                <w:sz w:val="20"/>
                <w:szCs w:val="20"/>
                <w:lang w:eastAsia="ru-RU"/>
              </w:rPr>
              <w:t>Время устранения аварии - 24 часа</w:t>
            </w:r>
          </w:p>
        </w:tc>
      </w:tr>
      <w:tr w:rsidR="00035AF4" w:rsidRPr="00A25EB8" w14:paraId="139A9383" w14:textId="77777777" w:rsidTr="005647FE">
        <w:trPr>
          <w:trHeight w:val="20"/>
        </w:trPr>
        <w:tc>
          <w:tcPr>
            <w:tcW w:w="745" w:type="pct"/>
            <w:vMerge w:val="restart"/>
            <w:vAlign w:val="center"/>
          </w:tcPr>
          <w:p w14:paraId="116797EF" w14:textId="77777777" w:rsidR="00035AF4" w:rsidRPr="00A25EB8" w:rsidRDefault="00035AF4" w:rsidP="00A31BA1">
            <w:pPr>
              <w:autoSpaceDE w:val="0"/>
              <w:autoSpaceDN w:val="0"/>
              <w:adjustRightInd w:val="0"/>
              <w:spacing w:line="283" w:lineRule="exact"/>
              <w:ind w:left="10" w:hanging="10"/>
              <w:jc w:val="center"/>
              <w:rPr>
                <w:rFonts w:cs="Times New Roman"/>
                <w:sz w:val="20"/>
                <w:szCs w:val="20"/>
                <w:lang w:eastAsia="ru-RU"/>
              </w:rPr>
            </w:pPr>
            <w:r w:rsidRPr="00A25EB8">
              <w:rPr>
                <w:rFonts w:cs="Times New Roman"/>
                <w:sz w:val="20"/>
                <w:szCs w:val="20"/>
                <w:lang w:eastAsia="ru-RU"/>
              </w:rPr>
              <w:t>Предельный износ сетей, гидродинамические удары</w:t>
            </w:r>
          </w:p>
        </w:tc>
        <w:tc>
          <w:tcPr>
            <w:tcW w:w="653" w:type="pct"/>
            <w:vMerge w:val="restart"/>
            <w:vAlign w:val="center"/>
          </w:tcPr>
          <w:p w14:paraId="4E3C6572" w14:textId="77777777" w:rsidR="00035AF4" w:rsidRPr="00A25EB8" w:rsidRDefault="00035AF4" w:rsidP="00A31BA1">
            <w:pPr>
              <w:autoSpaceDE w:val="0"/>
              <w:autoSpaceDN w:val="0"/>
              <w:adjustRightInd w:val="0"/>
              <w:spacing w:line="274" w:lineRule="exact"/>
              <w:ind w:firstLine="5"/>
              <w:jc w:val="center"/>
              <w:rPr>
                <w:rFonts w:cs="Times New Roman"/>
                <w:sz w:val="20"/>
                <w:szCs w:val="20"/>
                <w:lang w:eastAsia="ru-RU"/>
              </w:rPr>
            </w:pPr>
            <w:r w:rsidRPr="00A25EB8">
              <w:rPr>
                <w:rFonts w:cs="Times New Roman"/>
                <w:sz w:val="20"/>
                <w:szCs w:val="20"/>
                <w:lang w:eastAsia="ru-RU"/>
              </w:rPr>
              <w:t>Порыв на тепловых сетях</w:t>
            </w:r>
          </w:p>
        </w:tc>
        <w:tc>
          <w:tcPr>
            <w:tcW w:w="1036" w:type="pct"/>
            <w:vAlign w:val="center"/>
          </w:tcPr>
          <w:p w14:paraId="7E0C9409" w14:textId="77777777" w:rsidR="00035AF4" w:rsidRPr="00A25EB8" w:rsidRDefault="00035AF4" w:rsidP="00A31BA1">
            <w:pPr>
              <w:autoSpaceDE w:val="0"/>
              <w:autoSpaceDN w:val="0"/>
              <w:adjustRightInd w:val="0"/>
              <w:spacing w:line="274" w:lineRule="exact"/>
              <w:ind w:left="5" w:hanging="5"/>
              <w:jc w:val="center"/>
              <w:rPr>
                <w:rFonts w:cs="Times New Roman"/>
                <w:sz w:val="20"/>
                <w:szCs w:val="20"/>
                <w:lang w:eastAsia="ru-RU"/>
              </w:rPr>
            </w:pPr>
            <w:r w:rsidRPr="00A25EB8">
              <w:rPr>
                <w:rFonts w:cs="Times New Roman"/>
                <w:sz w:val="20"/>
                <w:szCs w:val="20"/>
                <w:lang w:eastAsia="ru-RU"/>
              </w:rPr>
              <w:t>Прекращение циркуляции в части системы теплоснабжения, понижение температуры в зданиях, возможное размораживание наружных тепловых сетей и внутренних отопительных систем</w:t>
            </w:r>
          </w:p>
        </w:tc>
        <w:tc>
          <w:tcPr>
            <w:tcW w:w="475" w:type="pct"/>
            <w:vAlign w:val="center"/>
          </w:tcPr>
          <w:p w14:paraId="4398245E" w14:textId="77777777" w:rsidR="00035AF4" w:rsidRPr="00A25EB8" w:rsidRDefault="00035AF4" w:rsidP="00A31BA1">
            <w:pPr>
              <w:autoSpaceDE w:val="0"/>
              <w:autoSpaceDN w:val="0"/>
              <w:adjustRightInd w:val="0"/>
              <w:spacing w:line="283" w:lineRule="exact"/>
              <w:ind w:firstLine="0"/>
              <w:jc w:val="center"/>
              <w:rPr>
                <w:rFonts w:cs="Times New Roman"/>
                <w:sz w:val="20"/>
                <w:szCs w:val="20"/>
                <w:lang w:eastAsia="ru-RU"/>
              </w:rPr>
            </w:pPr>
            <w:r w:rsidRPr="00A25EB8">
              <w:rPr>
                <w:rFonts w:cs="Times New Roman"/>
                <w:sz w:val="20"/>
                <w:szCs w:val="20"/>
                <w:lang w:eastAsia="ru-RU"/>
              </w:rPr>
              <w:t>Объектовый</w:t>
            </w:r>
          </w:p>
        </w:tc>
        <w:tc>
          <w:tcPr>
            <w:tcW w:w="2090" w:type="pct"/>
            <w:vAlign w:val="center"/>
          </w:tcPr>
          <w:p w14:paraId="3EB7F0CE" w14:textId="77777777" w:rsidR="00035AF4" w:rsidRPr="00A25EB8" w:rsidRDefault="00035AF4" w:rsidP="00A31BA1">
            <w:pPr>
              <w:autoSpaceDE w:val="0"/>
              <w:autoSpaceDN w:val="0"/>
              <w:adjustRightInd w:val="0"/>
              <w:spacing w:line="274" w:lineRule="exact"/>
              <w:ind w:firstLine="5"/>
              <w:jc w:val="center"/>
              <w:rPr>
                <w:rFonts w:cs="Times New Roman"/>
                <w:sz w:val="20"/>
                <w:szCs w:val="20"/>
                <w:lang w:eastAsia="ru-RU"/>
              </w:rPr>
            </w:pPr>
            <w:r w:rsidRPr="00A25EB8">
              <w:rPr>
                <w:rFonts w:cs="Times New Roman"/>
                <w:sz w:val="20"/>
                <w:szCs w:val="20"/>
                <w:lang w:eastAsia="ru-RU"/>
              </w:rPr>
              <w:t xml:space="preserve">Организовать переключение теплоснабжения поврежденного участка от другого участка тепловых сетей (через секционирующую арматуру). Оптимальную схему теплоснабжения населенного пункта (части населенного пункта) определить с применением электронного моделирования. При необходимости организовать устранение аварии силами ремонтного персонала своей организации. При длительном отсутствии циркуляции организовать ремонтные работы по предотвращению размораживания силами персонала своей организации и управляющих компаний. </w:t>
            </w:r>
          </w:p>
          <w:p w14:paraId="319DF3B1" w14:textId="77777777" w:rsidR="00035AF4" w:rsidRPr="00A25EB8" w:rsidRDefault="00035AF4" w:rsidP="00A31BA1">
            <w:pPr>
              <w:autoSpaceDE w:val="0"/>
              <w:autoSpaceDN w:val="0"/>
              <w:adjustRightInd w:val="0"/>
              <w:spacing w:line="274" w:lineRule="exact"/>
              <w:ind w:firstLine="5"/>
              <w:jc w:val="center"/>
              <w:rPr>
                <w:rFonts w:cs="Times New Roman"/>
                <w:sz w:val="20"/>
                <w:szCs w:val="20"/>
                <w:lang w:eastAsia="ru-RU"/>
              </w:rPr>
            </w:pPr>
            <w:r w:rsidRPr="00A25EB8">
              <w:rPr>
                <w:rFonts w:cs="Times New Roman"/>
                <w:sz w:val="20"/>
                <w:szCs w:val="20"/>
                <w:lang w:eastAsia="ru-RU"/>
              </w:rPr>
              <w:t>Время устранения аварии - 8 часов</w:t>
            </w:r>
          </w:p>
        </w:tc>
      </w:tr>
      <w:tr w:rsidR="00035AF4" w:rsidRPr="00A25EB8" w14:paraId="39C1A5EA" w14:textId="77777777" w:rsidTr="005647FE">
        <w:trPr>
          <w:trHeight w:val="20"/>
        </w:trPr>
        <w:tc>
          <w:tcPr>
            <w:tcW w:w="745" w:type="pct"/>
            <w:vMerge/>
            <w:vAlign w:val="center"/>
          </w:tcPr>
          <w:p w14:paraId="2C19C3A3" w14:textId="77777777" w:rsidR="00035AF4" w:rsidRPr="00A25EB8" w:rsidRDefault="00035AF4" w:rsidP="00A31BA1">
            <w:pPr>
              <w:autoSpaceDE w:val="0"/>
              <w:autoSpaceDN w:val="0"/>
              <w:adjustRightInd w:val="0"/>
              <w:spacing w:line="283" w:lineRule="exact"/>
              <w:ind w:left="10" w:hanging="10"/>
              <w:jc w:val="center"/>
              <w:rPr>
                <w:rFonts w:cs="Times New Roman"/>
                <w:sz w:val="20"/>
                <w:szCs w:val="20"/>
                <w:lang w:eastAsia="ru-RU"/>
              </w:rPr>
            </w:pPr>
          </w:p>
        </w:tc>
        <w:tc>
          <w:tcPr>
            <w:tcW w:w="653" w:type="pct"/>
            <w:vMerge/>
            <w:vAlign w:val="center"/>
          </w:tcPr>
          <w:p w14:paraId="7372FCC8" w14:textId="77777777" w:rsidR="00035AF4" w:rsidRPr="00A25EB8" w:rsidRDefault="00035AF4" w:rsidP="00A31BA1">
            <w:pPr>
              <w:autoSpaceDE w:val="0"/>
              <w:autoSpaceDN w:val="0"/>
              <w:adjustRightInd w:val="0"/>
              <w:spacing w:line="274" w:lineRule="exact"/>
              <w:ind w:firstLine="5"/>
              <w:jc w:val="center"/>
              <w:rPr>
                <w:rFonts w:cs="Times New Roman"/>
                <w:sz w:val="20"/>
                <w:szCs w:val="20"/>
                <w:lang w:eastAsia="ru-RU"/>
              </w:rPr>
            </w:pPr>
          </w:p>
        </w:tc>
        <w:tc>
          <w:tcPr>
            <w:tcW w:w="1036" w:type="pct"/>
            <w:vAlign w:val="center"/>
          </w:tcPr>
          <w:p w14:paraId="1D588A2E" w14:textId="77777777" w:rsidR="00035AF4" w:rsidRPr="00A25EB8" w:rsidRDefault="00035AF4" w:rsidP="00A31BA1">
            <w:pPr>
              <w:autoSpaceDE w:val="0"/>
              <w:autoSpaceDN w:val="0"/>
              <w:adjustRightInd w:val="0"/>
              <w:spacing w:line="274" w:lineRule="exact"/>
              <w:ind w:left="5" w:hanging="5"/>
              <w:jc w:val="center"/>
              <w:rPr>
                <w:rFonts w:cs="Times New Roman"/>
                <w:sz w:val="20"/>
                <w:szCs w:val="20"/>
                <w:lang w:eastAsia="ru-RU"/>
              </w:rPr>
            </w:pPr>
            <w:r w:rsidRPr="00A25EB8">
              <w:rPr>
                <w:rFonts w:cs="Times New Roman"/>
                <w:sz w:val="20"/>
                <w:szCs w:val="20"/>
                <w:lang w:eastAsia="ru-RU"/>
              </w:rPr>
              <w:t>Прекращение циркуляции в системе теплоснабжения, понижение температуры в зданиях, возможное размораживание наружных тепловых сетей и внутренних отопительных систем</w:t>
            </w:r>
          </w:p>
        </w:tc>
        <w:tc>
          <w:tcPr>
            <w:tcW w:w="475" w:type="pct"/>
            <w:vAlign w:val="center"/>
          </w:tcPr>
          <w:p w14:paraId="68B9D48F" w14:textId="77777777" w:rsidR="00035AF4" w:rsidRPr="00A25EB8" w:rsidRDefault="00035AF4" w:rsidP="00A31BA1">
            <w:pPr>
              <w:autoSpaceDE w:val="0"/>
              <w:autoSpaceDN w:val="0"/>
              <w:adjustRightInd w:val="0"/>
              <w:spacing w:line="283" w:lineRule="exact"/>
              <w:ind w:firstLine="0"/>
              <w:jc w:val="center"/>
              <w:rPr>
                <w:rFonts w:cs="Times New Roman"/>
                <w:sz w:val="20"/>
                <w:szCs w:val="20"/>
                <w:lang w:eastAsia="ru-RU"/>
              </w:rPr>
            </w:pPr>
            <w:r w:rsidRPr="00A25EB8">
              <w:rPr>
                <w:rFonts w:cs="Times New Roman"/>
                <w:sz w:val="20"/>
                <w:szCs w:val="20"/>
                <w:lang w:eastAsia="ru-RU"/>
              </w:rPr>
              <w:t>Местный</w:t>
            </w:r>
          </w:p>
        </w:tc>
        <w:tc>
          <w:tcPr>
            <w:tcW w:w="2090" w:type="pct"/>
            <w:vAlign w:val="center"/>
          </w:tcPr>
          <w:p w14:paraId="3C1C6796" w14:textId="77777777" w:rsidR="00035AF4" w:rsidRPr="00A25EB8" w:rsidRDefault="00035AF4" w:rsidP="00A31BA1">
            <w:pPr>
              <w:pStyle w:val="Style17"/>
              <w:widowControl/>
              <w:spacing w:line="274" w:lineRule="exact"/>
              <w:jc w:val="center"/>
              <w:rPr>
                <w:rFonts w:ascii="Times New Roman" w:hAnsi="Times New Roman"/>
                <w:sz w:val="20"/>
                <w:szCs w:val="20"/>
              </w:rPr>
            </w:pPr>
            <w:r w:rsidRPr="00A25EB8">
              <w:rPr>
                <w:rFonts w:ascii="Times New Roman" w:hAnsi="Times New Roman"/>
                <w:sz w:val="20"/>
                <w:szCs w:val="20"/>
              </w:rPr>
              <w:t>Организовать устранение аварии силами ремонтного персонала своей организации. При возможности временной подачи теплоносителя оптимальную схему теплоснабжения населенного пункта (части населенного пункта) определить с применением электронного моделирования. При длительном отсутствии циркуляции организовать ремонтные работы по предотвращению размораживания силами персонала своей организации и управляющих компаний.</w:t>
            </w:r>
          </w:p>
          <w:p w14:paraId="28BEC614" w14:textId="77777777" w:rsidR="00035AF4" w:rsidRPr="00A25EB8" w:rsidRDefault="00035AF4" w:rsidP="00A31BA1">
            <w:pPr>
              <w:autoSpaceDE w:val="0"/>
              <w:autoSpaceDN w:val="0"/>
              <w:adjustRightInd w:val="0"/>
              <w:spacing w:line="274" w:lineRule="exact"/>
              <w:ind w:firstLine="5"/>
              <w:jc w:val="center"/>
              <w:rPr>
                <w:rFonts w:cs="Times New Roman"/>
                <w:sz w:val="20"/>
                <w:szCs w:val="20"/>
                <w:lang w:val="en-US" w:eastAsia="ru-RU"/>
              </w:rPr>
            </w:pPr>
            <w:r w:rsidRPr="00A25EB8">
              <w:rPr>
                <w:rFonts w:cs="Times New Roman"/>
                <w:sz w:val="20"/>
                <w:szCs w:val="20"/>
                <w:lang w:eastAsia="ru-RU"/>
              </w:rPr>
              <w:t>Время устранения аварии - 2 часа</w:t>
            </w:r>
          </w:p>
        </w:tc>
      </w:tr>
    </w:tbl>
    <w:p w14:paraId="33A1274C" w14:textId="77777777" w:rsidR="00035AF4" w:rsidRPr="00A25EB8" w:rsidRDefault="00035AF4" w:rsidP="00A31BA1">
      <w:pPr>
        <w:pStyle w:val="aff0"/>
        <w:rPr>
          <w:sz w:val="28"/>
        </w:rPr>
        <w:sectPr w:rsidR="00035AF4" w:rsidRPr="00A25EB8" w:rsidSect="005647FE">
          <w:pgSz w:w="16838" w:h="11906" w:orient="landscape"/>
          <w:pgMar w:top="1701" w:right="567" w:bottom="567" w:left="567" w:header="284" w:footer="425" w:gutter="0"/>
          <w:cols w:space="708"/>
          <w:docGrid w:linePitch="360"/>
        </w:sectPr>
      </w:pPr>
    </w:p>
    <w:p w14:paraId="7B86DDAF" w14:textId="77777777" w:rsidR="00EC323C" w:rsidRPr="00A25EB8" w:rsidRDefault="00EC323C" w:rsidP="00A31BA1">
      <w:pPr>
        <w:pStyle w:val="aff0"/>
        <w:tabs>
          <w:tab w:val="left" w:pos="1418"/>
        </w:tabs>
        <w:spacing w:line="360" w:lineRule="auto"/>
        <w:rPr>
          <w:sz w:val="26"/>
          <w:szCs w:val="26"/>
        </w:rPr>
      </w:pPr>
      <w:r w:rsidRPr="00A25EB8">
        <w:rPr>
          <w:sz w:val="26"/>
          <w:szCs w:val="26"/>
        </w:rPr>
        <w:lastRenderedPageBreak/>
        <w:t>К перечню возможных последствий аварийных ситуаций (чрезвычайных ситуаций) на тепловых сетях и источниках тепловой энергии относятся:</w:t>
      </w:r>
    </w:p>
    <w:p w14:paraId="7FF376C9" w14:textId="59E60DF7" w:rsidR="00EC323C" w:rsidRPr="00A25EB8" w:rsidRDefault="00EC323C" w:rsidP="00A31BA1">
      <w:pPr>
        <w:pStyle w:val="aff0"/>
        <w:numPr>
          <w:ilvl w:val="0"/>
          <w:numId w:val="6"/>
        </w:numPr>
        <w:tabs>
          <w:tab w:val="left" w:pos="1418"/>
        </w:tabs>
        <w:spacing w:line="360" w:lineRule="auto"/>
        <w:ind w:left="0" w:firstLine="709"/>
        <w:rPr>
          <w:sz w:val="26"/>
          <w:szCs w:val="26"/>
        </w:rPr>
      </w:pPr>
      <w:r w:rsidRPr="00A25EB8">
        <w:rPr>
          <w:sz w:val="26"/>
          <w:szCs w:val="26"/>
        </w:rPr>
        <w:tab/>
        <w:t>кратковременное нарушение теплоснабжения населения, объектов социальной сферы;</w:t>
      </w:r>
    </w:p>
    <w:p w14:paraId="3A20F2BC" w14:textId="00598F34" w:rsidR="00EC323C" w:rsidRPr="00A25EB8" w:rsidRDefault="00EC323C" w:rsidP="00A31BA1">
      <w:pPr>
        <w:pStyle w:val="aff0"/>
        <w:numPr>
          <w:ilvl w:val="0"/>
          <w:numId w:val="6"/>
        </w:numPr>
        <w:tabs>
          <w:tab w:val="left" w:pos="1418"/>
        </w:tabs>
        <w:spacing w:line="360" w:lineRule="auto"/>
        <w:ind w:left="0" w:firstLine="709"/>
        <w:rPr>
          <w:sz w:val="26"/>
          <w:szCs w:val="26"/>
        </w:rPr>
      </w:pPr>
      <w:r w:rsidRPr="00A25EB8">
        <w:rPr>
          <w:sz w:val="26"/>
          <w:szCs w:val="26"/>
        </w:rPr>
        <w:tab/>
        <w:t>полное ограничение режима потребления тепловой энергии для населения, объектов социальной сферы;</w:t>
      </w:r>
    </w:p>
    <w:p w14:paraId="1D0CD790" w14:textId="2D15CE4F" w:rsidR="00EC323C" w:rsidRPr="00A25EB8" w:rsidRDefault="00EC323C" w:rsidP="00A31BA1">
      <w:pPr>
        <w:pStyle w:val="aff0"/>
        <w:numPr>
          <w:ilvl w:val="0"/>
          <w:numId w:val="6"/>
        </w:numPr>
        <w:tabs>
          <w:tab w:val="left" w:pos="1418"/>
        </w:tabs>
        <w:spacing w:line="360" w:lineRule="auto"/>
        <w:ind w:left="0" w:firstLine="709"/>
        <w:rPr>
          <w:sz w:val="26"/>
          <w:szCs w:val="26"/>
        </w:rPr>
      </w:pPr>
      <w:r w:rsidRPr="00A25EB8">
        <w:rPr>
          <w:sz w:val="26"/>
          <w:szCs w:val="26"/>
        </w:rPr>
        <w:tab/>
        <w:t>причинение вреда третьим лицам;</w:t>
      </w:r>
    </w:p>
    <w:p w14:paraId="10B66ACF" w14:textId="5ADD7CBD" w:rsidR="00EC323C" w:rsidRPr="00A25EB8" w:rsidRDefault="00EC323C" w:rsidP="00A31BA1">
      <w:pPr>
        <w:pStyle w:val="aff0"/>
        <w:numPr>
          <w:ilvl w:val="0"/>
          <w:numId w:val="6"/>
        </w:numPr>
        <w:tabs>
          <w:tab w:val="left" w:pos="1418"/>
        </w:tabs>
        <w:spacing w:line="360" w:lineRule="auto"/>
        <w:ind w:left="0" w:firstLine="709"/>
        <w:rPr>
          <w:sz w:val="26"/>
          <w:szCs w:val="26"/>
        </w:rPr>
      </w:pPr>
      <w:r w:rsidRPr="00A25EB8">
        <w:rPr>
          <w:sz w:val="26"/>
          <w:szCs w:val="26"/>
        </w:rPr>
        <w:tab/>
        <w:t>разрушение объектов теплоснабжения (котлов, тепловых сетей, котельных);</w:t>
      </w:r>
    </w:p>
    <w:p w14:paraId="69C73B92" w14:textId="619AFEF3" w:rsidR="00035AF4" w:rsidRPr="00A25EB8" w:rsidRDefault="00EC323C" w:rsidP="00A31BA1">
      <w:pPr>
        <w:pStyle w:val="aff0"/>
        <w:numPr>
          <w:ilvl w:val="0"/>
          <w:numId w:val="6"/>
        </w:numPr>
        <w:tabs>
          <w:tab w:val="left" w:pos="1418"/>
        </w:tabs>
        <w:spacing w:line="360" w:lineRule="auto"/>
        <w:ind w:left="0" w:firstLine="709"/>
        <w:rPr>
          <w:sz w:val="26"/>
          <w:szCs w:val="26"/>
        </w:rPr>
      </w:pPr>
      <w:r w:rsidRPr="00A25EB8">
        <w:rPr>
          <w:sz w:val="26"/>
          <w:szCs w:val="26"/>
        </w:rPr>
        <w:tab/>
        <w:t>отсутствие теплоснабжения более 24 часов (одни сутки).</w:t>
      </w:r>
    </w:p>
    <w:p w14:paraId="5C6FF927" w14:textId="77777777" w:rsidR="00EC323C" w:rsidRPr="00A25EB8" w:rsidRDefault="00EC323C" w:rsidP="00A31BA1">
      <w:pPr>
        <w:pStyle w:val="aff0"/>
        <w:tabs>
          <w:tab w:val="left" w:pos="1418"/>
        </w:tabs>
        <w:spacing w:line="360" w:lineRule="auto"/>
        <w:rPr>
          <w:sz w:val="26"/>
          <w:szCs w:val="26"/>
        </w:rPr>
      </w:pPr>
    </w:p>
    <w:p w14:paraId="66183D8B" w14:textId="18F8153E" w:rsidR="00634550" w:rsidRPr="00A25EB8" w:rsidRDefault="00634550" w:rsidP="00A31BA1">
      <w:pPr>
        <w:pStyle w:val="1"/>
        <w:rPr>
          <w:rFonts w:cs="Times New Roman"/>
          <w:szCs w:val="26"/>
        </w:rPr>
      </w:pPr>
      <w:r w:rsidRPr="00A25EB8">
        <w:rPr>
          <w:rFonts w:cs="Times New Roman"/>
          <w:szCs w:val="26"/>
        </w:rPr>
        <w:t xml:space="preserve"> </w:t>
      </w:r>
      <w:bookmarkStart w:id="5" w:name="_Toc194047053"/>
      <w:r w:rsidRPr="00A25EB8">
        <w:rPr>
          <w:rFonts w:cs="Times New Roman"/>
          <w:szCs w:val="26"/>
        </w:rPr>
        <w:t>Формирование схемы теплоснабжения объектов первой категории</w:t>
      </w:r>
      <w:bookmarkEnd w:id="5"/>
    </w:p>
    <w:p w14:paraId="626A7B23" w14:textId="77777777" w:rsidR="00D93225" w:rsidRPr="00A25EB8" w:rsidRDefault="00D93225" w:rsidP="00A31BA1">
      <w:pPr>
        <w:pStyle w:val="aff0"/>
        <w:spacing w:line="360" w:lineRule="auto"/>
        <w:rPr>
          <w:sz w:val="26"/>
          <w:szCs w:val="26"/>
        </w:rPr>
      </w:pPr>
      <w:r w:rsidRPr="00A25EB8">
        <w:rPr>
          <w:sz w:val="26"/>
          <w:szCs w:val="26"/>
        </w:rPr>
        <w:t>Потребители тепловой энергии по надежности теплоснабжения делятся на три категории:</w:t>
      </w:r>
    </w:p>
    <w:p w14:paraId="2A02C648" w14:textId="77777777" w:rsidR="00D93225" w:rsidRPr="00A25EB8" w:rsidRDefault="00D93225" w:rsidP="00A31BA1">
      <w:pPr>
        <w:pStyle w:val="aff0"/>
        <w:spacing w:line="360" w:lineRule="auto"/>
        <w:rPr>
          <w:sz w:val="26"/>
          <w:szCs w:val="26"/>
        </w:rPr>
      </w:pPr>
      <w:proofErr w:type="gramStart"/>
      <w:r w:rsidRPr="00A25EB8">
        <w:rPr>
          <w:sz w:val="26"/>
          <w:szCs w:val="26"/>
        </w:rPr>
        <w:t>Первая категория - потребители, не допускающие перерывов в подаче расчетного количества тепловой энергии и снижения температуры воздуха в помещениях, ниже предусмотренных ГОСТ 30494 (больницы, родильные дома, детские дошкольные учреждения с круглосуточным пребыванием детей, картинные галереи, химические и специальные производства, шахты и тому подобное).</w:t>
      </w:r>
      <w:proofErr w:type="gramEnd"/>
    </w:p>
    <w:p w14:paraId="477D8675" w14:textId="77777777" w:rsidR="00D93225" w:rsidRPr="00A25EB8" w:rsidRDefault="00D93225" w:rsidP="00A31BA1">
      <w:pPr>
        <w:pStyle w:val="aff0"/>
        <w:spacing w:line="360" w:lineRule="auto"/>
        <w:rPr>
          <w:sz w:val="26"/>
          <w:szCs w:val="26"/>
        </w:rPr>
      </w:pPr>
      <w:r w:rsidRPr="00A25EB8">
        <w:rPr>
          <w:sz w:val="26"/>
          <w:szCs w:val="26"/>
        </w:rPr>
        <w:t>Вторая категория - потребители, допускающие снижение температуры в отапливаемых помещениях на период ликвидации аварии, но не более 54 ч:</w:t>
      </w:r>
    </w:p>
    <w:p w14:paraId="359C093A" w14:textId="783C2872" w:rsidR="00D93225" w:rsidRPr="00A25EB8" w:rsidRDefault="00025F5F" w:rsidP="00A31BA1">
      <w:pPr>
        <w:pStyle w:val="aff0"/>
        <w:numPr>
          <w:ilvl w:val="0"/>
          <w:numId w:val="6"/>
        </w:numPr>
        <w:spacing w:line="360" w:lineRule="auto"/>
        <w:ind w:left="0" w:firstLine="709"/>
        <w:rPr>
          <w:sz w:val="26"/>
          <w:szCs w:val="26"/>
        </w:rPr>
      </w:pPr>
      <w:r w:rsidRPr="00A25EB8">
        <w:rPr>
          <w:sz w:val="26"/>
          <w:szCs w:val="26"/>
        </w:rPr>
        <w:t xml:space="preserve"> </w:t>
      </w:r>
      <w:r w:rsidR="00D93225" w:rsidRPr="00A25EB8">
        <w:rPr>
          <w:sz w:val="26"/>
          <w:szCs w:val="26"/>
        </w:rPr>
        <w:t>жилые и общественные здания до 12</w:t>
      </w:r>
      <w:proofErr w:type="gramStart"/>
      <w:r w:rsidR="00D93225" w:rsidRPr="00A25EB8">
        <w:rPr>
          <w:sz w:val="26"/>
          <w:szCs w:val="26"/>
        </w:rPr>
        <w:t>°С</w:t>
      </w:r>
      <w:proofErr w:type="gramEnd"/>
      <w:r w:rsidR="00D93225" w:rsidRPr="00A25EB8">
        <w:rPr>
          <w:sz w:val="26"/>
          <w:szCs w:val="26"/>
        </w:rPr>
        <w:t>;</w:t>
      </w:r>
    </w:p>
    <w:p w14:paraId="3E1ABDED" w14:textId="6726278C" w:rsidR="00D93225" w:rsidRPr="00A25EB8" w:rsidRDefault="00025F5F" w:rsidP="00A31BA1">
      <w:pPr>
        <w:pStyle w:val="aff0"/>
        <w:numPr>
          <w:ilvl w:val="0"/>
          <w:numId w:val="6"/>
        </w:numPr>
        <w:spacing w:line="360" w:lineRule="auto"/>
        <w:ind w:left="0" w:firstLine="709"/>
        <w:rPr>
          <w:sz w:val="26"/>
          <w:szCs w:val="26"/>
        </w:rPr>
      </w:pPr>
      <w:r w:rsidRPr="00A25EB8">
        <w:rPr>
          <w:sz w:val="26"/>
          <w:szCs w:val="26"/>
        </w:rPr>
        <w:t xml:space="preserve"> </w:t>
      </w:r>
      <w:r w:rsidR="00D93225" w:rsidRPr="00A25EB8">
        <w:rPr>
          <w:sz w:val="26"/>
          <w:szCs w:val="26"/>
        </w:rPr>
        <w:t>промышленные здания до 8°С.</w:t>
      </w:r>
    </w:p>
    <w:p w14:paraId="22F50E5B" w14:textId="77777777" w:rsidR="00D93225" w:rsidRPr="00A25EB8" w:rsidRDefault="00D93225" w:rsidP="00A31BA1">
      <w:pPr>
        <w:pStyle w:val="aff0"/>
        <w:spacing w:line="360" w:lineRule="auto"/>
        <w:rPr>
          <w:sz w:val="26"/>
          <w:szCs w:val="26"/>
        </w:rPr>
      </w:pPr>
      <w:r w:rsidRPr="00A25EB8">
        <w:rPr>
          <w:sz w:val="26"/>
          <w:szCs w:val="26"/>
        </w:rPr>
        <w:t>Третья категория - остальные потребители.</w:t>
      </w:r>
    </w:p>
    <w:p w14:paraId="2E348A0F" w14:textId="77777777" w:rsidR="00D93225" w:rsidRPr="00A25EB8" w:rsidRDefault="00D93225" w:rsidP="00A31BA1">
      <w:pPr>
        <w:pStyle w:val="aff0"/>
        <w:spacing w:line="360" w:lineRule="auto"/>
        <w:rPr>
          <w:sz w:val="26"/>
          <w:szCs w:val="26"/>
        </w:rPr>
      </w:pPr>
      <w:r w:rsidRPr="00A25EB8">
        <w:rPr>
          <w:sz w:val="26"/>
          <w:szCs w:val="26"/>
        </w:rPr>
        <w:t>При авариях (отказах) в СЦТ в течение всего ремонтно-восстановительного периода должна обеспечиваться подача 100% необходимой тепловой энергии потребителям 1-ой категории.</w:t>
      </w:r>
    </w:p>
    <w:p w14:paraId="30A1227D" w14:textId="77777777" w:rsidR="00D93225" w:rsidRPr="00A25EB8" w:rsidRDefault="00D93225" w:rsidP="00A31BA1">
      <w:pPr>
        <w:pStyle w:val="aff0"/>
        <w:spacing w:line="360" w:lineRule="auto"/>
        <w:rPr>
          <w:sz w:val="26"/>
          <w:szCs w:val="26"/>
        </w:rPr>
      </w:pPr>
      <w:r w:rsidRPr="00A25EB8">
        <w:rPr>
          <w:sz w:val="26"/>
          <w:szCs w:val="26"/>
        </w:rPr>
        <w:t>Для потребителей 1-ой категории допускается предусматривать местные резервные источники тепловой энергии (стационарные или передвижные) при отсутствии возможности резервирования от нескольких независимых источников тепла или тепловых сетей.</w:t>
      </w:r>
    </w:p>
    <w:p w14:paraId="30B4E25D" w14:textId="77777777" w:rsidR="00D93225" w:rsidRPr="00A25EB8" w:rsidRDefault="00D93225" w:rsidP="00A31BA1">
      <w:pPr>
        <w:pStyle w:val="aff0"/>
        <w:spacing w:line="360" w:lineRule="auto"/>
        <w:rPr>
          <w:sz w:val="26"/>
          <w:szCs w:val="26"/>
        </w:rPr>
      </w:pPr>
      <w:r w:rsidRPr="00A25EB8">
        <w:rPr>
          <w:sz w:val="26"/>
          <w:szCs w:val="26"/>
        </w:rPr>
        <w:t xml:space="preserve">В качестве решения вопроса резервирования потребителей по тепловой энергии могут быть применены передвижные котельные установки. Передвижная котельная </w:t>
      </w:r>
      <w:r w:rsidRPr="00A25EB8">
        <w:rPr>
          <w:sz w:val="26"/>
          <w:szCs w:val="26"/>
        </w:rPr>
        <w:lastRenderedPageBreak/>
        <w:t>установка представляет собой блок-модуль полной заводской готовности, установленный на шасси автомобиля. Котельная может работать на жидком, твёрдом топливе или электричестве.</w:t>
      </w:r>
    </w:p>
    <w:p w14:paraId="1FFBB6ED" w14:textId="1EC35EB9" w:rsidR="00634550" w:rsidRPr="00A25EB8" w:rsidRDefault="00D93225" w:rsidP="00A31BA1">
      <w:pPr>
        <w:pStyle w:val="aff0"/>
        <w:spacing w:line="360" w:lineRule="auto"/>
        <w:rPr>
          <w:sz w:val="26"/>
          <w:szCs w:val="26"/>
        </w:rPr>
      </w:pPr>
      <w:r w:rsidRPr="00A25EB8">
        <w:rPr>
          <w:sz w:val="26"/>
          <w:szCs w:val="26"/>
        </w:rPr>
        <w:t>В случае аварии у потребителей 1-ой категории передвижную котельную установку можно подключить за 2-3 часа и начать подавать тепло в здания. Схематичный вид передвижной котельной установки представлен на рисунке ниже.</w:t>
      </w:r>
    </w:p>
    <w:p w14:paraId="4815923C" w14:textId="19ACC422" w:rsidR="00D93225" w:rsidRPr="00A25EB8" w:rsidRDefault="00D93225" w:rsidP="00A31BA1">
      <w:pPr>
        <w:pStyle w:val="aff0"/>
        <w:spacing w:line="360" w:lineRule="auto"/>
        <w:rPr>
          <w:sz w:val="26"/>
          <w:szCs w:val="26"/>
        </w:rPr>
      </w:pPr>
      <w:r w:rsidRPr="00A25EB8">
        <w:rPr>
          <w:noProof/>
          <w:sz w:val="26"/>
          <w:szCs w:val="26"/>
        </w:rPr>
        <w:drawing>
          <wp:inline distT="0" distB="0" distL="0" distR="0" wp14:anchorId="2737A040" wp14:editId="3887934B">
            <wp:extent cx="6035405" cy="3935703"/>
            <wp:effectExtent l="0" t="0" r="3810" b="825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a:extLst>
                        <a:ext uri="{28A0092B-C50C-407E-A947-70E740481C1C}">
                          <a14:useLocalDpi xmlns:a14="http://schemas.microsoft.com/office/drawing/2010/main" val="0"/>
                        </a:ext>
                      </a:extLst>
                    </a:blip>
                    <a:srcRect t="8099" b="8378"/>
                    <a:stretch/>
                  </pic:blipFill>
                  <pic:spPr bwMode="auto">
                    <a:xfrm>
                      <a:off x="0" y="0"/>
                      <a:ext cx="6035675" cy="3935879"/>
                    </a:xfrm>
                    <a:prstGeom prst="rect">
                      <a:avLst/>
                    </a:prstGeom>
                    <a:noFill/>
                    <a:ln>
                      <a:noFill/>
                    </a:ln>
                    <a:extLst>
                      <a:ext uri="{53640926-AAD7-44D8-BBD7-CCE9431645EC}">
                        <a14:shadowObscured xmlns:a14="http://schemas.microsoft.com/office/drawing/2010/main"/>
                      </a:ext>
                    </a:extLst>
                  </pic:spPr>
                </pic:pic>
              </a:graphicData>
            </a:graphic>
          </wp:inline>
        </w:drawing>
      </w:r>
    </w:p>
    <w:p w14:paraId="49EA4679" w14:textId="551A5A1D" w:rsidR="00D93225" w:rsidRPr="00A25EB8" w:rsidRDefault="00D93225" w:rsidP="00A31BA1">
      <w:pPr>
        <w:pStyle w:val="5"/>
        <w:ind w:firstLine="709"/>
        <w:rPr>
          <w:rFonts w:cs="Times New Roman"/>
          <w:sz w:val="26"/>
          <w:szCs w:val="26"/>
        </w:rPr>
      </w:pPr>
      <w:r w:rsidRPr="00A25EB8">
        <w:rPr>
          <w:rFonts w:cs="Times New Roman"/>
          <w:sz w:val="26"/>
          <w:szCs w:val="26"/>
        </w:rPr>
        <w:t>Схематичный вид передвижной котельной установки</w:t>
      </w:r>
    </w:p>
    <w:p w14:paraId="06F08A75" w14:textId="78222C2B" w:rsidR="00D93225" w:rsidRPr="00A25EB8" w:rsidRDefault="00D93225" w:rsidP="00A31BA1">
      <w:pPr>
        <w:pStyle w:val="aff0"/>
        <w:spacing w:line="360" w:lineRule="auto"/>
        <w:rPr>
          <w:sz w:val="26"/>
          <w:szCs w:val="26"/>
        </w:rPr>
      </w:pPr>
      <w:r w:rsidRPr="00A25EB8">
        <w:rPr>
          <w:sz w:val="26"/>
          <w:szCs w:val="26"/>
        </w:rPr>
        <w:t xml:space="preserve">В таблице ниже представлен перечень объектов первой категории на территории </w:t>
      </w:r>
      <w:r w:rsidR="00712B31" w:rsidRPr="00A25EB8">
        <w:rPr>
          <w:sz w:val="26"/>
          <w:szCs w:val="26"/>
        </w:rPr>
        <w:t xml:space="preserve">Гатчинского </w:t>
      </w:r>
      <w:r w:rsidRPr="00A25EB8">
        <w:rPr>
          <w:sz w:val="26"/>
          <w:szCs w:val="26"/>
        </w:rPr>
        <w:t>муниципального о</w:t>
      </w:r>
      <w:r w:rsidR="00712B31" w:rsidRPr="00A25EB8">
        <w:rPr>
          <w:sz w:val="26"/>
          <w:szCs w:val="26"/>
        </w:rPr>
        <w:t>круга</w:t>
      </w:r>
      <w:r w:rsidRPr="00A25EB8">
        <w:rPr>
          <w:sz w:val="26"/>
          <w:szCs w:val="26"/>
        </w:rPr>
        <w:t xml:space="preserve"> и рекомендации по повышению надежности на сетях теплоснабжения.</w:t>
      </w:r>
    </w:p>
    <w:p w14:paraId="5EF7B611" w14:textId="77777777" w:rsidR="000C47AE" w:rsidRPr="00A25EB8" w:rsidRDefault="000C47AE" w:rsidP="00A31BA1">
      <w:pPr>
        <w:pStyle w:val="aff0"/>
        <w:rPr>
          <w:sz w:val="28"/>
        </w:rPr>
      </w:pPr>
    </w:p>
    <w:p w14:paraId="55594BD4" w14:textId="77777777" w:rsidR="000C47AE" w:rsidRPr="00A25EB8" w:rsidRDefault="000C47AE" w:rsidP="00A31BA1">
      <w:pPr>
        <w:spacing w:line="240" w:lineRule="auto"/>
        <w:ind w:left="-57" w:right="-57"/>
        <w:jc w:val="center"/>
        <w:rPr>
          <w:rFonts w:eastAsia="Times New Roman" w:cs="Times New Roman"/>
          <w:b/>
          <w:color w:val="000000"/>
          <w:sz w:val="28"/>
          <w:szCs w:val="28"/>
          <w:lang w:eastAsia="ru-RU"/>
        </w:rPr>
        <w:sectPr w:rsidR="000C47AE" w:rsidRPr="00A25EB8" w:rsidSect="00025F5F">
          <w:pgSz w:w="11906" w:h="16838"/>
          <w:pgMar w:top="1134" w:right="567" w:bottom="567" w:left="1701" w:header="284" w:footer="425" w:gutter="0"/>
          <w:cols w:space="708"/>
          <w:docGrid w:linePitch="360"/>
        </w:sectPr>
      </w:pPr>
    </w:p>
    <w:p w14:paraId="10838470" w14:textId="4D8F1BE2" w:rsidR="000C47AE" w:rsidRPr="00A25EB8" w:rsidRDefault="000C47AE" w:rsidP="00A31BA1">
      <w:pPr>
        <w:pStyle w:val="6"/>
        <w:spacing w:before="0" w:after="120"/>
        <w:rPr>
          <w:rFonts w:cs="Times New Roman"/>
          <w:sz w:val="28"/>
          <w:szCs w:val="28"/>
        </w:rPr>
      </w:pPr>
      <w:r w:rsidRPr="00A25EB8">
        <w:rPr>
          <w:rFonts w:cs="Times New Roman"/>
          <w:sz w:val="28"/>
          <w:szCs w:val="28"/>
        </w:rPr>
        <w:lastRenderedPageBreak/>
        <w:t>Мероприятия по повышению надежности (1 категория потребителей)</w:t>
      </w:r>
    </w:p>
    <w:tbl>
      <w:tblPr>
        <w:tblW w:w="5000" w:type="pct"/>
        <w:tblCellMar>
          <w:left w:w="0" w:type="dxa"/>
          <w:right w:w="0" w:type="dxa"/>
        </w:tblCellMar>
        <w:tblLook w:val="0000" w:firstRow="0" w:lastRow="0" w:firstColumn="0" w:lastColumn="0" w:noHBand="0" w:noVBand="0"/>
      </w:tblPr>
      <w:tblGrid>
        <w:gridCol w:w="621"/>
        <w:gridCol w:w="2920"/>
        <w:gridCol w:w="2841"/>
        <w:gridCol w:w="3580"/>
        <w:gridCol w:w="1798"/>
        <w:gridCol w:w="1977"/>
        <w:gridCol w:w="1977"/>
      </w:tblGrid>
      <w:tr w:rsidR="00C5767D" w:rsidRPr="00A25EB8" w14:paraId="198081B5" w14:textId="28CB06FD" w:rsidTr="00D055F7">
        <w:trPr>
          <w:trHeight w:val="470"/>
          <w:tblHeader/>
        </w:trPr>
        <w:tc>
          <w:tcPr>
            <w:tcW w:w="1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4D0DACD" w14:textId="77777777" w:rsidR="00C5767D" w:rsidRPr="00A25EB8" w:rsidRDefault="00C5767D" w:rsidP="00A31BA1">
            <w:pPr>
              <w:pStyle w:val="TableParagraph"/>
              <w:ind w:left="0"/>
              <w:jc w:val="center"/>
              <w:rPr>
                <w:b/>
                <w:sz w:val="20"/>
                <w:szCs w:val="20"/>
              </w:rPr>
            </w:pPr>
            <w:r w:rsidRPr="00A25EB8">
              <w:rPr>
                <w:b/>
                <w:sz w:val="20"/>
                <w:szCs w:val="20"/>
              </w:rPr>
              <w:t xml:space="preserve">№ </w:t>
            </w:r>
            <w:proofErr w:type="gramStart"/>
            <w:r w:rsidRPr="00A25EB8">
              <w:rPr>
                <w:b/>
                <w:sz w:val="20"/>
                <w:szCs w:val="20"/>
              </w:rPr>
              <w:t>п</w:t>
            </w:r>
            <w:proofErr w:type="gramEnd"/>
            <w:r w:rsidRPr="00A25EB8">
              <w:rPr>
                <w:b/>
                <w:sz w:val="20"/>
                <w:szCs w:val="20"/>
              </w:rPr>
              <w:t>/п</w:t>
            </w:r>
          </w:p>
        </w:tc>
        <w:tc>
          <w:tcPr>
            <w:tcW w:w="9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B66ABE2" w14:textId="77777777" w:rsidR="00C5767D" w:rsidRPr="00A25EB8" w:rsidRDefault="00C5767D" w:rsidP="00A31BA1">
            <w:pPr>
              <w:pStyle w:val="TableParagraph"/>
              <w:ind w:left="0"/>
              <w:jc w:val="center"/>
              <w:rPr>
                <w:b/>
                <w:sz w:val="20"/>
                <w:szCs w:val="20"/>
              </w:rPr>
            </w:pPr>
            <w:r w:rsidRPr="00A25EB8">
              <w:rPr>
                <w:b/>
                <w:sz w:val="20"/>
                <w:szCs w:val="20"/>
              </w:rPr>
              <w:t>Наименование объекта</w:t>
            </w:r>
          </w:p>
        </w:tc>
        <w:tc>
          <w:tcPr>
            <w:tcW w:w="9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CDCECE6" w14:textId="77777777" w:rsidR="00C5767D" w:rsidRPr="00A25EB8" w:rsidRDefault="00C5767D" w:rsidP="00A31BA1">
            <w:pPr>
              <w:pStyle w:val="TableParagraph"/>
              <w:ind w:left="0"/>
              <w:jc w:val="center"/>
              <w:rPr>
                <w:b/>
                <w:sz w:val="20"/>
                <w:szCs w:val="20"/>
              </w:rPr>
            </w:pPr>
            <w:r w:rsidRPr="00A25EB8">
              <w:rPr>
                <w:b/>
                <w:sz w:val="20"/>
                <w:szCs w:val="20"/>
              </w:rPr>
              <w:t>Адрес</w:t>
            </w:r>
          </w:p>
        </w:tc>
        <w:tc>
          <w:tcPr>
            <w:tcW w:w="1139" w:type="pct"/>
            <w:tcBorders>
              <w:top w:val="single" w:sz="4" w:space="0" w:color="000000"/>
              <w:left w:val="single" w:sz="4" w:space="0" w:color="000000"/>
              <w:right w:val="single" w:sz="4" w:space="0" w:color="000000"/>
            </w:tcBorders>
            <w:shd w:val="clear" w:color="auto" w:fill="auto"/>
            <w:vAlign w:val="center"/>
          </w:tcPr>
          <w:p w14:paraId="434F6F10" w14:textId="77777777" w:rsidR="00C5767D" w:rsidRPr="00A25EB8" w:rsidRDefault="00C5767D" w:rsidP="00A31BA1">
            <w:pPr>
              <w:pStyle w:val="TableParagraph"/>
              <w:ind w:left="0"/>
              <w:jc w:val="center"/>
              <w:rPr>
                <w:b/>
                <w:sz w:val="20"/>
                <w:szCs w:val="20"/>
              </w:rPr>
            </w:pPr>
            <w:r w:rsidRPr="00A25EB8">
              <w:rPr>
                <w:b/>
                <w:sz w:val="20"/>
                <w:szCs w:val="20"/>
              </w:rPr>
              <w:t>Основной теплоисточник</w:t>
            </w:r>
          </w:p>
        </w:tc>
        <w:tc>
          <w:tcPr>
            <w:tcW w:w="572" w:type="pct"/>
            <w:tcBorders>
              <w:top w:val="single" w:sz="4" w:space="0" w:color="000000"/>
              <w:left w:val="single" w:sz="4" w:space="0" w:color="000000"/>
              <w:right w:val="single" w:sz="4" w:space="0" w:color="000000"/>
            </w:tcBorders>
            <w:shd w:val="clear" w:color="auto" w:fill="auto"/>
            <w:vAlign w:val="center"/>
          </w:tcPr>
          <w:p w14:paraId="596481B7" w14:textId="77777777" w:rsidR="00C5767D" w:rsidRPr="00A25EB8" w:rsidRDefault="00C5767D" w:rsidP="00A31BA1">
            <w:pPr>
              <w:pStyle w:val="TableParagraph"/>
              <w:ind w:left="0"/>
              <w:jc w:val="center"/>
              <w:rPr>
                <w:b/>
                <w:sz w:val="20"/>
                <w:szCs w:val="20"/>
              </w:rPr>
            </w:pPr>
            <w:r w:rsidRPr="00A25EB8">
              <w:rPr>
                <w:b/>
                <w:sz w:val="20"/>
                <w:szCs w:val="20"/>
              </w:rPr>
              <w:t>Резервный теплоисточник</w:t>
            </w:r>
          </w:p>
        </w:tc>
        <w:tc>
          <w:tcPr>
            <w:tcW w:w="629" w:type="pct"/>
            <w:tcBorders>
              <w:top w:val="single" w:sz="4" w:space="0" w:color="000000"/>
              <w:left w:val="single" w:sz="4" w:space="0" w:color="000000"/>
              <w:right w:val="single" w:sz="4" w:space="0" w:color="000000"/>
            </w:tcBorders>
            <w:shd w:val="clear" w:color="auto" w:fill="auto"/>
            <w:vAlign w:val="center"/>
          </w:tcPr>
          <w:p w14:paraId="7FD13F90" w14:textId="77777777" w:rsidR="00C5767D" w:rsidRPr="00A25EB8" w:rsidRDefault="00C5767D" w:rsidP="00A31BA1">
            <w:pPr>
              <w:pStyle w:val="TableParagraph"/>
              <w:ind w:left="0"/>
              <w:jc w:val="center"/>
              <w:rPr>
                <w:b/>
                <w:sz w:val="20"/>
                <w:szCs w:val="20"/>
              </w:rPr>
            </w:pPr>
            <w:r w:rsidRPr="00A25EB8">
              <w:rPr>
                <w:b/>
                <w:sz w:val="20"/>
                <w:szCs w:val="20"/>
              </w:rPr>
              <w:t>Способ резервирования</w:t>
            </w:r>
          </w:p>
        </w:tc>
        <w:tc>
          <w:tcPr>
            <w:tcW w:w="629" w:type="pct"/>
            <w:tcBorders>
              <w:top w:val="single" w:sz="4" w:space="0" w:color="000000"/>
              <w:left w:val="single" w:sz="4" w:space="0" w:color="000000"/>
              <w:right w:val="single" w:sz="4" w:space="0" w:color="000000"/>
            </w:tcBorders>
            <w:shd w:val="clear" w:color="auto" w:fill="auto"/>
            <w:vAlign w:val="center"/>
          </w:tcPr>
          <w:p w14:paraId="0FD7E278" w14:textId="1ECF4B9B" w:rsidR="00C5767D" w:rsidRPr="00A25EB8" w:rsidRDefault="00C5767D" w:rsidP="00A31BA1">
            <w:pPr>
              <w:pStyle w:val="TableParagraph"/>
              <w:ind w:left="0"/>
              <w:jc w:val="center"/>
              <w:rPr>
                <w:b/>
                <w:sz w:val="20"/>
                <w:szCs w:val="20"/>
              </w:rPr>
            </w:pPr>
            <w:r w:rsidRPr="00A25EB8">
              <w:rPr>
                <w:b/>
                <w:color w:val="000000"/>
                <w:sz w:val="20"/>
                <w:szCs w:val="20"/>
                <w:lang w:eastAsia="ru-RU"/>
              </w:rPr>
              <w:t>Мероприятия по повышению надежности</w:t>
            </w:r>
          </w:p>
        </w:tc>
      </w:tr>
      <w:tr w:rsidR="00C5767D" w:rsidRPr="00A25EB8" w14:paraId="1CBBE8F8" w14:textId="7CD272EA" w:rsidTr="00D055F7">
        <w:trPr>
          <w:trHeight w:val="20"/>
        </w:trPr>
        <w:tc>
          <w:tcPr>
            <w:tcW w:w="1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3F15ADB" w14:textId="77777777" w:rsidR="00C5767D" w:rsidRPr="00A25EB8" w:rsidRDefault="00C5767D" w:rsidP="00A31BA1">
            <w:pPr>
              <w:pStyle w:val="TableParagraph"/>
              <w:ind w:left="0"/>
              <w:jc w:val="center"/>
              <w:rPr>
                <w:sz w:val="20"/>
                <w:szCs w:val="20"/>
              </w:rPr>
            </w:pPr>
            <w:r w:rsidRPr="00A25EB8">
              <w:rPr>
                <w:sz w:val="20"/>
                <w:szCs w:val="20"/>
              </w:rPr>
              <w:t>1</w:t>
            </w:r>
          </w:p>
        </w:tc>
        <w:tc>
          <w:tcPr>
            <w:tcW w:w="9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D377261" w14:textId="77777777" w:rsidR="00C5767D" w:rsidRPr="00A25EB8" w:rsidRDefault="00C5767D" w:rsidP="00A31BA1">
            <w:pPr>
              <w:pStyle w:val="TableParagraph"/>
              <w:ind w:left="0"/>
              <w:jc w:val="center"/>
              <w:rPr>
                <w:sz w:val="20"/>
                <w:szCs w:val="20"/>
              </w:rPr>
            </w:pPr>
            <w:r w:rsidRPr="00A25EB8">
              <w:rPr>
                <w:sz w:val="20"/>
                <w:szCs w:val="20"/>
              </w:rPr>
              <w:t>ГБУЗ ЛО "Гатчинская КМБ" (станция СМП)</w:t>
            </w:r>
          </w:p>
        </w:tc>
        <w:tc>
          <w:tcPr>
            <w:tcW w:w="9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32BBF85" w14:textId="77777777" w:rsidR="00C5767D" w:rsidRPr="00A25EB8" w:rsidRDefault="00C5767D" w:rsidP="00A31BA1">
            <w:pPr>
              <w:pStyle w:val="TableParagraph"/>
              <w:ind w:left="0"/>
              <w:jc w:val="center"/>
              <w:rPr>
                <w:sz w:val="20"/>
                <w:szCs w:val="20"/>
              </w:rPr>
            </w:pPr>
            <w:r w:rsidRPr="00A25EB8">
              <w:rPr>
                <w:sz w:val="20"/>
                <w:szCs w:val="20"/>
              </w:rPr>
              <w:t xml:space="preserve">г. Гатчина, </w:t>
            </w:r>
            <w:proofErr w:type="spellStart"/>
            <w:r w:rsidRPr="00A25EB8">
              <w:rPr>
                <w:sz w:val="20"/>
                <w:szCs w:val="20"/>
              </w:rPr>
              <w:t>Рощинская</w:t>
            </w:r>
            <w:proofErr w:type="spellEnd"/>
            <w:r w:rsidRPr="00A25EB8">
              <w:rPr>
                <w:sz w:val="20"/>
                <w:szCs w:val="20"/>
              </w:rPr>
              <w:t>, 15а, корп.4</w:t>
            </w:r>
          </w:p>
        </w:tc>
        <w:tc>
          <w:tcPr>
            <w:tcW w:w="113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361823D" w14:textId="7DB0813C" w:rsidR="00C5767D" w:rsidRPr="00A25EB8" w:rsidRDefault="00C5767D" w:rsidP="00A31BA1">
            <w:pPr>
              <w:pStyle w:val="TableParagraph"/>
              <w:ind w:left="0"/>
              <w:jc w:val="center"/>
              <w:rPr>
                <w:sz w:val="20"/>
                <w:szCs w:val="20"/>
              </w:rPr>
            </w:pPr>
            <w:r w:rsidRPr="00A25EB8">
              <w:rPr>
                <w:sz w:val="20"/>
                <w:szCs w:val="20"/>
              </w:rPr>
              <w:t>Котельная №7</w:t>
            </w:r>
            <w:r w:rsidR="00E85AE0" w:rsidRPr="00A25EB8">
              <w:rPr>
                <w:sz w:val="20"/>
                <w:szCs w:val="20"/>
              </w:rPr>
              <w:t>, г. </w:t>
            </w:r>
            <w:proofErr w:type="spellStart"/>
            <w:r w:rsidR="00E85AE0" w:rsidRPr="00A25EB8">
              <w:rPr>
                <w:sz w:val="20"/>
                <w:szCs w:val="20"/>
              </w:rPr>
              <w:t>Гатчина,ул</w:t>
            </w:r>
            <w:proofErr w:type="gramStart"/>
            <w:r w:rsidR="00E85AE0" w:rsidRPr="00A25EB8">
              <w:rPr>
                <w:sz w:val="20"/>
                <w:szCs w:val="20"/>
              </w:rPr>
              <w:t>.Р</w:t>
            </w:r>
            <w:proofErr w:type="gramEnd"/>
            <w:r w:rsidR="00E85AE0" w:rsidRPr="00A25EB8">
              <w:rPr>
                <w:sz w:val="20"/>
                <w:szCs w:val="20"/>
              </w:rPr>
              <w:t>ощинская</w:t>
            </w:r>
            <w:proofErr w:type="spellEnd"/>
            <w:r w:rsidR="00E85AE0" w:rsidRPr="00A25EB8">
              <w:rPr>
                <w:sz w:val="20"/>
                <w:szCs w:val="20"/>
              </w:rPr>
              <w:t>, д.15а, корп.5</w:t>
            </w:r>
          </w:p>
        </w:tc>
        <w:tc>
          <w:tcPr>
            <w:tcW w:w="5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ECE3275" w14:textId="3648D45D" w:rsidR="00C5767D" w:rsidRPr="00A25EB8" w:rsidRDefault="00C5767D" w:rsidP="00A31BA1">
            <w:pPr>
              <w:pStyle w:val="TableParagraph"/>
              <w:ind w:left="0"/>
              <w:jc w:val="center"/>
              <w:rPr>
                <w:sz w:val="20"/>
                <w:szCs w:val="20"/>
              </w:rPr>
            </w:pPr>
            <w:r w:rsidRPr="00A25EB8">
              <w:rPr>
                <w:sz w:val="20"/>
                <w:szCs w:val="20"/>
              </w:rPr>
              <w:t>Котельная №11</w:t>
            </w:r>
            <w:r w:rsidR="00E85AE0" w:rsidRPr="00A25EB8">
              <w:rPr>
                <w:sz w:val="20"/>
                <w:szCs w:val="20"/>
              </w:rPr>
              <w:t xml:space="preserve">, </w:t>
            </w:r>
            <w:proofErr w:type="spellStart"/>
            <w:r w:rsidR="00E85AE0" w:rsidRPr="00A25EB8">
              <w:rPr>
                <w:sz w:val="20"/>
                <w:szCs w:val="20"/>
              </w:rPr>
              <w:t>г</w:t>
            </w:r>
            <w:proofErr w:type="gramStart"/>
            <w:r w:rsidR="00E85AE0" w:rsidRPr="00A25EB8">
              <w:rPr>
                <w:sz w:val="20"/>
                <w:szCs w:val="20"/>
              </w:rPr>
              <w:t>.Г</w:t>
            </w:r>
            <w:proofErr w:type="gramEnd"/>
            <w:r w:rsidR="00E85AE0" w:rsidRPr="00A25EB8">
              <w:rPr>
                <w:sz w:val="20"/>
                <w:szCs w:val="20"/>
              </w:rPr>
              <w:t>атчина</w:t>
            </w:r>
            <w:proofErr w:type="spellEnd"/>
            <w:r w:rsidR="00E85AE0" w:rsidRPr="00A25EB8">
              <w:rPr>
                <w:sz w:val="20"/>
                <w:szCs w:val="20"/>
              </w:rPr>
              <w:t>, ул. Индустриальная, д.1</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772733F" w14:textId="77777777" w:rsidR="00C5767D" w:rsidRPr="00A25EB8" w:rsidRDefault="00C5767D" w:rsidP="00A31BA1">
            <w:pPr>
              <w:pStyle w:val="TableParagraph"/>
              <w:ind w:left="0"/>
              <w:jc w:val="center"/>
              <w:rPr>
                <w:sz w:val="20"/>
                <w:szCs w:val="20"/>
              </w:rPr>
            </w:pPr>
            <w:r w:rsidRPr="00A25EB8">
              <w:rPr>
                <w:sz w:val="20"/>
                <w:szCs w:val="20"/>
              </w:rPr>
              <w:t>Два источника теплоснабжения</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08F645C" w14:textId="35317788" w:rsidR="00C5767D" w:rsidRPr="00A25EB8" w:rsidRDefault="00C5767D" w:rsidP="00A31BA1">
            <w:pPr>
              <w:pStyle w:val="TableParagraph"/>
              <w:ind w:left="0"/>
              <w:jc w:val="center"/>
              <w:rPr>
                <w:sz w:val="20"/>
                <w:szCs w:val="20"/>
              </w:rPr>
            </w:pPr>
            <w:r w:rsidRPr="00A25EB8">
              <w:rPr>
                <w:color w:val="000000"/>
                <w:sz w:val="20"/>
                <w:szCs w:val="20"/>
                <w:lang w:eastAsia="ru-RU"/>
              </w:rPr>
              <w:t>не требуются</w:t>
            </w:r>
          </w:p>
        </w:tc>
      </w:tr>
      <w:tr w:rsidR="00E85AE0" w:rsidRPr="00A25EB8" w14:paraId="2B9B07DB" w14:textId="0809DFE3" w:rsidTr="00D055F7">
        <w:trPr>
          <w:trHeight w:val="20"/>
        </w:trPr>
        <w:tc>
          <w:tcPr>
            <w:tcW w:w="1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FE52498" w14:textId="77777777" w:rsidR="00E85AE0" w:rsidRPr="00A25EB8" w:rsidRDefault="00E85AE0" w:rsidP="00A31BA1">
            <w:pPr>
              <w:pStyle w:val="TableParagraph"/>
              <w:ind w:left="0"/>
              <w:jc w:val="center"/>
              <w:rPr>
                <w:sz w:val="20"/>
                <w:szCs w:val="20"/>
              </w:rPr>
            </w:pPr>
            <w:r w:rsidRPr="00A25EB8">
              <w:rPr>
                <w:sz w:val="20"/>
                <w:szCs w:val="20"/>
              </w:rPr>
              <w:t>2</w:t>
            </w:r>
          </w:p>
        </w:tc>
        <w:tc>
          <w:tcPr>
            <w:tcW w:w="9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4B9C564" w14:textId="77777777" w:rsidR="00E85AE0" w:rsidRPr="00A25EB8" w:rsidRDefault="00E85AE0" w:rsidP="00A31BA1">
            <w:pPr>
              <w:pStyle w:val="TableParagraph"/>
              <w:ind w:left="0"/>
              <w:jc w:val="center"/>
              <w:rPr>
                <w:sz w:val="20"/>
                <w:szCs w:val="20"/>
              </w:rPr>
            </w:pPr>
            <w:r w:rsidRPr="00A25EB8">
              <w:rPr>
                <w:sz w:val="20"/>
                <w:szCs w:val="20"/>
              </w:rPr>
              <w:t>ГБУЗ ЛО "</w:t>
            </w:r>
            <w:proofErr w:type="gramStart"/>
            <w:r w:rsidRPr="00A25EB8">
              <w:rPr>
                <w:sz w:val="20"/>
                <w:szCs w:val="20"/>
              </w:rPr>
              <w:t>Гатчинская</w:t>
            </w:r>
            <w:proofErr w:type="gramEnd"/>
            <w:r w:rsidRPr="00A25EB8">
              <w:rPr>
                <w:sz w:val="20"/>
                <w:szCs w:val="20"/>
              </w:rPr>
              <w:t xml:space="preserve"> КМБ" (инфекционный корпус)</w:t>
            </w:r>
          </w:p>
        </w:tc>
        <w:tc>
          <w:tcPr>
            <w:tcW w:w="9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5D67601" w14:textId="77777777" w:rsidR="00E85AE0" w:rsidRPr="00A25EB8" w:rsidRDefault="00E85AE0" w:rsidP="00A31BA1">
            <w:pPr>
              <w:pStyle w:val="TableParagraph"/>
              <w:ind w:left="0"/>
              <w:jc w:val="center"/>
              <w:rPr>
                <w:sz w:val="20"/>
                <w:szCs w:val="20"/>
              </w:rPr>
            </w:pPr>
            <w:r w:rsidRPr="00A25EB8">
              <w:rPr>
                <w:sz w:val="20"/>
                <w:szCs w:val="20"/>
              </w:rPr>
              <w:t xml:space="preserve">г. Гатчина, </w:t>
            </w:r>
            <w:proofErr w:type="spellStart"/>
            <w:r w:rsidRPr="00A25EB8">
              <w:rPr>
                <w:sz w:val="20"/>
                <w:szCs w:val="20"/>
              </w:rPr>
              <w:t>Рощинская</w:t>
            </w:r>
            <w:proofErr w:type="spellEnd"/>
            <w:r w:rsidRPr="00A25EB8">
              <w:rPr>
                <w:sz w:val="20"/>
                <w:szCs w:val="20"/>
              </w:rPr>
              <w:t>, 15а, корп.22</w:t>
            </w:r>
          </w:p>
        </w:tc>
        <w:tc>
          <w:tcPr>
            <w:tcW w:w="113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B276903" w14:textId="05F7A88E" w:rsidR="00E85AE0" w:rsidRPr="00A25EB8" w:rsidRDefault="00E85AE0" w:rsidP="00A31BA1">
            <w:pPr>
              <w:pStyle w:val="TableParagraph"/>
              <w:ind w:left="0"/>
              <w:jc w:val="center"/>
              <w:rPr>
                <w:sz w:val="20"/>
                <w:szCs w:val="20"/>
              </w:rPr>
            </w:pPr>
            <w:r w:rsidRPr="00A25EB8">
              <w:rPr>
                <w:sz w:val="20"/>
                <w:szCs w:val="20"/>
              </w:rPr>
              <w:t>Котельная №7, г. </w:t>
            </w:r>
            <w:proofErr w:type="spellStart"/>
            <w:r w:rsidRPr="00A25EB8">
              <w:rPr>
                <w:sz w:val="20"/>
                <w:szCs w:val="20"/>
              </w:rPr>
              <w:t>Гатчина,ул</w:t>
            </w:r>
            <w:proofErr w:type="gramStart"/>
            <w:r w:rsidRPr="00A25EB8">
              <w:rPr>
                <w:sz w:val="20"/>
                <w:szCs w:val="20"/>
              </w:rPr>
              <w:t>.Р</w:t>
            </w:r>
            <w:proofErr w:type="gramEnd"/>
            <w:r w:rsidRPr="00A25EB8">
              <w:rPr>
                <w:sz w:val="20"/>
                <w:szCs w:val="20"/>
              </w:rPr>
              <w:t>ощинская</w:t>
            </w:r>
            <w:proofErr w:type="spellEnd"/>
            <w:r w:rsidRPr="00A25EB8">
              <w:rPr>
                <w:sz w:val="20"/>
                <w:szCs w:val="20"/>
              </w:rPr>
              <w:t>, д.15а, корп.5</w:t>
            </w:r>
          </w:p>
        </w:tc>
        <w:tc>
          <w:tcPr>
            <w:tcW w:w="5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1F48B07" w14:textId="4293AF8E" w:rsidR="00E85AE0" w:rsidRPr="00A25EB8" w:rsidRDefault="00E85AE0" w:rsidP="00A31BA1">
            <w:pPr>
              <w:pStyle w:val="TableParagraph"/>
              <w:ind w:left="0"/>
              <w:jc w:val="center"/>
              <w:rPr>
                <w:sz w:val="20"/>
                <w:szCs w:val="20"/>
              </w:rPr>
            </w:pPr>
            <w:r w:rsidRPr="00A25EB8">
              <w:rPr>
                <w:sz w:val="20"/>
                <w:szCs w:val="20"/>
              </w:rPr>
              <w:t xml:space="preserve">Котельная №11, </w:t>
            </w:r>
            <w:proofErr w:type="spellStart"/>
            <w:r w:rsidRPr="00A25EB8">
              <w:rPr>
                <w:sz w:val="20"/>
                <w:szCs w:val="20"/>
              </w:rPr>
              <w:t>г</w:t>
            </w:r>
            <w:proofErr w:type="gramStart"/>
            <w:r w:rsidRPr="00A25EB8">
              <w:rPr>
                <w:sz w:val="20"/>
                <w:szCs w:val="20"/>
              </w:rPr>
              <w:t>.Г</w:t>
            </w:r>
            <w:proofErr w:type="gramEnd"/>
            <w:r w:rsidRPr="00A25EB8">
              <w:rPr>
                <w:sz w:val="20"/>
                <w:szCs w:val="20"/>
              </w:rPr>
              <w:t>атчина</w:t>
            </w:r>
            <w:proofErr w:type="spellEnd"/>
            <w:r w:rsidRPr="00A25EB8">
              <w:rPr>
                <w:sz w:val="20"/>
                <w:szCs w:val="20"/>
              </w:rPr>
              <w:t>, ул. Индустриальная, д.1</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D867DF4" w14:textId="77777777" w:rsidR="00E85AE0" w:rsidRPr="00A25EB8" w:rsidRDefault="00E85AE0" w:rsidP="00A31BA1">
            <w:pPr>
              <w:pStyle w:val="TableParagraph"/>
              <w:ind w:left="0"/>
              <w:jc w:val="center"/>
              <w:rPr>
                <w:sz w:val="20"/>
                <w:szCs w:val="20"/>
              </w:rPr>
            </w:pPr>
            <w:r w:rsidRPr="00A25EB8">
              <w:rPr>
                <w:sz w:val="20"/>
                <w:szCs w:val="20"/>
              </w:rPr>
              <w:t>Два источника теплоснабжения</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DDEBF5C" w14:textId="6E6FD35F" w:rsidR="00E85AE0" w:rsidRPr="00A25EB8" w:rsidRDefault="00E85AE0" w:rsidP="00A31BA1">
            <w:pPr>
              <w:pStyle w:val="TableParagraph"/>
              <w:ind w:left="0"/>
              <w:jc w:val="center"/>
              <w:rPr>
                <w:sz w:val="20"/>
                <w:szCs w:val="20"/>
              </w:rPr>
            </w:pPr>
            <w:r w:rsidRPr="00A25EB8">
              <w:rPr>
                <w:color w:val="000000"/>
                <w:sz w:val="20"/>
                <w:szCs w:val="20"/>
                <w:lang w:eastAsia="ru-RU"/>
              </w:rPr>
              <w:t>не требуются</w:t>
            </w:r>
          </w:p>
        </w:tc>
      </w:tr>
      <w:tr w:rsidR="00E85AE0" w:rsidRPr="00A25EB8" w14:paraId="030A0CA7" w14:textId="65601997" w:rsidTr="00D055F7">
        <w:trPr>
          <w:trHeight w:val="20"/>
        </w:trPr>
        <w:tc>
          <w:tcPr>
            <w:tcW w:w="1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5892D1B" w14:textId="77777777" w:rsidR="00E85AE0" w:rsidRPr="00A25EB8" w:rsidRDefault="00E85AE0" w:rsidP="00A31BA1">
            <w:pPr>
              <w:pStyle w:val="TableParagraph"/>
              <w:ind w:left="0"/>
              <w:jc w:val="center"/>
              <w:rPr>
                <w:sz w:val="20"/>
                <w:szCs w:val="20"/>
              </w:rPr>
            </w:pPr>
            <w:r w:rsidRPr="00A25EB8">
              <w:rPr>
                <w:sz w:val="20"/>
                <w:szCs w:val="20"/>
              </w:rPr>
              <w:t>3</w:t>
            </w:r>
          </w:p>
        </w:tc>
        <w:tc>
          <w:tcPr>
            <w:tcW w:w="9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A9448C4" w14:textId="77777777" w:rsidR="00E85AE0" w:rsidRPr="00A25EB8" w:rsidRDefault="00E85AE0" w:rsidP="00A31BA1">
            <w:pPr>
              <w:pStyle w:val="TableParagraph"/>
              <w:ind w:left="0"/>
              <w:jc w:val="center"/>
              <w:rPr>
                <w:sz w:val="20"/>
                <w:szCs w:val="20"/>
              </w:rPr>
            </w:pPr>
            <w:r w:rsidRPr="00A25EB8">
              <w:rPr>
                <w:sz w:val="20"/>
                <w:szCs w:val="20"/>
              </w:rPr>
              <w:t>ГБУЗ ЛО "Гатчинская КМБ"</w:t>
            </w:r>
          </w:p>
        </w:tc>
        <w:tc>
          <w:tcPr>
            <w:tcW w:w="9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5B846AC" w14:textId="12319CE7" w:rsidR="00E85AE0" w:rsidRPr="00A25EB8" w:rsidRDefault="00E85AE0" w:rsidP="00A31BA1">
            <w:pPr>
              <w:pStyle w:val="TableParagraph"/>
              <w:ind w:left="0"/>
              <w:jc w:val="center"/>
              <w:rPr>
                <w:sz w:val="20"/>
                <w:szCs w:val="20"/>
              </w:rPr>
            </w:pPr>
            <w:r w:rsidRPr="00A25EB8">
              <w:rPr>
                <w:sz w:val="20"/>
                <w:szCs w:val="20"/>
              </w:rPr>
              <w:t>г. Гатчина, Красносельское ш, 4а, корп.5а</w:t>
            </w:r>
          </w:p>
        </w:tc>
        <w:tc>
          <w:tcPr>
            <w:tcW w:w="113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C9ED3CC" w14:textId="5EB73EE8" w:rsidR="00E85AE0" w:rsidRPr="00A25EB8" w:rsidRDefault="00E85AE0" w:rsidP="00A31BA1">
            <w:pPr>
              <w:pStyle w:val="TableParagraph"/>
              <w:ind w:left="0"/>
              <w:jc w:val="center"/>
              <w:rPr>
                <w:sz w:val="20"/>
                <w:szCs w:val="20"/>
              </w:rPr>
            </w:pPr>
            <w:r w:rsidRPr="00A25EB8">
              <w:rPr>
                <w:sz w:val="20"/>
                <w:szCs w:val="20"/>
              </w:rPr>
              <w:t>Котельная №7, г. </w:t>
            </w:r>
            <w:proofErr w:type="spellStart"/>
            <w:r w:rsidRPr="00A25EB8">
              <w:rPr>
                <w:sz w:val="20"/>
                <w:szCs w:val="20"/>
              </w:rPr>
              <w:t>Гатчина,ул</w:t>
            </w:r>
            <w:proofErr w:type="gramStart"/>
            <w:r w:rsidRPr="00A25EB8">
              <w:rPr>
                <w:sz w:val="20"/>
                <w:szCs w:val="20"/>
              </w:rPr>
              <w:t>.Р</w:t>
            </w:r>
            <w:proofErr w:type="gramEnd"/>
            <w:r w:rsidRPr="00A25EB8">
              <w:rPr>
                <w:sz w:val="20"/>
                <w:szCs w:val="20"/>
              </w:rPr>
              <w:t>ощинская</w:t>
            </w:r>
            <w:proofErr w:type="spellEnd"/>
            <w:r w:rsidRPr="00A25EB8">
              <w:rPr>
                <w:sz w:val="20"/>
                <w:szCs w:val="20"/>
              </w:rPr>
              <w:t>, д.15а, корп.5</w:t>
            </w:r>
          </w:p>
        </w:tc>
        <w:tc>
          <w:tcPr>
            <w:tcW w:w="5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42FEC97" w14:textId="68007AB7" w:rsidR="00E85AE0" w:rsidRPr="00A25EB8" w:rsidRDefault="00E85AE0" w:rsidP="00A31BA1">
            <w:pPr>
              <w:pStyle w:val="TableParagraph"/>
              <w:ind w:left="0"/>
              <w:jc w:val="center"/>
              <w:rPr>
                <w:sz w:val="20"/>
                <w:szCs w:val="20"/>
              </w:rPr>
            </w:pPr>
            <w:r w:rsidRPr="00A25EB8">
              <w:rPr>
                <w:sz w:val="20"/>
                <w:szCs w:val="20"/>
              </w:rPr>
              <w:t xml:space="preserve">Котельная №11, </w:t>
            </w:r>
            <w:proofErr w:type="spellStart"/>
            <w:r w:rsidRPr="00A25EB8">
              <w:rPr>
                <w:sz w:val="20"/>
                <w:szCs w:val="20"/>
              </w:rPr>
              <w:t>г</w:t>
            </w:r>
            <w:proofErr w:type="gramStart"/>
            <w:r w:rsidRPr="00A25EB8">
              <w:rPr>
                <w:sz w:val="20"/>
                <w:szCs w:val="20"/>
              </w:rPr>
              <w:t>.Г</w:t>
            </w:r>
            <w:proofErr w:type="gramEnd"/>
            <w:r w:rsidRPr="00A25EB8">
              <w:rPr>
                <w:sz w:val="20"/>
                <w:szCs w:val="20"/>
              </w:rPr>
              <w:t>атчина</w:t>
            </w:r>
            <w:proofErr w:type="spellEnd"/>
            <w:r w:rsidRPr="00A25EB8">
              <w:rPr>
                <w:sz w:val="20"/>
                <w:szCs w:val="20"/>
              </w:rPr>
              <w:t>, ул. Индустриальная, д.1</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D94082B" w14:textId="77777777" w:rsidR="00E85AE0" w:rsidRPr="00A25EB8" w:rsidRDefault="00E85AE0" w:rsidP="00A31BA1">
            <w:pPr>
              <w:pStyle w:val="TableParagraph"/>
              <w:ind w:left="0"/>
              <w:jc w:val="center"/>
              <w:rPr>
                <w:sz w:val="20"/>
                <w:szCs w:val="20"/>
              </w:rPr>
            </w:pPr>
            <w:r w:rsidRPr="00A25EB8">
              <w:rPr>
                <w:sz w:val="20"/>
                <w:szCs w:val="20"/>
              </w:rPr>
              <w:t>Два источника теплоснабжения</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2C2A8B9" w14:textId="530CD554" w:rsidR="00E85AE0" w:rsidRPr="00A25EB8" w:rsidRDefault="00E85AE0" w:rsidP="00A31BA1">
            <w:pPr>
              <w:pStyle w:val="TableParagraph"/>
              <w:ind w:left="0"/>
              <w:jc w:val="center"/>
              <w:rPr>
                <w:sz w:val="20"/>
                <w:szCs w:val="20"/>
              </w:rPr>
            </w:pPr>
            <w:r w:rsidRPr="00A25EB8">
              <w:rPr>
                <w:color w:val="000000"/>
                <w:sz w:val="20"/>
                <w:szCs w:val="20"/>
                <w:lang w:eastAsia="ru-RU"/>
              </w:rPr>
              <w:t>не требуются</w:t>
            </w:r>
          </w:p>
        </w:tc>
      </w:tr>
      <w:tr w:rsidR="00E85AE0" w:rsidRPr="00A25EB8" w14:paraId="52EAF835" w14:textId="70CF8623" w:rsidTr="00D055F7">
        <w:trPr>
          <w:trHeight w:val="20"/>
        </w:trPr>
        <w:tc>
          <w:tcPr>
            <w:tcW w:w="1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3940A88" w14:textId="77777777" w:rsidR="00E85AE0" w:rsidRPr="00A25EB8" w:rsidRDefault="00E85AE0" w:rsidP="00A31BA1">
            <w:pPr>
              <w:pStyle w:val="TableParagraph"/>
              <w:ind w:left="0"/>
              <w:jc w:val="center"/>
              <w:rPr>
                <w:sz w:val="20"/>
                <w:szCs w:val="20"/>
              </w:rPr>
            </w:pPr>
            <w:r w:rsidRPr="00A25EB8">
              <w:rPr>
                <w:sz w:val="20"/>
                <w:szCs w:val="20"/>
              </w:rPr>
              <w:t>4</w:t>
            </w:r>
          </w:p>
        </w:tc>
        <w:tc>
          <w:tcPr>
            <w:tcW w:w="9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164CF29" w14:textId="49A767D8" w:rsidR="00E85AE0" w:rsidRPr="00A25EB8" w:rsidRDefault="00E85AE0" w:rsidP="00A31BA1">
            <w:pPr>
              <w:pStyle w:val="TableParagraph"/>
              <w:ind w:left="0"/>
              <w:jc w:val="center"/>
              <w:rPr>
                <w:sz w:val="20"/>
                <w:szCs w:val="20"/>
              </w:rPr>
            </w:pPr>
            <w:r w:rsidRPr="00A25EB8">
              <w:rPr>
                <w:sz w:val="20"/>
                <w:szCs w:val="20"/>
              </w:rPr>
              <w:t>ГБУЗ ЛО "Гатчинская КМБ" (иммунологическая и бактериологическая лаборатория)</w:t>
            </w:r>
          </w:p>
        </w:tc>
        <w:tc>
          <w:tcPr>
            <w:tcW w:w="9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36C3AE0" w14:textId="77777777" w:rsidR="00E85AE0" w:rsidRPr="00A25EB8" w:rsidRDefault="00E85AE0" w:rsidP="00A31BA1">
            <w:pPr>
              <w:pStyle w:val="TableParagraph"/>
              <w:ind w:left="0"/>
              <w:jc w:val="center"/>
              <w:rPr>
                <w:sz w:val="20"/>
                <w:szCs w:val="20"/>
              </w:rPr>
            </w:pPr>
            <w:r w:rsidRPr="00A25EB8">
              <w:rPr>
                <w:sz w:val="20"/>
                <w:szCs w:val="20"/>
              </w:rPr>
              <w:t xml:space="preserve">г. Гатчина, </w:t>
            </w:r>
            <w:proofErr w:type="spellStart"/>
            <w:r w:rsidRPr="00A25EB8">
              <w:rPr>
                <w:sz w:val="20"/>
                <w:szCs w:val="20"/>
              </w:rPr>
              <w:t>Рощинская</w:t>
            </w:r>
            <w:proofErr w:type="spellEnd"/>
            <w:r w:rsidRPr="00A25EB8">
              <w:rPr>
                <w:sz w:val="20"/>
                <w:szCs w:val="20"/>
              </w:rPr>
              <w:t>, 15а, корп.6</w:t>
            </w:r>
          </w:p>
        </w:tc>
        <w:tc>
          <w:tcPr>
            <w:tcW w:w="113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1D23032" w14:textId="79180128" w:rsidR="00E85AE0" w:rsidRPr="00A25EB8" w:rsidRDefault="00E85AE0" w:rsidP="00A31BA1">
            <w:pPr>
              <w:pStyle w:val="TableParagraph"/>
              <w:ind w:left="0"/>
              <w:jc w:val="center"/>
              <w:rPr>
                <w:sz w:val="20"/>
                <w:szCs w:val="20"/>
              </w:rPr>
            </w:pPr>
            <w:r w:rsidRPr="00A25EB8">
              <w:rPr>
                <w:sz w:val="20"/>
                <w:szCs w:val="20"/>
              </w:rPr>
              <w:t>Котельная №7, г. </w:t>
            </w:r>
            <w:proofErr w:type="spellStart"/>
            <w:r w:rsidRPr="00A25EB8">
              <w:rPr>
                <w:sz w:val="20"/>
                <w:szCs w:val="20"/>
              </w:rPr>
              <w:t>Гатчина,ул</w:t>
            </w:r>
            <w:proofErr w:type="gramStart"/>
            <w:r w:rsidRPr="00A25EB8">
              <w:rPr>
                <w:sz w:val="20"/>
                <w:szCs w:val="20"/>
              </w:rPr>
              <w:t>.Р</w:t>
            </w:r>
            <w:proofErr w:type="gramEnd"/>
            <w:r w:rsidRPr="00A25EB8">
              <w:rPr>
                <w:sz w:val="20"/>
                <w:szCs w:val="20"/>
              </w:rPr>
              <w:t>ощинская</w:t>
            </w:r>
            <w:proofErr w:type="spellEnd"/>
            <w:r w:rsidRPr="00A25EB8">
              <w:rPr>
                <w:sz w:val="20"/>
                <w:szCs w:val="20"/>
              </w:rPr>
              <w:t>, д.15а, корп.5</w:t>
            </w:r>
          </w:p>
        </w:tc>
        <w:tc>
          <w:tcPr>
            <w:tcW w:w="5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78FF2B7" w14:textId="7CEF03AE" w:rsidR="00E85AE0" w:rsidRPr="00A25EB8" w:rsidRDefault="00E85AE0" w:rsidP="00A31BA1">
            <w:pPr>
              <w:pStyle w:val="TableParagraph"/>
              <w:ind w:left="0"/>
              <w:jc w:val="center"/>
              <w:rPr>
                <w:sz w:val="20"/>
                <w:szCs w:val="20"/>
              </w:rPr>
            </w:pPr>
            <w:r w:rsidRPr="00A25EB8">
              <w:rPr>
                <w:sz w:val="20"/>
                <w:szCs w:val="20"/>
              </w:rPr>
              <w:t xml:space="preserve">Котельная №11, </w:t>
            </w:r>
            <w:proofErr w:type="spellStart"/>
            <w:r w:rsidRPr="00A25EB8">
              <w:rPr>
                <w:sz w:val="20"/>
                <w:szCs w:val="20"/>
              </w:rPr>
              <w:t>г</w:t>
            </w:r>
            <w:proofErr w:type="gramStart"/>
            <w:r w:rsidRPr="00A25EB8">
              <w:rPr>
                <w:sz w:val="20"/>
                <w:szCs w:val="20"/>
              </w:rPr>
              <w:t>.Г</w:t>
            </w:r>
            <w:proofErr w:type="gramEnd"/>
            <w:r w:rsidRPr="00A25EB8">
              <w:rPr>
                <w:sz w:val="20"/>
                <w:szCs w:val="20"/>
              </w:rPr>
              <w:t>атчина</w:t>
            </w:r>
            <w:proofErr w:type="spellEnd"/>
            <w:r w:rsidRPr="00A25EB8">
              <w:rPr>
                <w:sz w:val="20"/>
                <w:szCs w:val="20"/>
              </w:rPr>
              <w:t>, ул. Индустриальная, д.1</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85F1665" w14:textId="77777777" w:rsidR="00E85AE0" w:rsidRPr="00A25EB8" w:rsidRDefault="00E85AE0" w:rsidP="00A31BA1">
            <w:pPr>
              <w:pStyle w:val="TableParagraph"/>
              <w:ind w:left="0"/>
              <w:jc w:val="center"/>
              <w:rPr>
                <w:sz w:val="20"/>
                <w:szCs w:val="20"/>
              </w:rPr>
            </w:pPr>
            <w:r w:rsidRPr="00A25EB8">
              <w:rPr>
                <w:sz w:val="20"/>
                <w:szCs w:val="20"/>
              </w:rPr>
              <w:t>Два источника теплоснабжения</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459F11C" w14:textId="2E60CE0F" w:rsidR="00E85AE0" w:rsidRPr="00A25EB8" w:rsidRDefault="00E85AE0" w:rsidP="00A31BA1">
            <w:pPr>
              <w:pStyle w:val="TableParagraph"/>
              <w:ind w:left="0"/>
              <w:jc w:val="center"/>
              <w:rPr>
                <w:sz w:val="20"/>
                <w:szCs w:val="20"/>
              </w:rPr>
            </w:pPr>
            <w:r w:rsidRPr="00A25EB8">
              <w:rPr>
                <w:color w:val="000000"/>
                <w:sz w:val="20"/>
                <w:szCs w:val="20"/>
                <w:lang w:eastAsia="ru-RU"/>
              </w:rPr>
              <w:t>не требуются</w:t>
            </w:r>
          </w:p>
        </w:tc>
      </w:tr>
      <w:tr w:rsidR="00E85AE0" w:rsidRPr="00A25EB8" w14:paraId="1CFCE447" w14:textId="6983BDE0" w:rsidTr="00D055F7">
        <w:trPr>
          <w:trHeight w:val="20"/>
        </w:trPr>
        <w:tc>
          <w:tcPr>
            <w:tcW w:w="1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B40E917" w14:textId="77777777" w:rsidR="00E85AE0" w:rsidRPr="00A25EB8" w:rsidRDefault="00E85AE0" w:rsidP="00A31BA1">
            <w:pPr>
              <w:pStyle w:val="TableParagraph"/>
              <w:ind w:left="0"/>
              <w:jc w:val="center"/>
              <w:rPr>
                <w:sz w:val="20"/>
                <w:szCs w:val="20"/>
              </w:rPr>
            </w:pPr>
            <w:r w:rsidRPr="00A25EB8">
              <w:rPr>
                <w:sz w:val="20"/>
                <w:szCs w:val="20"/>
              </w:rPr>
              <w:t>5</w:t>
            </w:r>
          </w:p>
        </w:tc>
        <w:tc>
          <w:tcPr>
            <w:tcW w:w="9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43AD70C" w14:textId="77777777" w:rsidR="00E85AE0" w:rsidRPr="00A25EB8" w:rsidRDefault="00E85AE0" w:rsidP="00A31BA1">
            <w:pPr>
              <w:pStyle w:val="TableParagraph"/>
              <w:ind w:left="0"/>
              <w:jc w:val="center"/>
              <w:rPr>
                <w:sz w:val="20"/>
                <w:szCs w:val="20"/>
              </w:rPr>
            </w:pPr>
            <w:r w:rsidRPr="00A25EB8">
              <w:rPr>
                <w:sz w:val="20"/>
                <w:szCs w:val="20"/>
              </w:rPr>
              <w:t>ГБУЗ ЛО "</w:t>
            </w:r>
            <w:proofErr w:type="gramStart"/>
            <w:r w:rsidRPr="00A25EB8">
              <w:rPr>
                <w:sz w:val="20"/>
                <w:szCs w:val="20"/>
              </w:rPr>
              <w:t>Гатчинская</w:t>
            </w:r>
            <w:proofErr w:type="gramEnd"/>
            <w:r w:rsidRPr="00A25EB8">
              <w:rPr>
                <w:sz w:val="20"/>
                <w:szCs w:val="20"/>
              </w:rPr>
              <w:t xml:space="preserve"> КМБ" (главный корпус)</w:t>
            </w:r>
          </w:p>
        </w:tc>
        <w:tc>
          <w:tcPr>
            <w:tcW w:w="9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058A9FA" w14:textId="77777777" w:rsidR="00E85AE0" w:rsidRPr="00A25EB8" w:rsidRDefault="00E85AE0" w:rsidP="00A31BA1">
            <w:pPr>
              <w:pStyle w:val="TableParagraph"/>
              <w:ind w:left="0"/>
              <w:jc w:val="center"/>
              <w:rPr>
                <w:sz w:val="20"/>
                <w:szCs w:val="20"/>
              </w:rPr>
            </w:pPr>
            <w:r w:rsidRPr="00A25EB8">
              <w:rPr>
                <w:sz w:val="20"/>
                <w:szCs w:val="20"/>
              </w:rPr>
              <w:t xml:space="preserve">г. Гатчина, </w:t>
            </w:r>
            <w:proofErr w:type="spellStart"/>
            <w:r w:rsidRPr="00A25EB8">
              <w:rPr>
                <w:sz w:val="20"/>
                <w:szCs w:val="20"/>
              </w:rPr>
              <w:t>Рощинская</w:t>
            </w:r>
            <w:proofErr w:type="spellEnd"/>
            <w:r w:rsidRPr="00A25EB8">
              <w:rPr>
                <w:sz w:val="20"/>
                <w:szCs w:val="20"/>
              </w:rPr>
              <w:t>, 15а, корп.1</w:t>
            </w:r>
          </w:p>
        </w:tc>
        <w:tc>
          <w:tcPr>
            <w:tcW w:w="113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1C8A91E" w14:textId="500559B3" w:rsidR="00E85AE0" w:rsidRPr="00A25EB8" w:rsidRDefault="00E85AE0" w:rsidP="00A31BA1">
            <w:pPr>
              <w:pStyle w:val="TableParagraph"/>
              <w:ind w:left="0"/>
              <w:jc w:val="center"/>
              <w:rPr>
                <w:sz w:val="20"/>
                <w:szCs w:val="20"/>
              </w:rPr>
            </w:pPr>
            <w:r w:rsidRPr="00A25EB8">
              <w:rPr>
                <w:sz w:val="20"/>
                <w:szCs w:val="20"/>
              </w:rPr>
              <w:t>Котельная №7, г. </w:t>
            </w:r>
            <w:proofErr w:type="spellStart"/>
            <w:r w:rsidRPr="00A25EB8">
              <w:rPr>
                <w:sz w:val="20"/>
                <w:szCs w:val="20"/>
              </w:rPr>
              <w:t>Гатчина,ул</w:t>
            </w:r>
            <w:proofErr w:type="gramStart"/>
            <w:r w:rsidRPr="00A25EB8">
              <w:rPr>
                <w:sz w:val="20"/>
                <w:szCs w:val="20"/>
              </w:rPr>
              <w:t>.Р</w:t>
            </w:r>
            <w:proofErr w:type="gramEnd"/>
            <w:r w:rsidRPr="00A25EB8">
              <w:rPr>
                <w:sz w:val="20"/>
                <w:szCs w:val="20"/>
              </w:rPr>
              <w:t>ощинская</w:t>
            </w:r>
            <w:proofErr w:type="spellEnd"/>
            <w:r w:rsidRPr="00A25EB8">
              <w:rPr>
                <w:sz w:val="20"/>
                <w:szCs w:val="20"/>
              </w:rPr>
              <w:t>, д.15а, корп.5</w:t>
            </w:r>
          </w:p>
        </w:tc>
        <w:tc>
          <w:tcPr>
            <w:tcW w:w="5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A0CAB3B" w14:textId="0E547E04" w:rsidR="00E85AE0" w:rsidRPr="00A25EB8" w:rsidRDefault="00E85AE0" w:rsidP="00A31BA1">
            <w:pPr>
              <w:pStyle w:val="TableParagraph"/>
              <w:ind w:left="0"/>
              <w:jc w:val="center"/>
              <w:rPr>
                <w:sz w:val="20"/>
                <w:szCs w:val="20"/>
              </w:rPr>
            </w:pPr>
            <w:r w:rsidRPr="00A25EB8">
              <w:rPr>
                <w:sz w:val="20"/>
                <w:szCs w:val="20"/>
              </w:rPr>
              <w:t xml:space="preserve">Котельная №11, </w:t>
            </w:r>
            <w:proofErr w:type="spellStart"/>
            <w:r w:rsidRPr="00A25EB8">
              <w:rPr>
                <w:sz w:val="20"/>
                <w:szCs w:val="20"/>
              </w:rPr>
              <w:t>г</w:t>
            </w:r>
            <w:proofErr w:type="gramStart"/>
            <w:r w:rsidRPr="00A25EB8">
              <w:rPr>
                <w:sz w:val="20"/>
                <w:szCs w:val="20"/>
              </w:rPr>
              <w:t>.Г</w:t>
            </w:r>
            <w:proofErr w:type="gramEnd"/>
            <w:r w:rsidRPr="00A25EB8">
              <w:rPr>
                <w:sz w:val="20"/>
                <w:szCs w:val="20"/>
              </w:rPr>
              <w:t>атчина</w:t>
            </w:r>
            <w:proofErr w:type="spellEnd"/>
            <w:r w:rsidRPr="00A25EB8">
              <w:rPr>
                <w:sz w:val="20"/>
                <w:szCs w:val="20"/>
              </w:rPr>
              <w:t>, ул. Индустриальная, д.1</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311CD47" w14:textId="77777777" w:rsidR="00E85AE0" w:rsidRPr="00A25EB8" w:rsidRDefault="00E85AE0" w:rsidP="00A31BA1">
            <w:pPr>
              <w:pStyle w:val="TableParagraph"/>
              <w:ind w:left="0"/>
              <w:jc w:val="center"/>
              <w:rPr>
                <w:sz w:val="20"/>
                <w:szCs w:val="20"/>
              </w:rPr>
            </w:pPr>
            <w:r w:rsidRPr="00A25EB8">
              <w:rPr>
                <w:sz w:val="20"/>
                <w:szCs w:val="20"/>
              </w:rPr>
              <w:t>Два источника теплоснабжения</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E181A21" w14:textId="52CDE76C" w:rsidR="00E85AE0" w:rsidRPr="00A25EB8" w:rsidRDefault="00E85AE0" w:rsidP="00A31BA1">
            <w:pPr>
              <w:pStyle w:val="TableParagraph"/>
              <w:ind w:left="0"/>
              <w:jc w:val="center"/>
              <w:rPr>
                <w:sz w:val="20"/>
                <w:szCs w:val="20"/>
              </w:rPr>
            </w:pPr>
            <w:r w:rsidRPr="00A25EB8">
              <w:rPr>
                <w:color w:val="000000"/>
                <w:sz w:val="20"/>
                <w:szCs w:val="20"/>
                <w:lang w:eastAsia="ru-RU"/>
              </w:rPr>
              <w:t>не требуются</w:t>
            </w:r>
          </w:p>
        </w:tc>
      </w:tr>
      <w:tr w:rsidR="00E85AE0" w:rsidRPr="00A25EB8" w14:paraId="16ED1B23" w14:textId="7DAF696F" w:rsidTr="00D055F7">
        <w:trPr>
          <w:trHeight w:val="20"/>
        </w:trPr>
        <w:tc>
          <w:tcPr>
            <w:tcW w:w="1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CCE3636" w14:textId="77777777" w:rsidR="00E85AE0" w:rsidRPr="00A25EB8" w:rsidRDefault="00E85AE0" w:rsidP="00A31BA1">
            <w:pPr>
              <w:pStyle w:val="TableParagraph"/>
              <w:ind w:left="0"/>
              <w:jc w:val="center"/>
              <w:rPr>
                <w:sz w:val="20"/>
                <w:szCs w:val="20"/>
              </w:rPr>
            </w:pPr>
            <w:r w:rsidRPr="00A25EB8">
              <w:rPr>
                <w:sz w:val="20"/>
                <w:szCs w:val="20"/>
              </w:rPr>
              <w:t>6</w:t>
            </w:r>
          </w:p>
        </w:tc>
        <w:tc>
          <w:tcPr>
            <w:tcW w:w="9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E0274DA" w14:textId="558D3257" w:rsidR="00E85AE0" w:rsidRPr="00A25EB8" w:rsidRDefault="00E85AE0" w:rsidP="00A31BA1">
            <w:pPr>
              <w:pStyle w:val="TableParagraph"/>
              <w:ind w:left="0"/>
              <w:jc w:val="center"/>
              <w:rPr>
                <w:sz w:val="20"/>
                <w:szCs w:val="20"/>
              </w:rPr>
            </w:pPr>
            <w:r w:rsidRPr="00A25EB8">
              <w:rPr>
                <w:sz w:val="20"/>
                <w:szCs w:val="20"/>
              </w:rPr>
              <w:t>ГБУЗ ЛО "Гатчинская КМБ" (акушерск</w:t>
            </w:r>
            <w:proofErr w:type="gramStart"/>
            <w:r w:rsidRPr="00A25EB8">
              <w:rPr>
                <w:sz w:val="20"/>
                <w:szCs w:val="20"/>
              </w:rPr>
              <w:t>о-</w:t>
            </w:r>
            <w:proofErr w:type="gramEnd"/>
            <w:r w:rsidRPr="00A25EB8">
              <w:rPr>
                <w:sz w:val="20"/>
                <w:szCs w:val="20"/>
              </w:rPr>
              <w:t xml:space="preserve"> гинекологический корпус)</w:t>
            </w:r>
          </w:p>
        </w:tc>
        <w:tc>
          <w:tcPr>
            <w:tcW w:w="9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F49DB16" w14:textId="77777777" w:rsidR="00E85AE0" w:rsidRPr="00A25EB8" w:rsidRDefault="00E85AE0" w:rsidP="00A31BA1">
            <w:pPr>
              <w:pStyle w:val="TableParagraph"/>
              <w:ind w:left="0"/>
              <w:jc w:val="center"/>
              <w:rPr>
                <w:sz w:val="20"/>
                <w:szCs w:val="20"/>
              </w:rPr>
            </w:pPr>
            <w:r w:rsidRPr="00A25EB8">
              <w:rPr>
                <w:sz w:val="20"/>
                <w:szCs w:val="20"/>
              </w:rPr>
              <w:t xml:space="preserve">г. Гатчина, </w:t>
            </w:r>
            <w:proofErr w:type="spellStart"/>
            <w:r w:rsidRPr="00A25EB8">
              <w:rPr>
                <w:sz w:val="20"/>
                <w:szCs w:val="20"/>
              </w:rPr>
              <w:t>Рощинская</w:t>
            </w:r>
            <w:proofErr w:type="spellEnd"/>
            <w:r w:rsidRPr="00A25EB8">
              <w:rPr>
                <w:sz w:val="20"/>
                <w:szCs w:val="20"/>
              </w:rPr>
              <w:t>, 15а, корп.13</w:t>
            </w:r>
          </w:p>
        </w:tc>
        <w:tc>
          <w:tcPr>
            <w:tcW w:w="113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B1838D0" w14:textId="09ED947D" w:rsidR="00E85AE0" w:rsidRPr="00A25EB8" w:rsidRDefault="00E85AE0" w:rsidP="00A31BA1">
            <w:pPr>
              <w:pStyle w:val="TableParagraph"/>
              <w:ind w:left="0"/>
              <w:jc w:val="center"/>
              <w:rPr>
                <w:sz w:val="20"/>
                <w:szCs w:val="20"/>
              </w:rPr>
            </w:pPr>
            <w:r w:rsidRPr="00A25EB8">
              <w:rPr>
                <w:sz w:val="20"/>
                <w:szCs w:val="20"/>
              </w:rPr>
              <w:t>Котельная №7, г. </w:t>
            </w:r>
            <w:proofErr w:type="spellStart"/>
            <w:r w:rsidRPr="00A25EB8">
              <w:rPr>
                <w:sz w:val="20"/>
                <w:szCs w:val="20"/>
              </w:rPr>
              <w:t>Гатчина,ул</w:t>
            </w:r>
            <w:proofErr w:type="gramStart"/>
            <w:r w:rsidRPr="00A25EB8">
              <w:rPr>
                <w:sz w:val="20"/>
                <w:szCs w:val="20"/>
              </w:rPr>
              <w:t>.Р</w:t>
            </w:r>
            <w:proofErr w:type="gramEnd"/>
            <w:r w:rsidRPr="00A25EB8">
              <w:rPr>
                <w:sz w:val="20"/>
                <w:szCs w:val="20"/>
              </w:rPr>
              <w:t>ощинская</w:t>
            </w:r>
            <w:proofErr w:type="spellEnd"/>
            <w:r w:rsidRPr="00A25EB8">
              <w:rPr>
                <w:sz w:val="20"/>
                <w:szCs w:val="20"/>
              </w:rPr>
              <w:t>, д.15а, корп.5</w:t>
            </w:r>
          </w:p>
        </w:tc>
        <w:tc>
          <w:tcPr>
            <w:tcW w:w="5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B485B15" w14:textId="0F365D45" w:rsidR="00E85AE0" w:rsidRPr="00A25EB8" w:rsidRDefault="00E85AE0" w:rsidP="00A31BA1">
            <w:pPr>
              <w:pStyle w:val="TableParagraph"/>
              <w:ind w:left="0"/>
              <w:jc w:val="center"/>
              <w:rPr>
                <w:sz w:val="20"/>
                <w:szCs w:val="20"/>
              </w:rPr>
            </w:pPr>
            <w:r w:rsidRPr="00A25EB8">
              <w:rPr>
                <w:sz w:val="20"/>
                <w:szCs w:val="20"/>
              </w:rPr>
              <w:t xml:space="preserve">Котельная №11, </w:t>
            </w:r>
            <w:proofErr w:type="spellStart"/>
            <w:r w:rsidRPr="00A25EB8">
              <w:rPr>
                <w:sz w:val="20"/>
                <w:szCs w:val="20"/>
              </w:rPr>
              <w:t>г</w:t>
            </w:r>
            <w:proofErr w:type="gramStart"/>
            <w:r w:rsidRPr="00A25EB8">
              <w:rPr>
                <w:sz w:val="20"/>
                <w:szCs w:val="20"/>
              </w:rPr>
              <w:t>.Г</w:t>
            </w:r>
            <w:proofErr w:type="gramEnd"/>
            <w:r w:rsidRPr="00A25EB8">
              <w:rPr>
                <w:sz w:val="20"/>
                <w:szCs w:val="20"/>
              </w:rPr>
              <w:t>атчина</w:t>
            </w:r>
            <w:proofErr w:type="spellEnd"/>
            <w:r w:rsidRPr="00A25EB8">
              <w:rPr>
                <w:sz w:val="20"/>
                <w:szCs w:val="20"/>
              </w:rPr>
              <w:t>, ул. Индустриальная, д.1</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1DAEE1A" w14:textId="77777777" w:rsidR="00E85AE0" w:rsidRPr="00A25EB8" w:rsidRDefault="00E85AE0" w:rsidP="00A31BA1">
            <w:pPr>
              <w:pStyle w:val="TableParagraph"/>
              <w:ind w:left="0"/>
              <w:jc w:val="center"/>
              <w:rPr>
                <w:sz w:val="20"/>
                <w:szCs w:val="20"/>
              </w:rPr>
            </w:pPr>
            <w:r w:rsidRPr="00A25EB8">
              <w:rPr>
                <w:sz w:val="20"/>
                <w:szCs w:val="20"/>
              </w:rPr>
              <w:t>Два источника теплоснабжения</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D6CB47F" w14:textId="4033E922" w:rsidR="00E85AE0" w:rsidRPr="00A25EB8" w:rsidRDefault="00E85AE0" w:rsidP="00A31BA1">
            <w:pPr>
              <w:pStyle w:val="TableParagraph"/>
              <w:ind w:left="0"/>
              <w:jc w:val="center"/>
              <w:rPr>
                <w:sz w:val="20"/>
                <w:szCs w:val="20"/>
              </w:rPr>
            </w:pPr>
            <w:r w:rsidRPr="00A25EB8">
              <w:rPr>
                <w:color w:val="000000"/>
                <w:sz w:val="20"/>
                <w:szCs w:val="20"/>
                <w:lang w:eastAsia="ru-RU"/>
              </w:rPr>
              <w:t>не требуются</w:t>
            </w:r>
          </w:p>
        </w:tc>
      </w:tr>
      <w:tr w:rsidR="00E85AE0" w:rsidRPr="00A25EB8" w14:paraId="5FA69F72" w14:textId="5E5538A3" w:rsidTr="00D055F7">
        <w:trPr>
          <w:trHeight w:val="20"/>
        </w:trPr>
        <w:tc>
          <w:tcPr>
            <w:tcW w:w="1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136D054" w14:textId="77777777" w:rsidR="00E85AE0" w:rsidRPr="00A25EB8" w:rsidRDefault="00E85AE0" w:rsidP="00A31BA1">
            <w:pPr>
              <w:pStyle w:val="TableParagraph"/>
              <w:ind w:left="0"/>
              <w:jc w:val="center"/>
              <w:rPr>
                <w:sz w:val="20"/>
                <w:szCs w:val="20"/>
              </w:rPr>
            </w:pPr>
            <w:r w:rsidRPr="00A25EB8">
              <w:rPr>
                <w:sz w:val="20"/>
                <w:szCs w:val="20"/>
              </w:rPr>
              <w:t>7</w:t>
            </w:r>
          </w:p>
        </w:tc>
        <w:tc>
          <w:tcPr>
            <w:tcW w:w="9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EE2EC59" w14:textId="77777777" w:rsidR="00E85AE0" w:rsidRPr="00A25EB8" w:rsidRDefault="00E85AE0" w:rsidP="00A31BA1">
            <w:pPr>
              <w:pStyle w:val="TableParagraph"/>
              <w:ind w:left="0"/>
              <w:jc w:val="center"/>
              <w:rPr>
                <w:sz w:val="20"/>
                <w:szCs w:val="20"/>
              </w:rPr>
            </w:pPr>
            <w:r w:rsidRPr="00A25EB8">
              <w:rPr>
                <w:sz w:val="20"/>
                <w:szCs w:val="20"/>
              </w:rPr>
              <w:t>ГБУЗ ЛО "</w:t>
            </w:r>
            <w:proofErr w:type="gramStart"/>
            <w:r w:rsidRPr="00A25EB8">
              <w:rPr>
                <w:sz w:val="20"/>
                <w:szCs w:val="20"/>
              </w:rPr>
              <w:t>Гатчинская</w:t>
            </w:r>
            <w:proofErr w:type="gramEnd"/>
            <w:r w:rsidRPr="00A25EB8">
              <w:rPr>
                <w:sz w:val="20"/>
                <w:szCs w:val="20"/>
              </w:rPr>
              <w:t xml:space="preserve"> КМБ" (терапевтический корпус)</w:t>
            </w:r>
          </w:p>
        </w:tc>
        <w:tc>
          <w:tcPr>
            <w:tcW w:w="9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291F742" w14:textId="77777777" w:rsidR="00E85AE0" w:rsidRPr="00A25EB8" w:rsidRDefault="00E85AE0" w:rsidP="00A31BA1">
            <w:pPr>
              <w:pStyle w:val="TableParagraph"/>
              <w:ind w:left="0"/>
              <w:jc w:val="center"/>
              <w:rPr>
                <w:sz w:val="20"/>
                <w:szCs w:val="20"/>
              </w:rPr>
            </w:pPr>
            <w:r w:rsidRPr="00A25EB8">
              <w:rPr>
                <w:sz w:val="20"/>
                <w:szCs w:val="20"/>
              </w:rPr>
              <w:t xml:space="preserve">г. Гатчина, </w:t>
            </w:r>
            <w:proofErr w:type="spellStart"/>
            <w:r w:rsidRPr="00A25EB8">
              <w:rPr>
                <w:sz w:val="20"/>
                <w:szCs w:val="20"/>
              </w:rPr>
              <w:t>Рощинская</w:t>
            </w:r>
            <w:proofErr w:type="spellEnd"/>
            <w:r w:rsidRPr="00A25EB8">
              <w:rPr>
                <w:sz w:val="20"/>
                <w:szCs w:val="20"/>
              </w:rPr>
              <w:t>, 15а, корп.15</w:t>
            </w:r>
          </w:p>
        </w:tc>
        <w:tc>
          <w:tcPr>
            <w:tcW w:w="113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C852903" w14:textId="3D7BC2FB" w:rsidR="00E85AE0" w:rsidRPr="00A25EB8" w:rsidRDefault="00E85AE0" w:rsidP="00A31BA1">
            <w:pPr>
              <w:pStyle w:val="TableParagraph"/>
              <w:ind w:left="0"/>
              <w:jc w:val="center"/>
              <w:rPr>
                <w:sz w:val="20"/>
                <w:szCs w:val="20"/>
              </w:rPr>
            </w:pPr>
            <w:r w:rsidRPr="00A25EB8">
              <w:rPr>
                <w:sz w:val="20"/>
                <w:szCs w:val="20"/>
              </w:rPr>
              <w:t>Котельная №7, г. </w:t>
            </w:r>
            <w:proofErr w:type="spellStart"/>
            <w:r w:rsidRPr="00A25EB8">
              <w:rPr>
                <w:sz w:val="20"/>
                <w:szCs w:val="20"/>
              </w:rPr>
              <w:t>Гатчина,ул</w:t>
            </w:r>
            <w:proofErr w:type="gramStart"/>
            <w:r w:rsidRPr="00A25EB8">
              <w:rPr>
                <w:sz w:val="20"/>
                <w:szCs w:val="20"/>
              </w:rPr>
              <w:t>.Р</w:t>
            </w:r>
            <w:proofErr w:type="gramEnd"/>
            <w:r w:rsidRPr="00A25EB8">
              <w:rPr>
                <w:sz w:val="20"/>
                <w:szCs w:val="20"/>
              </w:rPr>
              <w:t>ощинская</w:t>
            </w:r>
            <w:proofErr w:type="spellEnd"/>
            <w:r w:rsidRPr="00A25EB8">
              <w:rPr>
                <w:sz w:val="20"/>
                <w:szCs w:val="20"/>
              </w:rPr>
              <w:t>, д.15а, корп.5</w:t>
            </w:r>
          </w:p>
        </w:tc>
        <w:tc>
          <w:tcPr>
            <w:tcW w:w="5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B83384D" w14:textId="55938A52" w:rsidR="00E85AE0" w:rsidRPr="00A25EB8" w:rsidRDefault="00E85AE0" w:rsidP="00A31BA1">
            <w:pPr>
              <w:pStyle w:val="TableParagraph"/>
              <w:ind w:left="0"/>
              <w:jc w:val="center"/>
              <w:rPr>
                <w:sz w:val="20"/>
                <w:szCs w:val="20"/>
              </w:rPr>
            </w:pPr>
            <w:r w:rsidRPr="00A25EB8">
              <w:rPr>
                <w:sz w:val="20"/>
                <w:szCs w:val="20"/>
              </w:rPr>
              <w:t xml:space="preserve">Котельная №11, </w:t>
            </w:r>
            <w:proofErr w:type="spellStart"/>
            <w:r w:rsidRPr="00A25EB8">
              <w:rPr>
                <w:sz w:val="20"/>
                <w:szCs w:val="20"/>
              </w:rPr>
              <w:t>г</w:t>
            </w:r>
            <w:proofErr w:type="gramStart"/>
            <w:r w:rsidRPr="00A25EB8">
              <w:rPr>
                <w:sz w:val="20"/>
                <w:szCs w:val="20"/>
              </w:rPr>
              <w:t>.Г</w:t>
            </w:r>
            <w:proofErr w:type="gramEnd"/>
            <w:r w:rsidRPr="00A25EB8">
              <w:rPr>
                <w:sz w:val="20"/>
                <w:szCs w:val="20"/>
              </w:rPr>
              <w:t>атчина</w:t>
            </w:r>
            <w:proofErr w:type="spellEnd"/>
            <w:r w:rsidRPr="00A25EB8">
              <w:rPr>
                <w:sz w:val="20"/>
                <w:szCs w:val="20"/>
              </w:rPr>
              <w:t>, ул. Индустриальная, д.1</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4139E23" w14:textId="77777777" w:rsidR="00E85AE0" w:rsidRPr="00A25EB8" w:rsidRDefault="00E85AE0" w:rsidP="00A31BA1">
            <w:pPr>
              <w:pStyle w:val="TableParagraph"/>
              <w:ind w:left="0"/>
              <w:jc w:val="center"/>
              <w:rPr>
                <w:sz w:val="20"/>
                <w:szCs w:val="20"/>
              </w:rPr>
            </w:pPr>
            <w:r w:rsidRPr="00A25EB8">
              <w:rPr>
                <w:sz w:val="20"/>
                <w:szCs w:val="20"/>
              </w:rPr>
              <w:t>Два источника теплоснабжения</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66AB084" w14:textId="3C13D860" w:rsidR="00E85AE0" w:rsidRPr="00A25EB8" w:rsidRDefault="00E85AE0" w:rsidP="00A31BA1">
            <w:pPr>
              <w:pStyle w:val="TableParagraph"/>
              <w:ind w:left="0"/>
              <w:jc w:val="center"/>
              <w:rPr>
                <w:sz w:val="20"/>
                <w:szCs w:val="20"/>
              </w:rPr>
            </w:pPr>
            <w:r w:rsidRPr="00A25EB8">
              <w:rPr>
                <w:color w:val="000000"/>
                <w:sz w:val="20"/>
                <w:szCs w:val="20"/>
                <w:lang w:eastAsia="ru-RU"/>
              </w:rPr>
              <w:t>не требуются</w:t>
            </w:r>
          </w:p>
        </w:tc>
      </w:tr>
      <w:tr w:rsidR="00E85AE0" w:rsidRPr="00A25EB8" w14:paraId="080C764C" w14:textId="46026FA0" w:rsidTr="00D055F7">
        <w:trPr>
          <w:trHeight w:val="20"/>
        </w:trPr>
        <w:tc>
          <w:tcPr>
            <w:tcW w:w="1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63FC67D" w14:textId="77777777" w:rsidR="00E85AE0" w:rsidRPr="00A25EB8" w:rsidRDefault="00E85AE0" w:rsidP="00A31BA1">
            <w:pPr>
              <w:pStyle w:val="TableParagraph"/>
              <w:ind w:left="0"/>
              <w:jc w:val="center"/>
              <w:rPr>
                <w:sz w:val="20"/>
                <w:szCs w:val="20"/>
              </w:rPr>
            </w:pPr>
            <w:r w:rsidRPr="00A25EB8">
              <w:rPr>
                <w:sz w:val="20"/>
                <w:szCs w:val="20"/>
              </w:rPr>
              <w:t>8</w:t>
            </w:r>
          </w:p>
        </w:tc>
        <w:tc>
          <w:tcPr>
            <w:tcW w:w="9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7AE565E" w14:textId="77777777" w:rsidR="00E85AE0" w:rsidRPr="00A25EB8" w:rsidRDefault="00E85AE0" w:rsidP="00A31BA1">
            <w:pPr>
              <w:pStyle w:val="TableParagraph"/>
              <w:ind w:left="0"/>
              <w:jc w:val="center"/>
              <w:rPr>
                <w:sz w:val="20"/>
                <w:szCs w:val="20"/>
              </w:rPr>
            </w:pPr>
            <w:r w:rsidRPr="00A25EB8">
              <w:rPr>
                <w:sz w:val="20"/>
                <w:szCs w:val="20"/>
              </w:rPr>
              <w:t>ГБУЗ ЛО "Гатчинская КМБ" (</w:t>
            </w:r>
            <w:proofErr w:type="spellStart"/>
            <w:r w:rsidRPr="00A25EB8">
              <w:rPr>
                <w:sz w:val="20"/>
                <w:szCs w:val="20"/>
              </w:rPr>
              <w:t>пишеблок</w:t>
            </w:r>
            <w:proofErr w:type="spellEnd"/>
            <w:r w:rsidRPr="00A25EB8">
              <w:rPr>
                <w:sz w:val="20"/>
                <w:szCs w:val="20"/>
              </w:rPr>
              <w:t>)</w:t>
            </w:r>
          </w:p>
        </w:tc>
        <w:tc>
          <w:tcPr>
            <w:tcW w:w="9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6342D63" w14:textId="77777777" w:rsidR="00E85AE0" w:rsidRPr="00A25EB8" w:rsidRDefault="00E85AE0" w:rsidP="00A31BA1">
            <w:pPr>
              <w:pStyle w:val="TableParagraph"/>
              <w:ind w:left="0"/>
              <w:jc w:val="center"/>
              <w:rPr>
                <w:sz w:val="20"/>
                <w:szCs w:val="20"/>
              </w:rPr>
            </w:pPr>
            <w:r w:rsidRPr="00A25EB8">
              <w:rPr>
                <w:sz w:val="20"/>
                <w:szCs w:val="20"/>
              </w:rPr>
              <w:t xml:space="preserve">г. Гатчина, </w:t>
            </w:r>
            <w:proofErr w:type="spellStart"/>
            <w:r w:rsidRPr="00A25EB8">
              <w:rPr>
                <w:sz w:val="20"/>
                <w:szCs w:val="20"/>
              </w:rPr>
              <w:t>Рощинская</w:t>
            </w:r>
            <w:proofErr w:type="spellEnd"/>
            <w:r w:rsidRPr="00A25EB8">
              <w:rPr>
                <w:sz w:val="20"/>
                <w:szCs w:val="20"/>
              </w:rPr>
              <w:t>, 15а, корп.2</w:t>
            </w:r>
          </w:p>
        </w:tc>
        <w:tc>
          <w:tcPr>
            <w:tcW w:w="113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08ACA2B" w14:textId="5E77AD92" w:rsidR="00E85AE0" w:rsidRPr="00A25EB8" w:rsidRDefault="00E85AE0" w:rsidP="00A31BA1">
            <w:pPr>
              <w:pStyle w:val="TableParagraph"/>
              <w:ind w:left="0"/>
              <w:jc w:val="center"/>
              <w:rPr>
                <w:sz w:val="20"/>
                <w:szCs w:val="20"/>
              </w:rPr>
            </w:pPr>
            <w:r w:rsidRPr="00A25EB8">
              <w:rPr>
                <w:sz w:val="20"/>
                <w:szCs w:val="20"/>
              </w:rPr>
              <w:t>Котельная №7, г. </w:t>
            </w:r>
            <w:proofErr w:type="spellStart"/>
            <w:r w:rsidRPr="00A25EB8">
              <w:rPr>
                <w:sz w:val="20"/>
                <w:szCs w:val="20"/>
              </w:rPr>
              <w:t>Гатчина,ул</w:t>
            </w:r>
            <w:proofErr w:type="gramStart"/>
            <w:r w:rsidRPr="00A25EB8">
              <w:rPr>
                <w:sz w:val="20"/>
                <w:szCs w:val="20"/>
              </w:rPr>
              <w:t>.Р</w:t>
            </w:r>
            <w:proofErr w:type="gramEnd"/>
            <w:r w:rsidRPr="00A25EB8">
              <w:rPr>
                <w:sz w:val="20"/>
                <w:szCs w:val="20"/>
              </w:rPr>
              <w:t>ощинская</w:t>
            </w:r>
            <w:proofErr w:type="spellEnd"/>
            <w:r w:rsidRPr="00A25EB8">
              <w:rPr>
                <w:sz w:val="20"/>
                <w:szCs w:val="20"/>
              </w:rPr>
              <w:t>, д.15а, корп.5</w:t>
            </w:r>
          </w:p>
        </w:tc>
        <w:tc>
          <w:tcPr>
            <w:tcW w:w="5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77AA6DD" w14:textId="45C9D9C7" w:rsidR="00E85AE0" w:rsidRPr="00A25EB8" w:rsidRDefault="00E85AE0" w:rsidP="00A31BA1">
            <w:pPr>
              <w:pStyle w:val="TableParagraph"/>
              <w:ind w:left="0"/>
              <w:jc w:val="center"/>
              <w:rPr>
                <w:sz w:val="20"/>
                <w:szCs w:val="20"/>
              </w:rPr>
            </w:pPr>
            <w:r w:rsidRPr="00A25EB8">
              <w:rPr>
                <w:sz w:val="20"/>
                <w:szCs w:val="20"/>
              </w:rPr>
              <w:t xml:space="preserve">Котельная №11, </w:t>
            </w:r>
            <w:proofErr w:type="spellStart"/>
            <w:r w:rsidRPr="00A25EB8">
              <w:rPr>
                <w:sz w:val="20"/>
                <w:szCs w:val="20"/>
              </w:rPr>
              <w:t>г</w:t>
            </w:r>
            <w:proofErr w:type="gramStart"/>
            <w:r w:rsidRPr="00A25EB8">
              <w:rPr>
                <w:sz w:val="20"/>
                <w:szCs w:val="20"/>
              </w:rPr>
              <w:t>.Г</w:t>
            </w:r>
            <w:proofErr w:type="gramEnd"/>
            <w:r w:rsidRPr="00A25EB8">
              <w:rPr>
                <w:sz w:val="20"/>
                <w:szCs w:val="20"/>
              </w:rPr>
              <w:t>атчина</w:t>
            </w:r>
            <w:proofErr w:type="spellEnd"/>
            <w:r w:rsidRPr="00A25EB8">
              <w:rPr>
                <w:sz w:val="20"/>
                <w:szCs w:val="20"/>
              </w:rPr>
              <w:t>, ул. Индустриальная, д.1</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76064EC" w14:textId="77777777" w:rsidR="00E85AE0" w:rsidRPr="00A25EB8" w:rsidRDefault="00E85AE0" w:rsidP="00A31BA1">
            <w:pPr>
              <w:pStyle w:val="TableParagraph"/>
              <w:ind w:left="0"/>
              <w:jc w:val="center"/>
              <w:rPr>
                <w:sz w:val="20"/>
                <w:szCs w:val="20"/>
              </w:rPr>
            </w:pPr>
            <w:r w:rsidRPr="00A25EB8">
              <w:rPr>
                <w:sz w:val="20"/>
                <w:szCs w:val="20"/>
              </w:rPr>
              <w:t>Два источника теплоснабжения</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6812563" w14:textId="6060B8C2" w:rsidR="00E85AE0" w:rsidRPr="00A25EB8" w:rsidRDefault="00E85AE0" w:rsidP="00A31BA1">
            <w:pPr>
              <w:pStyle w:val="TableParagraph"/>
              <w:ind w:left="0"/>
              <w:jc w:val="center"/>
              <w:rPr>
                <w:sz w:val="20"/>
                <w:szCs w:val="20"/>
              </w:rPr>
            </w:pPr>
            <w:r w:rsidRPr="00A25EB8">
              <w:rPr>
                <w:color w:val="000000"/>
                <w:sz w:val="20"/>
                <w:szCs w:val="20"/>
                <w:lang w:eastAsia="ru-RU"/>
              </w:rPr>
              <w:t>не требуются</w:t>
            </w:r>
          </w:p>
        </w:tc>
      </w:tr>
      <w:tr w:rsidR="00E85AE0" w:rsidRPr="00A25EB8" w14:paraId="09993542" w14:textId="0384461F" w:rsidTr="00D055F7">
        <w:trPr>
          <w:trHeight w:val="20"/>
        </w:trPr>
        <w:tc>
          <w:tcPr>
            <w:tcW w:w="1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122FCCD" w14:textId="77777777" w:rsidR="00E85AE0" w:rsidRPr="00A25EB8" w:rsidRDefault="00E85AE0" w:rsidP="00A31BA1">
            <w:pPr>
              <w:pStyle w:val="TableParagraph"/>
              <w:ind w:left="0"/>
              <w:jc w:val="center"/>
              <w:rPr>
                <w:sz w:val="20"/>
                <w:szCs w:val="20"/>
              </w:rPr>
            </w:pPr>
            <w:r w:rsidRPr="00A25EB8">
              <w:rPr>
                <w:sz w:val="20"/>
                <w:szCs w:val="20"/>
              </w:rPr>
              <w:t>9</w:t>
            </w:r>
          </w:p>
        </w:tc>
        <w:tc>
          <w:tcPr>
            <w:tcW w:w="9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6493159" w14:textId="77777777" w:rsidR="00E85AE0" w:rsidRPr="00A25EB8" w:rsidRDefault="00E85AE0" w:rsidP="00A31BA1">
            <w:pPr>
              <w:pStyle w:val="TableParagraph"/>
              <w:ind w:left="0"/>
              <w:jc w:val="center"/>
              <w:rPr>
                <w:sz w:val="20"/>
                <w:szCs w:val="20"/>
              </w:rPr>
            </w:pPr>
            <w:r w:rsidRPr="00A25EB8">
              <w:rPr>
                <w:sz w:val="20"/>
                <w:szCs w:val="20"/>
              </w:rPr>
              <w:t>ГБУЗ ЛО "</w:t>
            </w:r>
            <w:proofErr w:type="gramStart"/>
            <w:r w:rsidRPr="00A25EB8">
              <w:rPr>
                <w:sz w:val="20"/>
                <w:szCs w:val="20"/>
              </w:rPr>
              <w:t>Гатчинская</w:t>
            </w:r>
            <w:proofErr w:type="gramEnd"/>
            <w:r w:rsidRPr="00A25EB8">
              <w:rPr>
                <w:sz w:val="20"/>
                <w:szCs w:val="20"/>
              </w:rPr>
              <w:t xml:space="preserve"> КМБ" (гаражи)</w:t>
            </w:r>
          </w:p>
        </w:tc>
        <w:tc>
          <w:tcPr>
            <w:tcW w:w="9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0F6D3E4" w14:textId="77777777" w:rsidR="00E85AE0" w:rsidRPr="00A25EB8" w:rsidRDefault="00E85AE0" w:rsidP="00A31BA1">
            <w:pPr>
              <w:pStyle w:val="TableParagraph"/>
              <w:ind w:left="0"/>
              <w:jc w:val="center"/>
              <w:rPr>
                <w:sz w:val="20"/>
                <w:szCs w:val="20"/>
              </w:rPr>
            </w:pPr>
            <w:r w:rsidRPr="00A25EB8">
              <w:rPr>
                <w:sz w:val="20"/>
                <w:szCs w:val="20"/>
              </w:rPr>
              <w:t xml:space="preserve">г. Гатчина, </w:t>
            </w:r>
            <w:proofErr w:type="spellStart"/>
            <w:r w:rsidRPr="00A25EB8">
              <w:rPr>
                <w:sz w:val="20"/>
                <w:szCs w:val="20"/>
              </w:rPr>
              <w:t>Рощинская</w:t>
            </w:r>
            <w:proofErr w:type="spellEnd"/>
            <w:r w:rsidRPr="00A25EB8">
              <w:rPr>
                <w:sz w:val="20"/>
                <w:szCs w:val="20"/>
              </w:rPr>
              <w:t>, 15а, корп.5</w:t>
            </w:r>
          </w:p>
        </w:tc>
        <w:tc>
          <w:tcPr>
            <w:tcW w:w="113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126274D" w14:textId="3BD80537" w:rsidR="00E85AE0" w:rsidRPr="00A25EB8" w:rsidRDefault="00E85AE0" w:rsidP="00A31BA1">
            <w:pPr>
              <w:pStyle w:val="TableParagraph"/>
              <w:ind w:left="0"/>
              <w:jc w:val="center"/>
              <w:rPr>
                <w:sz w:val="20"/>
                <w:szCs w:val="20"/>
              </w:rPr>
            </w:pPr>
            <w:r w:rsidRPr="00A25EB8">
              <w:rPr>
                <w:sz w:val="20"/>
                <w:szCs w:val="20"/>
              </w:rPr>
              <w:t>Котельная №7, г. </w:t>
            </w:r>
            <w:proofErr w:type="spellStart"/>
            <w:r w:rsidRPr="00A25EB8">
              <w:rPr>
                <w:sz w:val="20"/>
                <w:szCs w:val="20"/>
              </w:rPr>
              <w:t>Гатчина,ул</w:t>
            </w:r>
            <w:proofErr w:type="gramStart"/>
            <w:r w:rsidRPr="00A25EB8">
              <w:rPr>
                <w:sz w:val="20"/>
                <w:szCs w:val="20"/>
              </w:rPr>
              <w:t>.Р</w:t>
            </w:r>
            <w:proofErr w:type="gramEnd"/>
            <w:r w:rsidRPr="00A25EB8">
              <w:rPr>
                <w:sz w:val="20"/>
                <w:szCs w:val="20"/>
              </w:rPr>
              <w:t>ощинская</w:t>
            </w:r>
            <w:proofErr w:type="spellEnd"/>
            <w:r w:rsidRPr="00A25EB8">
              <w:rPr>
                <w:sz w:val="20"/>
                <w:szCs w:val="20"/>
              </w:rPr>
              <w:t>, д.15а, корп.5</w:t>
            </w:r>
          </w:p>
        </w:tc>
        <w:tc>
          <w:tcPr>
            <w:tcW w:w="5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FBEA54A" w14:textId="0491A0A2" w:rsidR="00E85AE0" w:rsidRPr="00A25EB8" w:rsidRDefault="00E85AE0" w:rsidP="00A31BA1">
            <w:pPr>
              <w:pStyle w:val="TableParagraph"/>
              <w:ind w:left="0"/>
              <w:jc w:val="center"/>
              <w:rPr>
                <w:sz w:val="20"/>
                <w:szCs w:val="20"/>
              </w:rPr>
            </w:pPr>
            <w:r w:rsidRPr="00A25EB8">
              <w:rPr>
                <w:sz w:val="20"/>
                <w:szCs w:val="20"/>
              </w:rPr>
              <w:t xml:space="preserve">Котельная №11, </w:t>
            </w:r>
            <w:proofErr w:type="spellStart"/>
            <w:r w:rsidRPr="00A25EB8">
              <w:rPr>
                <w:sz w:val="20"/>
                <w:szCs w:val="20"/>
              </w:rPr>
              <w:t>г</w:t>
            </w:r>
            <w:proofErr w:type="gramStart"/>
            <w:r w:rsidRPr="00A25EB8">
              <w:rPr>
                <w:sz w:val="20"/>
                <w:szCs w:val="20"/>
              </w:rPr>
              <w:t>.Г</w:t>
            </w:r>
            <w:proofErr w:type="gramEnd"/>
            <w:r w:rsidRPr="00A25EB8">
              <w:rPr>
                <w:sz w:val="20"/>
                <w:szCs w:val="20"/>
              </w:rPr>
              <w:t>атчина</w:t>
            </w:r>
            <w:proofErr w:type="spellEnd"/>
            <w:r w:rsidRPr="00A25EB8">
              <w:rPr>
                <w:sz w:val="20"/>
                <w:szCs w:val="20"/>
              </w:rPr>
              <w:t>, ул. Индустриальная, д.1</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FD7EC83" w14:textId="77777777" w:rsidR="00E85AE0" w:rsidRPr="00A25EB8" w:rsidRDefault="00E85AE0" w:rsidP="00A31BA1">
            <w:pPr>
              <w:pStyle w:val="TableParagraph"/>
              <w:ind w:left="0"/>
              <w:jc w:val="center"/>
              <w:rPr>
                <w:sz w:val="20"/>
                <w:szCs w:val="20"/>
              </w:rPr>
            </w:pPr>
            <w:r w:rsidRPr="00A25EB8">
              <w:rPr>
                <w:sz w:val="20"/>
                <w:szCs w:val="20"/>
              </w:rPr>
              <w:t>Два источника теплоснабжения</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482D01C" w14:textId="799CDB2A" w:rsidR="00E85AE0" w:rsidRPr="00A25EB8" w:rsidRDefault="00E85AE0" w:rsidP="00A31BA1">
            <w:pPr>
              <w:pStyle w:val="TableParagraph"/>
              <w:ind w:left="0"/>
              <w:jc w:val="center"/>
              <w:rPr>
                <w:sz w:val="20"/>
                <w:szCs w:val="20"/>
              </w:rPr>
            </w:pPr>
            <w:r w:rsidRPr="00A25EB8">
              <w:rPr>
                <w:color w:val="000000"/>
                <w:sz w:val="20"/>
                <w:szCs w:val="20"/>
                <w:lang w:eastAsia="ru-RU"/>
              </w:rPr>
              <w:t>не требуются</w:t>
            </w:r>
          </w:p>
        </w:tc>
      </w:tr>
      <w:tr w:rsidR="00E85AE0" w:rsidRPr="00A25EB8" w14:paraId="07B2DBB1" w14:textId="5E08EEA3" w:rsidTr="00003BE2">
        <w:trPr>
          <w:trHeight w:val="1064"/>
        </w:trPr>
        <w:tc>
          <w:tcPr>
            <w:tcW w:w="1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3C59B7D" w14:textId="41627D31" w:rsidR="00E85AE0" w:rsidRPr="00A25EB8" w:rsidRDefault="00E85AE0" w:rsidP="00A31BA1">
            <w:pPr>
              <w:pStyle w:val="TableParagraph"/>
              <w:ind w:left="0"/>
              <w:jc w:val="center"/>
              <w:rPr>
                <w:sz w:val="20"/>
                <w:szCs w:val="20"/>
              </w:rPr>
            </w:pPr>
            <w:r w:rsidRPr="00A25EB8">
              <w:rPr>
                <w:sz w:val="20"/>
                <w:szCs w:val="20"/>
              </w:rPr>
              <w:t>10</w:t>
            </w:r>
          </w:p>
        </w:tc>
        <w:tc>
          <w:tcPr>
            <w:tcW w:w="9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EEAC827" w14:textId="77777777" w:rsidR="00E85AE0" w:rsidRPr="00A25EB8" w:rsidRDefault="00E85AE0" w:rsidP="00A31BA1">
            <w:pPr>
              <w:pStyle w:val="TableParagraph"/>
              <w:ind w:left="0"/>
              <w:jc w:val="center"/>
              <w:rPr>
                <w:sz w:val="20"/>
                <w:szCs w:val="20"/>
              </w:rPr>
            </w:pPr>
            <w:r w:rsidRPr="00A25EB8">
              <w:rPr>
                <w:sz w:val="20"/>
                <w:szCs w:val="20"/>
              </w:rPr>
              <w:t>ГБУЗ ЛО ПЦ</w:t>
            </w:r>
          </w:p>
        </w:tc>
        <w:tc>
          <w:tcPr>
            <w:tcW w:w="9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00D4D6B" w14:textId="77777777" w:rsidR="00E85AE0" w:rsidRPr="00A25EB8" w:rsidRDefault="00E85AE0" w:rsidP="00A31BA1">
            <w:pPr>
              <w:pStyle w:val="TableParagraph"/>
              <w:ind w:left="0"/>
              <w:jc w:val="center"/>
              <w:rPr>
                <w:sz w:val="20"/>
                <w:szCs w:val="20"/>
              </w:rPr>
            </w:pPr>
            <w:r w:rsidRPr="00A25EB8">
              <w:rPr>
                <w:sz w:val="20"/>
                <w:szCs w:val="20"/>
              </w:rPr>
              <w:t>Красносельское ш., l A</w:t>
            </w:r>
          </w:p>
        </w:tc>
        <w:tc>
          <w:tcPr>
            <w:tcW w:w="113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2244256" w14:textId="76785A6B" w:rsidR="00E85AE0" w:rsidRPr="00A25EB8" w:rsidRDefault="00E85AE0" w:rsidP="00A31BA1">
            <w:pPr>
              <w:pStyle w:val="TableParagraph"/>
              <w:ind w:left="0"/>
              <w:jc w:val="center"/>
              <w:rPr>
                <w:sz w:val="20"/>
                <w:szCs w:val="20"/>
              </w:rPr>
            </w:pPr>
            <w:r w:rsidRPr="00A25EB8">
              <w:rPr>
                <w:sz w:val="20"/>
                <w:szCs w:val="20"/>
              </w:rPr>
              <w:t xml:space="preserve">Котельная №7, (новый котельный зал), </w:t>
            </w:r>
            <w:proofErr w:type="spellStart"/>
            <w:r w:rsidRPr="00A25EB8">
              <w:rPr>
                <w:sz w:val="20"/>
                <w:szCs w:val="20"/>
              </w:rPr>
              <w:t>г</w:t>
            </w:r>
            <w:proofErr w:type="gramStart"/>
            <w:r w:rsidRPr="00A25EB8">
              <w:rPr>
                <w:sz w:val="20"/>
                <w:szCs w:val="20"/>
              </w:rPr>
              <w:t>.Г</w:t>
            </w:r>
            <w:proofErr w:type="gramEnd"/>
            <w:r w:rsidRPr="00A25EB8">
              <w:rPr>
                <w:sz w:val="20"/>
                <w:szCs w:val="20"/>
              </w:rPr>
              <w:t>атчина</w:t>
            </w:r>
            <w:proofErr w:type="spellEnd"/>
            <w:r w:rsidRPr="00A25EB8">
              <w:rPr>
                <w:sz w:val="20"/>
                <w:szCs w:val="20"/>
              </w:rPr>
              <w:t xml:space="preserve">, </w:t>
            </w:r>
            <w:proofErr w:type="spellStart"/>
            <w:r w:rsidRPr="00A25EB8">
              <w:rPr>
                <w:sz w:val="20"/>
                <w:szCs w:val="20"/>
              </w:rPr>
              <w:t>ул.Рощинская</w:t>
            </w:r>
            <w:proofErr w:type="spellEnd"/>
            <w:r w:rsidRPr="00A25EB8">
              <w:rPr>
                <w:sz w:val="20"/>
                <w:szCs w:val="20"/>
              </w:rPr>
              <w:t>, д.15а, корп.5</w:t>
            </w:r>
          </w:p>
        </w:tc>
        <w:tc>
          <w:tcPr>
            <w:tcW w:w="5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411D8A5" w14:textId="6CCF1628" w:rsidR="00E85AE0" w:rsidRPr="00A25EB8" w:rsidRDefault="00E85AE0" w:rsidP="00A31BA1">
            <w:pPr>
              <w:pStyle w:val="TableParagraph"/>
              <w:ind w:left="0"/>
              <w:jc w:val="center"/>
              <w:rPr>
                <w:sz w:val="20"/>
                <w:szCs w:val="20"/>
              </w:rPr>
            </w:pPr>
            <w:r w:rsidRPr="00A25EB8">
              <w:rPr>
                <w:sz w:val="20"/>
                <w:szCs w:val="20"/>
              </w:rPr>
              <w:t xml:space="preserve">Котельная №11, </w:t>
            </w:r>
            <w:proofErr w:type="spellStart"/>
            <w:r w:rsidRPr="00A25EB8">
              <w:rPr>
                <w:sz w:val="20"/>
                <w:szCs w:val="20"/>
              </w:rPr>
              <w:t>г</w:t>
            </w:r>
            <w:proofErr w:type="gramStart"/>
            <w:r w:rsidRPr="00A25EB8">
              <w:rPr>
                <w:sz w:val="20"/>
                <w:szCs w:val="20"/>
              </w:rPr>
              <w:t>.Г</w:t>
            </w:r>
            <w:proofErr w:type="gramEnd"/>
            <w:r w:rsidRPr="00A25EB8">
              <w:rPr>
                <w:sz w:val="20"/>
                <w:szCs w:val="20"/>
              </w:rPr>
              <w:t>атчина</w:t>
            </w:r>
            <w:proofErr w:type="spellEnd"/>
            <w:r w:rsidRPr="00A25EB8">
              <w:rPr>
                <w:sz w:val="20"/>
                <w:szCs w:val="20"/>
              </w:rPr>
              <w:t>, ул. Индустриальная, д.1</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BB1386F" w14:textId="77777777" w:rsidR="00E85AE0" w:rsidRPr="00A25EB8" w:rsidRDefault="00E85AE0" w:rsidP="00A31BA1">
            <w:pPr>
              <w:pStyle w:val="TableParagraph"/>
              <w:ind w:left="0"/>
              <w:jc w:val="center"/>
              <w:rPr>
                <w:sz w:val="20"/>
                <w:szCs w:val="20"/>
              </w:rPr>
            </w:pPr>
            <w:r w:rsidRPr="00A25EB8">
              <w:rPr>
                <w:sz w:val="20"/>
                <w:szCs w:val="20"/>
              </w:rPr>
              <w:t>1. Два источника теплоснабжения</w:t>
            </w:r>
          </w:p>
          <w:p w14:paraId="08CEFC54" w14:textId="77777777" w:rsidR="00E85AE0" w:rsidRPr="00A25EB8" w:rsidRDefault="00E85AE0" w:rsidP="00A31BA1">
            <w:pPr>
              <w:pStyle w:val="TableParagraph"/>
              <w:ind w:left="0"/>
              <w:jc w:val="center"/>
              <w:rPr>
                <w:sz w:val="20"/>
                <w:szCs w:val="20"/>
              </w:rPr>
            </w:pPr>
            <w:r w:rsidRPr="00A25EB8">
              <w:rPr>
                <w:sz w:val="20"/>
                <w:szCs w:val="20"/>
              </w:rPr>
              <w:t>2. Резервирование мощности котельной</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7B7C320" w14:textId="1190E1A8" w:rsidR="00E85AE0" w:rsidRPr="00A25EB8" w:rsidRDefault="00E85AE0" w:rsidP="00A31BA1">
            <w:pPr>
              <w:pStyle w:val="TableParagraph"/>
              <w:ind w:left="0"/>
              <w:jc w:val="center"/>
              <w:rPr>
                <w:sz w:val="20"/>
                <w:szCs w:val="20"/>
              </w:rPr>
            </w:pPr>
            <w:r w:rsidRPr="00A25EB8">
              <w:rPr>
                <w:sz w:val="20"/>
                <w:szCs w:val="20"/>
              </w:rPr>
              <w:t>не требуются</w:t>
            </w:r>
          </w:p>
        </w:tc>
      </w:tr>
      <w:tr w:rsidR="00E85AE0" w:rsidRPr="00A25EB8" w14:paraId="39695AC2" w14:textId="77777777" w:rsidTr="00D055F7">
        <w:trPr>
          <w:trHeight w:val="20"/>
        </w:trPr>
        <w:tc>
          <w:tcPr>
            <w:tcW w:w="1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EA9B7A0" w14:textId="6B314DC7" w:rsidR="00E85AE0" w:rsidRPr="00A25EB8" w:rsidRDefault="00E85AE0" w:rsidP="00A31BA1">
            <w:pPr>
              <w:pStyle w:val="TableParagraph"/>
              <w:ind w:left="0"/>
              <w:jc w:val="center"/>
              <w:rPr>
                <w:sz w:val="20"/>
                <w:szCs w:val="20"/>
              </w:rPr>
            </w:pPr>
            <w:r w:rsidRPr="00A25EB8">
              <w:rPr>
                <w:sz w:val="20"/>
                <w:szCs w:val="20"/>
              </w:rPr>
              <w:t>11</w:t>
            </w:r>
          </w:p>
        </w:tc>
        <w:tc>
          <w:tcPr>
            <w:tcW w:w="9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FF65C9B" w14:textId="4F55DE3C" w:rsidR="00E85AE0" w:rsidRPr="00A25EB8" w:rsidRDefault="00E6358D" w:rsidP="00A31BA1">
            <w:pPr>
              <w:pStyle w:val="TableParagraph"/>
              <w:ind w:left="0"/>
              <w:jc w:val="center"/>
              <w:rPr>
                <w:sz w:val="20"/>
                <w:szCs w:val="20"/>
              </w:rPr>
            </w:pPr>
            <w:r w:rsidRPr="00A25EB8">
              <w:rPr>
                <w:sz w:val="20"/>
                <w:szCs w:val="20"/>
              </w:rPr>
              <w:t>ГБУЗ ЛО "Гатчинская КМБ"</w:t>
            </w:r>
          </w:p>
        </w:tc>
        <w:tc>
          <w:tcPr>
            <w:tcW w:w="9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94B53DD" w14:textId="6375FA05" w:rsidR="00E85AE0" w:rsidRPr="00A25EB8" w:rsidRDefault="00E6358D" w:rsidP="00A31BA1">
            <w:pPr>
              <w:pStyle w:val="TableParagraph"/>
              <w:ind w:left="0"/>
              <w:jc w:val="center"/>
              <w:rPr>
                <w:sz w:val="20"/>
                <w:szCs w:val="20"/>
              </w:rPr>
            </w:pPr>
            <w:proofErr w:type="spellStart"/>
            <w:r w:rsidRPr="00A25EB8">
              <w:rPr>
                <w:sz w:val="20"/>
                <w:szCs w:val="20"/>
              </w:rPr>
              <w:t>п</w:t>
            </w:r>
            <w:proofErr w:type="gramStart"/>
            <w:r w:rsidRPr="00A25EB8">
              <w:rPr>
                <w:sz w:val="20"/>
                <w:szCs w:val="20"/>
              </w:rPr>
              <w:t>.В</w:t>
            </w:r>
            <w:proofErr w:type="gramEnd"/>
            <w:r w:rsidRPr="00A25EB8">
              <w:rPr>
                <w:sz w:val="20"/>
                <w:szCs w:val="20"/>
              </w:rPr>
              <w:t>ырица</w:t>
            </w:r>
            <w:proofErr w:type="spellEnd"/>
            <w:r w:rsidRPr="00A25EB8">
              <w:rPr>
                <w:sz w:val="20"/>
                <w:szCs w:val="20"/>
              </w:rPr>
              <w:t xml:space="preserve">, </w:t>
            </w:r>
            <w:proofErr w:type="spellStart"/>
            <w:r w:rsidRPr="00A25EB8">
              <w:rPr>
                <w:sz w:val="20"/>
                <w:szCs w:val="20"/>
              </w:rPr>
              <w:t>ул.Московская</w:t>
            </w:r>
            <w:proofErr w:type="spellEnd"/>
            <w:r w:rsidRPr="00A25EB8">
              <w:rPr>
                <w:sz w:val="20"/>
                <w:szCs w:val="20"/>
              </w:rPr>
              <w:t>, д.12</w:t>
            </w:r>
          </w:p>
        </w:tc>
        <w:tc>
          <w:tcPr>
            <w:tcW w:w="113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9DD2FE8" w14:textId="5E461A3F" w:rsidR="00E85AE0" w:rsidRPr="00A25EB8" w:rsidRDefault="00E6358D" w:rsidP="00A31BA1">
            <w:pPr>
              <w:spacing w:line="240" w:lineRule="auto"/>
              <w:ind w:firstLine="0"/>
              <w:jc w:val="center"/>
              <w:rPr>
                <w:rFonts w:eastAsia="Times New Roman" w:cs="Times New Roman"/>
                <w:sz w:val="20"/>
                <w:szCs w:val="20"/>
              </w:rPr>
            </w:pPr>
            <w:r w:rsidRPr="00A25EB8">
              <w:rPr>
                <w:rFonts w:eastAsia="Times New Roman" w:cs="Times New Roman"/>
                <w:sz w:val="20"/>
                <w:szCs w:val="20"/>
              </w:rPr>
              <w:t>Котельная №19, п. </w:t>
            </w:r>
            <w:r w:rsidR="00E85AE0" w:rsidRPr="00A25EB8">
              <w:rPr>
                <w:rFonts w:eastAsia="Times New Roman" w:cs="Times New Roman"/>
                <w:sz w:val="20"/>
                <w:szCs w:val="20"/>
              </w:rPr>
              <w:t>Вырица (больница)</w:t>
            </w:r>
          </w:p>
        </w:tc>
        <w:tc>
          <w:tcPr>
            <w:tcW w:w="5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583C368" w14:textId="65EFA210" w:rsidR="00E85AE0" w:rsidRPr="00A25EB8" w:rsidRDefault="00E85AE0" w:rsidP="00A31BA1">
            <w:pPr>
              <w:pStyle w:val="TableParagraph"/>
              <w:ind w:left="0"/>
              <w:jc w:val="center"/>
              <w:rPr>
                <w:sz w:val="20"/>
                <w:szCs w:val="20"/>
              </w:rPr>
            </w:pPr>
            <w:r w:rsidRPr="00A25EB8">
              <w:rPr>
                <w:sz w:val="20"/>
                <w:szCs w:val="20"/>
              </w:rPr>
              <w:t>-</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AEC2460" w14:textId="306FBA04" w:rsidR="00E85AE0" w:rsidRPr="00A25EB8" w:rsidRDefault="00E85AE0" w:rsidP="00A31BA1">
            <w:pPr>
              <w:pStyle w:val="TableParagraph"/>
              <w:ind w:left="0"/>
              <w:jc w:val="center"/>
              <w:rPr>
                <w:sz w:val="20"/>
                <w:szCs w:val="20"/>
              </w:rPr>
            </w:pPr>
            <w:r w:rsidRPr="00A25EB8">
              <w:rPr>
                <w:sz w:val="20"/>
                <w:szCs w:val="20"/>
              </w:rPr>
              <w:t>отсутствует</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03C6E89" w14:textId="34645177" w:rsidR="00E85AE0" w:rsidRPr="00A25EB8" w:rsidRDefault="00E85AE0" w:rsidP="00A31BA1">
            <w:pPr>
              <w:pStyle w:val="TableParagraph"/>
              <w:ind w:left="0"/>
              <w:jc w:val="center"/>
              <w:rPr>
                <w:sz w:val="20"/>
                <w:szCs w:val="20"/>
              </w:rPr>
            </w:pPr>
            <w:r w:rsidRPr="00A25EB8">
              <w:rPr>
                <w:sz w:val="20"/>
                <w:szCs w:val="20"/>
              </w:rPr>
              <w:t xml:space="preserve">Рекомендуется установка </w:t>
            </w:r>
            <w:proofErr w:type="gramStart"/>
            <w:r w:rsidRPr="00A25EB8">
              <w:rPr>
                <w:sz w:val="20"/>
                <w:szCs w:val="20"/>
              </w:rPr>
              <w:t>резервного</w:t>
            </w:r>
            <w:proofErr w:type="gramEnd"/>
            <w:r w:rsidRPr="00A25EB8">
              <w:rPr>
                <w:sz w:val="20"/>
                <w:szCs w:val="20"/>
              </w:rPr>
              <w:t xml:space="preserve"> ИТГ</w:t>
            </w:r>
          </w:p>
        </w:tc>
      </w:tr>
      <w:tr w:rsidR="00E6358D" w:rsidRPr="00A25EB8" w14:paraId="0788D0DF" w14:textId="77777777" w:rsidTr="00D055F7">
        <w:trPr>
          <w:trHeight w:val="20"/>
        </w:trPr>
        <w:tc>
          <w:tcPr>
            <w:tcW w:w="1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31992A1" w14:textId="453B9E7C" w:rsidR="00E6358D" w:rsidRPr="00A25EB8" w:rsidRDefault="00E6358D" w:rsidP="00A31BA1">
            <w:pPr>
              <w:pStyle w:val="TableParagraph"/>
              <w:ind w:left="0"/>
              <w:jc w:val="center"/>
              <w:rPr>
                <w:sz w:val="20"/>
                <w:szCs w:val="20"/>
              </w:rPr>
            </w:pPr>
            <w:r w:rsidRPr="00A25EB8">
              <w:rPr>
                <w:sz w:val="20"/>
                <w:szCs w:val="20"/>
              </w:rPr>
              <w:t>12</w:t>
            </w:r>
          </w:p>
        </w:tc>
        <w:tc>
          <w:tcPr>
            <w:tcW w:w="9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71B121E" w14:textId="4EF2634A" w:rsidR="00E6358D" w:rsidRPr="00A25EB8" w:rsidRDefault="00E6358D" w:rsidP="00A31BA1">
            <w:pPr>
              <w:pStyle w:val="TableParagraph"/>
              <w:ind w:left="0"/>
              <w:jc w:val="center"/>
              <w:rPr>
                <w:sz w:val="20"/>
                <w:szCs w:val="20"/>
              </w:rPr>
            </w:pPr>
            <w:r w:rsidRPr="00A25EB8">
              <w:rPr>
                <w:sz w:val="20"/>
                <w:szCs w:val="20"/>
              </w:rPr>
              <w:t xml:space="preserve">ГБУЗ ЛО "Гатчинская КМБ", </w:t>
            </w:r>
            <w:proofErr w:type="spellStart"/>
            <w:r w:rsidRPr="00A25EB8">
              <w:rPr>
                <w:sz w:val="20"/>
                <w:szCs w:val="20"/>
              </w:rPr>
              <w:lastRenderedPageBreak/>
              <w:t>п</w:t>
            </w:r>
            <w:proofErr w:type="gramStart"/>
            <w:r w:rsidRPr="00A25EB8">
              <w:rPr>
                <w:sz w:val="20"/>
                <w:szCs w:val="20"/>
              </w:rPr>
              <w:t>.С</w:t>
            </w:r>
            <w:proofErr w:type="gramEnd"/>
            <w:r w:rsidRPr="00A25EB8">
              <w:rPr>
                <w:sz w:val="20"/>
                <w:szCs w:val="20"/>
              </w:rPr>
              <w:t>иверский</w:t>
            </w:r>
            <w:proofErr w:type="spellEnd"/>
            <w:r w:rsidRPr="00A25EB8">
              <w:rPr>
                <w:sz w:val="20"/>
                <w:szCs w:val="20"/>
              </w:rPr>
              <w:t xml:space="preserve"> (</w:t>
            </w:r>
            <w:proofErr w:type="spellStart"/>
            <w:r w:rsidRPr="00A25EB8">
              <w:rPr>
                <w:sz w:val="20"/>
                <w:szCs w:val="20"/>
              </w:rPr>
              <w:t>район.больн</w:t>
            </w:r>
            <w:proofErr w:type="spellEnd"/>
            <w:r w:rsidRPr="00A25EB8">
              <w:rPr>
                <w:sz w:val="20"/>
                <w:szCs w:val="20"/>
              </w:rPr>
              <w:t>.)</w:t>
            </w:r>
          </w:p>
        </w:tc>
        <w:tc>
          <w:tcPr>
            <w:tcW w:w="9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492C465" w14:textId="61E1266C" w:rsidR="00E6358D" w:rsidRPr="00A25EB8" w:rsidRDefault="00E6358D" w:rsidP="00A31BA1">
            <w:pPr>
              <w:pStyle w:val="TableParagraph"/>
              <w:ind w:left="0"/>
              <w:jc w:val="center"/>
              <w:rPr>
                <w:sz w:val="20"/>
                <w:szCs w:val="20"/>
              </w:rPr>
            </w:pPr>
            <w:proofErr w:type="spellStart"/>
            <w:r w:rsidRPr="00A25EB8">
              <w:rPr>
                <w:sz w:val="20"/>
                <w:szCs w:val="20"/>
              </w:rPr>
              <w:lastRenderedPageBreak/>
              <w:t>п</w:t>
            </w:r>
            <w:proofErr w:type="gramStart"/>
            <w:r w:rsidRPr="00A25EB8">
              <w:rPr>
                <w:sz w:val="20"/>
                <w:szCs w:val="20"/>
              </w:rPr>
              <w:t>.С</w:t>
            </w:r>
            <w:proofErr w:type="gramEnd"/>
            <w:r w:rsidRPr="00A25EB8">
              <w:rPr>
                <w:sz w:val="20"/>
                <w:szCs w:val="20"/>
              </w:rPr>
              <w:t>иверский</w:t>
            </w:r>
            <w:proofErr w:type="spellEnd"/>
            <w:r w:rsidRPr="00A25EB8">
              <w:rPr>
                <w:sz w:val="20"/>
                <w:szCs w:val="20"/>
              </w:rPr>
              <w:t xml:space="preserve">, </w:t>
            </w:r>
            <w:proofErr w:type="spellStart"/>
            <w:r w:rsidRPr="00A25EB8">
              <w:rPr>
                <w:sz w:val="20"/>
                <w:szCs w:val="20"/>
              </w:rPr>
              <w:t>ул.Восточная</w:t>
            </w:r>
            <w:proofErr w:type="spellEnd"/>
            <w:r w:rsidRPr="00A25EB8">
              <w:rPr>
                <w:sz w:val="20"/>
                <w:szCs w:val="20"/>
              </w:rPr>
              <w:t>, д.2</w:t>
            </w:r>
          </w:p>
        </w:tc>
        <w:tc>
          <w:tcPr>
            <w:tcW w:w="113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D8512B6" w14:textId="344B626C" w:rsidR="00E6358D" w:rsidRPr="00A25EB8" w:rsidRDefault="00E6358D" w:rsidP="00A31BA1">
            <w:pPr>
              <w:spacing w:line="240" w:lineRule="auto"/>
              <w:ind w:firstLine="0"/>
              <w:jc w:val="center"/>
              <w:rPr>
                <w:rFonts w:eastAsia="Times New Roman" w:cs="Times New Roman"/>
                <w:sz w:val="20"/>
                <w:szCs w:val="20"/>
              </w:rPr>
            </w:pPr>
            <w:r w:rsidRPr="00A25EB8">
              <w:rPr>
                <w:rFonts w:eastAsia="Times New Roman" w:cs="Times New Roman"/>
                <w:sz w:val="20"/>
                <w:szCs w:val="20"/>
              </w:rPr>
              <w:t xml:space="preserve">Котельная №46, п. Сиверский </w:t>
            </w:r>
            <w:r w:rsidRPr="00A25EB8">
              <w:rPr>
                <w:rFonts w:eastAsia="Times New Roman" w:cs="Times New Roman"/>
                <w:sz w:val="20"/>
                <w:szCs w:val="20"/>
              </w:rPr>
              <w:lastRenderedPageBreak/>
              <w:t>(ул. Восточная)</w:t>
            </w:r>
          </w:p>
        </w:tc>
        <w:tc>
          <w:tcPr>
            <w:tcW w:w="5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52B968D" w14:textId="1D30AA8A" w:rsidR="00E6358D" w:rsidRPr="00A25EB8" w:rsidRDefault="00E6358D" w:rsidP="00A31BA1">
            <w:pPr>
              <w:pStyle w:val="TableParagraph"/>
              <w:ind w:left="0"/>
              <w:jc w:val="center"/>
              <w:rPr>
                <w:sz w:val="20"/>
                <w:szCs w:val="20"/>
              </w:rPr>
            </w:pPr>
            <w:r w:rsidRPr="00A25EB8">
              <w:rPr>
                <w:sz w:val="20"/>
                <w:szCs w:val="20"/>
              </w:rPr>
              <w:lastRenderedPageBreak/>
              <w:t>-</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43B6F2C" w14:textId="6F0B2FE5" w:rsidR="00E6358D" w:rsidRPr="00A25EB8" w:rsidRDefault="00E6358D" w:rsidP="00A31BA1">
            <w:pPr>
              <w:pStyle w:val="TableParagraph"/>
              <w:ind w:left="0"/>
              <w:jc w:val="center"/>
              <w:rPr>
                <w:sz w:val="20"/>
                <w:szCs w:val="20"/>
              </w:rPr>
            </w:pPr>
            <w:r w:rsidRPr="00A25EB8">
              <w:rPr>
                <w:sz w:val="20"/>
                <w:szCs w:val="20"/>
              </w:rPr>
              <w:t>отсутствует</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724BD8E" w14:textId="1B395423" w:rsidR="00E6358D" w:rsidRPr="00A25EB8" w:rsidRDefault="00E6358D" w:rsidP="00A31BA1">
            <w:pPr>
              <w:pStyle w:val="TableParagraph"/>
              <w:ind w:left="0"/>
              <w:jc w:val="center"/>
              <w:rPr>
                <w:sz w:val="20"/>
                <w:szCs w:val="20"/>
              </w:rPr>
            </w:pPr>
            <w:r w:rsidRPr="00A25EB8">
              <w:rPr>
                <w:sz w:val="20"/>
                <w:szCs w:val="20"/>
              </w:rPr>
              <w:t xml:space="preserve">Рекомендуется </w:t>
            </w:r>
            <w:r w:rsidRPr="00A25EB8">
              <w:rPr>
                <w:sz w:val="20"/>
                <w:szCs w:val="20"/>
              </w:rPr>
              <w:lastRenderedPageBreak/>
              <w:t xml:space="preserve">установка </w:t>
            </w:r>
            <w:proofErr w:type="gramStart"/>
            <w:r w:rsidRPr="00A25EB8">
              <w:rPr>
                <w:sz w:val="20"/>
                <w:szCs w:val="20"/>
              </w:rPr>
              <w:t>резервного</w:t>
            </w:r>
            <w:proofErr w:type="gramEnd"/>
            <w:r w:rsidRPr="00A25EB8">
              <w:rPr>
                <w:sz w:val="20"/>
                <w:szCs w:val="20"/>
              </w:rPr>
              <w:t xml:space="preserve"> ИТГ</w:t>
            </w:r>
          </w:p>
        </w:tc>
      </w:tr>
      <w:tr w:rsidR="00DC6582" w:rsidRPr="00A25EB8" w14:paraId="2416B6F5" w14:textId="77777777" w:rsidTr="00D055F7">
        <w:trPr>
          <w:trHeight w:val="20"/>
        </w:trPr>
        <w:tc>
          <w:tcPr>
            <w:tcW w:w="1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5BD6916" w14:textId="51CA8EED" w:rsidR="00DC6582" w:rsidRPr="00A25EB8" w:rsidRDefault="00DC6582" w:rsidP="00A31BA1">
            <w:pPr>
              <w:pStyle w:val="TableParagraph"/>
              <w:ind w:left="0"/>
              <w:jc w:val="center"/>
              <w:rPr>
                <w:sz w:val="20"/>
                <w:szCs w:val="20"/>
              </w:rPr>
            </w:pPr>
            <w:r w:rsidRPr="00A25EB8">
              <w:rPr>
                <w:sz w:val="20"/>
                <w:szCs w:val="20"/>
              </w:rPr>
              <w:lastRenderedPageBreak/>
              <w:t>13</w:t>
            </w:r>
          </w:p>
        </w:tc>
        <w:tc>
          <w:tcPr>
            <w:tcW w:w="9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E75528D" w14:textId="5B0D760D" w:rsidR="00DC6582" w:rsidRPr="00A25EB8" w:rsidRDefault="00DC6582" w:rsidP="00A31BA1">
            <w:pPr>
              <w:pStyle w:val="TableParagraph"/>
              <w:ind w:left="0"/>
              <w:jc w:val="center"/>
              <w:rPr>
                <w:sz w:val="20"/>
                <w:szCs w:val="20"/>
              </w:rPr>
            </w:pPr>
            <w:r w:rsidRPr="00A25EB8">
              <w:rPr>
                <w:sz w:val="20"/>
                <w:szCs w:val="20"/>
              </w:rPr>
              <w:t>Психиатрическая больница № 1 имени П. П. Кащенко</w:t>
            </w:r>
          </w:p>
        </w:tc>
        <w:tc>
          <w:tcPr>
            <w:tcW w:w="9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5ECB1BA" w14:textId="4A16F684" w:rsidR="00DC6582" w:rsidRPr="00A25EB8" w:rsidRDefault="00DC6582" w:rsidP="00A31BA1">
            <w:pPr>
              <w:pStyle w:val="TableParagraph"/>
              <w:ind w:left="0"/>
              <w:jc w:val="center"/>
              <w:rPr>
                <w:sz w:val="20"/>
                <w:szCs w:val="20"/>
              </w:rPr>
            </w:pPr>
            <w:r w:rsidRPr="00A25EB8">
              <w:rPr>
                <w:sz w:val="20"/>
                <w:szCs w:val="20"/>
              </w:rPr>
              <w:t>ГУП "ТЭК СПб"</w:t>
            </w:r>
          </w:p>
        </w:tc>
        <w:tc>
          <w:tcPr>
            <w:tcW w:w="113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46B29DA" w14:textId="0ABB2FE4" w:rsidR="00DC6582" w:rsidRPr="00A25EB8" w:rsidRDefault="00DC6582" w:rsidP="00A31BA1">
            <w:pPr>
              <w:spacing w:line="240" w:lineRule="auto"/>
              <w:ind w:firstLine="0"/>
              <w:jc w:val="center"/>
              <w:rPr>
                <w:rFonts w:eastAsia="Times New Roman" w:cs="Times New Roman"/>
                <w:sz w:val="20"/>
                <w:szCs w:val="20"/>
              </w:rPr>
            </w:pPr>
            <w:r w:rsidRPr="00A25EB8">
              <w:rPr>
                <w:rFonts w:eastAsia="Times New Roman" w:cs="Times New Roman"/>
                <w:sz w:val="20"/>
                <w:szCs w:val="20"/>
              </w:rPr>
              <w:t xml:space="preserve">Котельная ГУП «ТЭК СПб» </w:t>
            </w:r>
            <w:proofErr w:type="gramStart"/>
            <w:r w:rsidRPr="00A25EB8">
              <w:rPr>
                <w:rFonts w:eastAsia="Times New Roman" w:cs="Times New Roman"/>
                <w:sz w:val="20"/>
                <w:szCs w:val="20"/>
              </w:rPr>
              <w:t>в</w:t>
            </w:r>
            <w:proofErr w:type="gramEnd"/>
            <w:r w:rsidRPr="00A25EB8">
              <w:rPr>
                <w:rFonts w:eastAsia="Times New Roman" w:cs="Times New Roman"/>
                <w:sz w:val="20"/>
                <w:szCs w:val="20"/>
              </w:rPr>
              <w:t xml:space="preserve"> </w:t>
            </w:r>
            <w:proofErr w:type="gramStart"/>
            <w:r w:rsidRPr="00A25EB8">
              <w:rPr>
                <w:rFonts w:eastAsia="Times New Roman" w:cs="Times New Roman"/>
                <w:sz w:val="20"/>
                <w:szCs w:val="20"/>
              </w:rPr>
              <w:t>с</w:t>
            </w:r>
            <w:proofErr w:type="gramEnd"/>
            <w:r w:rsidRPr="00A25EB8">
              <w:rPr>
                <w:rFonts w:eastAsia="Times New Roman" w:cs="Times New Roman"/>
                <w:sz w:val="20"/>
                <w:szCs w:val="20"/>
              </w:rPr>
              <w:t xml:space="preserve">. Никольское, </w:t>
            </w:r>
            <w:proofErr w:type="spellStart"/>
            <w:r w:rsidRPr="00A25EB8">
              <w:rPr>
                <w:rFonts w:eastAsia="Times New Roman" w:cs="Times New Roman"/>
                <w:sz w:val="20"/>
                <w:szCs w:val="20"/>
              </w:rPr>
              <w:t>Большеколпанское</w:t>
            </w:r>
            <w:proofErr w:type="spellEnd"/>
            <w:r w:rsidRPr="00A25EB8">
              <w:rPr>
                <w:rFonts w:eastAsia="Times New Roman" w:cs="Times New Roman"/>
                <w:sz w:val="20"/>
                <w:szCs w:val="20"/>
              </w:rPr>
              <w:t xml:space="preserve"> ТУ </w:t>
            </w:r>
          </w:p>
        </w:tc>
        <w:tc>
          <w:tcPr>
            <w:tcW w:w="5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E315EA5" w14:textId="4D7951B2" w:rsidR="00DC6582" w:rsidRPr="00A25EB8" w:rsidRDefault="00DC6582" w:rsidP="00A31BA1">
            <w:pPr>
              <w:pStyle w:val="TableParagraph"/>
              <w:ind w:left="0"/>
              <w:jc w:val="center"/>
              <w:rPr>
                <w:sz w:val="20"/>
                <w:szCs w:val="20"/>
              </w:rPr>
            </w:pPr>
            <w:r w:rsidRPr="00A25EB8">
              <w:rPr>
                <w:sz w:val="20"/>
                <w:szCs w:val="20"/>
              </w:rPr>
              <w:t>-</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708C09A" w14:textId="42400AE2" w:rsidR="00DC6582" w:rsidRPr="00A25EB8" w:rsidRDefault="00DC6582" w:rsidP="00A31BA1">
            <w:pPr>
              <w:pStyle w:val="TableParagraph"/>
              <w:ind w:left="0"/>
              <w:jc w:val="center"/>
              <w:rPr>
                <w:sz w:val="20"/>
                <w:szCs w:val="20"/>
              </w:rPr>
            </w:pPr>
            <w:r w:rsidRPr="00A25EB8">
              <w:rPr>
                <w:sz w:val="20"/>
                <w:szCs w:val="20"/>
              </w:rPr>
              <w:t>отсутствует</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5D19390" w14:textId="2DEE4530" w:rsidR="00DC6582" w:rsidRPr="00A25EB8" w:rsidRDefault="00DC6582" w:rsidP="00A31BA1">
            <w:pPr>
              <w:pStyle w:val="TableParagraph"/>
              <w:ind w:left="0"/>
              <w:jc w:val="center"/>
              <w:rPr>
                <w:sz w:val="20"/>
                <w:szCs w:val="20"/>
              </w:rPr>
            </w:pPr>
            <w:r w:rsidRPr="00A25EB8">
              <w:rPr>
                <w:sz w:val="20"/>
                <w:szCs w:val="20"/>
              </w:rPr>
              <w:t xml:space="preserve">Рекомендуется установка </w:t>
            </w:r>
            <w:proofErr w:type="gramStart"/>
            <w:r w:rsidRPr="00A25EB8">
              <w:rPr>
                <w:sz w:val="20"/>
                <w:szCs w:val="20"/>
              </w:rPr>
              <w:t>резервного</w:t>
            </w:r>
            <w:proofErr w:type="gramEnd"/>
            <w:r w:rsidRPr="00A25EB8">
              <w:rPr>
                <w:sz w:val="20"/>
                <w:szCs w:val="20"/>
              </w:rPr>
              <w:t xml:space="preserve"> ИТГ</w:t>
            </w:r>
          </w:p>
        </w:tc>
      </w:tr>
      <w:tr w:rsidR="00804F68" w:rsidRPr="00A25EB8" w14:paraId="2AEC7DE3" w14:textId="77777777" w:rsidTr="00D055F7">
        <w:trPr>
          <w:trHeight w:val="20"/>
        </w:trPr>
        <w:tc>
          <w:tcPr>
            <w:tcW w:w="1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8205EC0" w14:textId="255083DD" w:rsidR="00804F68" w:rsidRPr="00A25EB8" w:rsidRDefault="00804F68" w:rsidP="00804F68">
            <w:pPr>
              <w:pStyle w:val="TableParagraph"/>
              <w:ind w:left="0"/>
              <w:jc w:val="center"/>
              <w:rPr>
                <w:sz w:val="20"/>
                <w:szCs w:val="20"/>
              </w:rPr>
            </w:pPr>
            <w:r w:rsidRPr="00A25EB8">
              <w:rPr>
                <w:sz w:val="20"/>
                <w:szCs w:val="20"/>
              </w:rPr>
              <w:t>14</w:t>
            </w:r>
          </w:p>
        </w:tc>
        <w:tc>
          <w:tcPr>
            <w:tcW w:w="9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CDFE044" w14:textId="332A1623" w:rsidR="00804F68" w:rsidRPr="00A25EB8" w:rsidRDefault="00804F68" w:rsidP="00804F68">
            <w:pPr>
              <w:pStyle w:val="TableParagraph"/>
              <w:ind w:left="0"/>
              <w:jc w:val="center"/>
              <w:rPr>
                <w:sz w:val="20"/>
                <w:szCs w:val="20"/>
              </w:rPr>
            </w:pPr>
            <w:r w:rsidRPr="00A25EB8">
              <w:rPr>
                <w:sz w:val="20"/>
                <w:szCs w:val="20"/>
              </w:rPr>
              <w:t>ГКУЗ ЛО "ТБ "</w:t>
            </w:r>
            <w:proofErr w:type="spellStart"/>
            <w:r w:rsidRPr="00A25EB8">
              <w:rPr>
                <w:sz w:val="20"/>
                <w:szCs w:val="20"/>
              </w:rPr>
              <w:t>Дружноселье</w:t>
            </w:r>
            <w:proofErr w:type="spellEnd"/>
            <w:r w:rsidRPr="00A25EB8">
              <w:rPr>
                <w:sz w:val="20"/>
                <w:szCs w:val="20"/>
              </w:rPr>
              <w:t>"</w:t>
            </w:r>
          </w:p>
        </w:tc>
        <w:tc>
          <w:tcPr>
            <w:tcW w:w="9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3AB5591" w14:textId="6B039F3E" w:rsidR="00804F68" w:rsidRPr="00A25EB8" w:rsidRDefault="00804F68" w:rsidP="00804F68">
            <w:pPr>
              <w:pStyle w:val="TableParagraph"/>
              <w:ind w:left="0"/>
              <w:jc w:val="center"/>
              <w:rPr>
                <w:sz w:val="20"/>
                <w:szCs w:val="20"/>
              </w:rPr>
            </w:pPr>
            <w:r w:rsidRPr="00A25EB8">
              <w:rPr>
                <w:sz w:val="20"/>
                <w:szCs w:val="20"/>
              </w:rPr>
              <w:t xml:space="preserve">Поселок </w:t>
            </w:r>
            <w:proofErr w:type="spellStart"/>
            <w:r w:rsidRPr="00A25EB8">
              <w:rPr>
                <w:sz w:val="20"/>
                <w:szCs w:val="20"/>
              </w:rPr>
              <w:t>Дружноселье</w:t>
            </w:r>
            <w:proofErr w:type="spellEnd"/>
            <w:r w:rsidRPr="00A25EB8">
              <w:rPr>
                <w:sz w:val="20"/>
                <w:szCs w:val="20"/>
              </w:rPr>
              <w:t xml:space="preserve">, </w:t>
            </w:r>
            <w:proofErr w:type="gramStart"/>
            <w:r w:rsidRPr="00A25EB8">
              <w:rPr>
                <w:sz w:val="20"/>
                <w:szCs w:val="20"/>
              </w:rPr>
              <w:t>Зеленая</w:t>
            </w:r>
            <w:proofErr w:type="gramEnd"/>
            <w:r w:rsidRPr="00A25EB8">
              <w:rPr>
                <w:sz w:val="20"/>
                <w:szCs w:val="20"/>
              </w:rPr>
              <w:t xml:space="preserve"> ул., д.1</w:t>
            </w:r>
          </w:p>
        </w:tc>
        <w:tc>
          <w:tcPr>
            <w:tcW w:w="113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EFE4C61" w14:textId="39EDD9DF" w:rsidR="00804F68" w:rsidRPr="00A25EB8" w:rsidRDefault="00804F68" w:rsidP="00804F68">
            <w:pPr>
              <w:spacing w:line="240" w:lineRule="auto"/>
              <w:ind w:firstLine="0"/>
              <w:jc w:val="center"/>
              <w:rPr>
                <w:rFonts w:eastAsia="Times New Roman" w:cs="Times New Roman"/>
                <w:sz w:val="20"/>
                <w:szCs w:val="20"/>
              </w:rPr>
            </w:pPr>
            <w:r w:rsidRPr="00A25EB8">
              <w:rPr>
                <w:rFonts w:eastAsia="Times New Roman" w:cs="Times New Roman"/>
                <w:sz w:val="20"/>
                <w:szCs w:val="20"/>
              </w:rPr>
              <w:t>БМК</w:t>
            </w:r>
          </w:p>
        </w:tc>
        <w:tc>
          <w:tcPr>
            <w:tcW w:w="5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CC501A0" w14:textId="72C7469F" w:rsidR="00804F68" w:rsidRPr="00A25EB8" w:rsidRDefault="00804F68" w:rsidP="00804F68">
            <w:pPr>
              <w:pStyle w:val="TableParagraph"/>
              <w:ind w:left="0"/>
              <w:jc w:val="center"/>
              <w:rPr>
                <w:sz w:val="20"/>
                <w:szCs w:val="20"/>
              </w:rPr>
            </w:pPr>
            <w:r w:rsidRPr="00A25EB8">
              <w:rPr>
                <w:sz w:val="20"/>
                <w:szCs w:val="20"/>
              </w:rPr>
              <w:t>-</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CDC2F8B" w14:textId="7A5B42B5" w:rsidR="00804F68" w:rsidRPr="00A25EB8" w:rsidRDefault="00804F68" w:rsidP="00804F68">
            <w:pPr>
              <w:pStyle w:val="TableParagraph"/>
              <w:ind w:left="0"/>
              <w:jc w:val="center"/>
              <w:rPr>
                <w:sz w:val="20"/>
                <w:szCs w:val="20"/>
              </w:rPr>
            </w:pPr>
            <w:r w:rsidRPr="00A25EB8">
              <w:rPr>
                <w:sz w:val="20"/>
                <w:szCs w:val="20"/>
              </w:rPr>
              <w:t>отсутствует</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618A7DB" w14:textId="1A1B2653" w:rsidR="00804F68" w:rsidRPr="00A25EB8" w:rsidRDefault="00804F68" w:rsidP="00804F68">
            <w:pPr>
              <w:pStyle w:val="TableParagraph"/>
              <w:ind w:left="0"/>
              <w:jc w:val="center"/>
              <w:rPr>
                <w:sz w:val="20"/>
                <w:szCs w:val="20"/>
              </w:rPr>
            </w:pPr>
            <w:r w:rsidRPr="00A25EB8">
              <w:rPr>
                <w:sz w:val="20"/>
                <w:szCs w:val="20"/>
              </w:rPr>
              <w:t xml:space="preserve">Рекомендуется установка </w:t>
            </w:r>
            <w:proofErr w:type="gramStart"/>
            <w:r w:rsidRPr="00A25EB8">
              <w:rPr>
                <w:sz w:val="20"/>
                <w:szCs w:val="20"/>
              </w:rPr>
              <w:t>резервного</w:t>
            </w:r>
            <w:proofErr w:type="gramEnd"/>
            <w:r w:rsidRPr="00A25EB8">
              <w:rPr>
                <w:sz w:val="20"/>
                <w:szCs w:val="20"/>
              </w:rPr>
              <w:t xml:space="preserve"> ИТГ</w:t>
            </w:r>
          </w:p>
        </w:tc>
      </w:tr>
      <w:tr w:rsidR="002B5F27" w:rsidRPr="00A25EB8" w14:paraId="65CBCC75" w14:textId="77777777" w:rsidTr="00D055F7">
        <w:trPr>
          <w:trHeight w:val="20"/>
        </w:trPr>
        <w:tc>
          <w:tcPr>
            <w:tcW w:w="1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7913C52" w14:textId="79C5E09A" w:rsidR="002B5F27" w:rsidRPr="00A25EB8" w:rsidRDefault="002B5F27" w:rsidP="002B5F27">
            <w:pPr>
              <w:pStyle w:val="TableParagraph"/>
              <w:ind w:left="0"/>
              <w:jc w:val="center"/>
              <w:rPr>
                <w:sz w:val="20"/>
                <w:szCs w:val="20"/>
              </w:rPr>
            </w:pPr>
            <w:r w:rsidRPr="00A25EB8">
              <w:rPr>
                <w:sz w:val="20"/>
                <w:szCs w:val="20"/>
              </w:rPr>
              <w:t>15</w:t>
            </w:r>
          </w:p>
        </w:tc>
        <w:tc>
          <w:tcPr>
            <w:tcW w:w="9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9C3D721" w14:textId="5DAC32C8" w:rsidR="002B5F27" w:rsidRPr="00A25EB8" w:rsidRDefault="002B5F27" w:rsidP="002B5F27">
            <w:pPr>
              <w:spacing w:line="240" w:lineRule="auto"/>
              <w:ind w:firstLine="0"/>
              <w:jc w:val="center"/>
              <w:rPr>
                <w:rFonts w:eastAsia="Times New Roman" w:cs="Times New Roman"/>
                <w:sz w:val="20"/>
                <w:szCs w:val="20"/>
              </w:rPr>
            </w:pPr>
            <w:r w:rsidRPr="00A25EB8">
              <w:rPr>
                <w:rFonts w:eastAsia="Times New Roman" w:cs="Times New Roman"/>
                <w:sz w:val="20"/>
                <w:szCs w:val="20"/>
              </w:rPr>
              <w:t>ГКУЗ ЛО «ДПБ»</w:t>
            </w:r>
          </w:p>
        </w:tc>
        <w:tc>
          <w:tcPr>
            <w:tcW w:w="9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920CF73" w14:textId="23F2E832" w:rsidR="002B5F27" w:rsidRPr="00A25EB8" w:rsidRDefault="002B5F27" w:rsidP="002B5F27">
            <w:pPr>
              <w:spacing w:line="240" w:lineRule="auto"/>
              <w:ind w:firstLine="0"/>
              <w:jc w:val="center"/>
              <w:rPr>
                <w:rFonts w:eastAsia="Times New Roman" w:cs="Times New Roman"/>
                <w:sz w:val="20"/>
                <w:szCs w:val="20"/>
              </w:rPr>
            </w:pPr>
            <w:r w:rsidRPr="00A25EB8">
              <w:rPr>
                <w:rFonts w:eastAsia="Times New Roman" w:cs="Times New Roman"/>
                <w:sz w:val="20"/>
                <w:szCs w:val="20"/>
              </w:rPr>
              <w:t xml:space="preserve">Поселок </w:t>
            </w:r>
            <w:proofErr w:type="spellStart"/>
            <w:r w:rsidRPr="00A25EB8">
              <w:rPr>
                <w:rFonts w:eastAsia="Times New Roman" w:cs="Times New Roman"/>
                <w:sz w:val="20"/>
                <w:szCs w:val="20"/>
              </w:rPr>
              <w:t>Дружноселье</w:t>
            </w:r>
            <w:proofErr w:type="spellEnd"/>
            <w:r w:rsidRPr="00A25EB8">
              <w:rPr>
                <w:rFonts w:eastAsia="Times New Roman" w:cs="Times New Roman"/>
                <w:sz w:val="20"/>
                <w:szCs w:val="20"/>
              </w:rPr>
              <w:t>, </w:t>
            </w:r>
            <w:proofErr w:type="spellStart"/>
            <w:proofErr w:type="gramStart"/>
            <w:r w:rsidRPr="00A25EB8">
              <w:rPr>
                <w:rFonts w:eastAsia="Times New Roman" w:cs="Times New Roman"/>
                <w:sz w:val="20"/>
                <w:szCs w:val="20"/>
              </w:rPr>
              <w:t>ул</w:t>
            </w:r>
            <w:proofErr w:type="spellEnd"/>
            <w:proofErr w:type="gramEnd"/>
            <w:r w:rsidRPr="00A25EB8">
              <w:rPr>
                <w:rFonts w:eastAsia="Times New Roman" w:cs="Times New Roman"/>
                <w:sz w:val="20"/>
                <w:szCs w:val="20"/>
              </w:rPr>
              <w:t xml:space="preserve"> ДПБ, д. 3 </w:t>
            </w:r>
          </w:p>
        </w:tc>
        <w:tc>
          <w:tcPr>
            <w:tcW w:w="113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AC34D0A" w14:textId="647ECE25" w:rsidR="002B5F27" w:rsidRPr="00A25EB8" w:rsidRDefault="002B5F27" w:rsidP="002B5F27">
            <w:pPr>
              <w:spacing w:line="240" w:lineRule="auto"/>
              <w:ind w:firstLine="0"/>
              <w:jc w:val="center"/>
              <w:rPr>
                <w:rFonts w:eastAsia="Times New Roman" w:cs="Times New Roman"/>
                <w:sz w:val="20"/>
                <w:szCs w:val="20"/>
              </w:rPr>
            </w:pPr>
            <w:r w:rsidRPr="00A25EB8">
              <w:rPr>
                <w:rFonts w:eastAsia="Times New Roman" w:cs="Times New Roman"/>
                <w:sz w:val="20"/>
                <w:szCs w:val="20"/>
              </w:rPr>
              <w:t>Котельная ДПБ</w:t>
            </w:r>
          </w:p>
        </w:tc>
        <w:tc>
          <w:tcPr>
            <w:tcW w:w="5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16F3F70" w14:textId="790AC69F" w:rsidR="002B5F27" w:rsidRPr="00A25EB8" w:rsidRDefault="002B5F27" w:rsidP="002B5F27">
            <w:pPr>
              <w:spacing w:line="240" w:lineRule="auto"/>
              <w:ind w:firstLine="0"/>
              <w:jc w:val="center"/>
              <w:rPr>
                <w:rFonts w:eastAsia="Times New Roman" w:cs="Times New Roman"/>
                <w:sz w:val="20"/>
                <w:szCs w:val="20"/>
              </w:rPr>
            </w:pPr>
            <w:r w:rsidRPr="00A25EB8">
              <w:rPr>
                <w:rFonts w:eastAsia="Times New Roman" w:cs="Times New Roman"/>
                <w:sz w:val="20"/>
                <w:szCs w:val="20"/>
              </w:rPr>
              <w:t>-</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3E19E7A" w14:textId="2D72B321" w:rsidR="002B5F27" w:rsidRPr="00A25EB8" w:rsidRDefault="002B5F27" w:rsidP="002B5F27">
            <w:pPr>
              <w:spacing w:line="240" w:lineRule="auto"/>
              <w:ind w:firstLine="0"/>
              <w:jc w:val="center"/>
              <w:rPr>
                <w:rFonts w:eastAsia="Times New Roman" w:cs="Times New Roman"/>
                <w:sz w:val="20"/>
                <w:szCs w:val="20"/>
              </w:rPr>
            </w:pPr>
            <w:r w:rsidRPr="00A25EB8">
              <w:rPr>
                <w:rFonts w:eastAsia="Times New Roman" w:cs="Times New Roman"/>
                <w:sz w:val="20"/>
                <w:szCs w:val="20"/>
              </w:rPr>
              <w:t>отсутствует</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18992A7" w14:textId="244ECC16" w:rsidR="002B5F27" w:rsidRPr="00A25EB8" w:rsidRDefault="002B5F27" w:rsidP="002B5F27">
            <w:pPr>
              <w:spacing w:line="240" w:lineRule="auto"/>
              <w:ind w:firstLine="0"/>
              <w:jc w:val="center"/>
              <w:rPr>
                <w:rFonts w:eastAsia="Times New Roman" w:cs="Times New Roman"/>
                <w:sz w:val="20"/>
                <w:szCs w:val="20"/>
              </w:rPr>
            </w:pPr>
            <w:r w:rsidRPr="00A25EB8">
              <w:rPr>
                <w:rFonts w:eastAsia="Times New Roman" w:cs="Times New Roman"/>
                <w:sz w:val="20"/>
                <w:szCs w:val="20"/>
              </w:rPr>
              <w:t xml:space="preserve">Рекомендуется установка </w:t>
            </w:r>
            <w:proofErr w:type="gramStart"/>
            <w:r w:rsidRPr="00A25EB8">
              <w:rPr>
                <w:rFonts w:eastAsia="Times New Roman" w:cs="Times New Roman"/>
                <w:sz w:val="20"/>
                <w:szCs w:val="20"/>
              </w:rPr>
              <w:t>резервного</w:t>
            </w:r>
            <w:proofErr w:type="gramEnd"/>
            <w:r w:rsidRPr="00A25EB8">
              <w:rPr>
                <w:rFonts w:eastAsia="Times New Roman" w:cs="Times New Roman"/>
                <w:sz w:val="20"/>
                <w:szCs w:val="20"/>
              </w:rPr>
              <w:t xml:space="preserve"> ИТГ</w:t>
            </w:r>
          </w:p>
        </w:tc>
      </w:tr>
      <w:tr w:rsidR="002B5F27" w:rsidRPr="00A25EB8" w14:paraId="0373154E" w14:textId="77777777" w:rsidTr="00D055F7">
        <w:trPr>
          <w:trHeight w:val="20"/>
        </w:trPr>
        <w:tc>
          <w:tcPr>
            <w:tcW w:w="1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E7A8D05" w14:textId="051D5510" w:rsidR="002B5F27" w:rsidRPr="00A25EB8" w:rsidRDefault="002B5F27" w:rsidP="002B5F27">
            <w:pPr>
              <w:pStyle w:val="TableParagraph"/>
              <w:ind w:left="0"/>
              <w:jc w:val="center"/>
              <w:rPr>
                <w:sz w:val="20"/>
                <w:szCs w:val="20"/>
              </w:rPr>
            </w:pPr>
            <w:r w:rsidRPr="00A25EB8">
              <w:rPr>
                <w:sz w:val="20"/>
                <w:szCs w:val="20"/>
              </w:rPr>
              <w:t>16</w:t>
            </w:r>
          </w:p>
        </w:tc>
        <w:tc>
          <w:tcPr>
            <w:tcW w:w="9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E80B103" w14:textId="4F268AFF" w:rsidR="002B5F27" w:rsidRPr="00A25EB8" w:rsidRDefault="002B5F27" w:rsidP="002B5F27">
            <w:pPr>
              <w:pStyle w:val="TableParagraph"/>
              <w:ind w:left="0"/>
              <w:jc w:val="center"/>
              <w:rPr>
                <w:sz w:val="20"/>
                <w:szCs w:val="20"/>
              </w:rPr>
            </w:pPr>
            <w:r w:rsidRPr="00A25EB8">
              <w:rPr>
                <w:sz w:val="20"/>
                <w:szCs w:val="20"/>
              </w:rPr>
              <w:t xml:space="preserve">Санаторий Березка, </w:t>
            </w:r>
            <w:proofErr w:type="spellStart"/>
            <w:r w:rsidRPr="00A25EB8">
              <w:rPr>
                <w:sz w:val="20"/>
                <w:szCs w:val="20"/>
              </w:rPr>
              <w:t>пгт</w:t>
            </w:r>
            <w:proofErr w:type="gramStart"/>
            <w:r w:rsidRPr="00A25EB8">
              <w:rPr>
                <w:sz w:val="20"/>
                <w:szCs w:val="20"/>
              </w:rPr>
              <w:t>.С</w:t>
            </w:r>
            <w:proofErr w:type="gramEnd"/>
            <w:r w:rsidRPr="00A25EB8">
              <w:rPr>
                <w:sz w:val="20"/>
                <w:szCs w:val="20"/>
              </w:rPr>
              <w:t>иверский</w:t>
            </w:r>
            <w:proofErr w:type="spellEnd"/>
          </w:p>
        </w:tc>
        <w:tc>
          <w:tcPr>
            <w:tcW w:w="9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A13A2C6" w14:textId="337326EB" w:rsidR="002B5F27" w:rsidRPr="00A25EB8" w:rsidRDefault="002B5F27" w:rsidP="002B5F27">
            <w:pPr>
              <w:spacing w:line="240" w:lineRule="auto"/>
              <w:ind w:firstLine="0"/>
              <w:jc w:val="center"/>
              <w:rPr>
                <w:rFonts w:eastAsia="Times New Roman" w:cs="Times New Roman"/>
                <w:sz w:val="20"/>
                <w:szCs w:val="20"/>
              </w:rPr>
            </w:pPr>
            <w:r w:rsidRPr="00A25EB8">
              <w:rPr>
                <w:rFonts w:eastAsia="Times New Roman" w:cs="Times New Roman"/>
                <w:sz w:val="20"/>
                <w:szCs w:val="20"/>
              </w:rPr>
              <w:t>пос. Сиверский, Пионерский пр., дом 2.</w:t>
            </w:r>
          </w:p>
        </w:tc>
        <w:tc>
          <w:tcPr>
            <w:tcW w:w="113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E5841E0" w14:textId="10095C35" w:rsidR="002B5F27" w:rsidRPr="00A25EB8" w:rsidRDefault="002B5F27" w:rsidP="002B5F27">
            <w:pPr>
              <w:spacing w:line="240" w:lineRule="auto"/>
              <w:ind w:firstLine="0"/>
              <w:jc w:val="center"/>
              <w:rPr>
                <w:rFonts w:eastAsia="Times New Roman" w:cs="Times New Roman"/>
                <w:sz w:val="20"/>
                <w:szCs w:val="20"/>
              </w:rPr>
            </w:pPr>
            <w:r w:rsidRPr="00A25EB8">
              <w:rPr>
                <w:rFonts w:eastAsia="Times New Roman" w:cs="Times New Roman"/>
                <w:sz w:val="20"/>
                <w:szCs w:val="20"/>
              </w:rPr>
              <w:t>Котельная Санатория Березка</w:t>
            </w:r>
          </w:p>
        </w:tc>
        <w:tc>
          <w:tcPr>
            <w:tcW w:w="5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AE3EDD8" w14:textId="257C85A5" w:rsidR="002B5F27" w:rsidRPr="00A25EB8" w:rsidRDefault="002B5F27" w:rsidP="002B5F27">
            <w:pPr>
              <w:spacing w:line="240" w:lineRule="auto"/>
              <w:ind w:firstLine="0"/>
              <w:jc w:val="center"/>
              <w:rPr>
                <w:rFonts w:eastAsia="Times New Roman" w:cs="Times New Roman"/>
                <w:sz w:val="20"/>
                <w:szCs w:val="20"/>
              </w:rPr>
            </w:pPr>
            <w:r w:rsidRPr="00A25EB8">
              <w:rPr>
                <w:rFonts w:eastAsia="Times New Roman" w:cs="Times New Roman"/>
                <w:sz w:val="20"/>
                <w:szCs w:val="20"/>
              </w:rPr>
              <w:t>-</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528252C" w14:textId="0DF9D5AA" w:rsidR="002B5F27" w:rsidRPr="00A25EB8" w:rsidRDefault="002B5F27" w:rsidP="002B5F27">
            <w:pPr>
              <w:spacing w:line="240" w:lineRule="auto"/>
              <w:ind w:firstLine="0"/>
              <w:jc w:val="center"/>
              <w:rPr>
                <w:rFonts w:eastAsia="Times New Roman" w:cs="Times New Roman"/>
                <w:sz w:val="20"/>
                <w:szCs w:val="20"/>
              </w:rPr>
            </w:pPr>
            <w:r w:rsidRPr="00A25EB8">
              <w:rPr>
                <w:rFonts w:eastAsia="Times New Roman" w:cs="Times New Roman"/>
                <w:sz w:val="20"/>
                <w:szCs w:val="20"/>
              </w:rPr>
              <w:t>отсутствует</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027018B" w14:textId="44868205" w:rsidR="002B5F27" w:rsidRPr="00A25EB8" w:rsidRDefault="002B5F27" w:rsidP="002B5F27">
            <w:pPr>
              <w:spacing w:line="240" w:lineRule="auto"/>
              <w:ind w:firstLine="0"/>
              <w:jc w:val="center"/>
              <w:rPr>
                <w:rFonts w:eastAsia="Times New Roman" w:cs="Times New Roman"/>
                <w:sz w:val="20"/>
                <w:szCs w:val="20"/>
              </w:rPr>
            </w:pPr>
            <w:r w:rsidRPr="00A25EB8">
              <w:rPr>
                <w:rFonts w:eastAsia="Times New Roman" w:cs="Times New Roman"/>
                <w:sz w:val="20"/>
                <w:szCs w:val="20"/>
              </w:rPr>
              <w:t xml:space="preserve">Рекомендуется установка </w:t>
            </w:r>
            <w:proofErr w:type="gramStart"/>
            <w:r w:rsidRPr="00A25EB8">
              <w:rPr>
                <w:rFonts w:eastAsia="Times New Roman" w:cs="Times New Roman"/>
                <w:sz w:val="20"/>
                <w:szCs w:val="20"/>
              </w:rPr>
              <w:t>резервного</w:t>
            </w:r>
            <w:proofErr w:type="gramEnd"/>
            <w:r w:rsidRPr="00A25EB8">
              <w:rPr>
                <w:rFonts w:eastAsia="Times New Roman" w:cs="Times New Roman"/>
                <w:sz w:val="20"/>
                <w:szCs w:val="20"/>
              </w:rPr>
              <w:t xml:space="preserve"> ИТГ</w:t>
            </w:r>
          </w:p>
        </w:tc>
      </w:tr>
      <w:tr w:rsidR="002B5F27" w:rsidRPr="00A25EB8" w14:paraId="75D261FE" w14:textId="77777777" w:rsidTr="00D055F7">
        <w:trPr>
          <w:trHeight w:val="20"/>
        </w:trPr>
        <w:tc>
          <w:tcPr>
            <w:tcW w:w="1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29532C3" w14:textId="5AE431D7" w:rsidR="002B5F27" w:rsidRPr="00A25EB8" w:rsidRDefault="002B5F27" w:rsidP="002B5F27">
            <w:pPr>
              <w:pStyle w:val="TableParagraph"/>
              <w:ind w:left="0"/>
              <w:jc w:val="center"/>
              <w:rPr>
                <w:sz w:val="20"/>
                <w:szCs w:val="20"/>
              </w:rPr>
            </w:pPr>
            <w:r w:rsidRPr="00A25EB8">
              <w:rPr>
                <w:sz w:val="20"/>
                <w:szCs w:val="20"/>
              </w:rPr>
              <w:t>17</w:t>
            </w:r>
          </w:p>
        </w:tc>
        <w:tc>
          <w:tcPr>
            <w:tcW w:w="9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0C9643D" w14:textId="1ED88938" w:rsidR="002B5F27" w:rsidRPr="00A25EB8" w:rsidRDefault="002B5F27" w:rsidP="002B5F27">
            <w:pPr>
              <w:pStyle w:val="TableParagraph"/>
              <w:ind w:left="0"/>
              <w:jc w:val="center"/>
              <w:rPr>
                <w:sz w:val="20"/>
                <w:szCs w:val="20"/>
              </w:rPr>
            </w:pPr>
            <w:proofErr w:type="spellStart"/>
            <w:r w:rsidRPr="00A25EB8">
              <w:rPr>
                <w:sz w:val="20"/>
                <w:szCs w:val="20"/>
              </w:rPr>
              <w:t>Сиверская</w:t>
            </w:r>
            <w:proofErr w:type="spellEnd"/>
            <w:r w:rsidRPr="00A25EB8">
              <w:rPr>
                <w:sz w:val="20"/>
                <w:szCs w:val="20"/>
              </w:rPr>
              <w:t xml:space="preserve"> школа-интернат</w:t>
            </w:r>
          </w:p>
        </w:tc>
        <w:tc>
          <w:tcPr>
            <w:tcW w:w="9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9176CAD" w14:textId="3A3513B8" w:rsidR="002B5F27" w:rsidRPr="00A25EB8" w:rsidRDefault="002B5F27" w:rsidP="002B5F27">
            <w:pPr>
              <w:spacing w:line="240" w:lineRule="auto"/>
              <w:ind w:firstLine="0"/>
              <w:jc w:val="center"/>
              <w:rPr>
                <w:rFonts w:eastAsia="Times New Roman" w:cs="Times New Roman"/>
                <w:sz w:val="20"/>
                <w:szCs w:val="20"/>
              </w:rPr>
            </w:pPr>
            <w:proofErr w:type="spellStart"/>
            <w:r w:rsidRPr="00A25EB8">
              <w:rPr>
                <w:rFonts w:eastAsia="Times New Roman" w:cs="Times New Roman"/>
                <w:sz w:val="20"/>
                <w:szCs w:val="20"/>
              </w:rPr>
              <w:t>пгт</w:t>
            </w:r>
            <w:proofErr w:type="spellEnd"/>
            <w:r w:rsidRPr="00A25EB8">
              <w:rPr>
                <w:rFonts w:eastAsia="Times New Roman" w:cs="Times New Roman"/>
                <w:sz w:val="20"/>
                <w:szCs w:val="20"/>
              </w:rPr>
              <w:t>. Сиверский</w:t>
            </w:r>
          </w:p>
        </w:tc>
        <w:tc>
          <w:tcPr>
            <w:tcW w:w="113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2B0EDA3" w14:textId="243F2C2F" w:rsidR="002B5F27" w:rsidRPr="00A25EB8" w:rsidRDefault="002B5F27" w:rsidP="002B5F27">
            <w:pPr>
              <w:spacing w:line="240" w:lineRule="auto"/>
              <w:ind w:firstLine="0"/>
              <w:jc w:val="center"/>
              <w:rPr>
                <w:rFonts w:eastAsia="Times New Roman" w:cs="Times New Roman"/>
                <w:sz w:val="20"/>
                <w:szCs w:val="20"/>
              </w:rPr>
            </w:pPr>
            <w:r w:rsidRPr="00A25EB8">
              <w:rPr>
                <w:rFonts w:eastAsia="Times New Roman" w:cs="Times New Roman"/>
                <w:sz w:val="20"/>
                <w:szCs w:val="20"/>
              </w:rPr>
              <w:t>Котельная №44, п. Сиверский</w:t>
            </w:r>
          </w:p>
        </w:tc>
        <w:tc>
          <w:tcPr>
            <w:tcW w:w="5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8992FF3" w14:textId="4179834B" w:rsidR="002B5F27" w:rsidRPr="00A25EB8" w:rsidRDefault="002B5F27" w:rsidP="002B5F27">
            <w:pPr>
              <w:spacing w:line="240" w:lineRule="auto"/>
              <w:ind w:firstLine="0"/>
              <w:jc w:val="center"/>
              <w:rPr>
                <w:rFonts w:eastAsia="Times New Roman" w:cs="Times New Roman"/>
                <w:sz w:val="20"/>
                <w:szCs w:val="20"/>
              </w:rPr>
            </w:pPr>
            <w:r w:rsidRPr="00A25EB8">
              <w:rPr>
                <w:rFonts w:eastAsia="Times New Roman" w:cs="Times New Roman"/>
                <w:sz w:val="20"/>
                <w:szCs w:val="20"/>
              </w:rPr>
              <w:t>-</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7D15DCB" w14:textId="6DAEA817" w:rsidR="002B5F27" w:rsidRPr="00A25EB8" w:rsidRDefault="002B5F27" w:rsidP="002B5F27">
            <w:pPr>
              <w:spacing w:line="240" w:lineRule="auto"/>
              <w:ind w:firstLine="0"/>
              <w:jc w:val="center"/>
              <w:rPr>
                <w:rFonts w:eastAsia="Times New Roman" w:cs="Times New Roman"/>
                <w:sz w:val="20"/>
                <w:szCs w:val="20"/>
              </w:rPr>
            </w:pPr>
            <w:r w:rsidRPr="00A25EB8">
              <w:rPr>
                <w:rFonts w:eastAsia="Times New Roman" w:cs="Times New Roman"/>
                <w:sz w:val="20"/>
                <w:szCs w:val="20"/>
              </w:rPr>
              <w:t>отсутствует</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607D711" w14:textId="60735E02" w:rsidR="002B5F27" w:rsidRPr="00A25EB8" w:rsidRDefault="002B5F27" w:rsidP="002B5F27">
            <w:pPr>
              <w:spacing w:line="240" w:lineRule="auto"/>
              <w:ind w:firstLine="0"/>
              <w:jc w:val="center"/>
              <w:rPr>
                <w:rFonts w:eastAsia="Times New Roman" w:cs="Times New Roman"/>
                <w:sz w:val="20"/>
                <w:szCs w:val="20"/>
              </w:rPr>
            </w:pPr>
            <w:r w:rsidRPr="00A25EB8">
              <w:rPr>
                <w:rFonts w:eastAsia="Times New Roman" w:cs="Times New Roman"/>
                <w:sz w:val="20"/>
                <w:szCs w:val="20"/>
              </w:rPr>
              <w:t xml:space="preserve">Рекомендуется установка </w:t>
            </w:r>
            <w:proofErr w:type="gramStart"/>
            <w:r w:rsidRPr="00A25EB8">
              <w:rPr>
                <w:rFonts w:eastAsia="Times New Roman" w:cs="Times New Roman"/>
                <w:sz w:val="20"/>
                <w:szCs w:val="20"/>
              </w:rPr>
              <w:t>резервного</w:t>
            </w:r>
            <w:proofErr w:type="gramEnd"/>
            <w:r w:rsidRPr="00A25EB8">
              <w:rPr>
                <w:rFonts w:eastAsia="Times New Roman" w:cs="Times New Roman"/>
                <w:sz w:val="20"/>
                <w:szCs w:val="20"/>
              </w:rPr>
              <w:t xml:space="preserve"> ИТГ</w:t>
            </w:r>
          </w:p>
        </w:tc>
      </w:tr>
    </w:tbl>
    <w:p w14:paraId="54B2B52A" w14:textId="70875646" w:rsidR="00C5767D" w:rsidRPr="00A25EB8" w:rsidRDefault="00C5767D" w:rsidP="00A31BA1">
      <w:pPr>
        <w:pStyle w:val="aff0"/>
        <w:rPr>
          <w:sz w:val="28"/>
        </w:rPr>
      </w:pPr>
    </w:p>
    <w:p w14:paraId="4357600C" w14:textId="77777777" w:rsidR="00C5767D" w:rsidRPr="00A25EB8" w:rsidRDefault="00C5767D" w:rsidP="00A31BA1">
      <w:pPr>
        <w:pStyle w:val="aff0"/>
        <w:rPr>
          <w:sz w:val="28"/>
        </w:rPr>
      </w:pPr>
    </w:p>
    <w:p w14:paraId="638FEEC3" w14:textId="77777777" w:rsidR="00025F5F" w:rsidRPr="00A25EB8" w:rsidRDefault="00025F5F" w:rsidP="00A31BA1">
      <w:pPr>
        <w:pStyle w:val="aff0"/>
        <w:rPr>
          <w:sz w:val="28"/>
        </w:rPr>
        <w:sectPr w:rsidR="00025F5F" w:rsidRPr="00A25EB8" w:rsidSect="00025F5F">
          <w:pgSz w:w="16838" w:h="11906" w:orient="landscape"/>
          <w:pgMar w:top="1701" w:right="567" w:bottom="567" w:left="567" w:header="284" w:footer="425" w:gutter="0"/>
          <w:cols w:space="708"/>
          <w:docGrid w:linePitch="360"/>
        </w:sectPr>
      </w:pPr>
    </w:p>
    <w:p w14:paraId="4AFDF6F4" w14:textId="1080CBDD" w:rsidR="00634550" w:rsidRPr="00A25EB8" w:rsidRDefault="00634550" w:rsidP="00A31BA1">
      <w:pPr>
        <w:pStyle w:val="1"/>
        <w:rPr>
          <w:rFonts w:cs="Times New Roman"/>
          <w:sz w:val="28"/>
          <w:szCs w:val="28"/>
        </w:rPr>
      </w:pPr>
      <w:r w:rsidRPr="00A25EB8">
        <w:rPr>
          <w:rFonts w:cs="Times New Roman"/>
          <w:sz w:val="28"/>
          <w:szCs w:val="28"/>
        </w:rPr>
        <w:lastRenderedPageBreak/>
        <w:t xml:space="preserve"> </w:t>
      </w:r>
      <w:bookmarkStart w:id="6" w:name="_Toc194047054"/>
      <w:r w:rsidRPr="00A25EB8">
        <w:rPr>
          <w:rFonts w:cs="Times New Roman"/>
          <w:sz w:val="28"/>
          <w:szCs w:val="28"/>
        </w:rPr>
        <w:t>Расчет потерь теплоносителя на участке тепловой сети при возникновении аварийной ситуации</w:t>
      </w:r>
      <w:bookmarkEnd w:id="6"/>
    </w:p>
    <w:p w14:paraId="0B4F95E1" w14:textId="77777777" w:rsidR="00420B69" w:rsidRPr="00A25EB8" w:rsidRDefault="00420B69" w:rsidP="00A31BA1">
      <w:pPr>
        <w:pStyle w:val="aff0"/>
        <w:spacing w:line="360" w:lineRule="auto"/>
        <w:rPr>
          <w:sz w:val="26"/>
          <w:szCs w:val="26"/>
        </w:rPr>
      </w:pPr>
      <w:r w:rsidRPr="00A25EB8">
        <w:rPr>
          <w:sz w:val="28"/>
        </w:rPr>
        <w:t xml:space="preserve">Для расчета потерь теплоносителя на участке тепловой сети при </w:t>
      </w:r>
      <w:r w:rsidRPr="00A25EB8">
        <w:rPr>
          <w:sz w:val="26"/>
          <w:szCs w:val="26"/>
        </w:rPr>
        <w:t>возникновении аварийной ситуации суммируются объемы воды во всех попавших под отключение участков сети.</w:t>
      </w:r>
    </w:p>
    <w:p w14:paraId="042D3A6A" w14:textId="16891F53" w:rsidR="00634550" w:rsidRPr="00A25EB8" w:rsidRDefault="00420B69" w:rsidP="00A31BA1">
      <w:pPr>
        <w:pStyle w:val="aff0"/>
        <w:spacing w:line="360" w:lineRule="auto"/>
        <w:rPr>
          <w:sz w:val="26"/>
          <w:szCs w:val="26"/>
        </w:rPr>
      </w:pPr>
      <w:r w:rsidRPr="00A25EB8">
        <w:rPr>
          <w:sz w:val="26"/>
          <w:szCs w:val="26"/>
        </w:rPr>
        <w:t xml:space="preserve">Объем </w:t>
      </w:r>
      <w:proofErr w:type="spellStart"/>
      <w:r w:rsidRPr="00A25EB8">
        <w:rPr>
          <w:sz w:val="26"/>
          <w:szCs w:val="26"/>
        </w:rPr>
        <w:t>V</w:t>
      </w:r>
      <w:r w:rsidRPr="00A25EB8">
        <w:rPr>
          <w:sz w:val="26"/>
          <w:szCs w:val="26"/>
          <w:vertAlign w:val="subscript"/>
        </w:rPr>
        <w:t>i</w:t>
      </w:r>
      <w:proofErr w:type="spellEnd"/>
      <w:r w:rsidRPr="00A25EB8">
        <w:rPr>
          <w:sz w:val="26"/>
          <w:szCs w:val="26"/>
        </w:rPr>
        <w:t xml:space="preserve"> каждого участка вычисляется по формуле:</w:t>
      </w:r>
    </w:p>
    <w:p w14:paraId="5979AB13" w14:textId="33951C1F" w:rsidR="00420B69" w:rsidRPr="00A25EB8" w:rsidRDefault="00FA4612" w:rsidP="00A31BA1">
      <w:pPr>
        <w:pStyle w:val="aff0"/>
        <w:spacing w:line="360" w:lineRule="auto"/>
        <w:rPr>
          <w:sz w:val="26"/>
          <w:szCs w:val="26"/>
        </w:rPr>
      </w:pPr>
      <w:sdt>
        <w:sdtPr>
          <w:rPr>
            <w:rFonts w:ascii="Cambria Math" w:hAnsi="Cambria Math"/>
            <w:i/>
            <w:sz w:val="26"/>
            <w:szCs w:val="26"/>
          </w:rPr>
          <w:id w:val="-1727992947"/>
          <w:placeholder>
            <w:docPart w:val="9A6FF8538E00492FBA3F61D3154EA652"/>
          </w:placeholder>
          <w:temporary/>
          <w:showingPlcHdr/>
          <w:equation/>
        </w:sdtPr>
        <w:sdtContent>
          <m:oMathPara>
            <m:oMath>
              <m:sSub>
                <m:sSubPr>
                  <m:ctrlPr>
                    <w:rPr>
                      <w:rFonts w:ascii="Cambria Math" w:hAnsi="Cambria Math"/>
                      <w:i/>
                      <w:sz w:val="26"/>
                      <w:szCs w:val="26"/>
                    </w:rPr>
                  </m:ctrlPr>
                </m:sSubPr>
                <m:e>
                  <m:r>
                    <m:rPr>
                      <m:sty m:val="p"/>
                    </m:rPr>
                    <w:rPr>
                      <w:rFonts w:ascii="Cambria Math" w:hAnsi="Cambria Math"/>
                      <w:sz w:val="26"/>
                      <w:szCs w:val="26"/>
                      <w:lang w:val="en-US"/>
                    </w:rPr>
                    <m:t>V</m:t>
                  </m:r>
                </m:e>
                <m:sub>
                  <m:r>
                    <m:rPr>
                      <m:sty m:val="p"/>
                    </m:rPr>
                    <w:rPr>
                      <w:rFonts w:ascii="Cambria Math" w:hAnsi="Cambria Math"/>
                      <w:sz w:val="26"/>
                      <w:szCs w:val="26"/>
                    </w:rPr>
                    <m:t>i</m:t>
                  </m:r>
                </m:sub>
              </m:sSub>
              <m:r>
                <m:rPr>
                  <m:sty m:val="p"/>
                </m:rPr>
                <w:rPr>
                  <w:rStyle w:val="aff6"/>
                  <w:rFonts w:ascii="Cambria Math" w:hAnsi="Cambria Math"/>
                  <w:sz w:val="26"/>
                  <w:szCs w:val="26"/>
                </w:rPr>
                <m:t>=</m:t>
              </m:r>
              <m:f>
                <m:fPr>
                  <m:ctrlPr>
                    <w:rPr>
                      <w:rFonts w:ascii="Cambria Math" w:hAnsi="Cambria Math"/>
                      <w:i/>
                      <w:sz w:val="26"/>
                      <w:szCs w:val="26"/>
                    </w:rPr>
                  </m:ctrlPr>
                </m:fPr>
                <m:num>
                  <m:sSub>
                    <m:sSubPr>
                      <m:ctrlPr>
                        <w:rPr>
                          <w:rFonts w:ascii="Cambria Math" w:hAnsi="Cambria Math"/>
                          <w:i/>
                          <w:sz w:val="26"/>
                          <w:szCs w:val="26"/>
                        </w:rPr>
                      </m:ctrlPr>
                    </m:sSubPr>
                    <m:e>
                      <m:r>
                        <m:rPr>
                          <m:sty m:val="p"/>
                        </m:rPr>
                        <w:rPr>
                          <w:rFonts w:ascii="Cambria Math" w:hAnsi="Cambria Math"/>
                          <w:sz w:val="26"/>
                          <w:szCs w:val="26"/>
                        </w:rPr>
                        <m:t>L</m:t>
                      </m:r>
                    </m:e>
                    <m:sub>
                      <m:r>
                        <m:rPr>
                          <m:sty m:val="p"/>
                        </m:rPr>
                        <w:rPr>
                          <w:rFonts w:ascii="Cambria Math" w:hAnsi="Cambria Math"/>
                          <w:sz w:val="26"/>
                          <w:szCs w:val="26"/>
                        </w:rPr>
                        <m:t>i</m:t>
                      </m:r>
                    </m:sub>
                  </m:sSub>
                  <m:r>
                    <m:rPr>
                      <m:sty m:val="p"/>
                    </m:rPr>
                    <w:rPr>
                      <w:rFonts w:ascii="Cambria Math" w:hAnsi="Cambria Math"/>
                      <w:sz w:val="26"/>
                      <w:szCs w:val="26"/>
                    </w:rPr>
                    <m:t>∙</m:t>
                  </m:r>
                  <m:sSubSup>
                    <m:sSubSupPr>
                      <m:ctrlPr>
                        <w:rPr>
                          <w:rFonts w:ascii="Cambria Math" w:hAnsi="Cambria Math"/>
                          <w:i/>
                          <w:sz w:val="26"/>
                          <w:szCs w:val="26"/>
                        </w:rPr>
                      </m:ctrlPr>
                    </m:sSubSupPr>
                    <m:e>
                      <m:r>
                        <m:rPr>
                          <m:sty m:val="p"/>
                        </m:rPr>
                        <w:rPr>
                          <w:rFonts w:ascii="Cambria Math" w:hAnsi="Cambria Math"/>
                          <w:sz w:val="26"/>
                          <w:szCs w:val="26"/>
                        </w:rPr>
                        <m:t>D</m:t>
                      </m:r>
                    </m:e>
                    <m:sub>
                      <m:r>
                        <m:rPr>
                          <m:sty m:val="p"/>
                        </m:rPr>
                        <w:rPr>
                          <w:rFonts w:ascii="Cambria Math" w:hAnsi="Cambria Math"/>
                          <w:sz w:val="26"/>
                          <w:szCs w:val="26"/>
                        </w:rPr>
                        <m:t>i</m:t>
                      </m:r>
                    </m:sub>
                    <m:sup>
                      <m:r>
                        <m:rPr>
                          <m:sty m:val="p"/>
                        </m:rPr>
                        <w:rPr>
                          <w:rFonts w:ascii="Cambria Math" w:hAnsi="Cambria Math"/>
                          <w:sz w:val="26"/>
                          <w:szCs w:val="26"/>
                        </w:rPr>
                        <m:t>2</m:t>
                      </m:r>
                    </m:sup>
                  </m:sSubSup>
                  <m:r>
                    <m:rPr>
                      <m:sty m:val="p"/>
                    </m:rPr>
                    <w:rPr>
                      <w:rFonts w:ascii="Cambria Math" w:hAnsi="Cambria Math"/>
                      <w:sz w:val="26"/>
                      <w:szCs w:val="26"/>
                    </w:rPr>
                    <m:t>∙π</m:t>
                  </m:r>
                </m:num>
                <m:den>
                  <m:r>
                    <m:rPr>
                      <m:sty m:val="p"/>
                    </m:rPr>
                    <w:rPr>
                      <w:rFonts w:ascii="Cambria Math" w:hAnsi="Cambria Math"/>
                      <w:sz w:val="26"/>
                      <w:szCs w:val="26"/>
                    </w:rPr>
                    <m:t>4</m:t>
                  </m:r>
                </m:den>
              </m:f>
              <m:r>
                <m:rPr>
                  <m:sty m:val="p"/>
                </m:rPr>
                <w:rPr>
                  <w:rFonts w:ascii="Cambria Math" w:hAnsi="Cambria Math"/>
                  <w:sz w:val="26"/>
                  <w:szCs w:val="26"/>
                </w:rPr>
                <m:t xml:space="preserve">, </m:t>
              </m:r>
              <m:sSup>
                <m:sSupPr>
                  <m:ctrlPr>
                    <w:rPr>
                      <w:rFonts w:ascii="Cambria Math" w:hAnsi="Cambria Math"/>
                      <w:i/>
                      <w:sz w:val="26"/>
                      <w:szCs w:val="26"/>
                    </w:rPr>
                  </m:ctrlPr>
                </m:sSupPr>
                <m:e>
                  <m:r>
                    <m:rPr>
                      <m:sty m:val="p"/>
                    </m:rPr>
                    <w:rPr>
                      <w:rFonts w:ascii="Cambria Math" w:hAnsi="Cambria Math"/>
                      <w:sz w:val="26"/>
                      <w:szCs w:val="26"/>
                    </w:rPr>
                    <m:t>м</m:t>
                  </m:r>
                </m:e>
                <m:sup>
                  <m:r>
                    <m:rPr>
                      <m:sty m:val="p"/>
                    </m:rPr>
                    <w:rPr>
                      <w:rFonts w:ascii="Cambria Math" w:hAnsi="Cambria Math"/>
                      <w:sz w:val="26"/>
                      <w:szCs w:val="26"/>
                    </w:rPr>
                    <m:t>3</m:t>
                  </m:r>
                </m:sup>
              </m:sSup>
            </m:oMath>
          </m:oMathPara>
        </w:sdtContent>
      </w:sdt>
    </w:p>
    <w:p w14:paraId="2D788C1A" w14:textId="77777777" w:rsidR="00420B69" w:rsidRPr="00A25EB8" w:rsidRDefault="00420B69" w:rsidP="00A31BA1">
      <w:pPr>
        <w:pStyle w:val="aff0"/>
        <w:spacing w:line="360" w:lineRule="auto"/>
        <w:rPr>
          <w:sz w:val="26"/>
          <w:szCs w:val="26"/>
        </w:rPr>
      </w:pPr>
      <w:r w:rsidRPr="00A25EB8">
        <w:rPr>
          <w:sz w:val="26"/>
          <w:szCs w:val="26"/>
        </w:rPr>
        <w:t xml:space="preserve">где </w:t>
      </w:r>
      <w:proofErr w:type="spellStart"/>
      <w:r w:rsidRPr="00A25EB8">
        <w:rPr>
          <w:sz w:val="26"/>
          <w:szCs w:val="26"/>
        </w:rPr>
        <w:t>L</w:t>
      </w:r>
      <w:r w:rsidRPr="00A25EB8">
        <w:rPr>
          <w:sz w:val="26"/>
          <w:szCs w:val="26"/>
          <w:vertAlign w:val="subscript"/>
        </w:rPr>
        <w:t>i</w:t>
      </w:r>
      <w:proofErr w:type="spellEnd"/>
      <w:r w:rsidRPr="00A25EB8">
        <w:rPr>
          <w:sz w:val="26"/>
          <w:szCs w:val="26"/>
        </w:rPr>
        <w:t xml:space="preserve"> – длина участка, </w:t>
      </w:r>
      <w:proofErr w:type="gramStart"/>
      <w:r w:rsidRPr="00A25EB8">
        <w:rPr>
          <w:sz w:val="26"/>
          <w:szCs w:val="26"/>
        </w:rPr>
        <w:t>м</w:t>
      </w:r>
      <w:proofErr w:type="gramEnd"/>
      <w:r w:rsidRPr="00A25EB8">
        <w:rPr>
          <w:sz w:val="26"/>
          <w:szCs w:val="26"/>
        </w:rPr>
        <w:t>;</w:t>
      </w:r>
    </w:p>
    <w:p w14:paraId="04A38BD9" w14:textId="77777777" w:rsidR="00420B69" w:rsidRPr="00A25EB8" w:rsidRDefault="00420B69" w:rsidP="00A31BA1">
      <w:pPr>
        <w:pStyle w:val="aff0"/>
        <w:spacing w:line="360" w:lineRule="auto"/>
        <w:rPr>
          <w:sz w:val="26"/>
          <w:szCs w:val="26"/>
        </w:rPr>
      </w:pPr>
      <w:proofErr w:type="spellStart"/>
      <w:r w:rsidRPr="00A25EB8">
        <w:rPr>
          <w:sz w:val="26"/>
          <w:szCs w:val="26"/>
        </w:rPr>
        <w:t>D</w:t>
      </w:r>
      <w:r w:rsidRPr="00A25EB8">
        <w:rPr>
          <w:sz w:val="26"/>
          <w:szCs w:val="26"/>
          <w:vertAlign w:val="subscript"/>
        </w:rPr>
        <w:t>i</w:t>
      </w:r>
      <w:proofErr w:type="spellEnd"/>
      <w:r w:rsidRPr="00A25EB8">
        <w:rPr>
          <w:sz w:val="26"/>
          <w:szCs w:val="26"/>
        </w:rPr>
        <w:t xml:space="preserve"> – диаметра подающего (обратного) трубопровода, </w:t>
      </w:r>
      <w:proofErr w:type="gramStart"/>
      <w:r w:rsidRPr="00A25EB8">
        <w:rPr>
          <w:sz w:val="26"/>
          <w:szCs w:val="26"/>
        </w:rPr>
        <w:t>м</w:t>
      </w:r>
      <w:proofErr w:type="gramEnd"/>
      <w:r w:rsidRPr="00A25EB8">
        <w:rPr>
          <w:sz w:val="26"/>
          <w:szCs w:val="26"/>
        </w:rPr>
        <w:t>.</w:t>
      </w:r>
    </w:p>
    <w:p w14:paraId="56978D39" w14:textId="32D3AE99" w:rsidR="00420B69" w:rsidRPr="00A25EB8" w:rsidRDefault="00420B69" w:rsidP="00A31BA1">
      <w:pPr>
        <w:pStyle w:val="aff0"/>
        <w:spacing w:line="360" w:lineRule="auto"/>
        <w:rPr>
          <w:sz w:val="26"/>
          <w:szCs w:val="26"/>
        </w:rPr>
      </w:pPr>
      <w:r w:rsidRPr="00A25EB8">
        <w:rPr>
          <w:sz w:val="26"/>
          <w:szCs w:val="26"/>
        </w:rPr>
        <w:t>При необходимости опорожнения внутренних систем теплопотребления их объем рассчитывается исходя из следующей зависимости:</w:t>
      </w:r>
    </w:p>
    <w:p w14:paraId="5706C6DD" w14:textId="77777777" w:rsidR="00420B69" w:rsidRPr="00A25EB8" w:rsidRDefault="00FA4612" w:rsidP="00A31BA1">
      <w:pPr>
        <w:pStyle w:val="00"/>
        <w:rPr>
          <w:lang w:eastAsia="ru-RU"/>
        </w:rPr>
      </w:pPr>
      <w:sdt>
        <w:sdtPr>
          <w:rPr>
            <w:rFonts w:ascii="Cambria Math" w:hAnsi="Cambria Math"/>
            <w:i/>
            <w:lang w:eastAsia="ru-RU"/>
          </w:rPr>
          <w:id w:val="-2104555580"/>
          <w:placeholder>
            <w:docPart w:val="B8D01FBC58024994A98E85791AD0AF51"/>
          </w:placeholder>
          <w:temporary/>
          <w:showingPlcHdr/>
          <w:equation/>
        </w:sdtPr>
        <w:sdtContent>
          <m:oMathPara>
            <m:oMath>
              <m:sSub>
                <m:sSubPr>
                  <m:ctrlPr>
                    <w:rPr>
                      <w:rFonts w:ascii="Cambria Math" w:hAnsi="Cambria Math"/>
                      <w:i/>
                      <w:lang w:eastAsia="ru-RU"/>
                    </w:rPr>
                  </m:ctrlPr>
                </m:sSubPr>
                <m:e>
                  <m:r>
                    <m:rPr>
                      <m:sty m:val="p"/>
                    </m:rPr>
                    <w:rPr>
                      <w:rFonts w:ascii="Cambria Math" w:hAnsi="Cambria Math"/>
                      <w:lang w:eastAsia="ru-RU"/>
                    </w:rPr>
                    <m:t>V</m:t>
                  </m:r>
                </m:e>
                <m:sub>
                  <m:r>
                    <m:rPr>
                      <m:sty m:val="p"/>
                    </m:rPr>
                    <w:rPr>
                      <w:rFonts w:ascii="Cambria Math" w:hAnsi="Cambria Math"/>
                      <w:lang w:eastAsia="ru-RU"/>
                    </w:rPr>
                    <m:t>сист</m:t>
                  </m:r>
                </m:sub>
              </m:sSub>
              <m:r>
                <m:rPr>
                  <m:sty m:val="p"/>
                </m:rPr>
                <w:rPr>
                  <w:rFonts w:ascii="Cambria Math" w:hAnsi="Cambria Math"/>
                  <w:lang w:eastAsia="ru-RU"/>
                </w:rPr>
                <m:t>=</m:t>
              </m:r>
              <m:sSub>
                <m:sSubPr>
                  <m:ctrlPr>
                    <w:rPr>
                      <w:rFonts w:ascii="Cambria Math" w:hAnsi="Cambria Math"/>
                      <w:i/>
                      <w:lang w:eastAsia="ru-RU"/>
                    </w:rPr>
                  </m:ctrlPr>
                </m:sSubPr>
                <m:e>
                  <m:r>
                    <m:rPr>
                      <m:sty m:val="p"/>
                    </m:rPr>
                    <w:rPr>
                      <w:rFonts w:ascii="Cambria Math" w:hAnsi="Cambria Math"/>
                      <w:lang w:eastAsia="ru-RU"/>
                    </w:rPr>
                    <m:t>Q</m:t>
                  </m:r>
                </m:e>
                <m:sub>
                  <m:r>
                    <m:rPr>
                      <m:sty m:val="p"/>
                    </m:rPr>
                    <w:rPr>
                      <w:rFonts w:ascii="Cambria Math" w:hAnsi="Cambria Math"/>
                      <w:lang w:eastAsia="ru-RU"/>
                    </w:rPr>
                    <m:t>сист</m:t>
                  </m:r>
                </m:sub>
              </m:sSub>
              <m:r>
                <m:rPr>
                  <m:sty m:val="p"/>
                </m:rPr>
                <w:rPr>
                  <w:rFonts w:ascii="Cambria Math" w:hAnsi="Cambria Math"/>
                  <w:lang w:eastAsia="ru-RU"/>
                </w:rPr>
                <m:t>∙</m:t>
              </m:r>
              <m:r>
                <m:rPr>
                  <m:sty m:val="p"/>
                </m:rPr>
                <w:rPr>
                  <w:rFonts w:ascii="Cambria Math" w:hAnsi="Cambria Math"/>
                  <w:lang w:val="en-US" w:eastAsia="ru-RU"/>
                </w:rPr>
                <m:t xml:space="preserve">v, </m:t>
              </m:r>
              <m:sSup>
                <m:sSupPr>
                  <m:ctrlPr>
                    <w:rPr>
                      <w:rFonts w:ascii="Cambria Math" w:hAnsi="Cambria Math"/>
                      <w:i/>
                      <w:lang w:eastAsia="ru-RU"/>
                    </w:rPr>
                  </m:ctrlPr>
                </m:sSupPr>
                <m:e>
                  <m:r>
                    <m:rPr>
                      <m:sty m:val="p"/>
                    </m:rPr>
                    <w:rPr>
                      <w:rFonts w:ascii="Cambria Math" w:hAnsi="Cambria Math"/>
                      <w:lang w:eastAsia="ru-RU"/>
                    </w:rPr>
                    <m:t>м</m:t>
                  </m:r>
                </m:e>
                <m:sup>
                  <m:r>
                    <m:rPr>
                      <m:sty m:val="p"/>
                    </m:rPr>
                    <w:rPr>
                      <w:rFonts w:ascii="Cambria Math" w:hAnsi="Cambria Math"/>
                      <w:lang w:eastAsia="ru-RU"/>
                    </w:rPr>
                    <m:t>3</m:t>
                  </m:r>
                </m:sup>
              </m:sSup>
            </m:oMath>
          </m:oMathPara>
        </w:sdtContent>
      </w:sdt>
    </w:p>
    <w:p w14:paraId="30BE1A4C" w14:textId="77777777" w:rsidR="00420B69" w:rsidRPr="00A25EB8" w:rsidRDefault="00420B69" w:rsidP="00A31BA1">
      <w:pPr>
        <w:pStyle w:val="aff0"/>
        <w:spacing w:line="360" w:lineRule="auto"/>
        <w:rPr>
          <w:sz w:val="26"/>
          <w:szCs w:val="26"/>
        </w:rPr>
      </w:pPr>
      <w:r w:rsidRPr="00A25EB8">
        <w:rPr>
          <w:sz w:val="26"/>
          <w:szCs w:val="26"/>
        </w:rPr>
        <w:t xml:space="preserve">где </w:t>
      </w:r>
      <w:proofErr w:type="spellStart"/>
      <w:r w:rsidRPr="00A25EB8">
        <w:rPr>
          <w:sz w:val="26"/>
          <w:szCs w:val="26"/>
        </w:rPr>
        <w:t>V</w:t>
      </w:r>
      <w:r w:rsidRPr="00A25EB8">
        <w:rPr>
          <w:sz w:val="26"/>
          <w:szCs w:val="26"/>
          <w:vertAlign w:val="subscript"/>
        </w:rPr>
        <w:t>сист</w:t>
      </w:r>
      <w:proofErr w:type="spellEnd"/>
      <w:r w:rsidRPr="00A25EB8">
        <w:rPr>
          <w:sz w:val="26"/>
          <w:szCs w:val="26"/>
        </w:rPr>
        <w:t xml:space="preserve"> – расчетная тепловая нагрузка системы теплопотребления, Гкал/</w:t>
      </w:r>
      <w:proofErr w:type="gramStart"/>
      <w:r w:rsidRPr="00A25EB8">
        <w:rPr>
          <w:sz w:val="26"/>
          <w:szCs w:val="26"/>
        </w:rPr>
        <w:t>ч</w:t>
      </w:r>
      <w:proofErr w:type="gramEnd"/>
      <w:r w:rsidRPr="00A25EB8">
        <w:rPr>
          <w:sz w:val="26"/>
          <w:szCs w:val="26"/>
        </w:rPr>
        <w:t>;</w:t>
      </w:r>
    </w:p>
    <w:p w14:paraId="30DBDC0C" w14:textId="11F52AD6" w:rsidR="00420B69" w:rsidRPr="00A25EB8" w:rsidRDefault="00420B69" w:rsidP="00A31BA1">
      <w:pPr>
        <w:pStyle w:val="aff0"/>
        <w:spacing w:line="360" w:lineRule="auto"/>
        <w:rPr>
          <w:sz w:val="26"/>
          <w:szCs w:val="26"/>
        </w:rPr>
      </w:pPr>
      <w:proofErr w:type="spellStart"/>
      <w:proofErr w:type="gramStart"/>
      <w:r w:rsidRPr="00A25EB8">
        <w:rPr>
          <w:sz w:val="26"/>
          <w:szCs w:val="26"/>
        </w:rPr>
        <w:t>Q</w:t>
      </w:r>
      <w:proofErr w:type="gramEnd"/>
      <w:r w:rsidRPr="00A25EB8">
        <w:rPr>
          <w:sz w:val="26"/>
          <w:szCs w:val="26"/>
          <w:vertAlign w:val="subscript"/>
        </w:rPr>
        <w:t>сист</w:t>
      </w:r>
      <w:proofErr w:type="spellEnd"/>
      <w:r w:rsidRPr="00A25EB8">
        <w:rPr>
          <w:sz w:val="26"/>
          <w:szCs w:val="26"/>
        </w:rPr>
        <w:t xml:space="preserve"> – удельный объем воды, принимаемый в зависимости от вида основного </w:t>
      </w:r>
      <w:proofErr w:type="spellStart"/>
      <w:r w:rsidRPr="00A25EB8">
        <w:rPr>
          <w:sz w:val="26"/>
          <w:szCs w:val="26"/>
        </w:rPr>
        <w:t>теплопотребляющего</w:t>
      </w:r>
      <w:proofErr w:type="spellEnd"/>
      <w:r w:rsidRPr="00A25EB8">
        <w:rPr>
          <w:sz w:val="26"/>
          <w:szCs w:val="26"/>
        </w:rPr>
        <w:t xml:space="preserve"> оборудования, (м</w:t>
      </w:r>
      <w:r w:rsidRPr="00A25EB8">
        <w:rPr>
          <w:sz w:val="26"/>
          <w:szCs w:val="26"/>
          <w:vertAlign w:val="superscript"/>
        </w:rPr>
        <w:t>3</w:t>
      </w:r>
      <w:r w:rsidRPr="00A25EB8">
        <w:rPr>
          <w:sz w:val="26"/>
          <w:szCs w:val="26"/>
        </w:rPr>
        <w:t>⸱ч)/Гкал.</w:t>
      </w:r>
    </w:p>
    <w:p w14:paraId="2D124D94" w14:textId="608C9647" w:rsidR="00350C30" w:rsidRPr="00A25EB8" w:rsidRDefault="00350C30" w:rsidP="00A31BA1">
      <w:pPr>
        <w:pStyle w:val="6"/>
        <w:spacing w:before="0" w:line="360" w:lineRule="auto"/>
        <w:rPr>
          <w:rFonts w:cs="Times New Roman"/>
          <w:sz w:val="28"/>
          <w:szCs w:val="28"/>
        </w:rPr>
      </w:pPr>
      <w:r w:rsidRPr="00A25EB8">
        <w:rPr>
          <w:rFonts w:cs="Times New Roman"/>
          <w:sz w:val="28"/>
          <w:szCs w:val="28"/>
        </w:rPr>
        <w:t>Удельный объем систем теплопотребления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34"/>
        <w:gridCol w:w="1368"/>
        <w:gridCol w:w="1188"/>
        <w:gridCol w:w="1188"/>
        <w:gridCol w:w="1188"/>
        <w:gridCol w:w="1188"/>
      </w:tblGrid>
      <w:tr w:rsidR="00350C30" w:rsidRPr="00A25EB8" w14:paraId="3138A33B" w14:textId="77777777" w:rsidTr="00025F5F">
        <w:trPr>
          <w:trHeight w:val="283"/>
        </w:trPr>
        <w:tc>
          <w:tcPr>
            <w:tcW w:w="1894" w:type="pct"/>
            <w:vMerge w:val="restart"/>
            <w:shd w:val="clear" w:color="auto" w:fill="auto"/>
            <w:vAlign w:val="center"/>
            <w:hideMark/>
          </w:tcPr>
          <w:p w14:paraId="181A0F43" w14:textId="77777777" w:rsidR="00350C30" w:rsidRPr="00A25EB8" w:rsidRDefault="00350C30" w:rsidP="00A31BA1">
            <w:pPr>
              <w:spacing w:line="240" w:lineRule="auto"/>
              <w:ind w:firstLine="0"/>
              <w:jc w:val="center"/>
              <w:rPr>
                <w:rFonts w:eastAsia="Times New Roman" w:cs="Times New Roman"/>
                <w:b/>
                <w:bCs/>
                <w:color w:val="000000" w:themeColor="text1"/>
                <w:sz w:val="20"/>
                <w:szCs w:val="20"/>
                <w:lang w:eastAsia="ru-RU"/>
              </w:rPr>
            </w:pPr>
            <w:r w:rsidRPr="00A25EB8">
              <w:rPr>
                <w:rFonts w:eastAsia="Times New Roman" w:cs="Times New Roman"/>
                <w:b/>
                <w:bCs/>
                <w:color w:val="000000" w:themeColor="text1"/>
                <w:sz w:val="20"/>
                <w:szCs w:val="20"/>
                <w:lang w:eastAsia="ru-RU"/>
              </w:rPr>
              <w:t>Нагревательные приборы</w:t>
            </w:r>
          </w:p>
        </w:tc>
        <w:tc>
          <w:tcPr>
            <w:tcW w:w="3106" w:type="pct"/>
            <w:gridSpan w:val="5"/>
            <w:shd w:val="clear" w:color="auto" w:fill="auto"/>
            <w:vAlign w:val="center"/>
            <w:hideMark/>
          </w:tcPr>
          <w:p w14:paraId="3AC84CD7" w14:textId="77777777" w:rsidR="00350C30" w:rsidRPr="00A25EB8" w:rsidRDefault="00350C30" w:rsidP="00A31BA1">
            <w:pPr>
              <w:spacing w:line="240" w:lineRule="auto"/>
              <w:ind w:firstLine="0"/>
              <w:jc w:val="center"/>
              <w:rPr>
                <w:rFonts w:eastAsia="Times New Roman" w:cs="Times New Roman"/>
                <w:b/>
                <w:bCs/>
                <w:color w:val="000000" w:themeColor="text1"/>
                <w:sz w:val="20"/>
                <w:szCs w:val="20"/>
                <w:lang w:eastAsia="ru-RU"/>
              </w:rPr>
            </w:pPr>
            <w:r w:rsidRPr="00A25EB8">
              <w:rPr>
                <w:rFonts w:eastAsia="Times New Roman" w:cs="Times New Roman"/>
                <w:b/>
                <w:bCs/>
                <w:color w:val="000000" w:themeColor="text1"/>
                <w:sz w:val="20"/>
                <w:szCs w:val="20"/>
                <w:lang w:eastAsia="ru-RU"/>
              </w:rPr>
              <w:t xml:space="preserve">Удельная емкость систем теплопотребления, (куб. м ч)/Гкал, при расчетной разности температуры в тепловой сети, </w:t>
            </w:r>
            <w:proofErr w:type="spellStart"/>
            <w:r w:rsidRPr="00A25EB8">
              <w:rPr>
                <w:rFonts w:eastAsia="Times New Roman" w:cs="Times New Roman"/>
                <w:b/>
                <w:bCs/>
                <w:color w:val="000000" w:themeColor="text1"/>
                <w:sz w:val="20"/>
                <w:szCs w:val="20"/>
                <w:lang w:eastAsia="ru-RU"/>
              </w:rPr>
              <w:t>оС</w:t>
            </w:r>
            <w:proofErr w:type="spellEnd"/>
          </w:p>
        </w:tc>
      </w:tr>
      <w:tr w:rsidR="00350C30" w:rsidRPr="00A25EB8" w14:paraId="2E828841" w14:textId="77777777" w:rsidTr="00025F5F">
        <w:trPr>
          <w:trHeight w:val="283"/>
        </w:trPr>
        <w:tc>
          <w:tcPr>
            <w:tcW w:w="1894" w:type="pct"/>
            <w:vMerge/>
            <w:vAlign w:val="center"/>
            <w:hideMark/>
          </w:tcPr>
          <w:p w14:paraId="64DAE114" w14:textId="77777777" w:rsidR="00350C30" w:rsidRPr="00A25EB8" w:rsidRDefault="00350C30" w:rsidP="00A31BA1">
            <w:pPr>
              <w:spacing w:line="240" w:lineRule="auto"/>
              <w:ind w:firstLine="0"/>
              <w:jc w:val="center"/>
              <w:rPr>
                <w:rFonts w:eastAsia="Times New Roman" w:cs="Times New Roman"/>
                <w:b/>
                <w:bCs/>
                <w:color w:val="000000" w:themeColor="text1"/>
                <w:sz w:val="20"/>
                <w:szCs w:val="20"/>
                <w:lang w:eastAsia="ru-RU"/>
              </w:rPr>
            </w:pPr>
          </w:p>
        </w:tc>
        <w:tc>
          <w:tcPr>
            <w:tcW w:w="694" w:type="pct"/>
            <w:shd w:val="clear" w:color="auto" w:fill="auto"/>
            <w:noWrap/>
            <w:vAlign w:val="center"/>
            <w:hideMark/>
          </w:tcPr>
          <w:p w14:paraId="3BF9A384" w14:textId="77777777" w:rsidR="00350C30" w:rsidRPr="00A25EB8" w:rsidRDefault="00350C30" w:rsidP="00A31BA1">
            <w:pPr>
              <w:spacing w:line="240" w:lineRule="auto"/>
              <w:ind w:firstLine="0"/>
              <w:jc w:val="center"/>
              <w:rPr>
                <w:rFonts w:eastAsia="Times New Roman" w:cs="Times New Roman"/>
                <w:b/>
                <w:bCs/>
                <w:color w:val="000000" w:themeColor="text1"/>
                <w:sz w:val="20"/>
                <w:szCs w:val="20"/>
                <w:lang w:eastAsia="ru-RU"/>
              </w:rPr>
            </w:pPr>
            <w:r w:rsidRPr="00A25EB8">
              <w:rPr>
                <w:rFonts w:eastAsia="Times New Roman" w:cs="Times New Roman"/>
                <w:b/>
                <w:bCs/>
                <w:color w:val="000000" w:themeColor="text1"/>
                <w:sz w:val="20"/>
                <w:szCs w:val="20"/>
                <w:lang w:eastAsia="ru-RU"/>
              </w:rPr>
              <w:t>25</w:t>
            </w:r>
          </w:p>
        </w:tc>
        <w:tc>
          <w:tcPr>
            <w:tcW w:w="603" w:type="pct"/>
            <w:shd w:val="clear" w:color="auto" w:fill="auto"/>
            <w:noWrap/>
            <w:vAlign w:val="center"/>
            <w:hideMark/>
          </w:tcPr>
          <w:p w14:paraId="7302E454" w14:textId="77777777" w:rsidR="00350C30" w:rsidRPr="00A25EB8" w:rsidRDefault="00350C30" w:rsidP="00A31BA1">
            <w:pPr>
              <w:spacing w:line="240" w:lineRule="auto"/>
              <w:ind w:firstLine="0"/>
              <w:jc w:val="center"/>
              <w:rPr>
                <w:rFonts w:eastAsia="Times New Roman" w:cs="Times New Roman"/>
                <w:b/>
                <w:bCs/>
                <w:color w:val="000000" w:themeColor="text1"/>
                <w:sz w:val="20"/>
                <w:szCs w:val="20"/>
                <w:lang w:eastAsia="ru-RU"/>
              </w:rPr>
            </w:pPr>
            <w:r w:rsidRPr="00A25EB8">
              <w:rPr>
                <w:rFonts w:eastAsia="Times New Roman" w:cs="Times New Roman"/>
                <w:b/>
                <w:bCs/>
                <w:color w:val="000000" w:themeColor="text1"/>
                <w:sz w:val="20"/>
                <w:szCs w:val="20"/>
                <w:lang w:eastAsia="ru-RU"/>
              </w:rPr>
              <w:t>40</w:t>
            </w:r>
          </w:p>
        </w:tc>
        <w:tc>
          <w:tcPr>
            <w:tcW w:w="603" w:type="pct"/>
            <w:shd w:val="clear" w:color="auto" w:fill="auto"/>
            <w:noWrap/>
            <w:vAlign w:val="center"/>
            <w:hideMark/>
          </w:tcPr>
          <w:p w14:paraId="50FE6180" w14:textId="77777777" w:rsidR="00350C30" w:rsidRPr="00A25EB8" w:rsidRDefault="00350C30" w:rsidP="00A31BA1">
            <w:pPr>
              <w:spacing w:line="240" w:lineRule="auto"/>
              <w:ind w:firstLine="0"/>
              <w:jc w:val="center"/>
              <w:rPr>
                <w:rFonts w:eastAsia="Times New Roman" w:cs="Times New Roman"/>
                <w:b/>
                <w:bCs/>
                <w:color w:val="000000" w:themeColor="text1"/>
                <w:sz w:val="20"/>
                <w:szCs w:val="20"/>
                <w:lang w:eastAsia="ru-RU"/>
              </w:rPr>
            </w:pPr>
            <w:r w:rsidRPr="00A25EB8">
              <w:rPr>
                <w:rFonts w:eastAsia="Times New Roman" w:cs="Times New Roman"/>
                <w:b/>
                <w:bCs/>
                <w:color w:val="000000" w:themeColor="text1"/>
                <w:sz w:val="20"/>
                <w:szCs w:val="20"/>
                <w:lang w:eastAsia="ru-RU"/>
              </w:rPr>
              <w:t>60</w:t>
            </w:r>
          </w:p>
        </w:tc>
        <w:tc>
          <w:tcPr>
            <w:tcW w:w="603" w:type="pct"/>
            <w:shd w:val="clear" w:color="auto" w:fill="auto"/>
            <w:noWrap/>
            <w:vAlign w:val="center"/>
            <w:hideMark/>
          </w:tcPr>
          <w:p w14:paraId="49EF566C" w14:textId="77777777" w:rsidR="00350C30" w:rsidRPr="00A25EB8" w:rsidRDefault="00350C30" w:rsidP="00A31BA1">
            <w:pPr>
              <w:spacing w:line="240" w:lineRule="auto"/>
              <w:ind w:firstLine="0"/>
              <w:jc w:val="center"/>
              <w:rPr>
                <w:rFonts w:eastAsia="Times New Roman" w:cs="Times New Roman"/>
                <w:b/>
                <w:bCs/>
                <w:color w:val="000000" w:themeColor="text1"/>
                <w:sz w:val="20"/>
                <w:szCs w:val="20"/>
                <w:lang w:eastAsia="ru-RU"/>
              </w:rPr>
            </w:pPr>
            <w:r w:rsidRPr="00A25EB8">
              <w:rPr>
                <w:rFonts w:eastAsia="Times New Roman" w:cs="Times New Roman"/>
                <w:b/>
                <w:bCs/>
                <w:color w:val="000000" w:themeColor="text1"/>
                <w:sz w:val="20"/>
                <w:szCs w:val="20"/>
                <w:lang w:eastAsia="ru-RU"/>
              </w:rPr>
              <w:t>70</w:t>
            </w:r>
          </w:p>
        </w:tc>
        <w:tc>
          <w:tcPr>
            <w:tcW w:w="603" w:type="pct"/>
            <w:shd w:val="clear" w:color="auto" w:fill="auto"/>
            <w:noWrap/>
            <w:vAlign w:val="center"/>
            <w:hideMark/>
          </w:tcPr>
          <w:p w14:paraId="7DD34ECA" w14:textId="77777777" w:rsidR="00350C30" w:rsidRPr="00A25EB8" w:rsidRDefault="00350C30" w:rsidP="00A31BA1">
            <w:pPr>
              <w:spacing w:line="240" w:lineRule="auto"/>
              <w:ind w:firstLine="0"/>
              <w:jc w:val="center"/>
              <w:rPr>
                <w:rFonts w:eastAsia="Times New Roman" w:cs="Times New Roman"/>
                <w:b/>
                <w:bCs/>
                <w:color w:val="000000" w:themeColor="text1"/>
                <w:sz w:val="20"/>
                <w:szCs w:val="20"/>
                <w:lang w:eastAsia="ru-RU"/>
              </w:rPr>
            </w:pPr>
            <w:r w:rsidRPr="00A25EB8">
              <w:rPr>
                <w:rFonts w:eastAsia="Times New Roman" w:cs="Times New Roman"/>
                <w:b/>
                <w:bCs/>
                <w:color w:val="000000" w:themeColor="text1"/>
                <w:sz w:val="20"/>
                <w:szCs w:val="20"/>
                <w:lang w:eastAsia="ru-RU"/>
              </w:rPr>
              <w:t>80</w:t>
            </w:r>
          </w:p>
        </w:tc>
      </w:tr>
      <w:tr w:rsidR="00350C30" w:rsidRPr="00A25EB8" w14:paraId="1EF2B4B5" w14:textId="77777777" w:rsidTr="00025F5F">
        <w:trPr>
          <w:trHeight w:val="283"/>
        </w:trPr>
        <w:tc>
          <w:tcPr>
            <w:tcW w:w="1894" w:type="pct"/>
            <w:shd w:val="clear" w:color="auto" w:fill="auto"/>
            <w:vAlign w:val="center"/>
            <w:hideMark/>
          </w:tcPr>
          <w:p w14:paraId="60B1FC9A"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Радиаторы высотой 500 мм</w:t>
            </w:r>
          </w:p>
        </w:tc>
        <w:tc>
          <w:tcPr>
            <w:tcW w:w="694" w:type="pct"/>
            <w:shd w:val="clear" w:color="auto" w:fill="auto"/>
            <w:noWrap/>
            <w:vAlign w:val="center"/>
            <w:hideMark/>
          </w:tcPr>
          <w:p w14:paraId="27349BBB"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19,5</w:t>
            </w:r>
          </w:p>
        </w:tc>
        <w:tc>
          <w:tcPr>
            <w:tcW w:w="603" w:type="pct"/>
            <w:shd w:val="clear" w:color="auto" w:fill="auto"/>
            <w:noWrap/>
            <w:vAlign w:val="center"/>
            <w:hideMark/>
          </w:tcPr>
          <w:p w14:paraId="28470B1C"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17,6</w:t>
            </w:r>
          </w:p>
        </w:tc>
        <w:tc>
          <w:tcPr>
            <w:tcW w:w="603" w:type="pct"/>
            <w:shd w:val="clear" w:color="auto" w:fill="auto"/>
            <w:noWrap/>
            <w:vAlign w:val="center"/>
            <w:hideMark/>
          </w:tcPr>
          <w:p w14:paraId="4881F129"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15,1</w:t>
            </w:r>
          </w:p>
        </w:tc>
        <w:tc>
          <w:tcPr>
            <w:tcW w:w="603" w:type="pct"/>
            <w:shd w:val="clear" w:color="auto" w:fill="auto"/>
            <w:noWrap/>
            <w:vAlign w:val="center"/>
            <w:hideMark/>
          </w:tcPr>
          <w:p w14:paraId="3C0D9061"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14,6</w:t>
            </w:r>
          </w:p>
        </w:tc>
        <w:tc>
          <w:tcPr>
            <w:tcW w:w="603" w:type="pct"/>
            <w:shd w:val="clear" w:color="auto" w:fill="auto"/>
            <w:noWrap/>
            <w:vAlign w:val="center"/>
            <w:hideMark/>
          </w:tcPr>
          <w:p w14:paraId="6F68B4F3"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13,3</w:t>
            </w:r>
          </w:p>
        </w:tc>
      </w:tr>
      <w:tr w:rsidR="00350C30" w:rsidRPr="00A25EB8" w14:paraId="6017751A" w14:textId="77777777" w:rsidTr="00025F5F">
        <w:trPr>
          <w:trHeight w:val="283"/>
        </w:trPr>
        <w:tc>
          <w:tcPr>
            <w:tcW w:w="1894" w:type="pct"/>
            <w:shd w:val="clear" w:color="auto" w:fill="auto"/>
            <w:vAlign w:val="center"/>
            <w:hideMark/>
          </w:tcPr>
          <w:p w14:paraId="600B42EB"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То же, высотой 1000 мм</w:t>
            </w:r>
          </w:p>
        </w:tc>
        <w:tc>
          <w:tcPr>
            <w:tcW w:w="694" w:type="pct"/>
            <w:shd w:val="clear" w:color="auto" w:fill="auto"/>
            <w:noWrap/>
            <w:vAlign w:val="center"/>
            <w:hideMark/>
          </w:tcPr>
          <w:p w14:paraId="2B130FEF"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31,0</w:t>
            </w:r>
          </w:p>
        </w:tc>
        <w:tc>
          <w:tcPr>
            <w:tcW w:w="603" w:type="pct"/>
            <w:shd w:val="clear" w:color="auto" w:fill="auto"/>
            <w:noWrap/>
            <w:vAlign w:val="center"/>
            <w:hideMark/>
          </w:tcPr>
          <w:p w14:paraId="15570025"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28,2</w:t>
            </w:r>
          </w:p>
        </w:tc>
        <w:tc>
          <w:tcPr>
            <w:tcW w:w="603" w:type="pct"/>
            <w:shd w:val="clear" w:color="auto" w:fill="auto"/>
            <w:noWrap/>
            <w:vAlign w:val="center"/>
            <w:hideMark/>
          </w:tcPr>
          <w:p w14:paraId="45AD4762"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24,2</w:t>
            </w:r>
          </w:p>
        </w:tc>
        <w:tc>
          <w:tcPr>
            <w:tcW w:w="603" w:type="pct"/>
            <w:shd w:val="clear" w:color="auto" w:fill="auto"/>
            <w:noWrap/>
            <w:vAlign w:val="center"/>
            <w:hideMark/>
          </w:tcPr>
          <w:p w14:paraId="2398606E"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23,2</w:t>
            </w:r>
          </w:p>
        </w:tc>
        <w:tc>
          <w:tcPr>
            <w:tcW w:w="603" w:type="pct"/>
            <w:shd w:val="clear" w:color="auto" w:fill="auto"/>
            <w:noWrap/>
            <w:vAlign w:val="center"/>
            <w:hideMark/>
          </w:tcPr>
          <w:p w14:paraId="27B83008"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21,6</w:t>
            </w:r>
          </w:p>
        </w:tc>
      </w:tr>
      <w:tr w:rsidR="00350C30" w:rsidRPr="00A25EB8" w14:paraId="138A9B91" w14:textId="77777777" w:rsidTr="00025F5F">
        <w:trPr>
          <w:trHeight w:val="283"/>
        </w:trPr>
        <w:tc>
          <w:tcPr>
            <w:tcW w:w="1894" w:type="pct"/>
            <w:shd w:val="clear" w:color="auto" w:fill="auto"/>
            <w:vAlign w:val="center"/>
            <w:hideMark/>
          </w:tcPr>
          <w:p w14:paraId="7EF44A3F"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Ребристые трубы</w:t>
            </w:r>
          </w:p>
        </w:tc>
        <w:tc>
          <w:tcPr>
            <w:tcW w:w="694" w:type="pct"/>
            <w:shd w:val="clear" w:color="auto" w:fill="auto"/>
            <w:noWrap/>
            <w:vAlign w:val="center"/>
            <w:hideMark/>
          </w:tcPr>
          <w:p w14:paraId="7CD150FD"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14,2</w:t>
            </w:r>
          </w:p>
        </w:tc>
        <w:tc>
          <w:tcPr>
            <w:tcW w:w="603" w:type="pct"/>
            <w:shd w:val="clear" w:color="auto" w:fill="auto"/>
            <w:noWrap/>
            <w:vAlign w:val="center"/>
            <w:hideMark/>
          </w:tcPr>
          <w:p w14:paraId="051CEEBA"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12,5</w:t>
            </w:r>
          </w:p>
        </w:tc>
        <w:tc>
          <w:tcPr>
            <w:tcW w:w="603" w:type="pct"/>
            <w:shd w:val="clear" w:color="auto" w:fill="auto"/>
            <w:noWrap/>
            <w:vAlign w:val="center"/>
            <w:hideMark/>
          </w:tcPr>
          <w:p w14:paraId="41FF0FF1"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10,8</w:t>
            </w:r>
          </w:p>
        </w:tc>
        <w:tc>
          <w:tcPr>
            <w:tcW w:w="603" w:type="pct"/>
            <w:shd w:val="clear" w:color="auto" w:fill="auto"/>
            <w:noWrap/>
            <w:vAlign w:val="center"/>
            <w:hideMark/>
          </w:tcPr>
          <w:p w14:paraId="71135721"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10,4</w:t>
            </w:r>
          </w:p>
        </w:tc>
        <w:tc>
          <w:tcPr>
            <w:tcW w:w="603" w:type="pct"/>
            <w:shd w:val="clear" w:color="auto" w:fill="auto"/>
            <w:noWrap/>
            <w:vAlign w:val="center"/>
            <w:hideMark/>
          </w:tcPr>
          <w:p w14:paraId="0E02913D"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9,2</w:t>
            </w:r>
          </w:p>
        </w:tc>
      </w:tr>
      <w:tr w:rsidR="00350C30" w:rsidRPr="00A25EB8" w14:paraId="58780E3F" w14:textId="77777777" w:rsidTr="00025F5F">
        <w:trPr>
          <w:trHeight w:val="283"/>
        </w:trPr>
        <w:tc>
          <w:tcPr>
            <w:tcW w:w="1894" w:type="pct"/>
            <w:shd w:val="clear" w:color="auto" w:fill="auto"/>
            <w:vAlign w:val="center"/>
            <w:hideMark/>
          </w:tcPr>
          <w:p w14:paraId="477ECB50"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Конвекторы плинтусные, нагревательные панели</w:t>
            </w:r>
          </w:p>
        </w:tc>
        <w:tc>
          <w:tcPr>
            <w:tcW w:w="694" w:type="pct"/>
            <w:shd w:val="clear" w:color="auto" w:fill="auto"/>
            <w:noWrap/>
            <w:vAlign w:val="center"/>
            <w:hideMark/>
          </w:tcPr>
          <w:p w14:paraId="664A9A65"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5,6</w:t>
            </w:r>
          </w:p>
        </w:tc>
        <w:tc>
          <w:tcPr>
            <w:tcW w:w="603" w:type="pct"/>
            <w:shd w:val="clear" w:color="auto" w:fill="auto"/>
            <w:noWrap/>
            <w:vAlign w:val="center"/>
            <w:hideMark/>
          </w:tcPr>
          <w:p w14:paraId="571208D4"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5,0</w:t>
            </w:r>
          </w:p>
        </w:tc>
        <w:tc>
          <w:tcPr>
            <w:tcW w:w="603" w:type="pct"/>
            <w:shd w:val="clear" w:color="auto" w:fill="auto"/>
            <w:noWrap/>
            <w:vAlign w:val="center"/>
            <w:hideMark/>
          </w:tcPr>
          <w:p w14:paraId="69E99BAF"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4,3</w:t>
            </w:r>
          </w:p>
        </w:tc>
        <w:tc>
          <w:tcPr>
            <w:tcW w:w="603" w:type="pct"/>
            <w:shd w:val="clear" w:color="auto" w:fill="auto"/>
            <w:noWrap/>
            <w:vAlign w:val="center"/>
            <w:hideMark/>
          </w:tcPr>
          <w:p w14:paraId="42066D47"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4,1</w:t>
            </w:r>
          </w:p>
        </w:tc>
        <w:tc>
          <w:tcPr>
            <w:tcW w:w="603" w:type="pct"/>
            <w:shd w:val="clear" w:color="auto" w:fill="auto"/>
            <w:noWrap/>
            <w:vAlign w:val="center"/>
            <w:hideMark/>
          </w:tcPr>
          <w:p w14:paraId="0B9B1B6E"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3,7</w:t>
            </w:r>
          </w:p>
        </w:tc>
      </w:tr>
      <w:tr w:rsidR="00350C30" w:rsidRPr="00A25EB8" w14:paraId="05C4F74E" w14:textId="77777777" w:rsidTr="00025F5F">
        <w:trPr>
          <w:trHeight w:val="283"/>
        </w:trPr>
        <w:tc>
          <w:tcPr>
            <w:tcW w:w="1894" w:type="pct"/>
            <w:shd w:val="clear" w:color="auto" w:fill="auto"/>
            <w:vAlign w:val="center"/>
            <w:hideMark/>
          </w:tcPr>
          <w:p w14:paraId="10C76513"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Регистры гладких труб</w:t>
            </w:r>
          </w:p>
        </w:tc>
        <w:tc>
          <w:tcPr>
            <w:tcW w:w="694" w:type="pct"/>
            <w:shd w:val="clear" w:color="auto" w:fill="auto"/>
            <w:noWrap/>
            <w:vAlign w:val="center"/>
            <w:hideMark/>
          </w:tcPr>
          <w:p w14:paraId="4C7D49BE"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37,0</w:t>
            </w:r>
          </w:p>
        </w:tc>
        <w:tc>
          <w:tcPr>
            <w:tcW w:w="603" w:type="pct"/>
            <w:shd w:val="clear" w:color="auto" w:fill="auto"/>
            <w:noWrap/>
            <w:vAlign w:val="center"/>
            <w:hideMark/>
          </w:tcPr>
          <w:p w14:paraId="7D82CE91"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32,0</w:t>
            </w:r>
          </w:p>
        </w:tc>
        <w:tc>
          <w:tcPr>
            <w:tcW w:w="603" w:type="pct"/>
            <w:shd w:val="clear" w:color="auto" w:fill="auto"/>
            <w:noWrap/>
            <w:vAlign w:val="center"/>
            <w:hideMark/>
          </w:tcPr>
          <w:p w14:paraId="1E3B9AFF"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27,0</w:t>
            </w:r>
          </w:p>
        </w:tc>
        <w:tc>
          <w:tcPr>
            <w:tcW w:w="603" w:type="pct"/>
            <w:shd w:val="clear" w:color="auto" w:fill="auto"/>
            <w:noWrap/>
            <w:vAlign w:val="center"/>
            <w:hideMark/>
          </w:tcPr>
          <w:p w14:paraId="6FB5E819"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26,0</w:t>
            </w:r>
          </w:p>
        </w:tc>
        <w:tc>
          <w:tcPr>
            <w:tcW w:w="603" w:type="pct"/>
            <w:shd w:val="clear" w:color="auto" w:fill="auto"/>
            <w:noWrap/>
            <w:vAlign w:val="center"/>
            <w:hideMark/>
          </w:tcPr>
          <w:p w14:paraId="30960184"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24,0</w:t>
            </w:r>
          </w:p>
        </w:tc>
      </w:tr>
      <w:tr w:rsidR="00350C30" w:rsidRPr="00A25EB8" w14:paraId="3ABB041E" w14:textId="77777777" w:rsidTr="00025F5F">
        <w:trPr>
          <w:trHeight w:val="283"/>
        </w:trPr>
        <w:tc>
          <w:tcPr>
            <w:tcW w:w="1894" w:type="pct"/>
            <w:shd w:val="clear" w:color="auto" w:fill="auto"/>
            <w:noWrap/>
            <w:vAlign w:val="center"/>
            <w:hideMark/>
          </w:tcPr>
          <w:p w14:paraId="70501059"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Регистры гладких труб</w:t>
            </w:r>
          </w:p>
        </w:tc>
        <w:tc>
          <w:tcPr>
            <w:tcW w:w="694" w:type="pct"/>
            <w:shd w:val="clear" w:color="auto" w:fill="auto"/>
            <w:noWrap/>
            <w:vAlign w:val="center"/>
            <w:hideMark/>
          </w:tcPr>
          <w:p w14:paraId="4A901C32"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8,5</w:t>
            </w:r>
          </w:p>
        </w:tc>
        <w:tc>
          <w:tcPr>
            <w:tcW w:w="603" w:type="pct"/>
            <w:shd w:val="clear" w:color="auto" w:fill="auto"/>
            <w:noWrap/>
            <w:vAlign w:val="center"/>
            <w:hideMark/>
          </w:tcPr>
          <w:p w14:paraId="1596795E"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7,5</w:t>
            </w:r>
          </w:p>
        </w:tc>
        <w:tc>
          <w:tcPr>
            <w:tcW w:w="603" w:type="pct"/>
            <w:shd w:val="clear" w:color="auto" w:fill="auto"/>
            <w:noWrap/>
            <w:vAlign w:val="center"/>
            <w:hideMark/>
          </w:tcPr>
          <w:p w14:paraId="48BABE66"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6,5</w:t>
            </w:r>
          </w:p>
        </w:tc>
        <w:tc>
          <w:tcPr>
            <w:tcW w:w="603" w:type="pct"/>
            <w:shd w:val="clear" w:color="auto" w:fill="auto"/>
            <w:noWrap/>
            <w:vAlign w:val="center"/>
            <w:hideMark/>
          </w:tcPr>
          <w:p w14:paraId="3F27322F"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6,0</w:t>
            </w:r>
          </w:p>
        </w:tc>
        <w:tc>
          <w:tcPr>
            <w:tcW w:w="603" w:type="pct"/>
            <w:shd w:val="clear" w:color="auto" w:fill="auto"/>
            <w:noWrap/>
            <w:vAlign w:val="center"/>
            <w:hideMark/>
          </w:tcPr>
          <w:p w14:paraId="5DBD1AD3"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5,5</w:t>
            </w:r>
          </w:p>
        </w:tc>
      </w:tr>
    </w:tbl>
    <w:p w14:paraId="067E8994" w14:textId="77777777" w:rsidR="00420B69" w:rsidRPr="00A25EB8" w:rsidRDefault="00420B69" w:rsidP="00A31BA1">
      <w:pPr>
        <w:pStyle w:val="aff0"/>
        <w:spacing w:line="360" w:lineRule="auto"/>
        <w:rPr>
          <w:sz w:val="28"/>
        </w:rPr>
      </w:pPr>
    </w:p>
    <w:p w14:paraId="1F58E501" w14:textId="77777777" w:rsidR="00350C30" w:rsidRPr="00A25EB8" w:rsidRDefault="00350C30" w:rsidP="00A31BA1">
      <w:pPr>
        <w:pStyle w:val="aff0"/>
        <w:spacing w:line="360" w:lineRule="auto"/>
        <w:rPr>
          <w:sz w:val="26"/>
          <w:szCs w:val="26"/>
        </w:rPr>
      </w:pPr>
      <w:proofErr w:type="gramStart"/>
      <w:r w:rsidRPr="00A25EB8">
        <w:rPr>
          <w:sz w:val="26"/>
          <w:szCs w:val="26"/>
        </w:rPr>
        <w:t xml:space="preserve">В соответствии с пунктом 6.22 СП 124.13330.2012 «Тепловые сети» на источниках теплоснабжения для компенсации потерь теплоносителя должна предусматриваться дополнительно аварийная подпитка химически не обработанной и не </w:t>
      </w:r>
      <w:proofErr w:type="spellStart"/>
      <w:r w:rsidRPr="00A25EB8">
        <w:rPr>
          <w:sz w:val="26"/>
          <w:szCs w:val="26"/>
        </w:rPr>
        <w:t>деаэрированной</w:t>
      </w:r>
      <w:proofErr w:type="spellEnd"/>
      <w:r w:rsidRPr="00A25EB8">
        <w:rPr>
          <w:sz w:val="26"/>
          <w:szCs w:val="26"/>
        </w:rPr>
        <w:t xml:space="preserve"> водой, расход которой принимается в количестве 2% среднегодового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через </w:t>
      </w:r>
      <w:proofErr w:type="spellStart"/>
      <w:r w:rsidRPr="00A25EB8">
        <w:rPr>
          <w:sz w:val="26"/>
          <w:szCs w:val="26"/>
        </w:rPr>
        <w:t>водоподогреватели</w:t>
      </w:r>
      <w:proofErr w:type="spellEnd"/>
      <w:r w:rsidRPr="00A25EB8">
        <w:rPr>
          <w:sz w:val="26"/>
          <w:szCs w:val="26"/>
        </w:rPr>
        <w:t>), если другое не предусмотрено</w:t>
      </w:r>
      <w:proofErr w:type="gramEnd"/>
      <w:r w:rsidRPr="00A25EB8">
        <w:rPr>
          <w:sz w:val="26"/>
          <w:szCs w:val="26"/>
        </w:rPr>
        <w:t xml:space="preserve"> проектными (эксплуатационными) решениями. При наличии нескольких отдельных тепловых сетей, отходящих от коллектора источника тепла, </w:t>
      </w:r>
      <w:r w:rsidRPr="00A25EB8">
        <w:rPr>
          <w:sz w:val="26"/>
          <w:szCs w:val="26"/>
        </w:rPr>
        <w:lastRenderedPageBreak/>
        <w:t>аварийную подпитку допускается определять только для одной наибольшей по объему тепловой сети. Для открытых систем теплоснабжения аварийная подпитка должна обеспечиваться только из систем хозяйственно-питьевого водоснабжения.</w:t>
      </w:r>
    </w:p>
    <w:p w14:paraId="278766B9" w14:textId="70F34221" w:rsidR="00420B69" w:rsidRPr="00A25EB8" w:rsidRDefault="00350C30" w:rsidP="00A31BA1">
      <w:pPr>
        <w:pStyle w:val="aff0"/>
        <w:spacing w:line="360" w:lineRule="auto"/>
        <w:rPr>
          <w:sz w:val="26"/>
          <w:szCs w:val="26"/>
        </w:rPr>
      </w:pPr>
      <w:r w:rsidRPr="00A25EB8">
        <w:rPr>
          <w:sz w:val="26"/>
          <w:szCs w:val="26"/>
        </w:rPr>
        <w:t xml:space="preserve">Электронная модель систем теплоснабжения </w:t>
      </w:r>
      <w:r w:rsidR="00F1471C" w:rsidRPr="00A25EB8">
        <w:rPr>
          <w:sz w:val="26"/>
          <w:szCs w:val="26"/>
        </w:rPr>
        <w:t>Гатчинского муниципального округа</w:t>
      </w:r>
      <w:r w:rsidRPr="00A25EB8">
        <w:rPr>
          <w:sz w:val="26"/>
          <w:szCs w:val="26"/>
        </w:rPr>
        <w:t>, разработанная в программно-расчетном комплексе «</w:t>
      </w:r>
      <w:proofErr w:type="spellStart"/>
      <w:r w:rsidRPr="00A25EB8">
        <w:rPr>
          <w:sz w:val="26"/>
          <w:szCs w:val="26"/>
        </w:rPr>
        <w:t>ZuluThermo</w:t>
      </w:r>
      <w:proofErr w:type="spellEnd"/>
      <w:r w:rsidRPr="00A25EB8">
        <w:rPr>
          <w:sz w:val="26"/>
          <w:szCs w:val="26"/>
        </w:rPr>
        <w:t>» позволяет смоделировать аварийную ситуацию (отключение участка теплосети) с применением коммутационных задач. Коммутационные задачи предназначены для анализа изменений вследствие отключения задвижек или участков сети. В результате выполнения коммутационной задачи определяются объекты, попавшие под отключение. При этом производится расчет объемов воды, которые возможно придется сливать из трубопроводов тепловой сети и систем теплопотребления. Результаты расчета отображаются на карте в виде тематической раскраски отключенных участков и потребителей и выводятся в отчет.</w:t>
      </w:r>
    </w:p>
    <w:p w14:paraId="3715900C" w14:textId="77777777" w:rsidR="00350C30" w:rsidRPr="00A25EB8" w:rsidRDefault="00350C30" w:rsidP="00A31BA1">
      <w:pPr>
        <w:pStyle w:val="aff0"/>
        <w:spacing w:line="360" w:lineRule="auto"/>
        <w:rPr>
          <w:sz w:val="28"/>
        </w:rPr>
      </w:pPr>
    </w:p>
    <w:p w14:paraId="23C5D960" w14:textId="77777777" w:rsidR="00754088" w:rsidRPr="00A25EB8" w:rsidRDefault="00754088" w:rsidP="00A31BA1">
      <w:pPr>
        <w:pStyle w:val="aff0"/>
        <w:rPr>
          <w:sz w:val="28"/>
        </w:rPr>
        <w:sectPr w:rsidR="00754088" w:rsidRPr="00A25EB8" w:rsidSect="00170A9F">
          <w:pgSz w:w="11906" w:h="16838"/>
          <w:pgMar w:top="1134" w:right="567" w:bottom="567" w:left="1701" w:header="284" w:footer="425" w:gutter="0"/>
          <w:cols w:space="708"/>
          <w:docGrid w:linePitch="360"/>
        </w:sectPr>
      </w:pPr>
    </w:p>
    <w:p w14:paraId="0BF7D958" w14:textId="01E9203A" w:rsidR="00634550" w:rsidRPr="00A25EB8" w:rsidRDefault="00634550" w:rsidP="00A31BA1">
      <w:pPr>
        <w:pStyle w:val="1"/>
        <w:rPr>
          <w:rFonts w:cs="Times New Roman"/>
          <w:sz w:val="28"/>
          <w:szCs w:val="28"/>
        </w:rPr>
      </w:pPr>
      <w:r w:rsidRPr="00A25EB8">
        <w:rPr>
          <w:rFonts w:cs="Times New Roman"/>
          <w:sz w:val="28"/>
          <w:szCs w:val="28"/>
        </w:rPr>
        <w:lastRenderedPageBreak/>
        <w:t xml:space="preserve"> </w:t>
      </w:r>
      <w:bookmarkStart w:id="7" w:name="_Toc194047055"/>
      <w:r w:rsidRPr="00A25EB8">
        <w:rPr>
          <w:rFonts w:cs="Times New Roman"/>
          <w:sz w:val="28"/>
          <w:szCs w:val="28"/>
        </w:rPr>
        <w:t>Анализ переключения тепловых сетей при возникновении аварийных ситуаций</w:t>
      </w:r>
      <w:bookmarkEnd w:id="7"/>
    </w:p>
    <w:p w14:paraId="22A2B114" w14:textId="77777777" w:rsidR="00CC4E5E" w:rsidRPr="00A25EB8" w:rsidRDefault="00CC4E5E" w:rsidP="00A31BA1">
      <w:pPr>
        <w:pStyle w:val="2"/>
      </w:pPr>
      <w:bookmarkStart w:id="8" w:name="_Toc192781236"/>
      <w:bookmarkStart w:id="9" w:name="_Toc194047056"/>
      <w:r w:rsidRPr="00A25EB8">
        <w:t>Общие сведения</w:t>
      </w:r>
      <w:bookmarkEnd w:id="8"/>
      <w:bookmarkEnd w:id="9"/>
    </w:p>
    <w:p w14:paraId="0582AE42" w14:textId="41ADABD3" w:rsidR="00350C30" w:rsidRPr="00A25EB8" w:rsidRDefault="00350C30" w:rsidP="00A31BA1">
      <w:pPr>
        <w:pStyle w:val="aff0"/>
        <w:spacing w:line="360" w:lineRule="auto"/>
        <w:rPr>
          <w:sz w:val="26"/>
          <w:szCs w:val="26"/>
        </w:rPr>
      </w:pPr>
      <w:r w:rsidRPr="00A25EB8">
        <w:rPr>
          <w:sz w:val="26"/>
          <w:szCs w:val="26"/>
        </w:rPr>
        <w:t>В муниципальном образовании</w:t>
      </w:r>
      <w:r w:rsidR="003A4D85" w:rsidRPr="00A25EB8">
        <w:rPr>
          <w:sz w:val="26"/>
          <w:szCs w:val="26"/>
        </w:rPr>
        <w:t xml:space="preserve"> </w:t>
      </w:r>
      <w:r w:rsidRPr="00A25EB8">
        <w:rPr>
          <w:sz w:val="26"/>
          <w:szCs w:val="26"/>
        </w:rPr>
        <w:t xml:space="preserve">в соответствии с требованиями федерального закона от 27.07.2010 года № 190-ФЗ «О теплоснабжении» разрабатывается схема теплоснабжения </w:t>
      </w:r>
      <w:r w:rsidR="003A4D85" w:rsidRPr="00A25EB8">
        <w:rPr>
          <w:sz w:val="26"/>
          <w:szCs w:val="26"/>
        </w:rPr>
        <w:t>Гатчинского муниципального округа Ленинградской области</w:t>
      </w:r>
      <w:r w:rsidRPr="00A25EB8">
        <w:rPr>
          <w:sz w:val="26"/>
          <w:szCs w:val="26"/>
        </w:rPr>
        <w:t>.</w:t>
      </w:r>
    </w:p>
    <w:p w14:paraId="0163DA0B" w14:textId="6D3B6AFC" w:rsidR="00350C30" w:rsidRPr="00A25EB8" w:rsidRDefault="00350C30" w:rsidP="00A31BA1">
      <w:pPr>
        <w:pStyle w:val="aff0"/>
        <w:spacing w:line="360" w:lineRule="auto"/>
        <w:rPr>
          <w:sz w:val="26"/>
          <w:szCs w:val="26"/>
        </w:rPr>
      </w:pPr>
      <w:r w:rsidRPr="00A25EB8">
        <w:rPr>
          <w:sz w:val="26"/>
          <w:szCs w:val="26"/>
        </w:rPr>
        <w:t>В разрабатываемой схеме теплоснабжения муниципального образования предусмотрена электронная модель системы теплоснабжения.</w:t>
      </w:r>
    </w:p>
    <w:p w14:paraId="6EB09715" w14:textId="77777777" w:rsidR="00350C30" w:rsidRPr="00A25EB8" w:rsidRDefault="00350C30" w:rsidP="00A31BA1">
      <w:pPr>
        <w:pStyle w:val="aff0"/>
        <w:spacing w:line="360" w:lineRule="auto"/>
        <w:rPr>
          <w:sz w:val="26"/>
          <w:szCs w:val="26"/>
        </w:rPr>
      </w:pPr>
      <w:proofErr w:type="gramStart"/>
      <w:r w:rsidRPr="00A25EB8">
        <w:rPr>
          <w:sz w:val="26"/>
          <w:szCs w:val="26"/>
        </w:rPr>
        <w:t xml:space="preserve">При разработке схемы теплоснабжения электронная модель является основным инструментом для моделирования развития </w:t>
      </w:r>
      <w:proofErr w:type="spellStart"/>
      <w:r w:rsidRPr="00A25EB8">
        <w:rPr>
          <w:sz w:val="26"/>
          <w:szCs w:val="26"/>
        </w:rPr>
        <w:t>теплосетевых</w:t>
      </w:r>
      <w:proofErr w:type="spellEnd"/>
      <w:r w:rsidRPr="00A25EB8">
        <w:rPr>
          <w:sz w:val="26"/>
          <w:szCs w:val="26"/>
        </w:rPr>
        <w:t xml:space="preserve"> объектов, в том числе она позволяет решить оперативное моделирование обеспечения тепловой энергией потребителей при различных аварийных ситуациях, минимизацию вероятности возникновения аварийных ситуаций в системе теплоснабжения, обеспечить электронное моделирование перспективных вариантов развития системы теплоснабжения (строительство новых и реконструкция существующих источников тепловой энергии, перераспределение тепловых нагрузок между источниками, определение</w:t>
      </w:r>
      <w:proofErr w:type="gramEnd"/>
      <w:r w:rsidRPr="00A25EB8">
        <w:rPr>
          <w:sz w:val="26"/>
          <w:szCs w:val="26"/>
        </w:rPr>
        <w:t xml:space="preserve"> возможности подключения новых потребителей тепловой энергии, определение оптимальных вариантов качественного и надежного обеспечения тепловой энергией новых потребителей и так далее).</w:t>
      </w:r>
    </w:p>
    <w:p w14:paraId="07A0FE97" w14:textId="77777777" w:rsidR="00350C30" w:rsidRPr="00A25EB8" w:rsidRDefault="00350C30" w:rsidP="00A31BA1">
      <w:pPr>
        <w:pStyle w:val="aff0"/>
        <w:spacing w:line="360" w:lineRule="auto"/>
        <w:rPr>
          <w:sz w:val="26"/>
          <w:szCs w:val="26"/>
        </w:rPr>
      </w:pPr>
      <w:r w:rsidRPr="00A25EB8">
        <w:rPr>
          <w:sz w:val="26"/>
          <w:szCs w:val="26"/>
        </w:rPr>
        <w:t>Внедрение системы мониторинга позволяет в полном объеме достигнуть целей и задач по развитию системы теплоснабжения муниципального образования и свести к минимуму затраты по ликвидации аварийных ситуаций.</w:t>
      </w:r>
    </w:p>
    <w:p w14:paraId="46538C8B" w14:textId="77777777" w:rsidR="00350C30" w:rsidRPr="00A25EB8" w:rsidRDefault="00350C30" w:rsidP="00A31BA1">
      <w:pPr>
        <w:pStyle w:val="aff0"/>
        <w:spacing w:line="360" w:lineRule="auto"/>
        <w:rPr>
          <w:sz w:val="26"/>
          <w:szCs w:val="26"/>
        </w:rPr>
      </w:pPr>
      <w:r w:rsidRPr="00A25EB8">
        <w:rPr>
          <w:sz w:val="26"/>
          <w:szCs w:val="26"/>
        </w:rPr>
        <w:t>Перечень потребителей тепловой энергии, попавших в зону отключения, определяется эксплуатирующей организацией с помощью программ электронного моделирования аварийных ситуаций.</w:t>
      </w:r>
    </w:p>
    <w:p w14:paraId="0E43985A" w14:textId="77777777" w:rsidR="00350C30" w:rsidRPr="00A25EB8" w:rsidRDefault="00350C30" w:rsidP="00A31BA1">
      <w:pPr>
        <w:pStyle w:val="aff0"/>
        <w:spacing w:line="360" w:lineRule="auto"/>
        <w:rPr>
          <w:sz w:val="26"/>
          <w:szCs w:val="26"/>
        </w:rPr>
      </w:pPr>
      <w:r w:rsidRPr="00A25EB8">
        <w:rPr>
          <w:sz w:val="26"/>
          <w:szCs w:val="26"/>
        </w:rPr>
        <w:t>В соответствии с требованиями пункта 38 главы 3 Постановления Правительства Российской Федерации от 22.02.2012 года №154 «О требованиях к схемам теплоснабжения, порядку их разработки и утверждения» электронная модель системы теплоснабжения поселения, городского округа должна содержать:</w:t>
      </w:r>
    </w:p>
    <w:p w14:paraId="52385EBB" w14:textId="77777777" w:rsidR="00350C30" w:rsidRPr="00A25EB8" w:rsidRDefault="00350C30" w:rsidP="00A31BA1">
      <w:pPr>
        <w:pStyle w:val="aff0"/>
        <w:spacing w:line="360" w:lineRule="auto"/>
        <w:rPr>
          <w:sz w:val="26"/>
          <w:szCs w:val="26"/>
        </w:rPr>
      </w:pPr>
      <w:r w:rsidRPr="00A25EB8">
        <w:rPr>
          <w:sz w:val="26"/>
          <w:szCs w:val="26"/>
        </w:rPr>
        <w:t>а) графическое представление объектов системы теплоснабжения с привязкой к топографической основе поселения, городского округа и с полным топологическим описанием связности объектов;</w:t>
      </w:r>
    </w:p>
    <w:p w14:paraId="579701F3" w14:textId="77777777" w:rsidR="00350C30" w:rsidRPr="00A25EB8" w:rsidRDefault="00350C30" w:rsidP="00A31BA1">
      <w:pPr>
        <w:pStyle w:val="aff0"/>
        <w:spacing w:line="360" w:lineRule="auto"/>
        <w:rPr>
          <w:sz w:val="26"/>
          <w:szCs w:val="26"/>
        </w:rPr>
      </w:pPr>
      <w:r w:rsidRPr="00A25EB8">
        <w:rPr>
          <w:sz w:val="26"/>
          <w:szCs w:val="26"/>
        </w:rPr>
        <w:t>б) паспортизацию объектов системы теплоснабжения;</w:t>
      </w:r>
    </w:p>
    <w:p w14:paraId="5732B532" w14:textId="77777777" w:rsidR="00350C30" w:rsidRPr="00A25EB8" w:rsidRDefault="00350C30" w:rsidP="00A31BA1">
      <w:pPr>
        <w:pStyle w:val="aff0"/>
        <w:spacing w:line="360" w:lineRule="auto"/>
        <w:rPr>
          <w:sz w:val="26"/>
          <w:szCs w:val="26"/>
        </w:rPr>
      </w:pPr>
      <w:r w:rsidRPr="00A25EB8">
        <w:rPr>
          <w:sz w:val="26"/>
          <w:szCs w:val="26"/>
        </w:rPr>
        <w:lastRenderedPageBreak/>
        <w:t>в) паспортизацию и описание расчетных единиц территориального деления, включая административное;</w:t>
      </w:r>
    </w:p>
    <w:p w14:paraId="4F5E2AE9" w14:textId="77777777" w:rsidR="00350C30" w:rsidRPr="00A25EB8" w:rsidRDefault="00350C30" w:rsidP="00A31BA1">
      <w:pPr>
        <w:pStyle w:val="aff0"/>
        <w:spacing w:line="360" w:lineRule="auto"/>
        <w:rPr>
          <w:sz w:val="26"/>
          <w:szCs w:val="26"/>
        </w:rPr>
      </w:pPr>
      <w:r w:rsidRPr="00A25EB8">
        <w:rPr>
          <w:sz w:val="26"/>
          <w:szCs w:val="26"/>
        </w:rPr>
        <w:t xml:space="preserve">г) гидравлический расчет тепловых сетей любой степени </w:t>
      </w:r>
      <w:proofErr w:type="spellStart"/>
      <w:r w:rsidRPr="00A25EB8">
        <w:rPr>
          <w:sz w:val="26"/>
          <w:szCs w:val="26"/>
        </w:rPr>
        <w:t>закольцованности</w:t>
      </w:r>
      <w:proofErr w:type="spellEnd"/>
      <w:r w:rsidRPr="00A25EB8">
        <w:rPr>
          <w:sz w:val="26"/>
          <w:szCs w:val="26"/>
        </w:rPr>
        <w:t>, в том числе гидравлический расчет при совместной работе нескольких источников тепловой энергии на единую тепловую сеть;</w:t>
      </w:r>
    </w:p>
    <w:p w14:paraId="6AA10E20" w14:textId="77777777" w:rsidR="00350C30" w:rsidRPr="00A25EB8" w:rsidRDefault="00350C30" w:rsidP="00A31BA1">
      <w:pPr>
        <w:pStyle w:val="aff0"/>
        <w:spacing w:line="360" w:lineRule="auto"/>
        <w:rPr>
          <w:sz w:val="26"/>
          <w:szCs w:val="26"/>
        </w:rPr>
      </w:pPr>
      <w:r w:rsidRPr="00A25EB8">
        <w:rPr>
          <w:sz w:val="26"/>
          <w:szCs w:val="26"/>
        </w:rPr>
        <w:t>д) 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p>
    <w:p w14:paraId="3FA7C787" w14:textId="77777777" w:rsidR="00350C30" w:rsidRPr="00A25EB8" w:rsidRDefault="00350C30" w:rsidP="00A31BA1">
      <w:pPr>
        <w:pStyle w:val="aff0"/>
        <w:spacing w:line="360" w:lineRule="auto"/>
        <w:rPr>
          <w:sz w:val="26"/>
          <w:szCs w:val="26"/>
        </w:rPr>
      </w:pPr>
      <w:r w:rsidRPr="00A25EB8">
        <w:rPr>
          <w:sz w:val="26"/>
          <w:szCs w:val="26"/>
        </w:rPr>
        <w:t>е) расчет балансов тепловой энергии по источникам тепловой энергии и по территориальному признаку;</w:t>
      </w:r>
    </w:p>
    <w:p w14:paraId="229E6115" w14:textId="77777777" w:rsidR="00350C30" w:rsidRPr="00A25EB8" w:rsidRDefault="00350C30" w:rsidP="00A31BA1">
      <w:pPr>
        <w:pStyle w:val="aff0"/>
        <w:spacing w:line="360" w:lineRule="auto"/>
        <w:rPr>
          <w:sz w:val="26"/>
          <w:szCs w:val="26"/>
        </w:rPr>
      </w:pPr>
      <w:r w:rsidRPr="00A25EB8">
        <w:rPr>
          <w:sz w:val="26"/>
          <w:szCs w:val="26"/>
        </w:rPr>
        <w:t>ж) расчет потерь тепловой энергии через изоляцию и с утечками теплоносителя;</w:t>
      </w:r>
    </w:p>
    <w:p w14:paraId="30FF30B5" w14:textId="77777777" w:rsidR="00350C30" w:rsidRPr="00A25EB8" w:rsidRDefault="00350C30" w:rsidP="00A31BA1">
      <w:pPr>
        <w:pStyle w:val="aff0"/>
        <w:spacing w:line="360" w:lineRule="auto"/>
        <w:rPr>
          <w:sz w:val="26"/>
          <w:szCs w:val="26"/>
        </w:rPr>
      </w:pPr>
      <w:r w:rsidRPr="00A25EB8">
        <w:rPr>
          <w:sz w:val="26"/>
          <w:szCs w:val="26"/>
        </w:rPr>
        <w:t>з) расчет показателей надежности теплоснабжения;</w:t>
      </w:r>
    </w:p>
    <w:p w14:paraId="48FC4D92" w14:textId="77777777" w:rsidR="00350C30" w:rsidRPr="00A25EB8" w:rsidRDefault="00350C30" w:rsidP="00A31BA1">
      <w:pPr>
        <w:pStyle w:val="aff0"/>
        <w:spacing w:line="360" w:lineRule="auto"/>
        <w:rPr>
          <w:sz w:val="26"/>
          <w:szCs w:val="26"/>
        </w:rPr>
      </w:pPr>
      <w:r w:rsidRPr="00A25EB8">
        <w:rPr>
          <w:sz w:val="26"/>
          <w:szCs w:val="26"/>
        </w:rPr>
        <w:t>и) групповые изменения характеристик объектов (участков ТС, потребителей) по заданным критериям с целью моделирования различных перспективных вариантов схем теплоснабжения;</w:t>
      </w:r>
    </w:p>
    <w:p w14:paraId="1238AE43" w14:textId="77777777" w:rsidR="00350C30" w:rsidRPr="00A25EB8" w:rsidRDefault="00350C30" w:rsidP="00A31BA1">
      <w:pPr>
        <w:pStyle w:val="aff0"/>
        <w:spacing w:line="360" w:lineRule="auto"/>
        <w:rPr>
          <w:sz w:val="26"/>
          <w:szCs w:val="26"/>
        </w:rPr>
      </w:pPr>
      <w:r w:rsidRPr="00A25EB8">
        <w:rPr>
          <w:sz w:val="26"/>
          <w:szCs w:val="26"/>
        </w:rPr>
        <w:t>к) сравнительные пьезометрические графики для разработки и анализа сценариев перспективного развития тепловых сетей.</w:t>
      </w:r>
    </w:p>
    <w:p w14:paraId="2381FA1D" w14:textId="334DB60F" w:rsidR="00350C30" w:rsidRPr="00A25EB8" w:rsidRDefault="00350C30" w:rsidP="00A31BA1">
      <w:pPr>
        <w:pStyle w:val="aff0"/>
        <w:spacing w:line="360" w:lineRule="auto"/>
        <w:rPr>
          <w:sz w:val="26"/>
          <w:szCs w:val="26"/>
        </w:rPr>
      </w:pPr>
      <w:r w:rsidRPr="00A25EB8">
        <w:rPr>
          <w:sz w:val="26"/>
          <w:szCs w:val="26"/>
        </w:rPr>
        <w:t xml:space="preserve">Задачи, решаемые с применением </w:t>
      </w:r>
      <w:r w:rsidR="00712B31" w:rsidRPr="00A25EB8">
        <w:rPr>
          <w:sz w:val="26"/>
          <w:szCs w:val="26"/>
        </w:rPr>
        <w:t>электронного моделирования ликвидации последствий аварийных ситуаций,</w:t>
      </w:r>
      <w:r w:rsidRPr="00A25EB8">
        <w:rPr>
          <w:sz w:val="26"/>
          <w:szCs w:val="26"/>
        </w:rPr>
        <w:t xml:space="preserve"> относятся к процессам эксплуатации системы теплоснабжения, диспетчерскому и технологическому управлению системой. В эти задачи входят:</w:t>
      </w:r>
    </w:p>
    <w:p w14:paraId="4C64DFBC" w14:textId="4F63CDF0" w:rsidR="00350C30" w:rsidRPr="00A25EB8" w:rsidRDefault="001A6196" w:rsidP="00A31BA1">
      <w:pPr>
        <w:pStyle w:val="aff0"/>
        <w:numPr>
          <w:ilvl w:val="0"/>
          <w:numId w:val="6"/>
        </w:numPr>
        <w:spacing w:line="360" w:lineRule="auto"/>
        <w:ind w:left="0" w:firstLine="709"/>
        <w:rPr>
          <w:sz w:val="26"/>
          <w:szCs w:val="26"/>
        </w:rPr>
      </w:pPr>
      <w:r w:rsidRPr="00A25EB8">
        <w:rPr>
          <w:sz w:val="26"/>
          <w:szCs w:val="26"/>
        </w:rPr>
        <w:t xml:space="preserve"> </w:t>
      </w:r>
      <w:r w:rsidR="00350C30" w:rsidRPr="00A25EB8">
        <w:rPr>
          <w:sz w:val="26"/>
          <w:szCs w:val="26"/>
        </w:rPr>
        <w:t>моделирование изменений гидравлического режима при аварийных переключениях и отключениях;</w:t>
      </w:r>
    </w:p>
    <w:p w14:paraId="54E807C9" w14:textId="42E04A54" w:rsidR="00350C30" w:rsidRPr="00A25EB8" w:rsidRDefault="001A6196" w:rsidP="00A31BA1">
      <w:pPr>
        <w:pStyle w:val="aff0"/>
        <w:numPr>
          <w:ilvl w:val="0"/>
          <w:numId w:val="6"/>
        </w:numPr>
        <w:spacing w:line="360" w:lineRule="auto"/>
        <w:ind w:left="0" w:firstLine="709"/>
        <w:rPr>
          <w:sz w:val="26"/>
          <w:szCs w:val="26"/>
        </w:rPr>
      </w:pPr>
      <w:r w:rsidRPr="00A25EB8">
        <w:rPr>
          <w:sz w:val="26"/>
          <w:szCs w:val="26"/>
        </w:rPr>
        <w:t xml:space="preserve"> </w:t>
      </w:r>
      <w:r w:rsidR="00350C30" w:rsidRPr="00A25EB8">
        <w:rPr>
          <w:sz w:val="26"/>
          <w:szCs w:val="26"/>
        </w:rPr>
        <w:t>формирование рекомендаций по локализации аварийных ситуаций и моделирование последствий выполнения этих рекомендаций;</w:t>
      </w:r>
    </w:p>
    <w:p w14:paraId="647F97B6" w14:textId="31903FB3" w:rsidR="00350C30" w:rsidRPr="00A25EB8" w:rsidRDefault="001A6196" w:rsidP="00A31BA1">
      <w:pPr>
        <w:pStyle w:val="aff0"/>
        <w:numPr>
          <w:ilvl w:val="0"/>
          <w:numId w:val="6"/>
        </w:numPr>
        <w:spacing w:line="360" w:lineRule="auto"/>
        <w:ind w:left="0" w:firstLine="709"/>
        <w:rPr>
          <w:sz w:val="26"/>
          <w:szCs w:val="26"/>
        </w:rPr>
      </w:pPr>
      <w:r w:rsidRPr="00A25EB8">
        <w:rPr>
          <w:sz w:val="26"/>
          <w:szCs w:val="26"/>
        </w:rPr>
        <w:t xml:space="preserve"> </w:t>
      </w:r>
      <w:r w:rsidR="00350C30" w:rsidRPr="00A25EB8">
        <w:rPr>
          <w:sz w:val="26"/>
          <w:szCs w:val="26"/>
        </w:rPr>
        <w:t>формирование перечней и сводок по отключаемым абонентам.</w:t>
      </w:r>
    </w:p>
    <w:p w14:paraId="0DEC1E53" w14:textId="77777777" w:rsidR="00350C30" w:rsidRPr="00A25EB8" w:rsidRDefault="00350C30" w:rsidP="00A31BA1">
      <w:pPr>
        <w:pStyle w:val="aff0"/>
        <w:spacing w:line="360" w:lineRule="auto"/>
        <w:rPr>
          <w:sz w:val="26"/>
          <w:szCs w:val="26"/>
        </w:rPr>
      </w:pPr>
      <w:r w:rsidRPr="00A25EB8">
        <w:rPr>
          <w:sz w:val="26"/>
          <w:szCs w:val="26"/>
        </w:rPr>
        <w:t>Для электронного моделирования ликвидации последствий аварийных ситуаций применяются:</w:t>
      </w:r>
    </w:p>
    <w:p w14:paraId="36541DA3" w14:textId="3B592A9B" w:rsidR="00350C30" w:rsidRPr="00A25EB8" w:rsidRDefault="001A6196" w:rsidP="00A31BA1">
      <w:pPr>
        <w:pStyle w:val="aff0"/>
        <w:numPr>
          <w:ilvl w:val="0"/>
          <w:numId w:val="6"/>
        </w:numPr>
        <w:spacing w:line="360" w:lineRule="auto"/>
        <w:ind w:left="0" w:firstLine="709"/>
        <w:rPr>
          <w:sz w:val="26"/>
          <w:szCs w:val="26"/>
        </w:rPr>
      </w:pPr>
      <w:r w:rsidRPr="00A25EB8">
        <w:rPr>
          <w:sz w:val="26"/>
          <w:szCs w:val="26"/>
        </w:rPr>
        <w:t xml:space="preserve"> </w:t>
      </w:r>
      <w:r w:rsidR="00350C30" w:rsidRPr="00A25EB8">
        <w:rPr>
          <w:sz w:val="26"/>
          <w:szCs w:val="26"/>
        </w:rPr>
        <w:t>программное обеспечение, позволяющее описать (паспортизировать) все технологические объекты, составляющие систему теплоснабжения, в их совокупности и взаимосвязи, и на основе этого описания решать весь спектр расчетно-аналитических задач, необходимых для многовариантного моделирования режимов работы всей системы теплоснабжения и ее отдельных элементов;</w:t>
      </w:r>
    </w:p>
    <w:p w14:paraId="5401B4A1" w14:textId="66C4522D" w:rsidR="00350C30" w:rsidRPr="00A25EB8" w:rsidRDefault="001A6196" w:rsidP="00A31BA1">
      <w:pPr>
        <w:pStyle w:val="aff0"/>
        <w:numPr>
          <w:ilvl w:val="0"/>
          <w:numId w:val="6"/>
        </w:numPr>
        <w:spacing w:line="360" w:lineRule="auto"/>
        <w:ind w:left="0" w:firstLine="709"/>
        <w:rPr>
          <w:sz w:val="26"/>
          <w:szCs w:val="26"/>
        </w:rPr>
      </w:pPr>
      <w:r w:rsidRPr="00A25EB8">
        <w:rPr>
          <w:sz w:val="26"/>
          <w:szCs w:val="26"/>
        </w:rPr>
        <w:lastRenderedPageBreak/>
        <w:t xml:space="preserve"> </w:t>
      </w:r>
      <w:r w:rsidR="00350C30" w:rsidRPr="00A25EB8">
        <w:rPr>
          <w:sz w:val="26"/>
          <w:szCs w:val="26"/>
        </w:rPr>
        <w:t>средства создания и визуализации графического представления сетей теплоснабжения в привязке к плану территории, неразрывно связанные со средствами технологического описания объектов системы теплоснабжения и их связности;</w:t>
      </w:r>
    </w:p>
    <w:p w14:paraId="607B6A17" w14:textId="14916855" w:rsidR="00350C30" w:rsidRPr="00A25EB8" w:rsidRDefault="001A6196" w:rsidP="00A31BA1">
      <w:pPr>
        <w:pStyle w:val="aff0"/>
        <w:numPr>
          <w:ilvl w:val="0"/>
          <w:numId w:val="6"/>
        </w:numPr>
        <w:spacing w:line="360" w:lineRule="auto"/>
        <w:ind w:left="0" w:firstLine="709"/>
        <w:rPr>
          <w:sz w:val="26"/>
          <w:szCs w:val="26"/>
        </w:rPr>
      </w:pPr>
      <w:r w:rsidRPr="00A25EB8">
        <w:rPr>
          <w:sz w:val="26"/>
          <w:szCs w:val="26"/>
        </w:rPr>
        <w:t xml:space="preserve"> </w:t>
      </w:r>
      <w:r w:rsidR="00350C30" w:rsidRPr="00A25EB8">
        <w:rPr>
          <w:sz w:val="26"/>
          <w:szCs w:val="26"/>
        </w:rPr>
        <w:t>собственно данные, описывающие каждый в отдельности элементарный объект и всю совокупность объектов, составляющих систему теплоснабжения населенного пункта от источника тепловой энергии до каждого потребителя, включая все трубопроводы и тепловые камеры, а также электронный план местности, к которому привязана модель системы теплоснабжения.</w:t>
      </w:r>
    </w:p>
    <w:p w14:paraId="710EBB77" w14:textId="79A1D9E1" w:rsidR="00634550" w:rsidRPr="00A25EB8" w:rsidRDefault="00350C30" w:rsidP="00A31BA1">
      <w:pPr>
        <w:pStyle w:val="aff0"/>
        <w:spacing w:line="360" w:lineRule="auto"/>
        <w:rPr>
          <w:sz w:val="26"/>
          <w:szCs w:val="26"/>
        </w:rPr>
      </w:pPr>
      <w:r w:rsidRPr="00A25EB8">
        <w:rPr>
          <w:sz w:val="26"/>
          <w:szCs w:val="26"/>
        </w:rPr>
        <w:t>Электронное моделирование при ликвидации аварийных ситуаций используется дежурным техническим персоналом теплоснабжающей (</w:t>
      </w:r>
      <w:proofErr w:type="spellStart"/>
      <w:r w:rsidRPr="00A25EB8">
        <w:rPr>
          <w:sz w:val="26"/>
          <w:szCs w:val="26"/>
        </w:rPr>
        <w:t>теплосетевой</w:t>
      </w:r>
      <w:proofErr w:type="spellEnd"/>
      <w:r w:rsidRPr="00A25EB8">
        <w:rPr>
          <w:sz w:val="26"/>
          <w:szCs w:val="26"/>
        </w:rPr>
        <w:t>) организации для принятия оптимальных решений по ведению теплоснабжения в случае аварийной ситуации. На основании полученных результатов гидравлических расчетов в программно-расчетном комплексе при электронном моделировании дежурный диспетчер должен выдать рекомендации ремонтной бригаде для проведения переключений.</w:t>
      </w:r>
    </w:p>
    <w:p w14:paraId="5C80B4C8" w14:textId="65158977" w:rsidR="008E25F0" w:rsidRPr="00A25EB8" w:rsidRDefault="008E25F0" w:rsidP="00A31BA1">
      <w:pPr>
        <w:pStyle w:val="aff7"/>
        <w:spacing w:line="360" w:lineRule="auto"/>
        <w:ind w:right="-1" w:firstLine="709"/>
        <w:jc w:val="both"/>
      </w:pPr>
      <w:proofErr w:type="gramStart"/>
      <w:r w:rsidRPr="00A25EB8">
        <w:t>В качестве инструмента для решения задач с применением математического и электронного моделирования ликвидации последствий аварийных ситуаций в системах централизованного теплоснабжения муниципального образования используется ранее разработанная электронная модель, созданная в ПРК «</w:t>
      </w:r>
      <w:proofErr w:type="spellStart"/>
      <w:r w:rsidRPr="00A25EB8">
        <w:t>Zulu</w:t>
      </w:r>
      <w:proofErr w:type="spellEnd"/>
      <w:r w:rsidRPr="00A25EB8">
        <w:t>» (разработчик ООО «</w:t>
      </w:r>
      <w:proofErr w:type="spellStart"/>
      <w:r w:rsidRPr="00A25EB8">
        <w:t>Политерм</w:t>
      </w:r>
      <w:proofErr w:type="spellEnd"/>
      <w:r w:rsidRPr="00A25EB8">
        <w:t xml:space="preserve">», г. Санкт-Петербург) в составе геоинформационной системы </w:t>
      </w:r>
      <w:proofErr w:type="spellStart"/>
      <w:r w:rsidRPr="00A25EB8">
        <w:t>Zulu</w:t>
      </w:r>
      <w:proofErr w:type="spellEnd"/>
      <w:r w:rsidRPr="00A25EB8">
        <w:t xml:space="preserve"> и программно-расчетного комплекса </w:t>
      </w:r>
      <w:proofErr w:type="spellStart"/>
      <w:r w:rsidRPr="00A25EB8">
        <w:t>Zulu</w:t>
      </w:r>
      <w:proofErr w:type="spellEnd"/>
      <w:r w:rsidRPr="00A25EB8">
        <w:t xml:space="preserve"> </w:t>
      </w:r>
      <w:proofErr w:type="spellStart"/>
      <w:r w:rsidRPr="00A25EB8">
        <w:t>Thermo</w:t>
      </w:r>
      <w:proofErr w:type="spellEnd"/>
      <w:r w:rsidRPr="00A25EB8">
        <w:t>, с применением расчетного модуля «Коммутационные задачи».</w:t>
      </w:r>
      <w:proofErr w:type="gramEnd"/>
    </w:p>
    <w:p w14:paraId="0E1A99F8" w14:textId="25BF450E" w:rsidR="00350C30" w:rsidRPr="00A25EB8" w:rsidRDefault="008E25F0" w:rsidP="00A31BA1">
      <w:pPr>
        <w:pStyle w:val="aff7"/>
        <w:spacing w:line="360" w:lineRule="auto"/>
        <w:ind w:right="-1" w:firstLine="709"/>
        <w:jc w:val="both"/>
      </w:pPr>
      <w:r w:rsidRPr="00A25EB8">
        <w:t xml:space="preserve">С применением геоинформационной системы </w:t>
      </w:r>
      <w:proofErr w:type="spellStart"/>
      <w:r w:rsidRPr="00A25EB8">
        <w:t>Zulu</w:t>
      </w:r>
      <w:proofErr w:type="spellEnd"/>
      <w:r w:rsidRPr="00A25EB8">
        <w:t xml:space="preserve"> можно создавать и видеть на топографической карте территории </w:t>
      </w:r>
      <w:proofErr w:type="gramStart"/>
      <w:r w:rsidRPr="00A25EB8">
        <w:t>план-схемы</w:t>
      </w:r>
      <w:proofErr w:type="gramEnd"/>
      <w:r w:rsidRPr="00A25EB8">
        <w:t xml:space="preserve"> инженерных сетей с поддержкой их топологии, проводить совместный семантический и пространственный анализ графических и табличных данных, осуществлять экспорт и импорт данных.</w:t>
      </w:r>
    </w:p>
    <w:p w14:paraId="3E518148" w14:textId="77777777" w:rsidR="00CC4E5E" w:rsidRPr="00A25EB8" w:rsidRDefault="00CC4E5E" w:rsidP="00A31BA1">
      <w:pPr>
        <w:pStyle w:val="aff7"/>
        <w:spacing w:line="360" w:lineRule="auto"/>
        <w:ind w:right="-1" w:firstLine="709"/>
        <w:jc w:val="both"/>
        <w:sectPr w:rsidR="00CC4E5E" w:rsidRPr="00A25EB8" w:rsidSect="00CC4E5E">
          <w:pgSz w:w="11906" w:h="16838"/>
          <w:pgMar w:top="1134" w:right="567" w:bottom="567" w:left="1701" w:header="284" w:footer="239" w:gutter="0"/>
          <w:cols w:space="708"/>
          <w:docGrid w:linePitch="360"/>
        </w:sectPr>
      </w:pPr>
    </w:p>
    <w:p w14:paraId="78477427" w14:textId="79AA0572" w:rsidR="00CC4E5E" w:rsidRPr="00A25EB8" w:rsidRDefault="005937CE" w:rsidP="00A31BA1">
      <w:pPr>
        <w:pStyle w:val="aff7"/>
        <w:jc w:val="center"/>
        <w:rPr>
          <w:rFonts w:ascii="Cambria"/>
          <w:sz w:val="20"/>
        </w:rPr>
      </w:pPr>
      <w:r w:rsidRPr="00A25EB8">
        <w:rPr>
          <w:snapToGrid w:val="0"/>
          <w:color w:val="000000"/>
          <w:w w:val="0"/>
          <w:sz w:val="0"/>
          <w:szCs w:val="0"/>
          <w:u w:color="000000"/>
          <w:bdr w:val="none" w:sz="0" w:space="0" w:color="000000"/>
          <w:shd w:val="clear" w:color="000000" w:fill="000000"/>
          <w:lang w:val="x-none" w:eastAsia="x-none" w:bidi="x-none"/>
        </w:rPr>
        <w:lastRenderedPageBreak/>
        <w:t xml:space="preserve"> </w:t>
      </w:r>
      <w:r w:rsidRPr="00A25EB8">
        <w:rPr>
          <w:rFonts w:ascii="Cambria"/>
          <w:noProof/>
          <w:sz w:val="20"/>
          <w:lang w:eastAsia="ru-RU"/>
        </w:rPr>
        <w:drawing>
          <wp:inline distT="0" distB="0" distL="0" distR="0" wp14:anchorId="381FF513" wp14:editId="3F68D768">
            <wp:extent cx="8492204" cy="5571460"/>
            <wp:effectExtent l="0" t="0" r="4445" b="0"/>
            <wp:docPr id="16" name="Рисунок 16" descr="X:\3. Инженер расчетчик\shara\Объекты\Гатчинский МО на 2026 год\3. Рабочая\Зоны действия источников\Гатчина Г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3. Инженер расчетчик\shara\Объекты\Гатчинский МО на 2026 год\3. Рабочая\Зоны действия источников\Гатчина ГО.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507709" cy="5581632"/>
                    </a:xfrm>
                    <a:prstGeom prst="rect">
                      <a:avLst/>
                    </a:prstGeom>
                    <a:noFill/>
                    <a:ln>
                      <a:noFill/>
                    </a:ln>
                  </pic:spPr>
                </pic:pic>
              </a:graphicData>
            </a:graphic>
          </wp:inline>
        </w:drawing>
      </w:r>
    </w:p>
    <w:p w14:paraId="08638A25" w14:textId="02CE3AFA" w:rsidR="00754088" w:rsidRPr="00A25EB8" w:rsidRDefault="00CC4E5E" w:rsidP="00A31BA1">
      <w:pPr>
        <w:pStyle w:val="5"/>
        <w:keepNext w:val="0"/>
        <w:keepLines w:val="0"/>
        <w:rPr>
          <w:rFonts w:cs="Times New Roman"/>
          <w:sz w:val="26"/>
          <w:szCs w:val="26"/>
        </w:rPr>
      </w:pPr>
      <w:r w:rsidRPr="00A25EB8">
        <w:rPr>
          <w:rFonts w:cs="Times New Roman"/>
          <w:sz w:val="26"/>
          <w:szCs w:val="26"/>
        </w:rPr>
        <w:t>Расположение существующих источников теплоснабжения на ситуационной схеме с зонами действия котельных в муниципальном образовании Гатчинский муниципальный округ</w:t>
      </w:r>
      <w:r w:rsidR="000A2A2C" w:rsidRPr="00A25EB8">
        <w:rPr>
          <w:rFonts w:cs="Times New Roman"/>
          <w:sz w:val="26"/>
          <w:szCs w:val="26"/>
        </w:rPr>
        <w:t xml:space="preserve"> Ленинградской области</w:t>
      </w:r>
      <w:r w:rsidR="005937CE" w:rsidRPr="00A25EB8">
        <w:rPr>
          <w:rFonts w:cs="Times New Roman"/>
          <w:sz w:val="26"/>
          <w:szCs w:val="26"/>
        </w:rPr>
        <w:t xml:space="preserve"> (ТУ </w:t>
      </w:r>
      <w:proofErr w:type="spellStart"/>
      <w:r w:rsidR="005937CE" w:rsidRPr="00A25EB8">
        <w:rPr>
          <w:rFonts w:cs="Times New Roman"/>
          <w:sz w:val="26"/>
          <w:szCs w:val="26"/>
        </w:rPr>
        <w:t>г</w:t>
      </w:r>
      <w:proofErr w:type="gramStart"/>
      <w:r w:rsidR="005937CE" w:rsidRPr="00A25EB8">
        <w:rPr>
          <w:rFonts w:cs="Times New Roman"/>
          <w:sz w:val="26"/>
          <w:szCs w:val="26"/>
        </w:rPr>
        <w:t>.Г</w:t>
      </w:r>
      <w:proofErr w:type="gramEnd"/>
      <w:r w:rsidR="005937CE" w:rsidRPr="00A25EB8">
        <w:rPr>
          <w:rFonts w:cs="Times New Roman"/>
          <w:sz w:val="26"/>
          <w:szCs w:val="26"/>
        </w:rPr>
        <w:t>атчина</w:t>
      </w:r>
      <w:proofErr w:type="spellEnd"/>
      <w:r w:rsidR="005937CE" w:rsidRPr="00A25EB8">
        <w:rPr>
          <w:rFonts w:cs="Times New Roman"/>
          <w:sz w:val="26"/>
          <w:szCs w:val="26"/>
        </w:rPr>
        <w:t>)</w:t>
      </w:r>
    </w:p>
    <w:p w14:paraId="04E203B8" w14:textId="59E310CB" w:rsidR="005937CE" w:rsidRPr="00A25EB8" w:rsidRDefault="005937CE" w:rsidP="00A31BA1">
      <w:pPr>
        <w:pStyle w:val="aff7"/>
        <w:jc w:val="center"/>
        <w:rPr>
          <w:rFonts w:ascii="Cambria"/>
          <w:sz w:val="20"/>
        </w:rPr>
      </w:pPr>
      <w:r w:rsidRPr="00A25EB8">
        <w:rPr>
          <w:rFonts w:ascii="Cambria"/>
          <w:noProof/>
          <w:sz w:val="20"/>
          <w:lang w:eastAsia="ru-RU"/>
        </w:rPr>
        <w:lastRenderedPageBreak/>
        <w:drawing>
          <wp:inline distT="0" distB="0" distL="0" distR="0" wp14:anchorId="6A9912C1" wp14:editId="226BBFDD">
            <wp:extent cx="7601936" cy="5488098"/>
            <wp:effectExtent l="0" t="0" r="0" b="0"/>
            <wp:docPr id="27" name="Рисунок 27" descr="X:\3. Инженер расчетчик\shara\Объекты\Гатчинский МО на 2026 год\3. Рабочая\Зоны действия источников\Большеколпанское Т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3. Инженер расчетчик\shara\Объекты\Гатчинский МО на 2026 год\3. Рабочая\Зоны действия источников\Большеколпанское ТУ.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615024" cy="5497547"/>
                    </a:xfrm>
                    <a:prstGeom prst="rect">
                      <a:avLst/>
                    </a:prstGeom>
                    <a:noFill/>
                    <a:ln>
                      <a:noFill/>
                    </a:ln>
                  </pic:spPr>
                </pic:pic>
              </a:graphicData>
            </a:graphic>
          </wp:inline>
        </w:drawing>
      </w:r>
    </w:p>
    <w:p w14:paraId="6DB54A23" w14:textId="517AE90B" w:rsidR="005937CE" w:rsidRPr="00A25EB8" w:rsidRDefault="005937CE" w:rsidP="00A31BA1">
      <w:pPr>
        <w:pStyle w:val="5"/>
        <w:keepNext w:val="0"/>
        <w:keepLines w:val="0"/>
        <w:rPr>
          <w:rFonts w:cs="Times New Roman"/>
          <w:sz w:val="26"/>
          <w:szCs w:val="26"/>
        </w:rPr>
      </w:pPr>
      <w:r w:rsidRPr="00A25EB8">
        <w:rPr>
          <w:rFonts w:cs="Times New Roman"/>
          <w:sz w:val="26"/>
          <w:szCs w:val="26"/>
        </w:rPr>
        <w:t>Расположение существующих источников теплоснабжения на ситуационной схеме с зонами действия котельных в муниципальном образовании Гатчинский муниципальный округ</w:t>
      </w:r>
      <w:r w:rsidR="000A2A2C" w:rsidRPr="00A25EB8">
        <w:rPr>
          <w:rFonts w:cs="Times New Roman"/>
          <w:sz w:val="26"/>
          <w:szCs w:val="26"/>
        </w:rPr>
        <w:t xml:space="preserve"> Ленинградской области </w:t>
      </w:r>
      <w:r w:rsidRPr="00A25EB8">
        <w:rPr>
          <w:rFonts w:cs="Times New Roman"/>
          <w:sz w:val="26"/>
          <w:szCs w:val="26"/>
        </w:rPr>
        <w:t xml:space="preserve"> (</w:t>
      </w:r>
      <w:proofErr w:type="spellStart"/>
      <w:r w:rsidRPr="00A25EB8">
        <w:rPr>
          <w:rFonts w:cs="Times New Roman"/>
          <w:sz w:val="26"/>
          <w:szCs w:val="26"/>
        </w:rPr>
        <w:t>Большеколпанское</w:t>
      </w:r>
      <w:proofErr w:type="spellEnd"/>
      <w:r w:rsidRPr="00A25EB8">
        <w:rPr>
          <w:rFonts w:cs="Times New Roman"/>
          <w:sz w:val="26"/>
          <w:szCs w:val="26"/>
        </w:rPr>
        <w:t xml:space="preserve"> ТУ)</w:t>
      </w:r>
    </w:p>
    <w:p w14:paraId="2F3DE41A" w14:textId="6E865AA1" w:rsidR="005937CE" w:rsidRPr="00A25EB8" w:rsidRDefault="005937CE" w:rsidP="00A31BA1">
      <w:pPr>
        <w:pStyle w:val="aff7"/>
        <w:jc w:val="center"/>
        <w:rPr>
          <w:rFonts w:ascii="Cambria"/>
          <w:sz w:val="20"/>
        </w:rPr>
      </w:pPr>
      <w:r w:rsidRPr="00A25EB8">
        <w:rPr>
          <w:rFonts w:ascii="Cambria"/>
          <w:noProof/>
          <w:sz w:val="20"/>
          <w:lang w:eastAsia="ru-RU"/>
        </w:rPr>
        <w:lastRenderedPageBreak/>
        <w:drawing>
          <wp:inline distT="0" distB="0" distL="0" distR="0" wp14:anchorId="5814A272" wp14:editId="5DF2A34B">
            <wp:extent cx="6549655" cy="5510423"/>
            <wp:effectExtent l="0" t="0" r="3810" b="0"/>
            <wp:docPr id="28" name="Рисунок 28" descr="X:\3. Инженер расчетчик\shara\Объекты\Гатчинский МО на 2026 год\3. Рабочая\Зоны действия источников\Веревское Т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3. Инженер расчетчик\shara\Объекты\Гатчинский МО на 2026 год\3. Рабочая\Зоны действия источников\Веревское ТУ.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561244" cy="5520173"/>
                    </a:xfrm>
                    <a:prstGeom prst="rect">
                      <a:avLst/>
                    </a:prstGeom>
                    <a:noFill/>
                    <a:ln>
                      <a:noFill/>
                    </a:ln>
                  </pic:spPr>
                </pic:pic>
              </a:graphicData>
            </a:graphic>
          </wp:inline>
        </w:drawing>
      </w:r>
    </w:p>
    <w:p w14:paraId="74648AAA" w14:textId="1962F496" w:rsidR="005937CE" w:rsidRPr="00A25EB8" w:rsidRDefault="005937CE" w:rsidP="00A31BA1">
      <w:pPr>
        <w:pStyle w:val="5"/>
        <w:keepNext w:val="0"/>
        <w:keepLines w:val="0"/>
        <w:rPr>
          <w:rFonts w:cs="Times New Roman"/>
          <w:sz w:val="26"/>
          <w:szCs w:val="26"/>
        </w:rPr>
      </w:pPr>
      <w:r w:rsidRPr="00A25EB8">
        <w:rPr>
          <w:rFonts w:cs="Times New Roman"/>
          <w:sz w:val="26"/>
          <w:szCs w:val="26"/>
        </w:rPr>
        <w:t>Расположение существующих источников теплоснабжения на ситуационной схеме с зонами действия котельных в муниципальном образовании Гатчинский муниципальный округ</w:t>
      </w:r>
      <w:r w:rsidR="000A2A2C" w:rsidRPr="00A25EB8">
        <w:rPr>
          <w:rFonts w:cs="Times New Roman"/>
          <w:sz w:val="26"/>
          <w:szCs w:val="26"/>
        </w:rPr>
        <w:t xml:space="preserve"> Ленинградской области</w:t>
      </w:r>
      <w:r w:rsidRPr="00A25EB8">
        <w:rPr>
          <w:rFonts w:cs="Times New Roman"/>
          <w:sz w:val="26"/>
          <w:szCs w:val="26"/>
        </w:rPr>
        <w:t xml:space="preserve"> (</w:t>
      </w:r>
      <w:proofErr w:type="spellStart"/>
      <w:r w:rsidRPr="00A25EB8">
        <w:rPr>
          <w:rFonts w:cs="Times New Roman"/>
          <w:sz w:val="26"/>
          <w:szCs w:val="26"/>
        </w:rPr>
        <w:t>Веревское</w:t>
      </w:r>
      <w:proofErr w:type="spellEnd"/>
      <w:r w:rsidRPr="00A25EB8">
        <w:rPr>
          <w:rFonts w:cs="Times New Roman"/>
          <w:sz w:val="26"/>
          <w:szCs w:val="26"/>
        </w:rPr>
        <w:t xml:space="preserve"> ТУ)</w:t>
      </w:r>
    </w:p>
    <w:p w14:paraId="5816AA8B" w14:textId="1B4C6563" w:rsidR="005937CE" w:rsidRPr="00A25EB8" w:rsidRDefault="005937CE" w:rsidP="00A31BA1"/>
    <w:p w14:paraId="1ED601E4" w14:textId="6949B26C" w:rsidR="005937CE" w:rsidRPr="00A25EB8" w:rsidRDefault="005937CE" w:rsidP="00A31BA1">
      <w:pPr>
        <w:pStyle w:val="aff7"/>
        <w:jc w:val="center"/>
        <w:rPr>
          <w:rFonts w:ascii="Cambria"/>
          <w:sz w:val="20"/>
        </w:rPr>
      </w:pPr>
      <w:r w:rsidRPr="00A25EB8">
        <w:rPr>
          <w:rFonts w:ascii="Cambria"/>
          <w:noProof/>
          <w:sz w:val="20"/>
          <w:lang w:eastAsia="ru-RU"/>
        </w:rPr>
        <w:drawing>
          <wp:inline distT="0" distB="0" distL="0" distR="0" wp14:anchorId="0882A373" wp14:editId="2A1C7BDD">
            <wp:extent cx="8403851" cy="5309294"/>
            <wp:effectExtent l="0" t="0" r="0" b="5715"/>
            <wp:docPr id="30" name="Рисунок 30" descr="X:\3. Инженер расчетчик\shara\Объекты\Гатчинский МО на 2026 год\3. Рабочая\Зоны действия источников\Войсковицкое Т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3. Инженер расчетчик\shara\Объекты\Гатчинский МО на 2026 год\3. Рабочая\Зоны действия источников\Войсковицкое ТУ.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415141" cy="5316427"/>
                    </a:xfrm>
                    <a:prstGeom prst="rect">
                      <a:avLst/>
                    </a:prstGeom>
                    <a:noFill/>
                    <a:ln>
                      <a:noFill/>
                    </a:ln>
                  </pic:spPr>
                </pic:pic>
              </a:graphicData>
            </a:graphic>
          </wp:inline>
        </w:drawing>
      </w:r>
    </w:p>
    <w:p w14:paraId="13135468" w14:textId="3993BC39" w:rsidR="005937CE" w:rsidRPr="00A25EB8" w:rsidRDefault="005937CE" w:rsidP="00A31BA1">
      <w:pPr>
        <w:pStyle w:val="5"/>
        <w:keepNext w:val="0"/>
        <w:keepLines w:val="0"/>
        <w:rPr>
          <w:rFonts w:cs="Times New Roman"/>
          <w:sz w:val="26"/>
          <w:szCs w:val="26"/>
        </w:rPr>
      </w:pPr>
      <w:r w:rsidRPr="00A25EB8">
        <w:rPr>
          <w:rFonts w:cs="Times New Roman"/>
          <w:sz w:val="26"/>
          <w:szCs w:val="26"/>
        </w:rPr>
        <w:t xml:space="preserve">Расположение существующих источников теплоснабжения на ситуационной схеме с зонами действия котельных в муниципальном образовании Гатчинский муниципальный округ </w:t>
      </w:r>
      <w:r w:rsidR="000A2A2C" w:rsidRPr="00A25EB8">
        <w:rPr>
          <w:rFonts w:cs="Times New Roman"/>
          <w:sz w:val="26"/>
          <w:szCs w:val="26"/>
        </w:rPr>
        <w:t xml:space="preserve">Ленинградской области </w:t>
      </w:r>
      <w:r w:rsidRPr="00A25EB8">
        <w:rPr>
          <w:rFonts w:cs="Times New Roman"/>
          <w:sz w:val="26"/>
          <w:szCs w:val="26"/>
        </w:rPr>
        <w:t>(</w:t>
      </w:r>
      <w:proofErr w:type="spellStart"/>
      <w:r w:rsidRPr="00A25EB8">
        <w:rPr>
          <w:rFonts w:cs="Times New Roman"/>
          <w:sz w:val="26"/>
          <w:szCs w:val="26"/>
        </w:rPr>
        <w:t>Войсковицкое</w:t>
      </w:r>
      <w:proofErr w:type="spellEnd"/>
      <w:r w:rsidRPr="00A25EB8">
        <w:rPr>
          <w:rFonts w:cs="Times New Roman"/>
          <w:sz w:val="26"/>
          <w:szCs w:val="26"/>
        </w:rPr>
        <w:t xml:space="preserve"> ТУ)</w:t>
      </w:r>
    </w:p>
    <w:p w14:paraId="07103C06" w14:textId="78F08E2B" w:rsidR="005937CE" w:rsidRPr="00A25EB8" w:rsidRDefault="005937CE" w:rsidP="00A31BA1">
      <w:pPr>
        <w:pStyle w:val="aff7"/>
        <w:jc w:val="center"/>
        <w:rPr>
          <w:rFonts w:ascii="Cambria"/>
          <w:sz w:val="20"/>
        </w:rPr>
      </w:pPr>
      <w:r w:rsidRPr="00A25EB8">
        <w:rPr>
          <w:rFonts w:ascii="Cambria"/>
          <w:noProof/>
          <w:sz w:val="20"/>
          <w:lang w:eastAsia="ru-RU"/>
        </w:rPr>
        <w:lastRenderedPageBreak/>
        <w:drawing>
          <wp:inline distT="0" distB="0" distL="0" distR="0" wp14:anchorId="68A51AC7" wp14:editId="6084BBCF">
            <wp:extent cx="9377916" cy="5577727"/>
            <wp:effectExtent l="0" t="0" r="0" b="4445"/>
            <wp:docPr id="32" name="Рисунок 32" descr="X:\3. Инженер расчетчик\shara\Объекты\Гатчинский МО на 2026 год\3. Рабочая\Зоны действия источников\Вырицкое Т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3. Инженер расчетчик\shara\Объекты\Гатчинский МО на 2026 год\3. Рабочая\Зоны действия источников\Вырицкое ТУ.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389814" cy="5584804"/>
                    </a:xfrm>
                    <a:prstGeom prst="rect">
                      <a:avLst/>
                    </a:prstGeom>
                    <a:noFill/>
                    <a:ln>
                      <a:noFill/>
                    </a:ln>
                  </pic:spPr>
                </pic:pic>
              </a:graphicData>
            </a:graphic>
          </wp:inline>
        </w:drawing>
      </w:r>
    </w:p>
    <w:p w14:paraId="14DB5746" w14:textId="270E791D" w:rsidR="005937CE" w:rsidRPr="00A25EB8" w:rsidRDefault="005937CE" w:rsidP="00A31BA1">
      <w:pPr>
        <w:pStyle w:val="5"/>
        <w:keepNext w:val="0"/>
        <w:keepLines w:val="0"/>
        <w:rPr>
          <w:rFonts w:cs="Times New Roman"/>
          <w:sz w:val="26"/>
          <w:szCs w:val="26"/>
        </w:rPr>
      </w:pPr>
      <w:r w:rsidRPr="00A25EB8">
        <w:rPr>
          <w:rFonts w:cs="Times New Roman"/>
          <w:sz w:val="26"/>
          <w:szCs w:val="26"/>
        </w:rPr>
        <w:t xml:space="preserve">Расположение существующих источников теплоснабжения на ситуационной схеме с зонами действия котельных в муниципальном образовании Гатчинский муниципальный округ </w:t>
      </w:r>
      <w:r w:rsidR="000A2A2C" w:rsidRPr="00A25EB8">
        <w:rPr>
          <w:rFonts w:cs="Times New Roman"/>
          <w:sz w:val="26"/>
          <w:szCs w:val="26"/>
        </w:rPr>
        <w:t xml:space="preserve">Ленинградской области </w:t>
      </w:r>
      <w:r w:rsidRPr="00A25EB8">
        <w:rPr>
          <w:rFonts w:cs="Times New Roman"/>
          <w:sz w:val="26"/>
          <w:szCs w:val="26"/>
        </w:rPr>
        <w:t>(</w:t>
      </w:r>
      <w:proofErr w:type="spellStart"/>
      <w:r w:rsidRPr="00A25EB8">
        <w:rPr>
          <w:rFonts w:cs="Times New Roman"/>
          <w:sz w:val="26"/>
          <w:szCs w:val="26"/>
        </w:rPr>
        <w:t>Вырицкое</w:t>
      </w:r>
      <w:proofErr w:type="spellEnd"/>
      <w:r w:rsidRPr="00A25EB8">
        <w:rPr>
          <w:rFonts w:cs="Times New Roman"/>
          <w:sz w:val="26"/>
          <w:szCs w:val="26"/>
        </w:rPr>
        <w:t xml:space="preserve"> ТУ)</w:t>
      </w:r>
    </w:p>
    <w:p w14:paraId="610C3734" w14:textId="3CEE62CA" w:rsidR="005937CE" w:rsidRPr="00A25EB8" w:rsidRDefault="005937CE" w:rsidP="00A31BA1"/>
    <w:p w14:paraId="5B1A0F0E" w14:textId="1365C864" w:rsidR="005937CE" w:rsidRPr="00A25EB8" w:rsidRDefault="005937CE" w:rsidP="00A31BA1">
      <w:pPr>
        <w:pStyle w:val="aff7"/>
        <w:jc w:val="center"/>
        <w:rPr>
          <w:rFonts w:ascii="Cambria"/>
          <w:sz w:val="20"/>
        </w:rPr>
      </w:pPr>
      <w:r w:rsidRPr="00A25EB8">
        <w:rPr>
          <w:rFonts w:ascii="Cambria"/>
          <w:noProof/>
          <w:sz w:val="20"/>
          <w:lang w:eastAsia="ru-RU"/>
        </w:rPr>
        <w:drawing>
          <wp:inline distT="0" distB="0" distL="0" distR="0" wp14:anchorId="3A62E4BC" wp14:editId="6B858084">
            <wp:extent cx="9242647" cy="5260325"/>
            <wp:effectExtent l="0" t="0" r="0" b="0"/>
            <wp:docPr id="34" name="Рисунок 34" descr="X:\3. Инженер расчетчик\shara\Объекты\Гатчинский МО на 2026 год\3. Рабочая\Зоны действия источников\Дружногорское Т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3. Инженер расчетчик\shara\Объекты\Гатчинский МО на 2026 год\3. Рабочая\Зоны действия источников\Дружногорское ТУ.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9247112" cy="5262866"/>
                    </a:xfrm>
                    <a:prstGeom prst="rect">
                      <a:avLst/>
                    </a:prstGeom>
                    <a:noFill/>
                    <a:ln>
                      <a:noFill/>
                    </a:ln>
                  </pic:spPr>
                </pic:pic>
              </a:graphicData>
            </a:graphic>
          </wp:inline>
        </w:drawing>
      </w:r>
    </w:p>
    <w:p w14:paraId="11C07EF4" w14:textId="1CEBB165" w:rsidR="005937CE" w:rsidRPr="00A25EB8" w:rsidRDefault="005937CE" w:rsidP="00A31BA1">
      <w:pPr>
        <w:pStyle w:val="5"/>
        <w:keepNext w:val="0"/>
        <w:keepLines w:val="0"/>
        <w:rPr>
          <w:rFonts w:cs="Times New Roman"/>
          <w:sz w:val="26"/>
          <w:szCs w:val="26"/>
        </w:rPr>
      </w:pPr>
      <w:r w:rsidRPr="00A25EB8">
        <w:rPr>
          <w:rFonts w:cs="Times New Roman"/>
          <w:sz w:val="26"/>
          <w:szCs w:val="26"/>
        </w:rPr>
        <w:t xml:space="preserve">Расположение существующих источников теплоснабжения на ситуационной схеме с зонами действия котельных в муниципальном образовании Гатчинский муниципальный округ </w:t>
      </w:r>
      <w:r w:rsidR="000A2A2C" w:rsidRPr="00A25EB8">
        <w:rPr>
          <w:rFonts w:cs="Times New Roman"/>
          <w:sz w:val="26"/>
          <w:szCs w:val="26"/>
        </w:rPr>
        <w:t xml:space="preserve">Ленинградской области </w:t>
      </w:r>
      <w:r w:rsidRPr="00A25EB8">
        <w:rPr>
          <w:rFonts w:cs="Times New Roman"/>
          <w:sz w:val="26"/>
          <w:szCs w:val="26"/>
        </w:rPr>
        <w:t>(</w:t>
      </w:r>
      <w:proofErr w:type="spellStart"/>
      <w:r w:rsidRPr="00A25EB8">
        <w:rPr>
          <w:rFonts w:cs="Times New Roman"/>
          <w:sz w:val="26"/>
          <w:szCs w:val="26"/>
        </w:rPr>
        <w:t>Дружногорское</w:t>
      </w:r>
      <w:proofErr w:type="spellEnd"/>
      <w:r w:rsidRPr="00A25EB8">
        <w:rPr>
          <w:rFonts w:cs="Times New Roman"/>
          <w:sz w:val="26"/>
          <w:szCs w:val="26"/>
        </w:rPr>
        <w:t xml:space="preserve"> ТУ)</w:t>
      </w:r>
    </w:p>
    <w:p w14:paraId="36474DFE" w14:textId="405F3DE1" w:rsidR="006B39E3" w:rsidRPr="00A25EB8" w:rsidRDefault="006B39E3" w:rsidP="00A31BA1">
      <w:pPr>
        <w:pStyle w:val="aff7"/>
        <w:jc w:val="center"/>
        <w:rPr>
          <w:rFonts w:ascii="Cambria"/>
          <w:sz w:val="20"/>
        </w:rPr>
      </w:pPr>
      <w:r w:rsidRPr="00A25EB8">
        <w:rPr>
          <w:rFonts w:ascii="Cambria"/>
          <w:noProof/>
          <w:sz w:val="20"/>
          <w:lang w:eastAsia="ru-RU"/>
        </w:rPr>
        <w:lastRenderedPageBreak/>
        <w:drawing>
          <wp:inline distT="0" distB="0" distL="0" distR="0" wp14:anchorId="013DB54E" wp14:editId="7AE8EAE9">
            <wp:extent cx="9619103" cy="5220586"/>
            <wp:effectExtent l="0" t="0" r="1270" b="0"/>
            <wp:docPr id="36" name="Рисунок 36" descr="X:\3. Инженер расчетчик\shara\Объекты\Гатчинский МО на 2026 год\3. Рабочая\Зоны действия источников\Елизаветинское Т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3. Инженер расчетчик\shara\Объекты\Гатчинский МО на 2026 год\3. Рабочая\Зоны действия источников\Елизаветинское ТУ.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623909" cy="5223194"/>
                    </a:xfrm>
                    <a:prstGeom prst="rect">
                      <a:avLst/>
                    </a:prstGeom>
                    <a:noFill/>
                    <a:ln>
                      <a:noFill/>
                    </a:ln>
                  </pic:spPr>
                </pic:pic>
              </a:graphicData>
            </a:graphic>
          </wp:inline>
        </w:drawing>
      </w:r>
    </w:p>
    <w:p w14:paraId="6887D9BF" w14:textId="1530FB28" w:rsidR="006B39E3" w:rsidRPr="00A25EB8" w:rsidRDefault="006B39E3" w:rsidP="00A31BA1">
      <w:pPr>
        <w:pStyle w:val="5"/>
        <w:keepNext w:val="0"/>
        <w:keepLines w:val="0"/>
        <w:rPr>
          <w:rFonts w:cs="Times New Roman"/>
          <w:sz w:val="26"/>
          <w:szCs w:val="26"/>
        </w:rPr>
      </w:pPr>
      <w:r w:rsidRPr="00A25EB8">
        <w:rPr>
          <w:rFonts w:cs="Times New Roman"/>
          <w:sz w:val="26"/>
          <w:szCs w:val="26"/>
        </w:rPr>
        <w:t>Расположение существующих источников теплоснабжения на ситуационной схеме с зонами действия котельных в муниципальном образовании Гатчинский муниципальный округ</w:t>
      </w:r>
      <w:r w:rsidR="000A2A2C" w:rsidRPr="00A25EB8">
        <w:rPr>
          <w:rFonts w:cs="Times New Roman"/>
          <w:sz w:val="26"/>
          <w:szCs w:val="26"/>
        </w:rPr>
        <w:t xml:space="preserve"> Ленинградской области</w:t>
      </w:r>
      <w:r w:rsidRPr="00A25EB8">
        <w:rPr>
          <w:rFonts w:cs="Times New Roman"/>
          <w:sz w:val="26"/>
          <w:szCs w:val="26"/>
        </w:rPr>
        <w:t xml:space="preserve"> (Елизаветинское ТУ)</w:t>
      </w:r>
    </w:p>
    <w:p w14:paraId="00858F74" w14:textId="7A0A7C5F" w:rsidR="006B39E3" w:rsidRPr="00A25EB8" w:rsidRDefault="006B39E3" w:rsidP="00A31BA1">
      <w:pPr>
        <w:pStyle w:val="aff7"/>
        <w:jc w:val="center"/>
        <w:rPr>
          <w:rFonts w:ascii="Cambria"/>
          <w:sz w:val="20"/>
        </w:rPr>
      </w:pPr>
      <w:r w:rsidRPr="00A25EB8">
        <w:rPr>
          <w:rFonts w:ascii="Cambria"/>
          <w:noProof/>
          <w:sz w:val="20"/>
          <w:lang w:eastAsia="ru-RU"/>
        </w:rPr>
        <w:lastRenderedPageBreak/>
        <w:drawing>
          <wp:inline distT="0" distB="0" distL="0" distR="0" wp14:anchorId="03EE09DF" wp14:editId="51575C25">
            <wp:extent cx="7685709" cy="5596600"/>
            <wp:effectExtent l="0" t="0" r="0" b="4445"/>
            <wp:docPr id="38" name="Рисунок 38" descr="X:\3. Инженер расчетчик\shara\Объекты\Гатчинский МО на 2026 год\3. Рабочая\Зоны действия источников\Кобринское Т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3. Инженер расчетчик\shara\Объекты\Гатчинский МО на 2026 год\3. Рабочая\Зоны действия источников\Кобринское ТУ.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691910" cy="5601115"/>
                    </a:xfrm>
                    <a:prstGeom prst="rect">
                      <a:avLst/>
                    </a:prstGeom>
                    <a:noFill/>
                    <a:ln>
                      <a:noFill/>
                    </a:ln>
                  </pic:spPr>
                </pic:pic>
              </a:graphicData>
            </a:graphic>
          </wp:inline>
        </w:drawing>
      </w:r>
    </w:p>
    <w:p w14:paraId="1EDD0E17" w14:textId="51A3D0E4" w:rsidR="006B39E3" w:rsidRPr="00A25EB8" w:rsidRDefault="006B39E3" w:rsidP="00A31BA1">
      <w:pPr>
        <w:pStyle w:val="5"/>
        <w:keepNext w:val="0"/>
        <w:keepLines w:val="0"/>
        <w:rPr>
          <w:rFonts w:cs="Times New Roman"/>
          <w:sz w:val="26"/>
          <w:szCs w:val="26"/>
        </w:rPr>
      </w:pPr>
      <w:r w:rsidRPr="00A25EB8">
        <w:rPr>
          <w:rFonts w:cs="Times New Roman"/>
          <w:sz w:val="26"/>
          <w:szCs w:val="26"/>
        </w:rPr>
        <w:t>Расположение существующих источников теплоснабжения на ситуационной схеме с зонами действия котельных в муниципальном образовании Гатчинский муниципальный округ</w:t>
      </w:r>
      <w:r w:rsidR="000A2A2C" w:rsidRPr="00A25EB8">
        <w:rPr>
          <w:rFonts w:cs="Times New Roman"/>
          <w:sz w:val="26"/>
          <w:szCs w:val="26"/>
        </w:rPr>
        <w:t xml:space="preserve"> Ленинградской области </w:t>
      </w:r>
      <w:r w:rsidRPr="00A25EB8">
        <w:rPr>
          <w:rFonts w:cs="Times New Roman"/>
          <w:sz w:val="26"/>
          <w:szCs w:val="26"/>
        </w:rPr>
        <w:t xml:space="preserve"> (</w:t>
      </w:r>
      <w:proofErr w:type="spellStart"/>
      <w:r w:rsidRPr="00A25EB8">
        <w:rPr>
          <w:rFonts w:cs="Times New Roman"/>
          <w:sz w:val="26"/>
          <w:szCs w:val="26"/>
        </w:rPr>
        <w:t>Кобринское</w:t>
      </w:r>
      <w:proofErr w:type="spellEnd"/>
      <w:r w:rsidRPr="00A25EB8">
        <w:rPr>
          <w:rFonts w:cs="Times New Roman"/>
          <w:sz w:val="26"/>
          <w:szCs w:val="26"/>
        </w:rPr>
        <w:t xml:space="preserve"> ТУ)</w:t>
      </w:r>
    </w:p>
    <w:p w14:paraId="5B3293A1" w14:textId="79D7AF76" w:rsidR="006B39E3" w:rsidRPr="00A25EB8" w:rsidRDefault="006B39E3" w:rsidP="00A31BA1">
      <w:pPr>
        <w:pStyle w:val="aff7"/>
        <w:jc w:val="center"/>
        <w:rPr>
          <w:rFonts w:ascii="Cambria"/>
          <w:sz w:val="20"/>
        </w:rPr>
      </w:pPr>
      <w:r w:rsidRPr="00A25EB8">
        <w:rPr>
          <w:rFonts w:ascii="Cambria"/>
          <w:noProof/>
          <w:sz w:val="20"/>
          <w:lang w:eastAsia="ru-RU"/>
        </w:rPr>
        <w:lastRenderedPageBreak/>
        <w:drawing>
          <wp:inline distT="0" distB="0" distL="0" distR="0" wp14:anchorId="2D18FDC5" wp14:editId="31CDD555">
            <wp:extent cx="8174804" cy="5600845"/>
            <wp:effectExtent l="0" t="0" r="0" b="0"/>
            <wp:docPr id="41" name="Рисунок 41" descr="X:\3. Инженер расчетчик\shara\Объекты\Гатчинский МО на 2026 год\3. Рабочая\Зоны действия источников\Новосветское Т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3. Инженер расчетчик\shara\Объекты\Гатчинский МО на 2026 год\3. Рабочая\Зоны действия источников\Новосветское ТУ.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184332" cy="5607373"/>
                    </a:xfrm>
                    <a:prstGeom prst="rect">
                      <a:avLst/>
                    </a:prstGeom>
                    <a:noFill/>
                    <a:ln>
                      <a:noFill/>
                    </a:ln>
                  </pic:spPr>
                </pic:pic>
              </a:graphicData>
            </a:graphic>
          </wp:inline>
        </w:drawing>
      </w:r>
    </w:p>
    <w:p w14:paraId="3E566E11" w14:textId="2356965E" w:rsidR="006B39E3" w:rsidRPr="00A25EB8" w:rsidRDefault="006B39E3" w:rsidP="00A31BA1">
      <w:pPr>
        <w:pStyle w:val="5"/>
        <w:keepNext w:val="0"/>
        <w:keepLines w:val="0"/>
        <w:rPr>
          <w:rFonts w:cs="Times New Roman"/>
          <w:sz w:val="26"/>
          <w:szCs w:val="26"/>
        </w:rPr>
      </w:pPr>
      <w:r w:rsidRPr="00A25EB8">
        <w:rPr>
          <w:rFonts w:cs="Times New Roman"/>
          <w:sz w:val="26"/>
          <w:szCs w:val="26"/>
        </w:rPr>
        <w:t>Расположение существующих источников теплоснабжения на ситуационной схеме с зонами действия котельных в муниципальном образовании Гатчинский муниципальный округ</w:t>
      </w:r>
      <w:r w:rsidR="000A2A2C" w:rsidRPr="00A25EB8">
        <w:rPr>
          <w:rFonts w:cs="Times New Roman"/>
          <w:sz w:val="26"/>
          <w:szCs w:val="26"/>
        </w:rPr>
        <w:t xml:space="preserve"> Ленинградской области </w:t>
      </w:r>
      <w:r w:rsidRPr="00A25EB8">
        <w:rPr>
          <w:rFonts w:cs="Times New Roman"/>
          <w:sz w:val="26"/>
          <w:szCs w:val="26"/>
        </w:rPr>
        <w:t xml:space="preserve"> (</w:t>
      </w:r>
      <w:proofErr w:type="spellStart"/>
      <w:r w:rsidRPr="00A25EB8">
        <w:rPr>
          <w:rFonts w:cs="Times New Roman"/>
          <w:sz w:val="26"/>
          <w:szCs w:val="26"/>
        </w:rPr>
        <w:t>Новосветское</w:t>
      </w:r>
      <w:proofErr w:type="spellEnd"/>
      <w:r w:rsidRPr="00A25EB8">
        <w:rPr>
          <w:rFonts w:cs="Times New Roman"/>
          <w:sz w:val="26"/>
          <w:szCs w:val="26"/>
        </w:rPr>
        <w:t xml:space="preserve"> ТУ)</w:t>
      </w:r>
    </w:p>
    <w:p w14:paraId="2034CEA4" w14:textId="7E9B91A9" w:rsidR="006B39E3" w:rsidRPr="00A25EB8" w:rsidRDefault="006B39E3" w:rsidP="00A31BA1">
      <w:pPr>
        <w:pStyle w:val="aff7"/>
        <w:jc w:val="center"/>
        <w:rPr>
          <w:rFonts w:ascii="Cambria"/>
          <w:sz w:val="20"/>
        </w:rPr>
      </w:pPr>
      <w:r w:rsidRPr="00A25EB8">
        <w:rPr>
          <w:rFonts w:ascii="Cambria"/>
          <w:noProof/>
          <w:sz w:val="20"/>
          <w:lang w:eastAsia="ru-RU"/>
        </w:rPr>
        <w:lastRenderedPageBreak/>
        <w:drawing>
          <wp:inline distT="0" distB="0" distL="0" distR="0" wp14:anchorId="79F08C76" wp14:editId="29264545">
            <wp:extent cx="9046324" cy="5509165"/>
            <wp:effectExtent l="0" t="0" r="2540" b="0"/>
            <wp:docPr id="43" name="Рисунок 43" descr="X:\3. Инженер расчетчик\shara\Объекты\Гатчинский МО на 2026 год\3. Рабочая\Зоны действия источников\Пудомягское Т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X:\3. Инженер расчетчик\shara\Объекты\Гатчинский МО на 2026 год\3. Рабочая\Зоны действия источников\Пудомягское ТУ.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052840" cy="5513133"/>
                    </a:xfrm>
                    <a:prstGeom prst="rect">
                      <a:avLst/>
                    </a:prstGeom>
                    <a:noFill/>
                    <a:ln>
                      <a:noFill/>
                    </a:ln>
                  </pic:spPr>
                </pic:pic>
              </a:graphicData>
            </a:graphic>
          </wp:inline>
        </w:drawing>
      </w:r>
    </w:p>
    <w:p w14:paraId="24E821C7" w14:textId="1E008D8D" w:rsidR="006B39E3" w:rsidRPr="00A25EB8" w:rsidRDefault="006B39E3" w:rsidP="00A31BA1">
      <w:pPr>
        <w:pStyle w:val="5"/>
        <w:keepNext w:val="0"/>
        <w:keepLines w:val="0"/>
        <w:rPr>
          <w:rFonts w:cs="Times New Roman"/>
          <w:sz w:val="26"/>
          <w:szCs w:val="26"/>
        </w:rPr>
      </w:pPr>
      <w:r w:rsidRPr="00A25EB8">
        <w:rPr>
          <w:rFonts w:cs="Times New Roman"/>
          <w:sz w:val="26"/>
          <w:szCs w:val="26"/>
        </w:rPr>
        <w:t>Расположение существующих источников теплоснабжения на ситуационной схеме с зонами действия котельных в муниципальном образовании Гатчинский муниципальный округ</w:t>
      </w:r>
      <w:r w:rsidR="000A2A2C" w:rsidRPr="00A25EB8">
        <w:rPr>
          <w:rFonts w:cs="Times New Roman"/>
          <w:sz w:val="26"/>
          <w:szCs w:val="26"/>
        </w:rPr>
        <w:t xml:space="preserve"> Ленинградской области </w:t>
      </w:r>
      <w:r w:rsidRPr="00A25EB8">
        <w:rPr>
          <w:rFonts w:cs="Times New Roman"/>
          <w:sz w:val="26"/>
          <w:szCs w:val="26"/>
        </w:rPr>
        <w:t xml:space="preserve"> (</w:t>
      </w:r>
      <w:proofErr w:type="spellStart"/>
      <w:r w:rsidRPr="00A25EB8">
        <w:rPr>
          <w:rFonts w:cs="Times New Roman"/>
          <w:sz w:val="26"/>
          <w:szCs w:val="26"/>
        </w:rPr>
        <w:t>Пудомягское</w:t>
      </w:r>
      <w:proofErr w:type="spellEnd"/>
      <w:r w:rsidRPr="00A25EB8">
        <w:rPr>
          <w:rFonts w:cs="Times New Roman"/>
          <w:sz w:val="26"/>
          <w:szCs w:val="26"/>
        </w:rPr>
        <w:t xml:space="preserve"> ТУ)</w:t>
      </w:r>
    </w:p>
    <w:p w14:paraId="6CCFFD4E" w14:textId="7F45DA17" w:rsidR="006B39E3" w:rsidRPr="00A25EB8" w:rsidRDefault="006B39E3" w:rsidP="00A31BA1">
      <w:pPr>
        <w:pStyle w:val="aff7"/>
        <w:jc w:val="center"/>
        <w:rPr>
          <w:rFonts w:ascii="Cambria"/>
          <w:sz w:val="20"/>
        </w:rPr>
      </w:pPr>
      <w:r w:rsidRPr="00A25EB8">
        <w:rPr>
          <w:rFonts w:ascii="Cambria"/>
          <w:noProof/>
          <w:sz w:val="20"/>
          <w:lang w:eastAsia="ru-RU"/>
        </w:rPr>
        <w:lastRenderedPageBreak/>
        <w:drawing>
          <wp:inline distT="0" distB="0" distL="0" distR="0" wp14:anchorId="3F7C74D8" wp14:editId="56E1F56F">
            <wp:extent cx="7398885" cy="5528947"/>
            <wp:effectExtent l="0" t="0" r="0" b="0"/>
            <wp:docPr id="45" name="Рисунок 45" descr="X:\3. Инженер расчетчик\shara\Объекты\Гатчинский МО на 2026 год\3. Рабочая\Зоны действия источников\Пудостьское Т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X:\3. Инженер расчетчик\shara\Объекты\Гатчинский МО на 2026 год\3. Рабочая\Зоны действия источников\Пудостьское ТУ.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411798" cy="5538596"/>
                    </a:xfrm>
                    <a:prstGeom prst="rect">
                      <a:avLst/>
                    </a:prstGeom>
                    <a:noFill/>
                    <a:ln>
                      <a:noFill/>
                    </a:ln>
                  </pic:spPr>
                </pic:pic>
              </a:graphicData>
            </a:graphic>
          </wp:inline>
        </w:drawing>
      </w:r>
    </w:p>
    <w:p w14:paraId="0235859D" w14:textId="43A88C9E" w:rsidR="006B39E3" w:rsidRPr="00A25EB8" w:rsidRDefault="006B39E3" w:rsidP="00A31BA1">
      <w:pPr>
        <w:pStyle w:val="5"/>
        <w:keepNext w:val="0"/>
        <w:keepLines w:val="0"/>
        <w:rPr>
          <w:rFonts w:cs="Times New Roman"/>
          <w:sz w:val="26"/>
          <w:szCs w:val="26"/>
        </w:rPr>
      </w:pPr>
      <w:r w:rsidRPr="00A25EB8">
        <w:rPr>
          <w:rFonts w:cs="Times New Roman"/>
          <w:sz w:val="26"/>
          <w:szCs w:val="26"/>
        </w:rPr>
        <w:t>Расположение существующих источников теплоснабжения на ситуационной схеме с зонами действия котельных в муниципальном образовании Гатчинский муниципальный округ</w:t>
      </w:r>
      <w:r w:rsidR="000A2A2C" w:rsidRPr="00A25EB8">
        <w:rPr>
          <w:rFonts w:cs="Times New Roman"/>
          <w:sz w:val="26"/>
          <w:szCs w:val="26"/>
        </w:rPr>
        <w:t xml:space="preserve"> Ленинградской области</w:t>
      </w:r>
      <w:r w:rsidRPr="00A25EB8">
        <w:rPr>
          <w:rFonts w:cs="Times New Roman"/>
          <w:sz w:val="26"/>
          <w:szCs w:val="26"/>
        </w:rPr>
        <w:t xml:space="preserve"> (</w:t>
      </w:r>
      <w:proofErr w:type="spellStart"/>
      <w:r w:rsidRPr="00A25EB8">
        <w:rPr>
          <w:rFonts w:cs="Times New Roman"/>
          <w:sz w:val="26"/>
          <w:szCs w:val="26"/>
        </w:rPr>
        <w:t>Пудостьское</w:t>
      </w:r>
      <w:proofErr w:type="spellEnd"/>
      <w:r w:rsidRPr="00A25EB8">
        <w:rPr>
          <w:rFonts w:cs="Times New Roman"/>
          <w:sz w:val="26"/>
          <w:szCs w:val="26"/>
        </w:rPr>
        <w:t xml:space="preserve"> ТУ)</w:t>
      </w:r>
    </w:p>
    <w:p w14:paraId="0151042B" w14:textId="3A31DF52" w:rsidR="006B39E3" w:rsidRPr="00A25EB8" w:rsidRDefault="006B39E3" w:rsidP="00A31BA1">
      <w:pPr>
        <w:pStyle w:val="aff7"/>
        <w:jc w:val="center"/>
        <w:rPr>
          <w:rFonts w:ascii="Cambria"/>
          <w:sz w:val="20"/>
        </w:rPr>
      </w:pPr>
      <w:r w:rsidRPr="00A25EB8">
        <w:rPr>
          <w:rFonts w:ascii="Cambria"/>
          <w:noProof/>
          <w:sz w:val="20"/>
          <w:lang w:eastAsia="ru-RU"/>
        </w:rPr>
        <w:lastRenderedPageBreak/>
        <w:drawing>
          <wp:inline distT="0" distB="0" distL="0" distR="0" wp14:anchorId="57D033D4" wp14:editId="3C06BEF3">
            <wp:extent cx="3803390" cy="5595341"/>
            <wp:effectExtent l="0" t="0" r="6985" b="5715"/>
            <wp:docPr id="47" name="Рисунок 47" descr="X:\3. Инженер расчетчик\shara\Объекты\Гатчинский МО на 2026 год\3. Рабочая\Зоны действия источников\Рождественское Т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X:\3. Инженер расчетчик\shara\Объекты\Гатчинский МО на 2026 год\3. Рабочая\Зоны действия источников\Рождественское ТУ.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813708" cy="5610520"/>
                    </a:xfrm>
                    <a:prstGeom prst="rect">
                      <a:avLst/>
                    </a:prstGeom>
                    <a:noFill/>
                    <a:ln>
                      <a:noFill/>
                    </a:ln>
                  </pic:spPr>
                </pic:pic>
              </a:graphicData>
            </a:graphic>
          </wp:inline>
        </w:drawing>
      </w:r>
    </w:p>
    <w:p w14:paraId="1C1991FB" w14:textId="63F1E588" w:rsidR="006B39E3" w:rsidRPr="00A25EB8" w:rsidRDefault="006B39E3" w:rsidP="00A31BA1">
      <w:pPr>
        <w:pStyle w:val="5"/>
        <w:keepNext w:val="0"/>
        <w:keepLines w:val="0"/>
        <w:rPr>
          <w:rFonts w:cs="Times New Roman"/>
          <w:sz w:val="26"/>
          <w:szCs w:val="26"/>
        </w:rPr>
      </w:pPr>
      <w:r w:rsidRPr="00A25EB8">
        <w:rPr>
          <w:rFonts w:cs="Times New Roman"/>
          <w:sz w:val="26"/>
          <w:szCs w:val="26"/>
        </w:rPr>
        <w:t xml:space="preserve">Расположение существующих источников теплоснабжения на ситуационной схеме с зонами действия котельных в муниципальном образовании Гатчинский муниципальный округ </w:t>
      </w:r>
      <w:r w:rsidR="000A2A2C" w:rsidRPr="00A25EB8">
        <w:rPr>
          <w:rFonts w:cs="Times New Roman"/>
          <w:sz w:val="26"/>
          <w:szCs w:val="26"/>
        </w:rPr>
        <w:t xml:space="preserve">Ленинградской области </w:t>
      </w:r>
      <w:r w:rsidRPr="00A25EB8">
        <w:rPr>
          <w:rFonts w:cs="Times New Roman"/>
          <w:sz w:val="26"/>
          <w:szCs w:val="26"/>
        </w:rPr>
        <w:t>(Рождественское ТУ)</w:t>
      </w:r>
    </w:p>
    <w:p w14:paraId="6D0F7094" w14:textId="7D36F82F" w:rsidR="006B39E3" w:rsidRPr="00A25EB8" w:rsidRDefault="006B39E3" w:rsidP="00A31BA1">
      <w:pPr>
        <w:pStyle w:val="aff7"/>
        <w:jc w:val="center"/>
        <w:rPr>
          <w:rFonts w:ascii="Cambria"/>
          <w:sz w:val="20"/>
        </w:rPr>
      </w:pPr>
      <w:r w:rsidRPr="00A25EB8">
        <w:rPr>
          <w:rFonts w:ascii="Cambria"/>
          <w:noProof/>
          <w:sz w:val="20"/>
          <w:lang w:eastAsia="ru-RU"/>
        </w:rPr>
        <w:lastRenderedPageBreak/>
        <w:drawing>
          <wp:inline distT="0" distB="0" distL="0" distR="0" wp14:anchorId="7693C149" wp14:editId="3D47725A">
            <wp:extent cx="8015375" cy="5588560"/>
            <wp:effectExtent l="0" t="0" r="5080" b="0"/>
            <wp:docPr id="49" name="Рисунок 49" descr="X:\3. Инженер расчетчик\shara\Объекты\Гатчинский МО на 2026 год\3. Рабочая\Зоны действия источников\Сиверское Т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X:\3. Инженер расчетчик\shara\Объекты\Гатчинский МО на 2026 год\3. Рабочая\Зоны действия источников\Сиверское ТУ.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021543" cy="5592860"/>
                    </a:xfrm>
                    <a:prstGeom prst="rect">
                      <a:avLst/>
                    </a:prstGeom>
                    <a:noFill/>
                    <a:ln>
                      <a:noFill/>
                    </a:ln>
                  </pic:spPr>
                </pic:pic>
              </a:graphicData>
            </a:graphic>
          </wp:inline>
        </w:drawing>
      </w:r>
    </w:p>
    <w:p w14:paraId="045ECEE9" w14:textId="59892F05" w:rsidR="006B39E3" w:rsidRPr="00A25EB8" w:rsidRDefault="006B39E3" w:rsidP="00A31BA1">
      <w:pPr>
        <w:pStyle w:val="5"/>
        <w:keepNext w:val="0"/>
        <w:keepLines w:val="0"/>
        <w:rPr>
          <w:rFonts w:cs="Times New Roman"/>
          <w:sz w:val="26"/>
          <w:szCs w:val="26"/>
        </w:rPr>
      </w:pPr>
      <w:r w:rsidRPr="00A25EB8">
        <w:rPr>
          <w:rFonts w:cs="Times New Roman"/>
          <w:sz w:val="26"/>
          <w:szCs w:val="26"/>
        </w:rPr>
        <w:t>Расположение существующих источников теплоснабжения на ситуационной схеме с зонами действия котельных в муниципальном образовании Гатчинский муниципальный округ</w:t>
      </w:r>
      <w:r w:rsidR="000A2A2C" w:rsidRPr="00A25EB8">
        <w:rPr>
          <w:rFonts w:cs="Times New Roman"/>
          <w:sz w:val="26"/>
          <w:szCs w:val="26"/>
        </w:rPr>
        <w:t xml:space="preserve"> Ленинградской области</w:t>
      </w:r>
      <w:r w:rsidRPr="00A25EB8">
        <w:rPr>
          <w:rFonts w:cs="Times New Roman"/>
          <w:sz w:val="26"/>
          <w:szCs w:val="26"/>
        </w:rPr>
        <w:t xml:space="preserve"> (</w:t>
      </w:r>
      <w:proofErr w:type="spellStart"/>
      <w:r w:rsidRPr="00A25EB8">
        <w:rPr>
          <w:rFonts w:cs="Times New Roman"/>
          <w:sz w:val="26"/>
          <w:szCs w:val="26"/>
        </w:rPr>
        <w:t>Сиверское</w:t>
      </w:r>
      <w:proofErr w:type="spellEnd"/>
      <w:r w:rsidRPr="00A25EB8">
        <w:rPr>
          <w:rFonts w:cs="Times New Roman"/>
          <w:sz w:val="26"/>
          <w:szCs w:val="26"/>
        </w:rPr>
        <w:t xml:space="preserve"> ТУ)</w:t>
      </w:r>
    </w:p>
    <w:p w14:paraId="5C937486" w14:textId="47044EA0" w:rsidR="006B39E3" w:rsidRPr="00A25EB8" w:rsidRDefault="006B39E3" w:rsidP="00A31BA1">
      <w:pPr>
        <w:pStyle w:val="aff7"/>
        <w:jc w:val="center"/>
        <w:rPr>
          <w:rFonts w:ascii="Cambria"/>
          <w:sz w:val="20"/>
        </w:rPr>
      </w:pPr>
      <w:r w:rsidRPr="00A25EB8">
        <w:rPr>
          <w:rFonts w:ascii="Cambria"/>
          <w:noProof/>
          <w:sz w:val="20"/>
          <w:lang w:eastAsia="ru-RU"/>
        </w:rPr>
        <w:lastRenderedPageBreak/>
        <w:drawing>
          <wp:inline distT="0" distB="0" distL="0" distR="0" wp14:anchorId="6B0A4989" wp14:editId="5BB87391">
            <wp:extent cx="9163480" cy="5506876"/>
            <wp:effectExtent l="0" t="0" r="0" b="0"/>
            <wp:docPr id="51" name="Рисунок 51" descr="X:\3. Инженер расчетчик\shara\Объекты\Гатчинский МО на 2026 год\3. Рабочая\Зоны действия источников\Сусанинское Т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X:\3. Инженер расчетчик\shara\Объекты\Гатчинский МО на 2026 год\3. Рабочая\Зоны действия источников\Сусанинское ТУ.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168768" cy="5510054"/>
                    </a:xfrm>
                    <a:prstGeom prst="rect">
                      <a:avLst/>
                    </a:prstGeom>
                    <a:noFill/>
                    <a:ln>
                      <a:noFill/>
                    </a:ln>
                  </pic:spPr>
                </pic:pic>
              </a:graphicData>
            </a:graphic>
          </wp:inline>
        </w:drawing>
      </w:r>
    </w:p>
    <w:p w14:paraId="1FEA17C4" w14:textId="1A82EBB4" w:rsidR="006B39E3" w:rsidRPr="00A25EB8" w:rsidRDefault="006B39E3" w:rsidP="00A31BA1">
      <w:pPr>
        <w:pStyle w:val="5"/>
        <w:keepNext w:val="0"/>
        <w:keepLines w:val="0"/>
        <w:rPr>
          <w:rFonts w:cs="Times New Roman"/>
          <w:sz w:val="26"/>
          <w:szCs w:val="26"/>
        </w:rPr>
      </w:pPr>
      <w:r w:rsidRPr="00A25EB8">
        <w:rPr>
          <w:rFonts w:cs="Times New Roman"/>
          <w:sz w:val="26"/>
          <w:szCs w:val="26"/>
        </w:rPr>
        <w:t xml:space="preserve">Расположение существующих источников теплоснабжения на ситуационной схеме с зонами действия котельных в муниципальном образовании Гатчинский муниципальный округ </w:t>
      </w:r>
      <w:r w:rsidR="000A2A2C" w:rsidRPr="00A25EB8">
        <w:rPr>
          <w:rFonts w:cs="Times New Roman"/>
          <w:sz w:val="26"/>
          <w:szCs w:val="26"/>
        </w:rPr>
        <w:t xml:space="preserve">Ленинградской области </w:t>
      </w:r>
      <w:r w:rsidRPr="00A25EB8">
        <w:rPr>
          <w:rFonts w:cs="Times New Roman"/>
          <w:sz w:val="26"/>
          <w:szCs w:val="26"/>
        </w:rPr>
        <w:t>(</w:t>
      </w:r>
      <w:proofErr w:type="spellStart"/>
      <w:r w:rsidRPr="00A25EB8">
        <w:rPr>
          <w:rFonts w:cs="Times New Roman"/>
          <w:sz w:val="26"/>
          <w:szCs w:val="26"/>
        </w:rPr>
        <w:t>Сусанинское</w:t>
      </w:r>
      <w:proofErr w:type="spellEnd"/>
      <w:r w:rsidRPr="00A25EB8">
        <w:rPr>
          <w:rFonts w:cs="Times New Roman"/>
          <w:sz w:val="26"/>
          <w:szCs w:val="26"/>
        </w:rPr>
        <w:t xml:space="preserve"> ТУ)</w:t>
      </w:r>
    </w:p>
    <w:p w14:paraId="3843DB5A" w14:textId="368D345F" w:rsidR="006B39E3" w:rsidRPr="00A25EB8" w:rsidRDefault="006B39E3" w:rsidP="00A31BA1">
      <w:pPr>
        <w:pStyle w:val="aff7"/>
        <w:jc w:val="center"/>
        <w:rPr>
          <w:rFonts w:ascii="Cambria"/>
          <w:sz w:val="20"/>
        </w:rPr>
      </w:pPr>
      <w:r w:rsidRPr="00A25EB8">
        <w:rPr>
          <w:rFonts w:ascii="Cambria"/>
          <w:noProof/>
          <w:sz w:val="20"/>
          <w:lang w:eastAsia="ru-RU"/>
        </w:rPr>
        <w:lastRenderedPageBreak/>
        <w:drawing>
          <wp:inline distT="0" distB="0" distL="0" distR="0" wp14:anchorId="6B219EED" wp14:editId="451FBA2C">
            <wp:extent cx="9972040" cy="5439427"/>
            <wp:effectExtent l="0" t="0" r="0" b="8890"/>
            <wp:docPr id="53" name="Рисунок 53" descr="X:\3. Инженер расчетчик\shara\Объекты\Гатчинский МО на 2026 год\3. Рабочая\Зоны действия источников\Сяськелевское Т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X:\3. Инженер расчетчик\shara\Объекты\Гатчинский МО на 2026 год\3. Рабочая\Зоны действия источников\Сяськелевское ТУ.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972040" cy="5439427"/>
                    </a:xfrm>
                    <a:prstGeom prst="rect">
                      <a:avLst/>
                    </a:prstGeom>
                    <a:noFill/>
                    <a:ln>
                      <a:noFill/>
                    </a:ln>
                  </pic:spPr>
                </pic:pic>
              </a:graphicData>
            </a:graphic>
          </wp:inline>
        </w:drawing>
      </w:r>
    </w:p>
    <w:p w14:paraId="1E42CD7C" w14:textId="0DA772A9" w:rsidR="006B39E3" w:rsidRPr="00A25EB8" w:rsidRDefault="006B39E3" w:rsidP="00A31BA1">
      <w:pPr>
        <w:pStyle w:val="5"/>
        <w:keepNext w:val="0"/>
        <w:keepLines w:val="0"/>
        <w:rPr>
          <w:rFonts w:cs="Times New Roman"/>
          <w:sz w:val="26"/>
          <w:szCs w:val="26"/>
        </w:rPr>
      </w:pPr>
      <w:r w:rsidRPr="00A25EB8">
        <w:rPr>
          <w:rFonts w:cs="Times New Roman"/>
          <w:sz w:val="26"/>
          <w:szCs w:val="26"/>
        </w:rPr>
        <w:t>Расположение существующих источников теплоснабжения на ситуационной схеме с зонами действия котельных в муниципальном образовании Гатчинский муниципальный округ</w:t>
      </w:r>
      <w:r w:rsidR="000A2A2C" w:rsidRPr="00A25EB8">
        <w:rPr>
          <w:rFonts w:cs="Times New Roman"/>
          <w:sz w:val="26"/>
          <w:szCs w:val="26"/>
        </w:rPr>
        <w:t xml:space="preserve"> Ленинградской области </w:t>
      </w:r>
      <w:r w:rsidRPr="00A25EB8">
        <w:rPr>
          <w:rFonts w:cs="Times New Roman"/>
          <w:sz w:val="26"/>
          <w:szCs w:val="26"/>
        </w:rPr>
        <w:t xml:space="preserve"> (</w:t>
      </w:r>
      <w:proofErr w:type="spellStart"/>
      <w:r w:rsidRPr="00A25EB8">
        <w:rPr>
          <w:rFonts w:cs="Times New Roman"/>
          <w:sz w:val="26"/>
          <w:szCs w:val="26"/>
        </w:rPr>
        <w:t>Сяськелевское</w:t>
      </w:r>
      <w:proofErr w:type="spellEnd"/>
      <w:r w:rsidRPr="00A25EB8">
        <w:rPr>
          <w:rFonts w:cs="Times New Roman"/>
          <w:sz w:val="26"/>
          <w:szCs w:val="26"/>
        </w:rPr>
        <w:t xml:space="preserve"> ТУ)</w:t>
      </w:r>
    </w:p>
    <w:p w14:paraId="06FC1082" w14:textId="7FBE16F3" w:rsidR="005937CE" w:rsidRPr="00A25EB8" w:rsidRDefault="005937CE" w:rsidP="00A31BA1"/>
    <w:p w14:paraId="61B9B8E3" w14:textId="0B8E23CE" w:rsidR="006B39E3" w:rsidRPr="00A25EB8" w:rsidRDefault="006B39E3" w:rsidP="00A31BA1">
      <w:pPr>
        <w:pStyle w:val="aff7"/>
        <w:jc w:val="center"/>
        <w:rPr>
          <w:rFonts w:ascii="Cambria"/>
          <w:sz w:val="20"/>
        </w:rPr>
      </w:pPr>
      <w:r w:rsidRPr="00A25EB8">
        <w:rPr>
          <w:rFonts w:ascii="Cambria"/>
          <w:noProof/>
          <w:sz w:val="20"/>
          <w:lang w:eastAsia="ru-RU"/>
        </w:rPr>
        <w:drawing>
          <wp:inline distT="0" distB="0" distL="0" distR="0" wp14:anchorId="5293ABC2" wp14:editId="18AC136E">
            <wp:extent cx="9972040" cy="4967048"/>
            <wp:effectExtent l="0" t="0" r="0" b="5080"/>
            <wp:docPr id="55" name="Рисунок 55" descr="X:\3. Инженер расчетчик\shara\Объекты\Гатчинский МО на 2026 год\3. Рабочая\Зоны действия источников\Таицкое Т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X:\3. Инженер расчетчик\shara\Объекты\Гатчинский МО на 2026 год\3. Рабочая\Зоны действия источников\Таицкое ТУ.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972040" cy="4967048"/>
                    </a:xfrm>
                    <a:prstGeom prst="rect">
                      <a:avLst/>
                    </a:prstGeom>
                    <a:noFill/>
                    <a:ln>
                      <a:noFill/>
                    </a:ln>
                  </pic:spPr>
                </pic:pic>
              </a:graphicData>
            </a:graphic>
          </wp:inline>
        </w:drawing>
      </w:r>
    </w:p>
    <w:p w14:paraId="2CF6C118" w14:textId="29A51A80" w:rsidR="006B39E3" w:rsidRPr="00A25EB8" w:rsidRDefault="006B39E3" w:rsidP="00A31BA1">
      <w:pPr>
        <w:pStyle w:val="5"/>
        <w:keepNext w:val="0"/>
        <w:keepLines w:val="0"/>
        <w:rPr>
          <w:rFonts w:cs="Times New Roman"/>
          <w:sz w:val="26"/>
          <w:szCs w:val="26"/>
        </w:rPr>
      </w:pPr>
      <w:r w:rsidRPr="00A25EB8">
        <w:rPr>
          <w:rFonts w:cs="Times New Roman"/>
          <w:sz w:val="26"/>
          <w:szCs w:val="26"/>
        </w:rPr>
        <w:t>Расположение существующих источников теплоснабжения на ситуационной схеме с зонами действия котельных в муниципальном образовании Гатчинский муниципальный округ</w:t>
      </w:r>
      <w:r w:rsidR="000A2A2C" w:rsidRPr="00A25EB8">
        <w:rPr>
          <w:rFonts w:cs="Times New Roman"/>
          <w:sz w:val="26"/>
          <w:szCs w:val="26"/>
        </w:rPr>
        <w:t xml:space="preserve"> Ленинградской области </w:t>
      </w:r>
      <w:r w:rsidRPr="00A25EB8">
        <w:rPr>
          <w:rFonts w:cs="Times New Roman"/>
          <w:sz w:val="26"/>
          <w:szCs w:val="26"/>
        </w:rPr>
        <w:t xml:space="preserve"> (</w:t>
      </w:r>
      <w:proofErr w:type="spellStart"/>
      <w:r w:rsidRPr="00A25EB8">
        <w:rPr>
          <w:rFonts w:cs="Times New Roman"/>
          <w:sz w:val="26"/>
          <w:szCs w:val="26"/>
        </w:rPr>
        <w:t>Таицкое</w:t>
      </w:r>
      <w:proofErr w:type="spellEnd"/>
      <w:r w:rsidRPr="00A25EB8">
        <w:rPr>
          <w:rFonts w:cs="Times New Roman"/>
          <w:sz w:val="26"/>
          <w:szCs w:val="26"/>
        </w:rPr>
        <w:t xml:space="preserve"> ТУ)</w:t>
      </w:r>
    </w:p>
    <w:p w14:paraId="13700064" w14:textId="77777777" w:rsidR="005937CE" w:rsidRPr="00A25EB8" w:rsidRDefault="005937CE" w:rsidP="00A31BA1"/>
    <w:p w14:paraId="4F10FE7B" w14:textId="77777777" w:rsidR="00CC4E5E" w:rsidRPr="00A25EB8" w:rsidRDefault="00CC4E5E" w:rsidP="00A31BA1">
      <w:pPr>
        <w:pStyle w:val="aff0"/>
        <w:spacing w:line="360" w:lineRule="auto"/>
        <w:ind w:firstLine="0"/>
        <w:rPr>
          <w:sz w:val="26"/>
          <w:szCs w:val="26"/>
        </w:rPr>
        <w:sectPr w:rsidR="00CC4E5E" w:rsidRPr="00A25EB8" w:rsidSect="00CC4E5E">
          <w:pgSz w:w="16838" w:h="11906" w:orient="landscape"/>
          <w:pgMar w:top="1701" w:right="567" w:bottom="567" w:left="567" w:header="284" w:footer="238" w:gutter="0"/>
          <w:cols w:space="708"/>
          <w:docGrid w:linePitch="360"/>
        </w:sectPr>
      </w:pPr>
    </w:p>
    <w:p w14:paraId="3BAB57E3" w14:textId="77777777" w:rsidR="008E25F0" w:rsidRPr="00A25EB8" w:rsidRDefault="008E25F0" w:rsidP="00A31BA1">
      <w:pPr>
        <w:pStyle w:val="aff7"/>
        <w:spacing w:line="360" w:lineRule="auto"/>
        <w:ind w:right="-1" w:firstLine="709"/>
        <w:jc w:val="both"/>
      </w:pPr>
      <w:r w:rsidRPr="00A25EB8">
        <w:lastRenderedPageBreak/>
        <w:t xml:space="preserve">С применением модуля «Коммутационные задачи» программно-расчетного комплекса </w:t>
      </w:r>
      <w:proofErr w:type="spellStart"/>
      <w:r w:rsidRPr="00A25EB8">
        <w:t>Zulu</w:t>
      </w:r>
      <w:proofErr w:type="spellEnd"/>
      <w:r w:rsidRPr="00A25EB8">
        <w:t xml:space="preserve"> </w:t>
      </w:r>
      <w:proofErr w:type="spellStart"/>
      <w:r w:rsidRPr="00A25EB8">
        <w:t>Thermo</w:t>
      </w:r>
      <w:proofErr w:type="spellEnd"/>
      <w:r w:rsidRPr="00A25EB8">
        <w:t>, возможно проводить анализ отключений, переключений, поиск ближайшей запорной арматуры, отключающей участок от источников, или полностью изолирующей участок и т.д.</w:t>
      </w:r>
    </w:p>
    <w:p w14:paraId="375774F5" w14:textId="77777777" w:rsidR="008E25F0" w:rsidRPr="00A25EB8" w:rsidRDefault="008E25F0" w:rsidP="00A31BA1">
      <w:pPr>
        <w:pStyle w:val="aff7"/>
        <w:spacing w:line="360" w:lineRule="auto"/>
        <w:ind w:right="-1" w:firstLine="709"/>
        <w:jc w:val="both"/>
      </w:pPr>
      <w:r w:rsidRPr="00A25EB8">
        <w:t>Коммутационные задачи предназначены для анализа изменений вследствие отключения задвижек или участков сети. В результате выполнения коммутационной задачи определяются объекты, попавшие под отключение. При этом производится расчет объемов воды, которые возможно придется сливать из трубопроводов тепловой сети и систем теплопотребления. Результаты расчета отображаются на карте в виде тематической раскраски отключенных участков и потребителей и выводятся в отчет.</w:t>
      </w:r>
    </w:p>
    <w:p w14:paraId="312EBE83" w14:textId="77777777" w:rsidR="008E25F0" w:rsidRPr="00A25EB8" w:rsidRDefault="008E25F0" w:rsidP="00A31BA1">
      <w:pPr>
        <w:pStyle w:val="aff7"/>
        <w:spacing w:line="360" w:lineRule="auto"/>
        <w:ind w:right="-1" w:firstLine="709"/>
        <w:jc w:val="both"/>
      </w:pPr>
      <w:r w:rsidRPr="00A25EB8">
        <w:t>Функции комплекса коммутационные задачи обеспечивают:</w:t>
      </w:r>
    </w:p>
    <w:p w14:paraId="694F6375" w14:textId="77777777" w:rsidR="008E25F0" w:rsidRPr="00A25EB8" w:rsidRDefault="008E25F0" w:rsidP="00BF6D90">
      <w:pPr>
        <w:pStyle w:val="aff7"/>
        <w:numPr>
          <w:ilvl w:val="1"/>
          <w:numId w:val="19"/>
        </w:numPr>
        <w:tabs>
          <w:tab w:val="left" w:pos="993"/>
        </w:tabs>
        <w:spacing w:line="360" w:lineRule="auto"/>
        <w:ind w:left="284" w:right="-1" w:firstLine="425"/>
        <w:jc w:val="both"/>
      </w:pPr>
      <w:r w:rsidRPr="00A25EB8">
        <w:t>просмотр характеристик объектов тепловых сетей в виде таблиц;</w:t>
      </w:r>
    </w:p>
    <w:p w14:paraId="25A75E5D" w14:textId="77777777" w:rsidR="008E25F0" w:rsidRPr="00A25EB8" w:rsidRDefault="008E25F0" w:rsidP="00BF6D90">
      <w:pPr>
        <w:pStyle w:val="aff7"/>
        <w:numPr>
          <w:ilvl w:val="1"/>
          <w:numId w:val="19"/>
        </w:numPr>
        <w:tabs>
          <w:tab w:val="left" w:pos="993"/>
        </w:tabs>
        <w:spacing w:line="360" w:lineRule="auto"/>
        <w:ind w:left="284" w:right="-1" w:firstLine="425"/>
        <w:jc w:val="both"/>
      </w:pPr>
      <w:r w:rsidRPr="00A25EB8">
        <w:t>коммутационные вычисления (поиск колец, поиск путей от источника и пр.);</w:t>
      </w:r>
    </w:p>
    <w:p w14:paraId="20DBEDFA" w14:textId="77777777" w:rsidR="008E25F0" w:rsidRPr="00A25EB8" w:rsidRDefault="008E25F0" w:rsidP="00BF6D90">
      <w:pPr>
        <w:pStyle w:val="aff7"/>
        <w:numPr>
          <w:ilvl w:val="1"/>
          <w:numId w:val="19"/>
        </w:numPr>
        <w:tabs>
          <w:tab w:val="left" w:pos="993"/>
        </w:tabs>
        <w:spacing w:line="360" w:lineRule="auto"/>
        <w:ind w:left="284" w:right="-1" w:firstLine="425"/>
        <w:jc w:val="both"/>
      </w:pPr>
      <w:r w:rsidRPr="00A25EB8">
        <w:t>моделирование аварийных ситуаций и отключений по плановым работам;</w:t>
      </w:r>
    </w:p>
    <w:p w14:paraId="304561A5" w14:textId="77777777" w:rsidR="008E25F0" w:rsidRPr="00A25EB8" w:rsidRDefault="008E25F0" w:rsidP="00BF6D90">
      <w:pPr>
        <w:pStyle w:val="aff7"/>
        <w:numPr>
          <w:ilvl w:val="1"/>
          <w:numId w:val="19"/>
        </w:numPr>
        <w:tabs>
          <w:tab w:val="left" w:pos="993"/>
        </w:tabs>
        <w:spacing w:line="360" w:lineRule="auto"/>
        <w:ind w:left="284" w:right="-1" w:firstLine="425"/>
        <w:jc w:val="both"/>
      </w:pPr>
      <w:r w:rsidRPr="00A25EB8">
        <w:t>отображение отключений на карте;</w:t>
      </w:r>
    </w:p>
    <w:p w14:paraId="70BFB7E7" w14:textId="77777777" w:rsidR="008E25F0" w:rsidRPr="00A25EB8" w:rsidRDefault="008E25F0" w:rsidP="00BF6D90">
      <w:pPr>
        <w:pStyle w:val="aff7"/>
        <w:numPr>
          <w:ilvl w:val="1"/>
          <w:numId w:val="19"/>
        </w:numPr>
        <w:tabs>
          <w:tab w:val="left" w:pos="993"/>
        </w:tabs>
        <w:spacing w:line="360" w:lineRule="auto"/>
        <w:ind w:left="284" w:right="-1" w:firstLine="425"/>
        <w:jc w:val="both"/>
      </w:pPr>
      <w:r w:rsidRPr="00A25EB8">
        <w:t>формирование списков отключаемых объектов;</w:t>
      </w:r>
    </w:p>
    <w:p w14:paraId="05FF0545" w14:textId="77777777" w:rsidR="008E25F0" w:rsidRPr="00A25EB8" w:rsidRDefault="008E25F0" w:rsidP="00BF6D90">
      <w:pPr>
        <w:pStyle w:val="aff7"/>
        <w:numPr>
          <w:ilvl w:val="1"/>
          <w:numId w:val="19"/>
        </w:numPr>
        <w:tabs>
          <w:tab w:val="left" w:pos="993"/>
        </w:tabs>
        <w:spacing w:line="360" w:lineRule="auto"/>
        <w:ind w:left="284" w:right="-1" w:firstLine="425"/>
        <w:jc w:val="both"/>
      </w:pPr>
      <w:r w:rsidRPr="00A25EB8">
        <w:t>расчет контуров отопления, отображение текущих схем контуров на карте;</w:t>
      </w:r>
    </w:p>
    <w:p w14:paraId="2379CE5B" w14:textId="77777777" w:rsidR="008E25F0" w:rsidRPr="00A25EB8" w:rsidRDefault="008E25F0" w:rsidP="00BF6D90">
      <w:pPr>
        <w:pStyle w:val="aff7"/>
        <w:numPr>
          <w:ilvl w:val="1"/>
          <w:numId w:val="19"/>
        </w:numPr>
        <w:tabs>
          <w:tab w:val="left" w:pos="993"/>
        </w:tabs>
        <w:spacing w:line="360" w:lineRule="auto"/>
        <w:ind w:left="284" w:right="-1" w:firstLine="425"/>
        <w:jc w:val="both"/>
      </w:pPr>
      <w:r w:rsidRPr="00A25EB8">
        <w:t>архивы отключений и контуров отопления.</w:t>
      </w:r>
    </w:p>
    <w:p w14:paraId="12EE4BEF" w14:textId="77777777" w:rsidR="008E25F0" w:rsidRPr="00A25EB8" w:rsidRDefault="008E25F0" w:rsidP="00A31BA1">
      <w:pPr>
        <w:pStyle w:val="aff7"/>
        <w:spacing w:line="360" w:lineRule="auto"/>
        <w:ind w:left="284" w:right="-1" w:firstLine="425"/>
      </w:pPr>
    </w:p>
    <w:p w14:paraId="5AE3BF41" w14:textId="77777777" w:rsidR="008E25F0" w:rsidRPr="00A25EB8" w:rsidRDefault="008E25F0" w:rsidP="00A31BA1">
      <w:pPr>
        <w:pStyle w:val="aff7"/>
        <w:spacing w:line="360" w:lineRule="auto"/>
        <w:ind w:left="100" w:right="-1" w:firstLine="851"/>
        <w:jc w:val="both"/>
      </w:pPr>
      <w:r w:rsidRPr="00A25EB8">
        <w:t>При любом переключении насосных агрегатов в насосной станции или на источнике автоматически пересчитывается суммарная расходно-напорная характеристика всей совокупности работающих насосов.</w:t>
      </w:r>
    </w:p>
    <w:p w14:paraId="6E2CF9A0" w14:textId="77777777" w:rsidR="008E25F0" w:rsidRPr="00A25EB8" w:rsidRDefault="008E25F0" w:rsidP="00A31BA1">
      <w:pPr>
        <w:pStyle w:val="aff7"/>
        <w:spacing w:line="360" w:lineRule="auto"/>
        <w:ind w:left="100" w:right="-1" w:firstLine="851"/>
        <w:jc w:val="both"/>
      </w:pPr>
      <w:r w:rsidRPr="00A25EB8">
        <w:t>Для регуляторов давления и расхода переключением является изменение установки. Для потребителей переключением является любое из следующих действий:</w:t>
      </w:r>
    </w:p>
    <w:p w14:paraId="4E71673C" w14:textId="77777777" w:rsidR="008E25F0" w:rsidRPr="00A25EB8" w:rsidRDefault="008E25F0" w:rsidP="00A31BA1">
      <w:pPr>
        <w:pStyle w:val="aff7"/>
        <w:spacing w:line="360" w:lineRule="auto"/>
        <w:ind w:left="100" w:right="-1" w:firstLine="851"/>
        <w:jc w:val="both"/>
      </w:pPr>
      <w:r w:rsidRPr="00A25EB8">
        <w:t>- включение/отключение одного или нескольких потребителей</w:t>
      </w:r>
    </w:p>
    <w:p w14:paraId="6F92493A" w14:textId="77777777" w:rsidR="008E25F0" w:rsidRPr="00A25EB8" w:rsidRDefault="008E25F0" w:rsidP="00A31BA1">
      <w:pPr>
        <w:pStyle w:val="aff7"/>
        <w:spacing w:line="360" w:lineRule="auto"/>
        <w:ind w:left="100" w:right="-1" w:firstLine="851"/>
        <w:jc w:val="both"/>
      </w:pPr>
      <w:r w:rsidRPr="00A25EB8">
        <w:t>- моделирование всех видов переключений, осуществляемых в существующих тепловых сетях, в том числе переключений тепловых нагрузок между источниками тепловой энергии.</w:t>
      </w:r>
    </w:p>
    <w:p w14:paraId="5A102D81" w14:textId="77777777" w:rsidR="008E25F0" w:rsidRPr="00A25EB8" w:rsidRDefault="008E25F0" w:rsidP="00A31BA1">
      <w:pPr>
        <w:pStyle w:val="aff7"/>
        <w:spacing w:line="360" w:lineRule="auto"/>
        <w:ind w:left="100" w:right="-1" w:firstLine="851"/>
        <w:jc w:val="both"/>
        <w:rPr>
          <w:b/>
        </w:rPr>
      </w:pPr>
    </w:p>
    <w:p w14:paraId="3DD340EA" w14:textId="77777777" w:rsidR="003B7EA2" w:rsidRPr="00A25EB8" w:rsidRDefault="003B7EA2" w:rsidP="00A31BA1">
      <w:pPr>
        <w:pStyle w:val="aff7"/>
        <w:spacing w:line="360" w:lineRule="auto"/>
        <w:ind w:left="100" w:right="-1" w:firstLine="851"/>
        <w:jc w:val="both"/>
        <w:rPr>
          <w:b/>
        </w:rPr>
        <w:sectPr w:rsidR="003B7EA2" w:rsidRPr="00A25EB8" w:rsidSect="00CC4E5E">
          <w:pgSz w:w="11906" w:h="16838"/>
          <w:pgMar w:top="1134" w:right="567" w:bottom="567" w:left="1701" w:header="284" w:footer="239" w:gutter="0"/>
          <w:cols w:space="708"/>
          <w:docGrid w:linePitch="360"/>
        </w:sectPr>
      </w:pPr>
    </w:p>
    <w:p w14:paraId="39AE9C62" w14:textId="77777777" w:rsidR="008E25F0" w:rsidRPr="00A25EB8" w:rsidRDefault="008E25F0" w:rsidP="00A31BA1">
      <w:pPr>
        <w:pStyle w:val="aff7"/>
        <w:spacing w:line="360" w:lineRule="auto"/>
        <w:ind w:left="100" w:right="-1" w:firstLine="851"/>
        <w:jc w:val="both"/>
        <w:rPr>
          <w:b/>
        </w:rPr>
      </w:pPr>
      <w:r w:rsidRPr="00A25EB8">
        <w:rPr>
          <w:b/>
        </w:rPr>
        <w:lastRenderedPageBreak/>
        <w:t>Моделирование всех видов переключений, осуществляемых в тепловых сетях</w:t>
      </w:r>
    </w:p>
    <w:p w14:paraId="7AB2325E" w14:textId="77777777" w:rsidR="008E25F0" w:rsidRPr="00A25EB8" w:rsidRDefault="008E25F0" w:rsidP="00A31BA1">
      <w:pPr>
        <w:pStyle w:val="aff7"/>
        <w:spacing w:line="360" w:lineRule="auto"/>
        <w:ind w:left="100" w:right="-1" w:firstLine="851"/>
        <w:jc w:val="both"/>
      </w:pPr>
      <w:r w:rsidRPr="00A25EB8">
        <w:t xml:space="preserve">Программное обеспечение ПРК </w:t>
      </w:r>
      <w:proofErr w:type="spellStart"/>
      <w:r w:rsidRPr="00A25EB8">
        <w:t>ZuluThermo</w:t>
      </w:r>
      <w:proofErr w:type="spellEnd"/>
      <w:r w:rsidRPr="00A25EB8">
        <w:t xml:space="preserve"> позволяет проводить моделирование всех видов переключений в «гидравлической модели» сети. Суть заключается в автоматическом отслеживании программой состояния </w:t>
      </w:r>
      <w:proofErr w:type="gramStart"/>
      <w:r w:rsidRPr="00A25EB8">
        <w:t>запорно- регулирующей</w:t>
      </w:r>
      <w:proofErr w:type="gramEnd"/>
      <w:r w:rsidRPr="00A25EB8">
        <w:t xml:space="preserve"> арматуры и насосных агрегатов в базе данных описания тепловой сети. Любое переключение на схеме тепловой сети влечет за собой автоматическое выполнение гидравлического расчета, и, таким образом, в любой момент времени пользователь видит тот гидравлический режим, который соответствует текущему состоянию всей совокупности запорно-регулирующей арматуры и насосных агрегатов на схеме тепловой сети.</w:t>
      </w:r>
    </w:p>
    <w:p w14:paraId="21432707" w14:textId="77777777" w:rsidR="008E25F0" w:rsidRPr="00A25EB8" w:rsidRDefault="008E25F0" w:rsidP="00A31BA1">
      <w:pPr>
        <w:pStyle w:val="aff7"/>
        <w:spacing w:line="360" w:lineRule="auto"/>
        <w:ind w:left="100" w:right="-1" w:firstLine="851"/>
        <w:jc w:val="both"/>
      </w:pPr>
      <w:r w:rsidRPr="00A25EB8">
        <w:t>Переключения могут быть как одиночными, так и групповыми, для любой выбранной (помеченной) совокупности переключаемых элементов.</w:t>
      </w:r>
    </w:p>
    <w:p w14:paraId="283CFA28" w14:textId="77777777" w:rsidR="008E25F0" w:rsidRPr="00A25EB8" w:rsidRDefault="008E25F0" w:rsidP="00A31BA1">
      <w:pPr>
        <w:pStyle w:val="aff7"/>
        <w:spacing w:line="360" w:lineRule="auto"/>
        <w:ind w:left="100" w:right="-1" w:firstLine="851"/>
        <w:jc w:val="both"/>
      </w:pPr>
      <w:r w:rsidRPr="00A25EB8">
        <w:t>Для насосных агрегатов и их групп в модели доступны несколько видов переключений:</w:t>
      </w:r>
    </w:p>
    <w:p w14:paraId="4655965D" w14:textId="77777777" w:rsidR="008E25F0" w:rsidRPr="00A25EB8" w:rsidRDefault="008E25F0" w:rsidP="00A31BA1">
      <w:pPr>
        <w:pStyle w:val="af1"/>
        <w:widowControl w:val="0"/>
        <w:numPr>
          <w:ilvl w:val="0"/>
          <w:numId w:val="11"/>
        </w:numPr>
        <w:tabs>
          <w:tab w:val="left" w:pos="1540"/>
        </w:tabs>
        <w:autoSpaceDE w:val="0"/>
        <w:autoSpaceDN w:val="0"/>
        <w:ind w:left="1540" w:right="-1"/>
        <w:contextualSpacing w:val="0"/>
        <w:jc w:val="left"/>
        <w:rPr>
          <w:rFonts w:cs="Times New Roman"/>
          <w:szCs w:val="26"/>
        </w:rPr>
      </w:pPr>
      <w:r w:rsidRPr="00A25EB8">
        <w:rPr>
          <w:rFonts w:cs="Times New Roman"/>
          <w:szCs w:val="26"/>
        </w:rPr>
        <w:t>включение/выключение;</w:t>
      </w:r>
    </w:p>
    <w:p w14:paraId="5C7652B6" w14:textId="77777777" w:rsidR="008E25F0" w:rsidRPr="00A25EB8" w:rsidRDefault="008E25F0" w:rsidP="00A31BA1">
      <w:pPr>
        <w:pStyle w:val="af1"/>
        <w:widowControl w:val="0"/>
        <w:numPr>
          <w:ilvl w:val="0"/>
          <w:numId w:val="11"/>
        </w:numPr>
        <w:tabs>
          <w:tab w:val="left" w:pos="1540"/>
        </w:tabs>
        <w:autoSpaceDE w:val="0"/>
        <w:autoSpaceDN w:val="0"/>
        <w:ind w:left="1540" w:right="-1"/>
        <w:contextualSpacing w:val="0"/>
        <w:jc w:val="left"/>
        <w:rPr>
          <w:rFonts w:cs="Times New Roman"/>
          <w:szCs w:val="26"/>
        </w:rPr>
      </w:pPr>
      <w:proofErr w:type="spellStart"/>
      <w:r w:rsidRPr="00A25EB8">
        <w:rPr>
          <w:rFonts w:cs="Times New Roman"/>
          <w:szCs w:val="26"/>
        </w:rPr>
        <w:t>дросселирование</w:t>
      </w:r>
      <w:proofErr w:type="spellEnd"/>
      <w:r w:rsidRPr="00A25EB8">
        <w:rPr>
          <w:rFonts w:cs="Times New Roman"/>
          <w:szCs w:val="26"/>
        </w:rPr>
        <w:t>;</w:t>
      </w:r>
    </w:p>
    <w:p w14:paraId="425003A8" w14:textId="77777777" w:rsidR="008E25F0" w:rsidRPr="00A25EB8" w:rsidRDefault="008E25F0" w:rsidP="00A31BA1">
      <w:pPr>
        <w:pStyle w:val="af1"/>
        <w:widowControl w:val="0"/>
        <w:numPr>
          <w:ilvl w:val="0"/>
          <w:numId w:val="11"/>
        </w:numPr>
        <w:tabs>
          <w:tab w:val="left" w:pos="1540"/>
        </w:tabs>
        <w:autoSpaceDE w:val="0"/>
        <w:autoSpaceDN w:val="0"/>
        <w:ind w:left="1540" w:right="-1"/>
        <w:contextualSpacing w:val="0"/>
        <w:jc w:val="left"/>
        <w:rPr>
          <w:rFonts w:cs="Times New Roman"/>
          <w:szCs w:val="26"/>
        </w:rPr>
      </w:pPr>
      <w:r w:rsidRPr="00A25EB8">
        <w:rPr>
          <w:rFonts w:cs="Times New Roman"/>
          <w:szCs w:val="26"/>
        </w:rPr>
        <w:t>изменение частоты вращения привода.</w:t>
      </w:r>
    </w:p>
    <w:p w14:paraId="12A92152" w14:textId="77777777" w:rsidR="008E25F0" w:rsidRPr="00A25EB8" w:rsidRDefault="008E25F0" w:rsidP="00A31BA1">
      <w:pPr>
        <w:pStyle w:val="af1"/>
        <w:widowControl w:val="0"/>
        <w:numPr>
          <w:ilvl w:val="0"/>
          <w:numId w:val="11"/>
        </w:numPr>
        <w:tabs>
          <w:tab w:val="left" w:pos="1540"/>
        </w:tabs>
        <w:autoSpaceDE w:val="0"/>
        <w:autoSpaceDN w:val="0"/>
        <w:ind w:right="-1" w:firstLine="851"/>
        <w:contextualSpacing w:val="0"/>
        <w:jc w:val="left"/>
        <w:rPr>
          <w:rFonts w:cs="Times New Roman"/>
          <w:szCs w:val="26"/>
        </w:rPr>
      </w:pPr>
      <w:r w:rsidRPr="00A25EB8">
        <w:rPr>
          <w:rFonts w:cs="Times New Roman"/>
          <w:szCs w:val="26"/>
        </w:rPr>
        <w:t>Задвижки типа «дроссель», помимо двух крайних состояний (</w:t>
      </w:r>
      <w:proofErr w:type="gramStart"/>
      <w:r w:rsidRPr="00A25EB8">
        <w:rPr>
          <w:rFonts w:cs="Times New Roman"/>
          <w:szCs w:val="26"/>
        </w:rPr>
        <w:t>открыта</w:t>
      </w:r>
      <w:proofErr w:type="gramEnd"/>
      <w:r w:rsidRPr="00A25EB8">
        <w:rPr>
          <w:rFonts w:cs="Times New Roman"/>
          <w:szCs w:val="26"/>
        </w:rPr>
        <w:t>/закрыта), могут иметь промежуточное состояние «прижата», определяемое в либо в процентах открытия клапана, либо в числе оборотов штока. При этом состоянии задвижка моделируется своим гидравлическим видов тепловой нагрузки;</w:t>
      </w:r>
    </w:p>
    <w:p w14:paraId="7D6FFFBB" w14:textId="77777777" w:rsidR="008E25F0" w:rsidRPr="00A25EB8" w:rsidRDefault="008E25F0" w:rsidP="00A31BA1">
      <w:pPr>
        <w:pStyle w:val="af1"/>
        <w:widowControl w:val="0"/>
        <w:numPr>
          <w:ilvl w:val="0"/>
          <w:numId w:val="11"/>
        </w:numPr>
        <w:tabs>
          <w:tab w:val="left" w:pos="1540"/>
        </w:tabs>
        <w:autoSpaceDE w:val="0"/>
        <w:autoSpaceDN w:val="0"/>
        <w:ind w:left="1540" w:right="-1"/>
        <w:contextualSpacing w:val="0"/>
        <w:jc w:val="left"/>
        <w:rPr>
          <w:rFonts w:cs="Times New Roman"/>
          <w:szCs w:val="26"/>
        </w:rPr>
      </w:pPr>
      <w:r w:rsidRPr="00A25EB8">
        <w:rPr>
          <w:rFonts w:cs="Times New Roman"/>
          <w:szCs w:val="26"/>
        </w:rPr>
        <w:t>ограничение одного или нескольких видов тепловой нагрузки;</w:t>
      </w:r>
    </w:p>
    <w:p w14:paraId="4CB2AAEF" w14:textId="77777777" w:rsidR="008E25F0" w:rsidRPr="00A25EB8" w:rsidRDefault="008E25F0" w:rsidP="00A31BA1">
      <w:pPr>
        <w:pStyle w:val="af1"/>
        <w:widowControl w:val="0"/>
        <w:numPr>
          <w:ilvl w:val="0"/>
          <w:numId w:val="11"/>
        </w:numPr>
        <w:tabs>
          <w:tab w:val="left" w:pos="1540"/>
          <w:tab w:val="left" w:pos="2926"/>
          <w:tab w:val="left" w:pos="4917"/>
          <w:tab w:val="left" w:pos="6036"/>
          <w:tab w:val="left" w:pos="6664"/>
          <w:tab w:val="left" w:pos="7950"/>
        </w:tabs>
        <w:autoSpaceDE w:val="0"/>
        <w:autoSpaceDN w:val="0"/>
        <w:ind w:right="-1" w:firstLine="851"/>
        <w:contextualSpacing w:val="0"/>
        <w:jc w:val="left"/>
        <w:rPr>
          <w:rFonts w:cs="Times New Roman"/>
          <w:szCs w:val="26"/>
        </w:rPr>
      </w:pPr>
      <w:r w:rsidRPr="00A25EB8">
        <w:rPr>
          <w:rFonts w:cs="Times New Roman"/>
          <w:szCs w:val="26"/>
        </w:rPr>
        <w:t>изменение температурного графика или удельных расходов теплоносителя по видам тепловой нагрузки.</w:t>
      </w:r>
    </w:p>
    <w:p w14:paraId="7D54725B" w14:textId="77777777" w:rsidR="008E25F0" w:rsidRPr="00A25EB8" w:rsidRDefault="008E25F0" w:rsidP="00A31BA1">
      <w:pPr>
        <w:pStyle w:val="aff7"/>
        <w:tabs>
          <w:tab w:val="left" w:pos="3364"/>
          <w:tab w:val="left" w:pos="5175"/>
          <w:tab w:val="left" w:pos="7324"/>
          <w:tab w:val="left" w:pos="8874"/>
        </w:tabs>
        <w:spacing w:line="360" w:lineRule="auto"/>
        <w:ind w:left="100" w:right="-1" w:firstLine="851"/>
        <w:jc w:val="both"/>
      </w:pPr>
      <w:r w:rsidRPr="00A25EB8">
        <w:t>Предусмотрена генерация специальных отчетов об отключенных/включенных абонентах и участках тепловой сети, состояние которых изменилось в результате последнего произведенного единичного или группового переключения. Эти отчеты могут содержать любую информацию об этих объектах, содержащуюся в базе данных.</w:t>
      </w:r>
    </w:p>
    <w:p w14:paraId="2BB3FD9A" w14:textId="77777777" w:rsidR="008E25F0" w:rsidRPr="00A25EB8" w:rsidRDefault="008E25F0" w:rsidP="00A31BA1">
      <w:pPr>
        <w:pStyle w:val="aff7"/>
        <w:spacing w:line="360" w:lineRule="auto"/>
        <w:ind w:left="100" w:right="-1" w:firstLine="851"/>
        <w:jc w:val="both"/>
      </w:pPr>
      <w:r w:rsidRPr="00A25EB8">
        <w:t xml:space="preserve">Режим гидравлического моделирования позволяет оперативно получать ответы на вопросы типа «Что будет, если...?» Это дает возможность избежать ошибочных действий при регулировании режима и переключениях на реальной </w:t>
      </w:r>
      <w:r w:rsidRPr="00A25EB8">
        <w:lastRenderedPageBreak/>
        <w:t>тепловой сети.</w:t>
      </w:r>
    </w:p>
    <w:p w14:paraId="3314D031" w14:textId="77777777" w:rsidR="008E25F0" w:rsidRPr="00A25EB8" w:rsidRDefault="008E25F0" w:rsidP="00A31BA1">
      <w:pPr>
        <w:pStyle w:val="aff7"/>
        <w:spacing w:line="360" w:lineRule="auto"/>
        <w:ind w:left="100" w:right="-1" w:firstLine="851"/>
        <w:jc w:val="both"/>
      </w:pPr>
      <w:r w:rsidRPr="00A25EB8">
        <w:t>В электронной модели смоделирована карта-схема системы теплоснабжения. В карте-схеме сформированы перспективные слои системы теплоснабжения по этапам.</w:t>
      </w:r>
    </w:p>
    <w:p w14:paraId="4083BA13" w14:textId="77777777" w:rsidR="008E25F0" w:rsidRPr="00A25EB8" w:rsidRDefault="008E25F0" w:rsidP="00A31BA1">
      <w:pPr>
        <w:pStyle w:val="aff7"/>
        <w:spacing w:line="360" w:lineRule="auto"/>
        <w:ind w:left="100" w:right="-1" w:firstLine="851"/>
        <w:jc w:val="both"/>
      </w:pPr>
      <w:r w:rsidRPr="00A25EB8">
        <w:t>После моделирования перспективной подложки – графического представления перспективного развития планировочных районов, сформированы базы данных по каждому перспективному объекту системы теплоснабжения.</w:t>
      </w:r>
    </w:p>
    <w:p w14:paraId="18862F51" w14:textId="77777777" w:rsidR="008E25F0" w:rsidRPr="00A25EB8" w:rsidRDefault="008E25F0" w:rsidP="00A31BA1">
      <w:pPr>
        <w:pStyle w:val="aff7"/>
        <w:spacing w:line="360" w:lineRule="auto"/>
        <w:ind w:left="100" w:right="-1" w:firstLine="851"/>
        <w:jc w:val="both"/>
      </w:pPr>
      <w:r w:rsidRPr="00A25EB8">
        <w:t>В электронной модели системы теплоснабжения сформированы новые модельные базы, которые отражают предложения по реконструкции и новому строительству участков тепловых сетей, и произведена визуализация данных участков (на карте-схеме обозначены разным цветом).</w:t>
      </w:r>
    </w:p>
    <w:p w14:paraId="6ED1E3AE" w14:textId="77777777" w:rsidR="008E25F0" w:rsidRPr="00A25EB8" w:rsidRDefault="008E25F0" w:rsidP="00A31BA1">
      <w:pPr>
        <w:pStyle w:val="aff7"/>
        <w:spacing w:line="360" w:lineRule="auto"/>
        <w:ind w:left="100" w:right="-1" w:firstLine="851"/>
        <w:jc w:val="both"/>
      </w:pPr>
    </w:p>
    <w:p w14:paraId="05187F54" w14:textId="77777777" w:rsidR="008E25F0" w:rsidRPr="00A25EB8" w:rsidRDefault="008E25F0" w:rsidP="00A31BA1">
      <w:pPr>
        <w:pStyle w:val="aff7"/>
        <w:spacing w:line="360" w:lineRule="auto"/>
        <w:ind w:right="-1" w:firstLine="709"/>
        <w:jc w:val="both"/>
        <w:rPr>
          <w:b/>
        </w:rPr>
      </w:pPr>
      <w:r w:rsidRPr="00A25EB8">
        <w:rPr>
          <w:b/>
        </w:rPr>
        <w:t>Моделирование переключений тепловых нагрузок между источниками тепловой энергии</w:t>
      </w:r>
    </w:p>
    <w:p w14:paraId="17D96966" w14:textId="77777777" w:rsidR="008E25F0" w:rsidRPr="00A25EB8" w:rsidRDefault="008E25F0" w:rsidP="00A31BA1">
      <w:pPr>
        <w:pStyle w:val="aff7"/>
        <w:spacing w:line="360" w:lineRule="auto"/>
        <w:ind w:right="-1" w:firstLine="709"/>
        <w:jc w:val="both"/>
      </w:pPr>
      <w:r w:rsidRPr="00A25EB8">
        <w:t>Подсистема гидравлических расчетов позволяет моделировать произвольные режимы, в том числе аварийные и перспективные.</w:t>
      </w:r>
    </w:p>
    <w:p w14:paraId="0AAD2428" w14:textId="77777777" w:rsidR="008E25F0" w:rsidRPr="00A25EB8" w:rsidRDefault="008E25F0" w:rsidP="00A31BA1">
      <w:pPr>
        <w:pStyle w:val="aff7"/>
        <w:spacing w:line="360" w:lineRule="auto"/>
        <w:ind w:right="-1" w:firstLine="709"/>
        <w:jc w:val="both"/>
      </w:pPr>
      <w:r w:rsidRPr="00A25EB8">
        <w:t>Гидравлическое моделирование предполагает внесение в модель изменений с целью воспроизведения режимных последствий этих изменений, которые искажают реальные данные, описывающие эксплуатируемую тепловую сеть в ее текущем состоянии.</w:t>
      </w:r>
    </w:p>
    <w:p w14:paraId="2F50CB8E" w14:textId="77777777" w:rsidR="008E25F0" w:rsidRPr="00A25EB8" w:rsidRDefault="008E25F0" w:rsidP="00A31BA1">
      <w:pPr>
        <w:pStyle w:val="aff7"/>
        <w:spacing w:line="360" w:lineRule="auto"/>
        <w:ind w:right="-1" w:firstLine="709"/>
        <w:jc w:val="both"/>
      </w:pPr>
      <w:r w:rsidRPr="00A25EB8">
        <w:t>Подсистема гидравлических расчетов содержит специальный инструментарий, позволяющий для целей моделирования создавать и администрировать специальные «модельные» базы – наборы данных, клонируемых из основной (контрольной) базы данных описания тепловой сети, на которых предусматривается произведение любых манипуляций без риска исказить или повредить контрольную базу.</w:t>
      </w:r>
    </w:p>
    <w:p w14:paraId="499DC2D4" w14:textId="77777777" w:rsidR="008E25F0" w:rsidRPr="00A25EB8" w:rsidRDefault="008E25F0" w:rsidP="00A31BA1">
      <w:pPr>
        <w:pStyle w:val="aff7"/>
        <w:spacing w:line="360" w:lineRule="auto"/>
        <w:ind w:right="-1" w:firstLine="709"/>
        <w:jc w:val="both"/>
      </w:pPr>
      <w:r w:rsidRPr="00A25EB8">
        <w:t xml:space="preserve">Данный механизм также обеспечивает возможность осуществления сравнительного анализа различных режимов работы тепловой сети, реализованных в модельных базах, между собой. В частности, наглядным аналитическим инструментом является сравнительный пьезометрический график, на котором приводятся изменения гидравлического режима, </w:t>
      </w:r>
      <w:proofErr w:type="gramStart"/>
      <w:r w:rsidRPr="00A25EB8">
        <w:t>произошедшее</w:t>
      </w:r>
      <w:proofErr w:type="gramEnd"/>
      <w:r w:rsidRPr="00A25EB8">
        <w:t xml:space="preserve"> в результате тех или иных манипуляций.</w:t>
      </w:r>
    </w:p>
    <w:p w14:paraId="58A76617" w14:textId="77777777" w:rsidR="000265B7" w:rsidRPr="00A25EB8" w:rsidRDefault="000265B7" w:rsidP="00A31BA1">
      <w:pPr>
        <w:pStyle w:val="aff7"/>
        <w:spacing w:line="360" w:lineRule="auto"/>
        <w:ind w:right="-1" w:firstLine="709"/>
        <w:jc w:val="both"/>
      </w:pPr>
    </w:p>
    <w:p w14:paraId="1D27D8A5" w14:textId="77777777" w:rsidR="008E25F0" w:rsidRPr="00A25EB8" w:rsidRDefault="008E25F0" w:rsidP="00A31BA1">
      <w:pPr>
        <w:pStyle w:val="aff7"/>
        <w:spacing w:line="360" w:lineRule="auto"/>
        <w:ind w:right="-1" w:firstLine="709"/>
        <w:jc w:val="both"/>
        <w:rPr>
          <w:b/>
        </w:rPr>
      </w:pPr>
      <w:r w:rsidRPr="00A25EB8">
        <w:rPr>
          <w:b/>
        </w:rPr>
        <w:t>Расчет показателей надежности теплоснабжения.</w:t>
      </w:r>
    </w:p>
    <w:p w14:paraId="1CAF05A4" w14:textId="77777777" w:rsidR="008E25F0" w:rsidRPr="00A25EB8" w:rsidRDefault="008E25F0" w:rsidP="00A31BA1">
      <w:pPr>
        <w:pStyle w:val="aff7"/>
        <w:spacing w:line="360" w:lineRule="auto"/>
        <w:ind w:right="-1" w:firstLine="709"/>
        <w:jc w:val="both"/>
      </w:pPr>
      <w:r w:rsidRPr="00A25EB8">
        <w:t xml:space="preserve">Расчет показателей надежности теплоснабжения проведен в составе расчетного </w:t>
      </w:r>
      <w:r w:rsidRPr="00A25EB8">
        <w:lastRenderedPageBreak/>
        <w:t xml:space="preserve">комплекса </w:t>
      </w:r>
      <w:proofErr w:type="spellStart"/>
      <w:r w:rsidRPr="00A25EB8">
        <w:t>Zulu</w:t>
      </w:r>
      <w:proofErr w:type="spellEnd"/>
      <w:r w:rsidRPr="00A25EB8">
        <w:t xml:space="preserve"> </w:t>
      </w:r>
      <w:proofErr w:type="spellStart"/>
      <w:r w:rsidRPr="00A25EB8">
        <w:t>Thermo</w:t>
      </w:r>
      <w:proofErr w:type="spellEnd"/>
      <w:r w:rsidRPr="00A25EB8">
        <w:t xml:space="preserve"> в соответствии с Методическими указаниями по разработке схем теплоснабжения, утвержденными приказом Минэнерго России и </w:t>
      </w:r>
      <w:proofErr w:type="spellStart"/>
      <w:r w:rsidRPr="00A25EB8">
        <w:t>Минрегиона</w:t>
      </w:r>
      <w:proofErr w:type="spellEnd"/>
      <w:r w:rsidRPr="00A25EB8">
        <w:t xml:space="preserve"> России от 05.03.2019 № 212.</w:t>
      </w:r>
    </w:p>
    <w:p w14:paraId="017813F0" w14:textId="77777777" w:rsidR="008E25F0" w:rsidRPr="00A25EB8" w:rsidRDefault="008E25F0" w:rsidP="00A31BA1">
      <w:pPr>
        <w:pStyle w:val="aff7"/>
        <w:spacing w:line="360" w:lineRule="auto"/>
        <w:ind w:right="-1" w:firstLine="709"/>
        <w:jc w:val="both"/>
      </w:pPr>
      <w:r w:rsidRPr="00A25EB8">
        <w:t xml:space="preserve">Минимально допустимые показатели вероятности безотказной работы следует принимать </w:t>
      </w:r>
      <w:proofErr w:type="gramStart"/>
      <w:r w:rsidRPr="00A25EB8">
        <w:t>для</w:t>
      </w:r>
      <w:proofErr w:type="gramEnd"/>
      <w:r w:rsidRPr="00A25EB8">
        <w:t>:</w:t>
      </w:r>
    </w:p>
    <w:p w14:paraId="76A189DE" w14:textId="77777777" w:rsidR="008E25F0" w:rsidRPr="00A25EB8" w:rsidRDefault="008E25F0" w:rsidP="00A31BA1">
      <w:pPr>
        <w:pStyle w:val="aff7"/>
        <w:spacing w:line="360" w:lineRule="auto"/>
        <w:ind w:right="-1" w:firstLine="709"/>
        <w:jc w:val="both"/>
      </w:pPr>
      <w:r w:rsidRPr="00A25EB8">
        <w:t>- источника теплоты </w:t>
      </w:r>
      <w:proofErr w:type="gramStart"/>
      <w:r w:rsidRPr="00A25EB8">
        <w:t>равным</w:t>
      </w:r>
      <w:proofErr w:type="gramEnd"/>
      <w:r w:rsidRPr="00A25EB8">
        <w:t xml:space="preserve"> 0,97;</w:t>
      </w:r>
    </w:p>
    <w:p w14:paraId="2E3305E2" w14:textId="77777777" w:rsidR="008E25F0" w:rsidRPr="00A25EB8" w:rsidRDefault="008E25F0" w:rsidP="00A31BA1">
      <w:pPr>
        <w:pStyle w:val="aff7"/>
        <w:spacing w:line="360" w:lineRule="auto"/>
        <w:ind w:right="-1" w:firstLine="709"/>
        <w:jc w:val="both"/>
      </w:pPr>
      <w:r w:rsidRPr="00A25EB8">
        <w:t>- тепловых сетей равным 0,9</w:t>
      </w:r>
      <w:proofErr w:type="gramStart"/>
      <w:r w:rsidRPr="00A25EB8">
        <w:t> ;</w:t>
      </w:r>
      <w:proofErr w:type="gramEnd"/>
    </w:p>
    <w:p w14:paraId="76757442" w14:textId="77777777" w:rsidR="008E25F0" w:rsidRPr="00A25EB8" w:rsidRDefault="008E25F0" w:rsidP="00A31BA1">
      <w:pPr>
        <w:pStyle w:val="aff7"/>
        <w:spacing w:line="360" w:lineRule="auto"/>
        <w:ind w:right="-1" w:firstLine="709"/>
        <w:jc w:val="both"/>
      </w:pPr>
      <w:r w:rsidRPr="00A25EB8">
        <w:t xml:space="preserve">- потребителя теплоты </w:t>
      </w:r>
      <w:proofErr w:type="gramStart"/>
      <w:r w:rsidRPr="00A25EB8">
        <w:t>равным</w:t>
      </w:r>
      <w:proofErr w:type="gramEnd"/>
      <w:r w:rsidRPr="00A25EB8">
        <w:t xml:space="preserve"> 0,99 .</w:t>
      </w:r>
    </w:p>
    <w:p w14:paraId="74A343D7" w14:textId="64E144D3" w:rsidR="008E25F0" w:rsidRPr="00A25EB8" w:rsidRDefault="008E25F0" w:rsidP="00A31BA1">
      <w:pPr>
        <w:pStyle w:val="aff0"/>
        <w:spacing w:line="360" w:lineRule="auto"/>
        <w:ind w:right="-1"/>
        <w:rPr>
          <w:sz w:val="26"/>
          <w:szCs w:val="26"/>
        </w:rPr>
      </w:pPr>
    </w:p>
    <w:p w14:paraId="1B015A06" w14:textId="45DA8CDA" w:rsidR="006B39E3" w:rsidRPr="00A25EB8" w:rsidRDefault="006B39E3" w:rsidP="00A31BA1">
      <w:pPr>
        <w:pStyle w:val="aff7"/>
        <w:spacing w:before="1" w:line="360" w:lineRule="auto"/>
        <w:ind w:left="100" w:right="-1" w:firstLine="851"/>
        <w:jc w:val="both"/>
      </w:pPr>
      <w:r w:rsidRPr="00A25EB8">
        <w:t xml:space="preserve">Расчет показателей надежности теплоснабжения проведен в составе расчетного комплекса </w:t>
      </w:r>
      <w:proofErr w:type="spellStart"/>
      <w:r w:rsidRPr="00A25EB8">
        <w:t>ZuluThermo</w:t>
      </w:r>
      <w:proofErr w:type="spellEnd"/>
      <w:r w:rsidRPr="00A25EB8">
        <w:t xml:space="preserve"> в соответствии с Методическими указаниями по разработке схем теплоснабжения, утвержденными приказом Минэнерго России и </w:t>
      </w:r>
      <w:proofErr w:type="spellStart"/>
      <w:r w:rsidRPr="00A25EB8">
        <w:t>Минрегиона</w:t>
      </w:r>
      <w:proofErr w:type="spellEnd"/>
      <w:r w:rsidRPr="00A25EB8">
        <w:t xml:space="preserve"> России от 05.03.2019 № 212. Расчет показателей надежности представлен в Приложении 1.</w:t>
      </w:r>
    </w:p>
    <w:p w14:paraId="208EA0F2" w14:textId="084D5482" w:rsidR="00AF6BD2" w:rsidRPr="00A25EB8" w:rsidRDefault="00AF6BD2" w:rsidP="00A31BA1">
      <w:pPr>
        <w:rPr>
          <w:rFonts w:cs="Times New Roman"/>
          <w:szCs w:val="26"/>
        </w:rPr>
      </w:pPr>
    </w:p>
    <w:p w14:paraId="327017B2" w14:textId="45165F7A" w:rsidR="00754088" w:rsidRPr="00A25EB8" w:rsidRDefault="00754088" w:rsidP="00A31BA1">
      <w:pPr>
        <w:pStyle w:val="aff0"/>
        <w:spacing w:line="360" w:lineRule="auto"/>
        <w:rPr>
          <w:sz w:val="26"/>
          <w:szCs w:val="26"/>
        </w:rPr>
      </w:pPr>
    </w:p>
    <w:p w14:paraId="03443AAB" w14:textId="77777777" w:rsidR="00754088" w:rsidRPr="00A25EB8" w:rsidRDefault="00754088" w:rsidP="00A31BA1">
      <w:pPr>
        <w:pStyle w:val="aff0"/>
        <w:spacing w:line="360" w:lineRule="auto"/>
        <w:rPr>
          <w:sz w:val="26"/>
          <w:szCs w:val="26"/>
        </w:rPr>
        <w:sectPr w:rsidR="00754088" w:rsidRPr="00A25EB8" w:rsidSect="00CC4E5E">
          <w:pgSz w:w="11906" w:h="16838"/>
          <w:pgMar w:top="1134" w:right="567" w:bottom="567" w:left="1701" w:header="284" w:footer="239" w:gutter="0"/>
          <w:cols w:space="708"/>
          <w:docGrid w:linePitch="360"/>
        </w:sectPr>
      </w:pPr>
    </w:p>
    <w:p w14:paraId="3E59AB42" w14:textId="5B7E2902" w:rsidR="00634550" w:rsidRPr="00A25EB8" w:rsidRDefault="00634550" w:rsidP="00A31BA1">
      <w:pPr>
        <w:pStyle w:val="1"/>
        <w:rPr>
          <w:rFonts w:cs="Times New Roman"/>
          <w:sz w:val="28"/>
          <w:szCs w:val="28"/>
        </w:rPr>
      </w:pPr>
      <w:r w:rsidRPr="00A25EB8">
        <w:rPr>
          <w:rFonts w:cs="Times New Roman"/>
          <w:sz w:val="28"/>
          <w:szCs w:val="28"/>
        </w:rPr>
        <w:lastRenderedPageBreak/>
        <w:t xml:space="preserve"> </w:t>
      </w:r>
      <w:bookmarkStart w:id="10" w:name="_Toc194047057"/>
      <w:r w:rsidRPr="00A25EB8">
        <w:rPr>
          <w:rFonts w:cs="Times New Roman"/>
          <w:sz w:val="28"/>
          <w:szCs w:val="28"/>
        </w:rPr>
        <w:t xml:space="preserve">Организация управления ликвидацией аварий на </w:t>
      </w:r>
      <w:proofErr w:type="spellStart"/>
      <w:r w:rsidRPr="00A25EB8">
        <w:rPr>
          <w:rFonts w:cs="Times New Roman"/>
          <w:sz w:val="28"/>
          <w:szCs w:val="28"/>
        </w:rPr>
        <w:t>теплопроизводящих</w:t>
      </w:r>
      <w:proofErr w:type="spellEnd"/>
      <w:r w:rsidRPr="00A25EB8">
        <w:rPr>
          <w:rFonts w:cs="Times New Roman"/>
          <w:sz w:val="28"/>
          <w:szCs w:val="28"/>
        </w:rPr>
        <w:t xml:space="preserve"> объектах и тепловых сетях</w:t>
      </w:r>
      <w:bookmarkEnd w:id="10"/>
    </w:p>
    <w:p w14:paraId="696A85D3" w14:textId="6F240F91" w:rsidR="00FC3AD7" w:rsidRPr="00A25EB8" w:rsidRDefault="00FC3AD7" w:rsidP="00A31BA1">
      <w:pPr>
        <w:pStyle w:val="aff0"/>
        <w:spacing w:line="360" w:lineRule="auto"/>
        <w:rPr>
          <w:sz w:val="26"/>
          <w:szCs w:val="26"/>
        </w:rPr>
      </w:pPr>
      <w:r w:rsidRPr="00A25EB8">
        <w:rPr>
          <w:sz w:val="26"/>
          <w:szCs w:val="26"/>
        </w:rPr>
        <w:t>Для организации работы взаимодействующих органов при возникновении аварии создаются оперативные и рабочие группы (штабы). Координацию работ по ликвидации аварии на муниципальном уровне осуществляет комиссия по предупреждению и ликвидации чрезвычайных ситуаций и обеспечению пожарной безопасности при Администрации муниципального образования, на объектовом уровне - руководитель организации, осуществляющей эксплуатацию объекта.</w:t>
      </w:r>
    </w:p>
    <w:p w14:paraId="369CE152" w14:textId="77777777" w:rsidR="00FC3AD7" w:rsidRPr="00A25EB8" w:rsidRDefault="00FC3AD7" w:rsidP="00A31BA1">
      <w:pPr>
        <w:pStyle w:val="aff0"/>
        <w:spacing w:line="360" w:lineRule="auto"/>
        <w:rPr>
          <w:sz w:val="26"/>
          <w:szCs w:val="26"/>
        </w:rPr>
      </w:pPr>
      <w:r w:rsidRPr="00A25EB8">
        <w:rPr>
          <w:sz w:val="26"/>
          <w:szCs w:val="26"/>
        </w:rPr>
        <w:t>Органами повседневного управления территориальной подсистемы являются:</w:t>
      </w:r>
    </w:p>
    <w:p w14:paraId="3B7CCF52" w14:textId="468442AB" w:rsidR="00FC3AD7" w:rsidRPr="00A25EB8" w:rsidRDefault="003A156D" w:rsidP="00A31BA1">
      <w:pPr>
        <w:pStyle w:val="aff0"/>
        <w:numPr>
          <w:ilvl w:val="0"/>
          <w:numId w:val="6"/>
        </w:numPr>
        <w:spacing w:line="360" w:lineRule="auto"/>
        <w:ind w:left="0" w:firstLine="709"/>
        <w:rPr>
          <w:sz w:val="26"/>
          <w:szCs w:val="26"/>
        </w:rPr>
      </w:pPr>
      <w:r w:rsidRPr="00A25EB8">
        <w:rPr>
          <w:sz w:val="26"/>
          <w:szCs w:val="26"/>
        </w:rPr>
        <w:t xml:space="preserve"> </w:t>
      </w:r>
      <w:proofErr w:type="gramStart"/>
      <w:r w:rsidR="00FC3AD7" w:rsidRPr="00A25EB8">
        <w:rPr>
          <w:sz w:val="26"/>
          <w:szCs w:val="26"/>
        </w:rPr>
        <w:t xml:space="preserve">на межмуниципальном уровне - ЕДИНАЯ ДЕЖУРНО-ДИСПЕТЧЕРСКАЯ СЛУЖБА по вопросам сбора, обработки и обмена информации, оперативного реагирования и координации действий дежурных, диспетчеров организаций (далее - ДО) (при наличии), расположенных на территории </w:t>
      </w:r>
      <w:r w:rsidR="000772FA" w:rsidRPr="00A25EB8">
        <w:rPr>
          <w:sz w:val="26"/>
          <w:szCs w:val="26"/>
        </w:rPr>
        <w:t>муниципального округа</w:t>
      </w:r>
      <w:r w:rsidR="00FC3AD7" w:rsidRPr="00A25EB8">
        <w:rPr>
          <w:sz w:val="26"/>
          <w:szCs w:val="26"/>
        </w:rPr>
        <w:t>;</w:t>
      </w:r>
      <w:proofErr w:type="gramEnd"/>
    </w:p>
    <w:p w14:paraId="3E2A5009" w14:textId="18F6844D" w:rsidR="00FC3AD7" w:rsidRPr="00A25EB8" w:rsidRDefault="003A156D" w:rsidP="00A31BA1">
      <w:pPr>
        <w:pStyle w:val="aff0"/>
        <w:numPr>
          <w:ilvl w:val="0"/>
          <w:numId w:val="6"/>
        </w:numPr>
        <w:spacing w:line="360" w:lineRule="auto"/>
        <w:ind w:left="0" w:firstLine="709"/>
        <w:rPr>
          <w:sz w:val="26"/>
          <w:szCs w:val="26"/>
        </w:rPr>
      </w:pPr>
      <w:r w:rsidRPr="00A25EB8">
        <w:rPr>
          <w:sz w:val="26"/>
          <w:szCs w:val="26"/>
        </w:rPr>
        <w:t xml:space="preserve"> </w:t>
      </w:r>
      <w:r w:rsidR="00FC3AD7" w:rsidRPr="00A25EB8">
        <w:rPr>
          <w:sz w:val="26"/>
          <w:szCs w:val="26"/>
        </w:rPr>
        <w:t>на муниципальном уровне - ответственный специалист Администрации муниципального образования;</w:t>
      </w:r>
    </w:p>
    <w:p w14:paraId="784D3B8A" w14:textId="5DFDD3EC" w:rsidR="00FC3AD7" w:rsidRPr="00A25EB8" w:rsidRDefault="00FC3AD7" w:rsidP="00A31BA1">
      <w:pPr>
        <w:pStyle w:val="aff0"/>
        <w:numPr>
          <w:ilvl w:val="0"/>
          <w:numId w:val="6"/>
        </w:numPr>
        <w:spacing w:line="360" w:lineRule="auto"/>
        <w:ind w:left="0" w:firstLine="709"/>
        <w:rPr>
          <w:sz w:val="26"/>
          <w:szCs w:val="26"/>
        </w:rPr>
      </w:pPr>
      <w:r w:rsidRPr="00A25EB8">
        <w:rPr>
          <w:sz w:val="26"/>
          <w:szCs w:val="26"/>
        </w:rPr>
        <w:t>на объектовом уровне - дежурные, диспетчеры организаций (при наличии).</w:t>
      </w:r>
    </w:p>
    <w:p w14:paraId="28F6B273" w14:textId="45F207E8" w:rsidR="00634550" w:rsidRPr="00A25EB8" w:rsidRDefault="00FC3AD7" w:rsidP="00A31BA1">
      <w:pPr>
        <w:pStyle w:val="aff0"/>
        <w:spacing w:line="360" w:lineRule="auto"/>
        <w:rPr>
          <w:sz w:val="26"/>
          <w:szCs w:val="26"/>
        </w:rPr>
      </w:pPr>
      <w:r w:rsidRPr="00A25EB8">
        <w:rPr>
          <w:sz w:val="26"/>
          <w:szCs w:val="26"/>
        </w:rPr>
        <w:t>Размещение органов повседневного управления осуществляется на стационарных пунктах управления, оснащаемых техническими средствами управления, средствами связи, оповещения и жизнеобеспечения, поддерживаемых в состоянии постоянной готовности к использованию.</w:t>
      </w:r>
    </w:p>
    <w:p w14:paraId="6E5C6997" w14:textId="77777777" w:rsidR="00FC3AD7" w:rsidRPr="00A25EB8" w:rsidRDefault="00FC3AD7" w:rsidP="00A31BA1">
      <w:pPr>
        <w:pStyle w:val="aff0"/>
        <w:spacing w:line="360" w:lineRule="auto"/>
        <w:rPr>
          <w:sz w:val="26"/>
          <w:szCs w:val="26"/>
        </w:rPr>
      </w:pPr>
    </w:p>
    <w:p w14:paraId="5AF724E5" w14:textId="12B12EB6" w:rsidR="00996E44" w:rsidRPr="00A25EB8" w:rsidRDefault="00634550" w:rsidP="00A31BA1">
      <w:pPr>
        <w:pStyle w:val="1"/>
        <w:rPr>
          <w:rFonts w:cs="Times New Roman"/>
          <w:sz w:val="28"/>
          <w:szCs w:val="28"/>
        </w:rPr>
      </w:pPr>
      <w:r w:rsidRPr="00A25EB8">
        <w:rPr>
          <w:rFonts w:cs="Times New Roman"/>
          <w:sz w:val="28"/>
          <w:szCs w:val="28"/>
        </w:rPr>
        <w:t xml:space="preserve"> </w:t>
      </w:r>
      <w:bookmarkStart w:id="11" w:name="_Toc194047058"/>
      <w:r w:rsidRPr="00A25EB8">
        <w:rPr>
          <w:rFonts w:cs="Times New Roman"/>
          <w:sz w:val="28"/>
          <w:szCs w:val="28"/>
        </w:rPr>
        <w:t>Количество сил и средств, используемых для локализации и ликвидации последствий аварий на объекте, и их соответствие задачам по локализации и ликвидации последствий аварий</w:t>
      </w:r>
      <w:bookmarkEnd w:id="11"/>
    </w:p>
    <w:p w14:paraId="65A58453" w14:textId="77777777" w:rsidR="00996E44" w:rsidRPr="00A25EB8" w:rsidRDefault="00996E44" w:rsidP="00A31BA1">
      <w:pPr>
        <w:pStyle w:val="aff0"/>
        <w:spacing w:line="360" w:lineRule="auto"/>
        <w:rPr>
          <w:sz w:val="26"/>
          <w:szCs w:val="26"/>
        </w:rPr>
      </w:pPr>
      <w:r w:rsidRPr="00A25EB8">
        <w:rPr>
          <w:sz w:val="26"/>
          <w:szCs w:val="26"/>
        </w:rPr>
        <w:t>В режиме повседневной деятельности на объектах жилищно-коммунального хозяйства осуществляется дежурство специалистов, операторами котельных.</w:t>
      </w:r>
    </w:p>
    <w:p w14:paraId="19D24E41" w14:textId="77777777" w:rsidR="00996E44" w:rsidRPr="00A25EB8" w:rsidRDefault="00996E44" w:rsidP="00A31BA1">
      <w:pPr>
        <w:pStyle w:val="aff0"/>
        <w:spacing w:line="360" w:lineRule="auto"/>
        <w:rPr>
          <w:sz w:val="26"/>
          <w:szCs w:val="26"/>
        </w:rPr>
      </w:pPr>
      <w:r w:rsidRPr="00A25EB8">
        <w:rPr>
          <w:sz w:val="26"/>
          <w:szCs w:val="26"/>
        </w:rPr>
        <w:t>Время готовности к работам по ликвидации аварии- 45 минут.</w:t>
      </w:r>
    </w:p>
    <w:p w14:paraId="3410E5E3" w14:textId="77777777" w:rsidR="00996E44" w:rsidRPr="00A25EB8" w:rsidRDefault="00996E44" w:rsidP="00A31BA1">
      <w:pPr>
        <w:pStyle w:val="aff0"/>
        <w:spacing w:line="360" w:lineRule="auto"/>
        <w:rPr>
          <w:sz w:val="26"/>
          <w:szCs w:val="26"/>
        </w:rPr>
      </w:pPr>
      <w:r w:rsidRPr="00A25EB8">
        <w:rPr>
          <w:sz w:val="26"/>
          <w:szCs w:val="26"/>
        </w:rPr>
        <w:t>При возникновении крупномасштабной аварии, срок ликвидации последствий более 12 часов.</w:t>
      </w:r>
    </w:p>
    <w:p w14:paraId="1A19CE20" w14:textId="6F71B0E6" w:rsidR="00634550" w:rsidRPr="00A25EB8" w:rsidRDefault="00996E44" w:rsidP="00A31BA1">
      <w:pPr>
        <w:pStyle w:val="aff0"/>
        <w:spacing w:line="360" w:lineRule="auto"/>
        <w:rPr>
          <w:sz w:val="26"/>
          <w:szCs w:val="26"/>
        </w:rPr>
      </w:pPr>
      <w:r w:rsidRPr="00A25EB8">
        <w:rPr>
          <w:sz w:val="26"/>
          <w:szCs w:val="26"/>
        </w:rPr>
        <w:t>При ликвидации последствий аварийных ситуаций применяется электронное моделирование аварийной ситуации с использованием имеющихся программных комплексов и автоматических систем управления.</w:t>
      </w:r>
    </w:p>
    <w:p w14:paraId="1E4E0B40" w14:textId="77777777" w:rsidR="00932E69" w:rsidRPr="00A25EB8" w:rsidRDefault="00932E69" w:rsidP="00A31BA1">
      <w:pPr>
        <w:pStyle w:val="aff0"/>
        <w:spacing w:line="360" w:lineRule="auto"/>
        <w:rPr>
          <w:sz w:val="26"/>
          <w:szCs w:val="26"/>
        </w:rPr>
      </w:pPr>
    </w:p>
    <w:p w14:paraId="6C059260" w14:textId="77777777" w:rsidR="008F3E0A" w:rsidRPr="00A25EB8" w:rsidRDefault="008F3E0A" w:rsidP="00A31BA1">
      <w:pPr>
        <w:pStyle w:val="aff0"/>
        <w:spacing w:line="360" w:lineRule="auto"/>
        <w:rPr>
          <w:sz w:val="26"/>
          <w:szCs w:val="26"/>
        </w:rPr>
        <w:sectPr w:rsidR="008F3E0A" w:rsidRPr="00A25EB8" w:rsidSect="003A156D">
          <w:pgSz w:w="11906" w:h="16838"/>
          <w:pgMar w:top="1134" w:right="567" w:bottom="567" w:left="1701" w:header="284" w:footer="425" w:gutter="0"/>
          <w:cols w:space="708"/>
          <w:docGrid w:linePitch="360"/>
        </w:sectPr>
      </w:pPr>
    </w:p>
    <w:p w14:paraId="0E17BBA1" w14:textId="65B2BCD3" w:rsidR="00634550" w:rsidRPr="00A25EB8" w:rsidRDefault="00634550" w:rsidP="00A31BA1">
      <w:pPr>
        <w:pStyle w:val="1"/>
        <w:rPr>
          <w:rFonts w:cs="Times New Roman"/>
          <w:sz w:val="28"/>
          <w:szCs w:val="28"/>
        </w:rPr>
      </w:pPr>
      <w:r w:rsidRPr="00A25EB8">
        <w:rPr>
          <w:rFonts w:cs="Times New Roman"/>
          <w:sz w:val="28"/>
          <w:szCs w:val="28"/>
        </w:rPr>
        <w:lastRenderedPageBreak/>
        <w:t xml:space="preserve"> </w:t>
      </w:r>
      <w:bookmarkStart w:id="12" w:name="_Toc194047059"/>
      <w:r w:rsidRPr="00A25EB8">
        <w:rPr>
          <w:rFonts w:cs="Times New Roman"/>
          <w:sz w:val="28"/>
          <w:szCs w:val="28"/>
        </w:rPr>
        <w:t>Организация взаимодействия сил и средств</w:t>
      </w:r>
      <w:bookmarkEnd w:id="12"/>
    </w:p>
    <w:p w14:paraId="3F749DC6" w14:textId="6473FEBB" w:rsidR="0049542D" w:rsidRPr="00A25EB8" w:rsidRDefault="0049542D" w:rsidP="0049542D">
      <w:pPr>
        <w:pStyle w:val="aff0"/>
        <w:spacing w:line="360" w:lineRule="auto"/>
        <w:rPr>
          <w:sz w:val="26"/>
          <w:szCs w:val="26"/>
        </w:rPr>
      </w:pPr>
      <w:r w:rsidRPr="00A25EB8">
        <w:rPr>
          <w:sz w:val="26"/>
          <w:szCs w:val="26"/>
        </w:rPr>
        <w:t>Общий порядок взаимодействия сил и средств ликвидации ЧС (аварии), руководства ликвидацией ЧС (аварии) установлен и регламентируется:</w:t>
      </w:r>
    </w:p>
    <w:p w14:paraId="5800D6A9" w14:textId="4EA0E357" w:rsidR="0049542D" w:rsidRPr="00A25EB8" w:rsidRDefault="0049542D" w:rsidP="00BF6D90">
      <w:pPr>
        <w:pStyle w:val="aff0"/>
        <w:numPr>
          <w:ilvl w:val="0"/>
          <w:numId w:val="33"/>
        </w:numPr>
        <w:tabs>
          <w:tab w:val="left" w:pos="1134"/>
        </w:tabs>
        <w:spacing w:line="360" w:lineRule="auto"/>
        <w:ind w:left="0" w:firstLine="709"/>
        <w:rPr>
          <w:sz w:val="26"/>
          <w:szCs w:val="26"/>
        </w:rPr>
      </w:pPr>
      <w:r w:rsidRPr="00A25EB8">
        <w:rPr>
          <w:sz w:val="26"/>
          <w:szCs w:val="26"/>
        </w:rPr>
        <w:t>Федеральный закон "О защите населения и территорий от чрезвычайных ситуаций природного и техногенного характера" от 21.12.1994 N 68-ФЗ с изм.;</w:t>
      </w:r>
    </w:p>
    <w:p w14:paraId="06058EEB" w14:textId="272EEC75" w:rsidR="0049542D" w:rsidRPr="00A25EB8" w:rsidRDefault="0049542D" w:rsidP="00BF6D90">
      <w:pPr>
        <w:pStyle w:val="aff0"/>
        <w:numPr>
          <w:ilvl w:val="0"/>
          <w:numId w:val="33"/>
        </w:numPr>
        <w:tabs>
          <w:tab w:val="left" w:pos="1134"/>
        </w:tabs>
        <w:spacing w:line="360" w:lineRule="auto"/>
        <w:ind w:left="0" w:firstLine="709"/>
        <w:rPr>
          <w:sz w:val="26"/>
          <w:szCs w:val="26"/>
        </w:rPr>
      </w:pPr>
      <w:r w:rsidRPr="00A25EB8">
        <w:rPr>
          <w:sz w:val="26"/>
          <w:szCs w:val="26"/>
        </w:rPr>
        <w:t>Федеральный закон "Об аварийно-спасательных службах и статусе спасателей" от 22.08.1995 N 151-ФЗ;</w:t>
      </w:r>
    </w:p>
    <w:p w14:paraId="2241B28C" w14:textId="0EF95AEF" w:rsidR="0049542D" w:rsidRPr="00A25EB8" w:rsidRDefault="0049542D" w:rsidP="00BF6D90">
      <w:pPr>
        <w:pStyle w:val="aff0"/>
        <w:numPr>
          <w:ilvl w:val="0"/>
          <w:numId w:val="33"/>
        </w:numPr>
        <w:tabs>
          <w:tab w:val="left" w:pos="1134"/>
        </w:tabs>
        <w:spacing w:line="360" w:lineRule="auto"/>
        <w:ind w:left="0" w:firstLine="709"/>
        <w:rPr>
          <w:sz w:val="26"/>
          <w:szCs w:val="26"/>
        </w:rPr>
      </w:pPr>
      <w:r w:rsidRPr="00A25EB8">
        <w:rPr>
          <w:sz w:val="26"/>
          <w:szCs w:val="26"/>
        </w:rPr>
        <w:t>Постановление Правительства РФ от 30.12.2003 N 794 (с изм.) "О единой государственной системе предупреждения и ликвидации чрезвычайных ситуаций".</w:t>
      </w:r>
    </w:p>
    <w:p w14:paraId="308B772E" w14:textId="77777777" w:rsidR="0049542D" w:rsidRPr="00A25EB8" w:rsidRDefault="0049542D" w:rsidP="0049542D">
      <w:pPr>
        <w:pStyle w:val="aff0"/>
        <w:spacing w:line="360" w:lineRule="auto"/>
        <w:rPr>
          <w:sz w:val="26"/>
          <w:szCs w:val="26"/>
        </w:rPr>
      </w:pPr>
      <w:r w:rsidRPr="00A25EB8">
        <w:rPr>
          <w:sz w:val="26"/>
          <w:szCs w:val="26"/>
        </w:rPr>
        <w:t>В соответствии с указанными нормативными документами:</w:t>
      </w:r>
    </w:p>
    <w:p w14:paraId="255B7077" w14:textId="3744FED1" w:rsidR="0049542D" w:rsidRPr="00A25EB8" w:rsidRDefault="0049542D" w:rsidP="0049542D">
      <w:pPr>
        <w:pStyle w:val="aff0"/>
        <w:spacing w:line="360" w:lineRule="auto"/>
        <w:rPr>
          <w:sz w:val="26"/>
          <w:szCs w:val="26"/>
        </w:rPr>
      </w:pPr>
      <w:r w:rsidRPr="00A25EB8">
        <w:rPr>
          <w:sz w:val="26"/>
          <w:szCs w:val="26"/>
        </w:rPr>
        <w:t xml:space="preserve">- руководителю ликвидации ЧС (аварии) подчиняются все силы и средства, участвующие в проведении аварийно-спасательных и других неотложных работ, и никто не вправе вмешиваться в деятельность руководителя по ликвидации ЧС (аварии), иначе </w:t>
      </w:r>
      <w:proofErr w:type="gramStart"/>
      <w:r w:rsidRPr="00A25EB8">
        <w:rPr>
          <w:sz w:val="26"/>
          <w:szCs w:val="26"/>
        </w:rPr>
        <w:t>как</w:t>
      </w:r>
      <w:proofErr w:type="gramEnd"/>
      <w:r w:rsidRPr="00A25EB8">
        <w:rPr>
          <w:sz w:val="26"/>
          <w:szCs w:val="26"/>
        </w:rPr>
        <w:t xml:space="preserve"> отстранив его в установленном порядке от исполнения обязанностей лицом, которым он был назначен, приняв руководство на себя или назначив другое должностное лицо;</w:t>
      </w:r>
    </w:p>
    <w:p w14:paraId="4F006A9B" w14:textId="5B7091B7" w:rsidR="0049542D" w:rsidRPr="00A25EB8" w:rsidRDefault="0049542D" w:rsidP="0049542D">
      <w:pPr>
        <w:pStyle w:val="aff0"/>
        <w:spacing w:line="360" w:lineRule="auto"/>
        <w:rPr>
          <w:sz w:val="26"/>
          <w:szCs w:val="26"/>
        </w:rPr>
      </w:pPr>
      <w:r w:rsidRPr="00A25EB8">
        <w:rPr>
          <w:sz w:val="26"/>
          <w:szCs w:val="26"/>
        </w:rPr>
        <w:t>- руководитель ликвидации ЧС (аварии) исполняет свои обязанности в</w:t>
      </w:r>
      <w:r w:rsidR="0068212B" w:rsidRPr="00A25EB8">
        <w:rPr>
          <w:sz w:val="26"/>
          <w:szCs w:val="26"/>
        </w:rPr>
        <w:t xml:space="preserve"> </w:t>
      </w:r>
      <w:r w:rsidRPr="00A25EB8">
        <w:rPr>
          <w:sz w:val="26"/>
          <w:szCs w:val="26"/>
        </w:rPr>
        <w:t>соответствии с законами и иными нормативными и правовыми актами РФ, субъекта РФ и ведомственными нормативными актами;</w:t>
      </w:r>
    </w:p>
    <w:p w14:paraId="109E62B9" w14:textId="76B8DB11" w:rsidR="0049542D" w:rsidRPr="00A25EB8" w:rsidRDefault="0049542D" w:rsidP="0049542D">
      <w:pPr>
        <w:pStyle w:val="aff0"/>
        <w:spacing w:line="360" w:lineRule="auto"/>
        <w:rPr>
          <w:sz w:val="26"/>
          <w:szCs w:val="26"/>
        </w:rPr>
      </w:pPr>
      <w:r w:rsidRPr="00A25EB8">
        <w:rPr>
          <w:sz w:val="26"/>
          <w:szCs w:val="26"/>
        </w:rPr>
        <w:t>- руководитель ликвидации ЧС (аварии) несет полную ответственность за организацию и проведение аварийно-спасательных работ в зоне ЧС (аварии), безопасность людей, участвующих в ликвидации последствий ЧС (аварии).</w:t>
      </w:r>
    </w:p>
    <w:p w14:paraId="6D8938D5" w14:textId="7516A680" w:rsidR="0049542D" w:rsidRPr="00A25EB8" w:rsidRDefault="0049542D" w:rsidP="0049542D">
      <w:pPr>
        <w:pStyle w:val="aff0"/>
        <w:spacing w:line="360" w:lineRule="auto"/>
        <w:rPr>
          <w:sz w:val="26"/>
          <w:szCs w:val="26"/>
        </w:rPr>
      </w:pPr>
      <w:r w:rsidRPr="00A25EB8">
        <w:rPr>
          <w:sz w:val="26"/>
          <w:szCs w:val="26"/>
        </w:rPr>
        <w:t>Взаимодействие между привлекаемыми организациями происходит через руководителя ЧС.</w:t>
      </w:r>
    </w:p>
    <w:p w14:paraId="562BD6DA" w14:textId="0A1D953E" w:rsidR="0049542D" w:rsidRPr="00A25EB8" w:rsidRDefault="0049542D" w:rsidP="0049542D">
      <w:pPr>
        <w:pStyle w:val="aff0"/>
        <w:spacing w:line="360" w:lineRule="auto"/>
        <w:rPr>
          <w:sz w:val="26"/>
          <w:szCs w:val="26"/>
        </w:rPr>
      </w:pPr>
      <w:r w:rsidRPr="00A25EB8">
        <w:rPr>
          <w:sz w:val="26"/>
          <w:szCs w:val="26"/>
        </w:rPr>
        <w:t xml:space="preserve">О причинах аварии, масштабах и возможных последствиях, планируемых сроках </w:t>
      </w:r>
      <w:proofErr w:type="gramStart"/>
      <w:r w:rsidRPr="00A25EB8">
        <w:rPr>
          <w:sz w:val="26"/>
          <w:szCs w:val="26"/>
        </w:rPr>
        <w:t>ремонтно-восстановительных работ, привлекаемых силах и средствах руководитель работ информирует</w:t>
      </w:r>
      <w:proofErr w:type="gramEnd"/>
      <w:r w:rsidRPr="00A25EB8">
        <w:rPr>
          <w:sz w:val="26"/>
          <w:szCs w:val="26"/>
        </w:rPr>
        <w:t xml:space="preserve"> диспетчера единой дежурно-диспетчерской службы не позднее 10 минут с момента происшествия, чрезвычайной ситуации, Администрацию Гатчинского муниципального округа.</w:t>
      </w:r>
    </w:p>
    <w:p w14:paraId="205961B8" w14:textId="0ABBF74B" w:rsidR="0049542D" w:rsidRPr="00A25EB8" w:rsidRDefault="0049542D" w:rsidP="0049542D">
      <w:pPr>
        <w:pStyle w:val="aff0"/>
        <w:spacing w:line="360" w:lineRule="auto"/>
        <w:rPr>
          <w:sz w:val="26"/>
          <w:szCs w:val="26"/>
        </w:rPr>
      </w:pPr>
      <w:r w:rsidRPr="00A25EB8">
        <w:rPr>
          <w:sz w:val="26"/>
          <w:szCs w:val="26"/>
        </w:rPr>
        <w:t>В целях обеспечения согласованности действий сил и средств по цели, месту, времени более качественного проведения мероприятий по локализации и ликвидации аварий, а также для наращивания усилий при переходе аварии в более высокую категорию организуется взаимодействие с привлекаемыми организациями и контролирующими органами.</w:t>
      </w:r>
    </w:p>
    <w:p w14:paraId="38F663C6" w14:textId="2A975867" w:rsidR="0049542D" w:rsidRPr="00A25EB8" w:rsidRDefault="00733758" w:rsidP="0049542D">
      <w:pPr>
        <w:pStyle w:val="aff0"/>
        <w:spacing w:line="360" w:lineRule="auto"/>
        <w:rPr>
          <w:sz w:val="26"/>
          <w:szCs w:val="26"/>
        </w:rPr>
      </w:pPr>
      <w:r w:rsidRPr="00A25EB8">
        <w:rPr>
          <w:sz w:val="26"/>
          <w:szCs w:val="26"/>
        </w:rPr>
        <w:lastRenderedPageBreak/>
        <w:t>Перечень взаимодействующих организаций представлен в таблице ниже.</w:t>
      </w:r>
    </w:p>
    <w:p w14:paraId="7750A893" w14:textId="3010ADD5" w:rsidR="00733758" w:rsidRPr="00A25EB8" w:rsidRDefault="00733758" w:rsidP="00733758">
      <w:pPr>
        <w:pStyle w:val="6"/>
        <w:spacing w:line="360" w:lineRule="auto"/>
        <w:rPr>
          <w:rFonts w:cs="Times New Roman"/>
          <w:szCs w:val="24"/>
        </w:rPr>
      </w:pPr>
      <w:r w:rsidRPr="00A25EB8">
        <w:rPr>
          <w:rFonts w:cs="Times New Roman"/>
          <w:szCs w:val="24"/>
        </w:rPr>
        <w:t xml:space="preserve">Перечень взаимодействующих организаций </w:t>
      </w:r>
    </w:p>
    <w:tbl>
      <w:tblPr>
        <w:tblW w:w="9719" w:type="dxa"/>
        <w:tblInd w:w="-20" w:type="dxa"/>
        <w:tblLook w:val="04A0" w:firstRow="1" w:lastRow="0" w:firstColumn="1" w:lastColumn="0" w:noHBand="0" w:noVBand="1"/>
      </w:tblPr>
      <w:tblGrid>
        <w:gridCol w:w="893"/>
        <w:gridCol w:w="5442"/>
        <w:gridCol w:w="1729"/>
        <w:gridCol w:w="1655"/>
      </w:tblGrid>
      <w:tr w:rsidR="00733758" w:rsidRPr="00A25EB8" w14:paraId="61700B92" w14:textId="77777777" w:rsidTr="00733758">
        <w:trPr>
          <w:trHeight w:val="20"/>
        </w:trPr>
        <w:tc>
          <w:tcPr>
            <w:tcW w:w="8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D30B68" w14:textId="77777777" w:rsidR="00733758" w:rsidRPr="00A25EB8" w:rsidRDefault="00733758" w:rsidP="00733758">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 xml:space="preserve">№ </w:t>
            </w:r>
            <w:proofErr w:type="gramStart"/>
            <w:r w:rsidRPr="00A25EB8">
              <w:rPr>
                <w:rFonts w:eastAsia="Times New Roman" w:cs="Times New Roman"/>
                <w:b/>
                <w:bCs/>
                <w:color w:val="000000"/>
                <w:sz w:val="20"/>
                <w:szCs w:val="20"/>
                <w:lang w:eastAsia="ru-RU"/>
              </w:rPr>
              <w:t>п</w:t>
            </w:r>
            <w:proofErr w:type="gramEnd"/>
            <w:r w:rsidRPr="00A25EB8">
              <w:rPr>
                <w:rFonts w:eastAsia="Times New Roman" w:cs="Times New Roman"/>
                <w:b/>
                <w:bCs/>
                <w:color w:val="000000"/>
                <w:sz w:val="20"/>
                <w:szCs w:val="20"/>
                <w:lang w:eastAsia="ru-RU"/>
              </w:rPr>
              <w:t>/п</w:t>
            </w:r>
          </w:p>
        </w:tc>
        <w:tc>
          <w:tcPr>
            <w:tcW w:w="5442" w:type="dxa"/>
            <w:tcBorders>
              <w:top w:val="single" w:sz="4" w:space="0" w:color="auto"/>
              <w:left w:val="nil"/>
              <w:bottom w:val="single" w:sz="4" w:space="0" w:color="auto"/>
              <w:right w:val="single" w:sz="4" w:space="0" w:color="auto"/>
            </w:tcBorders>
            <w:shd w:val="clear" w:color="auto" w:fill="auto"/>
            <w:noWrap/>
            <w:vAlign w:val="center"/>
            <w:hideMark/>
          </w:tcPr>
          <w:p w14:paraId="3D6993EF" w14:textId="77777777" w:rsidR="00733758" w:rsidRPr="00A25EB8" w:rsidRDefault="00733758" w:rsidP="00733758">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w:t>
            </w:r>
          </w:p>
        </w:tc>
        <w:tc>
          <w:tcPr>
            <w:tcW w:w="1729" w:type="dxa"/>
            <w:tcBorders>
              <w:top w:val="single" w:sz="4" w:space="0" w:color="auto"/>
              <w:left w:val="nil"/>
              <w:bottom w:val="single" w:sz="4" w:space="0" w:color="auto"/>
              <w:right w:val="single" w:sz="4" w:space="0" w:color="auto"/>
            </w:tcBorders>
            <w:shd w:val="clear" w:color="auto" w:fill="auto"/>
            <w:noWrap/>
            <w:vAlign w:val="center"/>
            <w:hideMark/>
          </w:tcPr>
          <w:p w14:paraId="165D1B1B" w14:textId="77777777" w:rsidR="00733758" w:rsidRPr="00A25EB8" w:rsidRDefault="00733758" w:rsidP="00733758">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Телефон</w:t>
            </w:r>
          </w:p>
        </w:tc>
        <w:tc>
          <w:tcPr>
            <w:tcW w:w="1655" w:type="dxa"/>
            <w:tcBorders>
              <w:top w:val="single" w:sz="4" w:space="0" w:color="auto"/>
              <w:left w:val="nil"/>
              <w:bottom w:val="single" w:sz="4" w:space="0" w:color="auto"/>
              <w:right w:val="single" w:sz="4" w:space="0" w:color="auto"/>
            </w:tcBorders>
            <w:shd w:val="clear" w:color="auto" w:fill="auto"/>
            <w:noWrap/>
            <w:vAlign w:val="center"/>
            <w:hideMark/>
          </w:tcPr>
          <w:p w14:paraId="0CE5A823" w14:textId="77777777" w:rsidR="00733758" w:rsidRPr="00A25EB8" w:rsidRDefault="00733758" w:rsidP="00733758">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Контактное лицо</w:t>
            </w:r>
          </w:p>
        </w:tc>
      </w:tr>
      <w:tr w:rsidR="00733758" w:rsidRPr="00A25EB8" w14:paraId="68BD32A9" w14:textId="77777777" w:rsidTr="00733758">
        <w:trPr>
          <w:trHeight w:val="20"/>
        </w:trPr>
        <w:tc>
          <w:tcPr>
            <w:tcW w:w="893" w:type="dxa"/>
            <w:tcBorders>
              <w:top w:val="nil"/>
              <w:left w:val="single" w:sz="4" w:space="0" w:color="auto"/>
              <w:bottom w:val="single" w:sz="4" w:space="0" w:color="auto"/>
              <w:right w:val="single" w:sz="4" w:space="0" w:color="auto"/>
            </w:tcBorders>
            <w:shd w:val="clear" w:color="auto" w:fill="auto"/>
            <w:noWrap/>
            <w:vAlign w:val="center"/>
            <w:hideMark/>
          </w:tcPr>
          <w:p w14:paraId="2278DD79" w14:textId="77777777" w:rsidR="00733758" w:rsidRPr="00A25EB8" w:rsidRDefault="00733758" w:rsidP="0073375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w:t>
            </w:r>
          </w:p>
        </w:tc>
        <w:tc>
          <w:tcPr>
            <w:tcW w:w="5442" w:type="dxa"/>
            <w:tcBorders>
              <w:top w:val="nil"/>
              <w:left w:val="nil"/>
              <w:bottom w:val="single" w:sz="4" w:space="0" w:color="auto"/>
              <w:right w:val="single" w:sz="4" w:space="0" w:color="auto"/>
            </w:tcBorders>
            <w:shd w:val="clear" w:color="auto" w:fill="auto"/>
            <w:noWrap/>
            <w:vAlign w:val="center"/>
            <w:hideMark/>
          </w:tcPr>
          <w:p w14:paraId="11D520FC" w14:textId="77777777" w:rsidR="00733758" w:rsidRPr="00A25EB8" w:rsidRDefault="00733758" w:rsidP="00733758">
            <w:pPr>
              <w:spacing w:line="240" w:lineRule="auto"/>
              <w:ind w:firstLine="0"/>
              <w:jc w:val="left"/>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Районный отдел внутренних дел </w:t>
            </w:r>
          </w:p>
        </w:tc>
        <w:tc>
          <w:tcPr>
            <w:tcW w:w="1729" w:type="dxa"/>
            <w:tcBorders>
              <w:top w:val="nil"/>
              <w:left w:val="nil"/>
              <w:bottom w:val="single" w:sz="4" w:space="0" w:color="auto"/>
              <w:right w:val="single" w:sz="4" w:space="0" w:color="auto"/>
            </w:tcBorders>
            <w:shd w:val="clear" w:color="auto" w:fill="auto"/>
            <w:vAlign w:val="center"/>
            <w:hideMark/>
          </w:tcPr>
          <w:p w14:paraId="385F159A" w14:textId="77777777" w:rsidR="00733758" w:rsidRPr="00A25EB8" w:rsidRDefault="00733758" w:rsidP="0073375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02</w:t>
            </w:r>
          </w:p>
        </w:tc>
        <w:tc>
          <w:tcPr>
            <w:tcW w:w="1655" w:type="dxa"/>
            <w:tcBorders>
              <w:top w:val="nil"/>
              <w:left w:val="nil"/>
              <w:bottom w:val="single" w:sz="4" w:space="0" w:color="auto"/>
              <w:right w:val="single" w:sz="4" w:space="0" w:color="auto"/>
            </w:tcBorders>
            <w:shd w:val="clear" w:color="auto" w:fill="auto"/>
            <w:noWrap/>
            <w:vAlign w:val="center"/>
            <w:hideMark/>
          </w:tcPr>
          <w:p w14:paraId="32CC754F" w14:textId="77777777" w:rsidR="00733758" w:rsidRPr="00A25EB8" w:rsidRDefault="00733758" w:rsidP="0073375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Дежурный</w:t>
            </w:r>
          </w:p>
        </w:tc>
      </w:tr>
      <w:tr w:rsidR="00733758" w:rsidRPr="00A25EB8" w14:paraId="38AE155C" w14:textId="77777777" w:rsidTr="00733758">
        <w:trPr>
          <w:trHeight w:val="20"/>
        </w:trPr>
        <w:tc>
          <w:tcPr>
            <w:tcW w:w="893" w:type="dxa"/>
            <w:tcBorders>
              <w:top w:val="nil"/>
              <w:left w:val="single" w:sz="4" w:space="0" w:color="auto"/>
              <w:bottom w:val="single" w:sz="4" w:space="0" w:color="auto"/>
              <w:right w:val="single" w:sz="4" w:space="0" w:color="auto"/>
            </w:tcBorders>
            <w:shd w:val="clear" w:color="auto" w:fill="auto"/>
            <w:noWrap/>
            <w:vAlign w:val="center"/>
            <w:hideMark/>
          </w:tcPr>
          <w:p w14:paraId="3D4D6ADE" w14:textId="77777777" w:rsidR="00733758" w:rsidRPr="00A25EB8" w:rsidRDefault="00733758" w:rsidP="0073375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w:t>
            </w:r>
          </w:p>
        </w:tc>
        <w:tc>
          <w:tcPr>
            <w:tcW w:w="5442" w:type="dxa"/>
            <w:tcBorders>
              <w:top w:val="nil"/>
              <w:left w:val="nil"/>
              <w:bottom w:val="single" w:sz="4" w:space="0" w:color="auto"/>
              <w:right w:val="single" w:sz="4" w:space="0" w:color="auto"/>
            </w:tcBorders>
            <w:shd w:val="clear" w:color="auto" w:fill="auto"/>
            <w:noWrap/>
            <w:vAlign w:val="center"/>
            <w:hideMark/>
          </w:tcPr>
          <w:p w14:paraId="5E098895" w14:textId="77777777" w:rsidR="00733758" w:rsidRPr="00A25EB8" w:rsidRDefault="00733758" w:rsidP="00733758">
            <w:pPr>
              <w:spacing w:line="240" w:lineRule="auto"/>
              <w:ind w:firstLine="0"/>
              <w:jc w:val="left"/>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Единая </w:t>
            </w:r>
            <w:proofErr w:type="spellStart"/>
            <w:r w:rsidRPr="00A25EB8">
              <w:rPr>
                <w:rFonts w:eastAsia="Times New Roman" w:cs="Times New Roman"/>
                <w:color w:val="000000"/>
                <w:sz w:val="20"/>
                <w:szCs w:val="20"/>
                <w:lang w:eastAsia="ru-RU"/>
              </w:rPr>
              <w:t>диспетчерсая</w:t>
            </w:r>
            <w:proofErr w:type="spellEnd"/>
            <w:r w:rsidRPr="00A25EB8">
              <w:rPr>
                <w:rFonts w:eastAsia="Times New Roman" w:cs="Times New Roman"/>
                <w:color w:val="000000"/>
                <w:sz w:val="20"/>
                <w:szCs w:val="20"/>
                <w:lang w:eastAsia="ru-RU"/>
              </w:rPr>
              <w:t xml:space="preserve"> служба МЧС РФ по </w:t>
            </w:r>
            <w:proofErr w:type="spellStart"/>
            <w:r w:rsidRPr="00A25EB8">
              <w:rPr>
                <w:rFonts w:eastAsia="Times New Roman" w:cs="Times New Roman"/>
                <w:color w:val="000000"/>
                <w:sz w:val="20"/>
                <w:szCs w:val="20"/>
                <w:lang w:eastAsia="ru-RU"/>
              </w:rPr>
              <w:t>г</w:t>
            </w:r>
            <w:proofErr w:type="gramStart"/>
            <w:r w:rsidRPr="00A25EB8">
              <w:rPr>
                <w:rFonts w:eastAsia="Times New Roman" w:cs="Times New Roman"/>
                <w:color w:val="000000"/>
                <w:sz w:val="20"/>
                <w:szCs w:val="20"/>
                <w:lang w:eastAsia="ru-RU"/>
              </w:rPr>
              <w:t>.С</w:t>
            </w:r>
            <w:proofErr w:type="gramEnd"/>
            <w:r w:rsidRPr="00A25EB8">
              <w:rPr>
                <w:rFonts w:eastAsia="Times New Roman" w:cs="Times New Roman"/>
                <w:color w:val="000000"/>
                <w:sz w:val="20"/>
                <w:szCs w:val="20"/>
                <w:lang w:eastAsia="ru-RU"/>
              </w:rPr>
              <w:t>анкт</w:t>
            </w:r>
            <w:proofErr w:type="spellEnd"/>
            <w:r w:rsidRPr="00A25EB8">
              <w:rPr>
                <w:rFonts w:eastAsia="Times New Roman" w:cs="Times New Roman"/>
                <w:color w:val="000000"/>
                <w:sz w:val="20"/>
                <w:szCs w:val="20"/>
                <w:lang w:eastAsia="ru-RU"/>
              </w:rPr>
              <w:t>-Петербургу</w:t>
            </w:r>
          </w:p>
        </w:tc>
        <w:tc>
          <w:tcPr>
            <w:tcW w:w="1729" w:type="dxa"/>
            <w:tcBorders>
              <w:top w:val="nil"/>
              <w:left w:val="nil"/>
              <w:bottom w:val="single" w:sz="4" w:space="0" w:color="auto"/>
              <w:right w:val="single" w:sz="4" w:space="0" w:color="auto"/>
            </w:tcBorders>
            <w:shd w:val="clear" w:color="auto" w:fill="auto"/>
            <w:vAlign w:val="center"/>
            <w:hideMark/>
          </w:tcPr>
          <w:p w14:paraId="2EC9B657" w14:textId="77777777" w:rsidR="00733758" w:rsidRPr="00A25EB8" w:rsidRDefault="00733758" w:rsidP="0073375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112</w:t>
            </w:r>
          </w:p>
        </w:tc>
        <w:tc>
          <w:tcPr>
            <w:tcW w:w="1655" w:type="dxa"/>
            <w:tcBorders>
              <w:top w:val="nil"/>
              <w:left w:val="nil"/>
              <w:bottom w:val="single" w:sz="4" w:space="0" w:color="auto"/>
              <w:right w:val="single" w:sz="4" w:space="0" w:color="auto"/>
            </w:tcBorders>
            <w:shd w:val="clear" w:color="auto" w:fill="auto"/>
            <w:noWrap/>
            <w:vAlign w:val="center"/>
            <w:hideMark/>
          </w:tcPr>
          <w:p w14:paraId="0B64E4E6" w14:textId="77777777" w:rsidR="00733758" w:rsidRPr="00A25EB8" w:rsidRDefault="00733758" w:rsidP="0073375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Диспетчер</w:t>
            </w:r>
          </w:p>
        </w:tc>
      </w:tr>
      <w:tr w:rsidR="00733758" w:rsidRPr="00A25EB8" w14:paraId="4434D188" w14:textId="77777777" w:rsidTr="00733758">
        <w:trPr>
          <w:trHeight w:val="20"/>
        </w:trPr>
        <w:tc>
          <w:tcPr>
            <w:tcW w:w="893" w:type="dxa"/>
            <w:tcBorders>
              <w:top w:val="nil"/>
              <w:left w:val="single" w:sz="4" w:space="0" w:color="auto"/>
              <w:bottom w:val="single" w:sz="4" w:space="0" w:color="auto"/>
              <w:right w:val="single" w:sz="4" w:space="0" w:color="auto"/>
            </w:tcBorders>
            <w:shd w:val="clear" w:color="auto" w:fill="auto"/>
            <w:noWrap/>
            <w:vAlign w:val="center"/>
            <w:hideMark/>
          </w:tcPr>
          <w:p w14:paraId="0976410B" w14:textId="77777777" w:rsidR="00733758" w:rsidRPr="00A25EB8" w:rsidRDefault="00733758" w:rsidP="0073375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3</w:t>
            </w:r>
          </w:p>
        </w:tc>
        <w:tc>
          <w:tcPr>
            <w:tcW w:w="5442" w:type="dxa"/>
            <w:tcBorders>
              <w:top w:val="nil"/>
              <w:left w:val="nil"/>
              <w:bottom w:val="single" w:sz="4" w:space="0" w:color="auto"/>
              <w:right w:val="single" w:sz="4" w:space="0" w:color="auto"/>
            </w:tcBorders>
            <w:shd w:val="clear" w:color="auto" w:fill="auto"/>
            <w:noWrap/>
            <w:vAlign w:val="center"/>
            <w:hideMark/>
          </w:tcPr>
          <w:p w14:paraId="18A9F593" w14:textId="77777777" w:rsidR="00733758" w:rsidRPr="00A25EB8" w:rsidRDefault="00733758" w:rsidP="00733758">
            <w:pPr>
              <w:spacing w:line="240" w:lineRule="auto"/>
              <w:ind w:firstLine="0"/>
              <w:jc w:val="left"/>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Северо-Западное управление </w:t>
            </w:r>
            <w:proofErr w:type="spellStart"/>
            <w:r w:rsidRPr="00A25EB8">
              <w:rPr>
                <w:rFonts w:eastAsia="Times New Roman" w:cs="Times New Roman"/>
                <w:color w:val="000000"/>
                <w:sz w:val="20"/>
                <w:szCs w:val="20"/>
                <w:lang w:eastAsia="ru-RU"/>
              </w:rPr>
              <w:t>Ростехнадзора</w:t>
            </w:r>
            <w:proofErr w:type="spellEnd"/>
          </w:p>
        </w:tc>
        <w:tc>
          <w:tcPr>
            <w:tcW w:w="1729" w:type="dxa"/>
            <w:tcBorders>
              <w:top w:val="nil"/>
              <w:left w:val="nil"/>
              <w:bottom w:val="single" w:sz="4" w:space="0" w:color="auto"/>
              <w:right w:val="single" w:sz="4" w:space="0" w:color="auto"/>
            </w:tcBorders>
            <w:shd w:val="clear" w:color="auto" w:fill="auto"/>
            <w:vAlign w:val="center"/>
            <w:hideMark/>
          </w:tcPr>
          <w:p w14:paraId="4B3ED32E" w14:textId="77777777" w:rsidR="00733758" w:rsidRPr="00A25EB8" w:rsidRDefault="00733758" w:rsidP="0073375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(812) 490-06-56</w:t>
            </w:r>
            <w:r w:rsidRPr="00A25EB8">
              <w:rPr>
                <w:rFonts w:eastAsia="Times New Roman" w:cs="Times New Roman"/>
                <w:color w:val="000000"/>
                <w:sz w:val="20"/>
                <w:szCs w:val="20"/>
                <w:lang w:eastAsia="ru-RU"/>
              </w:rPr>
              <w:br/>
              <w:t>(812) 321-89-88</w:t>
            </w:r>
          </w:p>
        </w:tc>
        <w:tc>
          <w:tcPr>
            <w:tcW w:w="1655" w:type="dxa"/>
            <w:tcBorders>
              <w:top w:val="nil"/>
              <w:left w:val="nil"/>
              <w:bottom w:val="single" w:sz="4" w:space="0" w:color="auto"/>
              <w:right w:val="single" w:sz="4" w:space="0" w:color="auto"/>
            </w:tcBorders>
            <w:shd w:val="clear" w:color="auto" w:fill="auto"/>
            <w:noWrap/>
            <w:vAlign w:val="center"/>
            <w:hideMark/>
          </w:tcPr>
          <w:p w14:paraId="44387031" w14:textId="77777777" w:rsidR="00733758" w:rsidRPr="00A25EB8" w:rsidRDefault="00733758" w:rsidP="0073375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r>
      <w:tr w:rsidR="00733758" w:rsidRPr="00A25EB8" w14:paraId="0B9B18F4" w14:textId="77777777" w:rsidTr="00733758">
        <w:trPr>
          <w:trHeight w:val="20"/>
        </w:trPr>
        <w:tc>
          <w:tcPr>
            <w:tcW w:w="893" w:type="dxa"/>
            <w:tcBorders>
              <w:top w:val="nil"/>
              <w:left w:val="single" w:sz="4" w:space="0" w:color="auto"/>
              <w:bottom w:val="single" w:sz="4" w:space="0" w:color="auto"/>
              <w:right w:val="single" w:sz="4" w:space="0" w:color="auto"/>
            </w:tcBorders>
            <w:shd w:val="clear" w:color="auto" w:fill="auto"/>
            <w:noWrap/>
            <w:vAlign w:val="center"/>
            <w:hideMark/>
          </w:tcPr>
          <w:p w14:paraId="39571E0E" w14:textId="77777777" w:rsidR="00733758" w:rsidRPr="00A25EB8" w:rsidRDefault="00733758" w:rsidP="0073375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4</w:t>
            </w:r>
          </w:p>
        </w:tc>
        <w:tc>
          <w:tcPr>
            <w:tcW w:w="5442" w:type="dxa"/>
            <w:tcBorders>
              <w:top w:val="nil"/>
              <w:left w:val="nil"/>
              <w:bottom w:val="single" w:sz="4" w:space="0" w:color="auto"/>
              <w:right w:val="single" w:sz="4" w:space="0" w:color="auto"/>
            </w:tcBorders>
            <w:shd w:val="clear" w:color="auto" w:fill="auto"/>
            <w:noWrap/>
            <w:vAlign w:val="center"/>
            <w:hideMark/>
          </w:tcPr>
          <w:p w14:paraId="5E28DC25" w14:textId="77777777" w:rsidR="00733758" w:rsidRPr="00A25EB8" w:rsidRDefault="00733758" w:rsidP="00733758">
            <w:pPr>
              <w:spacing w:line="240" w:lineRule="auto"/>
              <w:ind w:firstLine="0"/>
              <w:jc w:val="left"/>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Пожарная часть</w:t>
            </w:r>
          </w:p>
        </w:tc>
        <w:tc>
          <w:tcPr>
            <w:tcW w:w="1729" w:type="dxa"/>
            <w:tcBorders>
              <w:top w:val="nil"/>
              <w:left w:val="nil"/>
              <w:bottom w:val="single" w:sz="4" w:space="0" w:color="auto"/>
              <w:right w:val="single" w:sz="4" w:space="0" w:color="auto"/>
            </w:tcBorders>
            <w:shd w:val="clear" w:color="auto" w:fill="auto"/>
            <w:vAlign w:val="center"/>
            <w:hideMark/>
          </w:tcPr>
          <w:p w14:paraId="60926835" w14:textId="77777777" w:rsidR="00733758" w:rsidRPr="00A25EB8" w:rsidRDefault="00733758" w:rsidP="0073375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101</w:t>
            </w:r>
            <w:r w:rsidRPr="00A25EB8">
              <w:rPr>
                <w:rFonts w:eastAsia="Times New Roman" w:cs="Times New Roman"/>
                <w:color w:val="000000"/>
                <w:sz w:val="20"/>
                <w:szCs w:val="20"/>
                <w:lang w:eastAsia="ru-RU"/>
              </w:rPr>
              <w:br/>
              <w:t>01</w:t>
            </w:r>
          </w:p>
        </w:tc>
        <w:tc>
          <w:tcPr>
            <w:tcW w:w="1655" w:type="dxa"/>
            <w:tcBorders>
              <w:top w:val="nil"/>
              <w:left w:val="nil"/>
              <w:bottom w:val="single" w:sz="4" w:space="0" w:color="auto"/>
              <w:right w:val="single" w:sz="4" w:space="0" w:color="auto"/>
            </w:tcBorders>
            <w:shd w:val="clear" w:color="auto" w:fill="auto"/>
            <w:noWrap/>
            <w:vAlign w:val="center"/>
            <w:hideMark/>
          </w:tcPr>
          <w:p w14:paraId="6BB4A141" w14:textId="77777777" w:rsidR="00733758" w:rsidRPr="00A25EB8" w:rsidRDefault="00733758" w:rsidP="0073375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Диспетчер</w:t>
            </w:r>
          </w:p>
        </w:tc>
      </w:tr>
      <w:tr w:rsidR="00733758" w:rsidRPr="00A25EB8" w14:paraId="58639A26" w14:textId="77777777" w:rsidTr="00733758">
        <w:trPr>
          <w:trHeight w:val="20"/>
        </w:trPr>
        <w:tc>
          <w:tcPr>
            <w:tcW w:w="893" w:type="dxa"/>
            <w:tcBorders>
              <w:top w:val="nil"/>
              <w:left w:val="single" w:sz="4" w:space="0" w:color="auto"/>
              <w:bottom w:val="single" w:sz="4" w:space="0" w:color="auto"/>
              <w:right w:val="single" w:sz="4" w:space="0" w:color="auto"/>
            </w:tcBorders>
            <w:shd w:val="clear" w:color="auto" w:fill="auto"/>
            <w:noWrap/>
            <w:vAlign w:val="center"/>
            <w:hideMark/>
          </w:tcPr>
          <w:p w14:paraId="5818F020" w14:textId="77777777" w:rsidR="00733758" w:rsidRPr="00A25EB8" w:rsidRDefault="00733758" w:rsidP="0073375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5</w:t>
            </w:r>
          </w:p>
        </w:tc>
        <w:tc>
          <w:tcPr>
            <w:tcW w:w="5442" w:type="dxa"/>
            <w:tcBorders>
              <w:top w:val="nil"/>
              <w:left w:val="nil"/>
              <w:bottom w:val="single" w:sz="4" w:space="0" w:color="auto"/>
              <w:right w:val="single" w:sz="4" w:space="0" w:color="auto"/>
            </w:tcBorders>
            <w:shd w:val="clear" w:color="auto" w:fill="auto"/>
            <w:noWrap/>
            <w:vAlign w:val="center"/>
            <w:hideMark/>
          </w:tcPr>
          <w:p w14:paraId="4FC0F143" w14:textId="77777777" w:rsidR="00733758" w:rsidRPr="00A25EB8" w:rsidRDefault="00733758" w:rsidP="00733758">
            <w:pPr>
              <w:spacing w:line="240" w:lineRule="auto"/>
              <w:ind w:firstLine="0"/>
              <w:jc w:val="left"/>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Скорая помощь </w:t>
            </w:r>
          </w:p>
        </w:tc>
        <w:tc>
          <w:tcPr>
            <w:tcW w:w="1729" w:type="dxa"/>
            <w:tcBorders>
              <w:top w:val="nil"/>
              <w:left w:val="nil"/>
              <w:bottom w:val="single" w:sz="4" w:space="0" w:color="auto"/>
              <w:right w:val="single" w:sz="4" w:space="0" w:color="auto"/>
            </w:tcBorders>
            <w:shd w:val="clear" w:color="auto" w:fill="auto"/>
            <w:vAlign w:val="center"/>
            <w:hideMark/>
          </w:tcPr>
          <w:p w14:paraId="37F477EC" w14:textId="77777777" w:rsidR="00733758" w:rsidRPr="00A25EB8" w:rsidRDefault="00733758" w:rsidP="0073375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03</w:t>
            </w:r>
            <w:r w:rsidRPr="00A25EB8">
              <w:rPr>
                <w:rFonts w:eastAsia="Times New Roman" w:cs="Times New Roman"/>
                <w:color w:val="000000"/>
                <w:sz w:val="20"/>
                <w:szCs w:val="20"/>
                <w:lang w:eastAsia="ru-RU"/>
              </w:rPr>
              <w:br/>
              <w:t>030</w:t>
            </w:r>
          </w:p>
        </w:tc>
        <w:tc>
          <w:tcPr>
            <w:tcW w:w="1655" w:type="dxa"/>
            <w:tcBorders>
              <w:top w:val="nil"/>
              <w:left w:val="nil"/>
              <w:bottom w:val="single" w:sz="4" w:space="0" w:color="auto"/>
              <w:right w:val="single" w:sz="4" w:space="0" w:color="auto"/>
            </w:tcBorders>
            <w:shd w:val="clear" w:color="auto" w:fill="auto"/>
            <w:noWrap/>
            <w:vAlign w:val="center"/>
            <w:hideMark/>
          </w:tcPr>
          <w:p w14:paraId="38A977BF" w14:textId="77777777" w:rsidR="00733758" w:rsidRPr="00A25EB8" w:rsidRDefault="00733758" w:rsidP="0073375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Диспетчер</w:t>
            </w:r>
          </w:p>
        </w:tc>
      </w:tr>
      <w:tr w:rsidR="00733758" w:rsidRPr="00A25EB8" w14:paraId="3A94FE6B" w14:textId="77777777" w:rsidTr="00733758">
        <w:trPr>
          <w:trHeight w:val="20"/>
        </w:trPr>
        <w:tc>
          <w:tcPr>
            <w:tcW w:w="893" w:type="dxa"/>
            <w:tcBorders>
              <w:top w:val="nil"/>
              <w:left w:val="single" w:sz="4" w:space="0" w:color="auto"/>
              <w:bottom w:val="single" w:sz="4" w:space="0" w:color="auto"/>
              <w:right w:val="single" w:sz="4" w:space="0" w:color="auto"/>
            </w:tcBorders>
            <w:shd w:val="clear" w:color="auto" w:fill="auto"/>
            <w:noWrap/>
            <w:vAlign w:val="center"/>
            <w:hideMark/>
          </w:tcPr>
          <w:p w14:paraId="001D93C0" w14:textId="77777777" w:rsidR="00733758" w:rsidRPr="00A25EB8" w:rsidRDefault="00733758" w:rsidP="0073375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6</w:t>
            </w:r>
          </w:p>
        </w:tc>
        <w:tc>
          <w:tcPr>
            <w:tcW w:w="5442" w:type="dxa"/>
            <w:tcBorders>
              <w:top w:val="nil"/>
              <w:left w:val="nil"/>
              <w:bottom w:val="single" w:sz="4" w:space="0" w:color="auto"/>
              <w:right w:val="single" w:sz="4" w:space="0" w:color="auto"/>
            </w:tcBorders>
            <w:shd w:val="clear" w:color="auto" w:fill="auto"/>
            <w:noWrap/>
            <w:vAlign w:val="center"/>
            <w:hideMark/>
          </w:tcPr>
          <w:p w14:paraId="09B9EE77" w14:textId="77777777" w:rsidR="00733758" w:rsidRPr="00A25EB8" w:rsidRDefault="00733758" w:rsidP="00733758">
            <w:pPr>
              <w:spacing w:line="240" w:lineRule="auto"/>
              <w:ind w:firstLine="0"/>
              <w:jc w:val="left"/>
              <w:rPr>
                <w:rFonts w:eastAsia="Times New Roman" w:cs="Times New Roman"/>
                <w:color w:val="000000"/>
                <w:sz w:val="20"/>
                <w:szCs w:val="20"/>
                <w:lang w:eastAsia="ru-RU"/>
              </w:rPr>
            </w:pPr>
            <w:r w:rsidRPr="00A25EB8">
              <w:rPr>
                <w:rFonts w:eastAsia="Times New Roman" w:cs="Times New Roman"/>
                <w:color w:val="000000"/>
                <w:sz w:val="20"/>
                <w:szCs w:val="20"/>
                <w:lang w:eastAsia="ru-RU"/>
              </w:rPr>
              <w:t>ООО "Газпром газораспределение ЛО"</w:t>
            </w:r>
          </w:p>
        </w:tc>
        <w:tc>
          <w:tcPr>
            <w:tcW w:w="1729" w:type="dxa"/>
            <w:tcBorders>
              <w:top w:val="nil"/>
              <w:left w:val="nil"/>
              <w:bottom w:val="single" w:sz="4" w:space="0" w:color="auto"/>
              <w:right w:val="single" w:sz="4" w:space="0" w:color="auto"/>
            </w:tcBorders>
            <w:shd w:val="clear" w:color="auto" w:fill="auto"/>
            <w:vAlign w:val="center"/>
            <w:hideMark/>
          </w:tcPr>
          <w:p w14:paraId="3CFE0A2C" w14:textId="77777777" w:rsidR="00733758" w:rsidRPr="00A25EB8" w:rsidRDefault="00733758" w:rsidP="0073375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04</w:t>
            </w:r>
            <w:r w:rsidRPr="00A25EB8">
              <w:rPr>
                <w:rFonts w:eastAsia="Times New Roman" w:cs="Times New Roman"/>
                <w:color w:val="000000"/>
                <w:sz w:val="20"/>
                <w:szCs w:val="20"/>
                <w:lang w:eastAsia="ru-RU"/>
              </w:rPr>
              <w:br/>
              <w:t>104</w:t>
            </w:r>
            <w:r w:rsidRPr="00A25EB8">
              <w:rPr>
                <w:rFonts w:eastAsia="Times New Roman" w:cs="Times New Roman"/>
                <w:color w:val="000000"/>
                <w:sz w:val="20"/>
                <w:szCs w:val="20"/>
                <w:lang w:eastAsia="ru-RU"/>
              </w:rPr>
              <w:br/>
              <w:t>227-03</w:t>
            </w:r>
          </w:p>
        </w:tc>
        <w:tc>
          <w:tcPr>
            <w:tcW w:w="1655" w:type="dxa"/>
            <w:tcBorders>
              <w:top w:val="nil"/>
              <w:left w:val="nil"/>
              <w:bottom w:val="single" w:sz="4" w:space="0" w:color="auto"/>
              <w:right w:val="single" w:sz="4" w:space="0" w:color="auto"/>
            </w:tcBorders>
            <w:shd w:val="clear" w:color="auto" w:fill="auto"/>
            <w:noWrap/>
            <w:vAlign w:val="center"/>
            <w:hideMark/>
          </w:tcPr>
          <w:p w14:paraId="78D91203" w14:textId="77777777" w:rsidR="00733758" w:rsidRPr="00A25EB8" w:rsidRDefault="00733758" w:rsidP="0073375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Диспетчер</w:t>
            </w:r>
          </w:p>
        </w:tc>
      </w:tr>
      <w:tr w:rsidR="00385C0F" w:rsidRPr="00A25EB8" w14:paraId="71B0A31F" w14:textId="77777777" w:rsidTr="00733758">
        <w:trPr>
          <w:trHeight w:val="20"/>
        </w:trPr>
        <w:tc>
          <w:tcPr>
            <w:tcW w:w="893" w:type="dxa"/>
            <w:tcBorders>
              <w:top w:val="nil"/>
              <w:left w:val="single" w:sz="4" w:space="0" w:color="auto"/>
              <w:bottom w:val="single" w:sz="4" w:space="0" w:color="auto"/>
              <w:right w:val="single" w:sz="4" w:space="0" w:color="auto"/>
            </w:tcBorders>
            <w:shd w:val="clear" w:color="auto" w:fill="auto"/>
            <w:noWrap/>
            <w:vAlign w:val="center"/>
          </w:tcPr>
          <w:p w14:paraId="66DB5E58" w14:textId="206EC58A" w:rsidR="00385C0F" w:rsidRPr="00A25EB8" w:rsidRDefault="00385C0F" w:rsidP="0073375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7</w:t>
            </w:r>
          </w:p>
        </w:tc>
        <w:tc>
          <w:tcPr>
            <w:tcW w:w="5442" w:type="dxa"/>
            <w:tcBorders>
              <w:top w:val="nil"/>
              <w:left w:val="nil"/>
              <w:bottom w:val="single" w:sz="4" w:space="0" w:color="auto"/>
              <w:right w:val="single" w:sz="4" w:space="0" w:color="auto"/>
            </w:tcBorders>
            <w:shd w:val="clear" w:color="auto" w:fill="auto"/>
          </w:tcPr>
          <w:p w14:paraId="08BF55F3" w14:textId="15F5C983" w:rsidR="00385C0F" w:rsidRPr="00A25EB8" w:rsidRDefault="00385C0F" w:rsidP="00733758">
            <w:pPr>
              <w:spacing w:line="240" w:lineRule="auto"/>
              <w:ind w:firstLine="0"/>
              <w:jc w:val="left"/>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ООО «Газпром </w:t>
            </w:r>
            <w:proofErr w:type="spellStart"/>
            <w:r w:rsidRPr="00A25EB8">
              <w:rPr>
                <w:rFonts w:eastAsia="Times New Roman" w:cs="Times New Roman"/>
                <w:color w:val="000000"/>
                <w:sz w:val="20"/>
                <w:szCs w:val="20"/>
                <w:lang w:eastAsia="ru-RU"/>
              </w:rPr>
              <w:t>межрегионгаз</w:t>
            </w:r>
            <w:proofErr w:type="spellEnd"/>
            <w:r w:rsidRPr="00A25EB8">
              <w:rPr>
                <w:rFonts w:eastAsia="Times New Roman" w:cs="Times New Roman"/>
                <w:color w:val="000000"/>
                <w:sz w:val="20"/>
                <w:szCs w:val="20"/>
                <w:lang w:eastAsia="ru-RU"/>
              </w:rPr>
              <w:t xml:space="preserve"> СПб»</w:t>
            </w:r>
          </w:p>
        </w:tc>
        <w:tc>
          <w:tcPr>
            <w:tcW w:w="1729" w:type="dxa"/>
            <w:tcBorders>
              <w:top w:val="nil"/>
              <w:left w:val="nil"/>
              <w:bottom w:val="single" w:sz="4" w:space="0" w:color="auto"/>
              <w:right w:val="single" w:sz="4" w:space="0" w:color="auto"/>
            </w:tcBorders>
            <w:shd w:val="clear" w:color="auto" w:fill="auto"/>
            <w:vAlign w:val="center"/>
          </w:tcPr>
          <w:p w14:paraId="2F511382" w14:textId="75B086A9" w:rsidR="00385C0F" w:rsidRPr="00A25EB8" w:rsidRDefault="00385C0F" w:rsidP="0073375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8 800 200 13 83</w:t>
            </w:r>
          </w:p>
        </w:tc>
        <w:tc>
          <w:tcPr>
            <w:tcW w:w="1655" w:type="dxa"/>
            <w:tcBorders>
              <w:top w:val="nil"/>
              <w:left w:val="nil"/>
              <w:bottom w:val="single" w:sz="4" w:space="0" w:color="auto"/>
              <w:right w:val="single" w:sz="4" w:space="0" w:color="auto"/>
            </w:tcBorders>
            <w:shd w:val="clear" w:color="auto" w:fill="auto"/>
            <w:noWrap/>
            <w:vAlign w:val="center"/>
          </w:tcPr>
          <w:p w14:paraId="54663FF6" w14:textId="00B4B12F" w:rsidR="00385C0F" w:rsidRPr="00A25EB8" w:rsidRDefault="00385C0F" w:rsidP="0073375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Горячая линия</w:t>
            </w:r>
          </w:p>
        </w:tc>
      </w:tr>
      <w:tr w:rsidR="00A97C66" w:rsidRPr="00A25EB8" w14:paraId="0528F697" w14:textId="77777777" w:rsidTr="00733758">
        <w:trPr>
          <w:trHeight w:val="20"/>
        </w:trPr>
        <w:tc>
          <w:tcPr>
            <w:tcW w:w="893" w:type="dxa"/>
            <w:tcBorders>
              <w:top w:val="nil"/>
              <w:left w:val="single" w:sz="4" w:space="0" w:color="auto"/>
              <w:bottom w:val="single" w:sz="4" w:space="0" w:color="auto"/>
              <w:right w:val="single" w:sz="4" w:space="0" w:color="auto"/>
            </w:tcBorders>
            <w:shd w:val="clear" w:color="auto" w:fill="auto"/>
            <w:noWrap/>
            <w:vAlign w:val="center"/>
          </w:tcPr>
          <w:p w14:paraId="25863A3E" w14:textId="56C6ED62" w:rsidR="00A97C66" w:rsidRPr="00A25EB8" w:rsidRDefault="00A97C66" w:rsidP="0073375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8</w:t>
            </w:r>
          </w:p>
        </w:tc>
        <w:tc>
          <w:tcPr>
            <w:tcW w:w="5442" w:type="dxa"/>
            <w:tcBorders>
              <w:top w:val="nil"/>
              <w:left w:val="nil"/>
              <w:bottom w:val="single" w:sz="4" w:space="0" w:color="auto"/>
              <w:right w:val="single" w:sz="4" w:space="0" w:color="auto"/>
            </w:tcBorders>
            <w:shd w:val="clear" w:color="auto" w:fill="auto"/>
          </w:tcPr>
          <w:p w14:paraId="29751FE3" w14:textId="04554865" w:rsidR="00A97C66" w:rsidRPr="00A25EB8" w:rsidRDefault="00A97C66" w:rsidP="00733758">
            <w:pPr>
              <w:spacing w:line="240" w:lineRule="auto"/>
              <w:ind w:firstLine="0"/>
              <w:jc w:val="left"/>
              <w:rPr>
                <w:rFonts w:eastAsia="Times New Roman" w:cs="Times New Roman"/>
                <w:color w:val="000000"/>
                <w:sz w:val="20"/>
                <w:szCs w:val="20"/>
                <w:lang w:eastAsia="ru-RU"/>
              </w:rPr>
            </w:pPr>
            <w:r w:rsidRPr="00A25EB8">
              <w:rPr>
                <w:rFonts w:eastAsia="Times New Roman" w:cs="Times New Roman"/>
                <w:color w:val="000000"/>
                <w:sz w:val="20"/>
                <w:szCs w:val="20"/>
                <w:lang w:eastAsia="ru-RU"/>
              </w:rPr>
              <w:t>ПАО «</w:t>
            </w:r>
            <w:proofErr w:type="spellStart"/>
            <w:r w:rsidRPr="00A25EB8">
              <w:rPr>
                <w:rFonts w:eastAsia="Times New Roman" w:cs="Times New Roman"/>
                <w:color w:val="000000"/>
                <w:sz w:val="20"/>
                <w:szCs w:val="20"/>
                <w:lang w:eastAsia="ru-RU"/>
              </w:rPr>
              <w:t>Россети</w:t>
            </w:r>
            <w:proofErr w:type="spellEnd"/>
            <w:r w:rsidRPr="00A25EB8">
              <w:rPr>
                <w:rFonts w:eastAsia="Times New Roman" w:cs="Times New Roman"/>
                <w:color w:val="000000"/>
                <w:sz w:val="20"/>
                <w:szCs w:val="20"/>
                <w:lang w:eastAsia="ru-RU"/>
              </w:rPr>
              <w:t xml:space="preserve"> Ленэнерго»</w:t>
            </w:r>
          </w:p>
        </w:tc>
        <w:tc>
          <w:tcPr>
            <w:tcW w:w="1729" w:type="dxa"/>
            <w:tcBorders>
              <w:top w:val="nil"/>
              <w:left w:val="nil"/>
              <w:bottom w:val="single" w:sz="4" w:space="0" w:color="auto"/>
              <w:right w:val="single" w:sz="4" w:space="0" w:color="auto"/>
            </w:tcBorders>
            <w:shd w:val="clear" w:color="auto" w:fill="auto"/>
            <w:vAlign w:val="center"/>
          </w:tcPr>
          <w:p w14:paraId="0D550642" w14:textId="557E4A88" w:rsidR="00A97C66" w:rsidRPr="00A25EB8" w:rsidRDefault="001E16BD" w:rsidP="001E16BD">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8 800 220 0 220</w:t>
            </w:r>
          </w:p>
        </w:tc>
        <w:tc>
          <w:tcPr>
            <w:tcW w:w="1655" w:type="dxa"/>
            <w:tcBorders>
              <w:top w:val="nil"/>
              <w:left w:val="nil"/>
              <w:bottom w:val="single" w:sz="4" w:space="0" w:color="auto"/>
              <w:right w:val="single" w:sz="4" w:space="0" w:color="auto"/>
            </w:tcBorders>
            <w:shd w:val="clear" w:color="auto" w:fill="auto"/>
            <w:noWrap/>
            <w:vAlign w:val="center"/>
          </w:tcPr>
          <w:p w14:paraId="11DDCDB3" w14:textId="7AD9B9C1" w:rsidR="00A97C66" w:rsidRPr="00A25EB8" w:rsidRDefault="001E16BD" w:rsidP="0073375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Горячая линия </w:t>
            </w:r>
          </w:p>
        </w:tc>
      </w:tr>
      <w:tr w:rsidR="00733758" w:rsidRPr="00A25EB8" w14:paraId="043EEDFD" w14:textId="77777777" w:rsidTr="00733758">
        <w:trPr>
          <w:trHeight w:val="20"/>
        </w:trPr>
        <w:tc>
          <w:tcPr>
            <w:tcW w:w="893" w:type="dxa"/>
            <w:tcBorders>
              <w:top w:val="nil"/>
              <w:left w:val="single" w:sz="4" w:space="0" w:color="auto"/>
              <w:bottom w:val="single" w:sz="4" w:space="0" w:color="auto"/>
              <w:right w:val="single" w:sz="4" w:space="0" w:color="auto"/>
            </w:tcBorders>
            <w:shd w:val="clear" w:color="auto" w:fill="auto"/>
            <w:noWrap/>
            <w:vAlign w:val="center"/>
            <w:hideMark/>
          </w:tcPr>
          <w:p w14:paraId="00F11622" w14:textId="5D303420" w:rsidR="00733758" w:rsidRPr="00A25EB8" w:rsidRDefault="00A97C66" w:rsidP="0073375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w:t>
            </w:r>
          </w:p>
        </w:tc>
        <w:tc>
          <w:tcPr>
            <w:tcW w:w="5442" w:type="dxa"/>
            <w:tcBorders>
              <w:top w:val="nil"/>
              <w:left w:val="nil"/>
              <w:bottom w:val="single" w:sz="4" w:space="0" w:color="auto"/>
              <w:right w:val="single" w:sz="4" w:space="0" w:color="auto"/>
            </w:tcBorders>
            <w:shd w:val="clear" w:color="auto" w:fill="auto"/>
            <w:hideMark/>
          </w:tcPr>
          <w:p w14:paraId="3BEABFDD" w14:textId="39ED49B3" w:rsidR="00733758" w:rsidRPr="00A25EB8" w:rsidRDefault="00733758" w:rsidP="00733758">
            <w:pPr>
              <w:spacing w:line="240" w:lineRule="auto"/>
              <w:ind w:firstLine="0"/>
              <w:jc w:val="left"/>
              <w:rPr>
                <w:rFonts w:eastAsia="Times New Roman" w:cs="Times New Roman"/>
                <w:color w:val="000000"/>
                <w:sz w:val="20"/>
                <w:szCs w:val="20"/>
                <w:lang w:eastAsia="ru-RU"/>
              </w:rPr>
            </w:pPr>
            <w:r w:rsidRPr="00A25EB8">
              <w:rPr>
                <w:rFonts w:eastAsia="Times New Roman" w:cs="Times New Roman"/>
                <w:color w:val="000000"/>
                <w:sz w:val="20"/>
                <w:szCs w:val="20"/>
                <w:lang w:eastAsia="ru-RU"/>
              </w:rPr>
              <w:t>РСО в системе водоснабжения на те</w:t>
            </w:r>
            <w:r w:rsidR="00D91B3C" w:rsidRPr="00A25EB8">
              <w:rPr>
                <w:rFonts w:eastAsia="Times New Roman" w:cs="Times New Roman"/>
                <w:color w:val="000000"/>
                <w:sz w:val="20"/>
                <w:szCs w:val="20"/>
                <w:lang w:eastAsia="ru-RU"/>
              </w:rPr>
              <w:t>рритории ТУ:</w:t>
            </w:r>
            <w:r w:rsidR="00D91B3C" w:rsidRPr="00A25EB8">
              <w:rPr>
                <w:rFonts w:eastAsia="Times New Roman" w:cs="Times New Roman"/>
                <w:color w:val="000000"/>
                <w:sz w:val="20"/>
                <w:szCs w:val="20"/>
                <w:lang w:eastAsia="ru-RU"/>
              </w:rPr>
              <w:br/>
              <w:t>ГУП "Водоканал"</w:t>
            </w:r>
            <w:r w:rsidR="00D91B3C" w:rsidRPr="00A25EB8">
              <w:rPr>
                <w:rFonts w:eastAsia="Times New Roman" w:cs="Times New Roman"/>
                <w:color w:val="000000"/>
                <w:sz w:val="20"/>
                <w:szCs w:val="20"/>
                <w:lang w:eastAsia="ru-RU"/>
              </w:rPr>
              <w:br/>
              <w:t>АО</w:t>
            </w:r>
            <w:r w:rsidRPr="00A25EB8">
              <w:rPr>
                <w:rFonts w:eastAsia="Times New Roman" w:cs="Times New Roman"/>
                <w:color w:val="000000"/>
                <w:sz w:val="20"/>
                <w:szCs w:val="20"/>
                <w:lang w:eastAsia="ru-RU"/>
              </w:rPr>
              <w:t xml:space="preserve"> "КСГР"</w:t>
            </w:r>
          </w:p>
        </w:tc>
        <w:tc>
          <w:tcPr>
            <w:tcW w:w="1729" w:type="dxa"/>
            <w:tcBorders>
              <w:top w:val="nil"/>
              <w:left w:val="nil"/>
              <w:bottom w:val="single" w:sz="4" w:space="0" w:color="auto"/>
              <w:right w:val="single" w:sz="4" w:space="0" w:color="auto"/>
            </w:tcBorders>
            <w:shd w:val="clear" w:color="auto" w:fill="auto"/>
            <w:vAlign w:val="center"/>
            <w:hideMark/>
          </w:tcPr>
          <w:p w14:paraId="37CF4CE4" w14:textId="77777777" w:rsidR="00733758" w:rsidRPr="00A25EB8" w:rsidRDefault="00733758" w:rsidP="0073375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br/>
              <w:t>8(81371) 937-25</w:t>
            </w:r>
            <w:r w:rsidRPr="00A25EB8">
              <w:rPr>
                <w:rFonts w:eastAsia="Times New Roman" w:cs="Times New Roman"/>
                <w:color w:val="000000"/>
                <w:sz w:val="20"/>
                <w:szCs w:val="20"/>
                <w:lang w:eastAsia="ru-RU"/>
              </w:rPr>
              <w:br/>
              <w:t>8(81371) 63-685</w:t>
            </w:r>
          </w:p>
        </w:tc>
        <w:tc>
          <w:tcPr>
            <w:tcW w:w="1655" w:type="dxa"/>
            <w:tcBorders>
              <w:top w:val="nil"/>
              <w:left w:val="nil"/>
              <w:bottom w:val="single" w:sz="4" w:space="0" w:color="auto"/>
              <w:right w:val="single" w:sz="4" w:space="0" w:color="auto"/>
            </w:tcBorders>
            <w:shd w:val="clear" w:color="auto" w:fill="auto"/>
            <w:noWrap/>
            <w:vAlign w:val="center"/>
            <w:hideMark/>
          </w:tcPr>
          <w:p w14:paraId="26C59056" w14:textId="77777777" w:rsidR="00733758" w:rsidRPr="00A25EB8" w:rsidRDefault="00733758" w:rsidP="0073375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Диспетчер</w:t>
            </w:r>
          </w:p>
        </w:tc>
      </w:tr>
    </w:tbl>
    <w:p w14:paraId="4818F566" w14:textId="7392EE6C" w:rsidR="0049542D" w:rsidRPr="00A25EB8" w:rsidRDefault="0049542D" w:rsidP="0049542D">
      <w:pPr>
        <w:pStyle w:val="aff0"/>
        <w:spacing w:line="360" w:lineRule="auto"/>
        <w:rPr>
          <w:sz w:val="26"/>
          <w:szCs w:val="26"/>
        </w:rPr>
      </w:pPr>
    </w:p>
    <w:p w14:paraId="72CD16DE" w14:textId="77777777" w:rsidR="0068212B" w:rsidRPr="00A25EB8" w:rsidRDefault="0068212B" w:rsidP="0068212B">
      <w:pPr>
        <w:pStyle w:val="aff0"/>
        <w:spacing w:line="360" w:lineRule="auto"/>
        <w:rPr>
          <w:sz w:val="26"/>
          <w:szCs w:val="26"/>
        </w:rPr>
      </w:pPr>
      <w:r w:rsidRPr="00A25EB8">
        <w:rPr>
          <w:sz w:val="26"/>
          <w:szCs w:val="26"/>
        </w:rPr>
        <w:t>Организацию, взаимодействие и координацию действий персонала ТСО и всех привлеченных подразделений и служб, участвующих в локализации и ликвидации аварий, осуществляет оперативный штаб, созданный и возглавляемый ответственным руководителем работ по локализации и ликвидации последствий аварий.</w:t>
      </w:r>
    </w:p>
    <w:p w14:paraId="7CE2E41D" w14:textId="0DC0E83B" w:rsidR="00C25CEC" w:rsidRPr="00A25EB8" w:rsidRDefault="00C25CEC" w:rsidP="00A31BA1">
      <w:pPr>
        <w:pStyle w:val="aff0"/>
        <w:spacing w:line="360" w:lineRule="auto"/>
        <w:rPr>
          <w:sz w:val="26"/>
          <w:szCs w:val="26"/>
        </w:rPr>
      </w:pPr>
      <w:r w:rsidRPr="00A25EB8">
        <w:rPr>
          <w:sz w:val="26"/>
          <w:szCs w:val="26"/>
        </w:rPr>
        <w:t>О сложившейся</w:t>
      </w:r>
      <w:r w:rsidR="000A2A2C" w:rsidRPr="00A25EB8">
        <w:rPr>
          <w:sz w:val="26"/>
          <w:szCs w:val="26"/>
        </w:rPr>
        <w:t xml:space="preserve"> обстановке А</w:t>
      </w:r>
      <w:r w:rsidRPr="00A25EB8">
        <w:rPr>
          <w:sz w:val="26"/>
          <w:szCs w:val="26"/>
        </w:rPr>
        <w:t xml:space="preserve">дминистрация </w:t>
      </w:r>
      <w:r w:rsidR="0074376E" w:rsidRPr="00A25EB8">
        <w:rPr>
          <w:sz w:val="26"/>
          <w:szCs w:val="26"/>
        </w:rPr>
        <w:t xml:space="preserve">Гатчинского </w:t>
      </w:r>
      <w:r w:rsidRPr="00A25EB8">
        <w:rPr>
          <w:sz w:val="26"/>
          <w:szCs w:val="26"/>
        </w:rPr>
        <w:t>муниципального о</w:t>
      </w:r>
      <w:r w:rsidR="0074376E" w:rsidRPr="00A25EB8">
        <w:rPr>
          <w:sz w:val="26"/>
          <w:szCs w:val="26"/>
        </w:rPr>
        <w:t>круга</w:t>
      </w:r>
      <w:r w:rsidRPr="00A25EB8">
        <w:rPr>
          <w:sz w:val="26"/>
          <w:szCs w:val="26"/>
        </w:rPr>
        <w:t xml:space="preserve"> информирует население через средства массовой информации, а также посредством размещения информации на официальном сайте Администрации в сети Интернет.</w:t>
      </w:r>
    </w:p>
    <w:p w14:paraId="750A63E9" w14:textId="77777777" w:rsidR="00EE2A43" w:rsidRPr="00A25EB8" w:rsidRDefault="00EE2A43" w:rsidP="00A31BA1">
      <w:pPr>
        <w:pStyle w:val="aff0"/>
        <w:spacing w:line="360" w:lineRule="auto"/>
        <w:rPr>
          <w:sz w:val="26"/>
          <w:szCs w:val="26"/>
        </w:rPr>
      </w:pPr>
    </w:p>
    <w:p w14:paraId="3F81BE48" w14:textId="77777777" w:rsidR="00953A3D" w:rsidRPr="00A25EB8" w:rsidRDefault="00953A3D" w:rsidP="00A31BA1">
      <w:pPr>
        <w:pStyle w:val="aff0"/>
        <w:spacing w:line="360" w:lineRule="auto"/>
        <w:rPr>
          <w:sz w:val="26"/>
          <w:szCs w:val="26"/>
        </w:rPr>
      </w:pPr>
    </w:p>
    <w:p w14:paraId="7973307B" w14:textId="77777777" w:rsidR="00B7417B" w:rsidRPr="00A25EB8" w:rsidRDefault="00B7417B" w:rsidP="00A31BA1">
      <w:pPr>
        <w:pStyle w:val="aff0"/>
        <w:spacing w:line="360" w:lineRule="auto"/>
        <w:rPr>
          <w:sz w:val="26"/>
          <w:szCs w:val="26"/>
        </w:rPr>
        <w:sectPr w:rsidR="00B7417B" w:rsidRPr="00A25EB8" w:rsidSect="0049542D">
          <w:pgSz w:w="11906" w:h="16838"/>
          <w:pgMar w:top="1134" w:right="567" w:bottom="567" w:left="1701" w:header="284" w:footer="425" w:gutter="0"/>
          <w:cols w:space="708"/>
          <w:docGrid w:linePitch="360"/>
        </w:sectPr>
      </w:pPr>
    </w:p>
    <w:p w14:paraId="0975B0D4" w14:textId="2335D40F" w:rsidR="00634550" w:rsidRPr="00A25EB8" w:rsidRDefault="00634550" w:rsidP="00A31BA1">
      <w:pPr>
        <w:pStyle w:val="1"/>
        <w:rPr>
          <w:rFonts w:cs="Times New Roman"/>
          <w:sz w:val="28"/>
          <w:szCs w:val="28"/>
        </w:rPr>
      </w:pPr>
      <w:r w:rsidRPr="00A25EB8">
        <w:rPr>
          <w:rFonts w:cs="Times New Roman"/>
          <w:sz w:val="28"/>
          <w:szCs w:val="28"/>
        </w:rPr>
        <w:lastRenderedPageBreak/>
        <w:t xml:space="preserve"> </w:t>
      </w:r>
      <w:bookmarkStart w:id="13" w:name="_Toc194047060"/>
      <w:r w:rsidRPr="00A25EB8">
        <w:rPr>
          <w:rFonts w:cs="Times New Roman"/>
          <w:sz w:val="28"/>
          <w:szCs w:val="28"/>
        </w:rPr>
        <w:t>Порядок обеспечения постоянной готовности сил и сре</w:t>
      </w:r>
      <w:proofErr w:type="gramStart"/>
      <w:r w:rsidRPr="00A25EB8">
        <w:rPr>
          <w:rFonts w:cs="Times New Roman"/>
          <w:sz w:val="28"/>
          <w:szCs w:val="28"/>
        </w:rPr>
        <w:t>дств к л</w:t>
      </w:r>
      <w:proofErr w:type="gramEnd"/>
      <w:r w:rsidRPr="00A25EB8">
        <w:rPr>
          <w:rFonts w:cs="Times New Roman"/>
          <w:sz w:val="28"/>
          <w:szCs w:val="28"/>
        </w:rPr>
        <w:t>окализации и ликвидации последствий аварий на объекте с указанием организаций, которые несут ответственность за поддержание этих сил и средств в надлежащей степени готовности</w:t>
      </w:r>
      <w:bookmarkEnd w:id="13"/>
    </w:p>
    <w:p w14:paraId="30F252AA" w14:textId="5ABC5751" w:rsidR="00DB5681" w:rsidRPr="00A25EB8" w:rsidRDefault="00DB5681" w:rsidP="00A31BA1">
      <w:pPr>
        <w:pStyle w:val="aff0"/>
        <w:spacing w:line="360" w:lineRule="auto"/>
        <w:rPr>
          <w:sz w:val="26"/>
          <w:szCs w:val="26"/>
        </w:rPr>
      </w:pPr>
      <w:r w:rsidRPr="00A25EB8">
        <w:rPr>
          <w:sz w:val="26"/>
          <w:szCs w:val="26"/>
        </w:rPr>
        <w:t>Поддержание в готовности сил и сре</w:t>
      </w:r>
      <w:proofErr w:type="gramStart"/>
      <w:r w:rsidRPr="00A25EB8">
        <w:rPr>
          <w:sz w:val="26"/>
          <w:szCs w:val="26"/>
        </w:rPr>
        <w:t>дств к л</w:t>
      </w:r>
      <w:proofErr w:type="gramEnd"/>
      <w:r w:rsidRPr="00A25EB8">
        <w:rPr>
          <w:sz w:val="26"/>
          <w:szCs w:val="26"/>
        </w:rPr>
        <w:t>окализации и ликвидации последствий аварий на объектах решается путем:</w:t>
      </w:r>
    </w:p>
    <w:p w14:paraId="5B5A0D43" w14:textId="17904DAF" w:rsidR="00DB5681" w:rsidRPr="00A25EB8" w:rsidRDefault="00DB5681" w:rsidP="00A31BA1">
      <w:pPr>
        <w:pStyle w:val="aff0"/>
        <w:numPr>
          <w:ilvl w:val="6"/>
          <w:numId w:val="1"/>
        </w:numPr>
        <w:tabs>
          <w:tab w:val="left" w:pos="1418"/>
        </w:tabs>
        <w:spacing w:line="360" w:lineRule="auto"/>
        <w:rPr>
          <w:sz w:val="26"/>
          <w:szCs w:val="26"/>
        </w:rPr>
      </w:pPr>
      <w:r w:rsidRPr="00A25EB8">
        <w:rPr>
          <w:sz w:val="26"/>
          <w:szCs w:val="26"/>
        </w:rPr>
        <w:t>Планирования и осуществления мероприятий по локализации и ликвидации последствий аварий на опасном производственном объекте. Ответственность за своевременное и правильное планирование мероприятий несет главный инженер организации.</w:t>
      </w:r>
    </w:p>
    <w:p w14:paraId="28BBA473" w14:textId="77777777" w:rsidR="00DB5681" w:rsidRPr="00A25EB8" w:rsidRDefault="00DB5681" w:rsidP="00A31BA1">
      <w:pPr>
        <w:pStyle w:val="aff0"/>
        <w:numPr>
          <w:ilvl w:val="6"/>
          <w:numId w:val="1"/>
        </w:numPr>
        <w:tabs>
          <w:tab w:val="left" w:pos="1418"/>
        </w:tabs>
        <w:spacing w:line="360" w:lineRule="auto"/>
        <w:rPr>
          <w:sz w:val="26"/>
          <w:szCs w:val="26"/>
        </w:rPr>
      </w:pPr>
      <w:r w:rsidRPr="00A25EB8">
        <w:rPr>
          <w:sz w:val="26"/>
          <w:szCs w:val="26"/>
        </w:rPr>
        <w:t xml:space="preserve">Заключения с </w:t>
      </w:r>
      <w:proofErr w:type="gramStart"/>
      <w:r w:rsidRPr="00A25EB8">
        <w:rPr>
          <w:sz w:val="26"/>
          <w:szCs w:val="26"/>
        </w:rPr>
        <w:t>профессиональными</w:t>
      </w:r>
      <w:proofErr w:type="gramEnd"/>
      <w:r w:rsidRPr="00A25EB8">
        <w:rPr>
          <w:sz w:val="26"/>
          <w:szCs w:val="26"/>
        </w:rPr>
        <w:t xml:space="preserve"> аварийно-спасательными формирования договоров на обслуживание объекта</w:t>
      </w:r>
    </w:p>
    <w:p w14:paraId="41A092D7" w14:textId="55DBE968" w:rsidR="00DB5681" w:rsidRPr="00A25EB8" w:rsidRDefault="00DB5681" w:rsidP="00A31BA1">
      <w:pPr>
        <w:pStyle w:val="aff0"/>
        <w:numPr>
          <w:ilvl w:val="6"/>
          <w:numId w:val="1"/>
        </w:numPr>
        <w:tabs>
          <w:tab w:val="left" w:pos="1418"/>
        </w:tabs>
        <w:spacing w:line="360" w:lineRule="auto"/>
        <w:rPr>
          <w:sz w:val="26"/>
          <w:szCs w:val="26"/>
        </w:rPr>
      </w:pPr>
      <w:r w:rsidRPr="00A25EB8">
        <w:rPr>
          <w:sz w:val="26"/>
          <w:szCs w:val="26"/>
        </w:rPr>
        <w:t>Создания резерва финансовых средств и материальных ресурсов для обеспечения работ по локализации и ликвидации последствий аварий на объекте. Ответственность за своевременность и достаточность созданий резерва финансовых средств и материальных ресурсов для обеспечения работ по локализации и ликвидации последствий аварий на объекте несет непосредственно эксплуатирующая организация;</w:t>
      </w:r>
    </w:p>
    <w:p w14:paraId="482E0B63" w14:textId="4BC19794" w:rsidR="00DB5681" w:rsidRPr="00A25EB8" w:rsidRDefault="00DB5681" w:rsidP="00A31BA1">
      <w:pPr>
        <w:pStyle w:val="aff0"/>
        <w:numPr>
          <w:ilvl w:val="6"/>
          <w:numId w:val="1"/>
        </w:numPr>
        <w:tabs>
          <w:tab w:val="left" w:pos="1418"/>
        </w:tabs>
        <w:spacing w:line="360" w:lineRule="auto"/>
        <w:rPr>
          <w:sz w:val="26"/>
          <w:szCs w:val="26"/>
        </w:rPr>
      </w:pPr>
      <w:r w:rsidRPr="00A25EB8">
        <w:rPr>
          <w:sz w:val="26"/>
          <w:szCs w:val="26"/>
        </w:rPr>
        <w:t xml:space="preserve">Обучения работников действиям в случае аварии или инцидента на опасном производственном объекте. Ответственность за проведение учебно-тренировочных занятий по выработке </w:t>
      </w:r>
      <w:proofErr w:type="gramStart"/>
      <w:r w:rsidRPr="00A25EB8">
        <w:rPr>
          <w:sz w:val="26"/>
          <w:szCs w:val="26"/>
        </w:rPr>
        <w:t>навыков выполнения мероприятий ликвидации аварий</w:t>
      </w:r>
      <w:proofErr w:type="gramEnd"/>
      <w:r w:rsidRPr="00A25EB8">
        <w:rPr>
          <w:sz w:val="26"/>
          <w:szCs w:val="26"/>
        </w:rPr>
        <w:t xml:space="preserve"> несет главный инженер организации.</w:t>
      </w:r>
    </w:p>
    <w:p w14:paraId="2977A12B" w14:textId="78C20323" w:rsidR="00DB5681" w:rsidRPr="00A25EB8" w:rsidRDefault="00DB5681" w:rsidP="00A31BA1">
      <w:pPr>
        <w:pStyle w:val="aff0"/>
        <w:numPr>
          <w:ilvl w:val="6"/>
          <w:numId w:val="1"/>
        </w:numPr>
        <w:tabs>
          <w:tab w:val="left" w:pos="1418"/>
        </w:tabs>
        <w:spacing w:line="360" w:lineRule="auto"/>
        <w:rPr>
          <w:sz w:val="26"/>
          <w:szCs w:val="26"/>
        </w:rPr>
      </w:pPr>
      <w:r w:rsidRPr="00A25EB8">
        <w:rPr>
          <w:sz w:val="26"/>
          <w:szCs w:val="26"/>
        </w:rPr>
        <w:t>Созданием системы наблюдения, оповещения, связи и поддержки действий в случае аварии и поддержании систем в пригодном к использованию состоянии. Ответственность за создание системы наблюдения, оповещения, связи и поддержки действий в случае аварии и поддержании систем в пригодном к использованию состоянии несет эксплуатирующая организация.</w:t>
      </w:r>
    </w:p>
    <w:p w14:paraId="4C7D9A84" w14:textId="6F4DCD04" w:rsidR="00DB5681" w:rsidRPr="00A25EB8" w:rsidRDefault="00DB5681" w:rsidP="00A31BA1">
      <w:pPr>
        <w:pStyle w:val="aff0"/>
        <w:spacing w:line="360" w:lineRule="auto"/>
        <w:rPr>
          <w:sz w:val="26"/>
          <w:szCs w:val="26"/>
        </w:rPr>
      </w:pPr>
      <w:r w:rsidRPr="00A25EB8">
        <w:rPr>
          <w:sz w:val="26"/>
          <w:szCs w:val="26"/>
        </w:rPr>
        <w:t xml:space="preserve">Функционирование опасных производственных объектов предполагает полную обеспеченность необходимым штатом основного и обслуживающего персонала. На объектах разработаны инструкции по правилам эксплуатации оборудования и установок, по охране труда по профессиям и видам работ, по действию обслуживающего персонала при возможных авариях, утвержденные соответствующими руководителями объектов. Перед допуском к самостоятельной </w:t>
      </w:r>
      <w:r w:rsidRPr="00A25EB8">
        <w:rPr>
          <w:sz w:val="26"/>
          <w:szCs w:val="26"/>
        </w:rPr>
        <w:lastRenderedPageBreak/>
        <w:t>работе персонал проходит обучение на курсах по рабочим профессиям и целевому назначению. Каждый сотрудник, принимаемый на работу, проходит вводный инструктаж по охране труда, пожарный инструктаж, инструктаж на рабочем месте и стажировку под руководством опытного наставника и допускается к самостоятельной работе только после проверки знаний требований охраны труда и промышленной безопасности. В определенных условиях проводится повторная проверка знаний требований охраны труда и промышленной безопасности.</w:t>
      </w:r>
    </w:p>
    <w:p w14:paraId="099D90CC" w14:textId="77777777" w:rsidR="00DB5681" w:rsidRPr="00A25EB8" w:rsidRDefault="00DB5681" w:rsidP="00A31BA1">
      <w:pPr>
        <w:pStyle w:val="aff0"/>
        <w:spacing w:line="360" w:lineRule="auto"/>
        <w:rPr>
          <w:sz w:val="26"/>
          <w:szCs w:val="26"/>
        </w:rPr>
      </w:pPr>
      <w:r w:rsidRPr="00A25EB8">
        <w:rPr>
          <w:sz w:val="26"/>
          <w:szCs w:val="26"/>
        </w:rPr>
        <w:t xml:space="preserve">Подготовка и аттестация специалистов в области промышленной безопасности проводится в объёме, соответствующем их должностным обязанностям. Первичная аттестация проводится не позднее одного месяца с момента назначения на должность, при переводе на другую работу, трудоустройству в организацию, поднадзорную </w:t>
      </w:r>
      <w:proofErr w:type="spellStart"/>
      <w:r w:rsidRPr="00A25EB8">
        <w:rPr>
          <w:sz w:val="26"/>
          <w:szCs w:val="26"/>
        </w:rPr>
        <w:t>Ростехнадзору</w:t>
      </w:r>
      <w:proofErr w:type="spellEnd"/>
      <w:r w:rsidRPr="00A25EB8">
        <w:rPr>
          <w:sz w:val="26"/>
          <w:szCs w:val="26"/>
        </w:rPr>
        <w:t>. Периодическая аттестация специалистов проводится не реже одного раза в пять лет. Проверка знаний у рабочих проводится не реже одного раза в 12 месяцев в соответствии с квалификационными требованиями производственных инструкций по охране труда.</w:t>
      </w:r>
    </w:p>
    <w:p w14:paraId="7CC8A996" w14:textId="77777777" w:rsidR="00DB5681" w:rsidRPr="00A25EB8" w:rsidRDefault="00DB5681" w:rsidP="00A31BA1">
      <w:pPr>
        <w:pStyle w:val="aff0"/>
        <w:spacing w:line="360" w:lineRule="auto"/>
        <w:rPr>
          <w:sz w:val="26"/>
          <w:szCs w:val="26"/>
        </w:rPr>
      </w:pPr>
      <w:proofErr w:type="gramStart"/>
      <w:r w:rsidRPr="00A25EB8">
        <w:rPr>
          <w:sz w:val="26"/>
          <w:szCs w:val="26"/>
        </w:rPr>
        <w:t xml:space="preserve">Работники, прибывшие на ОПО для работы </w:t>
      </w:r>
      <w:proofErr w:type="spellStart"/>
      <w:r w:rsidRPr="00A25EB8">
        <w:rPr>
          <w:sz w:val="26"/>
          <w:szCs w:val="26"/>
        </w:rPr>
        <w:t>ознакамливаются</w:t>
      </w:r>
      <w:proofErr w:type="spellEnd"/>
      <w:r w:rsidRPr="00A25EB8">
        <w:rPr>
          <w:sz w:val="26"/>
          <w:szCs w:val="26"/>
        </w:rPr>
        <w:t xml:space="preserve"> с правилами внутреннего распорядка, характерными опасными и вредными производственными факторами, и признаками их проявления, действиями по конкретным видам тревог, другими вопросами, входящими в объем первичного (повторного) инструктажа).</w:t>
      </w:r>
      <w:proofErr w:type="gramEnd"/>
      <w:r w:rsidRPr="00A25EB8">
        <w:rPr>
          <w:sz w:val="26"/>
          <w:szCs w:val="26"/>
        </w:rPr>
        <w:t xml:space="preserve"> Сведения о проведении инструктажа фиксируются в специальных журналах с подтверждающими подписями инструктируемого и инструктирующего. Специалисты и рабочие </w:t>
      </w:r>
      <w:proofErr w:type="spellStart"/>
      <w:r w:rsidRPr="00A25EB8">
        <w:rPr>
          <w:sz w:val="26"/>
          <w:szCs w:val="26"/>
        </w:rPr>
        <w:t>ознакамливаются</w:t>
      </w:r>
      <w:proofErr w:type="spellEnd"/>
      <w:r w:rsidRPr="00A25EB8">
        <w:rPr>
          <w:sz w:val="26"/>
          <w:szCs w:val="26"/>
        </w:rPr>
        <w:t xml:space="preserve"> с перечнем газоопасных мест и работ и соответствующими инструкциями.</w:t>
      </w:r>
    </w:p>
    <w:p w14:paraId="391EEAA3" w14:textId="77777777" w:rsidR="00DB5681" w:rsidRPr="00A25EB8" w:rsidRDefault="00DB5681" w:rsidP="00A31BA1">
      <w:pPr>
        <w:pStyle w:val="aff0"/>
        <w:spacing w:line="360" w:lineRule="auto"/>
        <w:rPr>
          <w:sz w:val="26"/>
          <w:szCs w:val="26"/>
        </w:rPr>
      </w:pPr>
      <w:r w:rsidRPr="00A25EB8">
        <w:rPr>
          <w:sz w:val="26"/>
          <w:szCs w:val="26"/>
        </w:rPr>
        <w:t xml:space="preserve">Знание Плана мероприятий проверяется во время учебных тревог и учебно-тренировочных занятий с персоналом объекта, проводимых по графику, утвержденному техническим руководителем ОПО. Периодичность проведения </w:t>
      </w:r>
      <w:proofErr w:type="gramStart"/>
      <w:r w:rsidRPr="00A25EB8">
        <w:rPr>
          <w:sz w:val="26"/>
          <w:szCs w:val="26"/>
        </w:rPr>
        <w:t>учебно- тренировочных</w:t>
      </w:r>
      <w:proofErr w:type="gramEnd"/>
      <w:r w:rsidRPr="00A25EB8">
        <w:rPr>
          <w:sz w:val="26"/>
          <w:szCs w:val="26"/>
        </w:rPr>
        <w:t xml:space="preserve"> занятий по выработке навыков выполнения Плана мероприятий определяется организацией с учетом конкретных условий, но не реже одного раза в год. Результаты учебно-тренировочных занятий по плану ликвидации аварий заносятся в журнал.</w:t>
      </w:r>
    </w:p>
    <w:p w14:paraId="721C2E87" w14:textId="41C909C4" w:rsidR="00DB5681" w:rsidRPr="00A25EB8" w:rsidRDefault="00DB5681" w:rsidP="00A31BA1">
      <w:pPr>
        <w:pStyle w:val="aff0"/>
        <w:spacing w:line="360" w:lineRule="auto"/>
        <w:rPr>
          <w:sz w:val="26"/>
          <w:szCs w:val="26"/>
        </w:rPr>
      </w:pPr>
      <w:r w:rsidRPr="00A25EB8">
        <w:rPr>
          <w:sz w:val="26"/>
          <w:szCs w:val="26"/>
        </w:rPr>
        <w:t xml:space="preserve">Работники обучены правилам пользования, проверки и хранения СИЗОД. Тренированные занятия по правилам их применения и проверки проводятся по утвержденному графику. Ответственность за готовность к применению средств </w:t>
      </w:r>
      <w:r w:rsidRPr="00A25EB8">
        <w:rPr>
          <w:sz w:val="26"/>
          <w:szCs w:val="26"/>
        </w:rPr>
        <w:lastRenderedPageBreak/>
        <w:t>индивидуальной защиты несет главный инженер организации, за правильность их использования непосредственно на месте проведения работ – исполнитель работ.</w:t>
      </w:r>
    </w:p>
    <w:p w14:paraId="030D6F04" w14:textId="0FC7D070" w:rsidR="00634550" w:rsidRPr="00A25EB8" w:rsidRDefault="00634550" w:rsidP="00A31BA1">
      <w:pPr>
        <w:pStyle w:val="1"/>
        <w:rPr>
          <w:rFonts w:cs="Times New Roman"/>
          <w:sz w:val="28"/>
          <w:szCs w:val="28"/>
        </w:rPr>
      </w:pPr>
      <w:r w:rsidRPr="00A25EB8">
        <w:rPr>
          <w:rFonts w:cs="Times New Roman"/>
          <w:sz w:val="28"/>
          <w:szCs w:val="28"/>
        </w:rPr>
        <w:t xml:space="preserve"> </w:t>
      </w:r>
      <w:bookmarkStart w:id="14" w:name="_Toc194047061"/>
      <w:r w:rsidRPr="00A25EB8">
        <w:rPr>
          <w:rFonts w:cs="Times New Roman"/>
          <w:sz w:val="28"/>
          <w:szCs w:val="28"/>
        </w:rPr>
        <w:t>Система взаимного обмена информацией между организациями - участниками локализации и ликвидации последствий аварий на объекте</w:t>
      </w:r>
      <w:bookmarkEnd w:id="14"/>
    </w:p>
    <w:p w14:paraId="499015C3" w14:textId="77777777" w:rsidR="00CF1882" w:rsidRPr="00A25EB8" w:rsidRDefault="00CF1882" w:rsidP="00A31BA1">
      <w:pPr>
        <w:pStyle w:val="aff0"/>
        <w:spacing w:line="360" w:lineRule="auto"/>
        <w:rPr>
          <w:sz w:val="26"/>
          <w:szCs w:val="26"/>
        </w:rPr>
      </w:pPr>
      <w:r w:rsidRPr="00A25EB8">
        <w:rPr>
          <w:sz w:val="26"/>
          <w:szCs w:val="26"/>
        </w:rPr>
        <w:t>При угрозе возникновения чрезвычайной ситуации в результате аварии (аварийном отключении коммунально-технических систем жизнеобеспечения населения в жилых кварталах на сутки и более, а также в условиях критически низких температур) работы координирует комиссия по предупреждению и ликвидации чрезвычайных ситуаций и обеспечению пожарной безопасности.</w:t>
      </w:r>
    </w:p>
    <w:p w14:paraId="74F3934E" w14:textId="42372688" w:rsidR="00634550" w:rsidRPr="00A25EB8" w:rsidRDefault="00CF1882" w:rsidP="00A31BA1">
      <w:pPr>
        <w:pStyle w:val="aff0"/>
        <w:spacing w:line="360" w:lineRule="auto"/>
        <w:rPr>
          <w:sz w:val="26"/>
          <w:szCs w:val="26"/>
        </w:rPr>
      </w:pPr>
      <w:r w:rsidRPr="00A25EB8">
        <w:rPr>
          <w:sz w:val="26"/>
          <w:szCs w:val="26"/>
        </w:rPr>
        <w:t>Допустимое время устранения технологических нарушений:</w:t>
      </w:r>
    </w:p>
    <w:p w14:paraId="3202A9E3" w14:textId="1C58CD2A" w:rsidR="00CF1882" w:rsidRPr="00A25EB8" w:rsidRDefault="00CF1882" w:rsidP="00A31BA1">
      <w:pPr>
        <w:pStyle w:val="6"/>
        <w:rPr>
          <w:rFonts w:cs="Times New Roman"/>
          <w:szCs w:val="24"/>
        </w:rPr>
      </w:pPr>
      <w:r w:rsidRPr="00A25EB8">
        <w:rPr>
          <w:rFonts w:cs="Times New Roman"/>
          <w:szCs w:val="24"/>
        </w:rPr>
        <w:t>Допустимое время устранения технологических нарушений на объектах водоснабжения</w:t>
      </w:r>
    </w:p>
    <w:tbl>
      <w:tblPr>
        <w:tblW w:w="5000" w:type="pct"/>
        <w:shd w:val="clear" w:color="auto" w:fill="FFFFFF"/>
        <w:tblCellMar>
          <w:left w:w="0" w:type="dxa"/>
          <w:right w:w="0" w:type="dxa"/>
        </w:tblCellMar>
        <w:tblLook w:val="04A0" w:firstRow="1" w:lastRow="0" w:firstColumn="1" w:lastColumn="0" w:noHBand="0" w:noVBand="1"/>
      </w:tblPr>
      <w:tblGrid>
        <w:gridCol w:w="628"/>
        <w:gridCol w:w="3913"/>
        <w:gridCol w:w="2059"/>
        <w:gridCol w:w="1824"/>
        <w:gridCol w:w="1512"/>
      </w:tblGrid>
      <w:tr w:rsidR="00CF1882" w:rsidRPr="00A25EB8" w14:paraId="318B9FA9" w14:textId="77777777" w:rsidTr="0074376E">
        <w:trPr>
          <w:trHeight w:val="113"/>
          <w:tblHeader/>
        </w:trPr>
        <w:tc>
          <w:tcPr>
            <w:tcW w:w="316" w:type="pct"/>
            <w:vMerge w:val="restart"/>
            <w:tcBorders>
              <w:top w:val="single" w:sz="6" w:space="0" w:color="000000"/>
              <w:left w:val="single" w:sz="6" w:space="0" w:color="000000"/>
              <w:right w:val="single" w:sz="6" w:space="0" w:color="000000"/>
            </w:tcBorders>
            <w:shd w:val="clear" w:color="auto" w:fill="FFFFFF"/>
            <w:tcMar>
              <w:top w:w="0" w:type="dxa"/>
              <w:left w:w="149" w:type="dxa"/>
              <w:bottom w:w="0" w:type="dxa"/>
              <w:right w:w="149" w:type="dxa"/>
            </w:tcMar>
            <w:vAlign w:val="center"/>
            <w:hideMark/>
          </w:tcPr>
          <w:p w14:paraId="587282F2" w14:textId="77777777" w:rsidR="00CF1882" w:rsidRPr="00A25EB8" w:rsidRDefault="00CF1882" w:rsidP="00A31BA1">
            <w:pPr>
              <w:pStyle w:val="00"/>
              <w:spacing w:line="240" w:lineRule="auto"/>
              <w:ind w:left="-57" w:right="-57" w:firstLine="0"/>
              <w:jc w:val="center"/>
              <w:rPr>
                <w:rFonts w:eastAsia="Times New Roman"/>
                <w:b/>
                <w:spacing w:val="2"/>
                <w:sz w:val="20"/>
                <w:szCs w:val="20"/>
                <w:lang w:eastAsia="ru-RU"/>
              </w:rPr>
            </w:pPr>
            <w:r w:rsidRPr="00A25EB8">
              <w:rPr>
                <w:rFonts w:eastAsia="Times New Roman"/>
                <w:b/>
                <w:spacing w:val="2"/>
                <w:sz w:val="20"/>
                <w:szCs w:val="20"/>
                <w:lang w:eastAsia="ru-RU"/>
              </w:rPr>
              <w:t xml:space="preserve">N </w:t>
            </w:r>
            <w:proofErr w:type="gramStart"/>
            <w:r w:rsidRPr="00A25EB8">
              <w:rPr>
                <w:rFonts w:eastAsia="Times New Roman"/>
                <w:b/>
                <w:spacing w:val="2"/>
                <w:sz w:val="20"/>
                <w:szCs w:val="20"/>
                <w:lang w:eastAsia="ru-RU"/>
              </w:rPr>
              <w:t>п</w:t>
            </w:r>
            <w:proofErr w:type="gramEnd"/>
            <w:r w:rsidRPr="00A25EB8">
              <w:rPr>
                <w:rFonts w:eastAsia="Times New Roman"/>
                <w:b/>
                <w:spacing w:val="2"/>
                <w:sz w:val="20"/>
                <w:szCs w:val="20"/>
                <w:lang w:eastAsia="ru-RU"/>
              </w:rPr>
              <w:t>/п</w:t>
            </w:r>
          </w:p>
        </w:tc>
        <w:tc>
          <w:tcPr>
            <w:tcW w:w="1969" w:type="pct"/>
            <w:vMerge w:val="restart"/>
            <w:tcBorders>
              <w:top w:val="single" w:sz="6" w:space="0" w:color="000000"/>
              <w:left w:val="single" w:sz="6" w:space="0" w:color="000000"/>
              <w:right w:val="single" w:sz="6" w:space="0" w:color="000000"/>
            </w:tcBorders>
            <w:shd w:val="clear" w:color="auto" w:fill="FFFFFF"/>
            <w:tcMar>
              <w:top w:w="0" w:type="dxa"/>
              <w:left w:w="149" w:type="dxa"/>
              <w:bottom w:w="0" w:type="dxa"/>
              <w:right w:w="149" w:type="dxa"/>
            </w:tcMar>
            <w:vAlign w:val="center"/>
            <w:hideMark/>
          </w:tcPr>
          <w:p w14:paraId="3C165F9F" w14:textId="77777777" w:rsidR="00CF1882" w:rsidRPr="00A25EB8" w:rsidRDefault="00CF1882" w:rsidP="00A31BA1">
            <w:pPr>
              <w:pStyle w:val="00"/>
              <w:spacing w:line="240" w:lineRule="auto"/>
              <w:ind w:left="-57" w:right="-57" w:firstLine="0"/>
              <w:jc w:val="center"/>
              <w:rPr>
                <w:rFonts w:eastAsia="Times New Roman"/>
                <w:b/>
                <w:spacing w:val="2"/>
                <w:sz w:val="20"/>
                <w:szCs w:val="20"/>
                <w:lang w:eastAsia="ru-RU"/>
              </w:rPr>
            </w:pPr>
            <w:r w:rsidRPr="00A25EB8">
              <w:rPr>
                <w:rFonts w:eastAsia="Times New Roman"/>
                <w:b/>
                <w:spacing w:val="2"/>
                <w:sz w:val="20"/>
                <w:szCs w:val="20"/>
                <w:lang w:eastAsia="ru-RU"/>
              </w:rPr>
              <w:t>Наименование технологического нарушения</w:t>
            </w:r>
          </w:p>
        </w:tc>
        <w:tc>
          <w:tcPr>
            <w:tcW w:w="1036" w:type="pct"/>
            <w:vMerge w:val="restart"/>
            <w:tcBorders>
              <w:top w:val="single" w:sz="6" w:space="0" w:color="000000"/>
              <w:left w:val="single" w:sz="6" w:space="0" w:color="000000"/>
              <w:right w:val="single" w:sz="6" w:space="0" w:color="000000"/>
            </w:tcBorders>
            <w:shd w:val="clear" w:color="auto" w:fill="FFFFFF"/>
            <w:tcMar>
              <w:top w:w="0" w:type="dxa"/>
              <w:left w:w="149" w:type="dxa"/>
              <w:bottom w:w="0" w:type="dxa"/>
              <w:right w:w="149" w:type="dxa"/>
            </w:tcMar>
            <w:vAlign w:val="center"/>
            <w:hideMark/>
          </w:tcPr>
          <w:p w14:paraId="415F2B35" w14:textId="77777777" w:rsidR="00CF1882" w:rsidRPr="00A25EB8" w:rsidRDefault="00CF1882" w:rsidP="00A31BA1">
            <w:pPr>
              <w:pStyle w:val="00"/>
              <w:spacing w:line="240" w:lineRule="auto"/>
              <w:ind w:left="-57" w:right="-57" w:firstLine="0"/>
              <w:jc w:val="center"/>
              <w:rPr>
                <w:rFonts w:eastAsia="Times New Roman"/>
                <w:b/>
                <w:spacing w:val="2"/>
                <w:sz w:val="20"/>
                <w:szCs w:val="20"/>
                <w:lang w:eastAsia="ru-RU"/>
              </w:rPr>
            </w:pPr>
            <w:r w:rsidRPr="00A25EB8">
              <w:rPr>
                <w:rFonts w:eastAsia="Times New Roman"/>
                <w:b/>
                <w:spacing w:val="2"/>
                <w:sz w:val="20"/>
                <w:szCs w:val="20"/>
                <w:lang w:eastAsia="ru-RU"/>
              </w:rPr>
              <w:t xml:space="preserve">Диаметр труб, </w:t>
            </w:r>
            <w:proofErr w:type="gramStart"/>
            <w:r w:rsidRPr="00A25EB8">
              <w:rPr>
                <w:rFonts w:eastAsia="Times New Roman"/>
                <w:b/>
                <w:spacing w:val="2"/>
                <w:sz w:val="20"/>
                <w:szCs w:val="20"/>
                <w:lang w:eastAsia="ru-RU"/>
              </w:rPr>
              <w:t>мм</w:t>
            </w:r>
            <w:proofErr w:type="gramEnd"/>
          </w:p>
        </w:tc>
        <w:tc>
          <w:tcPr>
            <w:tcW w:w="1679" w:type="pct"/>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14:paraId="7B095EED" w14:textId="77777777" w:rsidR="00CF1882" w:rsidRPr="00A25EB8" w:rsidRDefault="00CF1882" w:rsidP="00A31BA1">
            <w:pPr>
              <w:pStyle w:val="00"/>
              <w:spacing w:line="240" w:lineRule="auto"/>
              <w:ind w:left="-57" w:right="-57" w:firstLine="0"/>
              <w:jc w:val="center"/>
              <w:rPr>
                <w:rFonts w:eastAsia="Times New Roman"/>
                <w:b/>
                <w:spacing w:val="2"/>
                <w:sz w:val="20"/>
                <w:szCs w:val="20"/>
                <w:lang w:eastAsia="ru-RU"/>
              </w:rPr>
            </w:pPr>
            <w:r w:rsidRPr="00A25EB8">
              <w:rPr>
                <w:rFonts w:eastAsia="Times New Roman"/>
                <w:b/>
                <w:spacing w:val="2"/>
                <w:sz w:val="20"/>
                <w:szCs w:val="20"/>
                <w:lang w:eastAsia="ru-RU"/>
              </w:rPr>
              <w:t xml:space="preserve">Время устранения, </w:t>
            </w:r>
            <w:proofErr w:type="gramStart"/>
            <w:r w:rsidRPr="00A25EB8">
              <w:rPr>
                <w:rFonts w:eastAsia="Times New Roman"/>
                <w:b/>
                <w:spacing w:val="2"/>
                <w:sz w:val="20"/>
                <w:szCs w:val="20"/>
                <w:lang w:eastAsia="ru-RU"/>
              </w:rPr>
              <w:t>ч</w:t>
            </w:r>
            <w:proofErr w:type="gramEnd"/>
            <w:r w:rsidRPr="00A25EB8">
              <w:rPr>
                <w:rFonts w:eastAsia="Times New Roman"/>
                <w:b/>
                <w:spacing w:val="2"/>
                <w:sz w:val="20"/>
                <w:szCs w:val="20"/>
                <w:lang w:eastAsia="ru-RU"/>
              </w:rPr>
              <w:t>, при глубине заложения труб, м</w:t>
            </w:r>
          </w:p>
        </w:tc>
      </w:tr>
      <w:tr w:rsidR="00CF1882" w:rsidRPr="00A25EB8" w14:paraId="55BFA67B" w14:textId="77777777" w:rsidTr="0074376E">
        <w:trPr>
          <w:trHeight w:val="113"/>
          <w:tblHeader/>
        </w:trPr>
        <w:tc>
          <w:tcPr>
            <w:tcW w:w="316" w:type="pct"/>
            <w:vMerge/>
            <w:tcBorders>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14:paraId="5478F015" w14:textId="77777777" w:rsidR="00CF1882" w:rsidRPr="00A25EB8" w:rsidRDefault="00CF1882" w:rsidP="00A31BA1">
            <w:pPr>
              <w:pStyle w:val="00"/>
              <w:spacing w:line="240" w:lineRule="auto"/>
              <w:ind w:left="-57" w:right="-57" w:firstLine="0"/>
              <w:jc w:val="center"/>
              <w:rPr>
                <w:rFonts w:eastAsia="Times New Roman"/>
                <w:b/>
                <w:spacing w:val="2"/>
                <w:sz w:val="20"/>
                <w:szCs w:val="20"/>
                <w:lang w:eastAsia="ru-RU"/>
              </w:rPr>
            </w:pPr>
          </w:p>
        </w:tc>
        <w:tc>
          <w:tcPr>
            <w:tcW w:w="1969" w:type="pct"/>
            <w:vMerge/>
            <w:tcBorders>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14:paraId="3E9F3FBA" w14:textId="77777777" w:rsidR="00CF1882" w:rsidRPr="00A25EB8" w:rsidRDefault="00CF1882" w:rsidP="00A31BA1">
            <w:pPr>
              <w:pStyle w:val="00"/>
              <w:spacing w:line="240" w:lineRule="auto"/>
              <w:ind w:left="-57" w:right="-57" w:firstLine="0"/>
              <w:jc w:val="center"/>
              <w:rPr>
                <w:rFonts w:eastAsia="Times New Roman"/>
                <w:b/>
                <w:sz w:val="20"/>
                <w:szCs w:val="20"/>
                <w:lang w:eastAsia="ru-RU"/>
              </w:rPr>
            </w:pPr>
          </w:p>
        </w:tc>
        <w:tc>
          <w:tcPr>
            <w:tcW w:w="1036" w:type="pct"/>
            <w:vMerge/>
            <w:tcBorders>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14:paraId="7E5CA433" w14:textId="77777777" w:rsidR="00CF1882" w:rsidRPr="00A25EB8" w:rsidRDefault="00CF1882" w:rsidP="00A31BA1">
            <w:pPr>
              <w:pStyle w:val="00"/>
              <w:spacing w:line="240" w:lineRule="auto"/>
              <w:ind w:left="-57" w:right="-57" w:firstLine="0"/>
              <w:jc w:val="center"/>
              <w:rPr>
                <w:rFonts w:eastAsia="Times New Roman"/>
                <w:b/>
                <w:sz w:val="20"/>
                <w:szCs w:val="20"/>
                <w:lang w:eastAsia="ru-RU"/>
              </w:rPr>
            </w:pPr>
          </w:p>
        </w:tc>
        <w:tc>
          <w:tcPr>
            <w:tcW w:w="918"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14:paraId="43142C5E" w14:textId="77777777" w:rsidR="00CF1882" w:rsidRPr="00A25EB8" w:rsidRDefault="00CF1882" w:rsidP="00A31BA1">
            <w:pPr>
              <w:pStyle w:val="00"/>
              <w:spacing w:line="240" w:lineRule="auto"/>
              <w:ind w:left="-57" w:right="-57" w:firstLine="0"/>
              <w:jc w:val="center"/>
              <w:rPr>
                <w:rFonts w:eastAsia="Times New Roman"/>
                <w:b/>
                <w:spacing w:val="2"/>
                <w:sz w:val="20"/>
                <w:szCs w:val="20"/>
                <w:lang w:eastAsia="ru-RU"/>
              </w:rPr>
            </w:pPr>
            <w:r w:rsidRPr="00A25EB8">
              <w:rPr>
                <w:rFonts w:eastAsia="Times New Roman"/>
                <w:b/>
                <w:spacing w:val="2"/>
                <w:sz w:val="20"/>
                <w:szCs w:val="20"/>
                <w:lang w:eastAsia="ru-RU"/>
              </w:rPr>
              <w:t>до 2</w:t>
            </w:r>
          </w:p>
        </w:tc>
        <w:tc>
          <w:tcPr>
            <w:tcW w:w="761"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14:paraId="77F6E517" w14:textId="77777777" w:rsidR="00CF1882" w:rsidRPr="00A25EB8" w:rsidRDefault="00CF1882" w:rsidP="00A31BA1">
            <w:pPr>
              <w:pStyle w:val="00"/>
              <w:spacing w:line="240" w:lineRule="auto"/>
              <w:ind w:left="-57" w:right="-57" w:firstLine="0"/>
              <w:jc w:val="center"/>
              <w:rPr>
                <w:rFonts w:eastAsia="Times New Roman"/>
                <w:b/>
                <w:spacing w:val="2"/>
                <w:sz w:val="20"/>
                <w:szCs w:val="20"/>
                <w:lang w:eastAsia="ru-RU"/>
              </w:rPr>
            </w:pPr>
            <w:r w:rsidRPr="00A25EB8">
              <w:rPr>
                <w:rFonts w:eastAsia="Times New Roman"/>
                <w:b/>
                <w:spacing w:val="2"/>
                <w:sz w:val="20"/>
                <w:szCs w:val="20"/>
                <w:lang w:eastAsia="ru-RU"/>
              </w:rPr>
              <w:t>более 2</w:t>
            </w:r>
          </w:p>
        </w:tc>
      </w:tr>
      <w:tr w:rsidR="00CF1882" w:rsidRPr="00A25EB8" w14:paraId="7EAEFD0B" w14:textId="77777777" w:rsidTr="0074376E">
        <w:trPr>
          <w:trHeight w:val="113"/>
        </w:trPr>
        <w:tc>
          <w:tcPr>
            <w:tcW w:w="316"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14:paraId="346291BA" w14:textId="77777777" w:rsidR="00CF1882" w:rsidRPr="00A25EB8" w:rsidRDefault="00CF1882" w:rsidP="00A31BA1">
            <w:pPr>
              <w:pStyle w:val="00"/>
              <w:spacing w:line="240" w:lineRule="auto"/>
              <w:ind w:left="-57" w:right="-57" w:firstLine="0"/>
              <w:jc w:val="center"/>
              <w:rPr>
                <w:rFonts w:eastAsia="Times New Roman"/>
                <w:spacing w:val="2"/>
                <w:sz w:val="20"/>
                <w:szCs w:val="20"/>
                <w:lang w:eastAsia="ru-RU"/>
              </w:rPr>
            </w:pPr>
            <w:r w:rsidRPr="00A25EB8">
              <w:rPr>
                <w:rFonts w:eastAsia="Times New Roman"/>
                <w:spacing w:val="2"/>
                <w:sz w:val="20"/>
                <w:szCs w:val="20"/>
                <w:lang w:eastAsia="ru-RU"/>
              </w:rPr>
              <w:t>1</w:t>
            </w:r>
          </w:p>
        </w:tc>
        <w:tc>
          <w:tcPr>
            <w:tcW w:w="1969"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14:paraId="447D6CA1" w14:textId="77777777" w:rsidR="00CF1882" w:rsidRPr="00A25EB8" w:rsidRDefault="00CF1882" w:rsidP="00A31BA1">
            <w:pPr>
              <w:pStyle w:val="00"/>
              <w:spacing w:line="240" w:lineRule="auto"/>
              <w:ind w:left="-57" w:right="-57" w:firstLine="0"/>
              <w:jc w:val="center"/>
              <w:rPr>
                <w:rFonts w:eastAsia="Times New Roman"/>
                <w:spacing w:val="2"/>
                <w:sz w:val="20"/>
                <w:szCs w:val="20"/>
                <w:lang w:eastAsia="ru-RU"/>
              </w:rPr>
            </w:pPr>
            <w:r w:rsidRPr="00A25EB8">
              <w:rPr>
                <w:rFonts w:eastAsia="Times New Roman"/>
                <w:spacing w:val="2"/>
                <w:sz w:val="20"/>
                <w:szCs w:val="20"/>
                <w:lang w:eastAsia="ru-RU"/>
              </w:rPr>
              <w:t>Отключение водоснабжения</w:t>
            </w:r>
          </w:p>
        </w:tc>
        <w:tc>
          <w:tcPr>
            <w:tcW w:w="1036"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14:paraId="1ABD3116" w14:textId="77777777" w:rsidR="00CF1882" w:rsidRPr="00A25EB8" w:rsidRDefault="00CF1882" w:rsidP="00A31BA1">
            <w:pPr>
              <w:pStyle w:val="00"/>
              <w:spacing w:line="240" w:lineRule="auto"/>
              <w:ind w:left="-57" w:right="-57" w:firstLine="0"/>
              <w:jc w:val="center"/>
              <w:rPr>
                <w:rFonts w:eastAsia="Times New Roman"/>
                <w:spacing w:val="2"/>
                <w:sz w:val="20"/>
                <w:szCs w:val="20"/>
                <w:lang w:eastAsia="ru-RU"/>
              </w:rPr>
            </w:pPr>
            <w:r w:rsidRPr="00A25EB8">
              <w:rPr>
                <w:rFonts w:eastAsia="Times New Roman"/>
                <w:spacing w:val="2"/>
                <w:sz w:val="20"/>
                <w:szCs w:val="20"/>
                <w:lang w:eastAsia="ru-RU"/>
              </w:rPr>
              <w:t>до 400</w:t>
            </w:r>
          </w:p>
        </w:tc>
        <w:tc>
          <w:tcPr>
            <w:tcW w:w="918"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14:paraId="6710CF3D" w14:textId="77777777" w:rsidR="00CF1882" w:rsidRPr="00A25EB8" w:rsidRDefault="00CF1882" w:rsidP="00A31BA1">
            <w:pPr>
              <w:pStyle w:val="00"/>
              <w:spacing w:line="240" w:lineRule="auto"/>
              <w:ind w:left="-57" w:right="-57" w:firstLine="0"/>
              <w:jc w:val="center"/>
              <w:rPr>
                <w:rFonts w:eastAsia="Times New Roman"/>
                <w:spacing w:val="2"/>
                <w:sz w:val="20"/>
                <w:szCs w:val="20"/>
                <w:lang w:eastAsia="ru-RU"/>
              </w:rPr>
            </w:pPr>
            <w:r w:rsidRPr="00A25EB8">
              <w:rPr>
                <w:rFonts w:eastAsia="Times New Roman"/>
                <w:spacing w:val="2"/>
                <w:sz w:val="20"/>
                <w:szCs w:val="20"/>
                <w:lang w:eastAsia="ru-RU"/>
              </w:rPr>
              <w:t>8</w:t>
            </w:r>
          </w:p>
        </w:tc>
        <w:tc>
          <w:tcPr>
            <w:tcW w:w="761"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14:paraId="0AEB447C" w14:textId="77777777" w:rsidR="00CF1882" w:rsidRPr="00A25EB8" w:rsidRDefault="00CF1882" w:rsidP="00A31BA1">
            <w:pPr>
              <w:pStyle w:val="00"/>
              <w:spacing w:line="240" w:lineRule="auto"/>
              <w:ind w:left="-57" w:right="-57" w:firstLine="0"/>
              <w:jc w:val="center"/>
              <w:rPr>
                <w:rFonts w:eastAsia="Times New Roman"/>
                <w:spacing w:val="2"/>
                <w:sz w:val="20"/>
                <w:szCs w:val="20"/>
                <w:lang w:eastAsia="ru-RU"/>
              </w:rPr>
            </w:pPr>
            <w:r w:rsidRPr="00A25EB8">
              <w:rPr>
                <w:rFonts w:eastAsia="Times New Roman"/>
                <w:spacing w:val="2"/>
                <w:sz w:val="20"/>
                <w:szCs w:val="20"/>
                <w:lang w:eastAsia="ru-RU"/>
              </w:rPr>
              <w:t>12</w:t>
            </w:r>
          </w:p>
        </w:tc>
      </w:tr>
      <w:tr w:rsidR="00CF1882" w:rsidRPr="00A25EB8" w14:paraId="15E6A9EF" w14:textId="77777777" w:rsidTr="0074376E">
        <w:trPr>
          <w:trHeight w:val="113"/>
        </w:trPr>
        <w:tc>
          <w:tcPr>
            <w:tcW w:w="316"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14:paraId="1A2E9173" w14:textId="77777777" w:rsidR="00CF1882" w:rsidRPr="00A25EB8" w:rsidRDefault="00CF1882" w:rsidP="00A31BA1">
            <w:pPr>
              <w:pStyle w:val="00"/>
              <w:spacing w:line="240" w:lineRule="auto"/>
              <w:ind w:left="-57" w:right="-57" w:firstLine="0"/>
              <w:jc w:val="center"/>
              <w:rPr>
                <w:rFonts w:eastAsia="Times New Roman"/>
                <w:spacing w:val="2"/>
                <w:sz w:val="20"/>
                <w:szCs w:val="20"/>
                <w:lang w:eastAsia="ru-RU"/>
              </w:rPr>
            </w:pPr>
            <w:r w:rsidRPr="00A25EB8">
              <w:rPr>
                <w:rFonts w:eastAsia="Times New Roman"/>
                <w:spacing w:val="2"/>
                <w:sz w:val="20"/>
                <w:szCs w:val="20"/>
                <w:lang w:eastAsia="ru-RU"/>
              </w:rPr>
              <w:t>2</w:t>
            </w:r>
          </w:p>
        </w:tc>
        <w:tc>
          <w:tcPr>
            <w:tcW w:w="1969"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14:paraId="078EA566" w14:textId="77777777" w:rsidR="00CF1882" w:rsidRPr="00A25EB8" w:rsidRDefault="00CF1882" w:rsidP="00A31BA1">
            <w:pPr>
              <w:pStyle w:val="00"/>
              <w:spacing w:line="240" w:lineRule="auto"/>
              <w:ind w:left="-57" w:right="-57" w:firstLine="0"/>
              <w:jc w:val="center"/>
              <w:rPr>
                <w:rFonts w:eastAsia="Times New Roman"/>
                <w:spacing w:val="2"/>
                <w:sz w:val="20"/>
                <w:szCs w:val="20"/>
                <w:lang w:eastAsia="ru-RU"/>
              </w:rPr>
            </w:pPr>
            <w:r w:rsidRPr="00A25EB8">
              <w:rPr>
                <w:rFonts w:eastAsia="Times New Roman"/>
                <w:spacing w:val="2"/>
                <w:sz w:val="20"/>
                <w:szCs w:val="20"/>
                <w:lang w:eastAsia="ru-RU"/>
              </w:rPr>
              <w:t>Отключение водоснабжения</w:t>
            </w:r>
          </w:p>
        </w:tc>
        <w:tc>
          <w:tcPr>
            <w:tcW w:w="1036"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14:paraId="066BEB83" w14:textId="77777777" w:rsidR="00CF1882" w:rsidRPr="00A25EB8" w:rsidRDefault="00CF1882" w:rsidP="00A31BA1">
            <w:pPr>
              <w:pStyle w:val="00"/>
              <w:spacing w:line="240" w:lineRule="auto"/>
              <w:ind w:left="-57" w:right="-57" w:firstLine="0"/>
              <w:jc w:val="center"/>
              <w:rPr>
                <w:rFonts w:eastAsia="Times New Roman"/>
                <w:spacing w:val="2"/>
                <w:sz w:val="20"/>
                <w:szCs w:val="20"/>
                <w:lang w:eastAsia="ru-RU"/>
              </w:rPr>
            </w:pPr>
            <w:r w:rsidRPr="00A25EB8">
              <w:rPr>
                <w:rFonts w:eastAsia="Times New Roman"/>
                <w:spacing w:val="2"/>
                <w:sz w:val="20"/>
                <w:szCs w:val="20"/>
                <w:lang w:eastAsia="ru-RU"/>
              </w:rPr>
              <w:t>свыше 400 до 1000</w:t>
            </w:r>
          </w:p>
        </w:tc>
        <w:tc>
          <w:tcPr>
            <w:tcW w:w="918"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14:paraId="7536AF91" w14:textId="77777777" w:rsidR="00CF1882" w:rsidRPr="00A25EB8" w:rsidRDefault="00CF1882" w:rsidP="00A31BA1">
            <w:pPr>
              <w:pStyle w:val="00"/>
              <w:spacing w:line="240" w:lineRule="auto"/>
              <w:ind w:left="-57" w:right="-57" w:firstLine="0"/>
              <w:jc w:val="center"/>
              <w:rPr>
                <w:rFonts w:eastAsia="Times New Roman"/>
                <w:spacing w:val="2"/>
                <w:sz w:val="20"/>
                <w:szCs w:val="20"/>
                <w:lang w:eastAsia="ru-RU"/>
              </w:rPr>
            </w:pPr>
            <w:r w:rsidRPr="00A25EB8">
              <w:rPr>
                <w:rFonts w:eastAsia="Times New Roman"/>
                <w:spacing w:val="2"/>
                <w:sz w:val="20"/>
                <w:szCs w:val="20"/>
                <w:lang w:eastAsia="ru-RU"/>
              </w:rPr>
              <w:t>12</w:t>
            </w:r>
          </w:p>
        </w:tc>
        <w:tc>
          <w:tcPr>
            <w:tcW w:w="761"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14:paraId="4DFA499B" w14:textId="77777777" w:rsidR="00CF1882" w:rsidRPr="00A25EB8" w:rsidRDefault="00CF1882" w:rsidP="00A31BA1">
            <w:pPr>
              <w:pStyle w:val="00"/>
              <w:spacing w:line="240" w:lineRule="auto"/>
              <w:ind w:left="-57" w:right="-57" w:firstLine="0"/>
              <w:jc w:val="center"/>
              <w:rPr>
                <w:rFonts w:eastAsia="Times New Roman"/>
                <w:spacing w:val="2"/>
                <w:sz w:val="20"/>
                <w:szCs w:val="20"/>
                <w:lang w:eastAsia="ru-RU"/>
              </w:rPr>
            </w:pPr>
            <w:r w:rsidRPr="00A25EB8">
              <w:rPr>
                <w:rFonts w:eastAsia="Times New Roman"/>
                <w:spacing w:val="2"/>
                <w:sz w:val="20"/>
                <w:szCs w:val="20"/>
                <w:lang w:eastAsia="ru-RU"/>
              </w:rPr>
              <w:t>18</w:t>
            </w:r>
          </w:p>
        </w:tc>
      </w:tr>
      <w:tr w:rsidR="00CF1882" w:rsidRPr="00A25EB8" w14:paraId="36ACFF8E" w14:textId="77777777" w:rsidTr="0074376E">
        <w:trPr>
          <w:trHeight w:val="113"/>
        </w:trPr>
        <w:tc>
          <w:tcPr>
            <w:tcW w:w="316"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14:paraId="4D11FB82" w14:textId="77777777" w:rsidR="00CF1882" w:rsidRPr="00A25EB8" w:rsidRDefault="00CF1882" w:rsidP="00A31BA1">
            <w:pPr>
              <w:pStyle w:val="00"/>
              <w:spacing w:line="240" w:lineRule="auto"/>
              <w:ind w:left="-57" w:right="-57" w:firstLine="0"/>
              <w:jc w:val="center"/>
              <w:rPr>
                <w:rFonts w:eastAsia="Times New Roman"/>
                <w:spacing w:val="2"/>
                <w:sz w:val="20"/>
                <w:szCs w:val="20"/>
                <w:lang w:eastAsia="ru-RU"/>
              </w:rPr>
            </w:pPr>
            <w:r w:rsidRPr="00A25EB8">
              <w:rPr>
                <w:rFonts w:eastAsia="Times New Roman"/>
                <w:spacing w:val="2"/>
                <w:sz w:val="20"/>
                <w:szCs w:val="20"/>
                <w:lang w:eastAsia="ru-RU"/>
              </w:rPr>
              <w:t>3</w:t>
            </w:r>
          </w:p>
        </w:tc>
        <w:tc>
          <w:tcPr>
            <w:tcW w:w="1969"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14:paraId="45EA8138" w14:textId="77777777" w:rsidR="00CF1882" w:rsidRPr="00A25EB8" w:rsidRDefault="00CF1882" w:rsidP="00A31BA1">
            <w:pPr>
              <w:pStyle w:val="00"/>
              <w:spacing w:line="240" w:lineRule="auto"/>
              <w:ind w:left="-57" w:right="-57" w:firstLine="0"/>
              <w:jc w:val="center"/>
              <w:rPr>
                <w:rFonts w:eastAsia="Times New Roman"/>
                <w:spacing w:val="2"/>
                <w:sz w:val="20"/>
                <w:szCs w:val="20"/>
                <w:lang w:eastAsia="ru-RU"/>
              </w:rPr>
            </w:pPr>
            <w:r w:rsidRPr="00A25EB8">
              <w:rPr>
                <w:rFonts w:eastAsia="Times New Roman"/>
                <w:spacing w:val="2"/>
                <w:sz w:val="20"/>
                <w:szCs w:val="20"/>
                <w:lang w:eastAsia="ru-RU"/>
              </w:rPr>
              <w:t>Отключение водоснабжения</w:t>
            </w:r>
          </w:p>
        </w:tc>
        <w:tc>
          <w:tcPr>
            <w:tcW w:w="1036"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14:paraId="506C16C3" w14:textId="77777777" w:rsidR="00CF1882" w:rsidRPr="00A25EB8" w:rsidRDefault="00CF1882" w:rsidP="00A31BA1">
            <w:pPr>
              <w:pStyle w:val="00"/>
              <w:spacing w:line="240" w:lineRule="auto"/>
              <w:ind w:left="-57" w:right="-57" w:firstLine="0"/>
              <w:jc w:val="center"/>
              <w:rPr>
                <w:rFonts w:eastAsia="Times New Roman"/>
                <w:spacing w:val="2"/>
                <w:sz w:val="20"/>
                <w:szCs w:val="20"/>
                <w:lang w:eastAsia="ru-RU"/>
              </w:rPr>
            </w:pPr>
            <w:r w:rsidRPr="00A25EB8">
              <w:rPr>
                <w:rFonts w:eastAsia="Times New Roman"/>
                <w:spacing w:val="2"/>
                <w:sz w:val="20"/>
                <w:szCs w:val="20"/>
                <w:lang w:eastAsia="ru-RU"/>
              </w:rPr>
              <w:t>свыше 1000</w:t>
            </w:r>
          </w:p>
        </w:tc>
        <w:tc>
          <w:tcPr>
            <w:tcW w:w="918"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14:paraId="5DB21360" w14:textId="77777777" w:rsidR="00CF1882" w:rsidRPr="00A25EB8" w:rsidRDefault="00CF1882" w:rsidP="00A31BA1">
            <w:pPr>
              <w:pStyle w:val="00"/>
              <w:spacing w:line="240" w:lineRule="auto"/>
              <w:ind w:left="-57" w:right="-57" w:firstLine="0"/>
              <w:jc w:val="center"/>
              <w:rPr>
                <w:rFonts w:eastAsia="Times New Roman"/>
                <w:spacing w:val="2"/>
                <w:sz w:val="20"/>
                <w:szCs w:val="20"/>
                <w:lang w:eastAsia="ru-RU"/>
              </w:rPr>
            </w:pPr>
            <w:r w:rsidRPr="00A25EB8">
              <w:rPr>
                <w:rFonts w:eastAsia="Times New Roman"/>
                <w:spacing w:val="2"/>
                <w:sz w:val="20"/>
                <w:szCs w:val="20"/>
                <w:lang w:eastAsia="ru-RU"/>
              </w:rPr>
              <w:t>18</w:t>
            </w:r>
          </w:p>
        </w:tc>
        <w:tc>
          <w:tcPr>
            <w:tcW w:w="761"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14:paraId="139E303B" w14:textId="77777777" w:rsidR="00CF1882" w:rsidRPr="00A25EB8" w:rsidRDefault="00CF1882" w:rsidP="00A31BA1">
            <w:pPr>
              <w:pStyle w:val="00"/>
              <w:spacing w:line="240" w:lineRule="auto"/>
              <w:ind w:left="-57" w:right="-57" w:firstLine="0"/>
              <w:jc w:val="center"/>
              <w:rPr>
                <w:rFonts w:eastAsia="Times New Roman"/>
                <w:spacing w:val="2"/>
                <w:sz w:val="20"/>
                <w:szCs w:val="20"/>
                <w:lang w:eastAsia="ru-RU"/>
              </w:rPr>
            </w:pPr>
            <w:r w:rsidRPr="00A25EB8">
              <w:rPr>
                <w:rFonts w:eastAsia="Times New Roman"/>
                <w:spacing w:val="2"/>
                <w:sz w:val="20"/>
                <w:szCs w:val="20"/>
                <w:lang w:eastAsia="ru-RU"/>
              </w:rPr>
              <w:t>24</w:t>
            </w:r>
          </w:p>
        </w:tc>
      </w:tr>
    </w:tbl>
    <w:p w14:paraId="3C46C56F" w14:textId="1AAD1B24" w:rsidR="00CF1882" w:rsidRPr="00A25EB8" w:rsidRDefault="00CF1882" w:rsidP="00A31BA1">
      <w:pPr>
        <w:pStyle w:val="aff0"/>
        <w:rPr>
          <w:sz w:val="28"/>
        </w:rPr>
      </w:pPr>
    </w:p>
    <w:p w14:paraId="7DF6E41B" w14:textId="0B96F996" w:rsidR="00CF1882" w:rsidRPr="00A25EB8" w:rsidRDefault="00CF1882" w:rsidP="00A31BA1">
      <w:pPr>
        <w:pStyle w:val="6"/>
        <w:rPr>
          <w:rFonts w:cs="Times New Roman"/>
          <w:szCs w:val="24"/>
        </w:rPr>
      </w:pPr>
      <w:r w:rsidRPr="00A25EB8">
        <w:rPr>
          <w:rFonts w:cs="Times New Roman"/>
          <w:szCs w:val="24"/>
        </w:rPr>
        <w:t>Допустимое время устранения технологических нарушений на объектах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628"/>
        <w:gridCol w:w="2659"/>
        <w:gridCol w:w="1556"/>
        <w:gridCol w:w="1429"/>
        <w:gridCol w:w="1091"/>
        <w:gridCol w:w="1091"/>
        <w:gridCol w:w="1482"/>
      </w:tblGrid>
      <w:tr w:rsidR="00CF1882" w:rsidRPr="00A25EB8" w14:paraId="19467289" w14:textId="77777777" w:rsidTr="0074376E">
        <w:trPr>
          <w:trHeight w:val="113"/>
          <w:tblHeader/>
        </w:trPr>
        <w:tc>
          <w:tcPr>
            <w:tcW w:w="316" w:type="pct"/>
            <w:vMerge w:val="restart"/>
            <w:shd w:val="clear" w:color="auto" w:fill="FFFFFF"/>
            <w:tcMar>
              <w:top w:w="0" w:type="dxa"/>
              <w:left w:w="149" w:type="dxa"/>
              <w:bottom w:w="0" w:type="dxa"/>
              <w:right w:w="149" w:type="dxa"/>
            </w:tcMar>
            <w:vAlign w:val="center"/>
            <w:hideMark/>
          </w:tcPr>
          <w:p w14:paraId="01A7C34A" w14:textId="77777777" w:rsidR="00CF1882" w:rsidRPr="00A25EB8" w:rsidRDefault="00CF1882" w:rsidP="00A31BA1">
            <w:pPr>
              <w:pStyle w:val="00"/>
              <w:spacing w:line="240" w:lineRule="auto"/>
              <w:ind w:left="-29" w:right="-57" w:hanging="28"/>
              <w:jc w:val="center"/>
              <w:rPr>
                <w:rFonts w:eastAsia="Times New Roman"/>
                <w:b/>
                <w:spacing w:val="2"/>
                <w:sz w:val="20"/>
                <w:szCs w:val="20"/>
                <w:lang w:eastAsia="ru-RU"/>
              </w:rPr>
            </w:pPr>
            <w:r w:rsidRPr="00A25EB8">
              <w:rPr>
                <w:rFonts w:eastAsia="Times New Roman"/>
                <w:b/>
                <w:spacing w:val="2"/>
                <w:sz w:val="20"/>
                <w:szCs w:val="20"/>
                <w:lang w:eastAsia="ru-RU"/>
              </w:rPr>
              <w:t xml:space="preserve">N </w:t>
            </w:r>
            <w:proofErr w:type="gramStart"/>
            <w:r w:rsidRPr="00A25EB8">
              <w:rPr>
                <w:rFonts w:eastAsia="Times New Roman"/>
                <w:b/>
                <w:spacing w:val="2"/>
                <w:sz w:val="20"/>
                <w:szCs w:val="20"/>
                <w:lang w:eastAsia="ru-RU"/>
              </w:rPr>
              <w:t>п</w:t>
            </w:r>
            <w:proofErr w:type="gramEnd"/>
            <w:r w:rsidRPr="00A25EB8">
              <w:rPr>
                <w:rFonts w:eastAsia="Times New Roman"/>
                <w:b/>
                <w:spacing w:val="2"/>
                <w:sz w:val="20"/>
                <w:szCs w:val="20"/>
                <w:lang w:eastAsia="ru-RU"/>
              </w:rPr>
              <w:t>/п</w:t>
            </w:r>
          </w:p>
        </w:tc>
        <w:tc>
          <w:tcPr>
            <w:tcW w:w="1338" w:type="pct"/>
            <w:vMerge w:val="restart"/>
            <w:shd w:val="clear" w:color="auto" w:fill="FFFFFF"/>
            <w:tcMar>
              <w:top w:w="0" w:type="dxa"/>
              <w:left w:w="149" w:type="dxa"/>
              <w:bottom w:w="0" w:type="dxa"/>
              <w:right w:w="149" w:type="dxa"/>
            </w:tcMar>
            <w:vAlign w:val="center"/>
            <w:hideMark/>
          </w:tcPr>
          <w:p w14:paraId="1BFBA21A" w14:textId="77777777" w:rsidR="00CF1882" w:rsidRPr="00A25EB8" w:rsidRDefault="00CF1882" w:rsidP="00A31BA1">
            <w:pPr>
              <w:pStyle w:val="00"/>
              <w:spacing w:line="240" w:lineRule="auto"/>
              <w:ind w:left="-29" w:right="-57" w:hanging="28"/>
              <w:jc w:val="center"/>
              <w:rPr>
                <w:rFonts w:eastAsia="Times New Roman"/>
                <w:b/>
                <w:spacing w:val="2"/>
                <w:sz w:val="20"/>
                <w:szCs w:val="20"/>
                <w:lang w:eastAsia="ru-RU"/>
              </w:rPr>
            </w:pPr>
            <w:r w:rsidRPr="00A25EB8">
              <w:rPr>
                <w:rFonts w:eastAsia="Times New Roman"/>
                <w:b/>
                <w:spacing w:val="2"/>
                <w:sz w:val="20"/>
                <w:szCs w:val="20"/>
                <w:lang w:eastAsia="ru-RU"/>
              </w:rPr>
              <w:t>Наименование технологического нарушения</w:t>
            </w:r>
          </w:p>
        </w:tc>
        <w:tc>
          <w:tcPr>
            <w:tcW w:w="783" w:type="pct"/>
            <w:vMerge w:val="restart"/>
            <w:shd w:val="clear" w:color="auto" w:fill="FFFFFF"/>
            <w:tcMar>
              <w:top w:w="0" w:type="dxa"/>
              <w:left w:w="149" w:type="dxa"/>
              <w:bottom w:w="0" w:type="dxa"/>
              <w:right w:w="149" w:type="dxa"/>
            </w:tcMar>
            <w:vAlign w:val="center"/>
            <w:hideMark/>
          </w:tcPr>
          <w:p w14:paraId="1F867AD2" w14:textId="77777777" w:rsidR="00CF1882" w:rsidRPr="00A25EB8" w:rsidRDefault="00CF1882" w:rsidP="00A31BA1">
            <w:pPr>
              <w:pStyle w:val="00"/>
              <w:spacing w:line="240" w:lineRule="auto"/>
              <w:ind w:left="-29" w:right="-57" w:hanging="28"/>
              <w:jc w:val="center"/>
              <w:rPr>
                <w:rFonts w:eastAsia="Times New Roman"/>
                <w:b/>
                <w:spacing w:val="2"/>
                <w:sz w:val="20"/>
                <w:szCs w:val="20"/>
                <w:lang w:eastAsia="ru-RU"/>
              </w:rPr>
            </w:pPr>
            <w:r w:rsidRPr="00A25EB8">
              <w:rPr>
                <w:rFonts w:eastAsia="Times New Roman"/>
                <w:b/>
                <w:spacing w:val="2"/>
                <w:sz w:val="20"/>
                <w:szCs w:val="20"/>
                <w:lang w:eastAsia="ru-RU"/>
              </w:rPr>
              <w:t>Время на устранение</w:t>
            </w:r>
          </w:p>
        </w:tc>
        <w:tc>
          <w:tcPr>
            <w:tcW w:w="2563" w:type="pct"/>
            <w:gridSpan w:val="4"/>
            <w:shd w:val="clear" w:color="auto" w:fill="FFFFFF"/>
            <w:tcMar>
              <w:top w:w="0" w:type="dxa"/>
              <w:left w:w="149" w:type="dxa"/>
              <w:bottom w:w="0" w:type="dxa"/>
              <w:right w:w="149" w:type="dxa"/>
            </w:tcMar>
            <w:vAlign w:val="center"/>
            <w:hideMark/>
          </w:tcPr>
          <w:p w14:paraId="05228B4B" w14:textId="77777777" w:rsidR="00CF1882" w:rsidRPr="00A25EB8" w:rsidRDefault="00CF1882" w:rsidP="00A31BA1">
            <w:pPr>
              <w:pStyle w:val="00"/>
              <w:spacing w:line="240" w:lineRule="auto"/>
              <w:ind w:left="-29" w:right="-57" w:hanging="28"/>
              <w:jc w:val="center"/>
              <w:rPr>
                <w:rFonts w:eastAsia="Times New Roman"/>
                <w:b/>
                <w:spacing w:val="2"/>
                <w:sz w:val="20"/>
                <w:szCs w:val="20"/>
                <w:lang w:eastAsia="ru-RU"/>
              </w:rPr>
            </w:pPr>
            <w:r w:rsidRPr="00A25EB8">
              <w:rPr>
                <w:rFonts w:eastAsia="Times New Roman"/>
                <w:b/>
                <w:spacing w:val="2"/>
                <w:sz w:val="20"/>
                <w:szCs w:val="20"/>
                <w:lang w:eastAsia="ru-RU"/>
              </w:rPr>
              <w:t>Ожидаемая температура в жилых помещениях при температуре наружного воздуха, C</w:t>
            </w:r>
          </w:p>
        </w:tc>
      </w:tr>
      <w:tr w:rsidR="00CF1882" w:rsidRPr="00A25EB8" w14:paraId="35BAEAA5" w14:textId="77777777" w:rsidTr="0074376E">
        <w:trPr>
          <w:trHeight w:val="113"/>
          <w:tblHeader/>
        </w:trPr>
        <w:tc>
          <w:tcPr>
            <w:tcW w:w="316" w:type="pct"/>
            <w:vMerge/>
            <w:shd w:val="clear" w:color="auto" w:fill="FFFFFF"/>
            <w:tcMar>
              <w:top w:w="0" w:type="dxa"/>
              <w:left w:w="149" w:type="dxa"/>
              <w:bottom w:w="0" w:type="dxa"/>
              <w:right w:w="149" w:type="dxa"/>
            </w:tcMar>
            <w:vAlign w:val="center"/>
            <w:hideMark/>
          </w:tcPr>
          <w:p w14:paraId="3EA4A908" w14:textId="77777777" w:rsidR="00CF1882" w:rsidRPr="00A25EB8" w:rsidRDefault="00CF1882" w:rsidP="00A31BA1">
            <w:pPr>
              <w:pStyle w:val="00"/>
              <w:spacing w:line="240" w:lineRule="auto"/>
              <w:ind w:left="-29" w:right="-57" w:hanging="28"/>
              <w:jc w:val="center"/>
              <w:rPr>
                <w:rFonts w:eastAsia="Times New Roman"/>
                <w:b/>
                <w:spacing w:val="2"/>
                <w:sz w:val="20"/>
                <w:szCs w:val="20"/>
                <w:lang w:eastAsia="ru-RU"/>
              </w:rPr>
            </w:pPr>
          </w:p>
        </w:tc>
        <w:tc>
          <w:tcPr>
            <w:tcW w:w="1338" w:type="pct"/>
            <w:vMerge/>
            <w:shd w:val="clear" w:color="auto" w:fill="FFFFFF"/>
            <w:tcMar>
              <w:top w:w="0" w:type="dxa"/>
              <w:left w:w="149" w:type="dxa"/>
              <w:bottom w:w="0" w:type="dxa"/>
              <w:right w:w="149" w:type="dxa"/>
            </w:tcMar>
            <w:vAlign w:val="center"/>
            <w:hideMark/>
          </w:tcPr>
          <w:p w14:paraId="4DF55D07" w14:textId="77777777" w:rsidR="00CF1882" w:rsidRPr="00A25EB8" w:rsidRDefault="00CF1882" w:rsidP="00A31BA1">
            <w:pPr>
              <w:pStyle w:val="00"/>
              <w:spacing w:line="240" w:lineRule="auto"/>
              <w:ind w:left="-29" w:right="-57" w:hanging="28"/>
              <w:jc w:val="center"/>
              <w:rPr>
                <w:rFonts w:eastAsia="Times New Roman"/>
                <w:b/>
                <w:spacing w:val="2"/>
                <w:sz w:val="20"/>
                <w:szCs w:val="20"/>
                <w:lang w:eastAsia="ru-RU"/>
              </w:rPr>
            </w:pPr>
          </w:p>
        </w:tc>
        <w:tc>
          <w:tcPr>
            <w:tcW w:w="783" w:type="pct"/>
            <w:vMerge/>
            <w:shd w:val="clear" w:color="auto" w:fill="FFFFFF"/>
            <w:tcMar>
              <w:top w:w="0" w:type="dxa"/>
              <w:left w:w="149" w:type="dxa"/>
              <w:bottom w:w="0" w:type="dxa"/>
              <w:right w:w="149" w:type="dxa"/>
            </w:tcMar>
            <w:vAlign w:val="center"/>
            <w:hideMark/>
          </w:tcPr>
          <w:p w14:paraId="58FEB1DA" w14:textId="77777777" w:rsidR="00CF1882" w:rsidRPr="00A25EB8" w:rsidRDefault="00CF1882" w:rsidP="00A31BA1">
            <w:pPr>
              <w:pStyle w:val="00"/>
              <w:spacing w:line="240" w:lineRule="auto"/>
              <w:ind w:left="-29" w:right="-57" w:hanging="28"/>
              <w:jc w:val="center"/>
              <w:rPr>
                <w:rFonts w:eastAsia="Times New Roman"/>
                <w:b/>
                <w:spacing w:val="2"/>
                <w:sz w:val="20"/>
                <w:szCs w:val="20"/>
                <w:lang w:eastAsia="ru-RU"/>
              </w:rPr>
            </w:pPr>
          </w:p>
        </w:tc>
        <w:tc>
          <w:tcPr>
            <w:tcW w:w="719" w:type="pct"/>
            <w:shd w:val="clear" w:color="auto" w:fill="FFFFFF"/>
            <w:tcMar>
              <w:top w:w="0" w:type="dxa"/>
              <w:left w:w="149" w:type="dxa"/>
              <w:bottom w:w="0" w:type="dxa"/>
              <w:right w:w="149" w:type="dxa"/>
            </w:tcMar>
            <w:vAlign w:val="center"/>
            <w:hideMark/>
          </w:tcPr>
          <w:p w14:paraId="3DF9F002" w14:textId="77777777" w:rsidR="00CF1882" w:rsidRPr="00A25EB8" w:rsidRDefault="00CF1882" w:rsidP="00A31BA1">
            <w:pPr>
              <w:pStyle w:val="00"/>
              <w:spacing w:line="240" w:lineRule="auto"/>
              <w:ind w:left="-29" w:right="-57" w:hanging="28"/>
              <w:jc w:val="center"/>
              <w:rPr>
                <w:rFonts w:eastAsia="Times New Roman"/>
                <w:b/>
                <w:spacing w:val="2"/>
                <w:sz w:val="20"/>
                <w:szCs w:val="20"/>
                <w:lang w:eastAsia="ru-RU"/>
              </w:rPr>
            </w:pPr>
            <w:r w:rsidRPr="00A25EB8">
              <w:rPr>
                <w:rFonts w:eastAsia="Times New Roman"/>
                <w:b/>
                <w:spacing w:val="2"/>
                <w:sz w:val="20"/>
                <w:szCs w:val="20"/>
                <w:lang w:eastAsia="ru-RU"/>
              </w:rPr>
              <w:t>0</w:t>
            </w:r>
          </w:p>
        </w:tc>
        <w:tc>
          <w:tcPr>
            <w:tcW w:w="549" w:type="pct"/>
            <w:shd w:val="clear" w:color="auto" w:fill="FFFFFF"/>
            <w:tcMar>
              <w:top w:w="0" w:type="dxa"/>
              <w:left w:w="149" w:type="dxa"/>
              <w:bottom w:w="0" w:type="dxa"/>
              <w:right w:w="149" w:type="dxa"/>
            </w:tcMar>
            <w:vAlign w:val="center"/>
            <w:hideMark/>
          </w:tcPr>
          <w:p w14:paraId="38794136" w14:textId="77777777" w:rsidR="00CF1882" w:rsidRPr="00A25EB8" w:rsidRDefault="00CF1882" w:rsidP="00A31BA1">
            <w:pPr>
              <w:pStyle w:val="00"/>
              <w:spacing w:line="240" w:lineRule="auto"/>
              <w:ind w:left="-29" w:right="-57" w:hanging="28"/>
              <w:jc w:val="center"/>
              <w:rPr>
                <w:rFonts w:eastAsia="Times New Roman"/>
                <w:b/>
                <w:spacing w:val="2"/>
                <w:sz w:val="20"/>
                <w:szCs w:val="20"/>
                <w:lang w:eastAsia="ru-RU"/>
              </w:rPr>
            </w:pPr>
            <w:r w:rsidRPr="00A25EB8">
              <w:rPr>
                <w:rFonts w:eastAsia="Times New Roman"/>
                <w:b/>
                <w:spacing w:val="2"/>
                <w:sz w:val="20"/>
                <w:szCs w:val="20"/>
                <w:lang w:eastAsia="ru-RU"/>
              </w:rPr>
              <w:t>-10</w:t>
            </w:r>
          </w:p>
        </w:tc>
        <w:tc>
          <w:tcPr>
            <w:tcW w:w="549" w:type="pct"/>
            <w:shd w:val="clear" w:color="auto" w:fill="FFFFFF"/>
            <w:tcMar>
              <w:top w:w="0" w:type="dxa"/>
              <w:left w:w="149" w:type="dxa"/>
              <w:bottom w:w="0" w:type="dxa"/>
              <w:right w:w="149" w:type="dxa"/>
            </w:tcMar>
            <w:vAlign w:val="center"/>
            <w:hideMark/>
          </w:tcPr>
          <w:p w14:paraId="1EC78F35" w14:textId="77777777" w:rsidR="00CF1882" w:rsidRPr="00A25EB8" w:rsidRDefault="00CF1882" w:rsidP="00A31BA1">
            <w:pPr>
              <w:pStyle w:val="00"/>
              <w:spacing w:line="240" w:lineRule="auto"/>
              <w:ind w:left="-29" w:right="-57" w:hanging="28"/>
              <w:jc w:val="center"/>
              <w:rPr>
                <w:rFonts w:eastAsia="Times New Roman"/>
                <w:b/>
                <w:spacing w:val="2"/>
                <w:sz w:val="20"/>
                <w:szCs w:val="20"/>
                <w:lang w:eastAsia="ru-RU"/>
              </w:rPr>
            </w:pPr>
            <w:r w:rsidRPr="00A25EB8">
              <w:rPr>
                <w:rFonts w:eastAsia="Times New Roman"/>
                <w:b/>
                <w:spacing w:val="2"/>
                <w:sz w:val="20"/>
                <w:szCs w:val="20"/>
                <w:lang w:eastAsia="ru-RU"/>
              </w:rPr>
              <w:t>-20</w:t>
            </w:r>
          </w:p>
        </w:tc>
        <w:tc>
          <w:tcPr>
            <w:tcW w:w="746" w:type="pct"/>
            <w:shd w:val="clear" w:color="auto" w:fill="FFFFFF"/>
            <w:tcMar>
              <w:top w:w="0" w:type="dxa"/>
              <w:left w:w="149" w:type="dxa"/>
              <w:bottom w:w="0" w:type="dxa"/>
              <w:right w:w="149" w:type="dxa"/>
            </w:tcMar>
            <w:vAlign w:val="center"/>
            <w:hideMark/>
          </w:tcPr>
          <w:p w14:paraId="68CDAEE1" w14:textId="77777777" w:rsidR="00CF1882" w:rsidRPr="00A25EB8" w:rsidRDefault="00CF1882" w:rsidP="00A31BA1">
            <w:pPr>
              <w:pStyle w:val="00"/>
              <w:spacing w:line="240" w:lineRule="auto"/>
              <w:ind w:left="-29" w:right="-57" w:hanging="28"/>
              <w:jc w:val="center"/>
              <w:rPr>
                <w:rFonts w:eastAsia="Times New Roman"/>
                <w:b/>
                <w:spacing w:val="2"/>
                <w:sz w:val="20"/>
                <w:szCs w:val="20"/>
                <w:lang w:eastAsia="ru-RU"/>
              </w:rPr>
            </w:pPr>
            <w:r w:rsidRPr="00A25EB8">
              <w:rPr>
                <w:rFonts w:eastAsia="Times New Roman"/>
                <w:b/>
                <w:spacing w:val="2"/>
                <w:sz w:val="20"/>
                <w:szCs w:val="20"/>
                <w:lang w:eastAsia="ru-RU"/>
              </w:rPr>
              <w:t>более -20</w:t>
            </w:r>
          </w:p>
        </w:tc>
      </w:tr>
      <w:tr w:rsidR="00CF1882" w:rsidRPr="00A25EB8" w14:paraId="292F41E3" w14:textId="77777777" w:rsidTr="0074376E">
        <w:trPr>
          <w:trHeight w:val="113"/>
        </w:trPr>
        <w:tc>
          <w:tcPr>
            <w:tcW w:w="316" w:type="pct"/>
            <w:shd w:val="clear" w:color="auto" w:fill="FFFFFF"/>
            <w:tcMar>
              <w:top w:w="0" w:type="dxa"/>
              <w:left w:w="149" w:type="dxa"/>
              <w:bottom w:w="0" w:type="dxa"/>
              <w:right w:w="149" w:type="dxa"/>
            </w:tcMar>
            <w:vAlign w:val="center"/>
            <w:hideMark/>
          </w:tcPr>
          <w:p w14:paraId="5EC88DE9" w14:textId="77777777" w:rsidR="00CF1882" w:rsidRPr="00A25EB8" w:rsidRDefault="00CF1882" w:rsidP="00A31BA1">
            <w:pPr>
              <w:pStyle w:val="00"/>
              <w:spacing w:line="240" w:lineRule="auto"/>
              <w:ind w:left="-29" w:right="-57" w:hanging="28"/>
              <w:jc w:val="center"/>
              <w:rPr>
                <w:rFonts w:eastAsia="Times New Roman"/>
                <w:spacing w:val="2"/>
                <w:sz w:val="20"/>
                <w:szCs w:val="20"/>
                <w:lang w:eastAsia="ru-RU"/>
              </w:rPr>
            </w:pPr>
            <w:r w:rsidRPr="00A25EB8">
              <w:rPr>
                <w:rFonts w:eastAsia="Times New Roman"/>
                <w:spacing w:val="2"/>
                <w:sz w:val="20"/>
                <w:szCs w:val="20"/>
                <w:lang w:eastAsia="ru-RU"/>
              </w:rPr>
              <w:t>1.</w:t>
            </w:r>
          </w:p>
        </w:tc>
        <w:tc>
          <w:tcPr>
            <w:tcW w:w="1338" w:type="pct"/>
            <w:shd w:val="clear" w:color="auto" w:fill="FFFFFF"/>
            <w:tcMar>
              <w:top w:w="0" w:type="dxa"/>
              <w:left w:w="149" w:type="dxa"/>
              <w:bottom w:w="0" w:type="dxa"/>
              <w:right w:w="149" w:type="dxa"/>
            </w:tcMar>
            <w:vAlign w:val="center"/>
            <w:hideMark/>
          </w:tcPr>
          <w:p w14:paraId="4EF918E8" w14:textId="77777777" w:rsidR="00CF1882" w:rsidRPr="00A25EB8" w:rsidRDefault="00CF1882" w:rsidP="00A31BA1">
            <w:pPr>
              <w:pStyle w:val="00"/>
              <w:spacing w:line="240" w:lineRule="auto"/>
              <w:ind w:left="-29" w:right="-57" w:hanging="28"/>
              <w:jc w:val="center"/>
              <w:rPr>
                <w:rFonts w:eastAsia="Times New Roman"/>
                <w:spacing w:val="2"/>
                <w:sz w:val="20"/>
                <w:szCs w:val="20"/>
                <w:lang w:eastAsia="ru-RU"/>
              </w:rPr>
            </w:pPr>
            <w:r w:rsidRPr="00A25EB8">
              <w:rPr>
                <w:rFonts w:eastAsia="Times New Roman"/>
                <w:spacing w:val="2"/>
                <w:sz w:val="20"/>
                <w:szCs w:val="20"/>
                <w:lang w:eastAsia="ru-RU"/>
              </w:rPr>
              <w:t>Отключение отопления</w:t>
            </w:r>
          </w:p>
        </w:tc>
        <w:tc>
          <w:tcPr>
            <w:tcW w:w="783" w:type="pct"/>
            <w:shd w:val="clear" w:color="auto" w:fill="FFFFFF"/>
            <w:tcMar>
              <w:top w:w="0" w:type="dxa"/>
              <w:left w:w="149" w:type="dxa"/>
              <w:bottom w:w="0" w:type="dxa"/>
              <w:right w:w="149" w:type="dxa"/>
            </w:tcMar>
            <w:vAlign w:val="center"/>
            <w:hideMark/>
          </w:tcPr>
          <w:p w14:paraId="453D6063" w14:textId="77777777" w:rsidR="00CF1882" w:rsidRPr="00A25EB8" w:rsidRDefault="00CF1882" w:rsidP="00A31BA1">
            <w:pPr>
              <w:pStyle w:val="00"/>
              <w:spacing w:line="240" w:lineRule="auto"/>
              <w:ind w:left="-29" w:right="-57" w:hanging="28"/>
              <w:jc w:val="center"/>
              <w:rPr>
                <w:rFonts w:eastAsia="Times New Roman"/>
                <w:spacing w:val="2"/>
                <w:sz w:val="20"/>
                <w:szCs w:val="20"/>
                <w:lang w:eastAsia="ru-RU"/>
              </w:rPr>
            </w:pPr>
            <w:r w:rsidRPr="00A25EB8">
              <w:rPr>
                <w:rFonts w:eastAsia="Times New Roman"/>
                <w:spacing w:val="2"/>
                <w:sz w:val="20"/>
                <w:szCs w:val="20"/>
                <w:lang w:eastAsia="ru-RU"/>
              </w:rPr>
              <w:t>2 часа</w:t>
            </w:r>
          </w:p>
        </w:tc>
        <w:tc>
          <w:tcPr>
            <w:tcW w:w="719" w:type="pct"/>
            <w:shd w:val="clear" w:color="auto" w:fill="FFFFFF"/>
            <w:tcMar>
              <w:top w:w="0" w:type="dxa"/>
              <w:left w:w="149" w:type="dxa"/>
              <w:bottom w:w="0" w:type="dxa"/>
              <w:right w:w="149" w:type="dxa"/>
            </w:tcMar>
            <w:vAlign w:val="center"/>
            <w:hideMark/>
          </w:tcPr>
          <w:p w14:paraId="5EA78337" w14:textId="77777777" w:rsidR="00CF1882" w:rsidRPr="00A25EB8" w:rsidRDefault="00CF1882" w:rsidP="00A31BA1">
            <w:pPr>
              <w:pStyle w:val="00"/>
              <w:spacing w:line="240" w:lineRule="auto"/>
              <w:ind w:left="-29" w:right="-57" w:hanging="28"/>
              <w:jc w:val="center"/>
              <w:rPr>
                <w:rFonts w:eastAsia="Times New Roman"/>
                <w:spacing w:val="2"/>
                <w:sz w:val="20"/>
                <w:szCs w:val="20"/>
                <w:lang w:eastAsia="ru-RU"/>
              </w:rPr>
            </w:pPr>
            <w:r w:rsidRPr="00A25EB8">
              <w:rPr>
                <w:rFonts w:eastAsia="Times New Roman"/>
                <w:spacing w:val="2"/>
                <w:sz w:val="20"/>
                <w:szCs w:val="20"/>
                <w:lang w:eastAsia="ru-RU"/>
              </w:rPr>
              <w:t>18</w:t>
            </w:r>
          </w:p>
        </w:tc>
        <w:tc>
          <w:tcPr>
            <w:tcW w:w="549" w:type="pct"/>
            <w:shd w:val="clear" w:color="auto" w:fill="FFFFFF"/>
            <w:tcMar>
              <w:top w:w="0" w:type="dxa"/>
              <w:left w:w="149" w:type="dxa"/>
              <w:bottom w:w="0" w:type="dxa"/>
              <w:right w:w="149" w:type="dxa"/>
            </w:tcMar>
            <w:vAlign w:val="center"/>
            <w:hideMark/>
          </w:tcPr>
          <w:p w14:paraId="5B61B93C" w14:textId="77777777" w:rsidR="00CF1882" w:rsidRPr="00A25EB8" w:rsidRDefault="00CF1882" w:rsidP="00A31BA1">
            <w:pPr>
              <w:pStyle w:val="00"/>
              <w:spacing w:line="240" w:lineRule="auto"/>
              <w:ind w:left="-29" w:right="-57" w:hanging="28"/>
              <w:jc w:val="center"/>
              <w:rPr>
                <w:rFonts w:eastAsia="Times New Roman"/>
                <w:spacing w:val="2"/>
                <w:sz w:val="20"/>
                <w:szCs w:val="20"/>
                <w:lang w:eastAsia="ru-RU"/>
              </w:rPr>
            </w:pPr>
            <w:r w:rsidRPr="00A25EB8">
              <w:rPr>
                <w:rFonts w:eastAsia="Times New Roman"/>
                <w:spacing w:val="2"/>
                <w:sz w:val="20"/>
                <w:szCs w:val="20"/>
                <w:lang w:eastAsia="ru-RU"/>
              </w:rPr>
              <w:t>18</w:t>
            </w:r>
          </w:p>
        </w:tc>
        <w:tc>
          <w:tcPr>
            <w:tcW w:w="549" w:type="pct"/>
            <w:shd w:val="clear" w:color="auto" w:fill="FFFFFF"/>
            <w:tcMar>
              <w:top w:w="0" w:type="dxa"/>
              <w:left w:w="149" w:type="dxa"/>
              <w:bottom w:w="0" w:type="dxa"/>
              <w:right w:w="149" w:type="dxa"/>
            </w:tcMar>
            <w:vAlign w:val="center"/>
            <w:hideMark/>
          </w:tcPr>
          <w:p w14:paraId="4F0C0DFC" w14:textId="77777777" w:rsidR="00CF1882" w:rsidRPr="00A25EB8" w:rsidRDefault="00CF1882" w:rsidP="00A31BA1">
            <w:pPr>
              <w:pStyle w:val="00"/>
              <w:spacing w:line="240" w:lineRule="auto"/>
              <w:ind w:left="-29" w:right="-57" w:hanging="28"/>
              <w:jc w:val="center"/>
              <w:rPr>
                <w:rFonts w:eastAsia="Times New Roman"/>
                <w:spacing w:val="2"/>
                <w:sz w:val="20"/>
                <w:szCs w:val="20"/>
                <w:lang w:eastAsia="ru-RU"/>
              </w:rPr>
            </w:pPr>
            <w:r w:rsidRPr="00A25EB8">
              <w:rPr>
                <w:rFonts w:eastAsia="Times New Roman"/>
                <w:spacing w:val="2"/>
                <w:sz w:val="20"/>
                <w:szCs w:val="20"/>
                <w:lang w:eastAsia="ru-RU"/>
              </w:rPr>
              <w:t>15</w:t>
            </w:r>
          </w:p>
        </w:tc>
        <w:tc>
          <w:tcPr>
            <w:tcW w:w="746" w:type="pct"/>
            <w:shd w:val="clear" w:color="auto" w:fill="FFFFFF"/>
            <w:tcMar>
              <w:top w:w="0" w:type="dxa"/>
              <w:left w:w="149" w:type="dxa"/>
              <w:bottom w:w="0" w:type="dxa"/>
              <w:right w:w="149" w:type="dxa"/>
            </w:tcMar>
            <w:vAlign w:val="center"/>
            <w:hideMark/>
          </w:tcPr>
          <w:p w14:paraId="1C815890" w14:textId="77777777" w:rsidR="00CF1882" w:rsidRPr="00A25EB8" w:rsidRDefault="00CF1882" w:rsidP="00A31BA1">
            <w:pPr>
              <w:pStyle w:val="00"/>
              <w:spacing w:line="240" w:lineRule="auto"/>
              <w:ind w:left="-29" w:right="-57" w:hanging="28"/>
              <w:jc w:val="center"/>
              <w:rPr>
                <w:rFonts w:eastAsia="Times New Roman"/>
                <w:spacing w:val="2"/>
                <w:sz w:val="20"/>
                <w:szCs w:val="20"/>
                <w:lang w:eastAsia="ru-RU"/>
              </w:rPr>
            </w:pPr>
            <w:r w:rsidRPr="00A25EB8">
              <w:rPr>
                <w:rFonts w:eastAsia="Times New Roman"/>
                <w:spacing w:val="2"/>
                <w:sz w:val="20"/>
                <w:szCs w:val="20"/>
                <w:lang w:eastAsia="ru-RU"/>
              </w:rPr>
              <w:t>15</w:t>
            </w:r>
          </w:p>
        </w:tc>
      </w:tr>
      <w:tr w:rsidR="00CF1882" w:rsidRPr="00A25EB8" w14:paraId="0343C502" w14:textId="77777777" w:rsidTr="0074376E">
        <w:trPr>
          <w:trHeight w:val="113"/>
        </w:trPr>
        <w:tc>
          <w:tcPr>
            <w:tcW w:w="316" w:type="pct"/>
            <w:shd w:val="clear" w:color="auto" w:fill="FFFFFF"/>
            <w:tcMar>
              <w:top w:w="0" w:type="dxa"/>
              <w:left w:w="149" w:type="dxa"/>
              <w:bottom w:w="0" w:type="dxa"/>
              <w:right w:w="149" w:type="dxa"/>
            </w:tcMar>
            <w:vAlign w:val="center"/>
            <w:hideMark/>
          </w:tcPr>
          <w:p w14:paraId="14FF7670" w14:textId="77777777" w:rsidR="00CF1882" w:rsidRPr="00A25EB8" w:rsidRDefault="00CF1882" w:rsidP="00A31BA1">
            <w:pPr>
              <w:pStyle w:val="00"/>
              <w:spacing w:line="240" w:lineRule="auto"/>
              <w:ind w:left="-29" w:right="-57" w:hanging="28"/>
              <w:jc w:val="center"/>
              <w:rPr>
                <w:rFonts w:eastAsia="Times New Roman"/>
                <w:spacing w:val="2"/>
                <w:sz w:val="20"/>
                <w:szCs w:val="20"/>
                <w:lang w:eastAsia="ru-RU"/>
              </w:rPr>
            </w:pPr>
            <w:r w:rsidRPr="00A25EB8">
              <w:rPr>
                <w:rFonts w:eastAsia="Times New Roman"/>
                <w:spacing w:val="2"/>
                <w:sz w:val="20"/>
                <w:szCs w:val="20"/>
                <w:lang w:eastAsia="ru-RU"/>
              </w:rPr>
              <w:t>2.</w:t>
            </w:r>
          </w:p>
        </w:tc>
        <w:tc>
          <w:tcPr>
            <w:tcW w:w="1338" w:type="pct"/>
            <w:shd w:val="clear" w:color="auto" w:fill="FFFFFF"/>
            <w:tcMar>
              <w:top w:w="0" w:type="dxa"/>
              <w:left w:w="149" w:type="dxa"/>
              <w:bottom w:w="0" w:type="dxa"/>
              <w:right w:w="149" w:type="dxa"/>
            </w:tcMar>
            <w:vAlign w:val="center"/>
            <w:hideMark/>
          </w:tcPr>
          <w:p w14:paraId="276F596A" w14:textId="77777777" w:rsidR="00CF1882" w:rsidRPr="00A25EB8" w:rsidRDefault="00CF1882" w:rsidP="00A31BA1">
            <w:pPr>
              <w:pStyle w:val="00"/>
              <w:spacing w:line="240" w:lineRule="auto"/>
              <w:ind w:left="-29" w:right="-57" w:hanging="28"/>
              <w:jc w:val="center"/>
              <w:rPr>
                <w:rFonts w:eastAsia="Times New Roman"/>
                <w:spacing w:val="2"/>
                <w:sz w:val="20"/>
                <w:szCs w:val="20"/>
                <w:lang w:eastAsia="ru-RU"/>
              </w:rPr>
            </w:pPr>
            <w:r w:rsidRPr="00A25EB8">
              <w:rPr>
                <w:rFonts w:eastAsia="Times New Roman"/>
                <w:spacing w:val="2"/>
                <w:sz w:val="20"/>
                <w:szCs w:val="20"/>
                <w:lang w:eastAsia="ru-RU"/>
              </w:rPr>
              <w:t>Отключение отопления</w:t>
            </w:r>
          </w:p>
        </w:tc>
        <w:tc>
          <w:tcPr>
            <w:tcW w:w="783" w:type="pct"/>
            <w:shd w:val="clear" w:color="auto" w:fill="FFFFFF"/>
            <w:tcMar>
              <w:top w:w="0" w:type="dxa"/>
              <w:left w:w="149" w:type="dxa"/>
              <w:bottom w:w="0" w:type="dxa"/>
              <w:right w:w="149" w:type="dxa"/>
            </w:tcMar>
            <w:vAlign w:val="center"/>
            <w:hideMark/>
          </w:tcPr>
          <w:p w14:paraId="75C61038" w14:textId="77777777" w:rsidR="00CF1882" w:rsidRPr="00A25EB8" w:rsidRDefault="00CF1882" w:rsidP="00A31BA1">
            <w:pPr>
              <w:pStyle w:val="00"/>
              <w:spacing w:line="240" w:lineRule="auto"/>
              <w:ind w:left="-29" w:right="-57" w:hanging="28"/>
              <w:jc w:val="center"/>
              <w:rPr>
                <w:rFonts w:eastAsia="Times New Roman"/>
                <w:spacing w:val="2"/>
                <w:sz w:val="20"/>
                <w:szCs w:val="20"/>
                <w:lang w:eastAsia="ru-RU"/>
              </w:rPr>
            </w:pPr>
            <w:r w:rsidRPr="00A25EB8">
              <w:rPr>
                <w:rFonts w:eastAsia="Times New Roman"/>
                <w:spacing w:val="2"/>
                <w:sz w:val="20"/>
                <w:szCs w:val="20"/>
                <w:lang w:eastAsia="ru-RU"/>
              </w:rPr>
              <w:t>4 часа</w:t>
            </w:r>
          </w:p>
        </w:tc>
        <w:tc>
          <w:tcPr>
            <w:tcW w:w="719" w:type="pct"/>
            <w:shd w:val="clear" w:color="auto" w:fill="FFFFFF"/>
            <w:tcMar>
              <w:top w:w="0" w:type="dxa"/>
              <w:left w:w="149" w:type="dxa"/>
              <w:bottom w:w="0" w:type="dxa"/>
              <w:right w:w="149" w:type="dxa"/>
            </w:tcMar>
            <w:vAlign w:val="center"/>
            <w:hideMark/>
          </w:tcPr>
          <w:p w14:paraId="4A6936F2" w14:textId="77777777" w:rsidR="00CF1882" w:rsidRPr="00A25EB8" w:rsidRDefault="00CF1882" w:rsidP="00A31BA1">
            <w:pPr>
              <w:pStyle w:val="00"/>
              <w:spacing w:line="240" w:lineRule="auto"/>
              <w:ind w:left="-29" w:right="-57" w:hanging="28"/>
              <w:jc w:val="center"/>
              <w:rPr>
                <w:rFonts w:eastAsia="Times New Roman"/>
                <w:spacing w:val="2"/>
                <w:sz w:val="20"/>
                <w:szCs w:val="20"/>
                <w:lang w:eastAsia="ru-RU"/>
              </w:rPr>
            </w:pPr>
            <w:r w:rsidRPr="00A25EB8">
              <w:rPr>
                <w:rFonts w:eastAsia="Times New Roman"/>
                <w:spacing w:val="2"/>
                <w:sz w:val="20"/>
                <w:szCs w:val="20"/>
                <w:lang w:eastAsia="ru-RU"/>
              </w:rPr>
              <w:t>18</w:t>
            </w:r>
          </w:p>
        </w:tc>
        <w:tc>
          <w:tcPr>
            <w:tcW w:w="549" w:type="pct"/>
            <w:shd w:val="clear" w:color="auto" w:fill="FFFFFF"/>
            <w:tcMar>
              <w:top w:w="0" w:type="dxa"/>
              <w:left w:w="149" w:type="dxa"/>
              <w:bottom w:w="0" w:type="dxa"/>
              <w:right w:w="149" w:type="dxa"/>
            </w:tcMar>
            <w:vAlign w:val="center"/>
            <w:hideMark/>
          </w:tcPr>
          <w:p w14:paraId="416DAC78" w14:textId="77777777" w:rsidR="00CF1882" w:rsidRPr="00A25EB8" w:rsidRDefault="00CF1882" w:rsidP="00A31BA1">
            <w:pPr>
              <w:pStyle w:val="00"/>
              <w:spacing w:line="240" w:lineRule="auto"/>
              <w:ind w:left="-29" w:right="-57" w:hanging="28"/>
              <w:jc w:val="center"/>
              <w:rPr>
                <w:rFonts w:eastAsia="Times New Roman"/>
                <w:spacing w:val="2"/>
                <w:sz w:val="20"/>
                <w:szCs w:val="20"/>
                <w:lang w:eastAsia="ru-RU"/>
              </w:rPr>
            </w:pPr>
            <w:r w:rsidRPr="00A25EB8">
              <w:rPr>
                <w:rFonts w:eastAsia="Times New Roman"/>
                <w:spacing w:val="2"/>
                <w:sz w:val="20"/>
                <w:szCs w:val="20"/>
                <w:lang w:eastAsia="ru-RU"/>
              </w:rPr>
              <w:t>15</w:t>
            </w:r>
          </w:p>
        </w:tc>
        <w:tc>
          <w:tcPr>
            <w:tcW w:w="549" w:type="pct"/>
            <w:shd w:val="clear" w:color="auto" w:fill="FFFFFF"/>
            <w:tcMar>
              <w:top w:w="0" w:type="dxa"/>
              <w:left w:w="149" w:type="dxa"/>
              <w:bottom w:w="0" w:type="dxa"/>
              <w:right w:w="149" w:type="dxa"/>
            </w:tcMar>
            <w:vAlign w:val="center"/>
            <w:hideMark/>
          </w:tcPr>
          <w:p w14:paraId="277E472B" w14:textId="77777777" w:rsidR="00CF1882" w:rsidRPr="00A25EB8" w:rsidRDefault="00CF1882" w:rsidP="00A31BA1">
            <w:pPr>
              <w:pStyle w:val="00"/>
              <w:spacing w:line="240" w:lineRule="auto"/>
              <w:ind w:left="-29" w:right="-57" w:hanging="28"/>
              <w:jc w:val="center"/>
              <w:rPr>
                <w:rFonts w:eastAsia="Times New Roman"/>
                <w:spacing w:val="2"/>
                <w:sz w:val="20"/>
                <w:szCs w:val="20"/>
                <w:lang w:eastAsia="ru-RU"/>
              </w:rPr>
            </w:pPr>
            <w:r w:rsidRPr="00A25EB8">
              <w:rPr>
                <w:rFonts w:eastAsia="Times New Roman"/>
                <w:spacing w:val="2"/>
                <w:sz w:val="20"/>
                <w:szCs w:val="20"/>
                <w:lang w:eastAsia="ru-RU"/>
              </w:rPr>
              <w:t>15</w:t>
            </w:r>
          </w:p>
        </w:tc>
        <w:tc>
          <w:tcPr>
            <w:tcW w:w="746" w:type="pct"/>
            <w:shd w:val="clear" w:color="auto" w:fill="FFFFFF"/>
            <w:tcMar>
              <w:top w:w="0" w:type="dxa"/>
              <w:left w:w="149" w:type="dxa"/>
              <w:bottom w:w="0" w:type="dxa"/>
              <w:right w:w="149" w:type="dxa"/>
            </w:tcMar>
            <w:vAlign w:val="center"/>
            <w:hideMark/>
          </w:tcPr>
          <w:p w14:paraId="327D12B7" w14:textId="77777777" w:rsidR="00CF1882" w:rsidRPr="00A25EB8" w:rsidRDefault="00CF1882" w:rsidP="00A31BA1">
            <w:pPr>
              <w:pStyle w:val="00"/>
              <w:spacing w:line="240" w:lineRule="auto"/>
              <w:ind w:left="-29" w:right="-57" w:hanging="28"/>
              <w:jc w:val="center"/>
              <w:rPr>
                <w:rFonts w:eastAsia="Times New Roman"/>
                <w:spacing w:val="2"/>
                <w:sz w:val="20"/>
                <w:szCs w:val="20"/>
                <w:lang w:eastAsia="ru-RU"/>
              </w:rPr>
            </w:pPr>
            <w:r w:rsidRPr="00A25EB8">
              <w:rPr>
                <w:rFonts w:eastAsia="Times New Roman"/>
                <w:spacing w:val="2"/>
                <w:sz w:val="20"/>
                <w:szCs w:val="20"/>
                <w:lang w:eastAsia="ru-RU"/>
              </w:rPr>
              <w:t>15</w:t>
            </w:r>
          </w:p>
        </w:tc>
      </w:tr>
      <w:tr w:rsidR="00CF1882" w:rsidRPr="00A25EB8" w14:paraId="051AF902" w14:textId="77777777" w:rsidTr="0074376E">
        <w:trPr>
          <w:trHeight w:val="113"/>
        </w:trPr>
        <w:tc>
          <w:tcPr>
            <w:tcW w:w="316" w:type="pct"/>
            <w:shd w:val="clear" w:color="auto" w:fill="FFFFFF"/>
            <w:tcMar>
              <w:top w:w="0" w:type="dxa"/>
              <w:left w:w="149" w:type="dxa"/>
              <w:bottom w:w="0" w:type="dxa"/>
              <w:right w:w="149" w:type="dxa"/>
            </w:tcMar>
            <w:vAlign w:val="center"/>
            <w:hideMark/>
          </w:tcPr>
          <w:p w14:paraId="59E99EFD" w14:textId="77777777" w:rsidR="00CF1882" w:rsidRPr="00A25EB8" w:rsidRDefault="00CF1882" w:rsidP="00A31BA1">
            <w:pPr>
              <w:pStyle w:val="00"/>
              <w:spacing w:line="240" w:lineRule="auto"/>
              <w:ind w:left="-29" w:right="-57" w:hanging="28"/>
              <w:jc w:val="center"/>
              <w:rPr>
                <w:rFonts w:eastAsia="Times New Roman"/>
                <w:spacing w:val="2"/>
                <w:sz w:val="20"/>
                <w:szCs w:val="20"/>
                <w:lang w:eastAsia="ru-RU"/>
              </w:rPr>
            </w:pPr>
            <w:r w:rsidRPr="00A25EB8">
              <w:rPr>
                <w:rFonts w:eastAsia="Times New Roman"/>
                <w:spacing w:val="2"/>
                <w:sz w:val="20"/>
                <w:szCs w:val="20"/>
                <w:lang w:eastAsia="ru-RU"/>
              </w:rPr>
              <w:t>3.</w:t>
            </w:r>
          </w:p>
        </w:tc>
        <w:tc>
          <w:tcPr>
            <w:tcW w:w="1338" w:type="pct"/>
            <w:shd w:val="clear" w:color="auto" w:fill="FFFFFF"/>
            <w:tcMar>
              <w:top w:w="0" w:type="dxa"/>
              <w:left w:w="149" w:type="dxa"/>
              <w:bottom w:w="0" w:type="dxa"/>
              <w:right w:w="149" w:type="dxa"/>
            </w:tcMar>
            <w:vAlign w:val="center"/>
            <w:hideMark/>
          </w:tcPr>
          <w:p w14:paraId="728531C4" w14:textId="77777777" w:rsidR="00CF1882" w:rsidRPr="00A25EB8" w:rsidRDefault="00CF1882" w:rsidP="00A31BA1">
            <w:pPr>
              <w:pStyle w:val="00"/>
              <w:spacing w:line="240" w:lineRule="auto"/>
              <w:ind w:left="-29" w:right="-57" w:hanging="28"/>
              <w:jc w:val="center"/>
              <w:rPr>
                <w:rFonts w:eastAsia="Times New Roman"/>
                <w:spacing w:val="2"/>
                <w:sz w:val="20"/>
                <w:szCs w:val="20"/>
                <w:lang w:eastAsia="ru-RU"/>
              </w:rPr>
            </w:pPr>
            <w:r w:rsidRPr="00A25EB8">
              <w:rPr>
                <w:rFonts w:eastAsia="Times New Roman"/>
                <w:spacing w:val="2"/>
                <w:sz w:val="20"/>
                <w:szCs w:val="20"/>
                <w:lang w:eastAsia="ru-RU"/>
              </w:rPr>
              <w:t>Отключение отопления</w:t>
            </w:r>
          </w:p>
        </w:tc>
        <w:tc>
          <w:tcPr>
            <w:tcW w:w="783" w:type="pct"/>
            <w:shd w:val="clear" w:color="auto" w:fill="FFFFFF"/>
            <w:tcMar>
              <w:top w:w="0" w:type="dxa"/>
              <w:left w:w="149" w:type="dxa"/>
              <w:bottom w:w="0" w:type="dxa"/>
              <w:right w:w="149" w:type="dxa"/>
            </w:tcMar>
            <w:vAlign w:val="center"/>
            <w:hideMark/>
          </w:tcPr>
          <w:p w14:paraId="7AD32595" w14:textId="77777777" w:rsidR="00CF1882" w:rsidRPr="00A25EB8" w:rsidRDefault="00CF1882" w:rsidP="00A31BA1">
            <w:pPr>
              <w:pStyle w:val="00"/>
              <w:spacing w:line="240" w:lineRule="auto"/>
              <w:ind w:left="-29" w:right="-57" w:hanging="28"/>
              <w:jc w:val="center"/>
              <w:rPr>
                <w:rFonts w:eastAsia="Times New Roman"/>
                <w:spacing w:val="2"/>
                <w:sz w:val="20"/>
                <w:szCs w:val="20"/>
                <w:lang w:eastAsia="ru-RU"/>
              </w:rPr>
            </w:pPr>
            <w:r w:rsidRPr="00A25EB8">
              <w:rPr>
                <w:rFonts w:eastAsia="Times New Roman"/>
                <w:spacing w:val="2"/>
                <w:sz w:val="20"/>
                <w:szCs w:val="20"/>
                <w:lang w:eastAsia="ru-RU"/>
              </w:rPr>
              <w:t>6 часов</w:t>
            </w:r>
          </w:p>
        </w:tc>
        <w:tc>
          <w:tcPr>
            <w:tcW w:w="719" w:type="pct"/>
            <w:shd w:val="clear" w:color="auto" w:fill="FFFFFF"/>
            <w:tcMar>
              <w:top w:w="0" w:type="dxa"/>
              <w:left w:w="149" w:type="dxa"/>
              <w:bottom w:w="0" w:type="dxa"/>
              <w:right w:w="149" w:type="dxa"/>
            </w:tcMar>
            <w:vAlign w:val="center"/>
            <w:hideMark/>
          </w:tcPr>
          <w:p w14:paraId="1155CF3A" w14:textId="77777777" w:rsidR="00CF1882" w:rsidRPr="00A25EB8" w:rsidRDefault="00CF1882" w:rsidP="00A31BA1">
            <w:pPr>
              <w:pStyle w:val="00"/>
              <w:spacing w:line="240" w:lineRule="auto"/>
              <w:ind w:left="-29" w:right="-57" w:hanging="28"/>
              <w:jc w:val="center"/>
              <w:rPr>
                <w:rFonts w:eastAsia="Times New Roman"/>
                <w:spacing w:val="2"/>
                <w:sz w:val="20"/>
                <w:szCs w:val="20"/>
                <w:lang w:eastAsia="ru-RU"/>
              </w:rPr>
            </w:pPr>
            <w:r w:rsidRPr="00A25EB8">
              <w:rPr>
                <w:rFonts w:eastAsia="Times New Roman"/>
                <w:spacing w:val="2"/>
                <w:sz w:val="20"/>
                <w:szCs w:val="20"/>
                <w:lang w:eastAsia="ru-RU"/>
              </w:rPr>
              <w:t>15</w:t>
            </w:r>
          </w:p>
        </w:tc>
        <w:tc>
          <w:tcPr>
            <w:tcW w:w="549" w:type="pct"/>
            <w:shd w:val="clear" w:color="auto" w:fill="FFFFFF"/>
            <w:tcMar>
              <w:top w:w="0" w:type="dxa"/>
              <w:left w:w="149" w:type="dxa"/>
              <w:bottom w:w="0" w:type="dxa"/>
              <w:right w:w="149" w:type="dxa"/>
            </w:tcMar>
            <w:vAlign w:val="center"/>
            <w:hideMark/>
          </w:tcPr>
          <w:p w14:paraId="23FB8E8F" w14:textId="77777777" w:rsidR="00CF1882" w:rsidRPr="00A25EB8" w:rsidRDefault="00CF1882" w:rsidP="00A31BA1">
            <w:pPr>
              <w:pStyle w:val="00"/>
              <w:spacing w:line="240" w:lineRule="auto"/>
              <w:ind w:left="-29" w:right="-57" w:hanging="28"/>
              <w:jc w:val="center"/>
              <w:rPr>
                <w:rFonts w:eastAsia="Times New Roman"/>
                <w:spacing w:val="2"/>
                <w:sz w:val="20"/>
                <w:szCs w:val="20"/>
                <w:lang w:eastAsia="ru-RU"/>
              </w:rPr>
            </w:pPr>
            <w:r w:rsidRPr="00A25EB8">
              <w:rPr>
                <w:rFonts w:eastAsia="Times New Roman"/>
                <w:spacing w:val="2"/>
                <w:sz w:val="20"/>
                <w:szCs w:val="20"/>
                <w:lang w:eastAsia="ru-RU"/>
              </w:rPr>
              <w:t>15</w:t>
            </w:r>
          </w:p>
        </w:tc>
        <w:tc>
          <w:tcPr>
            <w:tcW w:w="549" w:type="pct"/>
            <w:shd w:val="clear" w:color="auto" w:fill="FFFFFF"/>
            <w:tcMar>
              <w:top w:w="0" w:type="dxa"/>
              <w:left w:w="149" w:type="dxa"/>
              <w:bottom w:w="0" w:type="dxa"/>
              <w:right w:w="149" w:type="dxa"/>
            </w:tcMar>
            <w:vAlign w:val="center"/>
            <w:hideMark/>
          </w:tcPr>
          <w:p w14:paraId="0498B70E" w14:textId="77777777" w:rsidR="00CF1882" w:rsidRPr="00A25EB8" w:rsidRDefault="00CF1882" w:rsidP="00A31BA1">
            <w:pPr>
              <w:pStyle w:val="00"/>
              <w:spacing w:line="240" w:lineRule="auto"/>
              <w:ind w:left="-29" w:right="-57" w:hanging="28"/>
              <w:jc w:val="center"/>
              <w:rPr>
                <w:rFonts w:eastAsia="Times New Roman"/>
                <w:spacing w:val="2"/>
                <w:sz w:val="20"/>
                <w:szCs w:val="20"/>
                <w:lang w:eastAsia="ru-RU"/>
              </w:rPr>
            </w:pPr>
            <w:r w:rsidRPr="00A25EB8">
              <w:rPr>
                <w:rFonts w:eastAsia="Times New Roman"/>
                <w:spacing w:val="2"/>
                <w:sz w:val="20"/>
                <w:szCs w:val="20"/>
                <w:lang w:eastAsia="ru-RU"/>
              </w:rPr>
              <w:t>15</w:t>
            </w:r>
          </w:p>
        </w:tc>
        <w:tc>
          <w:tcPr>
            <w:tcW w:w="746" w:type="pct"/>
            <w:shd w:val="clear" w:color="auto" w:fill="FFFFFF"/>
            <w:tcMar>
              <w:top w:w="0" w:type="dxa"/>
              <w:left w:w="149" w:type="dxa"/>
              <w:bottom w:w="0" w:type="dxa"/>
              <w:right w:w="149" w:type="dxa"/>
            </w:tcMar>
            <w:vAlign w:val="center"/>
            <w:hideMark/>
          </w:tcPr>
          <w:p w14:paraId="71B342EA" w14:textId="77777777" w:rsidR="00CF1882" w:rsidRPr="00A25EB8" w:rsidRDefault="00CF1882" w:rsidP="00A31BA1">
            <w:pPr>
              <w:pStyle w:val="00"/>
              <w:spacing w:line="240" w:lineRule="auto"/>
              <w:ind w:left="-29" w:right="-57" w:hanging="28"/>
              <w:jc w:val="center"/>
              <w:rPr>
                <w:rFonts w:eastAsia="Times New Roman"/>
                <w:spacing w:val="2"/>
                <w:sz w:val="20"/>
                <w:szCs w:val="20"/>
                <w:lang w:eastAsia="ru-RU"/>
              </w:rPr>
            </w:pPr>
            <w:r w:rsidRPr="00A25EB8">
              <w:rPr>
                <w:rFonts w:eastAsia="Times New Roman"/>
                <w:spacing w:val="2"/>
                <w:sz w:val="20"/>
                <w:szCs w:val="20"/>
                <w:lang w:eastAsia="ru-RU"/>
              </w:rPr>
              <w:t>10</w:t>
            </w:r>
          </w:p>
        </w:tc>
      </w:tr>
      <w:tr w:rsidR="00CF1882" w:rsidRPr="00A25EB8" w14:paraId="44301016" w14:textId="77777777" w:rsidTr="0074376E">
        <w:trPr>
          <w:trHeight w:val="113"/>
        </w:trPr>
        <w:tc>
          <w:tcPr>
            <w:tcW w:w="316" w:type="pct"/>
            <w:shd w:val="clear" w:color="auto" w:fill="FFFFFF"/>
            <w:tcMar>
              <w:top w:w="0" w:type="dxa"/>
              <w:left w:w="149" w:type="dxa"/>
              <w:bottom w:w="0" w:type="dxa"/>
              <w:right w:w="149" w:type="dxa"/>
            </w:tcMar>
            <w:vAlign w:val="center"/>
            <w:hideMark/>
          </w:tcPr>
          <w:p w14:paraId="76CF67B6" w14:textId="77777777" w:rsidR="00CF1882" w:rsidRPr="00A25EB8" w:rsidRDefault="00CF1882" w:rsidP="00A31BA1">
            <w:pPr>
              <w:pStyle w:val="00"/>
              <w:spacing w:line="240" w:lineRule="auto"/>
              <w:ind w:left="-29" w:right="-57" w:hanging="28"/>
              <w:jc w:val="center"/>
              <w:rPr>
                <w:rFonts w:eastAsia="Times New Roman"/>
                <w:spacing w:val="2"/>
                <w:sz w:val="20"/>
                <w:szCs w:val="20"/>
                <w:lang w:eastAsia="ru-RU"/>
              </w:rPr>
            </w:pPr>
            <w:r w:rsidRPr="00A25EB8">
              <w:rPr>
                <w:rFonts w:eastAsia="Times New Roman"/>
                <w:spacing w:val="2"/>
                <w:sz w:val="20"/>
                <w:szCs w:val="20"/>
                <w:lang w:eastAsia="ru-RU"/>
              </w:rPr>
              <w:t>4.</w:t>
            </w:r>
          </w:p>
        </w:tc>
        <w:tc>
          <w:tcPr>
            <w:tcW w:w="1338" w:type="pct"/>
            <w:shd w:val="clear" w:color="auto" w:fill="FFFFFF"/>
            <w:tcMar>
              <w:top w:w="0" w:type="dxa"/>
              <w:left w:w="149" w:type="dxa"/>
              <w:bottom w:w="0" w:type="dxa"/>
              <w:right w:w="149" w:type="dxa"/>
            </w:tcMar>
            <w:vAlign w:val="center"/>
            <w:hideMark/>
          </w:tcPr>
          <w:p w14:paraId="0DCAB4D8" w14:textId="77777777" w:rsidR="00CF1882" w:rsidRPr="00A25EB8" w:rsidRDefault="00CF1882" w:rsidP="00A31BA1">
            <w:pPr>
              <w:pStyle w:val="00"/>
              <w:spacing w:line="240" w:lineRule="auto"/>
              <w:ind w:left="-29" w:right="-57" w:hanging="28"/>
              <w:jc w:val="center"/>
              <w:rPr>
                <w:rFonts w:eastAsia="Times New Roman"/>
                <w:spacing w:val="2"/>
                <w:sz w:val="20"/>
                <w:szCs w:val="20"/>
                <w:lang w:eastAsia="ru-RU"/>
              </w:rPr>
            </w:pPr>
            <w:r w:rsidRPr="00A25EB8">
              <w:rPr>
                <w:rFonts w:eastAsia="Times New Roman"/>
                <w:spacing w:val="2"/>
                <w:sz w:val="20"/>
                <w:szCs w:val="20"/>
                <w:lang w:eastAsia="ru-RU"/>
              </w:rPr>
              <w:t>Отключение отопления</w:t>
            </w:r>
          </w:p>
        </w:tc>
        <w:tc>
          <w:tcPr>
            <w:tcW w:w="783" w:type="pct"/>
            <w:shd w:val="clear" w:color="auto" w:fill="FFFFFF"/>
            <w:tcMar>
              <w:top w:w="0" w:type="dxa"/>
              <w:left w:w="149" w:type="dxa"/>
              <w:bottom w:w="0" w:type="dxa"/>
              <w:right w:w="149" w:type="dxa"/>
            </w:tcMar>
            <w:vAlign w:val="center"/>
            <w:hideMark/>
          </w:tcPr>
          <w:p w14:paraId="34888289" w14:textId="77777777" w:rsidR="00CF1882" w:rsidRPr="00A25EB8" w:rsidRDefault="00CF1882" w:rsidP="00A31BA1">
            <w:pPr>
              <w:pStyle w:val="00"/>
              <w:spacing w:line="240" w:lineRule="auto"/>
              <w:ind w:left="-29" w:right="-57" w:hanging="28"/>
              <w:jc w:val="center"/>
              <w:rPr>
                <w:rFonts w:eastAsia="Times New Roman"/>
                <w:spacing w:val="2"/>
                <w:sz w:val="20"/>
                <w:szCs w:val="20"/>
                <w:lang w:eastAsia="ru-RU"/>
              </w:rPr>
            </w:pPr>
            <w:r w:rsidRPr="00A25EB8">
              <w:rPr>
                <w:rFonts w:eastAsia="Times New Roman"/>
                <w:spacing w:val="2"/>
                <w:sz w:val="20"/>
                <w:szCs w:val="20"/>
                <w:lang w:eastAsia="ru-RU"/>
              </w:rPr>
              <w:t>8 часов</w:t>
            </w:r>
          </w:p>
        </w:tc>
        <w:tc>
          <w:tcPr>
            <w:tcW w:w="719" w:type="pct"/>
            <w:shd w:val="clear" w:color="auto" w:fill="FFFFFF"/>
            <w:tcMar>
              <w:top w:w="0" w:type="dxa"/>
              <w:left w:w="149" w:type="dxa"/>
              <w:bottom w:w="0" w:type="dxa"/>
              <w:right w:w="149" w:type="dxa"/>
            </w:tcMar>
            <w:vAlign w:val="center"/>
            <w:hideMark/>
          </w:tcPr>
          <w:p w14:paraId="740480DB" w14:textId="77777777" w:rsidR="00CF1882" w:rsidRPr="00A25EB8" w:rsidRDefault="00CF1882" w:rsidP="00A31BA1">
            <w:pPr>
              <w:pStyle w:val="00"/>
              <w:spacing w:line="240" w:lineRule="auto"/>
              <w:ind w:left="-29" w:right="-57" w:hanging="28"/>
              <w:jc w:val="center"/>
              <w:rPr>
                <w:rFonts w:eastAsia="Times New Roman"/>
                <w:spacing w:val="2"/>
                <w:sz w:val="20"/>
                <w:szCs w:val="20"/>
                <w:lang w:eastAsia="ru-RU"/>
              </w:rPr>
            </w:pPr>
            <w:r w:rsidRPr="00A25EB8">
              <w:rPr>
                <w:rFonts w:eastAsia="Times New Roman"/>
                <w:spacing w:val="2"/>
                <w:sz w:val="20"/>
                <w:szCs w:val="20"/>
                <w:lang w:eastAsia="ru-RU"/>
              </w:rPr>
              <w:t>15</w:t>
            </w:r>
          </w:p>
        </w:tc>
        <w:tc>
          <w:tcPr>
            <w:tcW w:w="549" w:type="pct"/>
            <w:shd w:val="clear" w:color="auto" w:fill="FFFFFF"/>
            <w:tcMar>
              <w:top w:w="0" w:type="dxa"/>
              <w:left w:w="149" w:type="dxa"/>
              <w:bottom w:w="0" w:type="dxa"/>
              <w:right w:w="149" w:type="dxa"/>
            </w:tcMar>
            <w:vAlign w:val="center"/>
            <w:hideMark/>
          </w:tcPr>
          <w:p w14:paraId="6BD04F83" w14:textId="77777777" w:rsidR="00CF1882" w:rsidRPr="00A25EB8" w:rsidRDefault="00CF1882" w:rsidP="00A31BA1">
            <w:pPr>
              <w:pStyle w:val="00"/>
              <w:spacing w:line="240" w:lineRule="auto"/>
              <w:ind w:left="-29" w:right="-57" w:hanging="28"/>
              <w:jc w:val="center"/>
              <w:rPr>
                <w:rFonts w:eastAsia="Times New Roman"/>
                <w:spacing w:val="2"/>
                <w:sz w:val="20"/>
                <w:szCs w:val="20"/>
                <w:lang w:eastAsia="ru-RU"/>
              </w:rPr>
            </w:pPr>
            <w:r w:rsidRPr="00A25EB8">
              <w:rPr>
                <w:rFonts w:eastAsia="Times New Roman"/>
                <w:spacing w:val="2"/>
                <w:sz w:val="20"/>
                <w:szCs w:val="20"/>
                <w:lang w:eastAsia="ru-RU"/>
              </w:rPr>
              <w:t>15</w:t>
            </w:r>
          </w:p>
        </w:tc>
        <w:tc>
          <w:tcPr>
            <w:tcW w:w="549" w:type="pct"/>
            <w:shd w:val="clear" w:color="auto" w:fill="FFFFFF"/>
            <w:tcMar>
              <w:top w:w="0" w:type="dxa"/>
              <w:left w:w="149" w:type="dxa"/>
              <w:bottom w:w="0" w:type="dxa"/>
              <w:right w:w="149" w:type="dxa"/>
            </w:tcMar>
            <w:vAlign w:val="center"/>
            <w:hideMark/>
          </w:tcPr>
          <w:p w14:paraId="31873B78" w14:textId="77777777" w:rsidR="00CF1882" w:rsidRPr="00A25EB8" w:rsidRDefault="00CF1882" w:rsidP="00A31BA1">
            <w:pPr>
              <w:pStyle w:val="00"/>
              <w:spacing w:line="240" w:lineRule="auto"/>
              <w:ind w:left="-29" w:right="-57" w:hanging="28"/>
              <w:jc w:val="center"/>
              <w:rPr>
                <w:rFonts w:eastAsia="Times New Roman"/>
                <w:spacing w:val="2"/>
                <w:sz w:val="20"/>
                <w:szCs w:val="20"/>
                <w:lang w:eastAsia="ru-RU"/>
              </w:rPr>
            </w:pPr>
            <w:r w:rsidRPr="00A25EB8">
              <w:rPr>
                <w:rFonts w:eastAsia="Times New Roman"/>
                <w:spacing w:val="2"/>
                <w:sz w:val="20"/>
                <w:szCs w:val="20"/>
                <w:lang w:eastAsia="ru-RU"/>
              </w:rPr>
              <w:t>10</w:t>
            </w:r>
          </w:p>
        </w:tc>
        <w:tc>
          <w:tcPr>
            <w:tcW w:w="746" w:type="pct"/>
            <w:shd w:val="clear" w:color="auto" w:fill="FFFFFF"/>
            <w:tcMar>
              <w:top w:w="0" w:type="dxa"/>
              <w:left w:w="149" w:type="dxa"/>
              <w:bottom w:w="0" w:type="dxa"/>
              <w:right w:w="149" w:type="dxa"/>
            </w:tcMar>
            <w:vAlign w:val="center"/>
            <w:hideMark/>
          </w:tcPr>
          <w:p w14:paraId="2C012D35" w14:textId="77777777" w:rsidR="00CF1882" w:rsidRPr="00A25EB8" w:rsidRDefault="00CF1882" w:rsidP="00A31BA1">
            <w:pPr>
              <w:pStyle w:val="00"/>
              <w:spacing w:line="240" w:lineRule="auto"/>
              <w:ind w:left="-29" w:right="-57" w:hanging="28"/>
              <w:jc w:val="center"/>
              <w:rPr>
                <w:rFonts w:eastAsia="Times New Roman"/>
                <w:spacing w:val="2"/>
                <w:sz w:val="20"/>
                <w:szCs w:val="20"/>
                <w:lang w:eastAsia="ru-RU"/>
              </w:rPr>
            </w:pPr>
            <w:r w:rsidRPr="00A25EB8">
              <w:rPr>
                <w:rFonts w:eastAsia="Times New Roman"/>
                <w:spacing w:val="2"/>
                <w:sz w:val="20"/>
                <w:szCs w:val="20"/>
                <w:lang w:eastAsia="ru-RU"/>
              </w:rPr>
              <w:t>10</w:t>
            </w:r>
          </w:p>
        </w:tc>
      </w:tr>
    </w:tbl>
    <w:p w14:paraId="68BFCDBD" w14:textId="0EB02724" w:rsidR="00C25CEC" w:rsidRPr="00A25EB8" w:rsidRDefault="00C25CEC" w:rsidP="00A31BA1">
      <w:pPr>
        <w:pStyle w:val="aff0"/>
        <w:rPr>
          <w:sz w:val="28"/>
        </w:rPr>
      </w:pPr>
    </w:p>
    <w:p w14:paraId="16DA595C" w14:textId="795D5524" w:rsidR="00CF1882" w:rsidRPr="00A25EB8" w:rsidRDefault="00CF1882" w:rsidP="00A31BA1">
      <w:pPr>
        <w:pStyle w:val="6"/>
        <w:rPr>
          <w:rFonts w:cs="Times New Roman"/>
          <w:szCs w:val="24"/>
        </w:rPr>
      </w:pPr>
      <w:r w:rsidRPr="00A25EB8">
        <w:rPr>
          <w:rFonts w:cs="Times New Roman"/>
          <w:szCs w:val="24"/>
        </w:rPr>
        <w:t>Допустимое время устранения технологических нарушений на объектах электроснабжения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882"/>
        <w:gridCol w:w="5501"/>
        <w:gridCol w:w="3553"/>
      </w:tblGrid>
      <w:tr w:rsidR="00CF1882" w:rsidRPr="00A25EB8" w14:paraId="40D824F7" w14:textId="77777777" w:rsidTr="00856C11">
        <w:tc>
          <w:tcPr>
            <w:tcW w:w="444" w:type="pct"/>
            <w:shd w:val="clear" w:color="auto" w:fill="FFFFFF"/>
            <w:tcMar>
              <w:top w:w="0" w:type="dxa"/>
              <w:left w:w="149" w:type="dxa"/>
              <w:bottom w:w="0" w:type="dxa"/>
              <w:right w:w="149" w:type="dxa"/>
            </w:tcMar>
            <w:vAlign w:val="center"/>
            <w:hideMark/>
          </w:tcPr>
          <w:p w14:paraId="151FBA07" w14:textId="77777777" w:rsidR="00CF1882" w:rsidRPr="00A25EB8" w:rsidRDefault="00CF1882" w:rsidP="00A31BA1">
            <w:pPr>
              <w:pStyle w:val="00"/>
              <w:spacing w:line="240" w:lineRule="auto"/>
              <w:ind w:hanging="8"/>
              <w:jc w:val="center"/>
              <w:rPr>
                <w:rFonts w:eastAsia="Times New Roman"/>
                <w:b/>
                <w:spacing w:val="2"/>
                <w:sz w:val="20"/>
                <w:szCs w:val="20"/>
                <w:lang w:eastAsia="ru-RU"/>
              </w:rPr>
            </w:pPr>
            <w:r w:rsidRPr="00A25EB8">
              <w:rPr>
                <w:rFonts w:eastAsia="Times New Roman"/>
                <w:b/>
                <w:spacing w:val="2"/>
                <w:sz w:val="20"/>
                <w:szCs w:val="20"/>
                <w:lang w:eastAsia="ru-RU"/>
              </w:rPr>
              <w:t xml:space="preserve">N </w:t>
            </w:r>
            <w:proofErr w:type="gramStart"/>
            <w:r w:rsidRPr="00A25EB8">
              <w:rPr>
                <w:rFonts w:eastAsia="Times New Roman"/>
                <w:b/>
                <w:spacing w:val="2"/>
                <w:sz w:val="20"/>
                <w:szCs w:val="20"/>
                <w:lang w:eastAsia="ru-RU"/>
              </w:rPr>
              <w:t>п</w:t>
            </w:r>
            <w:proofErr w:type="gramEnd"/>
            <w:r w:rsidRPr="00A25EB8">
              <w:rPr>
                <w:rFonts w:eastAsia="Times New Roman"/>
                <w:b/>
                <w:spacing w:val="2"/>
                <w:sz w:val="20"/>
                <w:szCs w:val="20"/>
                <w:lang w:eastAsia="ru-RU"/>
              </w:rPr>
              <w:t>/п</w:t>
            </w:r>
          </w:p>
        </w:tc>
        <w:tc>
          <w:tcPr>
            <w:tcW w:w="2768" w:type="pct"/>
            <w:shd w:val="clear" w:color="auto" w:fill="FFFFFF"/>
            <w:tcMar>
              <w:top w:w="0" w:type="dxa"/>
              <w:left w:w="149" w:type="dxa"/>
              <w:bottom w:w="0" w:type="dxa"/>
              <w:right w:w="149" w:type="dxa"/>
            </w:tcMar>
            <w:vAlign w:val="center"/>
            <w:hideMark/>
          </w:tcPr>
          <w:p w14:paraId="7D306892" w14:textId="77777777" w:rsidR="00CF1882" w:rsidRPr="00A25EB8" w:rsidRDefault="00CF1882" w:rsidP="00A31BA1">
            <w:pPr>
              <w:pStyle w:val="00"/>
              <w:spacing w:line="240" w:lineRule="auto"/>
              <w:ind w:hanging="8"/>
              <w:jc w:val="center"/>
              <w:rPr>
                <w:rFonts w:eastAsia="Times New Roman"/>
                <w:b/>
                <w:spacing w:val="2"/>
                <w:sz w:val="20"/>
                <w:szCs w:val="20"/>
                <w:lang w:eastAsia="ru-RU"/>
              </w:rPr>
            </w:pPr>
            <w:r w:rsidRPr="00A25EB8">
              <w:rPr>
                <w:rFonts w:eastAsia="Times New Roman"/>
                <w:b/>
                <w:spacing w:val="2"/>
                <w:sz w:val="20"/>
                <w:szCs w:val="20"/>
                <w:lang w:eastAsia="ru-RU"/>
              </w:rPr>
              <w:t>Наименование технологического нарушения</w:t>
            </w:r>
          </w:p>
        </w:tc>
        <w:tc>
          <w:tcPr>
            <w:tcW w:w="1788" w:type="pct"/>
            <w:shd w:val="clear" w:color="auto" w:fill="FFFFFF"/>
            <w:tcMar>
              <w:top w:w="0" w:type="dxa"/>
              <w:left w:w="149" w:type="dxa"/>
              <w:bottom w:w="0" w:type="dxa"/>
              <w:right w:w="149" w:type="dxa"/>
            </w:tcMar>
            <w:vAlign w:val="center"/>
            <w:hideMark/>
          </w:tcPr>
          <w:p w14:paraId="45289490" w14:textId="77777777" w:rsidR="00CF1882" w:rsidRPr="00A25EB8" w:rsidRDefault="00CF1882" w:rsidP="00A31BA1">
            <w:pPr>
              <w:pStyle w:val="00"/>
              <w:spacing w:line="240" w:lineRule="auto"/>
              <w:ind w:hanging="8"/>
              <w:jc w:val="center"/>
              <w:rPr>
                <w:rFonts w:eastAsia="Times New Roman"/>
                <w:b/>
                <w:spacing w:val="2"/>
                <w:sz w:val="20"/>
                <w:szCs w:val="20"/>
                <w:lang w:eastAsia="ru-RU"/>
              </w:rPr>
            </w:pPr>
            <w:r w:rsidRPr="00A25EB8">
              <w:rPr>
                <w:rFonts w:eastAsia="Times New Roman"/>
                <w:b/>
                <w:spacing w:val="2"/>
                <w:sz w:val="20"/>
                <w:szCs w:val="20"/>
                <w:lang w:eastAsia="ru-RU"/>
              </w:rPr>
              <w:t>Время устранения</w:t>
            </w:r>
          </w:p>
        </w:tc>
      </w:tr>
      <w:tr w:rsidR="00CF1882" w:rsidRPr="00A25EB8" w14:paraId="7ECEE097" w14:textId="77777777" w:rsidTr="00856C11">
        <w:tc>
          <w:tcPr>
            <w:tcW w:w="444" w:type="pct"/>
            <w:shd w:val="clear" w:color="auto" w:fill="FFFFFF"/>
            <w:tcMar>
              <w:top w:w="0" w:type="dxa"/>
              <w:left w:w="149" w:type="dxa"/>
              <w:bottom w:w="0" w:type="dxa"/>
              <w:right w:w="149" w:type="dxa"/>
            </w:tcMar>
            <w:vAlign w:val="center"/>
            <w:hideMark/>
          </w:tcPr>
          <w:p w14:paraId="3F0EEA9A" w14:textId="77777777" w:rsidR="00CF1882" w:rsidRPr="00A25EB8" w:rsidRDefault="00CF1882" w:rsidP="00A31BA1">
            <w:pPr>
              <w:pStyle w:val="00"/>
              <w:spacing w:line="240" w:lineRule="auto"/>
              <w:ind w:hanging="8"/>
              <w:jc w:val="center"/>
              <w:rPr>
                <w:rFonts w:eastAsia="Times New Roman"/>
                <w:spacing w:val="2"/>
                <w:sz w:val="20"/>
                <w:szCs w:val="20"/>
                <w:lang w:eastAsia="ru-RU"/>
              </w:rPr>
            </w:pPr>
            <w:r w:rsidRPr="00A25EB8">
              <w:rPr>
                <w:rFonts w:eastAsia="Times New Roman"/>
                <w:spacing w:val="2"/>
                <w:sz w:val="20"/>
                <w:szCs w:val="20"/>
                <w:lang w:eastAsia="ru-RU"/>
              </w:rPr>
              <w:t>1.</w:t>
            </w:r>
          </w:p>
        </w:tc>
        <w:tc>
          <w:tcPr>
            <w:tcW w:w="2768" w:type="pct"/>
            <w:shd w:val="clear" w:color="auto" w:fill="FFFFFF"/>
            <w:tcMar>
              <w:top w:w="0" w:type="dxa"/>
              <w:left w:w="149" w:type="dxa"/>
              <w:bottom w:w="0" w:type="dxa"/>
              <w:right w:w="149" w:type="dxa"/>
            </w:tcMar>
            <w:vAlign w:val="center"/>
            <w:hideMark/>
          </w:tcPr>
          <w:p w14:paraId="3A4AEBBD" w14:textId="77777777" w:rsidR="00CF1882" w:rsidRPr="00A25EB8" w:rsidRDefault="00CF1882" w:rsidP="00A31BA1">
            <w:pPr>
              <w:pStyle w:val="00"/>
              <w:spacing w:line="240" w:lineRule="auto"/>
              <w:ind w:hanging="8"/>
              <w:jc w:val="center"/>
              <w:rPr>
                <w:rFonts w:eastAsia="Times New Roman"/>
                <w:spacing w:val="2"/>
                <w:sz w:val="20"/>
                <w:szCs w:val="20"/>
                <w:lang w:eastAsia="ru-RU"/>
              </w:rPr>
            </w:pPr>
            <w:r w:rsidRPr="00A25EB8">
              <w:rPr>
                <w:rFonts w:eastAsia="Times New Roman"/>
                <w:spacing w:val="2"/>
                <w:sz w:val="20"/>
                <w:szCs w:val="20"/>
                <w:lang w:eastAsia="ru-RU"/>
              </w:rPr>
              <w:t>Отключение электроснабжения</w:t>
            </w:r>
          </w:p>
        </w:tc>
        <w:tc>
          <w:tcPr>
            <w:tcW w:w="1788" w:type="pct"/>
            <w:shd w:val="clear" w:color="auto" w:fill="FFFFFF"/>
            <w:tcMar>
              <w:top w:w="0" w:type="dxa"/>
              <w:left w:w="149" w:type="dxa"/>
              <w:bottom w:w="0" w:type="dxa"/>
              <w:right w:w="149" w:type="dxa"/>
            </w:tcMar>
            <w:vAlign w:val="center"/>
            <w:hideMark/>
          </w:tcPr>
          <w:p w14:paraId="67428AAC" w14:textId="77777777" w:rsidR="00CF1882" w:rsidRPr="00A25EB8" w:rsidRDefault="00CF1882" w:rsidP="00A31BA1">
            <w:pPr>
              <w:pStyle w:val="00"/>
              <w:spacing w:line="240" w:lineRule="auto"/>
              <w:ind w:hanging="8"/>
              <w:jc w:val="center"/>
              <w:rPr>
                <w:rFonts w:eastAsia="Times New Roman"/>
                <w:spacing w:val="2"/>
                <w:sz w:val="20"/>
                <w:szCs w:val="20"/>
                <w:lang w:eastAsia="ru-RU"/>
              </w:rPr>
            </w:pPr>
            <w:r w:rsidRPr="00A25EB8">
              <w:rPr>
                <w:rFonts w:eastAsia="Times New Roman"/>
                <w:spacing w:val="2"/>
                <w:sz w:val="20"/>
                <w:szCs w:val="20"/>
                <w:lang w:eastAsia="ru-RU"/>
              </w:rPr>
              <w:t>2 часа</w:t>
            </w:r>
          </w:p>
        </w:tc>
      </w:tr>
    </w:tbl>
    <w:p w14:paraId="2FC8685F" w14:textId="77777777" w:rsidR="00950F3B" w:rsidRPr="00A25EB8" w:rsidRDefault="00950F3B" w:rsidP="00A31BA1">
      <w:pPr>
        <w:pStyle w:val="aff0"/>
        <w:spacing w:line="360" w:lineRule="auto"/>
        <w:rPr>
          <w:sz w:val="28"/>
        </w:rPr>
      </w:pPr>
    </w:p>
    <w:p w14:paraId="04990DE8" w14:textId="4047624E" w:rsidR="00CF1882" w:rsidRPr="00A25EB8" w:rsidRDefault="00536F14" w:rsidP="00A31BA1">
      <w:pPr>
        <w:pStyle w:val="aff0"/>
        <w:spacing w:line="360" w:lineRule="auto"/>
        <w:rPr>
          <w:sz w:val="26"/>
          <w:szCs w:val="26"/>
        </w:rPr>
      </w:pPr>
      <w:r w:rsidRPr="00A25EB8">
        <w:rPr>
          <w:sz w:val="26"/>
          <w:szCs w:val="26"/>
        </w:rPr>
        <w:t xml:space="preserve">Единая автоматизированная диспетчерская служба (ЕАДС) Гатчинского муниципального округа </w:t>
      </w:r>
      <w:r w:rsidR="0087117C" w:rsidRPr="00A25EB8">
        <w:rPr>
          <w:sz w:val="26"/>
          <w:szCs w:val="26"/>
        </w:rPr>
        <w:t xml:space="preserve">осуществляет </w:t>
      </w:r>
      <w:r w:rsidR="00CF1882" w:rsidRPr="00A25EB8">
        <w:rPr>
          <w:sz w:val="26"/>
          <w:szCs w:val="26"/>
        </w:rPr>
        <w:t>следующие виды деятельности:</w:t>
      </w:r>
    </w:p>
    <w:p w14:paraId="7EB7279D" w14:textId="77777777" w:rsidR="00CF1882" w:rsidRPr="00A25EB8" w:rsidRDefault="00CF1882" w:rsidP="00A31BA1">
      <w:pPr>
        <w:pStyle w:val="aff0"/>
        <w:spacing w:line="360" w:lineRule="auto"/>
        <w:rPr>
          <w:sz w:val="26"/>
          <w:szCs w:val="26"/>
        </w:rPr>
      </w:pPr>
      <w:r w:rsidRPr="00A25EB8">
        <w:rPr>
          <w:sz w:val="26"/>
          <w:szCs w:val="26"/>
        </w:rPr>
        <w:t>1) прием от населения и организаций сообщений о любых чрезвычайных происшествиях, несущих информацию об угрозе или факте возникновения чрезвычайной ситуации;</w:t>
      </w:r>
    </w:p>
    <w:p w14:paraId="5377A3ED" w14:textId="427C1F63" w:rsidR="00CF1882" w:rsidRPr="00A25EB8" w:rsidRDefault="00CF1882" w:rsidP="00A31BA1">
      <w:pPr>
        <w:pStyle w:val="aff0"/>
        <w:spacing w:line="360" w:lineRule="auto"/>
        <w:rPr>
          <w:sz w:val="26"/>
          <w:szCs w:val="26"/>
        </w:rPr>
      </w:pPr>
      <w:r w:rsidRPr="00A25EB8">
        <w:rPr>
          <w:sz w:val="26"/>
          <w:szCs w:val="26"/>
        </w:rPr>
        <w:t>2) анализ и оценка достоверности поступившей информации, доведение ее до дежурно</w:t>
      </w:r>
      <w:r w:rsidR="007D41AB" w:rsidRPr="00A25EB8">
        <w:rPr>
          <w:sz w:val="26"/>
          <w:szCs w:val="26"/>
        </w:rPr>
        <w:t>-</w:t>
      </w:r>
      <w:r w:rsidRPr="00A25EB8">
        <w:rPr>
          <w:sz w:val="26"/>
          <w:szCs w:val="26"/>
        </w:rPr>
        <w:t>диспетчерских служб (далее по тексту ДДС), в компетенцию которых входит реагирование на принятое сообщение;</w:t>
      </w:r>
    </w:p>
    <w:p w14:paraId="2FD89889" w14:textId="66338533" w:rsidR="00CF1882" w:rsidRPr="00A25EB8" w:rsidRDefault="00CF1882" w:rsidP="00A31BA1">
      <w:pPr>
        <w:pStyle w:val="aff0"/>
        <w:spacing w:line="360" w:lineRule="auto"/>
        <w:rPr>
          <w:sz w:val="26"/>
          <w:szCs w:val="26"/>
        </w:rPr>
      </w:pPr>
      <w:r w:rsidRPr="00A25EB8">
        <w:rPr>
          <w:sz w:val="26"/>
          <w:szCs w:val="26"/>
        </w:rPr>
        <w:lastRenderedPageBreak/>
        <w:t xml:space="preserve">3) сбор от ДДС, служб контроля и наблюдения за окружающей средой (систем мониторинга) и распространение между ДДС </w:t>
      </w:r>
      <w:r w:rsidR="007D41AB" w:rsidRPr="00A25EB8">
        <w:rPr>
          <w:sz w:val="26"/>
          <w:szCs w:val="26"/>
        </w:rPr>
        <w:t>муниципального округа</w:t>
      </w:r>
      <w:r w:rsidRPr="00A25EB8">
        <w:rPr>
          <w:sz w:val="26"/>
          <w:szCs w:val="26"/>
        </w:rPr>
        <w:t xml:space="preserve"> полученной информации об угрозе или факте возникновения ЧС, сложившейся обстановке и действиях сил и средств по ликвидации ЧС;</w:t>
      </w:r>
    </w:p>
    <w:p w14:paraId="236086A7" w14:textId="77777777" w:rsidR="00CF1882" w:rsidRPr="00A25EB8" w:rsidRDefault="00CF1882" w:rsidP="00A31BA1">
      <w:pPr>
        <w:pStyle w:val="aff0"/>
        <w:spacing w:line="360" w:lineRule="auto"/>
        <w:rPr>
          <w:sz w:val="26"/>
          <w:szCs w:val="26"/>
        </w:rPr>
      </w:pPr>
      <w:r w:rsidRPr="00A25EB8">
        <w:rPr>
          <w:sz w:val="26"/>
          <w:szCs w:val="26"/>
        </w:rPr>
        <w:t>4) обработка и анализ данных о ЧС, определение ее масштаба и уточнение состава ДДС, привлекаемых для реагирования на ЧС, их оповещение о переводе в высшие режимы функционирования объединенной системы оперативно-диспетчерского управления в чрезвычайных ситуациях (ОСОДУ);</w:t>
      </w:r>
    </w:p>
    <w:p w14:paraId="491A8810" w14:textId="77777777" w:rsidR="00CF1882" w:rsidRPr="00A25EB8" w:rsidRDefault="00CF1882" w:rsidP="00A31BA1">
      <w:pPr>
        <w:pStyle w:val="aff0"/>
        <w:spacing w:line="360" w:lineRule="auto"/>
        <w:rPr>
          <w:sz w:val="26"/>
          <w:szCs w:val="26"/>
        </w:rPr>
      </w:pPr>
      <w:r w:rsidRPr="00A25EB8">
        <w:rPr>
          <w:sz w:val="26"/>
          <w:szCs w:val="26"/>
        </w:rPr>
        <w:t>5) обобщение, оценка и контроль данных обстановки, принятых мер по ликвидации чрезвычайной ситуации, подготовка и коррекция заранее разработанных и согласованных с городскими службами вариантов управленческих решений по ликвидации ЧС, принятие необходимых решений (в пределах, установленных вышестоящими органами полномочий);</w:t>
      </w:r>
    </w:p>
    <w:p w14:paraId="19E2AE06" w14:textId="77777777" w:rsidR="00CF1882" w:rsidRPr="00A25EB8" w:rsidRDefault="00CF1882" w:rsidP="00A31BA1">
      <w:pPr>
        <w:pStyle w:val="aff0"/>
        <w:spacing w:line="360" w:lineRule="auto"/>
        <w:rPr>
          <w:sz w:val="26"/>
          <w:szCs w:val="26"/>
        </w:rPr>
      </w:pPr>
      <w:r w:rsidRPr="00A25EB8">
        <w:rPr>
          <w:sz w:val="26"/>
          <w:szCs w:val="26"/>
        </w:rPr>
        <w:t>6) информирование ДДС, привлекаемых к ликвидации ЧС, подчиненных сил постоянной готовности об обстановке, принятых и рекомендуемых мерах;</w:t>
      </w:r>
    </w:p>
    <w:p w14:paraId="283AD859" w14:textId="77777777" w:rsidR="00CF1882" w:rsidRPr="00A25EB8" w:rsidRDefault="00CF1882" w:rsidP="00A31BA1">
      <w:pPr>
        <w:pStyle w:val="aff0"/>
        <w:spacing w:line="360" w:lineRule="auto"/>
        <w:rPr>
          <w:sz w:val="26"/>
          <w:szCs w:val="26"/>
        </w:rPr>
      </w:pPr>
      <w:r w:rsidRPr="00A25EB8">
        <w:rPr>
          <w:sz w:val="26"/>
          <w:szCs w:val="26"/>
        </w:rPr>
        <w:t>7) представление докладов (донесений) об угрозе или возникновении ЧС, сложившейся обстановке, возможных вариантах решений и действиях по ликвидации ЧС (на основе ранее подготовленных и согласованных планов) вышестоящим органам управления по подчиненности;</w:t>
      </w:r>
    </w:p>
    <w:p w14:paraId="748AA2B3" w14:textId="77777777" w:rsidR="00CF1882" w:rsidRPr="00A25EB8" w:rsidRDefault="00CF1882" w:rsidP="00A31BA1">
      <w:pPr>
        <w:pStyle w:val="aff0"/>
        <w:spacing w:line="360" w:lineRule="auto"/>
        <w:rPr>
          <w:sz w:val="26"/>
          <w:szCs w:val="26"/>
        </w:rPr>
      </w:pPr>
      <w:r w:rsidRPr="00A25EB8">
        <w:rPr>
          <w:sz w:val="26"/>
          <w:szCs w:val="26"/>
        </w:rPr>
        <w:t>8) доведение задач, поставленных вышестоящими органами единой государственной системы предупреждения и ликвидации чрезвычайных ситуаций (далее - РСЧС), до ДДС и подчиненных сил постоянной готовности города, контроль их выполнения и организация взаимодействия;</w:t>
      </w:r>
    </w:p>
    <w:p w14:paraId="05909B1A" w14:textId="77777777" w:rsidR="00CF1882" w:rsidRPr="00A25EB8" w:rsidRDefault="00CF1882" w:rsidP="00A31BA1">
      <w:pPr>
        <w:pStyle w:val="aff0"/>
        <w:spacing w:line="360" w:lineRule="auto"/>
        <w:rPr>
          <w:sz w:val="26"/>
          <w:szCs w:val="26"/>
        </w:rPr>
      </w:pPr>
      <w:r w:rsidRPr="00A25EB8">
        <w:rPr>
          <w:sz w:val="26"/>
          <w:szCs w:val="26"/>
        </w:rPr>
        <w:t>9) обобщение информации о произошедших ЧС (за сутки дежурства), ходе работ по их ликвидации и представление соответствующих докладов по подчиненности.</w:t>
      </w:r>
    </w:p>
    <w:p w14:paraId="179AE17B" w14:textId="7FBF90FD" w:rsidR="00CF1882" w:rsidRPr="00A25EB8" w:rsidRDefault="00CF1882" w:rsidP="00A31BA1">
      <w:pPr>
        <w:pStyle w:val="aff0"/>
        <w:spacing w:line="360" w:lineRule="auto"/>
        <w:rPr>
          <w:sz w:val="26"/>
          <w:szCs w:val="26"/>
        </w:rPr>
      </w:pPr>
      <w:r w:rsidRPr="00A25EB8">
        <w:rPr>
          <w:sz w:val="26"/>
          <w:szCs w:val="26"/>
        </w:rPr>
        <w:t xml:space="preserve">10) обеспечение эффективности механизма по устойчивому и надежному функционированию систем жизнеобеспечения населения </w:t>
      </w:r>
      <w:r w:rsidR="007D41AB" w:rsidRPr="00A25EB8">
        <w:rPr>
          <w:sz w:val="26"/>
          <w:szCs w:val="26"/>
        </w:rPr>
        <w:t>муниципального округа</w:t>
      </w:r>
      <w:r w:rsidRPr="00A25EB8">
        <w:rPr>
          <w:sz w:val="26"/>
          <w:szCs w:val="26"/>
        </w:rPr>
        <w:t xml:space="preserve"> в сфере городского хозяйства;</w:t>
      </w:r>
    </w:p>
    <w:p w14:paraId="2BC8E588" w14:textId="77777777" w:rsidR="00CF1882" w:rsidRPr="00A25EB8" w:rsidRDefault="00CF1882" w:rsidP="00A31BA1">
      <w:pPr>
        <w:pStyle w:val="aff0"/>
        <w:spacing w:line="360" w:lineRule="auto"/>
        <w:rPr>
          <w:sz w:val="26"/>
          <w:szCs w:val="26"/>
        </w:rPr>
      </w:pPr>
      <w:r w:rsidRPr="00A25EB8">
        <w:rPr>
          <w:sz w:val="26"/>
          <w:szCs w:val="26"/>
        </w:rPr>
        <w:t>11) организация оперативного управления в предупреждении и ликвидации аварийных ситуаций в городском хозяйстве.</w:t>
      </w:r>
    </w:p>
    <w:p w14:paraId="551A4E93" w14:textId="77777777" w:rsidR="00CF1882" w:rsidRPr="00A25EB8" w:rsidRDefault="00CF1882" w:rsidP="00A31BA1">
      <w:pPr>
        <w:pStyle w:val="aff0"/>
        <w:spacing w:line="360" w:lineRule="auto"/>
        <w:rPr>
          <w:sz w:val="26"/>
          <w:szCs w:val="26"/>
        </w:rPr>
      </w:pPr>
      <w:r w:rsidRPr="00A25EB8">
        <w:rPr>
          <w:sz w:val="26"/>
          <w:szCs w:val="26"/>
        </w:rPr>
        <w:t>12) прием и передача сигналов оповещения ГО от вышестоящих органов управления, сигналов на изменение режимов функционирования муниципальных звеньев территориальной подсистемы РСЧС;</w:t>
      </w:r>
    </w:p>
    <w:p w14:paraId="6D4531C5" w14:textId="16C83C6F" w:rsidR="00CF1882" w:rsidRPr="00A25EB8" w:rsidRDefault="00CF1882" w:rsidP="00A31BA1">
      <w:pPr>
        <w:pStyle w:val="aff0"/>
        <w:spacing w:line="360" w:lineRule="auto"/>
        <w:rPr>
          <w:sz w:val="26"/>
          <w:szCs w:val="26"/>
        </w:rPr>
      </w:pPr>
      <w:r w:rsidRPr="00A25EB8">
        <w:rPr>
          <w:sz w:val="26"/>
          <w:szCs w:val="26"/>
        </w:rPr>
        <w:lastRenderedPageBreak/>
        <w:t>13) оповещение и персональный вызов руководящего состава комиссии по ЧС и ОПБ звена областной подсистемы РСЧС;</w:t>
      </w:r>
    </w:p>
    <w:p w14:paraId="640965C0" w14:textId="5CB49649" w:rsidR="00CF1882" w:rsidRPr="00A25EB8" w:rsidRDefault="00CF1882" w:rsidP="00A31BA1">
      <w:pPr>
        <w:pStyle w:val="aff0"/>
        <w:spacing w:line="360" w:lineRule="auto"/>
        <w:rPr>
          <w:sz w:val="26"/>
          <w:szCs w:val="26"/>
        </w:rPr>
      </w:pPr>
      <w:r w:rsidRPr="00A25EB8">
        <w:rPr>
          <w:sz w:val="26"/>
          <w:szCs w:val="26"/>
        </w:rPr>
        <w:t>14) оповещение населения о возникновении ЧС.</w:t>
      </w:r>
    </w:p>
    <w:p w14:paraId="16F65B65" w14:textId="29E3AE9E" w:rsidR="007D41AB" w:rsidRPr="00A25EB8" w:rsidRDefault="007D41AB" w:rsidP="00A31BA1">
      <w:pPr>
        <w:pStyle w:val="aff0"/>
        <w:spacing w:line="360" w:lineRule="auto"/>
        <w:rPr>
          <w:sz w:val="26"/>
          <w:szCs w:val="26"/>
        </w:rPr>
      </w:pPr>
      <w:r w:rsidRPr="00A25EB8">
        <w:rPr>
          <w:sz w:val="26"/>
          <w:szCs w:val="26"/>
        </w:rPr>
        <w:t>Блок-схема процессов по размещению и обработке заявок в ЕАДС Гатчинского муниципального округа представлена ниже.</w:t>
      </w:r>
    </w:p>
    <w:p w14:paraId="3BD4DB15" w14:textId="50DDDA0E" w:rsidR="00536F14" w:rsidRPr="00A25EB8" w:rsidRDefault="00536F14" w:rsidP="00A31BA1">
      <w:pPr>
        <w:pStyle w:val="aff0"/>
        <w:spacing w:line="360" w:lineRule="auto"/>
        <w:ind w:firstLine="0"/>
        <w:jc w:val="center"/>
        <w:rPr>
          <w:sz w:val="28"/>
        </w:rPr>
      </w:pPr>
      <w:r w:rsidRPr="00A25EB8">
        <w:rPr>
          <w:noProof/>
          <w:sz w:val="28"/>
        </w:rPr>
        <w:drawing>
          <wp:inline distT="0" distB="0" distL="0" distR="0" wp14:anchorId="6A032F30" wp14:editId="7141F7E6">
            <wp:extent cx="5417820" cy="65151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436925" cy="6538074"/>
                    </a:xfrm>
                    <a:prstGeom prst="rect">
                      <a:avLst/>
                    </a:prstGeom>
                  </pic:spPr>
                </pic:pic>
              </a:graphicData>
            </a:graphic>
          </wp:inline>
        </w:drawing>
      </w:r>
    </w:p>
    <w:p w14:paraId="547FDCB2" w14:textId="1462D5B0" w:rsidR="00722F8E" w:rsidRPr="00A25EB8" w:rsidRDefault="0052555F" w:rsidP="00BF6D90">
      <w:pPr>
        <w:pStyle w:val="5"/>
        <w:keepNext w:val="0"/>
        <w:keepLines w:val="0"/>
        <w:numPr>
          <w:ilvl w:val="4"/>
          <w:numId w:val="25"/>
        </w:numPr>
        <w:jc w:val="both"/>
        <w:rPr>
          <w:szCs w:val="24"/>
        </w:rPr>
      </w:pPr>
      <w:r w:rsidRPr="00A25EB8">
        <w:rPr>
          <w:szCs w:val="24"/>
        </w:rPr>
        <w:t>Блок-схема процессов по обработке заявок в ЕАДС</w:t>
      </w:r>
      <w:r w:rsidRPr="00A25EB8">
        <w:rPr>
          <w:rFonts w:cs="Times New Roman"/>
          <w:szCs w:val="24"/>
        </w:rPr>
        <w:t xml:space="preserve"> </w:t>
      </w:r>
      <w:r w:rsidR="00722F8E" w:rsidRPr="00A25EB8">
        <w:rPr>
          <w:szCs w:val="24"/>
        </w:rPr>
        <w:br w:type="page"/>
      </w:r>
    </w:p>
    <w:p w14:paraId="35689032" w14:textId="3E807427" w:rsidR="00634550" w:rsidRPr="00A25EB8" w:rsidRDefault="00634550" w:rsidP="00A31BA1">
      <w:pPr>
        <w:pStyle w:val="1"/>
        <w:rPr>
          <w:rFonts w:cs="Times New Roman"/>
          <w:sz w:val="28"/>
          <w:szCs w:val="28"/>
        </w:rPr>
      </w:pPr>
      <w:r w:rsidRPr="00A25EB8">
        <w:rPr>
          <w:rFonts w:cs="Times New Roman"/>
          <w:sz w:val="28"/>
          <w:szCs w:val="28"/>
        </w:rPr>
        <w:lastRenderedPageBreak/>
        <w:t xml:space="preserve"> </w:t>
      </w:r>
      <w:bookmarkStart w:id="15" w:name="_Toc194047062"/>
      <w:r w:rsidRPr="00A25EB8">
        <w:rPr>
          <w:rFonts w:cs="Times New Roman"/>
          <w:sz w:val="28"/>
          <w:szCs w:val="28"/>
        </w:rPr>
        <w:t>Организация управления, связи и оповещения при авариях на объекте</w:t>
      </w:r>
      <w:bookmarkEnd w:id="15"/>
    </w:p>
    <w:p w14:paraId="4BD76A5E" w14:textId="77777777" w:rsidR="000970D6" w:rsidRPr="00A25EB8" w:rsidRDefault="000970D6" w:rsidP="00A31BA1">
      <w:pPr>
        <w:pStyle w:val="aff0"/>
        <w:spacing w:line="360" w:lineRule="auto"/>
        <w:rPr>
          <w:sz w:val="26"/>
          <w:szCs w:val="26"/>
        </w:rPr>
      </w:pPr>
      <w:r w:rsidRPr="00A25EB8">
        <w:rPr>
          <w:sz w:val="26"/>
          <w:szCs w:val="26"/>
        </w:rPr>
        <w:t>Органы управления, в зависимости от обстановки, функционируют в режимах: повседневной деятельность, повышенной готовности и чрезвычайной ситуации.</w:t>
      </w:r>
    </w:p>
    <w:p w14:paraId="221865A0" w14:textId="77777777" w:rsidR="000970D6" w:rsidRPr="00A25EB8" w:rsidRDefault="000970D6" w:rsidP="00A31BA1">
      <w:pPr>
        <w:pStyle w:val="aff0"/>
        <w:spacing w:line="360" w:lineRule="auto"/>
        <w:rPr>
          <w:sz w:val="26"/>
          <w:szCs w:val="26"/>
        </w:rPr>
      </w:pPr>
      <w:r w:rsidRPr="00A25EB8">
        <w:rPr>
          <w:sz w:val="26"/>
          <w:szCs w:val="26"/>
        </w:rPr>
        <w:t>Главная цель управления – обеспечение эффективного использования сил и средств различного предназначения, в результате чего работы в зонах чрезвычайных ситуаций должны быть выполнены в полном объеме, в кратчайшие сроки, с минимальными потерями населения и материальных средств.</w:t>
      </w:r>
    </w:p>
    <w:p w14:paraId="1CFF7DEC" w14:textId="77777777" w:rsidR="000970D6" w:rsidRPr="00A25EB8" w:rsidRDefault="000970D6" w:rsidP="00A31BA1">
      <w:pPr>
        <w:pStyle w:val="aff0"/>
        <w:spacing w:line="360" w:lineRule="auto"/>
        <w:rPr>
          <w:sz w:val="26"/>
          <w:szCs w:val="26"/>
        </w:rPr>
      </w:pPr>
      <w:r w:rsidRPr="00A25EB8">
        <w:rPr>
          <w:sz w:val="26"/>
          <w:szCs w:val="26"/>
        </w:rPr>
        <w:t xml:space="preserve">Управление работами начинается с момента возникновения аварии и завершается после ее ликвидации. Оно осуществляется по суточным циклам, каждый из которых включает: </w:t>
      </w:r>
    </w:p>
    <w:p w14:paraId="108E9590" w14:textId="1EAE9EAB" w:rsidR="000970D6" w:rsidRPr="00A25EB8" w:rsidRDefault="007D41AB" w:rsidP="00A31BA1">
      <w:pPr>
        <w:pStyle w:val="aff0"/>
        <w:numPr>
          <w:ilvl w:val="6"/>
          <w:numId w:val="1"/>
        </w:numPr>
        <w:spacing w:line="360" w:lineRule="auto"/>
        <w:ind w:firstLine="1134"/>
        <w:rPr>
          <w:sz w:val="26"/>
          <w:szCs w:val="26"/>
        </w:rPr>
      </w:pPr>
      <w:r w:rsidRPr="00A25EB8">
        <w:rPr>
          <w:sz w:val="26"/>
          <w:szCs w:val="26"/>
        </w:rPr>
        <w:t xml:space="preserve"> </w:t>
      </w:r>
      <w:r w:rsidR="000970D6" w:rsidRPr="00A25EB8">
        <w:rPr>
          <w:sz w:val="26"/>
          <w:szCs w:val="26"/>
        </w:rPr>
        <w:t>Сбор данных об обстановке, анализ и оценка обстановки;</w:t>
      </w:r>
    </w:p>
    <w:p w14:paraId="490C6C16" w14:textId="2C09D399" w:rsidR="000970D6" w:rsidRPr="00A25EB8" w:rsidRDefault="007D41AB" w:rsidP="00A31BA1">
      <w:pPr>
        <w:pStyle w:val="aff0"/>
        <w:numPr>
          <w:ilvl w:val="6"/>
          <w:numId w:val="1"/>
        </w:numPr>
        <w:spacing w:line="360" w:lineRule="auto"/>
        <w:ind w:firstLine="1134"/>
        <w:rPr>
          <w:sz w:val="26"/>
          <w:szCs w:val="26"/>
        </w:rPr>
      </w:pPr>
      <w:r w:rsidRPr="00A25EB8">
        <w:rPr>
          <w:sz w:val="26"/>
          <w:szCs w:val="26"/>
        </w:rPr>
        <w:t xml:space="preserve"> </w:t>
      </w:r>
      <w:r w:rsidR="000970D6" w:rsidRPr="00A25EB8">
        <w:rPr>
          <w:sz w:val="26"/>
          <w:szCs w:val="26"/>
        </w:rPr>
        <w:t>Подготовка выводов и предложений для решения проведения работ;</w:t>
      </w:r>
    </w:p>
    <w:p w14:paraId="7C9B595C" w14:textId="10076762" w:rsidR="000970D6" w:rsidRPr="00A25EB8" w:rsidRDefault="007D41AB" w:rsidP="00A31BA1">
      <w:pPr>
        <w:pStyle w:val="aff0"/>
        <w:numPr>
          <w:ilvl w:val="6"/>
          <w:numId w:val="1"/>
        </w:numPr>
        <w:spacing w:line="360" w:lineRule="auto"/>
        <w:ind w:firstLine="1134"/>
        <w:rPr>
          <w:sz w:val="26"/>
          <w:szCs w:val="26"/>
        </w:rPr>
      </w:pPr>
      <w:r w:rsidRPr="00A25EB8">
        <w:rPr>
          <w:sz w:val="26"/>
          <w:szCs w:val="26"/>
        </w:rPr>
        <w:t xml:space="preserve"> </w:t>
      </w:r>
      <w:r w:rsidR="000970D6" w:rsidRPr="00A25EB8">
        <w:rPr>
          <w:sz w:val="26"/>
          <w:szCs w:val="26"/>
        </w:rPr>
        <w:t>Принятие решения и доведение задач до исполнителей;</w:t>
      </w:r>
    </w:p>
    <w:p w14:paraId="6EC028A9" w14:textId="0715C311" w:rsidR="000970D6" w:rsidRPr="00A25EB8" w:rsidRDefault="007D41AB" w:rsidP="00A31BA1">
      <w:pPr>
        <w:pStyle w:val="aff0"/>
        <w:numPr>
          <w:ilvl w:val="6"/>
          <w:numId w:val="1"/>
        </w:numPr>
        <w:spacing w:line="360" w:lineRule="auto"/>
        <w:ind w:firstLine="1134"/>
        <w:rPr>
          <w:sz w:val="26"/>
          <w:szCs w:val="26"/>
        </w:rPr>
      </w:pPr>
      <w:r w:rsidRPr="00A25EB8">
        <w:rPr>
          <w:sz w:val="26"/>
          <w:szCs w:val="26"/>
        </w:rPr>
        <w:t xml:space="preserve"> </w:t>
      </w:r>
      <w:r w:rsidR="000970D6" w:rsidRPr="00A25EB8">
        <w:rPr>
          <w:sz w:val="26"/>
          <w:szCs w:val="26"/>
        </w:rPr>
        <w:t>Организация взаимодействия;</w:t>
      </w:r>
    </w:p>
    <w:p w14:paraId="5CE4E08A" w14:textId="68E919F2" w:rsidR="000970D6" w:rsidRPr="00A25EB8" w:rsidRDefault="007D41AB" w:rsidP="00A31BA1">
      <w:pPr>
        <w:pStyle w:val="aff0"/>
        <w:numPr>
          <w:ilvl w:val="6"/>
          <w:numId w:val="1"/>
        </w:numPr>
        <w:spacing w:line="360" w:lineRule="auto"/>
        <w:ind w:firstLine="1134"/>
        <w:rPr>
          <w:sz w:val="26"/>
          <w:szCs w:val="26"/>
        </w:rPr>
      </w:pPr>
      <w:r w:rsidRPr="00A25EB8">
        <w:rPr>
          <w:sz w:val="26"/>
          <w:szCs w:val="26"/>
        </w:rPr>
        <w:t xml:space="preserve"> </w:t>
      </w:r>
      <w:r w:rsidR="000970D6" w:rsidRPr="00A25EB8">
        <w:rPr>
          <w:sz w:val="26"/>
          <w:szCs w:val="26"/>
        </w:rPr>
        <w:t>Обеспечение действия сил и средств.</w:t>
      </w:r>
    </w:p>
    <w:p w14:paraId="538705CB" w14:textId="77777777" w:rsidR="000970D6" w:rsidRPr="00A25EB8" w:rsidRDefault="000970D6" w:rsidP="00A31BA1">
      <w:pPr>
        <w:rPr>
          <w:rFonts w:cs="Times New Roman"/>
          <w:szCs w:val="26"/>
        </w:rPr>
      </w:pPr>
      <w:r w:rsidRPr="00A25EB8">
        <w:rPr>
          <w:rFonts w:cs="Times New Roman"/>
          <w:szCs w:val="26"/>
        </w:rPr>
        <w:t>Общие принципы системы управления должны отвечать следующим требованиям:</w:t>
      </w:r>
    </w:p>
    <w:p w14:paraId="7DF619A7" w14:textId="519550A6" w:rsidR="000970D6" w:rsidRPr="00A25EB8" w:rsidRDefault="007D41AB" w:rsidP="00BF6D90">
      <w:pPr>
        <w:pStyle w:val="af1"/>
        <w:numPr>
          <w:ilvl w:val="0"/>
          <w:numId w:val="20"/>
        </w:numPr>
        <w:ind w:left="0" w:firstLine="1134"/>
        <w:contextualSpacing w:val="0"/>
        <w:rPr>
          <w:rFonts w:cs="Times New Roman"/>
          <w:szCs w:val="26"/>
        </w:rPr>
      </w:pPr>
      <w:r w:rsidRPr="00A25EB8">
        <w:rPr>
          <w:rFonts w:cs="Times New Roman"/>
          <w:szCs w:val="26"/>
        </w:rPr>
        <w:t xml:space="preserve"> </w:t>
      </w:r>
      <w:r w:rsidR="000970D6" w:rsidRPr="00A25EB8">
        <w:rPr>
          <w:rFonts w:cs="Times New Roman"/>
          <w:szCs w:val="26"/>
        </w:rPr>
        <w:t>Оперативность;</w:t>
      </w:r>
    </w:p>
    <w:p w14:paraId="654324DC" w14:textId="6843D42F" w:rsidR="000970D6" w:rsidRPr="00A25EB8" w:rsidRDefault="007D41AB" w:rsidP="00BF6D90">
      <w:pPr>
        <w:pStyle w:val="af1"/>
        <w:numPr>
          <w:ilvl w:val="0"/>
          <w:numId w:val="20"/>
        </w:numPr>
        <w:ind w:left="0" w:firstLine="1134"/>
        <w:contextualSpacing w:val="0"/>
        <w:rPr>
          <w:rFonts w:cs="Times New Roman"/>
          <w:szCs w:val="26"/>
        </w:rPr>
      </w:pPr>
      <w:r w:rsidRPr="00A25EB8">
        <w:rPr>
          <w:rFonts w:cs="Times New Roman"/>
          <w:szCs w:val="26"/>
        </w:rPr>
        <w:t xml:space="preserve"> </w:t>
      </w:r>
      <w:r w:rsidR="000970D6" w:rsidRPr="00A25EB8">
        <w:rPr>
          <w:rFonts w:cs="Times New Roman"/>
          <w:szCs w:val="26"/>
        </w:rPr>
        <w:t>Устойчивость;</w:t>
      </w:r>
    </w:p>
    <w:p w14:paraId="5BE9FC3D" w14:textId="0D2FEDC9" w:rsidR="000970D6" w:rsidRPr="00A25EB8" w:rsidRDefault="007D41AB" w:rsidP="00BF6D90">
      <w:pPr>
        <w:pStyle w:val="af1"/>
        <w:numPr>
          <w:ilvl w:val="0"/>
          <w:numId w:val="20"/>
        </w:numPr>
        <w:ind w:left="0" w:firstLine="1134"/>
        <w:contextualSpacing w:val="0"/>
        <w:rPr>
          <w:rFonts w:cs="Times New Roman"/>
          <w:szCs w:val="26"/>
        </w:rPr>
      </w:pPr>
      <w:r w:rsidRPr="00A25EB8">
        <w:rPr>
          <w:rFonts w:cs="Times New Roman"/>
          <w:szCs w:val="26"/>
        </w:rPr>
        <w:t xml:space="preserve"> </w:t>
      </w:r>
      <w:r w:rsidR="000970D6" w:rsidRPr="00A25EB8">
        <w:rPr>
          <w:rFonts w:cs="Times New Roman"/>
          <w:szCs w:val="26"/>
        </w:rPr>
        <w:t>Непрерывность;</w:t>
      </w:r>
    </w:p>
    <w:p w14:paraId="3A7E94B7" w14:textId="02C20247" w:rsidR="000970D6" w:rsidRPr="00A25EB8" w:rsidRDefault="007D41AB" w:rsidP="00BF6D90">
      <w:pPr>
        <w:pStyle w:val="af1"/>
        <w:numPr>
          <w:ilvl w:val="0"/>
          <w:numId w:val="20"/>
        </w:numPr>
        <w:ind w:left="0" w:firstLine="1134"/>
        <w:contextualSpacing w:val="0"/>
        <w:rPr>
          <w:rFonts w:cs="Times New Roman"/>
          <w:szCs w:val="26"/>
        </w:rPr>
      </w:pPr>
      <w:r w:rsidRPr="00A25EB8">
        <w:rPr>
          <w:rFonts w:cs="Times New Roman"/>
          <w:szCs w:val="26"/>
        </w:rPr>
        <w:t xml:space="preserve"> </w:t>
      </w:r>
      <w:r w:rsidR="000970D6" w:rsidRPr="00A25EB8">
        <w:rPr>
          <w:rFonts w:cs="Times New Roman"/>
          <w:szCs w:val="26"/>
        </w:rPr>
        <w:t>Эффективность;</w:t>
      </w:r>
    </w:p>
    <w:p w14:paraId="251C012E" w14:textId="67DE117E" w:rsidR="000970D6" w:rsidRPr="00A25EB8" w:rsidRDefault="007D41AB" w:rsidP="00BF6D90">
      <w:pPr>
        <w:pStyle w:val="af1"/>
        <w:numPr>
          <w:ilvl w:val="0"/>
          <w:numId w:val="20"/>
        </w:numPr>
        <w:ind w:left="0" w:firstLine="1134"/>
        <w:contextualSpacing w:val="0"/>
        <w:rPr>
          <w:rFonts w:cs="Times New Roman"/>
          <w:szCs w:val="26"/>
        </w:rPr>
      </w:pPr>
      <w:r w:rsidRPr="00A25EB8">
        <w:rPr>
          <w:rFonts w:cs="Times New Roman"/>
          <w:szCs w:val="26"/>
        </w:rPr>
        <w:t xml:space="preserve"> </w:t>
      </w:r>
      <w:r w:rsidR="000970D6" w:rsidRPr="00A25EB8">
        <w:rPr>
          <w:rFonts w:cs="Times New Roman"/>
          <w:szCs w:val="26"/>
        </w:rPr>
        <w:t>Достоверность передаваемой информации.</w:t>
      </w:r>
    </w:p>
    <w:p w14:paraId="6C16BA98" w14:textId="77777777" w:rsidR="000970D6" w:rsidRPr="00A25EB8" w:rsidRDefault="000970D6" w:rsidP="00A31BA1">
      <w:pPr>
        <w:rPr>
          <w:rFonts w:cs="Times New Roman"/>
          <w:szCs w:val="26"/>
        </w:rPr>
      </w:pPr>
      <w:r w:rsidRPr="00A25EB8">
        <w:rPr>
          <w:rFonts w:cs="Times New Roman"/>
          <w:szCs w:val="26"/>
        </w:rPr>
        <w:t>Оперативность, устойчивость и непрерывность управления обеспечиваются:</w:t>
      </w:r>
    </w:p>
    <w:p w14:paraId="3F014677" w14:textId="495E7F4D" w:rsidR="000970D6" w:rsidRPr="00A25EB8" w:rsidRDefault="000970D6" w:rsidP="00BF6D90">
      <w:pPr>
        <w:pStyle w:val="af1"/>
        <w:numPr>
          <w:ilvl w:val="0"/>
          <w:numId w:val="21"/>
        </w:numPr>
        <w:ind w:left="0" w:firstLine="709"/>
        <w:contextualSpacing w:val="0"/>
        <w:rPr>
          <w:rFonts w:cs="Times New Roman"/>
          <w:szCs w:val="26"/>
        </w:rPr>
      </w:pPr>
      <w:r w:rsidRPr="00A25EB8">
        <w:rPr>
          <w:rFonts w:cs="Times New Roman"/>
          <w:szCs w:val="26"/>
        </w:rPr>
        <w:t xml:space="preserve"> Максимальным приближением органов управления в повседневных условиях к местам управления при угрозе возникновения и возникновении аварии;</w:t>
      </w:r>
    </w:p>
    <w:p w14:paraId="2EF916C7" w14:textId="49467CC5" w:rsidR="000970D6" w:rsidRPr="00A25EB8" w:rsidRDefault="000970D6" w:rsidP="00BF6D90">
      <w:pPr>
        <w:pStyle w:val="af1"/>
        <w:numPr>
          <w:ilvl w:val="0"/>
          <w:numId w:val="21"/>
        </w:numPr>
        <w:ind w:left="0" w:firstLine="709"/>
        <w:contextualSpacing w:val="0"/>
        <w:rPr>
          <w:rFonts w:cs="Times New Roman"/>
          <w:szCs w:val="26"/>
        </w:rPr>
      </w:pPr>
      <w:r w:rsidRPr="00A25EB8">
        <w:rPr>
          <w:rFonts w:cs="Times New Roman"/>
          <w:szCs w:val="26"/>
        </w:rPr>
        <w:t xml:space="preserve"> </w:t>
      </w:r>
      <w:r w:rsidRPr="00A25EB8">
        <w:rPr>
          <w:rFonts w:cs="Times New Roman"/>
          <w:szCs w:val="26"/>
        </w:rPr>
        <w:tab/>
      </w:r>
      <w:r w:rsidRPr="00A25EB8">
        <w:rPr>
          <w:rFonts w:cs="Times New Roman"/>
          <w:szCs w:val="26"/>
        </w:rPr>
        <w:tab/>
        <w:t>Заблаговременным созданием во всех звеньях управления запасных пунктов управления и резервных каналов связи;</w:t>
      </w:r>
    </w:p>
    <w:p w14:paraId="24EB9814" w14:textId="302D7C91" w:rsidR="000970D6" w:rsidRPr="00A25EB8" w:rsidRDefault="000970D6" w:rsidP="00BF6D90">
      <w:pPr>
        <w:pStyle w:val="af1"/>
        <w:numPr>
          <w:ilvl w:val="0"/>
          <w:numId w:val="21"/>
        </w:numPr>
        <w:ind w:left="0" w:firstLine="709"/>
        <w:contextualSpacing w:val="0"/>
        <w:rPr>
          <w:rFonts w:cs="Times New Roman"/>
          <w:szCs w:val="26"/>
        </w:rPr>
      </w:pPr>
      <w:r w:rsidRPr="00A25EB8">
        <w:rPr>
          <w:rFonts w:cs="Times New Roman"/>
          <w:szCs w:val="26"/>
        </w:rPr>
        <w:t xml:space="preserve"> Оснащением пунктов управления современными средствами связи и оповещения;</w:t>
      </w:r>
    </w:p>
    <w:p w14:paraId="7D35EB30" w14:textId="5C1088D6" w:rsidR="000970D6" w:rsidRPr="00A25EB8" w:rsidRDefault="000970D6" w:rsidP="00BF6D90">
      <w:pPr>
        <w:pStyle w:val="af1"/>
        <w:numPr>
          <w:ilvl w:val="0"/>
          <w:numId w:val="21"/>
        </w:numPr>
        <w:ind w:left="0" w:firstLine="709"/>
        <w:contextualSpacing w:val="0"/>
        <w:rPr>
          <w:rFonts w:cs="Times New Roman"/>
          <w:szCs w:val="26"/>
        </w:rPr>
      </w:pPr>
      <w:r w:rsidRPr="00A25EB8">
        <w:rPr>
          <w:rFonts w:cs="Times New Roman"/>
          <w:szCs w:val="26"/>
        </w:rPr>
        <w:t xml:space="preserve"> Сопряжением систем связи и оповещения всех возможных участников системы реагирования на аварии в соответствии с Планом мероприятий.</w:t>
      </w:r>
    </w:p>
    <w:p w14:paraId="62E09D65" w14:textId="77777777" w:rsidR="000970D6" w:rsidRPr="00A25EB8" w:rsidRDefault="000970D6" w:rsidP="00A31BA1">
      <w:pPr>
        <w:rPr>
          <w:rFonts w:cs="Times New Roman"/>
          <w:szCs w:val="26"/>
        </w:rPr>
      </w:pPr>
      <w:r w:rsidRPr="00A25EB8">
        <w:rPr>
          <w:rFonts w:cs="Times New Roman"/>
          <w:szCs w:val="26"/>
        </w:rPr>
        <w:lastRenderedPageBreak/>
        <w:t>Эффективность управления определяется оперативностью и правильностью принятых решений на локализацию и ликвидации последствий аварий, достаточным и своевременным обеспечением дежурных и других привлекаемых сил, материально-техническими и другими ресурсами</w:t>
      </w:r>
    </w:p>
    <w:p w14:paraId="5E032287" w14:textId="77777777" w:rsidR="000970D6" w:rsidRPr="00A25EB8" w:rsidRDefault="000970D6" w:rsidP="00A31BA1">
      <w:pPr>
        <w:rPr>
          <w:rFonts w:cs="Times New Roman"/>
          <w:szCs w:val="26"/>
        </w:rPr>
      </w:pPr>
      <w:r w:rsidRPr="00A25EB8">
        <w:rPr>
          <w:rFonts w:cs="Times New Roman"/>
          <w:szCs w:val="26"/>
        </w:rPr>
        <w:t xml:space="preserve">Управление при аварии осуществляется </w:t>
      </w:r>
      <w:proofErr w:type="gramStart"/>
      <w:r w:rsidRPr="00A25EB8">
        <w:rPr>
          <w:rFonts w:cs="Times New Roman"/>
          <w:szCs w:val="26"/>
        </w:rPr>
        <w:t>через</w:t>
      </w:r>
      <w:proofErr w:type="gramEnd"/>
      <w:r w:rsidRPr="00A25EB8">
        <w:rPr>
          <w:rFonts w:cs="Times New Roman"/>
          <w:szCs w:val="26"/>
        </w:rPr>
        <w:t>:</w:t>
      </w:r>
    </w:p>
    <w:p w14:paraId="39507208" w14:textId="78071F16" w:rsidR="000970D6" w:rsidRPr="00A25EB8" w:rsidRDefault="000970D6" w:rsidP="00BF6D90">
      <w:pPr>
        <w:pStyle w:val="af1"/>
        <w:numPr>
          <w:ilvl w:val="0"/>
          <w:numId w:val="22"/>
        </w:numPr>
        <w:ind w:left="0" w:firstLine="709"/>
        <w:contextualSpacing w:val="0"/>
        <w:rPr>
          <w:rFonts w:cs="Times New Roman"/>
          <w:szCs w:val="26"/>
        </w:rPr>
      </w:pPr>
      <w:r w:rsidRPr="00A25EB8">
        <w:rPr>
          <w:rFonts w:cs="Times New Roman"/>
          <w:szCs w:val="26"/>
        </w:rPr>
        <w:t xml:space="preserve"> Управление по эксплуатации и дежурно-диспетчерскую службу организации как координационный орган единой системы на объектовом уровне; </w:t>
      </w:r>
    </w:p>
    <w:p w14:paraId="5E336057" w14:textId="44408035" w:rsidR="000970D6" w:rsidRPr="00A25EB8" w:rsidRDefault="000970D6" w:rsidP="00BF6D90">
      <w:pPr>
        <w:pStyle w:val="af1"/>
        <w:numPr>
          <w:ilvl w:val="0"/>
          <w:numId w:val="22"/>
        </w:numPr>
        <w:ind w:left="0" w:firstLine="709"/>
        <w:contextualSpacing w:val="0"/>
        <w:rPr>
          <w:rFonts w:cs="Times New Roman"/>
          <w:szCs w:val="26"/>
        </w:rPr>
      </w:pPr>
      <w:r w:rsidRPr="00A25EB8">
        <w:rPr>
          <w:rFonts w:cs="Times New Roman"/>
          <w:szCs w:val="26"/>
        </w:rPr>
        <w:t xml:space="preserve"> Газовой службы, персонал и специализированные подразделения (вневедомственная охрана, служба пожаротушения);</w:t>
      </w:r>
    </w:p>
    <w:p w14:paraId="7403D5B9" w14:textId="79835CC6" w:rsidR="000970D6" w:rsidRPr="00A25EB8" w:rsidRDefault="000970D6" w:rsidP="00BF6D90">
      <w:pPr>
        <w:pStyle w:val="af1"/>
        <w:numPr>
          <w:ilvl w:val="0"/>
          <w:numId w:val="22"/>
        </w:numPr>
        <w:ind w:left="0" w:firstLine="709"/>
        <w:contextualSpacing w:val="0"/>
        <w:rPr>
          <w:rFonts w:cs="Times New Roman"/>
          <w:szCs w:val="26"/>
        </w:rPr>
      </w:pPr>
      <w:r w:rsidRPr="00A25EB8">
        <w:rPr>
          <w:rFonts w:cs="Times New Roman"/>
          <w:szCs w:val="26"/>
        </w:rPr>
        <w:t xml:space="preserve"> Силы и средства РСЧС и ее подсистем (наблюдения, контроля и ликвидации чрезвычайных ситуаций, связи, оповещения и информационного обеспечения).</w:t>
      </w:r>
    </w:p>
    <w:p w14:paraId="522B1E88" w14:textId="77777777" w:rsidR="000970D6" w:rsidRPr="00A25EB8" w:rsidRDefault="000970D6" w:rsidP="00A31BA1">
      <w:pPr>
        <w:rPr>
          <w:rFonts w:cs="Times New Roman"/>
          <w:szCs w:val="26"/>
        </w:rPr>
      </w:pPr>
      <w:r w:rsidRPr="00A25EB8">
        <w:rPr>
          <w:rFonts w:cs="Times New Roman"/>
          <w:szCs w:val="26"/>
        </w:rPr>
        <w:t>Для уточнения масштабов последствий аварии, сложившейся обстановки и прогнозирования ее развития создаются оперативные группы специалистов соответствующего уровня.</w:t>
      </w:r>
    </w:p>
    <w:p w14:paraId="5B3F18DA" w14:textId="77777777" w:rsidR="000970D6" w:rsidRPr="00A25EB8" w:rsidRDefault="000970D6" w:rsidP="00A31BA1">
      <w:pPr>
        <w:rPr>
          <w:rFonts w:cs="Times New Roman"/>
          <w:szCs w:val="26"/>
        </w:rPr>
      </w:pPr>
      <w:r w:rsidRPr="00A25EB8">
        <w:rPr>
          <w:rFonts w:cs="Times New Roman"/>
          <w:szCs w:val="26"/>
        </w:rPr>
        <w:t>Основными функциями управления аварийно-техническими работами являются:</w:t>
      </w:r>
    </w:p>
    <w:p w14:paraId="1EA94E0C" w14:textId="44B8B4CC" w:rsidR="000970D6" w:rsidRPr="00A25EB8" w:rsidRDefault="000970D6" w:rsidP="00BF6D90">
      <w:pPr>
        <w:pStyle w:val="af1"/>
        <w:numPr>
          <w:ilvl w:val="0"/>
          <w:numId w:val="23"/>
        </w:numPr>
        <w:ind w:left="0" w:firstLine="709"/>
        <w:contextualSpacing w:val="0"/>
        <w:rPr>
          <w:rFonts w:cs="Times New Roman"/>
          <w:szCs w:val="26"/>
        </w:rPr>
      </w:pPr>
      <w:r w:rsidRPr="00A25EB8">
        <w:rPr>
          <w:rFonts w:cs="Times New Roman"/>
          <w:szCs w:val="26"/>
        </w:rPr>
        <w:t xml:space="preserve"> Планирование мероприятий по предупреждению и ликвидации аварийных ситуаций, связанных с основной производственной деятельностью, чрезвычайных ситуаций природного и техногенного характера</w:t>
      </w:r>
    </w:p>
    <w:p w14:paraId="6023D695" w14:textId="7CFCD2B8" w:rsidR="000970D6" w:rsidRPr="00A25EB8" w:rsidRDefault="000970D6" w:rsidP="00BF6D90">
      <w:pPr>
        <w:pStyle w:val="af1"/>
        <w:numPr>
          <w:ilvl w:val="0"/>
          <w:numId w:val="23"/>
        </w:numPr>
        <w:ind w:left="0" w:firstLine="709"/>
        <w:contextualSpacing w:val="0"/>
        <w:rPr>
          <w:rFonts w:cs="Times New Roman"/>
          <w:szCs w:val="26"/>
        </w:rPr>
      </w:pPr>
      <w:r w:rsidRPr="00A25EB8">
        <w:rPr>
          <w:rFonts w:cs="Times New Roman"/>
          <w:szCs w:val="26"/>
        </w:rPr>
        <w:t xml:space="preserve"> Организация выполнения работ персоналом, личным составом формирования и привлеченных сил и средств</w:t>
      </w:r>
    </w:p>
    <w:p w14:paraId="59EC031F" w14:textId="0A2CCA2B" w:rsidR="000970D6" w:rsidRPr="00A25EB8" w:rsidRDefault="000970D6" w:rsidP="00BF6D90">
      <w:pPr>
        <w:pStyle w:val="af1"/>
        <w:numPr>
          <w:ilvl w:val="0"/>
          <w:numId w:val="23"/>
        </w:numPr>
        <w:ind w:left="0" w:firstLine="709"/>
        <w:contextualSpacing w:val="0"/>
        <w:rPr>
          <w:rFonts w:cs="Times New Roman"/>
          <w:szCs w:val="26"/>
        </w:rPr>
      </w:pPr>
      <w:r w:rsidRPr="00A25EB8">
        <w:rPr>
          <w:rFonts w:cs="Times New Roman"/>
          <w:szCs w:val="26"/>
        </w:rPr>
        <w:t xml:space="preserve"> Мотивация деятельности участников проведения аварийно-технических работ, направленная на безусловное выполнение поставленных задач</w:t>
      </w:r>
    </w:p>
    <w:p w14:paraId="4E4092CE" w14:textId="735487B2" w:rsidR="000970D6" w:rsidRPr="00A25EB8" w:rsidRDefault="000970D6" w:rsidP="00BF6D90">
      <w:pPr>
        <w:pStyle w:val="af1"/>
        <w:numPr>
          <w:ilvl w:val="0"/>
          <w:numId w:val="23"/>
        </w:numPr>
        <w:ind w:left="0" w:firstLine="709"/>
        <w:contextualSpacing w:val="0"/>
        <w:rPr>
          <w:rFonts w:cs="Times New Roman"/>
          <w:szCs w:val="26"/>
        </w:rPr>
      </w:pPr>
      <w:r w:rsidRPr="00A25EB8">
        <w:rPr>
          <w:rFonts w:cs="Times New Roman"/>
          <w:szCs w:val="26"/>
        </w:rPr>
        <w:t xml:space="preserve"> </w:t>
      </w:r>
      <w:proofErr w:type="gramStart"/>
      <w:r w:rsidRPr="00A25EB8">
        <w:rPr>
          <w:rFonts w:cs="Times New Roman"/>
          <w:szCs w:val="26"/>
        </w:rPr>
        <w:t>Контроль за</w:t>
      </w:r>
      <w:proofErr w:type="gramEnd"/>
      <w:r w:rsidRPr="00A25EB8">
        <w:rPr>
          <w:rFonts w:cs="Times New Roman"/>
          <w:szCs w:val="26"/>
        </w:rPr>
        <w:t xml:space="preserve"> выполнением принятых решений, соблюдением мер безопасности, за обстановкой районе проведения работ и на прилегающей территории</w:t>
      </w:r>
    </w:p>
    <w:p w14:paraId="1E4CBACF" w14:textId="0CE69AB9" w:rsidR="000970D6" w:rsidRPr="00A25EB8" w:rsidRDefault="000970D6" w:rsidP="00BF6D90">
      <w:pPr>
        <w:pStyle w:val="af1"/>
        <w:numPr>
          <w:ilvl w:val="0"/>
          <w:numId w:val="23"/>
        </w:numPr>
        <w:ind w:left="0" w:firstLine="709"/>
        <w:contextualSpacing w:val="0"/>
        <w:rPr>
          <w:rFonts w:cs="Times New Roman"/>
          <w:szCs w:val="26"/>
        </w:rPr>
      </w:pPr>
      <w:r w:rsidRPr="00A25EB8">
        <w:rPr>
          <w:rFonts w:cs="Times New Roman"/>
          <w:szCs w:val="26"/>
        </w:rPr>
        <w:t xml:space="preserve"> Эффективность им достоверность передаваемой информации</w:t>
      </w:r>
    </w:p>
    <w:p w14:paraId="00A7661A" w14:textId="05CA63C8" w:rsidR="000970D6" w:rsidRPr="00A25EB8" w:rsidRDefault="000970D6" w:rsidP="00BF6D90">
      <w:pPr>
        <w:pStyle w:val="af1"/>
        <w:numPr>
          <w:ilvl w:val="0"/>
          <w:numId w:val="23"/>
        </w:numPr>
        <w:ind w:left="0" w:firstLine="709"/>
        <w:contextualSpacing w:val="0"/>
        <w:rPr>
          <w:rFonts w:cs="Times New Roman"/>
          <w:szCs w:val="26"/>
        </w:rPr>
      </w:pPr>
      <w:r w:rsidRPr="00A25EB8">
        <w:rPr>
          <w:rFonts w:cs="Times New Roman"/>
          <w:szCs w:val="26"/>
        </w:rPr>
        <w:t xml:space="preserve"> Оперативность и слаженность в выполнении аварийно-технических работ</w:t>
      </w:r>
    </w:p>
    <w:p w14:paraId="3104B130" w14:textId="77777777" w:rsidR="000970D6" w:rsidRPr="00A25EB8" w:rsidRDefault="000970D6" w:rsidP="00A31BA1">
      <w:pPr>
        <w:rPr>
          <w:rFonts w:cs="Times New Roman"/>
          <w:szCs w:val="26"/>
        </w:rPr>
      </w:pPr>
      <w:r w:rsidRPr="00A25EB8">
        <w:rPr>
          <w:rFonts w:cs="Times New Roman"/>
          <w:szCs w:val="26"/>
        </w:rPr>
        <w:t xml:space="preserve">При угрозе возникновения аварий, решением руководителя предприятия, происходит развёртывание пункта управления с организацией круглосуточного дежурства должностных лиц и двух смен аварийного звена, </w:t>
      </w:r>
      <w:proofErr w:type="gramStart"/>
      <w:r w:rsidRPr="00A25EB8">
        <w:rPr>
          <w:rFonts w:cs="Times New Roman"/>
          <w:szCs w:val="26"/>
        </w:rPr>
        <w:t>который</w:t>
      </w:r>
      <w:proofErr w:type="gramEnd"/>
      <w:r w:rsidRPr="00A25EB8">
        <w:rPr>
          <w:rFonts w:cs="Times New Roman"/>
          <w:szCs w:val="26"/>
        </w:rPr>
        <w:t xml:space="preserve"> базируется за пределами аварийной зоны в специально выделенном помещении, где должны быть обеспечены необходимые условия для его работы. Лица и службы, участвующие в ликвидации аварии, оповещаются о месте расположения пункта управления.</w:t>
      </w:r>
    </w:p>
    <w:p w14:paraId="1C0E4BB1" w14:textId="1EBD39AA" w:rsidR="000970D6" w:rsidRPr="00A25EB8" w:rsidRDefault="000970D6" w:rsidP="00A31BA1">
      <w:pPr>
        <w:rPr>
          <w:rFonts w:cs="Times New Roman"/>
          <w:szCs w:val="26"/>
        </w:rPr>
      </w:pPr>
      <w:r w:rsidRPr="00A25EB8">
        <w:rPr>
          <w:rFonts w:cs="Times New Roman"/>
          <w:szCs w:val="26"/>
        </w:rPr>
        <w:lastRenderedPageBreak/>
        <w:t>При ликвидации аварийных ситуаций силами персонала объектов без привлечения сил и сре</w:t>
      </w:r>
      <w:proofErr w:type="gramStart"/>
      <w:r w:rsidRPr="00A25EB8">
        <w:rPr>
          <w:rFonts w:cs="Times New Roman"/>
          <w:szCs w:val="26"/>
        </w:rPr>
        <w:t>дств ст</w:t>
      </w:r>
      <w:proofErr w:type="gramEnd"/>
      <w:r w:rsidRPr="00A25EB8">
        <w:rPr>
          <w:rFonts w:cs="Times New Roman"/>
          <w:szCs w:val="26"/>
        </w:rPr>
        <w:t>оронних организаций, управление осуществляется непосредственно на месте возникновения аварийной ситуации главным инженером, до его прибытия на место аварии – начальником котельной.</w:t>
      </w:r>
    </w:p>
    <w:p w14:paraId="6B7A8EB1" w14:textId="77777777" w:rsidR="000970D6" w:rsidRPr="00A25EB8" w:rsidRDefault="000970D6" w:rsidP="00A31BA1">
      <w:pPr>
        <w:rPr>
          <w:rFonts w:cs="Times New Roman"/>
          <w:szCs w:val="26"/>
        </w:rPr>
      </w:pPr>
      <w:r w:rsidRPr="00A25EB8">
        <w:rPr>
          <w:rFonts w:cs="Times New Roman"/>
          <w:szCs w:val="26"/>
        </w:rPr>
        <w:t>Система связи в зоне чрезвычайной ситуации организуется с учетом комплексного применения различных сре</w:t>
      </w:r>
      <w:proofErr w:type="gramStart"/>
      <w:r w:rsidRPr="00A25EB8">
        <w:rPr>
          <w:rFonts w:cs="Times New Roman"/>
          <w:szCs w:val="26"/>
        </w:rPr>
        <w:t>дств св</w:t>
      </w:r>
      <w:proofErr w:type="gramEnd"/>
      <w:r w:rsidRPr="00A25EB8">
        <w:rPr>
          <w:rFonts w:cs="Times New Roman"/>
          <w:szCs w:val="26"/>
        </w:rPr>
        <w:t xml:space="preserve">язи. </w:t>
      </w:r>
    </w:p>
    <w:p w14:paraId="57C10623" w14:textId="77777777" w:rsidR="000970D6" w:rsidRPr="00A25EB8" w:rsidRDefault="000970D6" w:rsidP="00A31BA1">
      <w:pPr>
        <w:rPr>
          <w:rFonts w:cs="Times New Roman"/>
          <w:szCs w:val="26"/>
        </w:rPr>
      </w:pPr>
      <w:r w:rsidRPr="00A25EB8">
        <w:rPr>
          <w:rFonts w:cs="Times New Roman"/>
          <w:szCs w:val="26"/>
        </w:rPr>
        <w:t xml:space="preserve">При угрозе или факте чрезвычайно ситуации оповещение персонала организуется с использованием оперативно-технологической связи в составе </w:t>
      </w:r>
    </w:p>
    <w:p w14:paraId="23154941" w14:textId="5C59E6A7" w:rsidR="000970D6" w:rsidRPr="00A25EB8" w:rsidRDefault="000970D6" w:rsidP="00A31BA1">
      <w:pPr>
        <w:rPr>
          <w:rFonts w:cs="Times New Roman"/>
          <w:szCs w:val="26"/>
        </w:rPr>
      </w:pPr>
      <w:r w:rsidRPr="00A25EB8">
        <w:rPr>
          <w:rFonts w:cs="Times New Roman"/>
          <w:szCs w:val="26"/>
        </w:rPr>
        <w:t>- Диспетчерской телефонной связи;</w:t>
      </w:r>
    </w:p>
    <w:p w14:paraId="02A8029B" w14:textId="7FF281D6" w:rsidR="000970D6" w:rsidRPr="00A25EB8" w:rsidRDefault="000970D6" w:rsidP="00A31BA1">
      <w:pPr>
        <w:rPr>
          <w:rFonts w:cs="Times New Roman"/>
          <w:szCs w:val="26"/>
        </w:rPr>
      </w:pPr>
      <w:r w:rsidRPr="00A25EB8">
        <w:rPr>
          <w:rFonts w:cs="Times New Roman"/>
          <w:szCs w:val="26"/>
        </w:rPr>
        <w:t>- Радиосвязи;</w:t>
      </w:r>
    </w:p>
    <w:p w14:paraId="0278AC6F" w14:textId="156BE189" w:rsidR="000970D6" w:rsidRPr="00A25EB8" w:rsidRDefault="000970D6" w:rsidP="00A31BA1">
      <w:pPr>
        <w:rPr>
          <w:rFonts w:cs="Times New Roman"/>
          <w:szCs w:val="26"/>
        </w:rPr>
      </w:pPr>
      <w:r w:rsidRPr="00A25EB8">
        <w:rPr>
          <w:rFonts w:cs="Times New Roman"/>
          <w:szCs w:val="26"/>
        </w:rPr>
        <w:t xml:space="preserve"> - Мобильной связи.</w:t>
      </w:r>
    </w:p>
    <w:p w14:paraId="6A7BD3AC" w14:textId="66B802BC" w:rsidR="000970D6" w:rsidRPr="00A25EB8" w:rsidRDefault="000970D6" w:rsidP="00A31BA1">
      <w:pPr>
        <w:rPr>
          <w:rFonts w:cs="Times New Roman"/>
          <w:szCs w:val="26"/>
        </w:rPr>
      </w:pPr>
      <w:r w:rsidRPr="00A25EB8">
        <w:rPr>
          <w:rFonts w:cs="Times New Roman"/>
          <w:szCs w:val="26"/>
        </w:rPr>
        <w:t>Первичное оповещение об угрозе и параметрах аварии возложено на оперативного дежурного диспетчерской службы.</w:t>
      </w:r>
    </w:p>
    <w:p w14:paraId="2B746AE9" w14:textId="77777777" w:rsidR="000970D6" w:rsidRPr="00A25EB8" w:rsidRDefault="000970D6" w:rsidP="00A31BA1">
      <w:pPr>
        <w:rPr>
          <w:rFonts w:cs="Times New Roman"/>
          <w:szCs w:val="26"/>
        </w:rPr>
      </w:pPr>
      <w:r w:rsidRPr="00A25EB8">
        <w:rPr>
          <w:rFonts w:cs="Times New Roman"/>
          <w:szCs w:val="26"/>
        </w:rPr>
        <w:t>Оповещение взаимодействующих органов о факте и параметрах аварии осуществляется немедленно по средствам связи. В ходе проведения мероприятий по локализации и ликвидации последствий аварии связь поддерживается постоянно. Доклады должны быть четкими, достоверными, полными и давать возможность принятия наиболее правильных и исчерпывающих мер по ло4калоизации и ликвидации последствий аварии.</w:t>
      </w:r>
    </w:p>
    <w:p w14:paraId="2C364164" w14:textId="77777777" w:rsidR="000970D6" w:rsidRPr="00A25EB8" w:rsidRDefault="000970D6" w:rsidP="00A31BA1">
      <w:pPr>
        <w:rPr>
          <w:rFonts w:cs="Times New Roman"/>
          <w:szCs w:val="26"/>
        </w:rPr>
      </w:pPr>
      <w:r w:rsidRPr="00A25EB8">
        <w:rPr>
          <w:rFonts w:cs="Times New Roman"/>
          <w:szCs w:val="26"/>
        </w:rPr>
        <w:t>Основные элементы информации по факту аварии должны быть положены в основу текста сообщения:</w:t>
      </w:r>
    </w:p>
    <w:p w14:paraId="38775D83" w14:textId="459ED971" w:rsidR="000970D6" w:rsidRPr="00A25EB8" w:rsidRDefault="000970D6" w:rsidP="00BF6D90">
      <w:pPr>
        <w:pStyle w:val="af1"/>
        <w:numPr>
          <w:ilvl w:val="0"/>
          <w:numId w:val="24"/>
        </w:numPr>
        <w:ind w:left="0" w:firstLine="709"/>
        <w:contextualSpacing w:val="0"/>
        <w:rPr>
          <w:rFonts w:cs="Times New Roman"/>
          <w:szCs w:val="26"/>
        </w:rPr>
      </w:pPr>
      <w:r w:rsidRPr="00A25EB8">
        <w:rPr>
          <w:rFonts w:cs="Times New Roman"/>
          <w:szCs w:val="26"/>
        </w:rPr>
        <w:t xml:space="preserve"> ФИО, должность, организация, телефон для связи;</w:t>
      </w:r>
    </w:p>
    <w:p w14:paraId="564B4FAB" w14:textId="7A08AA06" w:rsidR="000970D6" w:rsidRPr="00A25EB8" w:rsidRDefault="000970D6" w:rsidP="00BF6D90">
      <w:pPr>
        <w:pStyle w:val="af1"/>
        <w:numPr>
          <w:ilvl w:val="0"/>
          <w:numId w:val="24"/>
        </w:numPr>
        <w:ind w:left="0" w:firstLine="709"/>
        <w:contextualSpacing w:val="0"/>
        <w:rPr>
          <w:rFonts w:cs="Times New Roman"/>
          <w:szCs w:val="26"/>
        </w:rPr>
      </w:pPr>
      <w:r w:rsidRPr="00A25EB8">
        <w:rPr>
          <w:rFonts w:cs="Times New Roman"/>
          <w:szCs w:val="26"/>
        </w:rPr>
        <w:t xml:space="preserve"> Время и место ЧС (угрозы);</w:t>
      </w:r>
    </w:p>
    <w:p w14:paraId="223C2E3C" w14:textId="396FB08D" w:rsidR="000970D6" w:rsidRPr="00A25EB8" w:rsidRDefault="000970D6" w:rsidP="00BF6D90">
      <w:pPr>
        <w:pStyle w:val="af1"/>
        <w:numPr>
          <w:ilvl w:val="0"/>
          <w:numId w:val="24"/>
        </w:numPr>
        <w:ind w:left="0" w:firstLine="709"/>
        <w:contextualSpacing w:val="0"/>
        <w:rPr>
          <w:rFonts w:cs="Times New Roman"/>
          <w:szCs w:val="26"/>
        </w:rPr>
      </w:pPr>
      <w:r w:rsidRPr="00A25EB8">
        <w:rPr>
          <w:rFonts w:cs="Times New Roman"/>
          <w:szCs w:val="26"/>
        </w:rPr>
        <w:t xml:space="preserve"> Что </w:t>
      </w:r>
      <w:proofErr w:type="gramStart"/>
      <w:r w:rsidRPr="00A25EB8">
        <w:rPr>
          <w:rFonts w:cs="Times New Roman"/>
          <w:szCs w:val="26"/>
        </w:rPr>
        <w:t>произошло</w:t>
      </w:r>
      <w:proofErr w:type="gramEnd"/>
      <w:r w:rsidRPr="00A25EB8">
        <w:rPr>
          <w:rFonts w:cs="Times New Roman"/>
          <w:szCs w:val="26"/>
        </w:rPr>
        <w:t>/происходит (краткое описание);</w:t>
      </w:r>
    </w:p>
    <w:p w14:paraId="79C688D6" w14:textId="30BD1ACB" w:rsidR="000970D6" w:rsidRPr="00A25EB8" w:rsidRDefault="000970D6" w:rsidP="00BF6D90">
      <w:pPr>
        <w:pStyle w:val="af1"/>
        <w:numPr>
          <w:ilvl w:val="0"/>
          <w:numId w:val="24"/>
        </w:numPr>
        <w:ind w:left="0" w:firstLine="709"/>
        <w:contextualSpacing w:val="0"/>
        <w:rPr>
          <w:rFonts w:cs="Times New Roman"/>
          <w:szCs w:val="26"/>
        </w:rPr>
      </w:pPr>
      <w:r w:rsidRPr="00A25EB8">
        <w:rPr>
          <w:rFonts w:cs="Times New Roman"/>
          <w:szCs w:val="26"/>
        </w:rPr>
        <w:t xml:space="preserve"> Наличие пострадавших и их состояние</w:t>
      </w:r>
    </w:p>
    <w:p w14:paraId="507C802A" w14:textId="0CD4DB2E" w:rsidR="000970D6" w:rsidRPr="00A25EB8" w:rsidRDefault="000970D6" w:rsidP="00BF6D90">
      <w:pPr>
        <w:pStyle w:val="af1"/>
        <w:numPr>
          <w:ilvl w:val="0"/>
          <w:numId w:val="24"/>
        </w:numPr>
        <w:ind w:left="0" w:firstLine="709"/>
        <w:contextualSpacing w:val="0"/>
        <w:rPr>
          <w:rFonts w:cs="Times New Roman"/>
          <w:szCs w:val="26"/>
        </w:rPr>
      </w:pPr>
      <w:r w:rsidRPr="00A25EB8">
        <w:rPr>
          <w:rFonts w:cs="Times New Roman"/>
          <w:szCs w:val="26"/>
        </w:rPr>
        <w:t xml:space="preserve"> Принятые меры по доставке пострадавших в медицинские учреждения и по ликвидации последствий происшествия;</w:t>
      </w:r>
    </w:p>
    <w:p w14:paraId="534DA000" w14:textId="5CE931E6" w:rsidR="000970D6" w:rsidRPr="00A25EB8" w:rsidRDefault="000970D6" w:rsidP="00BF6D90">
      <w:pPr>
        <w:pStyle w:val="af1"/>
        <w:numPr>
          <w:ilvl w:val="0"/>
          <w:numId w:val="24"/>
        </w:numPr>
        <w:ind w:left="0" w:firstLine="709"/>
        <w:contextualSpacing w:val="0"/>
        <w:rPr>
          <w:rFonts w:cs="Times New Roman"/>
          <w:szCs w:val="26"/>
        </w:rPr>
      </w:pPr>
      <w:r w:rsidRPr="00A25EB8">
        <w:rPr>
          <w:rFonts w:cs="Times New Roman"/>
          <w:szCs w:val="26"/>
        </w:rPr>
        <w:t xml:space="preserve"> Причиненный ущерб.</w:t>
      </w:r>
    </w:p>
    <w:p w14:paraId="64000A8C" w14:textId="15219D5E" w:rsidR="000970D6" w:rsidRPr="00A25EB8" w:rsidRDefault="000970D6" w:rsidP="00A31BA1">
      <w:pPr>
        <w:rPr>
          <w:rFonts w:cs="Times New Roman"/>
          <w:szCs w:val="26"/>
        </w:rPr>
      </w:pPr>
      <w:r w:rsidRPr="00A25EB8">
        <w:rPr>
          <w:rFonts w:cs="Times New Roman"/>
          <w:szCs w:val="26"/>
        </w:rPr>
        <w:t xml:space="preserve">Порядок передачи информации об аварии определяется: </w:t>
      </w:r>
    </w:p>
    <w:p w14:paraId="70A181EF" w14:textId="77777777" w:rsidR="000970D6" w:rsidRPr="00A25EB8" w:rsidRDefault="000970D6" w:rsidP="00A31BA1">
      <w:pPr>
        <w:rPr>
          <w:rFonts w:cs="Times New Roman"/>
          <w:szCs w:val="26"/>
        </w:rPr>
      </w:pPr>
      <w:r w:rsidRPr="00A25EB8">
        <w:rPr>
          <w:rFonts w:cs="Times New Roman"/>
          <w:szCs w:val="26"/>
        </w:rPr>
        <w:t>- постановлением Правительства РФ от 24 марта 1997 г. N 334 "О Порядке сбора и обмена в Российской Федерации информацией в области защиты населения и территорий от чрезвычайных ситуаций природного и техногенного характера" (с изменениями и дополнениями)</w:t>
      </w:r>
    </w:p>
    <w:p w14:paraId="7F02AF4C" w14:textId="77777777" w:rsidR="000970D6" w:rsidRPr="00A25EB8" w:rsidRDefault="000970D6" w:rsidP="00A31BA1">
      <w:pPr>
        <w:rPr>
          <w:rFonts w:cs="Times New Roman"/>
          <w:szCs w:val="26"/>
        </w:rPr>
      </w:pPr>
      <w:r w:rsidRPr="00A25EB8">
        <w:rPr>
          <w:rFonts w:cs="Times New Roman"/>
          <w:szCs w:val="26"/>
        </w:rPr>
        <w:lastRenderedPageBreak/>
        <w:t>- «Инструкции о сроках и формах представления информации в области защиты населения и территорий от чрезвычайных ситуаций природного и техногенного характера», утверждённой приказом МЧС РФ от 11.01.2012 г. №2.</w:t>
      </w:r>
    </w:p>
    <w:p w14:paraId="20F55053" w14:textId="6B84443F" w:rsidR="00D42886" w:rsidRPr="00A25EB8" w:rsidRDefault="00F53D0D" w:rsidP="00F53D0D">
      <w:pPr>
        <w:rPr>
          <w:rFonts w:cs="Times New Roman"/>
          <w:szCs w:val="26"/>
        </w:rPr>
      </w:pPr>
      <w:r w:rsidRPr="00A25EB8">
        <w:rPr>
          <w:rFonts w:cs="Times New Roman"/>
          <w:szCs w:val="26"/>
        </w:rPr>
        <w:t>Схема оповещения об аварии на производственных объектов АО «Газпром газораспределение Ленинградская область»</w:t>
      </w:r>
      <w:r w:rsidR="005E7F44" w:rsidRPr="00A25EB8">
        <w:rPr>
          <w:rFonts w:cs="Times New Roman"/>
          <w:szCs w:val="26"/>
        </w:rPr>
        <w:t xml:space="preserve"> и возможный алгоритм проведения АВР при МО ЭСО (ПАО «</w:t>
      </w:r>
      <w:proofErr w:type="spellStart"/>
      <w:r w:rsidR="005E7F44" w:rsidRPr="00A25EB8">
        <w:rPr>
          <w:rFonts w:cs="Times New Roman"/>
          <w:szCs w:val="26"/>
        </w:rPr>
        <w:t>Россети</w:t>
      </w:r>
      <w:proofErr w:type="spellEnd"/>
      <w:r w:rsidR="005E7F44" w:rsidRPr="00A25EB8">
        <w:rPr>
          <w:rFonts w:cs="Times New Roman"/>
          <w:szCs w:val="26"/>
        </w:rPr>
        <w:t xml:space="preserve"> Ленэнерго»)</w:t>
      </w:r>
      <w:r w:rsidRPr="00A25EB8">
        <w:rPr>
          <w:rFonts w:cs="Times New Roman"/>
          <w:szCs w:val="26"/>
        </w:rPr>
        <w:t xml:space="preserve"> приведена на рисунке ниже.</w:t>
      </w:r>
    </w:p>
    <w:p w14:paraId="703FC0E6" w14:textId="2C166078" w:rsidR="00F53D0D" w:rsidRPr="00A25EB8" w:rsidRDefault="00F53D0D" w:rsidP="00F53D0D">
      <w:pPr>
        <w:pStyle w:val="aff0"/>
        <w:spacing w:line="360" w:lineRule="auto"/>
        <w:ind w:firstLine="0"/>
        <w:rPr>
          <w:sz w:val="28"/>
        </w:rPr>
      </w:pPr>
      <w:r w:rsidRPr="00A25EB8">
        <w:rPr>
          <w:noProof/>
          <w:sz w:val="20"/>
          <w:szCs w:val="20"/>
        </w:rPr>
        <w:drawing>
          <wp:inline distT="0" distB="0" distL="0" distR="0" wp14:anchorId="26B09649" wp14:editId="77DDDD3D">
            <wp:extent cx="5345578" cy="7335672"/>
            <wp:effectExtent l="0" t="0" r="762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360882" cy="7356674"/>
                    </a:xfrm>
                    <a:prstGeom prst="rect">
                      <a:avLst/>
                    </a:prstGeom>
                    <a:noFill/>
                    <a:ln>
                      <a:noFill/>
                    </a:ln>
                  </pic:spPr>
                </pic:pic>
              </a:graphicData>
            </a:graphic>
          </wp:inline>
        </w:drawing>
      </w:r>
    </w:p>
    <w:p w14:paraId="26421B3A" w14:textId="31EEEBB1" w:rsidR="00F53D0D" w:rsidRPr="00A25EB8" w:rsidRDefault="00F53D0D" w:rsidP="00BF6D90">
      <w:pPr>
        <w:pStyle w:val="5"/>
        <w:keepNext w:val="0"/>
        <w:keepLines w:val="0"/>
        <w:numPr>
          <w:ilvl w:val="4"/>
          <w:numId w:val="25"/>
        </w:numPr>
        <w:jc w:val="both"/>
        <w:rPr>
          <w:szCs w:val="24"/>
        </w:rPr>
      </w:pPr>
      <w:r w:rsidRPr="00A25EB8">
        <w:rPr>
          <w:lang w:eastAsia="ru-RU"/>
        </w:rPr>
        <w:t xml:space="preserve">Схема оповещения об аварии </w:t>
      </w:r>
      <w:r w:rsidR="000772FA" w:rsidRPr="00A25EB8">
        <w:rPr>
          <w:lang w:eastAsia="ru-RU"/>
        </w:rPr>
        <w:t>на объектах</w:t>
      </w:r>
      <w:r w:rsidRPr="00A25EB8">
        <w:rPr>
          <w:lang w:eastAsia="ru-RU"/>
        </w:rPr>
        <w:t xml:space="preserve"> АО «Газпром газораспределение ЛО»</w:t>
      </w:r>
    </w:p>
    <w:p w14:paraId="7661F2E8" w14:textId="4C2595C0" w:rsidR="00F53D0D" w:rsidRPr="00A25EB8" w:rsidRDefault="00F53D0D" w:rsidP="00A31BA1">
      <w:pPr>
        <w:pStyle w:val="aff0"/>
        <w:spacing w:line="360" w:lineRule="auto"/>
        <w:rPr>
          <w:sz w:val="28"/>
        </w:rPr>
      </w:pPr>
    </w:p>
    <w:p w14:paraId="272523B9" w14:textId="4A6FF285" w:rsidR="005E7F44" w:rsidRPr="00A25EB8" w:rsidRDefault="005E7F44" w:rsidP="005E7F44">
      <w:pPr>
        <w:pStyle w:val="aff0"/>
        <w:spacing w:line="360" w:lineRule="auto"/>
        <w:ind w:firstLine="0"/>
        <w:rPr>
          <w:sz w:val="28"/>
        </w:rPr>
      </w:pPr>
      <w:r w:rsidRPr="00A25EB8">
        <w:rPr>
          <w:noProof/>
          <w:sz w:val="20"/>
        </w:rPr>
        <w:drawing>
          <wp:inline distT="0" distB="0" distL="0" distR="0" wp14:anchorId="238CA776" wp14:editId="2F5AD37B">
            <wp:extent cx="6120130" cy="3964922"/>
            <wp:effectExtent l="0" t="0" r="0" b="0"/>
            <wp:docPr id="197" name="Imag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Image 197"/>
                    <pic:cNvPicPr/>
                  </pic:nvPicPr>
                  <pic:blipFill>
                    <a:blip r:embed="rId34" cstate="print"/>
                    <a:stretch>
                      <a:fillRect/>
                    </a:stretch>
                  </pic:blipFill>
                  <pic:spPr>
                    <a:xfrm>
                      <a:off x="0" y="0"/>
                      <a:ext cx="6120130" cy="3964922"/>
                    </a:xfrm>
                    <a:prstGeom prst="rect">
                      <a:avLst/>
                    </a:prstGeom>
                  </pic:spPr>
                </pic:pic>
              </a:graphicData>
            </a:graphic>
          </wp:inline>
        </w:drawing>
      </w:r>
    </w:p>
    <w:p w14:paraId="56D8367D" w14:textId="1DF19065" w:rsidR="005E7F44" w:rsidRPr="00A25EB8" w:rsidRDefault="005E7F44" w:rsidP="00BF6D90">
      <w:pPr>
        <w:pStyle w:val="5"/>
        <w:keepNext w:val="0"/>
        <w:keepLines w:val="0"/>
        <w:numPr>
          <w:ilvl w:val="4"/>
          <w:numId w:val="25"/>
        </w:numPr>
        <w:jc w:val="both"/>
        <w:rPr>
          <w:szCs w:val="24"/>
        </w:rPr>
      </w:pPr>
      <w:r w:rsidRPr="00A25EB8">
        <w:t>Возможный</w:t>
      </w:r>
      <w:r w:rsidRPr="00A25EB8">
        <w:rPr>
          <w:spacing w:val="-6"/>
        </w:rPr>
        <w:t xml:space="preserve"> </w:t>
      </w:r>
      <w:r w:rsidRPr="00A25EB8">
        <w:t>алгоритм</w:t>
      </w:r>
      <w:r w:rsidRPr="00A25EB8">
        <w:rPr>
          <w:spacing w:val="-6"/>
        </w:rPr>
        <w:t xml:space="preserve"> </w:t>
      </w:r>
      <w:r w:rsidRPr="00A25EB8">
        <w:t>проведения</w:t>
      </w:r>
      <w:r w:rsidRPr="00A25EB8">
        <w:rPr>
          <w:spacing w:val="-6"/>
        </w:rPr>
        <w:t xml:space="preserve"> </w:t>
      </w:r>
      <w:r w:rsidRPr="00A25EB8">
        <w:t>АВР</w:t>
      </w:r>
      <w:r w:rsidRPr="00A25EB8">
        <w:rPr>
          <w:spacing w:val="-6"/>
        </w:rPr>
        <w:t xml:space="preserve"> </w:t>
      </w:r>
      <w:r w:rsidRPr="00A25EB8">
        <w:t>при</w:t>
      </w:r>
      <w:r w:rsidRPr="00A25EB8">
        <w:rPr>
          <w:spacing w:val="-6"/>
        </w:rPr>
        <w:t xml:space="preserve"> </w:t>
      </w:r>
      <w:r w:rsidRPr="00A25EB8">
        <w:t>МО</w:t>
      </w:r>
      <w:r w:rsidRPr="00A25EB8">
        <w:rPr>
          <w:spacing w:val="-5"/>
        </w:rPr>
        <w:t xml:space="preserve"> ЭСО</w:t>
      </w:r>
    </w:p>
    <w:p w14:paraId="58EECE86" w14:textId="77777777" w:rsidR="005E7F44" w:rsidRPr="00A25EB8" w:rsidRDefault="005E7F44" w:rsidP="00A31BA1">
      <w:pPr>
        <w:pStyle w:val="aff0"/>
        <w:spacing w:line="360" w:lineRule="auto"/>
        <w:rPr>
          <w:sz w:val="28"/>
        </w:rPr>
      </w:pPr>
    </w:p>
    <w:p w14:paraId="07709A4C" w14:textId="2697BA8C" w:rsidR="00634550" w:rsidRPr="00A25EB8" w:rsidRDefault="00634550" w:rsidP="00A31BA1">
      <w:pPr>
        <w:pStyle w:val="1"/>
        <w:rPr>
          <w:rFonts w:cs="Times New Roman"/>
          <w:sz w:val="28"/>
          <w:szCs w:val="28"/>
        </w:rPr>
      </w:pPr>
      <w:r w:rsidRPr="00A25EB8">
        <w:rPr>
          <w:rFonts w:cs="Times New Roman"/>
          <w:sz w:val="28"/>
          <w:szCs w:val="28"/>
        </w:rPr>
        <w:t xml:space="preserve"> </w:t>
      </w:r>
      <w:bookmarkStart w:id="16" w:name="_Toc194047063"/>
      <w:r w:rsidRPr="00A25EB8">
        <w:rPr>
          <w:rFonts w:cs="Times New Roman"/>
          <w:sz w:val="28"/>
          <w:szCs w:val="28"/>
        </w:rPr>
        <w:t>Первоочередные действия при получении сигнала об авариях на объекте</w:t>
      </w:r>
      <w:bookmarkEnd w:id="16"/>
    </w:p>
    <w:p w14:paraId="7B712937" w14:textId="4296CBA4" w:rsidR="00B127B0" w:rsidRPr="00A25EB8" w:rsidRDefault="00B127B0" w:rsidP="00A31BA1">
      <w:pPr>
        <w:pStyle w:val="aff0"/>
        <w:spacing w:line="360" w:lineRule="auto"/>
        <w:rPr>
          <w:sz w:val="26"/>
          <w:szCs w:val="26"/>
        </w:rPr>
      </w:pPr>
      <w:r w:rsidRPr="00A25EB8">
        <w:rPr>
          <w:sz w:val="26"/>
          <w:szCs w:val="26"/>
        </w:rPr>
        <w:t xml:space="preserve">При получении сообщения о возникновении аварии, отключении или ограничении энергоснабжения потребителей диспетчер соответствующей организации принимает оперативные меры по обеспечению безопасности на месте аварии (ограждение, освещение, охрана и др.) и действует в соответствии с инструкцией по ликвидации аварийных ситуаций. При необходимости диспетчер организует оповещение </w:t>
      </w:r>
      <w:proofErr w:type="gramStart"/>
      <w:r w:rsidRPr="00A25EB8">
        <w:rPr>
          <w:sz w:val="26"/>
          <w:szCs w:val="26"/>
        </w:rPr>
        <w:t>заместителя главы Администрации муниципального образования</w:t>
      </w:r>
      <w:r w:rsidR="00C913A0" w:rsidRPr="00A25EB8">
        <w:rPr>
          <w:sz w:val="26"/>
          <w:szCs w:val="26"/>
        </w:rPr>
        <w:t xml:space="preserve"> Гатчинского муниципального округа Ленинградской</w:t>
      </w:r>
      <w:proofErr w:type="gramEnd"/>
      <w:r w:rsidR="00C913A0" w:rsidRPr="00A25EB8">
        <w:rPr>
          <w:sz w:val="26"/>
          <w:szCs w:val="26"/>
        </w:rPr>
        <w:t xml:space="preserve"> области</w:t>
      </w:r>
      <w:r w:rsidRPr="00A25EB8">
        <w:rPr>
          <w:sz w:val="26"/>
          <w:szCs w:val="26"/>
        </w:rPr>
        <w:t>, ответственного за жизнеобеспечение муниципального образования.</w:t>
      </w:r>
    </w:p>
    <w:p w14:paraId="3F472608" w14:textId="77777777" w:rsidR="00B127B0" w:rsidRPr="00A25EB8" w:rsidRDefault="00B127B0" w:rsidP="00A31BA1">
      <w:pPr>
        <w:pStyle w:val="aff0"/>
        <w:spacing w:line="360" w:lineRule="auto"/>
        <w:rPr>
          <w:sz w:val="26"/>
          <w:szCs w:val="26"/>
        </w:rPr>
      </w:pPr>
      <w:r w:rsidRPr="00A25EB8">
        <w:rPr>
          <w:sz w:val="26"/>
          <w:szCs w:val="26"/>
        </w:rPr>
        <w:t>О возникновении аварийной ситуации, принятом решении по ее локализации и ликвидации диспетчер немедленно сообщает по имеющимся у него каналам связи руководству организации, диспетчерам организаций, которым необходимо изменить или прекратить работу своего оборудования и коммуникаций, диспетчерским службам потребителей.</w:t>
      </w:r>
    </w:p>
    <w:p w14:paraId="278ACEE9" w14:textId="41CDD92E" w:rsidR="00B127B0" w:rsidRPr="00A25EB8" w:rsidRDefault="00B127B0" w:rsidP="00A31BA1">
      <w:pPr>
        <w:pStyle w:val="aff0"/>
        <w:spacing w:line="360" w:lineRule="auto"/>
        <w:rPr>
          <w:sz w:val="26"/>
          <w:szCs w:val="26"/>
        </w:rPr>
      </w:pPr>
      <w:r w:rsidRPr="00A25EB8">
        <w:rPr>
          <w:sz w:val="26"/>
          <w:szCs w:val="26"/>
        </w:rPr>
        <w:lastRenderedPageBreak/>
        <w:t xml:space="preserve">Также о возникновении аварийной ситуации и времени на восстановление теплоснабжения потребителей в обязательном порядке информируется </w:t>
      </w:r>
      <w:r w:rsidR="000970D6" w:rsidRPr="00A25EB8">
        <w:rPr>
          <w:sz w:val="26"/>
          <w:szCs w:val="26"/>
        </w:rPr>
        <w:t xml:space="preserve">Единая автоматизированная диспетчерская служба (ЕАДС) Гатчинского муниципального округа </w:t>
      </w:r>
      <w:r w:rsidRPr="00A25EB8">
        <w:rPr>
          <w:sz w:val="26"/>
          <w:szCs w:val="26"/>
        </w:rPr>
        <w:t>и управление жилищно-коммунального хозяйства Администрации муниципального образования.</w:t>
      </w:r>
    </w:p>
    <w:p w14:paraId="1330777F" w14:textId="77777777" w:rsidR="00B127B0" w:rsidRPr="00A25EB8" w:rsidRDefault="00B127B0" w:rsidP="00A31BA1">
      <w:pPr>
        <w:pStyle w:val="aff0"/>
        <w:spacing w:line="360" w:lineRule="auto"/>
        <w:rPr>
          <w:sz w:val="26"/>
          <w:szCs w:val="26"/>
        </w:rPr>
      </w:pPr>
      <w:r w:rsidRPr="00A25EB8">
        <w:rPr>
          <w:sz w:val="26"/>
          <w:szCs w:val="26"/>
        </w:rPr>
        <w:t>Решение об отключении систем горячего водоснабжения принимается теплоснабжающей (</w:t>
      </w:r>
      <w:proofErr w:type="spellStart"/>
      <w:r w:rsidRPr="00A25EB8">
        <w:rPr>
          <w:sz w:val="26"/>
          <w:szCs w:val="26"/>
        </w:rPr>
        <w:t>теплосетевой</w:t>
      </w:r>
      <w:proofErr w:type="spellEnd"/>
      <w:r w:rsidRPr="00A25EB8">
        <w:rPr>
          <w:sz w:val="26"/>
          <w:szCs w:val="26"/>
        </w:rPr>
        <w:t>) организацией по согласованию с Администрацией муниципального образования - по квартальным отключениям.</w:t>
      </w:r>
    </w:p>
    <w:p w14:paraId="4564F51D" w14:textId="77777777" w:rsidR="00B127B0" w:rsidRPr="00A25EB8" w:rsidRDefault="00B127B0" w:rsidP="00A31BA1">
      <w:pPr>
        <w:pStyle w:val="aff0"/>
        <w:spacing w:line="360" w:lineRule="auto"/>
        <w:rPr>
          <w:sz w:val="26"/>
          <w:szCs w:val="26"/>
        </w:rPr>
      </w:pPr>
      <w:r w:rsidRPr="00A25EB8">
        <w:rPr>
          <w:sz w:val="26"/>
          <w:szCs w:val="26"/>
        </w:rPr>
        <w:t xml:space="preserve">Решение о введении режима ограничения или отключения тепловой энергии абонентов принимается руководством теплоснабжающих, </w:t>
      </w:r>
      <w:proofErr w:type="spellStart"/>
      <w:r w:rsidRPr="00A25EB8">
        <w:rPr>
          <w:sz w:val="26"/>
          <w:szCs w:val="26"/>
        </w:rPr>
        <w:t>теплосетевых</w:t>
      </w:r>
      <w:proofErr w:type="spellEnd"/>
      <w:r w:rsidRPr="00A25EB8">
        <w:rPr>
          <w:sz w:val="26"/>
          <w:szCs w:val="26"/>
        </w:rPr>
        <w:t xml:space="preserve"> организаций по согласованию с Администрацией муниципального округа и единая дежурно-диспетчерская служба.</w:t>
      </w:r>
    </w:p>
    <w:p w14:paraId="4D1C394B" w14:textId="77777777" w:rsidR="00B127B0" w:rsidRPr="00A25EB8" w:rsidRDefault="00B127B0" w:rsidP="00A31BA1">
      <w:pPr>
        <w:pStyle w:val="aff0"/>
        <w:spacing w:line="360" w:lineRule="auto"/>
        <w:rPr>
          <w:sz w:val="26"/>
          <w:szCs w:val="26"/>
        </w:rPr>
      </w:pPr>
      <w:r w:rsidRPr="00A25EB8">
        <w:rPr>
          <w:sz w:val="26"/>
          <w:szCs w:val="26"/>
        </w:rPr>
        <w:t>Команды об отключении и опорожнении систем теплоснабжения и теплопотребления проходят через соответствующие диспетчерские службы.</w:t>
      </w:r>
    </w:p>
    <w:p w14:paraId="4ECED154" w14:textId="77777777" w:rsidR="00B127B0" w:rsidRPr="00A25EB8" w:rsidRDefault="00B127B0" w:rsidP="00A31BA1">
      <w:pPr>
        <w:pStyle w:val="aff0"/>
        <w:spacing w:line="360" w:lineRule="auto"/>
        <w:rPr>
          <w:sz w:val="26"/>
          <w:szCs w:val="26"/>
        </w:rPr>
      </w:pPr>
      <w:r w:rsidRPr="00A25EB8">
        <w:rPr>
          <w:sz w:val="26"/>
          <w:szCs w:val="26"/>
        </w:rPr>
        <w:t xml:space="preserve">Отключение систем горячего водоснабжения и отопления, последующее заполнение и включение в работу производится силами оперативно-диспетчерских и аварийно-восстановительных служб владельцев зданий в соответствии с инструкцией, согласованной с </w:t>
      </w:r>
      <w:proofErr w:type="spellStart"/>
      <w:r w:rsidRPr="00A25EB8">
        <w:rPr>
          <w:sz w:val="26"/>
          <w:szCs w:val="26"/>
        </w:rPr>
        <w:t>энергоснабжающей</w:t>
      </w:r>
      <w:proofErr w:type="spellEnd"/>
      <w:r w:rsidRPr="00A25EB8">
        <w:rPr>
          <w:sz w:val="26"/>
          <w:szCs w:val="26"/>
        </w:rPr>
        <w:t xml:space="preserve"> организацией.</w:t>
      </w:r>
    </w:p>
    <w:p w14:paraId="6F41709C" w14:textId="77777777" w:rsidR="00B127B0" w:rsidRPr="00A25EB8" w:rsidRDefault="00B127B0" w:rsidP="00A31BA1">
      <w:pPr>
        <w:pStyle w:val="aff0"/>
        <w:spacing w:line="360" w:lineRule="auto"/>
        <w:rPr>
          <w:sz w:val="26"/>
          <w:szCs w:val="26"/>
        </w:rPr>
      </w:pPr>
      <w:proofErr w:type="gramStart"/>
      <w:r w:rsidRPr="00A25EB8">
        <w:rPr>
          <w:sz w:val="26"/>
          <w:szCs w:val="26"/>
        </w:rPr>
        <w:t xml:space="preserve">В случае, когда в результате аварии создается угроза жизни людей, разрушения оборудования, городских коммуникаций или строений, диспетчеры (начальники смен теплоисточников) теплоснабжающих и </w:t>
      </w:r>
      <w:proofErr w:type="spellStart"/>
      <w:r w:rsidRPr="00A25EB8">
        <w:rPr>
          <w:sz w:val="26"/>
          <w:szCs w:val="26"/>
        </w:rPr>
        <w:t>теплосетевых</w:t>
      </w:r>
      <w:proofErr w:type="spellEnd"/>
      <w:r w:rsidRPr="00A25EB8">
        <w:rPr>
          <w:sz w:val="26"/>
          <w:szCs w:val="26"/>
        </w:rPr>
        <w:t xml:space="preserve"> организаций отдают распоряжение на вывод из работы оборудования без согласования, но с обязательным немедленным извещением единой дежурно-диспетчерской службы (в случае необходимости) перед отключением и после завершения работ по выводу из работы аварийного тепломеханического оборудования или участков тепловых</w:t>
      </w:r>
      <w:proofErr w:type="gramEnd"/>
      <w:r w:rsidRPr="00A25EB8">
        <w:rPr>
          <w:sz w:val="26"/>
          <w:szCs w:val="26"/>
        </w:rPr>
        <w:t xml:space="preserve"> сетей.</w:t>
      </w:r>
    </w:p>
    <w:p w14:paraId="3C89FC7F" w14:textId="77777777" w:rsidR="00B127B0" w:rsidRPr="00A25EB8" w:rsidRDefault="00B127B0" w:rsidP="00A31BA1">
      <w:pPr>
        <w:pStyle w:val="aff0"/>
        <w:spacing w:line="360" w:lineRule="auto"/>
        <w:rPr>
          <w:sz w:val="26"/>
          <w:szCs w:val="26"/>
        </w:rPr>
      </w:pPr>
      <w:r w:rsidRPr="00A25EB8">
        <w:rPr>
          <w:sz w:val="26"/>
          <w:szCs w:val="26"/>
        </w:rPr>
        <w:t>Лицо, ответственное за ликвидацию аварии, обязано:</w:t>
      </w:r>
    </w:p>
    <w:p w14:paraId="14A8564D" w14:textId="1FCD7F3E" w:rsidR="00B127B0" w:rsidRPr="00A25EB8" w:rsidRDefault="00B127B0" w:rsidP="00A31BA1">
      <w:pPr>
        <w:pStyle w:val="aff0"/>
        <w:numPr>
          <w:ilvl w:val="0"/>
          <w:numId w:val="6"/>
        </w:numPr>
        <w:spacing w:line="360" w:lineRule="auto"/>
        <w:ind w:left="0" w:firstLine="709"/>
        <w:rPr>
          <w:sz w:val="26"/>
          <w:szCs w:val="26"/>
        </w:rPr>
      </w:pPr>
      <w:r w:rsidRPr="00A25EB8">
        <w:rPr>
          <w:sz w:val="26"/>
          <w:szCs w:val="26"/>
        </w:rPr>
        <w:tab/>
      </w:r>
      <w:r w:rsidR="00C913A0" w:rsidRPr="00A25EB8">
        <w:rPr>
          <w:sz w:val="26"/>
          <w:szCs w:val="26"/>
        </w:rPr>
        <w:t xml:space="preserve"> </w:t>
      </w:r>
      <w:r w:rsidRPr="00A25EB8">
        <w:rPr>
          <w:sz w:val="26"/>
          <w:szCs w:val="26"/>
        </w:rPr>
        <w:t>вызвать при необходимости через диспетчерские службы соответствующих представителей организаций и ведомств, имеющих коммуникации, сооружения в месте аварии, согласовать с ними проведение земляных работ для ликвидации аварии;</w:t>
      </w:r>
    </w:p>
    <w:p w14:paraId="19038A5D" w14:textId="29971DA1" w:rsidR="00B127B0" w:rsidRPr="00A25EB8" w:rsidRDefault="00B127B0" w:rsidP="00A31BA1">
      <w:pPr>
        <w:pStyle w:val="aff0"/>
        <w:numPr>
          <w:ilvl w:val="0"/>
          <w:numId w:val="6"/>
        </w:numPr>
        <w:spacing w:line="360" w:lineRule="auto"/>
        <w:ind w:left="0" w:firstLine="709"/>
        <w:rPr>
          <w:sz w:val="26"/>
          <w:szCs w:val="26"/>
        </w:rPr>
      </w:pPr>
      <w:r w:rsidRPr="00A25EB8">
        <w:rPr>
          <w:sz w:val="26"/>
          <w:szCs w:val="26"/>
        </w:rPr>
        <w:tab/>
      </w:r>
      <w:r w:rsidR="00C913A0" w:rsidRPr="00A25EB8">
        <w:rPr>
          <w:sz w:val="26"/>
          <w:szCs w:val="26"/>
        </w:rPr>
        <w:t xml:space="preserve"> </w:t>
      </w:r>
      <w:r w:rsidRPr="00A25EB8">
        <w:rPr>
          <w:sz w:val="26"/>
          <w:szCs w:val="26"/>
        </w:rPr>
        <w:t>организовать выполнение работ на подземных коммуникациях и обеспечивать безопасные условия производства работ;</w:t>
      </w:r>
    </w:p>
    <w:p w14:paraId="37DFC2B7" w14:textId="2558747E" w:rsidR="00B127B0" w:rsidRPr="00A25EB8" w:rsidRDefault="00B127B0" w:rsidP="00A31BA1">
      <w:pPr>
        <w:pStyle w:val="aff0"/>
        <w:numPr>
          <w:ilvl w:val="0"/>
          <w:numId w:val="6"/>
        </w:numPr>
        <w:spacing w:line="360" w:lineRule="auto"/>
        <w:ind w:left="0" w:firstLine="709"/>
        <w:rPr>
          <w:sz w:val="26"/>
          <w:szCs w:val="26"/>
        </w:rPr>
      </w:pPr>
      <w:r w:rsidRPr="00A25EB8">
        <w:rPr>
          <w:sz w:val="26"/>
          <w:szCs w:val="26"/>
        </w:rPr>
        <w:tab/>
      </w:r>
      <w:r w:rsidR="00C913A0" w:rsidRPr="00A25EB8">
        <w:rPr>
          <w:sz w:val="26"/>
          <w:szCs w:val="26"/>
        </w:rPr>
        <w:t xml:space="preserve"> </w:t>
      </w:r>
      <w:r w:rsidRPr="00A25EB8">
        <w:rPr>
          <w:sz w:val="26"/>
          <w:szCs w:val="26"/>
        </w:rPr>
        <w:t xml:space="preserve">информировать по завершении аварийно-восстановительных работ (или какого-либо этапа) соответствующие диспетчерские службы для восстановления </w:t>
      </w:r>
      <w:r w:rsidRPr="00A25EB8">
        <w:rPr>
          <w:sz w:val="26"/>
          <w:szCs w:val="26"/>
        </w:rPr>
        <w:lastRenderedPageBreak/>
        <w:t>рабочей схемы, заданных параметров теплоснабжения и подключения потребителей в соответствии с программой пуска.</w:t>
      </w:r>
    </w:p>
    <w:p w14:paraId="2FBFB961" w14:textId="33053798" w:rsidR="00634550" w:rsidRPr="00A25EB8" w:rsidRDefault="00B127B0" w:rsidP="00A31BA1">
      <w:pPr>
        <w:pStyle w:val="aff0"/>
        <w:spacing w:line="360" w:lineRule="auto"/>
        <w:rPr>
          <w:sz w:val="26"/>
          <w:szCs w:val="26"/>
        </w:rPr>
      </w:pPr>
      <w:r w:rsidRPr="00A25EB8">
        <w:rPr>
          <w:sz w:val="26"/>
          <w:szCs w:val="26"/>
        </w:rPr>
        <w:t>Организации и предприятия всех форм собственности, имеющие свои коммуникации или сооружения в месте возникновения аварии, обязаны направить своих представителей по вызову диспетчера теплоснабжающей организации или единая дежурно-диспетчерская служба для согласования условий производства работ по ликвидации аварии в течение 2 часов в любое время суток.</w:t>
      </w:r>
    </w:p>
    <w:p w14:paraId="6A32862D" w14:textId="20CEE378" w:rsidR="00CA1351" w:rsidRPr="00A25EB8" w:rsidRDefault="00CA1351" w:rsidP="00A31BA1">
      <w:pPr>
        <w:pStyle w:val="aff0"/>
        <w:spacing w:line="360" w:lineRule="auto"/>
        <w:rPr>
          <w:sz w:val="26"/>
          <w:szCs w:val="26"/>
        </w:rPr>
      </w:pPr>
    </w:p>
    <w:p w14:paraId="3BF94025" w14:textId="5C5C1083" w:rsidR="00F5715E" w:rsidRPr="00A25EB8" w:rsidRDefault="00F5715E" w:rsidP="00A31BA1">
      <w:pPr>
        <w:pStyle w:val="aff0"/>
        <w:spacing w:line="360" w:lineRule="auto"/>
        <w:rPr>
          <w:b/>
          <w:bCs/>
          <w:sz w:val="26"/>
          <w:szCs w:val="26"/>
        </w:rPr>
      </w:pPr>
      <w:r w:rsidRPr="00A25EB8">
        <w:rPr>
          <w:b/>
          <w:bCs/>
          <w:sz w:val="26"/>
          <w:szCs w:val="26"/>
        </w:rPr>
        <w:t>Действия производственного персонала при получении сигнала об аварии</w:t>
      </w:r>
    </w:p>
    <w:p w14:paraId="50C1C473" w14:textId="77777777" w:rsidR="00CA1351" w:rsidRPr="00A25EB8" w:rsidRDefault="00CA1351" w:rsidP="00A31BA1">
      <w:pPr>
        <w:pStyle w:val="aff0"/>
        <w:spacing w:line="360" w:lineRule="auto"/>
        <w:rPr>
          <w:sz w:val="26"/>
          <w:szCs w:val="26"/>
        </w:rPr>
      </w:pPr>
      <w:r w:rsidRPr="00A25EB8">
        <w:rPr>
          <w:sz w:val="26"/>
          <w:szCs w:val="26"/>
        </w:rPr>
        <w:t>Первый заметивший аварию по доступному средству связи сообщает, оператору котельной, старшему диспетчеру (сменному) диспетчерского отдела и другим работникам производственного объекта о местонахождении, характере, масштабе и времени обнаружения аварии.</w:t>
      </w:r>
    </w:p>
    <w:p w14:paraId="349A5B3A" w14:textId="77777777" w:rsidR="00CA1351" w:rsidRPr="00A25EB8" w:rsidRDefault="00CA1351" w:rsidP="00A31BA1">
      <w:pPr>
        <w:pStyle w:val="aff0"/>
        <w:spacing w:line="360" w:lineRule="auto"/>
        <w:rPr>
          <w:sz w:val="26"/>
          <w:szCs w:val="26"/>
        </w:rPr>
      </w:pPr>
      <w:r w:rsidRPr="00A25EB8">
        <w:rPr>
          <w:sz w:val="26"/>
          <w:szCs w:val="26"/>
        </w:rPr>
        <w:t>Первоочередные действия производственного персонала при получении сигнала об аварии по локализации аварии в начальной стадии, по предотвращению разрушения оборудования заключаются в безаварийной остановке производственных процессов:</w:t>
      </w:r>
    </w:p>
    <w:p w14:paraId="356B89F2" w14:textId="6722A4E7" w:rsidR="00D42886" w:rsidRPr="00A25EB8" w:rsidRDefault="00CA1351" w:rsidP="00A31BA1">
      <w:pPr>
        <w:pStyle w:val="aff0"/>
        <w:spacing w:line="360" w:lineRule="auto"/>
        <w:rPr>
          <w:sz w:val="26"/>
          <w:szCs w:val="26"/>
        </w:rPr>
      </w:pPr>
      <w:r w:rsidRPr="00A25EB8">
        <w:rPr>
          <w:sz w:val="26"/>
          <w:szCs w:val="26"/>
        </w:rPr>
        <w:t>1. На месте аварии до приезда аварийно-спасательных формирований и начала аварийных работ производственный персонал структурного подразделения, на объекте которого произошла авария, действует согласно установленному порядку:</w:t>
      </w:r>
    </w:p>
    <w:p w14:paraId="6B61D8B6" w14:textId="77777777" w:rsidR="00CA1351" w:rsidRPr="00A25EB8" w:rsidRDefault="00CA1351" w:rsidP="00A31BA1">
      <w:pPr>
        <w:pStyle w:val="aff0"/>
        <w:spacing w:line="360" w:lineRule="auto"/>
        <w:rPr>
          <w:sz w:val="26"/>
          <w:szCs w:val="26"/>
        </w:rPr>
      </w:pPr>
      <w:r w:rsidRPr="00A25EB8">
        <w:rPr>
          <w:sz w:val="26"/>
          <w:szCs w:val="26"/>
        </w:rPr>
        <w:t>- пока не будет установлено иначе, считать, что существует опасность возгорания или взрыва;</w:t>
      </w:r>
    </w:p>
    <w:p w14:paraId="23C3AA04" w14:textId="77777777" w:rsidR="00CA1351" w:rsidRPr="00A25EB8" w:rsidRDefault="00CA1351" w:rsidP="00A31BA1">
      <w:pPr>
        <w:pStyle w:val="aff0"/>
        <w:spacing w:line="360" w:lineRule="auto"/>
        <w:rPr>
          <w:sz w:val="26"/>
          <w:szCs w:val="26"/>
        </w:rPr>
      </w:pPr>
      <w:r w:rsidRPr="00A25EB8">
        <w:rPr>
          <w:sz w:val="26"/>
          <w:szCs w:val="26"/>
        </w:rPr>
        <w:t>- устранить с территории все источники возгорания;</w:t>
      </w:r>
    </w:p>
    <w:p w14:paraId="371D1E31" w14:textId="245E2483" w:rsidR="00CA1351" w:rsidRPr="00A25EB8" w:rsidRDefault="00CA1351" w:rsidP="00A31BA1">
      <w:pPr>
        <w:pStyle w:val="aff0"/>
        <w:spacing w:line="360" w:lineRule="auto"/>
        <w:rPr>
          <w:sz w:val="26"/>
          <w:szCs w:val="26"/>
        </w:rPr>
      </w:pPr>
      <w:r w:rsidRPr="00A25EB8">
        <w:rPr>
          <w:sz w:val="26"/>
          <w:szCs w:val="26"/>
        </w:rPr>
        <w:t>- организовать эвакуацию персонала, не занятого в локализации и ликвидации ЧС;</w:t>
      </w:r>
    </w:p>
    <w:p w14:paraId="35708489" w14:textId="77777777" w:rsidR="00CA1351" w:rsidRPr="00A25EB8" w:rsidRDefault="00CA1351" w:rsidP="00A31BA1">
      <w:pPr>
        <w:pStyle w:val="aff0"/>
        <w:spacing w:line="360" w:lineRule="auto"/>
        <w:rPr>
          <w:sz w:val="26"/>
          <w:szCs w:val="26"/>
        </w:rPr>
      </w:pPr>
      <w:r w:rsidRPr="00A25EB8">
        <w:rPr>
          <w:sz w:val="26"/>
          <w:szCs w:val="26"/>
        </w:rPr>
        <w:t>- иметь по месту средства пожаротушения и надеть индивидуальные средства защиты органов дыхания;</w:t>
      </w:r>
    </w:p>
    <w:p w14:paraId="38995C94" w14:textId="77777777" w:rsidR="00CA1351" w:rsidRPr="00A25EB8" w:rsidRDefault="00CA1351" w:rsidP="00A31BA1">
      <w:pPr>
        <w:pStyle w:val="aff0"/>
        <w:spacing w:line="360" w:lineRule="auto"/>
        <w:rPr>
          <w:sz w:val="26"/>
          <w:szCs w:val="26"/>
        </w:rPr>
      </w:pPr>
      <w:r w:rsidRPr="00A25EB8">
        <w:rPr>
          <w:sz w:val="26"/>
          <w:szCs w:val="26"/>
        </w:rPr>
        <w:t>- не входить в зону аварии без четкого определения ее границ;</w:t>
      </w:r>
    </w:p>
    <w:p w14:paraId="6E816750" w14:textId="77777777" w:rsidR="00CA1351" w:rsidRPr="00A25EB8" w:rsidRDefault="00CA1351" w:rsidP="00A31BA1">
      <w:pPr>
        <w:pStyle w:val="aff0"/>
        <w:spacing w:line="360" w:lineRule="auto"/>
        <w:rPr>
          <w:sz w:val="26"/>
          <w:szCs w:val="26"/>
        </w:rPr>
      </w:pPr>
      <w:r w:rsidRPr="00A25EB8">
        <w:rPr>
          <w:sz w:val="26"/>
          <w:szCs w:val="26"/>
        </w:rPr>
        <w:t>- подходить к зоне аварии с наветренной стороны;</w:t>
      </w:r>
    </w:p>
    <w:p w14:paraId="5ECDA171" w14:textId="0506F11B" w:rsidR="00CA1351" w:rsidRPr="00A25EB8" w:rsidRDefault="00CA1351" w:rsidP="00A31BA1">
      <w:pPr>
        <w:pStyle w:val="aff0"/>
        <w:spacing w:line="360" w:lineRule="auto"/>
        <w:rPr>
          <w:sz w:val="26"/>
          <w:szCs w:val="26"/>
        </w:rPr>
      </w:pPr>
      <w:r w:rsidRPr="00A25EB8">
        <w:rPr>
          <w:sz w:val="26"/>
          <w:szCs w:val="26"/>
        </w:rPr>
        <w:t>- размещать оборудование и персонал в специально отведенном безопасном месте.</w:t>
      </w:r>
    </w:p>
    <w:p w14:paraId="10C56575" w14:textId="5BFDAD40" w:rsidR="00CA1351" w:rsidRPr="00A25EB8" w:rsidRDefault="00CA1351" w:rsidP="00A31BA1">
      <w:pPr>
        <w:pStyle w:val="aff0"/>
        <w:spacing w:line="360" w:lineRule="auto"/>
        <w:rPr>
          <w:sz w:val="26"/>
          <w:szCs w:val="26"/>
        </w:rPr>
      </w:pPr>
      <w:r w:rsidRPr="00A25EB8">
        <w:rPr>
          <w:sz w:val="26"/>
          <w:szCs w:val="26"/>
        </w:rPr>
        <w:t xml:space="preserve">2. </w:t>
      </w:r>
      <w:r w:rsidRPr="00A25EB8">
        <w:rPr>
          <w:sz w:val="26"/>
          <w:szCs w:val="26"/>
        </w:rPr>
        <w:tab/>
        <w:t>В целом по производству:</w:t>
      </w:r>
    </w:p>
    <w:p w14:paraId="7FD20507" w14:textId="4B6B50B9" w:rsidR="00CA1351" w:rsidRPr="00A25EB8" w:rsidRDefault="00CA1351" w:rsidP="00A31BA1">
      <w:pPr>
        <w:pStyle w:val="aff0"/>
        <w:spacing w:line="360" w:lineRule="auto"/>
        <w:rPr>
          <w:sz w:val="26"/>
          <w:szCs w:val="26"/>
        </w:rPr>
      </w:pPr>
      <w:r w:rsidRPr="00A25EB8">
        <w:rPr>
          <w:sz w:val="26"/>
          <w:szCs w:val="26"/>
        </w:rPr>
        <w:t>- отключить электроэнергию в загазованной зоне;</w:t>
      </w:r>
    </w:p>
    <w:p w14:paraId="3717E158" w14:textId="4CFFEC56" w:rsidR="00CA1351" w:rsidRPr="00A25EB8" w:rsidRDefault="00CA1351" w:rsidP="00A31BA1">
      <w:pPr>
        <w:pStyle w:val="aff0"/>
        <w:spacing w:line="360" w:lineRule="auto"/>
        <w:rPr>
          <w:sz w:val="26"/>
          <w:szCs w:val="26"/>
        </w:rPr>
      </w:pPr>
      <w:r w:rsidRPr="00A25EB8">
        <w:rPr>
          <w:sz w:val="26"/>
          <w:szCs w:val="26"/>
        </w:rPr>
        <w:lastRenderedPageBreak/>
        <w:t>- прекратить в газоопасной зоне все огневые работы, а также другие действия, способные вызвать искрообразование;</w:t>
      </w:r>
    </w:p>
    <w:p w14:paraId="2A2CB3ED" w14:textId="3E1F38C0" w:rsidR="00CA1351" w:rsidRPr="00A25EB8" w:rsidRDefault="00CA1351" w:rsidP="00A31BA1">
      <w:pPr>
        <w:pStyle w:val="aff0"/>
        <w:spacing w:line="360" w:lineRule="auto"/>
        <w:rPr>
          <w:sz w:val="26"/>
          <w:szCs w:val="26"/>
        </w:rPr>
      </w:pPr>
      <w:r w:rsidRPr="00A25EB8">
        <w:rPr>
          <w:sz w:val="26"/>
          <w:szCs w:val="26"/>
        </w:rPr>
        <w:t>- обесточить все производственные объекты, которые могут оказаться в газоопасной зоне;</w:t>
      </w:r>
    </w:p>
    <w:p w14:paraId="0FFF6577" w14:textId="292C8275" w:rsidR="00CA1351" w:rsidRPr="00A25EB8" w:rsidRDefault="00CA1351" w:rsidP="00A31BA1">
      <w:pPr>
        <w:pStyle w:val="aff0"/>
        <w:spacing w:line="360" w:lineRule="auto"/>
        <w:rPr>
          <w:sz w:val="26"/>
          <w:szCs w:val="26"/>
        </w:rPr>
      </w:pPr>
      <w:r w:rsidRPr="00A25EB8">
        <w:rPr>
          <w:sz w:val="26"/>
          <w:szCs w:val="26"/>
        </w:rPr>
        <w:t>- оповестить руководство предприятия, АСФ и пожарной охраны о возникновении</w:t>
      </w:r>
    </w:p>
    <w:p w14:paraId="53E43BF4" w14:textId="77777777" w:rsidR="00CA1351" w:rsidRPr="00A25EB8" w:rsidRDefault="00CA1351" w:rsidP="00A31BA1">
      <w:pPr>
        <w:pStyle w:val="aff0"/>
        <w:spacing w:line="360" w:lineRule="auto"/>
        <w:rPr>
          <w:sz w:val="26"/>
          <w:szCs w:val="26"/>
        </w:rPr>
      </w:pPr>
      <w:r w:rsidRPr="00A25EB8">
        <w:rPr>
          <w:sz w:val="26"/>
          <w:szCs w:val="26"/>
        </w:rPr>
        <w:t>аварии;</w:t>
      </w:r>
    </w:p>
    <w:p w14:paraId="765C4503" w14:textId="429864B8" w:rsidR="00CA1351" w:rsidRPr="00A25EB8" w:rsidRDefault="00CA1351" w:rsidP="00A31BA1">
      <w:pPr>
        <w:pStyle w:val="aff0"/>
        <w:spacing w:line="360" w:lineRule="auto"/>
        <w:rPr>
          <w:sz w:val="26"/>
          <w:szCs w:val="26"/>
        </w:rPr>
      </w:pPr>
      <w:r w:rsidRPr="00A25EB8">
        <w:rPr>
          <w:sz w:val="26"/>
          <w:szCs w:val="26"/>
        </w:rPr>
        <w:t>- прекратить все работы в опасной зоне и немедленно удалиться за ее пределы.</w:t>
      </w:r>
    </w:p>
    <w:p w14:paraId="5182B9A6" w14:textId="6BFF3402" w:rsidR="006A1976" w:rsidRPr="00A25EB8" w:rsidRDefault="006A1976" w:rsidP="00A31BA1">
      <w:pPr>
        <w:pStyle w:val="aff0"/>
        <w:spacing w:line="360" w:lineRule="auto"/>
        <w:rPr>
          <w:sz w:val="26"/>
          <w:szCs w:val="26"/>
        </w:rPr>
      </w:pPr>
      <w:r w:rsidRPr="00A25EB8">
        <w:rPr>
          <w:sz w:val="26"/>
          <w:szCs w:val="26"/>
        </w:rPr>
        <w:t>3.</w:t>
      </w:r>
      <w:r w:rsidRPr="00A25EB8">
        <w:rPr>
          <w:sz w:val="26"/>
          <w:szCs w:val="26"/>
        </w:rPr>
        <w:tab/>
      </w:r>
      <w:r w:rsidR="00C913A0" w:rsidRPr="00A25EB8">
        <w:rPr>
          <w:sz w:val="26"/>
          <w:szCs w:val="26"/>
        </w:rPr>
        <w:t xml:space="preserve"> </w:t>
      </w:r>
      <w:r w:rsidRPr="00A25EB8">
        <w:rPr>
          <w:sz w:val="26"/>
          <w:szCs w:val="26"/>
        </w:rPr>
        <w:t>По отдельным блокам:</w:t>
      </w:r>
    </w:p>
    <w:p w14:paraId="1F18F5F7" w14:textId="77777777" w:rsidR="006A1976" w:rsidRPr="00A25EB8" w:rsidRDefault="006A1976" w:rsidP="00A31BA1">
      <w:pPr>
        <w:pStyle w:val="aff0"/>
        <w:spacing w:line="360" w:lineRule="auto"/>
        <w:rPr>
          <w:sz w:val="26"/>
          <w:szCs w:val="26"/>
        </w:rPr>
      </w:pPr>
      <w:r w:rsidRPr="00A25EB8">
        <w:rPr>
          <w:sz w:val="26"/>
          <w:szCs w:val="26"/>
        </w:rPr>
        <w:t>- произвести аварийную остановку объекта согласно инструкции.</w:t>
      </w:r>
    </w:p>
    <w:p w14:paraId="1BA0C459" w14:textId="77777777" w:rsidR="006A1976" w:rsidRPr="00A25EB8" w:rsidRDefault="006A1976" w:rsidP="00A31BA1">
      <w:pPr>
        <w:pStyle w:val="aff0"/>
        <w:spacing w:line="360" w:lineRule="auto"/>
        <w:rPr>
          <w:sz w:val="26"/>
          <w:szCs w:val="26"/>
        </w:rPr>
      </w:pPr>
      <w:r w:rsidRPr="00A25EB8">
        <w:rPr>
          <w:sz w:val="26"/>
          <w:szCs w:val="26"/>
        </w:rPr>
        <w:t>Ответственный руководитель работ по локализации и ликвидации аварии встречает аварийные службы, сообщает им характер и место аварии, дает пояснения о техническом состоянии объекта на момент прибытия указанных подразделений, по принятым персоналом опасного производственного объекта мерам. Персонал, не задействованный в ликвидации аварийной ситуации, выводится в безопасную зону.</w:t>
      </w:r>
    </w:p>
    <w:p w14:paraId="019945FB" w14:textId="6A99E351" w:rsidR="006A1976" w:rsidRPr="00A25EB8" w:rsidRDefault="006A1976" w:rsidP="00A31BA1">
      <w:pPr>
        <w:pStyle w:val="aff0"/>
        <w:spacing w:line="360" w:lineRule="auto"/>
        <w:rPr>
          <w:sz w:val="26"/>
          <w:szCs w:val="26"/>
        </w:rPr>
      </w:pPr>
      <w:r w:rsidRPr="00A25EB8">
        <w:rPr>
          <w:sz w:val="26"/>
          <w:szCs w:val="26"/>
        </w:rPr>
        <w:t>Должностные лица, при получении информации об аварии в первую очередь обязаны осуществить следующие конкретные действия по обеспечению безопасности персонала и населения:</w:t>
      </w:r>
    </w:p>
    <w:p w14:paraId="701E51C6" w14:textId="77777777" w:rsidR="006A1976" w:rsidRPr="00A25EB8" w:rsidRDefault="006A1976" w:rsidP="00A31BA1">
      <w:pPr>
        <w:pStyle w:val="aff0"/>
        <w:spacing w:line="360" w:lineRule="auto"/>
        <w:rPr>
          <w:sz w:val="26"/>
          <w:szCs w:val="26"/>
        </w:rPr>
      </w:pPr>
      <w:r w:rsidRPr="00A25EB8">
        <w:rPr>
          <w:sz w:val="26"/>
          <w:szCs w:val="26"/>
        </w:rPr>
        <w:t>1.</w:t>
      </w:r>
      <w:r w:rsidRPr="00A25EB8">
        <w:rPr>
          <w:sz w:val="26"/>
          <w:szCs w:val="26"/>
        </w:rPr>
        <w:tab/>
        <w:t>Оператор котельной:</w:t>
      </w:r>
    </w:p>
    <w:p w14:paraId="5633FD7C" w14:textId="075F4872" w:rsidR="006A1976" w:rsidRPr="00A25EB8" w:rsidRDefault="006A1976" w:rsidP="00A31BA1">
      <w:pPr>
        <w:pStyle w:val="aff0"/>
        <w:spacing w:line="360" w:lineRule="auto"/>
        <w:rPr>
          <w:sz w:val="26"/>
          <w:szCs w:val="26"/>
        </w:rPr>
      </w:pPr>
      <w:r w:rsidRPr="00A25EB8">
        <w:rPr>
          <w:sz w:val="26"/>
          <w:szCs w:val="26"/>
        </w:rPr>
        <w:t>- доложить об аварии;</w:t>
      </w:r>
    </w:p>
    <w:p w14:paraId="23905A49" w14:textId="5BA3D3E3" w:rsidR="006A1976" w:rsidRPr="00A25EB8" w:rsidRDefault="006A1976" w:rsidP="00A31BA1">
      <w:pPr>
        <w:pStyle w:val="aff0"/>
        <w:spacing w:line="360" w:lineRule="auto"/>
        <w:rPr>
          <w:sz w:val="26"/>
          <w:szCs w:val="26"/>
        </w:rPr>
      </w:pPr>
      <w:r w:rsidRPr="00A25EB8">
        <w:rPr>
          <w:sz w:val="26"/>
          <w:szCs w:val="26"/>
        </w:rPr>
        <w:t>- привести в немедленную готовность к действию технические противопожарные средства;</w:t>
      </w:r>
    </w:p>
    <w:p w14:paraId="73E46CFF" w14:textId="67862D09" w:rsidR="006A1976" w:rsidRPr="00A25EB8" w:rsidRDefault="006A1976" w:rsidP="00A31BA1">
      <w:pPr>
        <w:pStyle w:val="aff0"/>
        <w:spacing w:line="360" w:lineRule="auto"/>
        <w:rPr>
          <w:sz w:val="26"/>
          <w:szCs w:val="26"/>
        </w:rPr>
      </w:pPr>
      <w:r w:rsidRPr="00A25EB8">
        <w:rPr>
          <w:sz w:val="26"/>
          <w:szCs w:val="26"/>
        </w:rPr>
        <w:t>- удалить людей и персонал, не участвующий в ликвидации аварийной ситуации из опасной зоны (с территории аварийного технологического блока);</w:t>
      </w:r>
    </w:p>
    <w:p w14:paraId="1D36619C" w14:textId="587CCF87" w:rsidR="006A1976" w:rsidRPr="00A25EB8" w:rsidRDefault="006A1976" w:rsidP="00A31BA1">
      <w:pPr>
        <w:pStyle w:val="aff0"/>
        <w:spacing w:line="360" w:lineRule="auto"/>
        <w:rPr>
          <w:sz w:val="26"/>
          <w:szCs w:val="26"/>
        </w:rPr>
      </w:pPr>
      <w:r w:rsidRPr="00A25EB8">
        <w:rPr>
          <w:sz w:val="26"/>
          <w:szCs w:val="26"/>
        </w:rPr>
        <w:t>- организовать оказание первой помощи пострадавшим, вызвать медицинский персонал для оказания дальнейшей медицинской помощи.</w:t>
      </w:r>
    </w:p>
    <w:p w14:paraId="4A4B5199" w14:textId="459390AA" w:rsidR="006A1976" w:rsidRPr="00A25EB8" w:rsidRDefault="006A1976" w:rsidP="00A31BA1">
      <w:pPr>
        <w:pStyle w:val="aff0"/>
        <w:spacing w:line="360" w:lineRule="auto"/>
        <w:rPr>
          <w:sz w:val="26"/>
          <w:szCs w:val="26"/>
        </w:rPr>
      </w:pPr>
      <w:r w:rsidRPr="00A25EB8">
        <w:rPr>
          <w:sz w:val="26"/>
          <w:szCs w:val="26"/>
        </w:rPr>
        <w:t xml:space="preserve">- организовать </w:t>
      </w:r>
      <w:proofErr w:type="gramStart"/>
      <w:r w:rsidRPr="00A25EB8">
        <w:rPr>
          <w:sz w:val="26"/>
          <w:szCs w:val="26"/>
        </w:rPr>
        <w:t>контроль за</w:t>
      </w:r>
      <w:proofErr w:type="gramEnd"/>
      <w:r w:rsidRPr="00A25EB8">
        <w:rPr>
          <w:sz w:val="26"/>
          <w:szCs w:val="26"/>
        </w:rPr>
        <w:t xml:space="preserve"> концентрацией углеводородов в воздухе в районе аварийной ситуации;</w:t>
      </w:r>
    </w:p>
    <w:p w14:paraId="46862FB3" w14:textId="33EE6E61" w:rsidR="006A1976" w:rsidRPr="00A25EB8" w:rsidRDefault="006A1976" w:rsidP="00A31BA1">
      <w:pPr>
        <w:pStyle w:val="aff0"/>
        <w:spacing w:line="360" w:lineRule="auto"/>
        <w:rPr>
          <w:sz w:val="26"/>
          <w:szCs w:val="26"/>
        </w:rPr>
      </w:pPr>
      <w:r w:rsidRPr="00A25EB8">
        <w:rPr>
          <w:sz w:val="26"/>
          <w:szCs w:val="26"/>
        </w:rPr>
        <w:t>- определить порядок использования средств индивидуальной защиты органов дыхания, при ликвидации аварийной ситуации;</w:t>
      </w:r>
    </w:p>
    <w:p w14:paraId="24E0CD0E" w14:textId="03FBA18B" w:rsidR="006A1976" w:rsidRPr="00A25EB8" w:rsidRDefault="006A1976" w:rsidP="00A31BA1">
      <w:pPr>
        <w:pStyle w:val="aff0"/>
        <w:spacing w:line="360" w:lineRule="auto"/>
        <w:rPr>
          <w:sz w:val="26"/>
          <w:szCs w:val="26"/>
        </w:rPr>
      </w:pPr>
      <w:r w:rsidRPr="00A25EB8">
        <w:rPr>
          <w:sz w:val="26"/>
          <w:szCs w:val="26"/>
        </w:rPr>
        <w:t>- совместно с отделом режима и транспортной безопасности организовать оцепление места аварийной ситуации, прекратив допуск посторонних к месту аварии;</w:t>
      </w:r>
    </w:p>
    <w:p w14:paraId="2DAAEE81" w14:textId="047C8A0B" w:rsidR="00CA1351" w:rsidRPr="00A25EB8" w:rsidRDefault="006A1976" w:rsidP="00A31BA1">
      <w:pPr>
        <w:pStyle w:val="aff0"/>
        <w:spacing w:line="360" w:lineRule="auto"/>
        <w:rPr>
          <w:sz w:val="26"/>
          <w:szCs w:val="26"/>
        </w:rPr>
      </w:pPr>
      <w:r w:rsidRPr="00A25EB8">
        <w:rPr>
          <w:sz w:val="26"/>
          <w:szCs w:val="26"/>
        </w:rPr>
        <w:t>- обеспечить средствами защиты органов дыхания персонал, участвующий при локализации и ликвидации аварийной ситуации.</w:t>
      </w:r>
    </w:p>
    <w:p w14:paraId="47D0BB44" w14:textId="38385F1C" w:rsidR="00303075" w:rsidRPr="00A25EB8" w:rsidRDefault="00303075" w:rsidP="00A31BA1">
      <w:pPr>
        <w:pStyle w:val="aff0"/>
        <w:spacing w:line="360" w:lineRule="auto"/>
        <w:rPr>
          <w:sz w:val="26"/>
          <w:szCs w:val="26"/>
        </w:rPr>
      </w:pPr>
      <w:r w:rsidRPr="00A25EB8">
        <w:rPr>
          <w:sz w:val="26"/>
          <w:szCs w:val="26"/>
        </w:rPr>
        <w:lastRenderedPageBreak/>
        <w:t>2.</w:t>
      </w:r>
      <w:r w:rsidR="00C913A0" w:rsidRPr="00A25EB8">
        <w:rPr>
          <w:sz w:val="26"/>
          <w:szCs w:val="26"/>
        </w:rPr>
        <w:t xml:space="preserve"> </w:t>
      </w:r>
      <w:r w:rsidRPr="00A25EB8">
        <w:rPr>
          <w:sz w:val="26"/>
          <w:szCs w:val="26"/>
        </w:rPr>
        <w:tab/>
        <w:t>Председатель КЧС и ОПБ:</w:t>
      </w:r>
    </w:p>
    <w:p w14:paraId="2DACEA68" w14:textId="77777777" w:rsidR="00303075" w:rsidRPr="00A25EB8" w:rsidRDefault="00303075" w:rsidP="00A31BA1">
      <w:pPr>
        <w:pStyle w:val="aff0"/>
        <w:spacing w:line="360" w:lineRule="auto"/>
        <w:rPr>
          <w:sz w:val="26"/>
          <w:szCs w:val="26"/>
        </w:rPr>
      </w:pPr>
      <w:r w:rsidRPr="00A25EB8">
        <w:rPr>
          <w:sz w:val="26"/>
          <w:szCs w:val="26"/>
        </w:rPr>
        <w:t>- отдать распоряжение о созыве КЧС и ОПБ;</w:t>
      </w:r>
    </w:p>
    <w:p w14:paraId="5DA9754A" w14:textId="77777777" w:rsidR="00303075" w:rsidRPr="00A25EB8" w:rsidRDefault="00303075" w:rsidP="00A31BA1">
      <w:pPr>
        <w:pStyle w:val="aff0"/>
        <w:spacing w:line="360" w:lineRule="auto"/>
        <w:rPr>
          <w:sz w:val="26"/>
          <w:szCs w:val="26"/>
        </w:rPr>
      </w:pPr>
      <w:r w:rsidRPr="00A25EB8">
        <w:rPr>
          <w:sz w:val="26"/>
          <w:szCs w:val="26"/>
        </w:rPr>
        <w:t>- оценить обстановку аварийной ситуации и угрозу безопасности персонала и населения в зоне ЧС.</w:t>
      </w:r>
    </w:p>
    <w:p w14:paraId="49058C19" w14:textId="77777777" w:rsidR="00303075" w:rsidRPr="00A25EB8" w:rsidRDefault="00303075" w:rsidP="00A31BA1">
      <w:pPr>
        <w:pStyle w:val="aff0"/>
        <w:spacing w:line="360" w:lineRule="auto"/>
        <w:rPr>
          <w:sz w:val="26"/>
          <w:szCs w:val="26"/>
        </w:rPr>
      </w:pPr>
      <w:r w:rsidRPr="00A25EB8">
        <w:rPr>
          <w:sz w:val="26"/>
          <w:szCs w:val="26"/>
        </w:rPr>
        <w:t>Для реальной оценки сложившейся ситуации председатель КЧС и ОПБ должен получить информацию о:</w:t>
      </w:r>
    </w:p>
    <w:p w14:paraId="74DC6A5A" w14:textId="77777777" w:rsidR="00303075" w:rsidRPr="00A25EB8" w:rsidRDefault="00303075" w:rsidP="00A31BA1">
      <w:pPr>
        <w:pStyle w:val="aff0"/>
        <w:spacing w:line="360" w:lineRule="auto"/>
        <w:rPr>
          <w:sz w:val="26"/>
          <w:szCs w:val="26"/>
        </w:rPr>
      </w:pPr>
      <w:r w:rsidRPr="00A25EB8">
        <w:rPr>
          <w:sz w:val="26"/>
          <w:szCs w:val="26"/>
        </w:rPr>
        <w:t xml:space="preserve">- </w:t>
      </w:r>
      <w:proofErr w:type="gramStart"/>
      <w:r w:rsidRPr="00A25EB8">
        <w:rPr>
          <w:sz w:val="26"/>
          <w:szCs w:val="26"/>
        </w:rPr>
        <w:t>источнике</w:t>
      </w:r>
      <w:proofErr w:type="gramEnd"/>
      <w:r w:rsidRPr="00A25EB8">
        <w:rPr>
          <w:sz w:val="26"/>
          <w:szCs w:val="26"/>
        </w:rPr>
        <w:t xml:space="preserve"> аварии, если он неизвестен;</w:t>
      </w:r>
    </w:p>
    <w:p w14:paraId="46E905A4" w14:textId="77777777" w:rsidR="00303075" w:rsidRPr="00A25EB8" w:rsidRDefault="00303075" w:rsidP="00A31BA1">
      <w:pPr>
        <w:pStyle w:val="aff0"/>
        <w:spacing w:line="360" w:lineRule="auto"/>
        <w:rPr>
          <w:sz w:val="26"/>
          <w:szCs w:val="26"/>
        </w:rPr>
      </w:pPr>
      <w:r w:rsidRPr="00A25EB8">
        <w:rPr>
          <w:sz w:val="26"/>
          <w:szCs w:val="26"/>
        </w:rPr>
        <w:t xml:space="preserve">- </w:t>
      </w:r>
      <w:proofErr w:type="gramStart"/>
      <w:r w:rsidRPr="00A25EB8">
        <w:rPr>
          <w:sz w:val="26"/>
          <w:szCs w:val="26"/>
        </w:rPr>
        <w:t>характере</w:t>
      </w:r>
      <w:proofErr w:type="gramEnd"/>
      <w:r w:rsidRPr="00A25EB8">
        <w:rPr>
          <w:sz w:val="26"/>
          <w:szCs w:val="26"/>
        </w:rPr>
        <w:t xml:space="preserve"> повреждения оборудования и его размеры; </w:t>
      </w:r>
    </w:p>
    <w:p w14:paraId="748A43A9" w14:textId="77777777" w:rsidR="00303075" w:rsidRPr="00A25EB8" w:rsidRDefault="00303075" w:rsidP="00A31BA1">
      <w:pPr>
        <w:pStyle w:val="aff0"/>
        <w:spacing w:line="360" w:lineRule="auto"/>
        <w:rPr>
          <w:sz w:val="26"/>
          <w:szCs w:val="26"/>
        </w:rPr>
      </w:pPr>
      <w:r w:rsidRPr="00A25EB8">
        <w:rPr>
          <w:sz w:val="26"/>
          <w:szCs w:val="26"/>
        </w:rPr>
        <w:t>а также:</w:t>
      </w:r>
    </w:p>
    <w:p w14:paraId="7752977D" w14:textId="77777777" w:rsidR="00303075" w:rsidRPr="00A25EB8" w:rsidRDefault="00303075" w:rsidP="00A31BA1">
      <w:pPr>
        <w:pStyle w:val="aff0"/>
        <w:spacing w:line="360" w:lineRule="auto"/>
        <w:rPr>
          <w:sz w:val="26"/>
          <w:szCs w:val="26"/>
        </w:rPr>
      </w:pPr>
      <w:r w:rsidRPr="00A25EB8">
        <w:rPr>
          <w:sz w:val="26"/>
          <w:szCs w:val="26"/>
        </w:rPr>
        <w:t>- уточняются метеорологические данные (скорость и направление ветра, температура воздуха и почвы, возможность и тип осадков);</w:t>
      </w:r>
    </w:p>
    <w:p w14:paraId="368A823C" w14:textId="77777777" w:rsidR="00303075" w:rsidRPr="00A25EB8" w:rsidRDefault="00303075" w:rsidP="00A31BA1">
      <w:pPr>
        <w:pStyle w:val="aff0"/>
        <w:spacing w:line="360" w:lineRule="auto"/>
        <w:rPr>
          <w:sz w:val="26"/>
          <w:szCs w:val="26"/>
        </w:rPr>
      </w:pPr>
      <w:r w:rsidRPr="00A25EB8">
        <w:rPr>
          <w:sz w:val="26"/>
          <w:szCs w:val="26"/>
        </w:rPr>
        <w:t>- необходимость привлечения дополнительных сил и средств.</w:t>
      </w:r>
    </w:p>
    <w:p w14:paraId="3F2C14C1" w14:textId="52F265CE" w:rsidR="00303075" w:rsidRPr="00A25EB8" w:rsidRDefault="00303075" w:rsidP="00A31BA1">
      <w:pPr>
        <w:pStyle w:val="aff0"/>
        <w:spacing w:line="360" w:lineRule="auto"/>
        <w:rPr>
          <w:sz w:val="26"/>
          <w:szCs w:val="26"/>
        </w:rPr>
      </w:pPr>
      <w:r w:rsidRPr="00A25EB8">
        <w:rPr>
          <w:sz w:val="26"/>
          <w:szCs w:val="26"/>
        </w:rPr>
        <w:t>К первоочередным мероприятиям по обеспечению безопасности персонала</w:t>
      </w:r>
      <w:r w:rsidR="00F5715E" w:rsidRPr="00A25EB8">
        <w:rPr>
          <w:sz w:val="26"/>
          <w:szCs w:val="26"/>
        </w:rPr>
        <w:t xml:space="preserve"> </w:t>
      </w:r>
      <w:r w:rsidRPr="00A25EB8">
        <w:rPr>
          <w:sz w:val="26"/>
          <w:szCs w:val="26"/>
        </w:rPr>
        <w:t>относятся:</w:t>
      </w:r>
    </w:p>
    <w:p w14:paraId="1925078F" w14:textId="77777777" w:rsidR="00303075" w:rsidRPr="00A25EB8" w:rsidRDefault="00303075" w:rsidP="00A31BA1">
      <w:pPr>
        <w:pStyle w:val="aff0"/>
        <w:spacing w:line="360" w:lineRule="auto"/>
        <w:rPr>
          <w:sz w:val="26"/>
          <w:szCs w:val="26"/>
        </w:rPr>
      </w:pPr>
      <w:r w:rsidRPr="00A25EB8">
        <w:rPr>
          <w:sz w:val="26"/>
          <w:szCs w:val="26"/>
        </w:rPr>
        <w:t>- приведение в готовность индивидуальных средств защиты органов дыхания и кожных покровов;</w:t>
      </w:r>
    </w:p>
    <w:p w14:paraId="3C9FAB74" w14:textId="77777777" w:rsidR="00303075" w:rsidRPr="00A25EB8" w:rsidRDefault="00303075" w:rsidP="00A31BA1">
      <w:pPr>
        <w:pStyle w:val="aff0"/>
        <w:spacing w:line="360" w:lineRule="auto"/>
        <w:rPr>
          <w:sz w:val="26"/>
          <w:szCs w:val="26"/>
        </w:rPr>
      </w:pPr>
      <w:r w:rsidRPr="00A25EB8">
        <w:rPr>
          <w:sz w:val="26"/>
          <w:szCs w:val="26"/>
        </w:rPr>
        <w:t>- организация оказания квалифицированной медицинской помощи в случаях отравления токсичными парами нефтепродукта и неблагоприятного воздействия на кожу нефтепродуктов;</w:t>
      </w:r>
    </w:p>
    <w:p w14:paraId="548144F3" w14:textId="77777777" w:rsidR="00303075" w:rsidRPr="00A25EB8" w:rsidRDefault="00303075" w:rsidP="00A31BA1">
      <w:pPr>
        <w:pStyle w:val="aff0"/>
        <w:spacing w:line="360" w:lineRule="auto"/>
        <w:rPr>
          <w:sz w:val="26"/>
          <w:szCs w:val="26"/>
        </w:rPr>
      </w:pPr>
      <w:r w:rsidRPr="00A25EB8">
        <w:rPr>
          <w:sz w:val="26"/>
          <w:szCs w:val="26"/>
        </w:rPr>
        <w:t>- организация доставки пострадавших в лечебные учреждения;</w:t>
      </w:r>
    </w:p>
    <w:p w14:paraId="7E3F06E0" w14:textId="77777777" w:rsidR="00303075" w:rsidRPr="00A25EB8" w:rsidRDefault="00303075" w:rsidP="00A31BA1">
      <w:pPr>
        <w:pStyle w:val="aff0"/>
        <w:spacing w:line="360" w:lineRule="auto"/>
        <w:rPr>
          <w:sz w:val="26"/>
          <w:szCs w:val="26"/>
        </w:rPr>
      </w:pPr>
      <w:r w:rsidRPr="00A25EB8">
        <w:rPr>
          <w:sz w:val="26"/>
          <w:szCs w:val="26"/>
        </w:rPr>
        <w:t>- организация вывода пострадавших из зоны чрезвычайной ситуации.</w:t>
      </w:r>
    </w:p>
    <w:p w14:paraId="074F90BA" w14:textId="5D83132A" w:rsidR="00CA1351" w:rsidRPr="00A25EB8" w:rsidRDefault="00303075" w:rsidP="00A31BA1">
      <w:pPr>
        <w:pStyle w:val="aff0"/>
        <w:spacing w:line="360" w:lineRule="auto"/>
        <w:rPr>
          <w:sz w:val="26"/>
          <w:szCs w:val="26"/>
        </w:rPr>
      </w:pPr>
      <w:r w:rsidRPr="00A25EB8">
        <w:rPr>
          <w:sz w:val="26"/>
          <w:szCs w:val="26"/>
        </w:rPr>
        <w:t>Для обеспечения безопасности персонала предусмотрено наличие противогазов, огнетушителей, сре</w:t>
      </w:r>
      <w:proofErr w:type="gramStart"/>
      <w:r w:rsidRPr="00A25EB8">
        <w:rPr>
          <w:sz w:val="26"/>
          <w:szCs w:val="26"/>
        </w:rPr>
        <w:t>дств св</w:t>
      </w:r>
      <w:proofErr w:type="gramEnd"/>
      <w:r w:rsidRPr="00A25EB8">
        <w:rPr>
          <w:sz w:val="26"/>
          <w:szCs w:val="26"/>
        </w:rPr>
        <w:t>язи.</w:t>
      </w:r>
    </w:p>
    <w:p w14:paraId="08831D1C" w14:textId="29006F66" w:rsidR="0068212B" w:rsidRPr="00A25EB8" w:rsidRDefault="0068212B" w:rsidP="00A31BA1">
      <w:pPr>
        <w:pStyle w:val="aff0"/>
        <w:spacing w:line="360" w:lineRule="auto"/>
        <w:rPr>
          <w:sz w:val="26"/>
          <w:szCs w:val="26"/>
        </w:rPr>
      </w:pPr>
    </w:p>
    <w:p w14:paraId="403BD810" w14:textId="1A23FDF2" w:rsidR="0068212B" w:rsidRPr="00A25EB8" w:rsidRDefault="00F70282" w:rsidP="0068212B">
      <w:pPr>
        <w:pStyle w:val="aff0"/>
        <w:spacing w:line="360" w:lineRule="auto"/>
        <w:rPr>
          <w:b/>
          <w:sz w:val="26"/>
          <w:szCs w:val="26"/>
        </w:rPr>
      </w:pPr>
      <w:r w:rsidRPr="00A25EB8">
        <w:rPr>
          <w:b/>
          <w:sz w:val="26"/>
          <w:szCs w:val="26"/>
        </w:rPr>
        <w:t>Действия персонала</w:t>
      </w:r>
      <w:r w:rsidR="0068212B" w:rsidRPr="00A25EB8">
        <w:rPr>
          <w:b/>
          <w:sz w:val="26"/>
          <w:szCs w:val="26"/>
        </w:rPr>
        <w:t xml:space="preserve"> при аварийной ситуации</w:t>
      </w:r>
      <w:r w:rsidRPr="00A25EB8">
        <w:rPr>
          <w:b/>
          <w:sz w:val="26"/>
          <w:szCs w:val="26"/>
        </w:rPr>
        <w:t xml:space="preserve"> на наружных газопроводах на источниках теплоснабжения</w:t>
      </w:r>
      <w:r w:rsidR="0068212B" w:rsidRPr="00A25EB8">
        <w:rPr>
          <w:b/>
          <w:sz w:val="26"/>
          <w:szCs w:val="26"/>
        </w:rPr>
        <w:t xml:space="preserve"> </w:t>
      </w:r>
    </w:p>
    <w:p w14:paraId="7D88DDA7" w14:textId="77777777" w:rsidR="00F70282" w:rsidRPr="00A25EB8" w:rsidRDefault="00F70282" w:rsidP="00F70282">
      <w:pPr>
        <w:pStyle w:val="aff0"/>
        <w:spacing w:line="360" w:lineRule="auto"/>
        <w:rPr>
          <w:b/>
          <w:sz w:val="26"/>
          <w:szCs w:val="26"/>
        </w:rPr>
      </w:pPr>
      <w:r w:rsidRPr="00A25EB8">
        <w:rPr>
          <w:b/>
          <w:sz w:val="26"/>
          <w:szCs w:val="26"/>
        </w:rPr>
        <w:t xml:space="preserve">Сценарий аварийного прекращения газоснабжения </w:t>
      </w:r>
    </w:p>
    <w:p w14:paraId="06AC5A37" w14:textId="77777777" w:rsidR="00F70282" w:rsidRPr="00A25EB8" w:rsidRDefault="00F70282" w:rsidP="00F70282">
      <w:pPr>
        <w:pStyle w:val="aff0"/>
        <w:spacing w:line="360" w:lineRule="auto"/>
        <w:rPr>
          <w:sz w:val="26"/>
          <w:szCs w:val="26"/>
        </w:rPr>
      </w:pPr>
      <w:r w:rsidRPr="00A25EB8">
        <w:rPr>
          <w:sz w:val="26"/>
          <w:szCs w:val="26"/>
        </w:rPr>
        <w:t xml:space="preserve">1. Причины отключения:  </w:t>
      </w:r>
    </w:p>
    <w:p w14:paraId="1D0D9DEA" w14:textId="77777777" w:rsidR="00F70282" w:rsidRPr="00A25EB8" w:rsidRDefault="00F70282" w:rsidP="00BF6D90">
      <w:pPr>
        <w:pStyle w:val="aff0"/>
        <w:numPr>
          <w:ilvl w:val="0"/>
          <w:numId w:val="28"/>
        </w:numPr>
        <w:spacing w:line="360" w:lineRule="auto"/>
        <w:rPr>
          <w:sz w:val="26"/>
          <w:szCs w:val="26"/>
        </w:rPr>
      </w:pPr>
      <w:r w:rsidRPr="00A25EB8">
        <w:rPr>
          <w:sz w:val="26"/>
          <w:szCs w:val="26"/>
        </w:rPr>
        <w:t xml:space="preserve">Авария на газопроводе (разрыв, утечка).  </w:t>
      </w:r>
    </w:p>
    <w:p w14:paraId="2E6FDABF" w14:textId="77777777" w:rsidR="00F70282" w:rsidRPr="00A25EB8" w:rsidRDefault="00F70282" w:rsidP="00BF6D90">
      <w:pPr>
        <w:pStyle w:val="aff0"/>
        <w:numPr>
          <w:ilvl w:val="0"/>
          <w:numId w:val="28"/>
        </w:numPr>
        <w:spacing w:line="360" w:lineRule="auto"/>
        <w:rPr>
          <w:sz w:val="26"/>
          <w:szCs w:val="26"/>
        </w:rPr>
      </w:pPr>
      <w:r w:rsidRPr="00A25EB8">
        <w:rPr>
          <w:sz w:val="26"/>
          <w:szCs w:val="26"/>
        </w:rPr>
        <w:t xml:space="preserve">Угроза взрыва или пожара. </w:t>
      </w:r>
    </w:p>
    <w:p w14:paraId="1427A8D5" w14:textId="77777777" w:rsidR="00F70282" w:rsidRPr="00A25EB8" w:rsidRDefault="00F70282" w:rsidP="00BF6D90">
      <w:pPr>
        <w:pStyle w:val="aff0"/>
        <w:numPr>
          <w:ilvl w:val="0"/>
          <w:numId w:val="28"/>
        </w:numPr>
        <w:spacing w:line="360" w:lineRule="auto"/>
        <w:rPr>
          <w:sz w:val="26"/>
          <w:szCs w:val="26"/>
        </w:rPr>
      </w:pPr>
      <w:r w:rsidRPr="00A25EB8">
        <w:rPr>
          <w:sz w:val="26"/>
          <w:szCs w:val="26"/>
        </w:rPr>
        <w:t xml:space="preserve">Несанкционированное вмешательство в работу оборудования.  </w:t>
      </w:r>
    </w:p>
    <w:p w14:paraId="0BDC92EA" w14:textId="63FD0367" w:rsidR="00F70282" w:rsidRPr="00A25EB8" w:rsidRDefault="00F70282" w:rsidP="00F70282">
      <w:pPr>
        <w:pStyle w:val="aff0"/>
        <w:spacing w:line="360" w:lineRule="auto"/>
        <w:rPr>
          <w:sz w:val="26"/>
          <w:szCs w:val="26"/>
        </w:rPr>
      </w:pPr>
      <w:r w:rsidRPr="00A25EB8">
        <w:rPr>
          <w:sz w:val="26"/>
          <w:szCs w:val="26"/>
        </w:rPr>
        <w:t xml:space="preserve">2. </w:t>
      </w:r>
      <w:r w:rsidR="000772FA" w:rsidRPr="00A25EB8">
        <w:rPr>
          <w:sz w:val="26"/>
          <w:szCs w:val="26"/>
        </w:rPr>
        <w:t>Принятие решения об отключении:</w:t>
      </w:r>
      <w:r w:rsidRPr="00A25EB8">
        <w:rPr>
          <w:sz w:val="26"/>
          <w:szCs w:val="26"/>
        </w:rPr>
        <w:t xml:space="preserve">  </w:t>
      </w:r>
    </w:p>
    <w:p w14:paraId="27FCDD3F" w14:textId="77777777" w:rsidR="00F70282" w:rsidRPr="00A25EB8" w:rsidRDefault="00F70282" w:rsidP="00BF6D90">
      <w:pPr>
        <w:pStyle w:val="aff0"/>
        <w:numPr>
          <w:ilvl w:val="0"/>
          <w:numId w:val="30"/>
        </w:numPr>
        <w:spacing w:line="360" w:lineRule="auto"/>
        <w:rPr>
          <w:sz w:val="26"/>
          <w:szCs w:val="26"/>
        </w:rPr>
      </w:pPr>
      <w:r w:rsidRPr="00A25EB8">
        <w:rPr>
          <w:sz w:val="26"/>
          <w:szCs w:val="26"/>
        </w:rPr>
        <w:t xml:space="preserve">Аварийная служба АО «Газпром газораспределение ЛО (на месте).  </w:t>
      </w:r>
    </w:p>
    <w:p w14:paraId="2AC0833E" w14:textId="77777777" w:rsidR="00F70282" w:rsidRPr="00A25EB8" w:rsidRDefault="00F70282" w:rsidP="00BF6D90">
      <w:pPr>
        <w:pStyle w:val="aff0"/>
        <w:numPr>
          <w:ilvl w:val="0"/>
          <w:numId w:val="30"/>
        </w:numPr>
        <w:spacing w:line="360" w:lineRule="auto"/>
        <w:rPr>
          <w:sz w:val="26"/>
          <w:szCs w:val="26"/>
        </w:rPr>
      </w:pPr>
      <w:r w:rsidRPr="00A25EB8">
        <w:rPr>
          <w:sz w:val="26"/>
          <w:szCs w:val="26"/>
        </w:rPr>
        <w:lastRenderedPageBreak/>
        <w:t xml:space="preserve">Диспетчер ООО «Газпром </w:t>
      </w:r>
      <w:proofErr w:type="spellStart"/>
      <w:r w:rsidRPr="00A25EB8">
        <w:rPr>
          <w:sz w:val="26"/>
          <w:szCs w:val="26"/>
        </w:rPr>
        <w:t>межрегионгаз</w:t>
      </w:r>
      <w:proofErr w:type="spellEnd"/>
      <w:r w:rsidRPr="00A25EB8">
        <w:rPr>
          <w:sz w:val="26"/>
          <w:szCs w:val="26"/>
        </w:rPr>
        <w:t xml:space="preserve"> СПб» (при системных нарушениях).  </w:t>
      </w:r>
    </w:p>
    <w:p w14:paraId="295BDBF8" w14:textId="77777777" w:rsidR="00F70282" w:rsidRPr="00A25EB8" w:rsidRDefault="00F70282" w:rsidP="00F70282">
      <w:pPr>
        <w:pStyle w:val="aff0"/>
        <w:spacing w:line="360" w:lineRule="auto"/>
        <w:rPr>
          <w:sz w:val="26"/>
          <w:szCs w:val="26"/>
        </w:rPr>
      </w:pPr>
      <w:r w:rsidRPr="00A25EB8">
        <w:rPr>
          <w:sz w:val="26"/>
          <w:szCs w:val="26"/>
        </w:rPr>
        <w:t xml:space="preserve">3. Порядок восстановления подачи газа:  </w:t>
      </w:r>
    </w:p>
    <w:p w14:paraId="441281A0" w14:textId="77777777" w:rsidR="00F70282" w:rsidRPr="00A25EB8" w:rsidRDefault="00F70282" w:rsidP="00BF6D90">
      <w:pPr>
        <w:pStyle w:val="aff0"/>
        <w:numPr>
          <w:ilvl w:val="6"/>
          <w:numId w:val="32"/>
        </w:numPr>
        <w:tabs>
          <w:tab w:val="left" w:pos="1701"/>
        </w:tabs>
        <w:spacing w:line="360" w:lineRule="auto"/>
        <w:ind w:left="0" w:firstLine="993"/>
        <w:rPr>
          <w:sz w:val="26"/>
          <w:szCs w:val="26"/>
        </w:rPr>
      </w:pPr>
      <w:r w:rsidRPr="00A25EB8">
        <w:rPr>
          <w:sz w:val="26"/>
          <w:szCs w:val="26"/>
        </w:rPr>
        <w:t>Устранение аварии (ремонт, замена оборудования);</w:t>
      </w:r>
    </w:p>
    <w:p w14:paraId="1503AA60" w14:textId="77777777" w:rsidR="00F70282" w:rsidRPr="00A25EB8" w:rsidRDefault="00F70282" w:rsidP="00BF6D90">
      <w:pPr>
        <w:pStyle w:val="aff0"/>
        <w:numPr>
          <w:ilvl w:val="6"/>
          <w:numId w:val="32"/>
        </w:numPr>
        <w:tabs>
          <w:tab w:val="left" w:pos="1701"/>
        </w:tabs>
        <w:spacing w:line="360" w:lineRule="auto"/>
        <w:ind w:left="0" w:firstLine="993"/>
        <w:rPr>
          <w:sz w:val="26"/>
          <w:szCs w:val="26"/>
        </w:rPr>
      </w:pPr>
      <w:r w:rsidRPr="00A25EB8">
        <w:rPr>
          <w:sz w:val="26"/>
          <w:szCs w:val="26"/>
        </w:rPr>
        <w:t>Проверка герметичности (</w:t>
      </w:r>
      <w:proofErr w:type="spellStart"/>
      <w:r w:rsidRPr="00A25EB8">
        <w:rPr>
          <w:sz w:val="26"/>
          <w:szCs w:val="26"/>
        </w:rPr>
        <w:t>опрессовка</w:t>
      </w:r>
      <w:proofErr w:type="spellEnd"/>
      <w:r w:rsidRPr="00A25EB8">
        <w:rPr>
          <w:sz w:val="26"/>
          <w:szCs w:val="26"/>
        </w:rPr>
        <w:t xml:space="preserve">, контроль загазованности).  </w:t>
      </w:r>
    </w:p>
    <w:p w14:paraId="48ABD0C8" w14:textId="77777777" w:rsidR="00F70282" w:rsidRPr="00A25EB8" w:rsidRDefault="00F70282" w:rsidP="00BF6D90">
      <w:pPr>
        <w:pStyle w:val="aff0"/>
        <w:numPr>
          <w:ilvl w:val="6"/>
          <w:numId w:val="32"/>
        </w:numPr>
        <w:tabs>
          <w:tab w:val="left" w:pos="1701"/>
        </w:tabs>
        <w:spacing w:line="360" w:lineRule="auto"/>
        <w:ind w:left="0" w:firstLine="993"/>
        <w:rPr>
          <w:sz w:val="26"/>
          <w:szCs w:val="26"/>
        </w:rPr>
      </w:pPr>
      <w:r w:rsidRPr="00A25EB8">
        <w:rPr>
          <w:sz w:val="26"/>
          <w:szCs w:val="26"/>
        </w:rPr>
        <w:t xml:space="preserve">Допуск в эксплуатацию (подписание акта).  </w:t>
      </w:r>
    </w:p>
    <w:p w14:paraId="0275736F" w14:textId="77777777" w:rsidR="00F70282" w:rsidRPr="00A25EB8" w:rsidRDefault="00F70282" w:rsidP="00BF6D90">
      <w:pPr>
        <w:pStyle w:val="aff0"/>
        <w:numPr>
          <w:ilvl w:val="6"/>
          <w:numId w:val="32"/>
        </w:numPr>
        <w:tabs>
          <w:tab w:val="left" w:pos="1701"/>
        </w:tabs>
        <w:spacing w:line="360" w:lineRule="auto"/>
        <w:ind w:left="0" w:firstLine="993"/>
        <w:rPr>
          <w:sz w:val="26"/>
          <w:szCs w:val="26"/>
        </w:rPr>
      </w:pPr>
      <w:r w:rsidRPr="00A25EB8">
        <w:rPr>
          <w:sz w:val="26"/>
          <w:szCs w:val="26"/>
        </w:rPr>
        <w:t xml:space="preserve">Подача заявки на возобновление поставок (в ООО «Газпром </w:t>
      </w:r>
      <w:proofErr w:type="spellStart"/>
      <w:r w:rsidRPr="00A25EB8">
        <w:rPr>
          <w:sz w:val="26"/>
          <w:szCs w:val="26"/>
        </w:rPr>
        <w:t>межрегионгаз</w:t>
      </w:r>
      <w:proofErr w:type="spellEnd"/>
      <w:r w:rsidRPr="00A25EB8">
        <w:rPr>
          <w:sz w:val="26"/>
          <w:szCs w:val="26"/>
        </w:rPr>
        <w:t xml:space="preserve"> СПб»).  </w:t>
      </w:r>
    </w:p>
    <w:p w14:paraId="6EDA1694" w14:textId="77777777" w:rsidR="00F70282" w:rsidRPr="00A25EB8" w:rsidRDefault="00F70282" w:rsidP="00F70282">
      <w:pPr>
        <w:pStyle w:val="aff0"/>
        <w:spacing w:line="360" w:lineRule="auto"/>
        <w:rPr>
          <w:sz w:val="26"/>
          <w:szCs w:val="26"/>
        </w:rPr>
      </w:pPr>
    </w:p>
    <w:p w14:paraId="5B238A98" w14:textId="6D8643CB" w:rsidR="00F70282" w:rsidRPr="00A25EB8" w:rsidRDefault="00F70282" w:rsidP="00F70282">
      <w:pPr>
        <w:pStyle w:val="aff0"/>
        <w:spacing w:line="360" w:lineRule="auto"/>
        <w:rPr>
          <w:b/>
          <w:sz w:val="26"/>
          <w:szCs w:val="26"/>
        </w:rPr>
      </w:pPr>
      <w:r w:rsidRPr="00A25EB8">
        <w:rPr>
          <w:b/>
          <w:sz w:val="26"/>
          <w:szCs w:val="26"/>
        </w:rPr>
        <w:t>Порядок действий персонала при аварийной ситуации:</w:t>
      </w:r>
    </w:p>
    <w:p w14:paraId="52DCA97D" w14:textId="77777777" w:rsidR="0068212B" w:rsidRPr="00A25EB8" w:rsidRDefault="0068212B" w:rsidP="0068212B">
      <w:pPr>
        <w:pStyle w:val="aff0"/>
        <w:spacing w:line="360" w:lineRule="auto"/>
        <w:rPr>
          <w:sz w:val="26"/>
          <w:szCs w:val="26"/>
        </w:rPr>
      </w:pPr>
      <w:r w:rsidRPr="00A25EB8">
        <w:rPr>
          <w:sz w:val="26"/>
          <w:szCs w:val="26"/>
        </w:rPr>
        <w:t xml:space="preserve">1. Действия при обнаружении аварии (немедленно): </w:t>
      </w:r>
    </w:p>
    <w:p w14:paraId="765F0BC8" w14:textId="77777777" w:rsidR="0068212B" w:rsidRPr="00A25EB8" w:rsidRDefault="0068212B" w:rsidP="00BF6D90">
      <w:pPr>
        <w:pStyle w:val="aff0"/>
        <w:numPr>
          <w:ilvl w:val="0"/>
          <w:numId w:val="31"/>
        </w:numPr>
        <w:spacing w:line="360" w:lineRule="auto"/>
        <w:rPr>
          <w:sz w:val="26"/>
          <w:szCs w:val="26"/>
        </w:rPr>
      </w:pPr>
      <w:r w:rsidRPr="00A25EB8">
        <w:rPr>
          <w:sz w:val="26"/>
          <w:szCs w:val="26"/>
        </w:rPr>
        <w:t xml:space="preserve">Остановить подачу газа (перекрыть </w:t>
      </w:r>
      <w:proofErr w:type="gramStart"/>
      <w:r w:rsidRPr="00A25EB8">
        <w:rPr>
          <w:sz w:val="26"/>
          <w:szCs w:val="26"/>
        </w:rPr>
        <w:t>вводной</w:t>
      </w:r>
      <w:proofErr w:type="gramEnd"/>
      <w:r w:rsidRPr="00A25EB8">
        <w:rPr>
          <w:sz w:val="26"/>
          <w:szCs w:val="26"/>
        </w:rPr>
        <w:t xml:space="preserve"> кран на газопроводе); </w:t>
      </w:r>
    </w:p>
    <w:p w14:paraId="3753DCA9" w14:textId="77777777" w:rsidR="0068212B" w:rsidRPr="00A25EB8" w:rsidRDefault="0068212B" w:rsidP="00BF6D90">
      <w:pPr>
        <w:pStyle w:val="aff0"/>
        <w:numPr>
          <w:ilvl w:val="0"/>
          <w:numId w:val="31"/>
        </w:numPr>
        <w:spacing w:line="360" w:lineRule="auto"/>
        <w:rPr>
          <w:sz w:val="26"/>
          <w:szCs w:val="26"/>
        </w:rPr>
      </w:pPr>
      <w:r w:rsidRPr="00A25EB8">
        <w:rPr>
          <w:sz w:val="26"/>
          <w:szCs w:val="26"/>
        </w:rPr>
        <w:t xml:space="preserve">Эвакуировать персонал из опасной зоны;  </w:t>
      </w:r>
    </w:p>
    <w:p w14:paraId="2745138A" w14:textId="77777777" w:rsidR="0068212B" w:rsidRPr="00A25EB8" w:rsidRDefault="0068212B" w:rsidP="00BF6D90">
      <w:pPr>
        <w:pStyle w:val="aff0"/>
        <w:numPr>
          <w:ilvl w:val="0"/>
          <w:numId w:val="31"/>
        </w:numPr>
        <w:spacing w:line="360" w:lineRule="auto"/>
        <w:rPr>
          <w:sz w:val="26"/>
          <w:szCs w:val="26"/>
        </w:rPr>
      </w:pPr>
      <w:r w:rsidRPr="00A25EB8">
        <w:rPr>
          <w:sz w:val="26"/>
          <w:szCs w:val="26"/>
        </w:rPr>
        <w:t xml:space="preserve">Обесточить котельную (если есть риск возгорания).  </w:t>
      </w:r>
    </w:p>
    <w:p w14:paraId="7193394A" w14:textId="77777777" w:rsidR="0068212B" w:rsidRPr="00A25EB8" w:rsidRDefault="0068212B" w:rsidP="0068212B">
      <w:pPr>
        <w:pStyle w:val="aff0"/>
        <w:spacing w:line="360" w:lineRule="auto"/>
        <w:rPr>
          <w:sz w:val="26"/>
          <w:szCs w:val="26"/>
        </w:rPr>
      </w:pPr>
      <w:r w:rsidRPr="00A25EB8">
        <w:rPr>
          <w:sz w:val="26"/>
          <w:szCs w:val="26"/>
        </w:rPr>
        <w:t xml:space="preserve">2. Экстренное оповещение  </w:t>
      </w:r>
    </w:p>
    <w:p w14:paraId="3809CA5D" w14:textId="77777777" w:rsidR="0068212B" w:rsidRPr="00A25EB8" w:rsidRDefault="0068212B" w:rsidP="0068212B">
      <w:pPr>
        <w:pStyle w:val="aff0"/>
        <w:spacing w:line="360" w:lineRule="auto"/>
        <w:ind w:firstLine="1134"/>
        <w:rPr>
          <w:sz w:val="26"/>
          <w:szCs w:val="26"/>
        </w:rPr>
      </w:pPr>
      <w:r w:rsidRPr="00A25EB8">
        <w:rPr>
          <w:sz w:val="26"/>
          <w:szCs w:val="26"/>
        </w:rPr>
        <w:t xml:space="preserve">1. Аварийная газовая служба (АО «Газпром газораспределение ЛО»):  </w:t>
      </w:r>
    </w:p>
    <w:p w14:paraId="6AA51CA3" w14:textId="57BD7209" w:rsidR="0068212B" w:rsidRPr="00A25EB8" w:rsidRDefault="0068212B" w:rsidP="00BF6D90">
      <w:pPr>
        <w:pStyle w:val="aff0"/>
        <w:numPr>
          <w:ilvl w:val="0"/>
          <w:numId w:val="29"/>
        </w:numPr>
        <w:spacing w:line="360" w:lineRule="auto"/>
        <w:ind w:left="0" w:firstLine="1560"/>
        <w:rPr>
          <w:sz w:val="26"/>
          <w:szCs w:val="26"/>
        </w:rPr>
      </w:pPr>
      <w:r w:rsidRPr="00A25EB8">
        <w:rPr>
          <w:sz w:val="26"/>
          <w:szCs w:val="26"/>
        </w:rPr>
        <w:t xml:space="preserve"> Телефон: 04 (с </w:t>
      </w:r>
      <w:proofErr w:type="gramStart"/>
      <w:r w:rsidRPr="00A25EB8">
        <w:rPr>
          <w:sz w:val="26"/>
          <w:szCs w:val="26"/>
        </w:rPr>
        <w:t>мобильного</w:t>
      </w:r>
      <w:proofErr w:type="gramEnd"/>
      <w:r w:rsidRPr="00A25EB8">
        <w:rPr>
          <w:sz w:val="26"/>
          <w:szCs w:val="26"/>
        </w:rPr>
        <w:t xml:space="preserve"> 104) </w:t>
      </w:r>
    </w:p>
    <w:p w14:paraId="5B4884A9" w14:textId="77777777" w:rsidR="0068212B" w:rsidRPr="00A25EB8" w:rsidRDefault="0068212B" w:rsidP="00BF6D90">
      <w:pPr>
        <w:pStyle w:val="aff0"/>
        <w:numPr>
          <w:ilvl w:val="0"/>
          <w:numId w:val="29"/>
        </w:numPr>
        <w:spacing w:line="360" w:lineRule="auto"/>
        <w:ind w:left="0" w:firstLine="1560"/>
        <w:rPr>
          <w:sz w:val="26"/>
          <w:szCs w:val="26"/>
        </w:rPr>
      </w:pPr>
      <w:r w:rsidRPr="00A25EB8">
        <w:rPr>
          <w:sz w:val="26"/>
          <w:szCs w:val="26"/>
        </w:rPr>
        <w:t xml:space="preserve"> Круглосуточный диспетчерский центр: +7 (812) 458-90-00  </w:t>
      </w:r>
    </w:p>
    <w:p w14:paraId="56BD6D2C" w14:textId="77777777" w:rsidR="0068212B" w:rsidRPr="00A25EB8" w:rsidRDefault="0068212B" w:rsidP="0068212B">
      <w:pPr>
        <w:pStyle w:val="aff0"/>
        <w:spacing w:line="360" w:lineRule="auto"/>
        <w:ind w:firstLine="1134"/>
        <w:rPr>
          <w:sz w:val="26"/>
          <w:szCs w:val="26"/>
        </w:rPr>
      </w:pPr>
      <w:r w:rsidRPr="00A25EB8">
        <w:rPr>
          <w:sz w:val="26"/>
          <w:szCs w:val="26"/>
        </w:rPr>
        <w:t xml:space="preserve">2. Поставщик газа (ООО «Газпром </w:t>
      </w:r>
      <w:proofErr w:type="spellStart"/>
      <w:r w:rsidRPr="00A25EB8">
        <w:rPr>
          <w:sz w:val="26"/>
          <w:szCs w:val="26"/>
        </w:rPr>
        <w:t>межрегионгаз</w:t>
      </w:r>
      <w:proofErr w:type="spellEnd"/>
      <w:r w:rsidRPr="00A25EB8">
        <w:rPr>
          <w:sz w:val="26"/>
          <w:szCs w:val="26"/>
        </w:rPr>
        <w:t xml:space="preserve"> СПб»):  </w:t>
      </w:r>
    </w:p>
    <w:p w14:paraId="3C120A86" w14:textId="60EB3AA5" w:rsidR="0068212B" w:rsidRPr="00A25EB8" w:rsidRDefault="0068212B" w:rsidP="00BF6D90">
      <w:pPr>
        <w:pStyle w:val="aff0"/>
        <w:numPr>
          <w:ilvl w:val="0"/>
          <w:numId w:val="29"/>
        </w:numPr>
        <w:spacing w:line="360" w:lineRule="auto"/>
        <w:rPr>
          <w:sz w:val="26"/>
          <w:szCs w:val="26"/>
        </w:rPr>
      </w:pPr>
      <w:r w:rsidRPr="00A25EB8">
        <w:rPr>
          <w:sz w:val="26"/>
          <w:szCs w:val="26"/>
        </w:rPr>
        <w:t xml:space="preserve"> Аварийный телефон: </w:t>
      </w:r>
      <w:r w:rsidR="00F70282" w:rsidRPr="00A25EB8">
        <w:rPr>
          <w:sz w:val="26"/>
          <w:szCs w:val="26"/>
        </w:rPr>
        <w:t>8 800 200 13 83 (горячая линия)</w:t>
      </w:r>
      <w:r w:rsidRPr="00A25EB8">
        <w:rPr>
          <w:sz w:val="26"/>
          <w:szCs w:val="26"/>
        </w:rPr>
        <w:t xml:space="preserve"> </w:t>
      </w:r>
    </w:p>
    <w:p w14:paraId="5DB408E9" w14:textId="77777777" w:rsidR="0068212B" w:rsidRPr="00A25EB8" w:rsidRDefault="0068212B" w:rsidP="0068212B">
      <w:pPr>
        <w:pStyle w:val="aff0"/>
        <w:spacing w:line="360" w:lineRule="auto"/>
        <w:ind w:firstLine="1134"/>
        <w:rPr>
          <w:sz w:val="26"/>
          <w:szCs w:val="26"/>
        </w:rPr>
      </w:pPr>
      <w:r w:rsidRPr="00A25EB8">
        <w:rPr>
          <w:sz w:val="26"/>
          <w:szCs w:val="26"/>
        </w:rPr>
        <w:t xml:space="preserve">3. Единая служба спасения: 112 (при угрозе жизни, пожаре, утечке).  </w:t>
      </w:r>
    </w:p>
    <w:p w14:paraId="06D3E2B9" w14:textId="77777777" w:rsidR="0068212B" w:rsidRPr="00A25EB8" w:rsidRDefault="0068212B" w:rsidP="0068212B">
      <w:pPr>
        <w:pStyle w:val="aff0"/>
        <w:spacing w:line="360" w:lineRule="auto"/>
        <w:rPr>
          <w:sz w:val="26"/>
          <w:szCs w:val="26"/>
        </w:rPr>
      </w:pPr>
      <w:r w:rsidRPr="00A25EB8">
        <w:rPr>
          <w:sz w:val="26"/>
          <w:szCs w:val="26"/>
        </w:rPr>
        <w:t xml:space="preserve">3. Передача информации диспетчеру:  </w:t>
      </w:r>
    </w:p>
    <w:p w14:paraId="09AD863D" w14:textId="77777777" w:rsidR="0068212B" w:rsidRPr="00A25EB8" w:rsidRDefault="0068212B" w:rsidP="00F70282">
      <w:pPr>
        <w:pStyle w:val="aff0"/>
        <w:spacing w:line="360" w:lineRule="auto"/>
        <w:ind w:firstLine="1560"/>
        <w:rPr>
          <w:sz w:val="26"/>
          <w:szCs w:val="26"/>
        </w:rPr>
      </w:pPr>
      <w:r w:rsidRPr="00A25EB8">
        <w:rPr>
          <w:sz w:val="26"/>
          <w:szCs w:val="26"/>
        </w:rPr>
        <w:t xml:space="preserve">- Адрес котельной и точное место аварии.  </w:t>
      </w:r>
    </w:p>
    <w:p w14:paraId="61037A05" w14:textId="77777777" w:rsidR="0068212B" w:rsidRPr="00A25EB8" w:rsidRDefault="0068212B" w:rsidP="00F70282">
      <w:pPr>
        <w:pStyle w:val="aff0"/>
        <w:spacing w:line="360" w:lineRule="auto"/>
        <w:ind w:firstLine="1560"/>
        <w:rPr>
          <w:sz w:val="26"/>
          <w:szCs w:val="26"/>
        </w:rPr>
      </w:pPr>
      <w:r w:rsidRPr="00A25EB8">
        <w:rPr>
          <w:sz w:val="26"/>
          <w:szCs w:val="26"/>
        </w:rPr>
        <w:t xml:space="preserve">- Характер аварии (утечка, взрыв, загазованность, повреждение оборудования).  </w:t>
      </w:r>
    </w:p>
    <w:p w14:paraId="5D6D03EE" w14:textId="77777777" w:rsidR="0068212B" w:rsidRPr="00A25EB8" w:rsidRDefault="0068212B" w:rsidP="00F70282">
      <w:pPr>
        <w:pStyle w:val="aff0"/>
        <w:spacing w:line="360" w:lineRule="auto"/>
        <w:ind w:firstLine="1560"/>
        <w:rPr>
          <w:sz w:val="26"/>
          <w:szCs w:val="26"/>
        </w:rPr>
      </w:pPr>
      <w:r w:rsidRPr="00A25EB8">
        <w:rPr>
          <w:sz w:val="26"/>
          <w:szCs w:val="26"/>
        </w:rPr>
        <w:t xml:space="preserve">- Есть ли пострадавшие.  </w:t>
      </w:r>
    </w:p>
    <w:p w14:paraId="3A3CB3CD" w14:textId="77777777" w:rsidR="0068212B" w:rsidRPr="00A25EB8" w:rsidRDefault="0068212B" w:rsidP="00F70282">
      <w:pPr>
        <w:pStyle w:val="aff0"/>
        <w:spacing w:line="360" w:lineRule="auto"/>
        <w:ind w:firstLine="1560"/>
        <w:rPr>
          <w:sz w:val="26"/>
          <w:szCs w:val="26"/>
        </w:rPr>
      </w:pPr>
      <w:r w:rsidRPr="00A25EB8">
        <w:rPr>
          <w:sz w:val="26"/>
          <w:szCs w:val="26"/>
        </w:rPr>
        <w:t xml:space="preserve">- Какие меры уже приняты (перекрыт газ, эвакуация и т. д.).  </w:t>
      </w:r>
    </w:p>
    <w:p w14:paraId="09769795" w14:textId="77777777" w:rsidR="0068212B" w:rsidRPr="00A25EB8" w:rsidRDefault="0068212B" w:rsidP="0068212B">
      <w:pPr>
        <w:pStyle w:val="aff0"/>
        <w:spacing w:line="360" w:lineRule="auto"/>
        <w:rPr>
          <w:sz w:val="26"/>
          <w:szCs w:val="26"/>
        </w:rPr>
      </w:pPr>
      <w:r w:rsidRPr="00A25EB8">
        <w:rPr>
          <w:sz w:val="26"/>
          <w:szCs w:val="26"/>
        </w:rPr>
        <w:t xml:space="preserve">4. Встреча аварийной бригады  </w:t>
      </w:r>
    </w:p>
    <w:p w14:paraId="25A1DE69" w14:textId="77777777" w:rsidR="0068212B" w:rsidRPr="00A25EB8" w:rsidRDefault="0068212B" w:rsidP="00F70282">
      <w:pPr>
        <w:pStyle w:val="aff0"/>
        <w:spacing w:line="360" w:lineRule="auto"/>
        <w:ind w:firstLine="1560"/>
        <w:rPr>
          <w:sz w:val="26"/>
          <w:szCs w:val="26"/>
        </w:rPr>
      </w:pPr>
      <w:r w:rsidRPr="00A25EB8">
        <w:rPr>
          <w:sz w:val="26"/>
          <w:szCs w:val="26"/>
        </w:rPr>
        <w:t xml:space="preserve">- Обеспечить доступ к месту аварии.  </w:t>
      </w:r>
    </w:p>
    <w:p w14:paraId="4DDE2D39" w14:textId="77777777" w:rsidR="0068212B" w:rsidRPr="00A25EB8" w:rsidRDefault="0068212B" w:rsidP="00F70282">
      <w:pPr>
        <w:pStyle w:val="aff0"/>
        <w:spacing w:line="360" w:lineRule="auto"/>
        <w:ind w:firstLine="1560"/>
        <w:rPr>
          <w:sz w:val="26"/>
          <w:szCs w:val="26"/>
        </w:rPr>
      </w:pPr>
      <w:r w:rsidRPr="00A25EB8">
        <w:rPr>
          <w:sz w:val="26"/>
          <w:szCs w:val="26"/>
        </w:rPr>
        <w:t xml:space="preserve">- Предоставить техническую документацию (при наличии).  </w:t>
      </w:r>
    </w:p>
    <w:p w14:paraId="5F79BDB2" w14:textId="77777777" w:rsidR="0068212B" w:rsidRPr="00A25EB8" w:rsidRDefault="0068212B" w:rsidP="00F70282">
      <w:pPr>
        <w:pStyle w:val="aff0"/>
        <w:spacing w:line="360" w:lineRule="auto"/>
        <w:ind w:firstLine="1560"/>
        <w:rPr>
          <w:sz w:val="26"/>
          <w:szCs w:val="26"/>
        </w:rPr>
      </w:pPr>
      <w:r w:rsidRPr="00A25EB8">
        <w:rPr>
          <w:sz w:val="26"/>
          <w:szCs w:val="26"/>
        </w:rPr>
        <w:t xml:space="preserve">- Координировать действия с прибывшими специалистами.  </w:t>
      </w:r>
    </w:p>
    <w:p w14:paraId="209FEFBE" w14:textId="14E754F3" w:rsidR="0068212B" w:rsidRPr="00A25EB8" w:rsidRDefault="00F70282" w:rsidP="0068212B">
      <w:pPr>
        <w:pStyle w:val="aff0"/>
        <w:spacing w:line="360" w:lineRule="auto"/>
        <w:rPr>
          <w:sz w:val="26"/>
          <w:szCs w:val="26"/>
        </w:rPr>
      </w:pPr>
      <w:r w:rsidRPr="00A25EB8">
        <w:rPr>
          <w:sz w:val="26"/>
          <w:szCs w:val="26"/>
        </w:rPr>
        <w:t>5. Документирование аварии (п</w:t>
      </w:r>
      <w:r w:rsidR="0068212B" w:rsidRPr="00A25EB8">
        <w:rPr>
          <w:sz w:val="26"/>
          <w:szCs w:val="26"/>
        </w:rPr>
        <w:t>осле устранения аварии</w:t>
      </w:r>
      <w:r w:rsidRPr="00A25EB8">
        <w:rPr>
          <w:sz w:val="26"/>
          <w:szCs w:val="26"/>
        </w:rPr>
        <w:t>):</w:t>
      </w:r>
      <w:r w:rsidR="0068212B" w:rsidRPr="00A25EB8">
        <w:rPr>
          <w:sz w:val="26"/>
          <w:szCs w:val="26"/>
        </w:rPr>
        <w:t xml:space="preserve">  </w:t>
      </w:r>
    </w:p>
    <w:p w14:paraId="32BD10BC" w14:textId="77777777" w:rsidR="0068212B" w:rsidRPr="00A25EB8" w:rsidRDefault="0068212B" w:rsidP="00F70282">
      <w:pPr>
        <w:pStyle w:val="aff0"/>
        <w:spacing w:line="360" w:lineRule="auto"/>
        <w:ind w:firstLine="1560"/>
        <w:rPr>
          <w:sz w:val="26"/>
          <w:szCs w:val="26"/>
        </w:rPr>
      </w:pPr>
      <w:r w:rsidRPr="00A25EB8">
        <w:rPr>
          <w:sz w:val="26"/>
          <w:szCs w:val="26"/>
        </w:rPr>
        <w:t xml:space="preserve">- Акт о </w:t>
      </w:r>
      <w:proofErr w:type="gramStart"/>
      <w:r w:rsidRPr="00A25EB8">
        <w:rPr>
          <w:sz w:val="26"/>
          <w:szCs w:val="26"/>
        </w:rPr>
        <w:t>произошедшем</w:t>
      </w:r>
      <w:proofErr w:type="gramEnd"/>
      <w:r w:rsidRPr="00A25EB8">
        <w:rPr>
          <w:sz w:val="26"/>
          <w:szCs w:val="26"/>
        </w:rPr>
        <w:t xml:space="preserve"> (составляется аварийной службой);  </w:t>
      </w:r>
    </w:p>
    <w:p w14:paraId="1A37C56E" w14:textId="77777777" w:rsidR="0068212B" w:rsidRPr="00A25EB8" w:rsidRDefault="0068212B" w:rsidP="00F70282">
      <w:pPr>
        <w:pStyle w:val="aff0"/>
        <w:spacing w:line="360" w:lineRule="auto"/>
        <w:ind w:firstLine="1560"/>
        <w:rPr>
          <w:sz w:val="26"/>
          <w:szCs w:val="26"/>
        </w:rPr>
      </w:pPr>
      <w:r w:rsidRPr="00A25EB8">
        <w:rPr>
          <w:sz w:val="26"/>
          <w:szCs w:val="26"/>
        </w:rPr>
        <w:lastRenderedPageBreak/>
        <w:t xml:space="preserve">- Уведомление поставщика газа (ООО «Газпром </w:t>
      </w:r>
      <w:proofErr w:type="spellStart"/>
      <w:r w:rsidRPr="00A25EB8">
        <w:rPr>
          <w:sz w:val="26"/>
          <w:szCs w:val="26"/>
        </w:rPr>
        <w:t>межрегионгаз</w:t>
      </w:r>
      <w:proofErr w:type="spellEnd"/>
      <w:r w:rsidRPr="00A25EB8">
        <w:rPr>
          <w:sz w:val="26"/>
          <w:szCs w:val="26"/>
        </w:rPr>
        <w:t xml:space="preserve"> СПб») о причинах и последствиях;</w:t>
      </w:r>
    </w:p>
    <w:p w14:paraId="689DCB39" w14:textId="77777777" w:rsidR="0068212B" w:rsidRPr="00A25EB8" w:rsidRDefault="0068212B" w:rsidP="00F70282">
      <w:pPr>
        <w:pStyle w:val="aff0"/>
        <w:spacing w:line="360" w:lineRule="auto"/>
        <w:ind w:firstLine="1560"/>
        <w:rPr>
          <w:sz w:val="26"/>
          <w:szCs w:val="26"/>
        </w:rPr>
      </w:pPr>
      <w:r w:rsidRPr="00A25EB8">
        <w:rPr>
          <w:sz w:val="26"/>
          <w:szCs w:val="26"/>
        </w:rPr>
        <w:t xml:space="preserve">- Расследование (если требуется – с участием </w:t>
      </w:r>
      <w:proofErr w:type="spellStart"/>
      <w:r w:rsidRPr="00A25EB8">
        <w:rPr>
          <w:sz w:val="26"/>
          <w:szCs w:val="26"/>
        </w:rPr>
        <w:t>Ростехнадзора</w:t>
      </w:r>
      <w:proofErr w:type="spellEnd"/>
      <w:r w:rsidRPr="00A25EB8">
        <w:rPr>
          <w:sz w:val="26"/>
          <w:szCs w:val="26"/>
        </w:rPr>
        <w:t xml:space="preserve">).  </w:t>
      </w:r>
    </w:p>
    <w:p w14:paraId="10BE66B0" w14:textId="3DDBC496" w:rsidR="0068212B" w:rsidRPr="00A25EB8" w:rsidRDefault="0068212B" w:rsidP="00A31BA1">
      <w:pPr>
        <w:pStyle w:val="aff0"/>
        <w:spacing w:line="360" w:lineRule="auto"/>
        <w:rPr>
          <w:sz w:val="26"/>
          <w:szCs w:val="26"/>
        </w:rPr>
      </w:pPr>
    </w:p>
    <w:p w14:paraId="33118662" w14:textId="0A2D353A" w:rsidR="000772FA" w:rsidRPr="00A25EB8" w:rsidRDefault="0022369B" w:rsidP="00A31BA1">
      <w:pPr>
        <w:pStyle w:val="aff0"/>
        <w:spacing w:line="360" w:lineRule="auto"/>
        <w:rPr>
          <w:sz w:val="26"/>
          <w:szCs w:val="26"/>
        </w:rPr>
      </w:pPr>
      <w:r w:rsidRPr="00A25EB8">
        <w:rPr>
          <w:sz w:val="26"/>
          <w:szCs w:val="26"/>
        </w:rPr>
        <w:t>Оперативная часть плана локализации и ликвидации аварийных ситуаций уровня «А» и «Б» представлены в таблицах ниже.</w:t>
      </w:r>
    </w:p>
    <w:p w14:paraId="50A0FC38" w14:textId="77777777" w:rsidR="0022369B" w:rsidRPr="00A25EB8" w:rsidRDefault="0022369B" w:rsidP="00A31BA1">
      <w:pPr>
        <w:pStyle w:val="aff0"/>
        <w:spacing w:line="360" w:lineRule="auto"/>
        <w:rPr>
          <w:sz w:val="26"/>
          <w:szCs w:val="26"/>
        </w:rPr>
        <w:sectPr w:rsidR="0022369B" w:rsidRPr="00A25EB8" w:rsidSect="00DB5681">
          <w:pgSz w:w="11906" w:h="16838"/>
          <w:pgMar w:top="1134" w:right="567" w:bottom="567" w:left="1701" w:header="283" w:footer="239" w:gutter="0"/>
          <w:cols w:space="708"/>
          <w:docGrid w:linePitch="360"/>
        </w:sectPr>
      </w:pPr>
    </w:p>
    <w:p w14:paraId="6379E764" w14:textId="3429762D" w:rsidR="009F38E9" w:rsidRPr="00A25EB8" w:rsidRDefault="009F38E9" w:rsidP="009F38E9">
      <w:pPr>
        <w:pStyle w:val="6"/>
        <w:spacing w:before="1" w:after="120"/>
        <w:ind w:right="88"/>
        <w:rPr>
          <w:rFonts w:cs="Times New Roman"/>
          <w:szCs w:val="24"/>
        </w:rPr>
      </w:pPr>
      <w:r w:rsidRPr="00A25EB8">
        <w:rPr>
          <w:sz w:val="26"/>
          <w:szCs w:val="26"/>
        </w:rPr>
        <w:lastRenderedPageBreak/>
        <w:t>Оперативная часть плана локализации и ликвидации аварийных ситуаций уровня «А»</w:t>
      </w:r>
    </w:p>
    <w:tbl>
      <w:tblPr>
        <w:tblpPr w:leftFromText="180" w:rightFromText="180" w:vertAnchor="text" w:tblpX="-49" w:tblpY="1"/>
        <w:tblOverlap w:val="never"/>
        <w:tblW w:w="157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3402"/>
        <w:gridCol w:w="2977"/>
        <w:gridCol w:w="6961"/>
      </w:tblGrid>
      <w:tr w:rsidR="009F38E9" w:rsidRPr="00A25EB8" w14:paraId="6A88472A" w14:textId="77777777" w:rsidTr="009F38E9">
        <w:trPr>
          <w:trHeight w:val="454"/>
          <w:tblHeader/>
        </w:trPr>
        <w:tc>
          <w:tcPr>
            <w:tcW w:w="2405" w:type="dxa"/>
            <w:vAlign w:val="center"/>
          </w:tcPr>
          <w:p w14:paraId="0F40BC9F" w14:textId="77777777" w:rsidR="009F38E9" w:rsidRPr="00A25EB8" w:rsidRDefault="009F38E9" w:rsidP="009F38E9">
            <w:pPr>
              <w:widowControl w:val="0"/>
              <w:tabs>
                <w:tab w:val="center" w:pos="4153"/>
                <w:tab w:val="right" w:pos="8306"/>
              </w:tabs>
              <w:spacing w:line="240" w:lineRule="auto"/>
              <w:ind w:left="-57" w:right="-57" w:firstLine="0"/>
              <w:jc w:val="center"/>
              <w:rPr>
                <w:rFonts w:cs="Times New Roman"/>
                <w:b/>
                <w:iCs/>
                <w:sz w:val="20"/>
                <w:szCs w:val="20"/>
              </w:rPr>
            </w:pPr>
            <w:r w:rsidRPr="00A25EB8">
              <w:rPr>
                <w:rFonts w:cs="Times New Roman"/>
                <w:b/>
                <w:iCs/>
                <w:color w:val="000001"/>
                <w:sz w:val="20"/>
                <w:szCs w:val="20"/>
              </w:rPr>
              <w:t>Место возникновения аварии и стадии её развития</w:t>
            </w:r>
          </w:p>
        </w:tc>
        <w:tc>
          <w:tcPr>
            <w:tcW w:w="3402" w:type="dxa"/>
            <w:vAlign w:val="center"/>
          </w:tcPr>
          <w:p w14:paraId="4190CE84" w14:textId="77777777" w:rsidR="009F38E9" w:rsidRPr="00A25EB8" w:rsidRDefault="009F38E9" w:rsidP="009F38E9">
            <w:pPr>
              <w:widowControl w:val="0"/>
              <w:tabs>
                <w:tab w:val="center" w:pos="4153"/>
                <w:tab w:val="right" w:pos="8306"/>
              </w:tabs>
              <w:spacing w:line="240" w:lineRule="auto"/>
              <w:ind w:left="-57" w:right="-57" w:firstLine="0"/>
              <w:jc w:val="center"/>
              <w:rPr>
                <w:rFonts w:cs="Times New Roman"/>
                <w:b/>
                <w:iCs/>
                <w:sz w:val="20"/>
                <w:szCs w:val="20"/>
              </w:rPr>
            </w:pPr>
            <w:r w:rsidRPr="00A25EB8">
              <w:rPr>
                <w:rFonts w:cs="Times New Roman"/>
                <w:b/>
                <w:iCs/>
                <w:color w:val="000001"/>
                <w:sz w:val="20"/>
                <w:szCs w:val="20"/>
              </w:rPr>
              <w:t>Опознавательные признаки аварии</w:t>
            </w:r>
          </w:p>
        </w:tc>
        <w:tc>
          <w:tcPr>
            <w:tcW w:w="2977" w:type="dxa"/>
            <w:vAlign w:val="center"/>
          </w:tcPr>
          <w:p w14:paraId="6B4F84FA" w14:textId="77777777" w:rsidR="009F38E9" w:rsidRPr="00A25EB8" w:rsidRDefault="009F38E9" w:rsidP="009F38E9">
            <w:pPr>
              <w:widowControl w:val="0"/>
              <w:tabs>
                <w:tab w:val="center" w:pos="4153"/>
                <w:tab w:val="right" w:pos="8306"/>
              </w:tabs>
              <w:spacing w:line="240" w:lineRule="auto"/>
              <w:ind w:left="-57" w:right="-57" w:firstLine="0"/>
              <w:jc w:val="center"/>
              <w:rPr>
                <w:rFonts w:cs="Times New Roman"/>
                <w:b/>
                <w:iCs/>
                <w:sz w:val="20"/>
                <w:szCs w:val="20"/>
              </w:rPr>
            </w:pPr>
            <w:r w:rsidRPr="00A25EB8">
              <w:rPr>
                <w:rFonts w:cs="Times New Roman"/>
                <w:b/>
                <w:iCs/>
                <w:color w:val="000001"/>
                <w:sz w:val="20"/>
                <w:szCs w:val="20"/>
              </w:rPr>
              <w:t>Способы и средства локализации и ликвидации аварии</w:t>
            </w:r>
          </w:p>
        </w:tc>
        <w:tc>
          <w:tcPr>
            <w:tcW w:w="6961" w:type="dxa"/>
            <w:vAlign w:val="center"/>
          </w:tcPr>
          <w:p w14:paraId="64AD61A8" w14:textId="77777777" w:rsidR="009F38E9" w:rsidRPr="00A25EB8" w:rsidRDefault="009F38E9" w:rsidP="009F38E9">
            <w:pPr>
              <w:widowControl w:val="0"/>
              <w:tabs>
                <w:tab w:val="center" w:pos="4153"/>
                <w:tab w:val="right" w:pos="8306"/>
              </w:tabs>
              <w:spacing w:line="240" w:lineRule="auto"/>
              <w:ind w:left="-57" w:right="-57" w:firstLine="0"/>
              <w:jc w:val="center"/>
              <w:rPr>
                <w:rFonts w:cs="Times New Roman"/>
                <w:b/>
                <w:iCs/>
                <w:sz w:val="20"/>
                <w:szCs w:val="20"/>
              </w:rPr>
            </w:pPr>
            <w:r w:rsidRPr="00A25EB8">
              <w:rPr>
                <w:rFonts w:cs="Times New Roman"/>
                <w:b/>
                <w:iCs/>
                <w:color w:val="000001"/>
                <w:sz w:val="20"/>
                <w:szCs w:val="20"/>
              </w:rPr>
              <w:t>Исполнители и порядок их действий</w:t>
            </w:r>
          </w:p>
        </w:tc>
      </w:tr>
      <w:tr w:rsidR="009F38E9" w:rsidRPr="00A25EB8" w14:paraId="3063A418" w14:textId="77777777" w:rsidTr="009F38E9">
        <w:trPr>
          <w:trHeight w:val="454"/>
        </w:trPr>
        <w:tc>
          <w:tcPr>
            <w:tcW w:w="2405" w:type="dxa"/>
          </w:tcPr>
          <w:p w14:paraId="091F0DFF" w14:textId="77777777" w:rsidR="009F38E9" w:rsidRPr="00A25EB8" w:rsidRDefault="009F38E9" w:rsidP="009F38E9">
            <w:pPr>
              <w:pStyle w:val="a9"/>
              <w:widowControl w:val="0"/>
              <w:tabs>
                <w:tab w:val="left" w:pos="6"/>
              </w:tabs>
              <w:ind w:left="-57" w:right="-57" w:firstLine="0"/>
              <w:jc w:val="left"/>
              <w:rPr>
                <w:rFonts w:cs="Times New Roman"/>
                <w:sz w:val="20"/>
                <w:szCs w:val="20"/>
              </w:rPr>
            </w:pPr>
            <w:r w:rsidRPr="00A25EB8">
              <w:rPr>
                <w:rFonts w:cs="Times New Roman"/>
                <w:sz w:val="20"/>
                <w:szCs w:val="20"/>
              </w:rPr>
              <w:t>1.Разгерметизация газопровода (полная или частичная), выброс газа</w:t>
            </w:r>
          </w:p>
          <w:p w14:paraId="0768AD28" w14:textId="77777777" w:rsidR="009F38E9" w:rsidRPr="00A25EB8" w:rsidRDefault="009F38E9" w:rsidP="009F38E9">
            <w:pPr>
              <w:pStyle w:val="afff"/>
              <w:widowControl w:val="0"/>
              <w:spacing w:line="240" w:lineRule="auto"/>
              <w:ind w:left="-57" w:right="-57" w:firstLine="0"/>
              <w:jc w:val="left"/>
              <w:rPr>
                <w:rFonts w:ascii="Times New Roman" w:hAnsi="Times New Roman"/>
                <w:sz w:val="20"/>
                <w:szCs w:val="20"/>
              </w:rPr>
            </w:pPr>
            <w:r w:rsidRPr="00A25EB8">
              <w:rPr>
                <w:rFonts w:ascii="Times New Roman" w:hAnsi="Times New Roman"/>
                <w:sz w:val="20"/>
                <w:szCs w:val="20"/>
              </w:rPr>
              <w:t>2. Образование газового облака</w:t>
            </w:r>
          </w:p>
        </w:tc>
        <w:tc>
          <w:tcPr>
            <w:tcW w:w="3402" w:type="dxa"/>
          </w:tcPr>
          <w:p w14:paraId="55C78FE0" w14:textId="77777777" w:rsidR="009F38E9" w:rsidRPr="00A25EB8" w:rsidRDefault="009F38E9" w:rsidP="009F38E9">
            <w:pPr>
              <w:widowControl w:val="0"/>
              <w:spacing w:line="240" w:lineRule="auto"/>
              <w:ind w:left="-57" w:right="-57" w:firstLine="0"/>
              <w:jc w:val="left"/>
              <w:rPr>
                <w:rFonts w:cs="Times New Roman"/>
                <w:sz w:val="20"/>
                <w:szCs w:val="20"/>
              </w:rPr>
            </w:pPr>
            <w:r w:rsidRPr="00A25EB8">
              <w:rPr>
                <w:rFonts w:cs="Times New Roman"/>
                <w:sz w:val="20"/>
                <w:szCs w:val="20"/>
              </w:rPr>
              <w:t>1. Падение давления в газопроводе.</w:t>
            </w:r>
          </w:p>
          <w:p w14:paraId="63E774FE" w14:textId="77777777" w:rsidR="009F38E9" w:rsidRPr="00A25EB8" w:rsidRDefault="009F38E9" w:rsidP="009F38E9">
            <w:pPr>
              <w:widowControl w:val="0"/>
              <w:spacing w:line="240" w:lineRule="auto"/>
              <w:ind w:left="-57" w:right="-57" w:firstLine="0"/>
              <w:jc w:val="left"/>
              <w:rPr>
                <w:rFonts w:cs="Times New Roman"/>
                <w:sz w:val="20"/>
                <w:szCs w:val="20"/>
              </w:rPr>
            </w:pPr>
            <w:r w:rsidRPr="00A25EB8">
              <w:rPr>
                <w:rFonts w:cs="Times New Roman"/>
                <w:sz w:val="20"/>
                <w:szCs w:val="20"/>
              </w:rPr>
              <w:t xml:space="preserve">2. </w:t>
            </w:r>
            <w:proofErr w:type="gramStart"/>
            <w:r w:rsidRPr="00A25EB8">
              <w:rPr>
                <w:rFonts w:cs="Times New Roman"/>
                <w:sz w:val="20"/>
                <w:szCs w:val="20"/>
              </w:rPr>
              <w:t>Визуальные признаки повреждения газопровода (разрыв сварного стыка, образование свища в результате</w:t>
            </w:r>
            <w:r w:rsidRPr="00A25EB8">
              <w:rPr>
                <w:rFonts w:eastAsia="Microsoft Sans Serif" w:cs="Times New Roman"/>
                <w:sz w:val="20"/>
                <w:szCs w:val="20"/>
              </w:rPr>
              <w:t xml:space="preserve"> коррозии</w:t>
            </w:r>
            <w:proofErr w:type="gramEnd"/>
          </w:p>
          <w:p w14:paraId="41800E56" w14:textId="77777777" w:rsidR="009F38E9" w:rsidRPr="00A25EB8" w:rsidRDefault="009F38E9" w:rsidP="009F38E9">
            <w:pPr>
              <w:widowControl w:val="0"/>
              <w:spacing w:line="240" w:lineRule="auto"/>
              <w:ind w:left="-57" w:right="-57" w:firstLine="0"/>
              <w:jc w:val="left"/>
              <w:rPr>
                <w:rFonts w:cs="Times New Roman"/>
                <w:sz w:val="20"/>
                <w:szCs w:val="20"/>
              </w:rPr>
            </w:pPr>
            <w:r w:rsidRPr="00A25EB8">
              <w:rPr>
                <w:rFonts w:eastAsia="Microsoft Sans Serif" w:cs="Times New Roman"/>
                <w:sz w:val="20"/>
                <w:szCs w:val="20"/>
              </w:rPr>
              <w:t>газопровода);</w:t>
            </w:r>
          </w:p>
          <w:p w14:paraId="68B2DFD1" w14:textId="77777777" w:rsidR="009F38E9" w:rsidRPr="00A25EB8" w:rsidRDefault="009F38E9" w:rsidP="009F38E9">
            <w:pPr>
              <w:widowControl w:val="0"/>
              <w:spacing w:line="240" w:lineRule="auto"/>
              <w:ind w:left="-57" w:right="-57" w:firstLine="0"/>
              <w:jc w:val="left"/>
              <w:rPr>
                <w:rFonts w:cs="Times New Roman"/>
                <w:sz w:val="20"/>
                <w:szCs w:val="20"/>
              </w:rPr>
            </w:pPr>
            <w:r w:rsidRPr="00A25EB8">
              <w:rPr>
                <w:rFonts w:eastAsia="Microsoft Sans Serif" w:cs="Times New Roman"/>
                <w:sz w:val="20"/>
                <w:szCs w:val="20"/>
              </w:rPr>
              <w:t>3. Механическое повреждение газопровода.</w:t>
            </w:r>
          </w:p>
          <w:p w14:paraId="31414851" w14:textId="77777777" w:rsidR="009F38E9" w:rsidRPr="00A25EB8" w:rsidRDefault="009F38E9" w:rsidP="009F38E9">
            <w:pPr>
              <w:widowControl w:val="0"/>
              <w:spacing w:line="240" w:lineRule="auto"/>
              <w:ind w:left="-57" w:right="-57" w:firstLine="0"/>
              <w:jc w:val="left"/>
              <w:rPr>
                <w:rFonts w:cs="Times New Roman"/>
                <w:sz w:val="20"/>
                <w:szCs w:val="20"/>
              </w:rPr>
            </w:pPr>
            <w:r w:rsidRPr="00A25EB8">
              <w:rPr>
                <w:rFonts w:eastAsia="Microsoft Sans Serif" w:cs="Times New Roman"/>
                <w:sz w:val="20"/>
                <w:szCs w:val="20"/>
              </w:rPr>
              <w:t>4. Загазованность.</w:t>
            </w:r>
          </w:p>
          <w:p w14:paraId="30801AC7" w14:textId="77777777" w:rsidR="009F38E9" w:rsidRPr="00A25EB8" w:rsidRDefault="009F38E9" w:rsidP="009F38E9">
            <w:pPr>
              <w:widowControl w:val="0"/>
              <w:spacing w:line="240" w:lineRule="auto"/>
              <w:ind w:left="-57" w:right="-57" w:firstLine="0"/>
              <w:jc w:val="left"/>
              <w:rPr>
                <w:rFonts w:cs="Times New Roman"/>
                <w:sz w:val="20"/>
                <w:szCs w:val="20"/>
              </w:rPr>
            </w:pPr>
          </w:p>
        </w:tc>
        <w:tc>
          <w:tcPr>
            <w:tcW w:w="2977" w:type="dxa"/>
          </w:tcPr>
          <w:p w14:paraId="3D90057B" w14:textId="77777777" w:rsidR="009F38E9" w:rsidRPr="00A25EB8" w:rsidRDefault="009F38E9" w:rsidP="00BF6D90">
            <w:pPr>
              <w:widowControl w:val="0"/>
              <w:numPr>
                <w:ilvl w:val="0"/>
                <w:numId w:val="39"/>
              </w:numPr>
              <w:tabs>
                <w:tab w:val="left" w:pos="283"/>
              </w:tabs>
              <w:spacing w:line="240" w:lineRule="auto"/>
              <w:ind w:left="-57" w:right="-57" w:firstLine="2"/>
              <w:jc w:val="left"/>
              <w:rPr>
                <w:rFonts w:cs="Times New Roman"/>
                <w:sz w:val="20"/>
                <w:szCs w:val="20"/>
              </w:rPr>
            </w:pPr>
            <w:r w:rsidRPr="00A25EB8">
              <w:rPr>
                <w:rFonts w:cs="Times New Roman"/>
                <w:sz w:val="20"/>
                <w:szCs w:val="20"/>
              </w:rPr>
              <w:t>Регулярный контроль состояния элементов газопроводов.</w:t>
            </w:r>
          </w:p>
          <w:p w14:paraId="592F1A92" w14:textId="77777777" w:rsidR="009F38E9" w:rsidRPr="00A25EB8" w:rsidRDefault="009F38E9" w:rsidP="00BF6D90">
            <w:pPr>
              <w:widowControl w:val="0"/>
              <w:numPr>
                <w:ilvl w:val="0"/>
                <w:numId w:val="39"/>
              </w:numPr>
              <w:tabs>
                <w:tab w:val="left" w:pos="283"/>
                <w:tab w:val="left" w:pos="344"/>
              </w:tabs>
              <w:spacing w:line="240" w:lineRule="auto"/>
              <w:ind w:left="-57" w:right="-57" w:firstLine="2"/>
              <w:jc w:val="left"/>
              <w:rPr>
                <w:rFonts w:cs="Times New Roman"/>
                <w:sz w:val="20"/>
                <w:szCs w:val="20"/>
              </w:rPr>
            </w:pPr>
            <w:r w:rsidRPr="00A25EB8">
              <w:rPr>
                <w:rFonts w:cs="Times New Roman"/>
                <w:sz w:val="20"/>
                <w:szCs w:val="20"/>
              </w:rPr>
              <w:t>Ревизия арматуры, замена деталей, выработавших свой ресурс.</w:t>
            </w:r>
          </w:p>
          <w:p w14:paraId="7F1B398A" w14:textId="77777777" w:rsidR="009F38E9" w:rsidRPr="00A25EB8" w:rsidRDefault="009F38E9" w:rsidP="00BF6D90">
            <w:pPr>
              <w:widowControl w:val="0"/>
              <w:numPr>
                <w:ilvl w:val="0"/>
                <w:numId w:val="39"/>
              </w:numPr>
              <w:tabs>
                <w:tab w:val="left" w:pos="283"/>
              </w:tabs>
              <w:spacing w:line="240" w:lineRule="auto"/>
              <w:ind w:left="-57" w:right="-57" w:firstLine="2"/>
              <w:jc w:val="left"/>
              <w:rPr>
                <w:rFonts w:cs="Times New Roman"/>
                <w:sz w:val="20"/>
                <w:szCs w:val="20"/>
              </w:rPr>
            </w:pPr>
            <w:r w:rsidRPr="00A25EB8">
              <w:rPr>
                <w:rFonts w:cs="Times New Roman"/>
                <w:sz w:val="20"/>
                <w:szCs w:val="20"/>
              </w:rPr>
              <w:t>Проведение ремонтн</w:t>
            </w:r>
            <w:proofErr w:type="gramStart"/>
            <w:r w:rsidRPr="00A25EB8">
              <w:rPr>
                <w:rFonts w:cs="Times New Roman"/>
                <w:sz w:val="20"/>
                <w:szCs w:val="20"/>
              </w:rPr>
              <w:t>о-</w:t>
            </w:r>
            <w:proofErr w:type="gramEnd"/>
            <w:r w:rsidRPr="00A25EB8">
              <w:rPr>
                <w:rFonts w:cs="Times New Roman"/>
                <w:sz w:val="20"/>
                <w:szCs w:val="20"/>
              </w:rPr>
              <w:t xml:space="preserve"> профилактических работ на газопроводах согласно графику ППР.</w:t>
            </w:r>
          </w:p>
          <w:p w14:paraId="527B4F8E" w14:textId="77777777" w:rsidR="009F38E9" w:rsidRPr="00A25EB8" w:rsidRDefault="009F38E9" w:rsidP="00BF6D90">
            <w:pPr>
              <w:widowControl w:val="0"/>
              <w:numPr>
                <w:ilvl w:val="0"/>
                <w:numId w:val="39"/>
              </w:numPr>
              <w:tabs>
                <w:tab w:val="left" w:pos="283"/>
              </w:tabs>
              <w:spacing w:line="240" w:lineRule="auto"/>
              <w:ind w:left="-57" w:right="-57" w:firstLine="2"/>
              <w:jc w:val="left"/>
              <w:rPr>
                <w:rFonts w:cs="Times New Roman"/>
                <w:sz w:val="20"/>
                <w:szCs w:val="20"/>
              </w:rPr>
            </w:pPr>
            <w:r w:rsidRPr="00A25EB8">
              <w:rPr>
                <w:rFonts w:cs="Times New Roman"/>
                <w:sz w:val="20"/>
                <w:szCs w:val="20"/>
              </w:rPr>
              <w:t>Соблюдение правил безопасности обслуживающим персоналом.</w:t>
            </w:r>
          </w:p>
          <w:p w14:paraId="5FA7CE21" w14:textId="77777777" w:rsidR="009F38E9" w:rsidRPr="00A25EB8" w:rsidRDefault="009F38E9" w:rsidP="00BF6D90">
            <w:pPr>
              <w:widowControl w:val="0"/>
              <w:numPr>
                <w:ilvl w:val="0"/>
                <w:numId w:val="39"/>
              </w:numPr>
              <w:tabs>
                <w:tab w:val="left" w:pos="283"/>
              </w:tabs>
              <w:spacing w:line="240" w:lineRule="auto"/>
              <w:ind w:left="-57" w:right="-57" w:firstLine="2"/>
              <w:jc w:val="left"/>
              <w:rPr>
                <w:rFonts w:cs="Times New Roman"/>
                <w:sz w:val="20"/>
                <w:szCs w:val="20"/>
              </w:rPr>
            </w:pPr>
            <w:r w:rsidRPr="00A25EB8">
              <w:rPr>
                <w:rFonts w:cs="Times New Roman"/>
                <w:sz w:val="20"/>
                <w:szCs w:val="20"/>
              </w:rPr>
              <w:t>Запорная арматура.</w:t>
            </w:r>
          </w:p>
          <w:p w14:paraId="439BB622" w14:textId="77777777" w:rsidR="009F38E9" w:rsidRPr="00A25EB8" w:rsidRDefault="009F38E9" w:rsidP="00BF6D90">
            <w:pPr>
              <w:widowControl w:val="0"/>
              <w:numPr>
                <w:ilvl w:val="0"/>
                <w:numId w:val="39"/>
              </w:numPr>
              <w:tabs>
                <w:tab w:val="left" w:pos="283"/>
              </w:tabs>
              <w:spacing w:line="240" w:lineRule="auto"/>
              <w:ind w:left="-57" w:right="-57" w:firstLine="2"/>
              <w:jc w:val="left"/>
              <w:rPr>
                <w:rFonts w:cs="Times New Roman"/>
                <w:sz w:val="20"/>
                <w:szCs w:val="20"/>
              </w:rPr>
            </w:pPr>
            <w:r w:rsidRPr="00A25EB8">
              <w:rPr>
                <w:rFonts w:cs="Times New Roman"/>
                <w:sz w:val="20"/>
                <w:szCs w:val="20"/>
              </w:rPr>
              <w:t>Аварийный запас инструментов, материалов.</w:t>
            </w:r>
          </w:p>
          <w:p w14:paraId="47A710A4" w14:textId="77777777" w:rsidR="009F38E9" w:rsidRPr="00A25EB8" w:rsidRDefault="009F38E9" w:rsidP="009F38E9">
            <w:pPr>
              <w:widowControl w:val="0"/>
              <w:tabs>
                <w:tab w:val="left" w:pos="283"/>
              </w:tabs>
              <w:spacing w:line="240" w:lineRule="auto"/>
              <w:ind w:left="-57" w:right="-57" w:firstLine="0"/>
              <w:jc w:val="left"/>
              <w:rPr>
                <w:rFonts w:cs="Times New Roman"/>
                <w:sz w:val="20"/>
                <w:szCs w:val="20"/>
              </w:rPr>
            </w:pPr>
            <w:r w:rsidRPr="00A25EB8">
              <w:rPr>
                <w:rFonts w:cs="Times New Roman"/>
                <w:sz w:val="20"/>
                <w:szCs w:val="20"/>
              </w:rPr>
              <w:t>Средства связи и оповещения (телефонная связь, рация).</w:t>
            </w:r>
          </w:p>
        </w:tc>
        <w:tc>
          <w:tcPr>
            <w:tcW w:w="6961" w:type="dxa"/>
          </w:tcPr>
          <w:p w14:paraId="6F3638B2" w14:textId="77777777" w:rsidR="009F38E9" w:rsidRPr="00A25EB8" w:rsidRDefault="009F38E9" w:rsidP="009F38E9">
            <w:pPr>
              <w:widowControl w:val="0"/>
              <w:tabs>
                <w:tab w:val="left" w:pos="176"/>
              </w:tabs>
              <w:spacing w:line="240" w:lineRule="auto"/>
              <w:ind w:left="-57" w:right="-57" w:firstLine="0"/>
              <w:rPr>
                <w:rFonts w:cs="Times New Roman"/>
                <w:b/>
                <w:iCs/>
                <w:sz w:val="20"/>
                <w:szCs w:val="20"/>
                <w:u w:val="single"/>
              </w:rPr>
            </w:pPr>
            <w:r w:rsidRPr="00A25EB8">
              <w:rPr>
                <w:rFonts w:cs="Times New Roman"/>
                <w:b/>
                <w:iCs/>
                <w:sz w:val="20"/>
                <w:szCs w:val="20"/>
                <w:u w:val="single"/>
              </w:rPr>
              <w:t>Первый заметивший:</w:t>
            </w:r>
          </w:p>
          <w:p w14:paraId="0E29EBB2" w14:textId="77777777" w:rsidR="009F38E9" w:rsidRPr="00A25EB8" w:rsidRDefault="009F38E9" w:rsidP="00BF6D90">
            <w:pPr>
              <w:pStyle w:val="af1"/>
              <w:widowControl w:val="0"/>
              <w:numPr>
                <w:ilvl w:val="0"/>
                <w:numId w:val="41"/>
              </w:numPr>
              <w:tabs>
                <w:tab w:val="left" w:pos="176"/>
                <w:tab w:val="left" w:pos="6129"/>
              </w:tabs>
              <w:spacing w:line="240" w:lineRule="auto"/>
              <w:ind w:left="-57" w:right="-57" w:firstLine="0"/>
              <w:contextualSpacing w:val="0"/>
              <w:rPr>
                <w:rFonts w:cs="Times New Roman"/>
                <w:iCs/>
                <w:sz w:val="20"/>
                <w:szCs w:val="20"/>
              </w:rPr>
            </w:pPr>
            <w:r w:rsidRPr="00A25EB8">
              <w:rPr>
                <w:rStyle w:val="affe"/>
                <w:rFonts w:ascii="Times New Roman" w:hAnsi="Times New Roman" w:cs="Times New Roman"/>
              </w:rPr>
              <w:t xml:space="preserve">немедленно </w:t>
            </w:r>
            <w:r w:rsidRPr="00A25EB8">
              <w:rPr>
                <w:rFonts w:cs="Times New Roman"/>
                <w:iCs/>
                <w:sz w:val="20"/>
                <w:szCs w:val="20"/>
              </w:rPr>
              <w:t>сообщает сменному диспетчеру об аварии и сообщает точное место загазованности по заметным ориентирам, пути подъезда к месту аварии;</w:t>
            </w:r>
          </w:p>
          <w:p w14:paraId="7943B5D8" w14:textId="77777777" w:rsidR="009F38E9" w:rsidRPr="00A25EB8" w:rsidRDefault="009F38E9" w:rsidP="00BF6D90">
            <w:pPr>
              <w:pStyle w:val="af1"/>
              <w:widowControl w:val="0"/>
              <w:numPr>
                <w:ilvl w:val="0"/>
                <w:numId w:val="41"/>
              </w:numPr>
              <w:tabs>
                <w:tab w:val="left" w:pos="176"/>
              </w:tabs>
              <w:spacing w:line="240" w:lineRule="auto"/>
              <w:ind w:left="-57" w:right="-57" w:firstLine="0"/>
              <w:contextualSpacing w:val="0"/>
              <w:rPr>
                <w:rFonts w:cs="Times New Roman"/>
                <w:iCs/>
                <w:sz w:val="20"/>
                <w:szCs w:val="20"/>
              </w:rPr>
            </w:pPr>
            <w:r w:rsidRPr="00A25EB8">
              <w:rPr>
                <w:rFonts w:cs="Times New Roman"/>
                <w:iCs/>
                <w:sz w:val="20"/>
                <w:szCs w:val="20"/>
              </w:rPr>
              <w:t>после получения инструктажа принимает необходимые меры безопасности с целью предотвращения занесения открытого огня в зону загазованности.</w:t>
            </w:r>
          </w:p>
          <w:p w14:paraId="35A429CA" w14:textId="77777777" w:rsidR="009F38E9" w:rsidRPr="00A25EB8" w:rsidRDefault="009F38E9" w:rsidP="009F38E9">
            <w:pPr>
              <w:widowControl w:val="0"/>
              <w:tabs>
                <w:tab w:val="left" w:pos="34"/>
                <w:tab w:val="left" w:pos="176"/>
                <w:tab w:val="left" w:pos="340"/>
              </w:tabs>
              <w:spacing w:line="240" w:lineRule="auto"/>
              <w:ind w:left="-57" w:right="-57" w:firstLine="0"/>
              <w:rPr>
                <w:rFonts w:cs="Times New Roman"/>
                <w:iCs/>
                <w:sz w:val="20"/>
                <w:szCs w:val="20"/>
                <w:u w:val="single"/>
              </w:rPr>
            </w:pPr>
            <w:r w:rsidRPr="00A25EB8">
              <w:rPr>
                <w:rStyle w:val="affe"/>
                <w:rFonts w:ascii="Times New Roman" w:hAnsi="Times New Roman" w:cs="Times New Roman"/>
                <w:u w:val="single"/>
              </w:rPr>
              <w:t>Сменный диспетчер:</w:t>
            </w:r>
          </w:p>
          <w:p w14:paraId="75E3E9D8" w14:textId="77777777" w:rsidR="009F38E9" w:rsidRPr="00A25EB8" w:rsidRDefault="009F38E9" w:rsidP="00BF6D90">
            <w:pPr>
              <w:pStyle w:val="af1"/>
              <w:widowControl w:val="0"/>
              <w:numPr>
                <w:ilvl w:val="0"/>
                <w:numId w:val="40"/>
              </w:numPr>
              <w:tabs>
                <w:tab w:val="left" w:pos="34"/>
                <w:tab w:val="left" w:pos="176"/>
                <w:tab w:val="left" w:pos="340"/>
                <w:tab w:val="left" w:pos="384"/>
              </w:tabs>
              <w:spacing w:line="240" w:lineRule="auto"/>
              <w:ind w:left="-57" w:right="-57" w:firstLine="0"/>
              <w:contextualSpacing w:val="0"/>
              <w:rPr>
                <w:rFonts w:cs="Times New Roman"/>
                <w:iCs/>
                <w:sz w:val="20"/>
                <w:szCs w:val="20"/>
              </w:rPr>
            </w:pPr>
            <w:r w:rsidRPr="00A25EB8">
              <w:rPr>
                <w:rStyle w:val="12"/>
                <w:rFonts w:ascii="Times New Roman" w:hAnsi="Times New Roman" w:cs="Times New Roman"/>
                <w:iCs/>
              </w:rPr>
              <w:t>принимает заявку и проводит инструктаж заявителя по принятию мер безопасности до прибытия аварийной бригады согласно Памятке по инструктажу;</w:t>
            </w:r>
          </w:p>
          <w:p w14:paraId="438EFDE7" w14:textId="77777777" w:rsidR="009F38E9" w:rsidRPr="00A25EB8" w:rsidRDefault="009F38E9" w:rsidP="00BF6D90">
            <w:pPr>
              <w:pStyle w:val="af1"/>
              <w:widowControl w:val="0"/>
              <w:numPr>
                <w:ilvl w:val="0"/>
                <w:numId w:val="40"/>
              </w:numPr>
              <w:tabs>
                <w:tab w:val="left" w:pos="34"/>
                <w:tab w:val="left" w:pos="176"/>
                <w:tab w:val="left" w:pos="340"/>
                <w:tab w:val="left" w:pos="380"/>
              </w:tabs>
              <w:spacing w:line="240" w:lineRule="auto"/>
              <w:ind w:left="-57" w:right="-57" w:firstLine="0"/>
              <w:contextualSpacing w:val="0"/>
              <w:rPr>
                <w:rStyle w:val="12"/>
                <w:rFonts w:ascii="Times New Roman" w:eastAsia="Calibri" w:hAnsi="Times New Roman" w:cs="Times New Roman"/>
                <w:iCs/>
              </w:rPr>
            </w:pPr>
            <w:r w:rsidRPr="00A25EB8">
              <w:rPr>
                <w:rStyle w:val="12"/>
                <w:rFonts w:ascii="Times New Roman" w:hAnsi="Times New Roman" w:cs="Times New Roman"/>
                <w:iCs/>
              </w:rPr>
              <w:t xml:space="preserve">регистрирует аварийную заявку и выписывает заявку аварийной бригаде </w:t>
            </w:r>
            <w:r w:rsidRPr="00A25EB8">
              <w:rPr>
                <w:rStyle w:val="12"/>
                <w:rFonts w:ascii="Times New Roman" w:hAnsi="Times New Roman" w:cs="Times New Roman"/>
              </w:rPr>
              <w:t>ПАСФ</w:t>
            </w:r>
            <w:r w:rsidRPr="00A25EB8">
              <w:rPr>
                <w:rStyle w:val="12"/>
                <w:rFonts w:ascii="Times New Roman" w:hAnsi="Times New Roman" w:cs="Times New Roman"/>
                <w:iCs/>
              </w:rPr>
              <w:t>;</w:t>
            </w:r>
          </w:p>
          <w:p w14:paraId="5FAF5943" w14:textId="77777777" w:rsidR="009F38E9" w:rsidRPr="00A25EB8" w:rsidRDefault="009F38E9" w:rsidP="00BF6D90">
            <w:pPr>
              <w:pStyle w:val="af1"/>
              <w:widowControl w:val="0"/>
              <w:numPr>
                <w:ilvl w:val="0"/>
                <w:numId w:val="40"/>
              </w:numPr>
              <w:tabs>
                <w:tab w:val="left" w:pos="34"/>
                <w:tab w:val="left" w:pos="174"/>
                <w:tab w:val="left" w:pos="340"/>
              </w:tabs>
              <w:spacing w:line="240" w:lineRule="auto"/>
              <w:ind w:left="-57" w:right="-57" w:firstLine="0"/>
              <w:contextualSpacing w:val="0"/>
              <w:rPr>
                <w:rStyle w:val="12"/>
                <w:rFonts w:ascii="Times New Roman" w:eastAsia="Calibri" w:hAnsi="Times New Roman" w:cs="Times New Roman"/>
                <w:iCs/>
              </w:rPr>
            </w:pPr>
            <w:r w:rsidRPr="00A25EB8">
              <w:rPr>
                <w:rStyle w:val="12"/>
                <w:rFonts w:ascii="Times New Roman" w:hAnsi="Times New Roman" w:cs="Times New Roman"/>
                <w:iCs/>
              </w:rPr>
              <w:t>доводит до сведения состава аварийной бригады содержание заявки. Кратко инструктирует состав по порядку выполнения газоопасных работ на аварийном объекте и подготовке необходимой документации;</w:t>
            </w:r>
          </w:p>
          <w:p w14:paraId="65005114" w14:textId="77777777" w:rsidR="009F38E9" w:rsidRPr="00A25EB8" w:rsidRDefault="009F38E9" w:rsidP="00BF6D90">
            <w:pPr>
              <w:pStyle w:val="af1"/>
              <w:widowControl w:val="0"/>
              <w:numPr>
                <w:ilvl w:val="0"/>
                <w:numId w:val="40"/>
              </w:numPr>
              <w:tabs>
                <w:tab w:val="left" w:pos="34"/>
                <w:tab w:val="left" w:pos="174"/>
                <w:tab w:val="left" w:pos="340"/>
              </w:tabs>
              <w:spacing w:line="240" w:lineRule="auto"/>
              <w:ind w:left="-57" w:right="-57" w:firstLine="0"/>
              <w:contextualSpacing w:val="0"/>
              <w:rPr>
                <w:rFonts w:cs="Times New Roman"/>
                <w:iCs/>
                <w:sz w:val="20"/>
                <w:szCs w:val="20"/>
              </w:rPr>
            </w:pPr>
            <w:r w:rsidRPr="00A25EB8">
              <w:rPr>
                <w:rFonts w:cs="Times New Roman"/>
                <w:iCs/>
                <w:sz w:val="20"/>
                <w:szCs w:val="20"/>
              </w:rPr>
              <w:t>оповещает начальника филиала аварийно-диспетчерской службы (ФАДС);</w:t>
            </w:r>
          </w:p>
          <w:p w14:paraId="58336220" w14:textId="77777777" w:rsidR="009F38E9" w:rsidRPr="00A25EB8" w:rsidRDefault="009F38E9" w:rsidP="00BF6D90">
            <w:pPr>
              <w:pStyle w:val="af1"/>
              <w:widowControl w:val="0"/>
              <w:numPr>
                <w:ilvl w:val="0"/>
                <w:numId w:val="40"/>
              </w:numPr>
              <w:tabs>
                <w:tab w:val="left" w:pos="34"/>
                <w:tab w:val="left" w:pos="174"/>
                <w:tab w:val="left" w:pos="340"/>
              </w:tabs>
              <w:spacing w:line="240" w:lineRule="auto"/>
              <w:ind w:left="-57" w:right="-57" w:firstLine="0"/>
              <w:contextualSpacing w:val="0"/>
              <w:rPr>
                <w:rFonts w:cs="Times New Roman"/>
                <w:iCs/>
                <w:sz w:val="20"/>
                <w:szCs w:val="20"/>
              </w:rPr>
            </w:pPr>
            <w:r w:rsidRPr="00A25EB8">
              <w:rPr>
                <w:rStyle w:val="affe"/>
                <w:rFonts w:ascii="Times New Roman" w:hAnsi="Times New Roman" w:cs="Times New Roman"/>
              </w:rPr>
              <w:t xml:space="preserve">немедленно </w:t>
            </w:r>
            <w:r w:rsidRPr="00A25EB8">
              <w:rPr>
                <w:rFonts w:cs="Times New Roman"/>
                <w:iCs/>
                <w:sz w:val="20"/>
                <w:szCs w:val="20"/>
              </w:rPr>
              <w:t>вызывает противопожарную службу, при наличии опасности возгорания;</w:t>
            </w:r>
          </w:p>
          <w:p w14:paraId="46485B1D" w14:textId="77777777" w:rsidR="009F38E9" w:rsidRPr="00A25EB8" w:rsidRDefault="009F38E9" w:rsidP="00BF6D90">
            <w:pPr>
              <w:pStyle w:val="af1"/>
              <w:widowControl w:val="0"/>
              <w:numPr>
                <w:ilvl w:val="0"/>
                <w:numId w:val="40"/>
              </w:numPr>
              <w:tabs>
                <w:tab w:val="left" w:pos="34"/>
                <w:tab w:val="left" w:pos="174"/>
                <w:tab w:val="left" w:pos="340"/>
              </w:tabs>
              <w:spacing w:line="240" w:lineRule="auto"/>
              <w:ind w:left="-57" w:right="-57" w:firstLine="0"/>
              <w:contextualSpacing w:val="0"/>
              <w:rPr>
                <w:rFonts w:cs="Times New Roman"/>
                <w:iCs/>
                <w:sz w:val="20"/>
                <w:szCs w:val="20"/>
              </w:rPr>
            </w:pPr>
            <w:r w:rsidRPr="00A25EB8">
              <w:rPr>
                <w:rStyle w:val="affe"/>
                <w:rFonts w:ascii="Times New Roman" w:hAnsi="Times New Roman" w:cs="Times New Roman"/>
              </w:rPr>
              <w:t xml:space="preserve">немедленно </w:t>
            </w:r>
            <w:r w:rsidRPr="00A25EB8">
              <w:rPr>
                <w:rFonts w:cs="Times New Roman"/>
                <w:iCs/>
                <w:sz w:val="20"/>
                <w:szCs w:val="20"/>
              </w:rPr>
              <w:t>вызывает скорую помощь при наличии пострадавших;</w:t>
            </w:r>
          </w:p>
          <w:p w14:paraId="60DC3A2E" w14:textId="77777777" w:rsidR="009F38E9" w:rsidRPr="00A25EB8" w:rsidRDefault="009F38E9" w:rsidP="00BF6D90">
            <w:pPr>
              <w:pStyle w:val="af1"/>
              <w:widowControl w:val="0"/>
              <w:numPr>
                <w:ilvl w:val="0"/>
                <w:numId w:val="40"/>
              </w:numPr>
              <w:tabs>
                <w:tab w:val="left" w:pos="34"/>
                <w:tab w:val="left" w:pos="174"/>
                <w:tab w:val="left" w:pos="340"/>
              </w:tabs>
              <w:spacing w:line="240" w:lineRule="auto"/>
              <w:ind w:left="-57" w:right="-57" w:firstLine="0"/>
              <w:contextualSpacing w:val="0"/>
              <w:rPr>
                <w:rStyle w:val="12"/>
                <w:rFonts w:ascii="Times New Roman" w:eastAsia="Calibri" w:hAnsi="Times New Roman" w:cs="Times New Roman"/>
                <w:iCs/>
              </w:rPr>
            </w:pPr>
            <w:r w:rsidRPr="00A25EB8">
              <w:rPr>
                <w:rStyle w:val="12"/>
                <w:rFonts w:ascii="Times New Roman" w:eastAsia="Calibri" w:hAnsi="Times New Roman" w:cs="Times New Roman"/>
                <w:iCs/>
              </w:rPr>
              <w:t>оповещает территориальных потребителей газа об аварии;</w:t>
            </w:r>
          </w:p>
          <w:p w14:paraId="7BB0DDF5" w14:textId="77777777" w:rsidR="009F38E9" w:rsidRPr="00A25EB8" w:rsidRDefault="009F38E9" w:rsidP="00BF6D90">
            <w:pPr>
              <w:pStyle w:val="af1"/>
              <w:widowControl w:val="0"/>
              <w:numPr>
                <w:ilvl w:val="0"/>
                <w:numId w:val="40"/>
              </w:numPr>
              <w:tabs>
                <w:tab w:val="left" w:pos="34"/>
                <w:tab w:val="left" w:pos="174"/>
                <w:tab w:val="left" w:pos="340"/>
              </w:tabs>
              <w:spacing w:line="240" w:lineRule="auto"/>
              <w:ind w:left="-57" w:right="-57" w:firstLine="0"/>
              <w:contextualSpacing w:val="0"/>
              <w:rPr>
                <w:rStyle w:val="12"/>
                <w:rFonts w:ascii="Times New Roman" w:eastAsia="Calibri" w:hAnsi="Times New Roman" w:cs="Times New Roman"/>
                <w:iCs/>
              </w:rPr>
            </w:pPr>
            <w:r w:rsidRPr="00A25EB8">
              <w:rPr>
                <w:rStyle w:val="12"/>
                <w:rFonts w:ascii="Times New Roman" w:eastAsia="Calibri" w:hAnsi="Times New Roman" w:cs="Times New Roman"/>
                <w:iCs/>
              </w:rPr>
              <w:t>организации, согласно плану взаимодействия;</w:t>
            </w:r>
          </w:p>
          <w:p w14:paraId="4B400BBF" w14:textId="77777777" w:rsidR="009F38E9" w:rsidRPr="00A25EB8" w:rsidRDefault="009F38E9" w:rsidP="00BF6D90">
            <w:pPr>
              <w:pStyle w:val="af1"/>
              <w:widowControl w:val="0"/>
              <w:numPr>
                <w:ilvl w:val="0"/>
                <w:numId w:val="40"/>
              </w:numPr>
              <w:tabs>
                <w:tab w:val="left" w:pos="34"/>
                <w:tab w:val="left" w:pos="174"/>
                <w:tab w:val="left" w:pos="340"/>
              </w:tabs>
              <w:spacing w:line="240" w:lineRule="auto"/>
              <w:ind w:left="-57" w:right="-57" w:firstLine="0"/>
              <w:contextualSpacing w:val="0"/>
              <w:rPr>
                <w:rFonts w:cs="Times New Roman"/>
                <w:iCs/>
                <w:sz w:val="20"/>
                <w:szCs w:val="20"/>
              </w:rPr>
            </w:pPr>
            <w:r w:rsidRPr="00A25EB8">
              <w:rPr>
                <w:rFonts w:cs="Times New Roman"/>
                <w:iCs/>
                <w:sz w:val="20"/>
                <w:szCs w:val="20"/>
              </w:rPr>
              <w:t>руководство района (участка) газоснабжения;</w:t>
            </w:r>
          </w:p>
          <w:p w14:paraId="730F6F15" w14:textId="77777777" w:rsidR="009F38E9" w:rsidRPr="00A25EB8" w:rsidRDefault="009F38E9" w:rsidP="00BF6D90">
            <w:pPr>
              <w:pStyle w:val="af1"/>
              <w:widowControl w:val="0"/>
              <w:numPr>
                <w:ilvl w:val="0"/>
                <w:numId w:val="40"/>
              </w:numPr>
              <w:tabs>
                <w:tab w:val="left" w:pos="34"/>
                <w:tab w:val="left" w:pos="174"/>
                <w:tab w:val="left" w:pos="340"/>
              </w:tabs>
              <w:spacing w:line="240" w:lineRule="auto"/>
              <w:ind w:left="-57" w:right="-57" w:firstLine="0"/>
              <w:contextualSpacing w:val="0"/>
              <w:rPr>
                <w:rFonts w:cs="Times New Roman"/>
                <w:iCs/>
                <w:sz w:val="20"/>
                <w:szCs w:val="20"/>
              </w:rPr>
            </w:pPr>
            <w:r w:rsidRPr="00A25EB8">
              <w:rPr>
                <w:rStyle w:val="12"/>
                <w:rFonts w:ascii="Times New Roman" w:eastAsia="Calibri" w:hAnsi="Times New Roman" w:cs="Times New Roman"/>
                <w:iCs/>
              </w:rPr>
              <w:t xml:space="preserve">диспетчера АДС филиала </w:t>
            </w:r>
            <w:r w:rsidRPr="00A25EB8">
              <w:rPr>
                <w:rFonts w:cs="Times New Roman"/>
                <w:iCs/>
                <w:sz w:val="20"/>
                <w:szCs w:val="20"/>
              </w:rPr>
              <w:t>о характере и масштабах аварии.</w:t>
            </w:r>
          </w:p>
          <w:p w14:paraId="32256A85" w14:textId="77777777" w:rsidR="009F38E9" w:rsidRPr="00A25EB8" w:rsidRDefault="009F38E9" w:rsidP="009F38E9">
            <w:pPr>
              <w:widowControl w:val="0"/>
              <w:tabs>
                <w:tab w:val="left" w:pos="34"/>
                <w:tab w:val="left" w:pos="176"/>
                <w:tab w:val="left" w:pos="340"/>
              </w:tabs>
              <w:spacing w:line="240" w:lineRule="auto"/>
              <w:ind w:left="-57" w:right="-57" w:firstLine="0"/>
              <w:rPr>
                <w:rFonts w:cs="Times New Roman"/>
                <w:iCs/>
                <w:sz w:val="20"/>
                <w:szCs w:val="20"/>
                <w:u w:val="single"/>
              </w:rPr>
            </w:pPr>
            <w:r w:rsidRPr="00A25EB8">
              <w:rPr>
                <w:rStyle w:val="affe"/>
                <w:rFonts w:ascii="Times New Roman" w:hAnsi="Times New Roman" w:cs="Times New Roman"/>
                <w:u w:val="single"/>
              </w:rPr>
              <w:t>Диспетчер АДС филиала:</w:t>
            </w:r>
          </w:p>
          <w:p w14:paraId="60744DC0" w14:textId="77777777" w:rsidR="009F38E9" w:rsidRPr="00A25EB8" w:rsidRDefault="009F38E9" w:rsidP="00BF6D90">
            <w:pPr>
              <w:pStyle w:val="af1"/>
              <w:widowControl w:val="0"/>
              <w:numPr>
                <w:ilvl w:val="0"/>
                <w:numId w:val="40"/>
              </w:numPr>
              <w:tabs>
                <w:tab w:val="left" w:pos="34"/>
                <w:tab w:val="left" w:pos="174"/>
                <w:tab w:val="left" w:pos="340"/>
              </w:tabs>
              <w:spacing w:line="240" w:lineRule="auto"/>
              <w:ind w:left="-57" w:right="-57" w:firstLine="0"/>
              <w:contextualSpacing w:val="0"/>
              <w:rPr>
                <w:rStyle w:val="12"/>
                <w:rFonts w:ascii="Times New Roman" w:eastAsia="Calibri" w:hAnsi="Times New Roman" w:cs="Times New Roman"/>
                <w:iCs/>
              </w:rPr>
            </w:pPr>
            <w:r w:rsidRPr="00A25EB8">
              <w:rPr>
                <w:rStyle w:val="12"/>
                <w:rFonts w:ascii="Times New Roman" w:hAnsi="Times New Roman" w:cs="Times New Roman"/>
                <w:iCs/>
              </w:rPr>
              <w:t xml:space="preserve">оповещает руководство филиала </w:t>
            </w:r>
            <w:r w:rsidRPr="00A25EB8">
              <w:rPr>
                <w:rFonts w:cs="Times New Roman"/>
                <w:iCs/>
                <w:sz w:val="20"/>
                <w:szCs w:val="20"/>
              </w:rPr>
              <w:t>о характере и масштабах аварии</w:t>
            </w:r>
            <w:r w:rsidRPr="00A25EB8">
              <w:rPr>
                <w:rStyle w:val="12"/>
                <w:rFonts w:ascii="Times New Roman" w:hAnsi="Times New Roman" w:cs="Times New Roman"/>
                <w:iCs/>
              </w:rPr>
              <w:t>;</w:t>
            </w:r>
          </w:p>
          <w:p w14:paraId="68D7ABFE" w14:textId="77777777" w:rsidR="009F38E9" w:rsidRPr="00A25EB8" w:rsidRDefault="009F38E9" w:rsidP="00BF6D90">
            <w:pPr>
              <w:pStyle w:val="af1"/>
              <w:widowControl w:val="0"/>
              <w:numPr>
                <w:ilvl w:val="0"/>
                <w:numId w:val="40"/>
              </w:numPr>
              <w:tabs>
                <w:tab w:val="left" w:pos="34"/>
                <w:tab w:val="left" w:pos="174"/>
                <w:tab w:val="left" w:pos="340"/>
              </w:tabs>
              <w:spacing w:line="240" w:lineRule="auto"/>
              <w:ind w:left="-57" w:right="-57" w:firstLine="0"/>
              <w:contextualSpacing w:val="0"/>
              <w:rPr>
                <w:rStyle w:val="12"/>
                <w:rFonts w:ascii="Times New Roman" w:eastAsia="Calibri" w:hAnsi="Times New Roman" w:cs="Times New Roman"/>
                <w:iCs/>
              </w:rPr>
            </w:pPr>
            <w:r w:rsidRPr="00A25EB8">
              <w:rPr>
                <w:rStyle w:val="12"/>
                <w:rFonts w:ascii="Times New Roman" w:eastAsia="Calibri" w:hAnsi="Times New Roman" w:cs="Times New Roman"/>
                <w:iCs/>
              </w:rPr>
              <w:t>оповещает территориальных потребителей газа об аварии;</w:t>
            </w:r>
          </w:p>
          <w:p w14:paraId="34EE2908" w14:textId="77777777" w:rsidR="009F38E9" w:rsidRPr="00A25EB8" w:rsidRDefault="009F38E9" w:rsidP="00BF6D90">
            <w:pPr>
              <w:pStyle w:val="af1"/>
              <w:widowControl w:val="0"/>
              <w:numPr>
                <w:ilvl w:val="0"/>
                <w:numId w:val="40"/>
              </w:numPr>
              <w:tabs>
                <w:tab w:val="left" w:pos="34"/>
                <w:tab w:val="left" w:pos="174"/>
                <w:tab w:val="left" w:pos="340"/>
              </w:tabs>
              <w:spacing w:line="240" w:lineRule="auto"/>
              <w:ind w:left="-57" w:right="-57" w:firstLine="0"/>
              <w:contextualSpacing w:val="0"/>
              <w:rPr>
                <w:rStyle w:val="12"/>
                <w:rFonts w:ascii="Times New Roman" w:eastAsia="Calibri" w:hAnsi="Times New Roman" w:cs="Times New Roman"/>
                <w:iCs/>
              </w:rPr>
            </w:pPr>
            <w:r w:rsidRPr="00A25EB8">
              <w:rPr>
                <w:rStyle w:val="12"/>
                <w:rFonts w:ascii="Times New Roman" w:eastAsia="Calibri" w:hAnsi="Times New Roman" w:cs="Times New Roman"/>
                <w:iCs/>
              </w:rPr>
              <w:t>организации, согласно плану взаимодействия;</w:t>
            </w:r>
          </w:p>
          <w:p w14:paraId="2FA8F81E" w14:textId="77777777" w:rsidR="009F38E9" w:rsidRPr="00A25EB8" w:rsidRDefault="009F38E9" w:rsidP="00BF6D90">
            <w:pPr>
              <w:pStyle w:val="af1"/>
              <w:widowControl w:val="0"/>
              <w:numPr>
                <w:ilvl w:val="0"/>
                <w:numId w:val="40"/>
              </w:numPr>
              <w:tabs>
                <w:tab w:val="left" w:pos="34"/>
                <w:tab w:val="left" w:pos="174"/>
                <w:tab w:val="left" w:pos="340"/>
              </w:tabs>
              <w:spacing w:line="240" w:lineRule="auto"/>
              <w:ind w:left="-57" w:right="-57" w:firstLine="0"/>
              <w:contextualSpacing w:val="0"/>
              <w:rPr>
                <w:rFonts w:cs="Times New Roman"/>
                <w:iCs/>
                <w:sz w:val="20"/>
                <w:szCs w:val="20"/>
              </w:rPr>
            </w:pPr>
            <w:r w:rsidRPr="00A25EB8">
              <w:rPr>
                <w:rStyle w:val="12"/>
                <w:rFonts w:ascii="Times New Roman" w:eastAsia="Calibri" w:hAnsi="Times New Roman" w:cs="Times New Roman"/>
                <w:iCs/>
              </w:rPr>
              <w:t xml:space="preserve">дежурного диспетчера ЦДС </w:t>
            </w:r>
            <w:r w:rsidRPr="00A25EB8">
              <w:rPr>
                <w:rFonts w:cs="Times New Roman"/>
                <w:iCs/>
                <w:sz w:val="20"/>
                <w:szCs w:val="20"/>
              </w:rPr>
              <w:t>о характере и масштабах аварии.</w:t>
            </w:r>
          </w:p>
          <w:p w14:paraId="00435312" w14:textId="77777777" w:rsidR="009F38E9" w:rsidRPr="00A25EB8" w:rsidRDefault="009F38E9" w:rsidP="009F38E9">
            <w:pPr>
              <w:widowControl w:val="0"/>
              <w:tabs>
                <w:tab w:val="left" w:pos="317"/>
              </w:tabs>
              <w:autoSpaceDE w:val="0"/>
              <w:autoSpaceDN w:val="0"/>
              <w:adjustRightInd w:val="0"/>
              <w:spacing w:line="240" w:lineRule="auto"/>
              <w:ind w:left="-57" w:right="-57" w:firstLine="0"/>
              <w:jc w:val="left"/>
              <w:rPr>
                <w:rFonts w:cs="Times New Roman"/>
                <w:b/>
                <w:iCs/>
                <w:sz w:val="20"/>
                <w:szCs w:val="20"/>
                <w:u w:val="single"/>
              </w:rPr>
            </w:pPr>
            <w:r w:rsidRPr="00A25EB8">
              <w:rPr>
                <w:rFonts w:cs="Times New Roman"/>
                <w:b/>
                <w:iCs/>
                <w:sz w:val="20"/>
                <w:szCs w:val="20"/>
                <w:u w:val="single"/>
              </w:rPr>
              <w:t>Начальник ФАДС (ответственный руководитель работ):</w:t>
            </w:r>
          </w:p>
          <w:p w14:paraId="31D6878C" w14:textId="77777777" w:rsidR="009F38E9" w:rsidRPr="00A25EB8" w:rsidRDefault="009F38E9" w:rsidP="00BF6D90">
            <w:pPr>
              <w:pStyle w:val="af1"/>
              <w:widowControl w:val="0"/>
              <w:numPr>
                <w:ilvl w:val="0"/>
                <w:numId w:val="42"/>
              </w:numPr>
              <w:tabs>
                <w:tab w:val="left" w:pos="176"/>
                <w:tab w:val="left" w:pos="6129"/>
              </w:tabs>
              <w:spacing w:line="240" w:lineRule="auto"/>
              <w:ind w:left="-57" w:right="-57" w:firstLine="0"/>
              <w:contextualSpacing w:val="0"/>
              <w:rPr>
                <w:rFonts w:cs="Times New Roman"/>
                <w:iCs/>
                <w:sz w:val="20"/>
                <w:szCs w:val="20"/>
              </w:rPr>
            </w:pPr>
            <w:r w:rsidRPr="00A25EB8">
              <w:rPr>
                <w:rFonts w:cs="Times New Roman"/>
                <w:iCs/>
                <w:sz w:val="20"/>
                <w:szCs w:val="20"/>
              </w:rPr>
              <w:t>оценивает сложившуюся обстановку, масштаб аварии и возможные варианты ее развития;</w:t>
            </w:r>
          </w:p>
          <w:p w14:paraId="0E1ACD92" w14:textId="77777777" w:rsidR="009F38E9" w:rsidRPr="00A25EB8" w:rsidRDefault="009F38E9" w:rsidP="00BF6D90">
            <w:pPr>
              <w:pStyle w:val="af1"/>
              <w:widowControl w:val="0"/>
              <w:numPr>
                <w:ilvl w:val="0"/>
                <w:numId w:val="42"/>
              </w:numPr>
              <w:tabs>
                <w:tab w:val="left" w:pos="317"/>
              </w:tabs>
              <w:autoSpaceDE w:val="0"/>
              <w:autoSpaceDN w:val="0"/>
              <w:adjustRightInd w:val="0"/>
              <w:spacing w:line="240" w:lineRule="auto"/>
              <w:ind w:left="-57" w:right="-57" w:firstLine="0"/>
              <w:contextualSpacing w:val="0"/>
              <w:rPr>
                <w:rFonts w:cs="Times New Roman"/>
                <w:iCs/>
                <w:sz w:val="20"/>
                <w:szCs w:val="20"/>
              </w:rPr>
            </w:pPr>
            <w:r w:rsidRPr="00A25EB8">
              <w:rPr>
                <w:rFonts w:cs="Times New Roman"/>
                <w:iCs/>
                <w:sz w:val="20"/>
                <w:szCs w:val="20"/>
              </w:rPr>
              <w:t>при необходимости объявляет о введении аварийного режима на объекте;</w:t>
            </w:r>
          </w:p>
          <w:p w14:paraId="354D1562" w14:textId="77777777" w:rsidR="009F38E9" w:rsidRPr="00A25EB8" w:rsidRDefault="009F38E9" w:rsidP="00BF6D90">
            <w:pPr>
              <w:pStyle w:val="af1"/>
              <w:widowControl w:val="0"/>
              <w:numPr>
                <w:ilvl w:val="0"/>
                <w:numId w:val="42"/>
              </w:numPr>
              <w:tabs>
                <w:tab w:val="left" w:pos="317"/>
              </w:tabs>
              <w:autoSpaceDE w:val="0"/>
              <w:autoSpaceDN w:val="0"/>
              <w:adjustRightInd w:val="0"/>
              <w:spacing w:line="240" w:lineRule="auto"/>
              <w:ind w:left="-57" w:right="-57" w:firstLine="0"/>
              <w:contextualSpacing w:val="0"/>
              <w:rPr>
                <w:rFonts w:cs="Times New Roman"/>
                <w:iCs/>
                <w:sz w:val="20"/>
                <w:szCs w:val="20"/>
              </w:rPr>
            </w:pPr>
            <w:r w:rsidRPr="00A25EB8">
              <w:rPr>
                <w:rFonts w:cs="Times New Roman"/>
                <w:iCs/>
                <w:sz w:val="20"/>
                <w:szCs w:val="20"/>
              </w:rPr>
              <w:t>докладывает руководству предприятия о характере и масштабах аварии;</w:t>
            </w:r>
          </w:p>
          <w:p w14:paraId="693A250B" w14:textId="77777777" w:rsidR="009F38E9" w:rsidRPr="00A25EB8" w:rsidRDefault="009F38E9" w:rsidP="00BF6D90">
            <w:pPr>
              <w:pStyle w:val="af1"/>
              <w:widowControl w:val="0"/>
              <w:numPr>
                <w:ilvl w:val="0"/>
                <w:numId w:val="42"/>
              </w:numPr>
              <w:tabs>
                <w:tab w:val="left" w:pos="317"/>
              </w:tabs>
              <w:autoSpaceDE w:val="0"/>
              <w:autoSpaceDN w:val="0"/>
              <w:adjustRightInd w:val="0"/>
              <w:spacing w:line="240" w:lineRule="auto"/>
              <w:ind w:left="-57" w:right="-57" w:firstLine="0"/>
              <w:contextualSpacing w:val="0"/>
              <w:rPr>
                <w:rFonts w:cs="Times New Roman"/>
                <w:iCs/>
                <w:sz w:val="20"/>
                <w:szCs w:val="20"/>
              </w:rPr>
            </w:pPr>
            <w:r w:rsidRPr="00A25EB8">
              <w:rPr>
                <w:rFonts w:cs="Times New Roman"/>
                <w:iCs/>
                <w:sz w:val="20"/>
                <w:szCs w:val="20"/>
              </w:rPr>
              <w:t>дает указания персоналу:</w:t>
            </w:r>
          </w:p>
          <w:p w14:paraId="76AC0C08" w14:textId="77777777" w:rsidR="009F38E9" w:rsidRPr="00A25EB8" w:rsidRDefault="009F38E9" w:rsidP="00BF6D90">
            <w:pPr>
              <w:widowControl w:val="0"/>
              <w:numPr>
                <w:ilvl w:val="0"/>
                <w:numId w:val="37"/>
              </w:numPr>
              <w:tabs>
                <w:tab w:val="left" w:pos="317"/>
              </w:tabs>
              <w:autoSpaceDE w:val="0"/>
              <w:autoSpaceDN w:val="0"/>
              <w:adjustRightInd w:val="0"/>
              <w:spacing w:line="240" w:lineRule="auto"/>
              <w:ind w:left="-57" w:right="-57" w:firstLine="0"/>
              <w:rPr>
                <w:rFonts w:cs="Times New Roman"/>
                <w:iCs/>
                <w:sz w:val="20"/>
                <w:szCs w:val="20"/>
              </w:rPr>
            </w:pPr>
            <w:r w:rsidRPr="00A25EB8">
              <w:rPr>
                <w:rFonts w:cs="Times New Roman"/>
                <w:iCs/>
                <w:sz w:val="20"/>
                <w:szCs w:val="20"/>
              </w:rPr>
              <w:t>остановить все технологические операции и перекрыть все доступные задвижки;</w:t>
            </w:r>
          </w:p>
          <w:p w14:paraId="41568478" w14:textId="77777777" w:rsidR="009F38E9" w:rsidRPr="00A25EB8" w:rsidRDefault="009F38E9" w:rsidP="00BF6D90">
            <w:pPr>
              <w:widowControl w:val="0"/>
              <w:numPr>
                <w:ilvl w:val="0"/>
                <w:numId w:val="37"/>
              </w:numPr>
              <w:tabs>
                <w:tab w:val="left" w:pos="317"/>
              </w:tabs>
              <w:autoSpaceDE w:val="0"/>
              <w:autoSpaceDN w:val="0"/>
              <w:adjustRightInd w:val="0"/>
              <w:spacing w:line="240" w:lineRule="auto"/>
              <w:ind w:left="-57" w:right="-57" w:firstLine="0"/>
              <w:rPr>
                <w:rFonts w:cs="Times New Roman"/>
                <w:iCs/>
                <w:sz w:val="20"/>
                <w:szCs w:val="20"/>
              </w:rPr>
            </w:pPr>
            <w:r w:rsidRPr="00A25EB8">
              <w:rPr>
                <w:rFonts w:cs="Times New Roman"/>
                <w:iCs/>
                <w:sz w:val="20"/>
                <w:szCs w:val="20"/>
              </w:rPr>
              <w:t xml:space="preserve">прекратить любые работы на территории объекта, а также в направлении </w:t>
            </w:r>
            <w:r w:rsidRPr="00A25EB8">
              <w:rPr>
                <w:rFonts w:cs="Times New Roman"/>
                <w:iCs/>
                <w:sz w:val="20"/>
                <w:szCs w:val="20"/>
              </w:rPr>
              <w:lastRenderedPageBreak/>
              <w:t>возможного распространения взрывопожароопасного облака.</w:t>
            </w:r>
          </w:p>
          <w:p w14:paraId="2F24C949" w14:textId="77777777" w:rsidR="009F38E9" w:rsidRPr="00A25EB8" w:rsidRDefault="009F38E9" w:rsidP="00BF6D90">
            <w:pPr>
              <w:pStyle w:val="af1"/>
              <w:widowControl w:val="0"/>
              <w:numPr>
                <w:ilvl w:val="0"/>
                <w:numId w:val="43"/>
              </w:numPr>
              <w:tabs>
                <w:tab w:val="left" w:pos="174"/>
              </w:tabs>
              <w:autoSpaceDE w:val="0"/>
              <w:autoSpaceDN w:val="0"/>
              <w:adjustRightInd w:val="0"/>
              <w:spacing w:line="240" w:lineRule="auto"/>
              <w:ind w:left="-57" w:right="-57" w:firstLine="0"/>
              <w:contextualSpacing w:val="0"/>
              <w:rPr>
                <w:rFonts w:cs="Times New Roman"/>
                <w:iCs/>
                <w:sz w:val="20"/>
                <w:szCs w:val="20"/>
              </w:rPr>
            </w:pPr>
            <w:r w:rsidRPr="00A25EB8">
              <w:rPr>
                <w:rFonts w:cs="Times New Roman"/>
                <w:iCs/>
                <w:sz w:val="20"/>
                <w:szCs w:val="20"/>
              </w:rPr>
              <w:t>обеспечивает средствами индивидуальной защиты персонал;</w:t>
            </w:r>
          </w:p>
          <w:p w14:paraId="314AB942" w14:textId="77777777" w:rsidR="009F38E9" w:rsidRPr="00A25EB8" w:rsidRDefault="009F38E9" w:rsidP="00BF6D90">
            <w:pPr>
              <w:pStyle w:val="af1"/>
              <w:widowControl w:val="0"/>
              <w:numPr>
                <w:ilvl w:val="0"/>
                <w:numId w:val="43"/>
              </w:numPr>
              <w:tabs>
                <w:tab w:val="left" w:pos="174"/>
              </w:tabs>
              <w:autoSpaceDE w:val="0"/>
              <w:autoSpaceDN w:val="0"/>
              <w:adjustRightInd w:val="0"/>
              <w:spacing w:line="240" w:lineRule="auto"/>
              <w:ind w:left="-57" w:right="-57" w:firstLine="0"/>
              <w:contextualSpacing w:val="0"/>
              <w:rPr>
                <w:rFonts w:cs="Times New Roman"/>
                <w:iCs/>
                <w:sz w:val="20"/>
                <w:szCs w:val="20"/>
              </w:rPr>
            </w:pPr>
            <w:r w:rsidRPr="00A25EB8">
              <w:rPr>
                <w:rFonts w:cs="Times New Roman"/>
                <w:iCs/>
                <w:sz w:val="20"/>
                <w:szCs w:val="20"/>
              </w:rPr>
              <w:t>выставляет посты для ограждения загазованной зоны и устранения возможности попадания в нее посторонних лиц и автотранспорта;</w:t>
            </w:r>
          </w:p>
          <w:p w14:paraId="1AB1D43F" w14:textId="77777777" w:rsidR="009F38E9" w:rsidRPr="00A25EB8" w:rsidRDefault="009F38E9" w:rsidP="00BF6D90">
            <w:pPr>
              <w:pStyle w:val="TableContents"/>
              <w:numPr>
                <w:ilvl w:val="0"/>
                <w:numId w:val="43"/>
              </w:numPr>
              <w:suppressLineNumbers w:val="0"/>
              <w:tabs>
                <w:tab w:val="left" w:pos="174"/>
              </w:tabs>
              <w:suppressAutoHyphens w:val="0"/>
              <w:ind w:left="-57" w:right="-57" w:firstLine="0"/>
              <w:jc w:val="both"/>
              <w:rPr>
                <w:rFonts w:cs="Times New Roman"/>
                <w:iCs/>
                <w:sz w:val="20"/>
                <w:szCs w:val="20"/>
                <w:lang w:val="ru-RU"/>
              </w:rPr>
            </w:pPr>
            <w:r w:rsidRPr="00A25EB8">
              <w:rPr>
                <w:rFonts w:cs="Times New Roman"/>
                <w:iCs/>
                <w:sz w:val="20"/>
                <w:szCs w:val="20"/>
                <w:lang w:val="ru-RU"/>
              </w:rPr>
              <w:t>организует место для прибывающей пожарной техники;</w:t>
            </w:r>
          </w:p>
          <w:p w14:paraId="3328425D" w14:textId="77777777" w:rsidR="009F38E9" w:rsidRPr="00A25EB8" w:rsidRDefault="009F38E9" w:rsidP="00BF6D90">
            <w:pPr>
              <w:pStyle w:val="TableContents"/>
              <w:numPr>
                <w:ilvl w:val="0"/>
                <w:numId w:val="43"/>
              </w:numPr>
              <w:suppressLineNumbers w:val="0"/>
              <w:tabs>
                <w:tab w:val="left" w:pos="174"/>
              </w:tabs>
              <w:suppressAutoHyphens w:val="0"/>
              <w:ind w:left="-57" w:right="-57" w:firstLine="0"/>
              <w:jc w:val="both"/>
              <w:rPr>
                <w:rFonts w:cs="Times New Roman"/>
                <w:iCs/>
                <w:sz w:val="20"/>
                <w:szCs w:val="20"/>
                <w:lang w:val="ru-RU"/>
              </w:rPr>
            </w:pPr>
            <w:r w:rsidRPr="00A25EB8">
              <w:rPr>
                <w:rFonts w:cs="Times New Roman"/>
                <w:iCs/>
                <w:sz w:val="20"/>
                <w:szCs w:val="20"/>
                <w:lang w:val="ru-RU"/>
              </w:rPr>
              <w:t>обеспечивает удаление всего автотранспорта с территории объекта, который не участвует в ликвидации аварии;</w:t>
            </w:r>
          </w:p>
          <w:p w14:paraId="2A86BC95" w14:textId="77777777" w:rsidR="009F38E9" w:rsidRPr="00A25EB8" w:rsidRDefault="009F38E9" w:rsidP="00BF6D90">
            <w:pPr>
              <w:pStyle w:val="TableContents"/>
              <w:numPr>
                <w:ilvl w:val="0"/>
                <w:numId w:val="43"/>
              </w:numPr>
              <w:suppressLineNumbers w:val="0"/>
              <w:tabs>
                <w:tab w:val="left" w:pos="174"/>
              </w:tabs>
              <w:suppressAutoHyphens w:val="0"/>
              <w:ind w:left="-57" w:right="-57" w:firstLine="0"/>
              <w:jc w:val="both"/>
              <w:rPr>
                <w:rFonts w:cs="Times New Roman"/>
                <w:iCs/>
                <w:sz w:val="20"/>
                <w:szCs w:val="20"/>
                <w:lang w:val="ru-RU"/>
              </w:rPr>
            </w:pPr>
            <w:r w:rsidRPr="00A25EB8">
              <w:rPr>
                <w:rFonts w:cs="Times New Roman"/>
                <w:iCs/>
                <w:sz w:val="20"/>
                <w:szCs w:val="20"/>
                <w:lang w:val="ru-RU"/>
              </w:rPr>
              <w:t>организует вывод людей из опасной зоны;</w:t>
            </w:r>
          </w:p>
          <w:p w14:paraId="0DFD6EF5" w14:textId="77777777" w:rsidR="009F38E9" w:rsidRPr="00A25EB8" w:rsidRDefault="009F38E9" w:rsidP="00BF6D90">
            <w:pPr>
              <w:pStyle w:val="af1"/>
              <w:widowControl w:val="0"/>
              <w:numPr>
                <w:ilvl w:val="0"/>
                <w:numId w:val="43"/>
              </w:numPr>
              <w:tabs>
                <w:tab w:val="left" w:pos="174"/>
              </w:tabs>
              <w:autoSpaceDE w:val="0"/>
              <w:autoSpaceDN w:val="0"/>
              <w:adjustRightInd w:val="0"/>
              <w:spacing w:line="240" w:lineRule="auto"/>
              <w:ind w:left="-57" w:right="-57" w:firstLine="0"/>
              <w:contextualSpacing w:val="0"/>
              <w:rPr>
                <w:rFonts w:cs="Times New Roman"/>
                <w:iCs/>
                <w:sz w:val="20"/>
                <w:szCs w:val="20"/>
              </w:rPr>
            </w:pPr>
            <w:r w:rsidRPr="00A25EB8">
              <w:rPr>
                <w:rFonts w:cs="Times New Roman"/>
                <w:iCs/>
                <w:sz w:val="20"/>
                <w:szCs w:val="20"/>
              </w:rPr>
              <w:t>дает указания ремонтному персоналу о замене или проведении ремонта поврежденного оборудования.</w:t>
            </w:r>
          </w:p>
          <w:p w14:paraId="4E9663C7" w14:textId="77777777" w:rsidR="009F38E9" w:rsidRPr="00A25EB8" w:rsidRDefault="009F38E9" w:rsidP="009F38E9">
            <w:pPr>
              <w:pStyle w:val="af1"/>
              <w:widowControl w:val="0"/>
              <w:tabs>
                <w:tab w:val="left" w:pos="174"/>
              </w:tabs>
              <w:autoSpaceDE w:val="0"/>
              <w:autoSpaceDN w:val="0"/>
              <w:adjustRightInd w:val="0"/>
              <w:spacing w:line="240" w:lineRule="auto"/>
              <w:ind w:left="-57" w:right="-57" w:firstLine="0"/>
              <w:contextualSpacing w:val="0"/>
              <w:rPr>
                <w:rFonts w:cs="Times New Roman"/>
                <w:iCs/>
                <w:sz w:val="20"/>
                <w:szCs w:val="20"/>
              </w:rPr>
            </w:pPr>
            <w:r w:rsidRPr="00A25EB8">
              <w:rPr>
                <w:rFonts w:cs="Times New Roman"/>
                <w:iCs/>
                <w:sz w:val="20"/>
                <w:szCs w:val="20"/>
              </w:rPr>
              <w:t>После устранения причин аварии, восстановления работоспособности оборудования и получения разрешения от руководителя дает распоряжение на возобновление технологических операций.</w:t>
            </w:r>
          </w:p>
          <w:p w14:paraId="7A7E9AA9" w14:textId="77777777" w:rsidR="009F38E9" w:rsidRPr="00A25EB8" w:rsidRDefault="009F38E9" w:rsidP="009F38E9">
            <w:pPr>
              <w:widowControl w:val="0"/>
              <w:tabs>
                <w:tab w:val="left" w:pos="176"/>
                <w:tab w:val="left" w:pos="398"/>
              </w:tabs>
              <w:spacing w:line="240" w:lineRule="auto"/>
              <w:ind w:left="-57" w:right="-57" w:firstLine="0"/>
              <w:rPr>
                <w:rStyle w:val="affe"/>
                <w:rFonts w:ascii="Times New Roman" w:eastAsia="Microsoft Sans Serif" w:hAnsi="Times New Roman" w:cs="Times New Roman"/>
                <w:i w:val="0"/>
                <w:u w:val="single"/>
              </w:rPr>
            </w:pPr>
            <w:r w:rsidRPr="00A25EB8">
              <w:rPr>
                <w:rStyle w:val="affe"/>
                <w:rFonts w:ascii="Times New Roman" w:hAnsi="Times New Roman" w:cs="Times New Roman"/>
                <w:u w:val="single"/>
              </w:rPr>
              <w:t>Профессиональное аварийно-спасательное формирование (ПАСФ):</w:t>
            </w:r>
          </w:p>
          <w:p w14:paraId="66004FA3" w14:textId="77777777" w:rsidR="009F38E9" w:rsidRPr="00A25EB8" w:rsidRDefault="009F38E9" w:rsidP="00BF6D90">
            <w:pPr>
              <w:pStyle w:val="af1"/>
              <w:widowControl w:val="0"/>
              <w:numPr>
                <w:ilvl w:val="0"/>
                <w:numId w:val="40"/>
              </w:numPr>
              <w:tabs>
                <w:tab w:val="left" w:pos="176"/>
              </w:tabs>
              <w:spacing w:line="240" w:lineRule="auto"/>
              <w:ind w:left="-57" w:right="-57" w:firstLine="0"/>
              <w:contextualSpacing w:val="0"/>
              <w:rPr>
                <w:rStyle w:val="12"/>
                <w:rFonts w:ascii="Times New Roman" w:hAnsi="Times New Roman" w:cs="Times New Roman"/>
                <w:iCs/>
              </w:rPr>
            </w:pPr>
            <w:r w:rsidRPr="00A25EB8">
              <w:rPr>
                <w:rStyle w:val="12"/>
                <w:rFonts w:ascii="Times New Roman" w:hAnsi="Times New Roman" w:cs="Times New Roman"/>
                <w:iCs/>
              </w:rPr>
              <w:t>выезжает на место аварии;</w:t>
            </w:r>
          </w:p>
          <w:p w14:paraId="34FBFF00" w14:textId="77777777" w:rsidR="009F38E9" w:rsidRPr="00A25EB8" w:rsidRDefault="009F38E9" w:rsidP="009F38E9">
            <w:pPr>
              <w:widowControl w:val="0"/>
              <w:shd w:val="clear" w:color="auto" w:fill="FFFFFF"/>
              <w:tabs>
                <w:tab w:val="left" w:pos="175"/>
              </w:tabs>
              <w:autoSpaceDE w:val="0"/>
              <w:autoSpaceDN w:val="0"/>
              <w:adjustRightInd w:val="0"/>
              <w:spacing w:line="240" w:lineRule="auto"/>
              <w:ind w:left="-57" w:right="-57" w:firstLine="0"/>
              <w:rPr>
                <w:rFonts w:cs="Times New Roman"/>
                <w:iCs/>
                <w:sz w:val="20"/>
                <w:szCs w:val="20"/>
              </w:rPr>
            </w:pPr>
            <w:r w:rsidRPr="00A25EB8">
              <w:rPr>
                <w:rFonts w:cs="Times New Roman"/>
                <w:iCs/>
                <w:sz w:val="20"/>
                <w:szCs w:val="20"/>
              </w:rPr>
              <w:t>Старшее должностное лицо ПАСФ получает информацию от ответственного руководителя работ по ликвидации аварии:</w:t>
            </w:r>
          </w:p>
          <w:p w14:paraId="42727439" w14:textId="77777777" w:rsidR="009F38E9" w:rsidRPr="00A25EB8" w:rsidRDefault="009F38E9" w:rsidP="00BF6D90">
            <w:pPr>
              <w:pStyle w:val="-10"/>
              <w:widowControl w:val="0"/>
              <w:numPr>
                <w:ilvl w:val="0"/>
                <w:numId w:val="38"/>
              </w:numPr>
              <w:tabs>
                <w:tab w:val="left" w:pos="176"/>
                <w:tab w:val="left" w:pos="430"/>
              </w:tabs>
              <w:spacing w:line="240" w:lineRule="auto"/>
              <w:ind w:left="-57" w:right="-57" w:firstLine="0"/>
              <w:jc w:val="both"/>
              <w:rPr>
                <w:rFonts w:ascii="Times New Roman" w:hAnsi="Times New Roman" w:cs="Times New Roman"/>
                <w:iCs/>
                <w:sz w:val="20"/>
                <w:szCs w:val="20"/>
              </w:rPr>
            </w:pPr>
            <w:r w:rsidRPr="00A25EB8">
              <w:rPr>
                <w:rFonts w:ascii="Times New Roman" w:hAnsi="Times New Roman" w:cs="Times New Roman"/>
                <w:iCs/>
                <w:sz w:val="20"/>
                <w:szCs w:val="20"/>
              </w:rPr>
              <w:t>о месте, размере и характере аварии;</w:t>
            </w:r>
          </w:p>
          <w:p w14:paraId="3BE184A6" w14:textId="77777777" w:rsidR="009F38E9" w:rsidRPr="00A25EB8" w:rsidRDefault="009F38E9" w:rsidP="00BF6D90">
            <w:pPr>
              <w:pStyle w:val="-10"/>
              <w:widowControl w:val="0"/>
              <w:numPr>
                <w:ilvl w:val="0"/>
                <w:numId w:val="38"/>
              </w:numPr>
              <w:tabs>
                <w:tab w:val="left" w:pos="176"/>
                <w:tab w:val="left" w:pos="430"/>
              </w:tabs>
              <w:spacing w:line="240" w:lineRule="auto"/>
              <w:ind w:left="-57" w:right="-57" w:firstLine="0"/>
              <w:jc w:val="both"/>
              <w:rPr>
                <w:rFonts w:ascii="Times New Roman" w:hAnsi="Times New Roman" w:cs="Times New Roman"/>
                <w:iCs/>
                <w:sz w:val="20"/>
                <w:szCs w:val="20"/>
              </w:rPr>
            </w:pPr>
            <w:r w:rsidRPr="00A25EB8">
              <w:rPr>
                <w:rFonts w:ascii="Times New Roman" w:hAnsi="Times New Roman" w:cs="Times New Roman"/>
                <w:iCs/>
                <w:sz w:val="20"/>
                <w:szCs w:val="20"/>
              </w:rPr>
              <w:t>о принятых мерах и количестве людей, находящихся на ликвидации аварии;</w:t>
            </w:r>
          </w:p>
          <w:p w14:paraId="55AABB41" w14:textId="77777777" w:rsidR="009F38E9" w:rsidRPr="00A25EB8" w:rsidRDefault="009F38E9" w:rsidP="00BF6D90">
            <w:pPr>
              <w:pStyle w:val="-10"/>
              <w:widowControl w:val="0"/>
              <w:numPr>
                <w:ilvl w:val="0"/>
                <w:numId w:val="38"/>
              </w:numPr>
              <w:tabs>
                <w:tab w:val="left" w:pos="176"/>
                <w:tab w:val="left" w:pos="430"/>
              </w:tabs>
              <w:spacing w:line="240" w:lineRule="auto"/>
              <w:ind w:left="-57" w:right="-57" w:firstLine="0"/>
              <w:jc w:val="both"/>
              <w:rPr>
                <w:rFonts w:ascii="Times New Roman" w:hAnsi="Times New Roman" w:cs="Times New Roman"/>
                <w:iCs/>
                <w:sz w:val="20"/>
                <w:szCs w:val="20"/>
              </w:rPr>
            </w:pPr>
            <w:r w:rsidRPr="00A25EB8">
              <w:rPr>
                <w:rFonts w:ascii="Times New Roman" w:hAnsi="Times New Roman" w:cs="Times New Roman"/>
                <w:iCs/>
                <w:sz w:val="20"/>
                <w:szCs w:val="20"/>
              </w:rPr>
              <w:t>о последствиях, которые могут произойти в результате аварии;</w:t>
            </w:r>
          </w:p>
          <w:p w14:paraId="11DE9C7C" w14:textId="77777777" w:rsidR="009F38E9" w:rsidRPr="00A25EB8" w:rsidRDefault="009F38E9" w:rsidP="00BF6D90">
            <w:pPr>
              <w:pStyle w:val="-10"/>
              <w:widowControl w:val="0"/>
              <w:numPr>
                <w:ilvl w:val="0"/>
                <w:numId w:val="38"/>
              </w:numPr>
              <w:tabs>
                <w:tab w:val="left" w:pos="176"/>
                <w:tab w:val="left" w:pos="430"/>
              </w:tabs>
              <w:spacing w:line="240" w:lineRule="auto"/>
              <w:ind w:left="-57" w:right="-57" w:firstLine="0"/>
              <w:jc w:val="both"/>
              <w:rPr>
                <w:rFonts w:ascii="Times New Roman" w:hAnsi="Times New Roman" w:cs="Times New Roman"/>
                <w:iCs/>
                <w:sz w:val="20"/>
                <w:szCs w:val="20"/>
              </w:rPr>
            </w:pPr>
            <w:r w:rsidRPr="00A25EB8">
              <w:rPr>
                <w:rFonts w:ascii="Times New Roman" w:hAnsi="Times New Roman" w:cs="Times New Roman"/>
                <w:iCs/>
                <w:sz w:val="20"/>
                <w:szCs w:val="20"/>
              </w:rPr>
              <w:t>о необходимых действиях со стороны ПАСФ по ликвидации аварии;</w:t>
            </w:r>
          </w:p>
          <w:p w14:paraId="2425FBCB" w14:textId="77777777" w:rsidR="009F38E9" w:rsidRPr="00A25EB8" w:rsidRDefault="009F38E9" w:rsidP="00BF6D90">
            <w:pPr>
              <w:pStyle w:val="-10"/>
              <w:widowControl w:val="0"/>
              <w:numPr>
                <w:ilvl w:val="0"/>
                <w:numId w:val="38"/>
              </w:numPr>
              <w:tabs>
                <w:tab w:val="left" w:pos="176"/>
                <w:tab w:val="left" w:pos="430"/>
              </w:tabs>
              <w:spacing w:line="240" w:lineRule="auto"/>
              <w:ind w:left="-57" w:right="-57" w:firstLine="0"/>
              <w:jc w:val="both"/>
              <w:rPr>
                <w:rFonts w:ascii="Times New Roman" w:hAnsi="Times New Roman" w:cs="Times New Roman"/>
                <w:iCs/>
                <w:sz w:val="20"/>
                <w:szCs w:val="20"/>
              </w:rPr>
            </w:pPr>
            <w:r w:rsidRPr="00A25EB8">
              <w:rPr>
                <w:rFonts w:ascii="Times New Roman" w:hAnsi="Times New Roman" w:cs="Times New Roman"/>
                <w:iCs/>
                <w:sz w:val="20"/>
                <w:szCs w:val="20"/>
              </w:rPr>
              <w:t>готовит силы и средства для своевременной ликвидации аварийной ситуации, которая может возникнуть в результате аварии;</w:t>
            </w:r>
          </w:p>
          <w:p w14:paraId="60395DCE" w14:textId="77777777" w:rsidR="009F38E9" w:rsidRPr="00A25EB8" w:rsidRDefault="009F38E9" w:rsidP="00BF6D90">
            <w:pPr>
              <w:pStyle w:val="-10"/>
              <w:widowControl w:val="0"/>
              <w:numPr>
                <w:ilvl w:val="0"/>
                <w:numId w:val="38"/>
              </w:numPr>
              <w:tabs>
                <w:tab w:val="left" w:pos="176"/>
                <w:tab w:val="left" w:pos="430"/>
              </w:tabs>
              <w:spacing w:line="240" w:lineRule="auto"/>
              <w:ind w:left="-57" w:right="-57" w:firstLine="0"/>
              <w:jc w:val="both"/>
              <w:rPr>
                <w:rFonts w:ascii="Times New Roman" w:hAnsi="Times New Roman" w:cs="Times New Roman"/>
                <w:iCs/>
                <w:sz w:val="20"/>
                <w:szCs w:val="20"/>
              </w:rPr>
            </w:pPr>
            <w:r w:rsidRPr="00A25EB8">
              <w:rPr>
                <w:rFonts w:ascii="Times New Roman" w:hAnsi="Times New Roman" w:cs="Times New Roman"/>
                <w:iCs/>
                <w:sz w:val="20"/>
                <w:szCs w:val="20"/>
              </w:rPr>
              <w:t>согласует свои действия с указаниями ответственного руководителя работ по ликвидации аварии;</w:t>
            </w:r>
          </w:p>
          <w:p w14:paraId="13D0977B" w14:textId="77777777" w:rsidR="009F38E9" w:rsidRPr="00A25EB8" w:rsidRDefault="009F38E9" w:rsidP="00BF6D90">
            <w:pPr>
              <w:pStyle w:val="af1"/>
              <w:widowControl w:val="0"/>
              <w:numPr>
                <w:ilvl w:val="0"/>
                <w:numId w:val="38"/>
              </w:numPr>
              <w:tabs>
                <w:tab w:val="left" w:pos="176"/>
              </w:tabs>
              <w:spacing w:line="240" w:lineRule="auto"/>
              <w:ind w:left="-57" w:right="-57" w:firstLine="0"/>
              <w:contextualSpacing w:val="0"/>
              <w:rPr>
                <w:rFonts w:cs="Times New Roman"/>
                <w:iCs/>
                <w:sz w:val="20"/>
                <w:szCs w:val="20"/>
              </w:rPr>
            </w:pPr>
            <w:r w:rsidRPr="00A25EB8">
              <w:rPr>
                <w:rStyle w:val="12"/>
                <w:rFonts w:ascii="Times New Roman" w:hAnsi="Times New Roman" w:cs="Times New Roman"/>
                <w:iCs/>
              </w:rPr>
              <w:t>производят осмотр и ограждение места загазованности с установкой предупредительных знаков. Проверяют на загазованность газоанализатором подвалы и колодцы других подземных коммуникаций (канализация, водопровод, связь, теплотрасса), а также продолжают поиск мест утечки с помощью внешнего осмотра или  газоанализатора;</w:t>
            </w:r>
          </w:p>
          <w:p w14:paraId="445015E3" w14:textId="77777777" w:rsidR="009F38E9" w:rsidRPr="00A25EB8" w:rsidRDefault="009F38E9" w:rsidP="00BF6D90">
            <w:pPr>
              <w:pStyle w:val="af1"/>
              <w:widowControl w:val="0"/>
              <w:numPr>
                <w:ilvl w:val="0"/>
                <w:numId w:val="38"/>
              </w:numPr>
              <w:tabs>
                <w:tab w:val="left" w:pos="176"/>
                <w:tab w:val="left" w:pos="449"/>
              </w:tabs>
              <w:spacing w:line="240" w:lineRule="auto"/>
              <w:ind w:left="-57" w:right="-57" w:firstLine="0"/>
              <w:contextualSpacing w:val="0"/>
              <w:rPr>
                <w:rFonts w:cs="Times New Roman"/>
                <w:iCs/>
                <w:sz w:val="20"/>
                <w:szCs w:val="20"/>
              </w:rPr>
            </w:pPr>
            <w:r w:rsidRPr="00A25EB8">
              <w:rPr>
                <w:rStyle w:val="12"/>
                <w:rFonts w:ascii="Times New Roman" w:hAnsi="Times New Roman" w:cs="Times New Roman"/>
                <w:iCs/>
              </w:rPr>
              <w:t xml:space="preserve">после выполнения всех вышеперечисленных работ, </w:t>
            </w:r>
            <w:r w:rsidRPr="00A25EB8">
              <w:rPr>
                <w:rFonts w:cs="Times New Roman"/>
                <w:iCs/>
                <w:sz w:val="20"/>
                <w:szCs w:val="20"/>
              </w:rPr>
              <w:t>приступает к ликвидации аварии;</w:t>
            </w:r>
          </w:p>
          <w:p w14:paraId="4F6474E3" w14:textId="77777777" w:rsidR="009F38E9" w:rsidRPr="00A25EB8" w:rsidRDefault="009F38E9" w:rsidP="009F38E9">
            <w:pPr>
              <w:widowControl w:val="0"/>
              <w:tabs>
                <w:tab w:val="left" w:pos="176"/>
                <w:tab w:val="left" w:pos="340"/>
              </w:tabs>
              <w:spacing w:line="240" w:lineRule="auto"/>
              <w:ind w:left="-57" w:right="-57" w:firstLine="0"/>
              <w:rPr>
                <w:rFonts w:eastAsia="Microsoft Sans Serif" w:cs="Times New Roman"/>
                <w:iCs/>
                <w:color w:val="000000"/>
                <w:sz w:val="20"/>
                <w:szCs w:val="20"/>
                <w:shd w:val="clear" w:color="auto" w:fill="FFFFFF"/>
              </w:rPr>
            </w:pPr>
            <w:r w:rsidRPr="00A25EB8">
              <w:rPr>
                <w:rFonts w:cs="Times New Roman"/>
                <w:iCs/>
                <w:sz w:val="20"/>
                <w:szCs w:val="20"/>
              </w:rPr>
              <w:t>– дежурит до полной ликвидации аварийной ситуации.</w:t>
            </w:r>
          </w:p>
          <w:p w14:paraId="5BE516FC" w14:textId="77777777" w:rsidR="009F38E9" w:rsidRPr="00A25EB8" w:rsidRDefault="009F38E9" w:rsidP="009F38E9">
            <w:pPr>
              <w:widowControl w:val="0"/>
              <w:tabs>
                <w:tab w:val="left" w:pos="176"/>
                <w:tab w:val="left" w:pos="398"/>
              </w:tabs>
              <w:spacing w:line="240" w:lineRule="auto"/>
              <w:ind w:left="-57" w:right="-57" w:firstLine="0"/>
              <w:rPr>
                <w:rStyle w:val="affe"/>
                <w:rFonts w:ascii="Times New Roman" w:hAnsi="Times New Roman" w:cs="Times New Roman"/>
                <w:i w:val="0"/>
                <w:u w:val="single"/>
              </w:rPr>
            </w:pPr>
            <w:r w:rsidRPr="00A25EB8">
              <w:rPr>
                <w:rStyle w:val="affe"/>
                <w:rFonts w:ascii="Times New Roman" w:hAnsi="Times New Roman" w:cs="Times New Roman"/>
                <w:u w:val="single"/>
              </w:rPr>
              <w:t>Пожарная часть (ПЧ):</w:t>
            </w:r>
          </w:p>
          <w:p w14:paraId="7EAF984F" w14:textId="77777777" w:rsidR="009F38E9" w:rsidRPr="00A25EB8" w:rsidRDefault="009F38E9" w:rsidP="00BF6D90">
            <w:pPr>
              <w:pStyle w:val="af1"/>
              <w:widowControl w:val="0"/>
              <w:numPr>
                <w:ilvl w:val="0"/>
                <w:numId w:val="38"/>
              </w:numPr>
              <w:shd w:val="clear" w:color="auto" w:fill="FFFFFF"/>
              <w:tabs>
                <w:tab w:val="left" w:pos="175"/>
                <w:tab w:val="left" w:pos="443"/>
              </w:tabs>
              <w:autoSpaceDE w:val="0"/>
              <w:autoSpaceDN w:val="0"/>
              <w:adjustRightInd w:val="0"/>
              <w:spacing w:line="240" w:lineRule="auto"/>
              <w:ind w:left="-57" w:right="-57" w:firstLine="0"/>
              <w:contextualSpacing w:val="0"/>
              <w:rPr>
                <w:rFonts w:cs="Times New Roman"/>
                <w:iCs/>
                <w:sz w:val="20"/>
                <w:szCs w:val="20"/>
              </w:rPr>
            </w:pPr>
            <w:r w:rsidRPr="00A25EB8">
              <w:rPr>
                <w:rFonts w:cs="Times New Roman"/>
                <w:iCs/>
                <w:sz w:val="20"/>
                <w:szCs w:val="20"/>
              </w:rPr>
              <w:t>в случае вызова готовит средства и силы для ликвидации аварии.</w:t>
            </w:r>
          </w:p>
          <w:p w14:paraId="31731BF1" w14:textId="77777777" w:rsidR="009F38E9" w:rsidRPr="00A25EB8" w:rsidRDefault="009F38E9" w:rsidP="009F38E9">
            <w:pPr>
              <w:widowControl w:val="0"/>
              <w:tabs>
                <w:tab w:val="left" w:pos="176"/>
                <w:tab w:val="left" w:pos="398"/>
              </w:tabs>
              <w:spacing w:line="240" w:lineRule="auto"/>
              <w:ind w:left="-57" w:right="-57" w:firstLine="0"/>
              <w:rPr>
                <w:rStyle w:val="affe"/>
                <w:rFonts w:ascii="Times New Roman" w:hAnsi="Times New Roman" w:cs="Times New Roman"/>
                <w:i w:val="0"/>
                <w:u w:val="single"/>
              </w:rPr>
            </w:pPr>
            <w:r w:rsidRPr="00A25EB8">
              <w:rPr>
                <w:rStyle w:val="affe"/>
                <w:rFonts w:ascii="Times New Roman" w:hAnsi="Times New Roman" w:cs="Times New Roman"/>
                <w:u w:val="single"/>
              </w:rPr>
              <w:t>Скорая помощь:</w:t>
            </w:r>
          </w:p>
          <w:p w14:paraId="2803AF2A" w14:textId="77777777" w:rsidR="009F38E9" w:rsidRPr="00A25EB8" w:rsidRDefault="009F38E9" w:rsidP="00BF6D90">
            <w:pPr>
              <w:pStyle w:val="af1"/>
              <w:widowControl w:val="0"/>
              <w:numPr>
                <w:ilvl w:val="0"/>
                <w:numId w:val="38"/>
              </w:numPr>
              <w:tabs>
                <w:tab w:val="left" w:pos="317"/>
              </w:tabs>
              <w:autoSpaceDE w:val="0"/>
              <w:autoSpaceDN w:val="0"/>
              <w:adjustRightInd w:val="0"/>
              <w:spacing w:line="240" w:lineRule="auto"/>
              <w:ind w:left="-57" w:right="-57" w:firstLine="0"/>
              <w:contextualSpacing w:val="0"/>
              <w:rPr>
                <w:rFonts w:cs="Times New Roman"/>
                <w:iCs/>
                <w:sz w:val="20"/>
                <w:szCs w:val="20"/>
              </w:rPr>
            </w:pPr>
            <w:r w:rsidRPr="00A25EB8">
              <w:rPr>
                <w:rFonts w:cs="Times New Roman"/>
                <w:iCs/>
                <w:sz w:val="20"/>
                <w:szCs w:val="20"/>
              </w:rPr>
              <w:t>в случае вызова оказывает потерпевшим первую медицинскую помощь и госпитализацию пострадавших.</w:t>
            </w:r>
          </w:p>
        </w:tc>
      </w:tr>
    </w:tbl>
    <w:p w14:paraId="6C26301D" w14:textId="1010BD34" w:rsidR="0022369B" w:rsidRPr="00A25EB8" w:rsidRDefault="0022369B" w:rsidP="0022369B">
      <w:pPr>
        <w:pStyle w:val="aff0"/>
        <w:spacing w:line="360" w:lineRule="auto"/>
        <w:ind w:firstLine="0"/>
        <w:rPr>
          <w:sz w:val="26"/>
          <w:szCs w:val="26"/>
        </w:rPr>
      </w:pPr>
    </w:p>
    <w:p w14:paraId="6D372052" w14:textId="76DFDEF9" w:rsidR="0022369B" w:rsidRPr="00A25EB8" w:rsidRDefault="0022369B" w:rsidP="0022369B">
      <w:pPr>
        <w:pStyle w:val="aff0"/>
        <w:spacing w:line="360" w:lineRule="auto"/>
        <w:ind w:firstLine="0"/>
        <w:rPr>
          <w:sz w:val="26"/>
          <w:szCs w:val="26"/>
        </w:rPr>
      </w:pPr>
    </w:p>
    <w:p w14:paraId="2F2E23D4" w14:textId="69219DDA" w:rsidR="009F38E9" w:rsidRPr="00A25EB8" w:rsidRDefault="009F38E9" w:rsidP="009F38E9">
      <w:pPr>
        <w:pStyle w:val="6"/>
        <w:spacing w:before="1" w:after="120"/>
        <w:ind w:right="88"/>
        <w:rPr>
          <w:rFonts w:cs="Times New Roman"/>
          <w:szCs w:val="24"/>
        </w:rPr>
      </w:pPr>
      <w:r w:rsidRPr="00A25EB8">
        <w:rPr>
          <w:sz w:val="26"/>
          <w:szCs w:val="26"/>
        </w:rPr>
        <w:lastRenderedPageBreak/>
        <w:t>Оперативная часть плана локализации и ликвидации аварийных ситуаций уровня «Б»</w:t>
      </w:r>
    </w:p>
    <w:tbl>
      <w:tblPr>
        <w:tblW w:w="1573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2977"/>
        <w:gridCol w:w="3402"/>
        <w:gridCol w:w="6521"/>
      </w:tblGrid>
      <w:tr w:rsidR="0022369B" w:rsidRPr="00A25EB8" w14:paraId="708FE42F" w14:textId="77777777" w:rsidTr="0022369B">
        <w:trPr>
          <w:tblHeader/>
        </w:trPr>
        <w:tc>
          <w:tcPr>
            <w:tcW w:w="2835" w:type="dxa"/>
            <w:vAlign w:val="center"/>
          </w:tcPr>
          <w:p w14:paraId="33FC2556" w14:textId="77777777" w:rsidR="0022369B" w:rsidRPr="00A25EB8" w:rsidRDefault="0022369B" w:rsidP="0022369B">
            <w:pPr>
              <w:tabs>
                <w:tab w:val="center" w:pos="4153"/>
                <w:tab w:val="right" w:pos="8306"/>
              </w:tabs>
              <w:spacing w:line="240" w:lineRule="auto"/>
              <w:ind w:firstLine="0"/>
              <w:jc w:val="center"/>
              <w:rPr>
                <w:rFonts w:cs="Times New Roman"/>
                <w:b/>
                <w:iCs/>
                <w:sz w:val="20"/>
                <w:szCs w:val="20"/>
              </w:rPr>
            </w:pPr>
            <w:r w:rsidRPr="00A25EB8">
              <w:rPr>
                <w:rFonts w:cs="Times New Roman"/>
                <w:b/>
                <w:iCs/>
                <w:color w:val="000001"/>
                <w:sz w:val="20"/>
                <w:szCs w:val="20"/>
              </w:rPr>
              <w:t>Место возникновения аварии и стадии её развития</w:t>
            </w:r>
          </w:p>
        </w:tc>
        <w:tc>
          <w:tcPr>
            <w:tcW w:w="2977" w:type="dxa"/>
            <w:vAlign w:val="center"/>
          </w:tcPr>
          <w:p w14:paraId="6B312610" w14:textId="77777777" w:rsidR="0022369B" w:rsidRPr="00A25EB8" w:rsidRDefault="0022369B" w:rsidP="0022369B">
            <w:pPr>
              <w:tabs>
                <w:tab w:val="center" w:pos="4153"/>
                <w:tab w:val="right" w:pos="8306"/>
              </w:tabs>
              <w:spacing w:line="240" w:lineRule="auto"/>
              <w:ind w:firstLine="0"/>
              <w:jc w:val="center"/>
              <w:rPr>
                <w:rFonts w:cs="Times New Roman"/>
                <w:b/>
                <w:iCs/>
                <w:sz w:val="20"/>
                <w:szCs w:val="20"/>
              </w:rPr>
            </w:pPr>
            <w:r w:rsidRPr="00A25EB8">
              <w:rPr>
                <w:rFonts w:cs="Times New Roman"/>
                <w:b/>
                <w:iCs/>
                <w:color w:val="000001"/>
                <w:sz w:val="20"/>
                <w:szCs w:val="20"/>
              </w:rPr>
              <w:t>Опознавательные признаки аварии</w:t>
            </w:r>
          </w:p>
        </w:tc>
        <w:tc>
          <w:tcPr>
            <w:tcW w:w="3402" w:type="dxa"/>
            <w:vAlign w:val="center"/>
          </w:tcPr>
          <w:p w14:paraId="578E1B23" w14:textId="77777777" w:rsidR="0022369B" w:rsidRPr="00A25EB8" w:rsidRDefault="0022369B" w:rsidP="0022369B">
            <w:pPr>
              <w:tabs>
                <w:tab w:val="center" w:pos="4153"/>
                <w:tab w:val="right" w:pos="8306"/>
              </w:tabs>
              <w:spacing w:line="240" w:lineRule="auto"/>
              <w:ind w:firstLine="0"/>
              <w:jc w:val="center"/>
              <w:rPr>
                <w:rFonts w:cs="Times New Roman"/>
                <w:b/>
                <w:iCs/>
                <w:sz w:val="20"/>
                <w:szCs w:val="20"/>
              </w:rPr>
            </w:pPr>
            <w:r w:rsidRPr="00A25EB8">
              <w:rPr>
                <w:rFonts w:cs="Times New Roman"/>
                <w:b/>
                <w:iCs/>
                <w:color w:val="000001"/>
                <w:sz w:val="20"/>
                <w:szCs w:val="20"/>
              </w:rPr>
              <w:t>Способы и средства локализации и ликвидации аварии</w:t>
            </w:r>
          </w:p>
        </w:tc>
        <w:tc>
          <w:tcPr>
            <w:tcW w:w="6521" w:type="dxa"/>
            <w:vAlign w:val="center"/>
          </w:tcPr>
          <w:p w14:paraId="01B3FA24" w14:textId="77777777" w:rsidR="0022369B" w:rsidRPr="00A25EB8" w:rsidRDefault="0022369B" w:rsidP="0022369B">
            <w:pPr>
              <w:spacing w:line="240" w:lineRule="auto"/>
              <w:ind w:firstLine="0"/>
              <w:jc w:val="center"/>
              <w:rPr>
                <w:rFonts w:cs="Times New Roman"/>
                <w:b/>
                <w:iCs/>
                <w:sz w:val="20"/>
                <w:szCs w:val="20"/>
              </w:rPr>
            </w:pPr>
            <w:r w:rsidRPr="00A25EB8">
              <w:rPr>
                <w:rFonts w:cs="Times New Roman"/>
                <w:b/>
                <w:iCs/>
                <w:color w:val="000001"/>
                <w:sz w:val="20"/>
                <w:szCs w:val="20"/>
              </w:rPr>
              <w:t>Исполнители и порядок их действий</w:t>
            </w:r>
          </w:p>
        </w:tc>
      </w:tr>
      <w:tr w:rsidR="0022369B" w:rsidRPr="00A25EB8" w14:paraId="24DE846F" w14:textId="77777777" w:rsidTr="0022369B">
        <w:trPr>
          <w:trHeight w:val="308"/>
        </w:trPr>
        <w:tc>
          <w:tcPr>
            <w:tcW w:w="2835" w:type="dxa"/>
            <w:tcBorders>
              <w:top w:val="single" w:sz="4" w:space="0" w:color="auto"/>
              <w:left w:val="single" w:sz="4" w:space="0" w:color="auto"/>
              <w:bottom w:val="single" w:sz="4" w:space="0" w:color="auto"/>
              <w:right w:val="single" w:sz="4" w:space="0" w:color="auto"/>
            </w:tcBorders>
          </w:tcPr>
          <w:p w14:paraId="3138C944" w14:textId="77777777" w:rsidR="0022369B" w:rsidRPr="00A25EB8" w:rsidRDefault="0022369B" w:rsidP="0022369B">
            <w:pPr>
              <w:pStyle w:val="afff"/>
              <w:spacing w:line="240" w:lineRule="auto"/>
              <w:ind w:firstLine="0"/>
              <w:jc w:val="left"/>
              <w:rPr>
                <w:rFonts w:ascii="Times New Roman" w:hAnsi="Times New Roman"/>
                <w:color w:val="000000"/>
                <w:spacing w:val="2"/>
                <w:sz w:val="20"/>
                <w:szCs w:val="20"/>
              </w:rPr>
            </w:pPr>
            <w:r w:rsidRPr="00A25EB8">
              <w:rPr>
                <w:rFonts w:ascii="Times New Roman" w:hAnsi="Times New Roman"/>
                <w:color w:val="000000"/>
                <w:spacing w:val="2"/>
                <w:sz w:val="20"/>
                <w:szCs w:val="20"/>
              </w:rPr>
              <w:t>1. Образование облака взрывоопасной паровоздушной смеси, распространение облака по территории.</w:t>
            </w:r>
          </w:p>
          <w:p w14:paraId="6A8E0EDE" w14:textId="77777777" w:rsidR="0022369B" w:rsidRPr="00A25EB8" w:rsidRDefault="0022369B" w:rsidP="0022369B">
            <w:pPr>
              <w:tabs>
                <w:tab w:val="num" w:pos="-142"/>
              </w:tabs>
              <w:spacing w:line="240" w:lineRule="auto"/>
              <w:ind w:firstLine="0"/>
              <w:jc w:val="left"/>
              <w:rPr>
                <w:rFonts w:cs="Times New Roman"/>
                <w:color w:val="000000"/>
                <w:spacing w:val="2"/>
                <w:sz w:val="20"/>
                <w:szCs w:val="20"/>
              </w:rPr>
            </w:pPr>
            <w:r w:rsidRPr="00A25EB8">
              <w:rPr>
                <w:rFonts w:cs="Times New Roman"/>
                <w:color w:val="000000"/>
                <w:spacing w:val="2"/>
                <w:sz w:val="20"/>
                <w:szCs w:val="20"/>
              </w:rPr>
              <w:t>2. Взрыв паровоздушных облаков.</w:t>
            </w:r>
          </w:p>
          <w:p w14:paraId="66DD3A54" w14:textId="77777777" w:rsidR="0022369B" w:rsidRPr="00A25EB8" w:rsidRDefault="0022369B" w:rsidP="0022369B">
            <w:pPr>
              <w:pStyle w:val="afff"/>
              <w:spacing w:line="240" w:lineRule="auto"/>
              <w:ind w:firstLine="0"/>
              <w:jc w:val="left"/>
              <w:rPr>
                <w:rFonts w:ascii="Times New Roman" w:hAnsi="Times New Roman"/>
                <w:color w:val="000000"/>
                <w:spacing w:val="2"/>
                <w:sz w:val="20"/>
                <w:szCs w:val="20"/>
              </w:rPr>
            </w:pPr>
            <w:r w:rsidRPr="00A25EB8">
              <w:rPr>
                <w:rFonts w:ascii="Times New Roman" w:hAnsi="Times New Roman"/>
                <w:color w:val="000000"/>
                <w:spacing w:val="2"/>
                <w:sz w:val="20"/>
                <w:szCs w:val="20"/>
              </w:rPr>
              <w:t xml:space="preserve">Разрушение аппаратуры, коммуникаций, зданий, сооружений, </w:t>
            </w:r>
            <w:proofErr w:type="spellStart"/>
            <w:r w:rsidRPr="00A25EB8">
              <w:rPr>
                <w:rFonts w:ascii="Times New Roman" w:hAnsi="Times New Roman"/>
                <w:color w:val="000000"/>
                <w:spacing w:val="2"/>
                <w:sz w:val="20"/>
                <w:szCs w:val="20"/>
              </w:rPr>
              <w:t>травмирование</w:t>
            </w:r>
            <w:proofErr w:type="spellEnd"/>
            <w:r w:rsidRPr="00A25EB8">
              <w:rPr>
                <w:rFonts w:ascii="Times New Roman" w:hAnsi="Times New Roman"/>
                <w:color w:val="000000"/>
                <w:spacing w:val="2"/>
                <w:sz w:val="20"/>
                <w:szCs w:val="20"/>
              </w:rPr>
              <w:t xml:space="preserve"> людей.</w:t>
            </w:r>
          </w:p>
          <w:p w14:paraId="5013A6FE" w14:textId="77777777" w:rsidR="0022369B" w:rsidRPr="00A25EB8" w:rsidRDefault="0022369B" w:rsidP="0022369B">
            <w:pPr>
              <w:pStyle w:val="afff"/>
              <w:spacing w:line="240" w:lineRule="auto"/>
              <w:ind w:firstLine="0"/>
              <w:jc w:val="left"/>
              <w:rPr>
                <w:rFonts w:ascii="Times New Roman" w:hAnsi="Times New Roman"/>
                <w:b/>
                <w:bCs/>
                <w:i/>
                <w:sz w:val="20"/>
                <w:szCs w:val="20"/>
              </w:rPr>
            </w:pPr>
            <w:r w:rsidRPr="00A25EB8">
              <w:rPr>
                <w:rFonts w:ascii="Times New Roman" w:hAnsi="Times New Roman"/>
                <w:color w:val="000000"/>
                <w:spacing w:val="2"/>
                <w:sz w:val="20"/>
                <w:szCs w:val="20"/>
              </w:rPr>
              <w:t xml:space="preserve">3. Возникновение пожара и </w:t>
            </w:r>
            <w:proofErr w:type="spellStart"/>
            <w:r w:rsidRPr="00A25EB8">
              <w:rPr>
                <w:rFonts w:ascii="Times New Roman" w:hAnsi="Times New Roman"/>
                <w:color w:val="000000"/>
                <w:spacing w:val="2"/>
                <w:sz w:val="20"/>
                <w:szCs w:val="20"/>
              </w:rPr>
              <w:t>травмирование</w:t>
            </w:r>
            <w:proofErr w:type="spellEnd"/>
            <w:r w:rsidRPr="00A25EB8">
              <w:rPr>
                <w:rFonts w:ascii="Times New Roman" w:hAnsi="Times New Roman"/>
                <w:color w:val="000000"/>
                <w:spacing w:val="2"/>
                <w:sz w:val="20"/>
                <w:szCs w:val="20"/>
              </w:rPr>
              <w:t xml:space="preserve"> людей. Переброс пламени на другие объекты.</w:t>
            </w:r>
          </w:p>
        </w:tc>
        <w:tc>
          <w:tcPr>
            <w:tcW w:w="2977" w:type="dxa"/>
            <w:tcBorders>
              <w:top w:val="single" w:sz="4" w:space="0" w:color="auto"/>
              <w:left w:val="single" w:sz="4" w:space="0" w:color="auto"/>
              <w:bottom w:val="single" w:sz="4" w:space="0" w:color="auto"/>
              <w:right w:val="single" w:sz="4" w:space="0" w:color="auto"/>
            </w:tcBorders>
          </w:tcPr>
          <w:p w14:paraId="1CFA4F7E" w14:textId="77777777" w:rsidR="0022369B" w:rsidRPr="00A25EB8" w:rsidRDefault="0022369B" w:rsidP="0022369B">
            <w:pPr>
              <w:spacing w:line="240" w:lineRule="auto"/>
              <w:ind w:firstLine="0"/>
              <w:jc w:val="left"/>
              <w:rPr>
                <w:rFonts w:cs="Times New Roman"/>
                <w:sz w:val="20"/>
                <w:szCs w:val="20"/>
              </w:rPr>
            </w:pPr>
            <w:r w:rsidRPr="00A25EB8">
              <w:rPr>
                <w:rFonts w:cs="Times New Roman"/>
                <w:sz w:val="20"/>
                <w:szCs w:val="20"/>
              </w:rPr>
              <w:t>1. Падение давления в оборудовании.</w:t>
            </w:r>
          </w:p>
          <w:p w14:paraId="49C859DB" w14:textId="77777777" w:rsidR="0022369B" w:rsidRPr="00A25EB8" w:rsidRDefault="0022369B" w:rsidP="0022369B">
            <w:pPr>
              <w:spacing w:line="240" w:lineRule="auto"/>
              <w:ind w:firstLine="0"/>
              <w:jc w:val="left"/>
              <w:rPr>
                <w:rFonts w:cs="Times New Roman"/>
                <w:sz w:val="20"/>
                <w:szCs w:val="20"/>
              </w:rPr>
            </w:pPr>
            <w:r w:rsidRPr="00A25EB8">
              <w:rPr>
                <w:rFonts w:cs="Times New Roman"/>
                <w:sz w:val="20"/>
                <w:szCs w:val="20"/>
              </w:rPr>
              <w:t>2. Визуальные признаки повреждения</w:t>
            </w:r>
            <w:r w:rsidRPr="00A25EB8">
              <w:rPr>
                <w:rFonts w:eastAsia="Microsoft Sans Serif" w:cs="Times New Roman"/>
                <w:sz w:val="20"/>
                <w:szCs w:val="20"/>
              </w:rPr>
              <w:t>;</w:t>
            </w:r>
          </w:p>
          <w:p w14:paraId="262C1288" w14:textId="77777777" w:rsidR="0022369B" w:rsidRPr="00A25EB8" w:rsidRDefault="0022369B" w:rsidP="0022369B">
            <w:pPr>
              <w:spacing w:line="240" w:lineRule="auto"/>
              <w:ind w:firstLine="0"/>
              <w:jc w:val="left"/>
              <w:rPr>
                <w:rFonts w:cs="Times New Roman"/>
                <w:sz w:val="20"/>
                <w:szCs w:val="20"/>
              </w:rPr>
            </w:pPr>
            <w:r w:rsidRPr="00A25EB8">
              <w:rPr>
                <w:rFonts w:eastAsia="Microsoft Sans Serif" w:cs="Times New Roman"/>
                <w:sz w:val="20"/>
                <w:szCs w:val="20"/>
              </w:rPr>
              <w:t>3. Механическое повреждение оборудования и коммуникаций.</w:t>
            </w:r>
          </w:p>
          <w:p w14:paraId="03CFBB6F" w14:textId="77777777" w:rsidR="0022369B" w:rsidRPr="00A25EB8" w:rsidRDefault="0022369B" w:rsidP="0022369B">
            <w:pPr>
              <w:spacing w:line="240" w:lineRule="auto"/>
              <w:ind w:firstLine="0"/>
              <w:jc w:val="left"/>
              <w:rPr>
                <w:rFonts w:eastAsia="Microsoft Sans Serif" w:cs="Times New Roman"/>
                <w:sz w:val="20"/>
                <w:szCs w:val="20"/>
              </w:rPr>
            </w:pPr>
            <w:r w:rsidRPr="00A25EB8">
              <w:rPr>
                <w:rFonts w:eastAsia="Microsoft Sans Serif" w:cs="Times New Roman"/>
                <w:sz w:val="20"/>
                <w:szCs w:val="20"/>
              </w:rPr>
              <w:t>4. Загазованность на территории предприятия (запах газа).</w:t>
            </w:r>
          </w:p>
          <w:p w14:paraId="53564480" w14:textId="77777777" w:rsidR="0022369B" w:rsidRPr="00A25EB8" w:rsidRDefault="0022369B" w:rsidP="0022369B">
            <w:pPr>
              <w:spacing w:line="240" w:lineRule="auto"/>
              <w:ind w:firstLine="0"/>
              <w:jc w:val="left"/>
              <w:rPr>
                <w:rFonts w:eastAsia="Microsoft Sans Serif" w:cs="Times New Roman"/>
                <w:sz w:val="20"/>
                <w:szCs w:val="20"/>
              </w:rPr>
            </w:pPr>
            <w:r w:rsidRPr="00A25EB8">
              <w:rPr>
                <w:rFonts w:eastAsia="Microsoft Sans Serif" w:cs="Times New Roman"/>
                <w:sz w:val="20"/>
                <w:szCs w:val="20"/>
              </w:rPr>
              <w:t xml:space="preserve">5. Повреждения оборудования и </w:t>
            </w:r>
            <w:proofErr w:type="spellStart"/>
            <w:r w:rsidRPr="00A25EB8">
              <w:rPr>
                <w:rFonts w:eastAsia="Microsoft Sans Serif" w:cs="Times New Roman"/>
                <w:sz w:val="20"/>
                <w:szCs w:val="20"/>
              </w:rPr>
              <w:t>травмирование</w:t>
            </w:r>
            <w:proofErr w:type="spellEnd"/>
            <w:r w:rsidRPr="00A25EB8">
              <w:rPr>
                <w:rFonts w:eastAsia="Microsoft Sans Serif" w:cs="Times New Roman"/>
                <w:sz w:val="20"/>
                <w:szCs w:val="20"/>
              </w:rPr>
              <w:t xml:space="preserve"> в результате взрывов.</w:t>
            </w:r>
          </w:p>
          <w:p w14:paraId="2F8EBEAA" w14:textId="77777777" w:rsidR="0022369B" w:rsidRPr="00A25EB8" w:rsidRDefault="0022369B" w:rsidP="0022369B">
            <w:pPr>
              <w:spacing w:line="240" w:lineRule="auto"/>
              <w:ind w:firstLine="0"/>
              <w:jc w:val="left"/>
              <w:rPr>
                <w:rFonts w:cs="Times New Roman"/>
                <w:sz w:val="20"/>
                <w:szCs w:val="20"/>
              </w:rPr>
            </w:pPr>
            <w:r w:rsidRPr="00A25EB8">
              <w:rPr>
                <w:rFonts w:eastAsia="Microsoft Sans Serif" w:cs="Times New Roman"/>
                <w:sz w:val="20"/>
                <w:szCs w:val="20"/>
              </w:rPr>
              <w:t>6. Очаги пожаров.</w:t>
            </w:r>
          </w:p>
          <w:p w14:paraId="12354345" w14:textId="77777777" w:rsidR="0022369B" w:rsidRPr="00A25EB8" w:rsidRDefault="0022369B" w:rsidP="0022369B">
            <w:pPr>
              <w:widowControl w:val="0"/>
              <w:tabs>
                <w:tab w:val="left" w:pos="182"/>
                <w:tab w:val="left" w:pos="229"/>
              </w:tabs>
              <w:spacing w:line="240" w:lineRule="auto"/>
              <w:ind w:firstLine="0"/>
              <w:jc w:val="left"/>
              <w:rPr>
                <w:rFonts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14:paraId="20627ACC" w14:textId="77777777" w:rsidR="0022369B" w:rsidRPr="00A25EB8" w:rsidRDefault="0022369B" w:rsidP="00BF6D90">
            <w:pPr>
              <w:widowControl w:val="0"/>
              <w:numPr>
                <w:ilvl w:val="0"/>
                <w:numId w:val="45"/>
              </w:numPr>
              <w:tabs>
                <w:tab w:val="left" w:pos="283"/>
              </w:tabs>
              <w:spacing w:line="240" w:lineRule="auto"/>
              <w:jc w:val="left"/>
              <w:rPr>
                <w:rFonts w:cs="Times New Roman"/>
                <w:sz w:val="20"/>
                <w:szCs w:val="20"/>
              </w:rPr>
            </w:pPr>
            <w:r w:rsidRPr="00A25EB8">
              <w:rPr>
                <w:rFonts w:cs="Times New Roman"/>
                <w:sz w:val="20"/>
                <w:szCs w:val="20"/>
              </w:rPr>
              <w:t>Регулярный контроль состояния оборудования.</w:t>
            </w:r>
          </w:p>
          <w:p w14:paraId="7D0D9795" w14:textId="77777777" w:rsidR="0022369B" w:rsidRPr="00A25EB8" w:rsidRDefault="0022369B" w:rsidP="00BF6D90">
            <w:pPr>
              <w:widowControl w:val="0"/>
              <w:numPr>
                <w:ilvl w:val="0"/>
                <w:numId w:val="45"/>
              </w:numPr>
              <w:tabs>
                <w:tab w:val="left" w:pos="283"/>
                <w:tab w:val="left" w:pos="344"/>
              </w:tabs>
              <w:spacing w:line="240" w:lineRule="auto"/>
              <w:jc w:val="left"/>
              <w:rPr>
                <w:rFonts w:cs="Times New Roman"/>
                <w:sz w:val="20"/>
                <w:szCs w:val="20"/>
              </w:rPr>
            </w:pPr>
            <w:r w:rsidRPr="00A25EB8">
              <w:rPr>
                <w:rFonts w:cs="Times New Roman"/>
                <w:sz w:val="20"/>
                <w:szCs w:val="20"/>
              </w:rPr>
              <w:t>Ревизия арматуры, замена деталей, выработавших свой ресурс.</w:t>
            </w:r>
          </w:p>
          <w:p w14:paraId="0D7D272B" w14:textId="77777777" w:rsidR="0022369B" w:rsidRPr="00A25EB8" w:rsidRDefault="0022369B" w:rsidP="00BF6D90">
            <w:pPr>
              <w:widowControl w:val="0"/>
              <w:numPr>
                <w:ilvl w:val="0"/>
                <w:numId w:val="45"/>
              </w:numPr>
              <w:tabs>
                <w:tab w:val="left" w:pos="283"/>
              </w:tabs>
              <w:spacing w:line="240" w:lineRule="auto"/>
              <w:jc w:val="left"/>
              <w:rPr>
                <w:rFonts w:cs="Times New Roman"/>
                <w:sz w:val="20"/>
                <w:szCs w:val="20"/>
              </w:rPr>
            </w:pPr>
            <w:r w:rsidRPr="00A25EB8">
              <w:rPr>
                <w:rFonts w:cs="Times New Roman"/>
                <w:sz w:val="20"/>
                <w:szCs w:val="20"/>
              </w:rPr>
              <w:t>Проведение ремонтн</w:t>
            </w:r>
            <w:proofErr w:type="gramStart"/>
            <w:r w:rsidRPr="00A25EB8">
              <w:rPr>
                <w:rFonts w:cs="Times New Roman"/>
                <w:sz w:val="20"/>
                <w:szCs w:val="20"/>
              </w:rPr>
              <w:t>о-</w:t>
            </w:r>
            <w:proofErr w:type="gramEnd"/>
            <w:r w:rsidRPr="00A25EB8">
              <w:rPr>
                <w:rFonts w:cs="Times New Roman"/>
                <w:sz w:val="20"/>
                <w:szCs w:val="20"/>
              </w:rPr>
              <w:t xml:space="preserve"> профилактических работ согласно графику ППР.</w:t>
            </w:r>
          </w:p>
          <w:p w14:paraId="15544FCD" w14:textId="77777777" w:rsidR="0022369B" w:rsidRPr="00A25EB8" w:rsidRDefault="0022369B" w:rsidP="00BF6D90">
            <w:pPr>
              <w:widowControl w:val="0"/>
              <w:numPr>
                <w:ilvl w:val="0"/>
                <w:numId w:val="45"/>
              </w:numPr>
              <w:tabs>
                <w:tab w:val="left" w:pos="283"/>
              </w:tabs>
              <w:spacing w:line="240" w:lineRule="auto"/>
              <w:jc w:val="left"/>
              <w:rPr>
                <w:rFonts w:cs="Times New Roman"/>
                <w:sz w:val="20"/>
                <w:szCs w:val="20"/>
              </w:rPr>
            </w:pPr>
            <w:r w:rsidRPr="00A25EB8">
              <w:rPr>
                <w:rFonts w:cs="Times New Roman"/>
                <w:sz w:val="20"/>
                <w:szCs w:val="20"/>
              </w:rPr>
              <w:t>Соблюдение правил безопасности обслуживающим персоналом.</w:t>
            </w:r>
          </w:p>
          <w:p w14:paraId="5E862145" w14:textId="77777777" w:rsidR="0022369B" w:rsidRPr="00A25EB8" w:rsidRDefault="0022369B" w:rsidP="00BF6D90">
            <w:pPr>
              <w:widowControl w:val="0"/>
              <w:numPr>
                <w:ilvl w:val="0"/>
                <w:numId w:val="45"/>
              </w:numPr>
              <w:tabs>
                <w:tab w:val="left" w:pos="283"/>
              </w:tabs>
              <w:spacing w:line="240" w:lineRule="auto"/>
              <w:jc w:val="left"/>
              <w:rPr>
                <w:rFonts w:cs="Times New Roman"/>
                <w:sz w:val="20"/>
                <w:szCs w:val="20"/>
              </w:rPr>
            </w:pPr>
            <w:r w:rsidRPr="00A25EB8">
              <w:rPr>
                <w:rFonts w:cs="Times New Roman"/>
                <w:sz w:val="20"/>
                <w:szCs w:val="20"/>
              </w:rPr>
              <w:t>Запорная арматура.</w:t>
            </w:r>
          </w:p>
          <w:p w14:paraId="5AB73DF0" w14:textId="77777777" w:rsidR="0022369B" w:rsidRPr="00A25EB8" w:rsidRDefault="0022369B" w:rsidP="00BF6D90">
            <w:pPr>
              <w:widowControl w:val="0"/>
              <w:numPr>
                <w:ilvl w:val="0"/>
                <w:numId w:val="45"/>
              </w:numPr>
              <w:tabs>
                <w:tab w:val="left" w:pos="283"/>
              </w:tabs>
              <w:spacing w:line="240" w:lineRule="auto"/>
              <w:jc w:val="left"/>
              <w:rPr>
                <w:rFonts w:cs="Times New Roman"/>
                <w:sz w:val="20"/>
                <w:szCs w:val="20"/>
              </w:rPr>
            </w:pPr>
            <w:r w:rsidRPr="00A25EB8">
              <w:rPr>
                <w:rFonts w:cs="Times New Roman"/>
                <w:sz w:val="20"/>
                <w:szCs w:val="20"/>
              </w:rPr>
              <w:t>Аварийный запас инструментов, материалов.</w:t>
            </w:r>
          </w:p>
          <w:p w14:paraId="42D01347" w14:textId="77777777" w:rsidR="0022369B" w:rsidRPr="00A25EB8" w:rsidRDefault="0022369B" w:rsidP="00BF6D90">
            <w:pPr>
              <w:widowControl w:val="0"/>
              <w:numPr>
                <w:ilvl w:val="0"/>
                <w:numId w:val="45"/>
              </w:numPr>
              <w:tabs>
                <w:tab w:val="left" w:pos="283"/>
              </w:tabs>
              <w:spacing w:line="240" w:lineRule="auto"/>
              <w:jc w:val="left"/>
              <w:rPr>
                <w:rFonts w:cs="Times New Roman"/>
                <w:sz w:val="20"/>
                <w:szCs w:val="20"/>
              </w:rPr>
            </w:pPr>
            <w:r w:rsidRPr="00A25EB8">
              <w:rPr>
                <w:rFonts w:cs="Times New Roman"/>
                <w:sz w:val="20"/>
                <w:szCs w:val="20"/>
              </w:rPr>
              <w:t>Средства связи и оповещения (телефонная связь, рация)</w:t>
            </w:r>
          </w:p>
          <w:p w14:paraId="438064A2" w14:textId="77777777" w:rsidR="0022369B" w:rsidRPr="00A25EB8" w:rsidRDefault="0022369B" w:rsidP="0022369B">
            <w:pPr>
              <w:tabs>
                <w:tab w:val="left" w:pos="258"/>
              </w:tabs>
              <w:spacing w:line="240" w:lineRule="auto"/>
              <w:ind w:firstLine="0"/>
              <w:jc w:val="left"/>
              <w:rPr>
                <w:rFonts w:cs="Times New Roman"/>
                <w:sz w:val="20"/>
                <w:szCs w:val="20"/>
              </w:rPr>
            </w:pPr>
          </w:p>
        </w:tc>
        <w:tc>
          <w:tcPr>
            <w:tcW w:w="6521" w:type="dxa"/>
            <w:tcBorders>
              <w:top w:val="single" w:sz="4" w:space="0" w:color="auto"/>
              <w:left w:val="single" w:sz="4" w:space="0" w:color="auto"/>
              <w:bottom w:val="single" w:sz="4" w:space="0" w:color="auto"/>
              <w:right w:val="single" w:sz="4" w:space="0" w:color="auto"/>
            </w:tcBorders>
          </w:tcPr>
          <w:p w14:paraId="2FA16C86" w14:textId="77777777" w:rsidR="0022369B" w:rsidRPr="00A25EB8" w:rsidRDefault="0022369B" w:rsidP="0022369B">
            <w:pPr>
              <w:tabs>
                <w:tab w:val="left" w:pos="176"/>
              </w:tabs>
              <w:spacing w:line="240" w:lineRule="auto"/>
              <w:ind w:firstLine="0"/>
              <w:rPr>
                <w:rFonts w:cs="Times New Roman"/>
                <w:b/>
                <w:iCs/>
                <w:sz w:val="20"/>
                <w:szCs w:val="20"/>
                <w:u w:val="single"/>
              </w:rPr>
            </w:pPr>
            <w:r w:rsidRPr="00A25EB8">
              <w:rPr>
                <w:rFonts w:cs="Times New Roman"/>
                <w:b/>
                <w:iCs/>
                <w:sz w:val="20"/>
                <w:szCs w:val="20"/>
                <w:u w:val="single"/>
              </w:rPr>
              <w:t>Первый заметивший:</w:t>
            </w:r>
          </w:p>
          <w:p w14:paraId="5ECD2A11" w14:textId="77777777" w:rsidR="0022369B" w:rsidRPr="00A25EB8" w:rsidRDefault="0022369B" w:rsidP="00BF6D90">
            <w:pPr>
              <w:pStyle w:val="af1"/>
              <w:numPr>
                <w:ilvl w:val="0"/>
                <w:numId w:val="41"/>
              </w:numPr>
              <w:tabs>
                <w:tab w:val="left" w:pos="176"/>
                <w:tab w:val="left" w:pos="6129"/>
              </w:tabs>
              <w:spacing w:line="240" w:lineRule="auto"/>
              <w:ind w:left="0" w:firstLine="0"/>
              <w:rPr>
                <w:rFonts w:cs="Times New Roman"/>
                <w:iCs/>
                <w:sz w:val="20"/>
                <w:szCs w:val="20"/>
              </w:rPr>
            </w:pPr>
            <w:r w:rsidRPr="00A25EB8">
              <w:rPr>
                <w:rStyle w:val="affe"/>
                <w:rFonts w:ascii="Times New Roman" w:hAnsi="Times New Roman" w:cs="Times New Roman"/>
              </w:rPr>
              <w:t xml:space="preserve">немедленно </w:t>
            </w:r>
            <w:r w:rsidRPr="00A25EB8">
              <w:rPr>
                <w:rFonts w:cs="Times New Roman"/>
                <w:iCs/>
                <w:sz w:val="20"/>
                <w:szCs w:val="20"/>
              </w:rPr>
              <w:t>сообщает сменному диспетчеру об аварии и сообщает точное место загазованности по заметным ориентирам, пути подъезда к месту аварии;</w:t>
            </w:r>
          </w:p>
          <w:p w14:paraId="7FD3C2C3" w14:textId="77777777" w:rsidR="0022369B" w:rsidRPr="00A25EB8" w:rsidRDefault="0022369B" w:rsidP="00BF6D90">
            <w:pPr>
              <w:pStyle w:val="af1"/>
              <w:numPr>
                <w:ilvl w:val="0"/>
                <w:numId w:val="41"/>
              </w:numPr>
              <w:tabs>
                <w:tab w:val="left" w:pos="176"/>
              </w:tabs>
              <w:spacing w:line="240" w:lineRule="auto"/>
              <w:ind w:left="0" w:firstLine="0"/>
              <w:rPr>
                <w:rFonts w:cs="Times New Roman"/>
                <w:iCs/>
                <w:sz w:val="20"/>
                <w:szCs w:val="20"/>
              </w:rPr>
            </w:pPr>
            <w:r w:rsidRPr="00A25EB8">
              <w:rPr>
                <w:rFonts w:cs="Times New Roman"/>
                <w:iCs/>
                <w:sz w:val="20"/>
                <w:szCs w:val="20"/>
              </w:rPr>
              <w:t>после получения инструктажа принимает необходимые меры безопасности с целью предотвращения занесения открытого огня в зону загазованности.</w:t>
            </w:r>
          </w:p>
          <w:p w14:paraId="79E3A4F4" w14:textId="77777777" w:rsidR="0022369B" w:rsidRPr="00A25EB8" w:rsidRDefault="0022369B" w:rsidP="0022369B">
            <w:pPr>
              <w:tabs>
                <w:tab w:val="left" w:pos="34"/>
                <w:tab w:val="left" w:pos="176"/>
                <w:tab w:val="left" w:pos="340"/>
              </w:tabs>
              <w:spacing w:line="240" w:lineRule="auto"/>
              <w:ind w:firstLine="0"/>
              <w:rPr>
                <w:rFonts w:cs="Times New Roman"/>
                <w:iCs/>
                <w:sz w:val="20"/>
                <w:szCs w:val="20"/>
                <w:u w:val="single"/>
              </w:rPr>
            </w:pPr>
            <w:r w:rsidRPr="00A25EB8">
              <w:rPr>
                <w:rStyle w:val="affe"/>
                <w:rFonts w:ascii="Times New Roman" w:hAnsi="Times New Roman" w:cs="Times New Roman"/>
                <w:u w:val="single"/>
              </w:rPr>
              <w:t>Сменный диспетчер:</w:t>
            </w:r>
          </w:p>
          <w:p w14:paraId="2D3C170F" w14:textId="77777777" w:rsidR="0022369B" w:rsidRPr="00A25EB8" w:rsidRDefault="0022369B" w:rsidP="00BF6D90">
            <w:pPr>
              <w:pStyle w:val="af1"/>
              <w:numPr>
                <w:ilvl w:val="0"/>
                <w:numId w:val="40"/>
              </w:numPr>
              <w:tabs>
                <w:tab w:val="left" w:pos="34"/>
                <w:tab w:val="left" w:pos="176"/>
                <w:tab w:val="left" w:pos="340"/>
                <w:tab w:val="left" w:pos="384"/>
              </w:tabs>
              <w:spacing w:line="240" w:lineRule="auto"/>
              <w:ind w:left="0" w:firstLine="0"/>
              <w:rPr>
                <w:rFonts w:cs="Times New Roman"/>
                <w:iCs/>
                <w:sz w:val="20"/>
                <w:szCs w:val="20"/>
              </w:rPr>
            </w:pPr>
            <w:r w:rsidRPr="00A25EB8">
              <w:rPr>
                <w:rStyle w:val="12"/>
                <w:rFonts w:ascii="Times New Roman" w:hAnsi="Times New Roman" w:cs="Times New Roman"/>
                <w:iCs/>
              </w:rPr>
              <w:t>принимает заявку и проводит инструктаж заявителя по принятию мер безопасности до прибытия аварийной бригады согласно Памятке по инструктажу;</w:t>
            </w:r>
          </w:p>
          <w:p w14:paraId="754D5C02" w14:textId="77777777" w:rsidR="0022369B" w:rsidRPr="00A25EB8" w:rsidRDefault="0022369B" w:rsidP="00BF6D90">
            <w:pPr>
              <w:pStyle w:val="af1"/>
              <w:numPr>
                <w:ilvl w:val="0"/>
                <w:numId w:val="40"/>
              </w:numPr>
              <w:tabs>
                <w:tab w:val="left" w:pos="34"/>
                <w:tab w:val="left" w:pos="176"/>
                <w:tab w:val="left" w:pos="340"/>
                <w:tab w:val="left" w:pos="380"/>
              </w:tabs>
              <w:spacing w:line="240" w:lineRule="auto"/>
              <w:ind w:left="0" w:firstLine="0"/>
              <w:rPr>
                <w:rStyle w:val="12"/>
                <w:rFonts w:ascii="Times New Roman" w:eastAsia="Calibri" w:hAnsi="Times New Roman" w:cs="Times New Roman"/>
                <w:iCs/>
              </w:rPr>
            </w:pPr>
            <w:r w:rsidRPr="00A25EB8">
              <w:rPr>
                <w:rStyle w:val="12"/>
                <w:rFonts w:ascii="Times New Roman" w:hAnsi="Times New Roman" w:cs="Times New Roman"/>
                <w:iCs/>
              </w:rPr>
              <w:t xml:space="preserve">регистрирует аварийную заявку и выписывает заявку аварийной бригаде </w:t>
            </w:r>
            <w:r w:rsidRPr="00A25EB8">
              <w:rPr>
                <w:rStyle w:val="12"/>
                <w:rFonts w:ascii="Times New Roman" w:hAnsi="Times New Roman" w:cs="Times New Roman"/>
              </w:rPr>
              <w:t>ПАСФ</w:t>
            </w:r>
            <w:r w:rsidRPr="00A25EB8">
              <w:rPr>
                <w:rStyle w:val="12"/>
                <w:rFonts w:ascii="Times New Roman" w:hAnsi="Times New Roman" w:cs="Times New Roman"/>
                <w:iCs/>
              </w:rPr>
              <w:t>;</w:t>
            </w:r>
          </w:p>
          <w:p w14:paraId="33CFB675" w14:textId="77777777" w:rsidR="0022369B" w:rsidRPr="00A25EB8" w:rsidRDefault="0022369B" w:rsidP="00BF6D90">
            <w:pPr>
              <w:pStyle w:val="af1"/>
              <w:numPr>
                <w:ilvl w:val="0"/>
                <w:numId w:val="40"/>
              </w:numPr>
              <w:tabs>
                <w:tab w:val="left" w:pos="34"/>
                <w:tab w:val="left" w:pos="174"/>
                <w:tab w:val="left" w:pos="340"/>
              </w:tabs>
              <w:spacing w:line="240" w:lineRule="auto"/>
              <w:ind w:left="0" w:firstLine="0"/>
              <w:rPr>
                <w:rStyle w:val="12"/>
                <w:rFonts w:ascii="Times New Roman" w:eastAsia="Calibri" w:hAnsi="Times New Roman" w:cs="Times New Roman"/>
                <w:iCs/>
              </w:rPr>
            </w:pPr>
            <w:r w:rsidRPr="00A25EB8">
              <w:rPr>
                <w:rStyle w:val="12"/>
                <w:rFonts w:ascii="Times New Roman" w:hAnsi="Times New Roman" w:cs="Times New Roman"/>
                <w:iCs/>
              </w:rPr>
              <w:t>доводит до сведения состава аварийной бригады содержание заявки. Кратко инструктирует состав по порядку выполнения газоопасных работ на аварийном объекте и подготовке необходимой документации;</w:t>
            </w:r>
          </w:p>
          <w:p w14:paraId="4297788D" w14:textId="77777777" w:rsidR="0022369B" w:rsidRPr="00A25EB8" w:rsidRDefault="0022369B" w:rsidP="00BF6D90">
            <w:pPr>
              <w:pStyle w:val="af1"/>
              <w:numPr>
                <w:ilvl w:val="0"/>
                <w:numId w:val="40"/>
              </w:numPr>
              <w:tabs>
                <w:tab w:val="left" w:pos="34"/>
                <w:tab w:val="left" w:pos="174"/>
                <w:tab w:val="left" w:pos="340"/>
              </w:tabs>
              <w:spacing w:line="240" w:lineRule="auto"/>
              <w:ind w:left="0" w:firstLine="0"/>
              <w:rPr>
                <w:rFonts w:cs="Times New Roman"/>
                <w:iCs/>
                <w:sz w:val="20"/>
                <w:szCs w:val="20"/>
              </w:rPr>
            </w:pPr>
            <w:r w:rsidRPr="00A25EB8">
              <w:rPr>
                <w:rFonts w:cs="Times New Roman"/>
                <w:iCs/>
                <w:sz w:val="20"/>
                <w:szCs w:val="20"/>
              </w:rPr>
              <w:t>оповещает начальника филиала аварийно-диспетчерской службы (ФАДС);</w:t>
            </w:r>
          </w:p>
          <w:p w14:paraId="47F88F17" w14:textId="77777777" w:rsidR="0022369B" w:rsidRPr="00A25EB8" w:rsidRDefault="0022369B" w:rsidP="00BF6D90">
            <w:pPr>
              <w:pStyle w:val="af1"/>
              <w:numPr>
                <w:ilvl w:val="0"/>
                <w:numId w:val="40"/>
              </w:numPr>
              <w:tabs>
                <w:tab w:val="left" w:pos="34"/>
                <w:tab w:val="left" w:pos="174"/>
                <w:tab w:val="left" w:pos="340"/>
              </w:tabs>
              <w:spacing w:line="240" w:lineRule="auto"/>
              <w:ind w:left="0" w:firstLine="0"/>
              <w:rPr>
                <w:rFonts w:cs="Times New Roman"/>
                <w:iCs/>
                <w:sz w:val="20"/>
                <w:szCs w:val="20"/>
              </w:rPr>
            </w:pPr>
            <w:r w:rsidRPr="00A25EB8">
              <w:rPr>
                <w:rStyle w:val="affe"/>
                <w:rFonts w:ascii="Times New Roman" w:hAnsi="Times New Roman" w:cs="Times New Roman"/>
              </w:rPr>
              <w:t xml:space="preserve">немедленно </w:t>
            </w:r>
            <w:r w:rsidRPr="00A25EB8">
              <w:rPr>
                <w:rFonts w:cs="Times New Roman"/>
                <w:iCs/>
                <w:sz w:val="20"/>
                <w:szCs w:val="20"/>
              </w:rPr>
              <w:t>вызывает противопожарную службу, при наличии опасности возгорания;</w:t>
            </w:r>
          </w:p>
          <w:p w14:paraId="25964557" w14:textId="77777777" w:rsidR="0022369B" w:rsidRPr="00A25EB8" w:rsidRDefault="0022369B" w:rsidP="00BF6D90">
            <w:pPr>
              <w:pStyle w:val="af1"/>
              <w:numPr>
                <w:ilvl w:val="0"/>
                <w:numId w:val="40"/>
              </w:numPr>
              <w:tabs>
                <w:tab w:val="left" w:pos="34"/>
                <w:tab w:val="left" w:pos="174"/>
                <w:tab w:val="left" w:pos="340"/>
              </w:tabs>
              <w:spacing w:line="240" w:lineRule="auto"/>
              <w:ind w:left="0" w:firstLine="0"/>
              <w:rPr>
                <w:rFonts w:cs="Times New Roman"/>
                <w:iCs/>
                <w:sz w:val="20"/>
                <w:szCs w:val="20"/>
              </w:rPr>
            </w:pPr>
            <w:r w:rsidRPr="00A25EB8">
              <w:rPr>
                <w:rStyle w:val="affe"/>
                <w:rFonts w:ascii="Times New Roman" w:hAnsi="Times New Roman" w:cs="Times New Roman"/>
              </w:rPr>
              <w:t xml:space="preserve">немедленно </w:t>
            </w:r>
            <w:r w:rsidRPr="00A25EB8">
              <w:rPr>
                <w:rFonts w:cs="Times New Roman"/>
                <w:iCs/>
                <w:sz w:val="20"/>
                <w:szCs w:val="20"/>
              </w:rPr>
              <w:t>вызывает скорую помощь при наличии пострадавших;</w:t>
            </w:r>
          </w:p>
          <w:p w14:paraId="10EEE83C" w14:textId="77777777" w:rsidR="0022369B" w:rsidRPr="00A25EB8" w:rsidRDefault="0022369B" w:rsidP="00BF6D90">
            <w:pPr>
              <w:pStyle w:val="af1"/>
              <w:numPr>
                <w:ilvl w:val="0"/>
                <w:numId w:val="40"/>
              </w:numPr>
              <w:tabs>
                <w:tab w:val="left" w:pos="34"/>
                <w:tab w:val="left" w:pos="174"/>
                <w:tab w:val="left" w:pos="340"/>
              </w:tabs>
              <w:spacing w:line="240" w:lineRule="auto"/>
              <w:ind w:left="0" w:firstLine="0"/>
              <w:rPr>
                <w:rStyle w:val="12"/>
                <w:rFonts w:ascii="Times New Roman" w:eastAsia="Calibri" w:hAnsi="Times New Roman" w:cs="Times New Roman"/>
                <w:iCs/>
              </w:rPr>
            </w:pPr>
            <w:r w:rsidRPr="00A25EB8">
              <w:rPr>
                <w:rStyle w:val="12"/>
                <w:rFonts w:ascii="Times New Roman" w:eastAsia="Calibri" w:hAnsi="Times New Roman" w:cs="Times New Roman"/>
                <w:iCs/>
              </w:rPr>
              <w:t>оповещает территориальных потребителей газа об аварии;</w:t>
            </w:r>
          </w:p>
          <w:p w14:paraId="3850002B" w14:textId="77777777" w:rsidR="0022369B" w:rsidRPr="00A25EB8" w:rsidRDefault="0022369B" w:rsidP="00BF6D90">
            <w:pPr>
              <w:pStyle w:val="af1"/>
              <w:numPr>
                <w:ilvl w:val="0"/>
                <w:numId w:val="40"/>
              </w:numPr>
              <w:tabs>
                <w:tab w:val="left" w:pos="34"/>
                <w:tab w:val="left" w:pos="174"/>
                <w:tab w:val="left" w:pos="340"/>
              </w:tabs>
              <w:spacing w:line="240" w:lineRule="auto"/>
              <w:ind w:left="0" w:firstLine="0"/>
              <w:rPr>
                <w:rStyle w:val="12"/>
                <w:rFonts w:ascii="Times New Roman" w:eastAsia="Calibri" w:hAnsi="Times New Roman" w:cs="Times New Roman"/>
                <w:iCs/>
              </w:rPr>
            </w:pPr>
            <w:r w:rsidRPr="00A25EB8">
              <w:rPr>
                <w:rStyle w:val="12"/>
                <w:rFonts w:ascii="Times New Roman" w:eastAsia="Calibri" w:hAnsi="Times New Roman" w:cs="Times New Roman"/>
                <w:iCs/>
              </w:rPr>
              <w:t>организации, согласно плану взаимодействия;</w:t>
            </w:r>
          </w:p>
          <w:p w14:paraId="70233833" w14:textId="77777777" w:rsidR="0022369B" w:rsidRPr="00A25EB8" w:rsidRDefault="0022369B" w:rsidP="00BF6D90">
            <w:pPr>
              <w:pStyle w:val="af1"/>
              <w:numPr>
                <w:ilvl w:val="0"/>
                <w:numId w:val="40"/>
              </w:numPr>
              <w:tabs>
                <w:tab w:val="left" w:pos="34"/>
                <w:tab w:val="left" w:pos="174"/>
                <w:tab w:val="left" w:pos="340"/>
              </w:tabs>
              <w:spacing w:line="240" w:lineRule="auto"/>
              <w:ind w:left="0" w:firstLine="0"/>
              <w:rPr>
                <w:rFonts w:cs="Times New Roman"/>
                <w:iCs/>
                <w:sz w:val="20"/>
                <w:szCs w:val="20"/>
              </w:rPr>
            </w:pPr>
            <w:r w:rsidRPr="00A25EB8">
              <w:rPr>
                <w:rFonts w:cs="Times New Roman"/>
                <w:iCs/>
                <w:sz w:val="20"/>
                <w:szCs w:val="20"/>
              </w:rPr>
              <w:t>руководство района (участка) газоснабжения;</w:t>
            </w:r>
          </w:p>
          <w:p w14:paraId="123000C7" w14:textId="77777777" w:rsidR="0022369B" w:rsidRPr="00A25EB8" w:rsidRDefault="0022369B" w:rsidP="00BF6D90">
            <w:pPr>
              <w:pStyle w:val="af1"/>
              <w:numPr>
                <w:ilvl w:val="0"/>
                <w:numId w:val="40"/>
              </w:numPr>
              <w:tabs>
                <w:tab w:val="left" w:pos="34"/>
                <w:tab w:val="left" w:pos="174"/>
                <w:tab w:val="left" w:pos="340"/>
              </w:tabs>
              <w:spacing w:line="240" w:lineRule="auto"/>
              <w:ind w:left="0" w:firstLine="0"/>
              <w:rPr>
                <w:rFonts w:cs="Times New Roman"/>
                <w:iCs/>
                <w:sz w:val="20"/>
                <w:szCs w:val="20"/>
              </w:rPr>
            </w:pPr>
            <w:r w:rsidRPr="00A25EB8">
              <w:rPr>
                <w:rStyle w:val="12"/>
                <w:rFonts w:ascii="Times New Roman" w:eastAsia="Calibri" w:hAnsi="Times New Roman" w:cs="Times New Roman"/>
                <w:iCs/>
              </w:rPr>
              <w:t xml:space="preserve">диспетчера АДС филиала </w:t>
            </w:r>
            <w:r w:rsidRPr="00A25EB8">
              <w:rPr>
                <w:rFonts w:cs="Times New Roman"/>
                <w:iCs/>
                <w:sz w:val="20"/>
                <w:szCs w:val="20"/>
              </w:rPr>
              <w:t>о характере и масштабах аварии.</w:t>
            </w:r>
          </w:p>
          <w:p w14:paraId="569A9CB2" w14:textId="77777777" w:rsidR="0022369B" w:rsidRPr="00A25EB8" w:rsidRDefault="0022369B" w:rsidP="0022369B">
            <w:pPr>
              <w:tabs>
                <w:tab w:val="left" w:pos="34"/>
                <w:tab w:val="left" w:pos="176"/>
                <w:tab w:val="left" w:pos="340"/>
              </w:tabs>
              <w:spacing w:line="240" w:lineRule="auto"/>
              <w:ind w:firstLine="0"/>
              <w:rPr>
                <w:rFonts w:cs="Times New Roman"/>
                <w:iCs/>
                <w:sz w:val="20"/>
                <w:szCs w:val="20"/>
                <w:u w:val="single"/>
              </w:rPr>
            </w:pPr>
            <w:r w:rsidRPr="00A25EB8">
              <w:rPr>
                <w:rStyle w:val="affe"/>
                <w:rFonts w:ascii="Times New Roman" w:hAnsi="Times New Roman" w:cs="Times New Roman"/>
                <w:u w:val="single"/>
              </w:rPr>
              <w:t>Диспетчер АДС филиала:</w:t>
            </w:r>
          </w:p>
          <w:p w14:paraId="047A40AB" w14:textId="77777777" w:rsidR="0022369B" w:rsidRPr="00A25EB8" w:rsidRDefault="0022369B" w:rsidP="00BF6D90">
            <w:pPr>
              <w:pStyle w:val="af1"/>
              <w:numPr>
                <w:ilvl w:val="0"/>
                <w:numId w:val="40"/>
              </w:numPr>
              <w:tabs>
                <w:tab w:val="left" w:pos="34"/>
                <w:tab w:val="left" w:pos="174"/>
                <w:tab w:val="left" w:pos="340"/>
              </w:tabs>
              <w:spacing w:line="240" w:lineRule="auto"/>
              <w:ind w:left="0" w:firstLine="0"/>
              <w:rPr>
                <w:rStyle w:val="12"/>
                <w:rFonts w:ascii="Times New Roman" w:eastAsia="Calibri" w:hAnsi="Times New Roman" w:cs="Times New Roman"/>
                <w:iCs/>
              </w:rPr>
            </w:pPr>
            <w:r w:rsidRPr="00A25EB8">
              <w:rPr>
                <w:rStyle w:val="12"/>
                <w:rFonts w:ascii="Times New Roman" w:hAnsi="Times New Roman" w:cs="Times New Roman"/>
                <w:iCs/>
              </w:rPr>
              <w:t xml:space="preserve">оповещает руководство филиала </w:t>
            </w:r>
            <w:r w:rsidRPr="00A25EB8">
              <w:rPr>
                <w:rFonts w:cs="Times New Roman"/>
                <w:iCs/>
                <w:sz w:val="20"/>
                <w:szCs w:val="20"/>
              </w:rPr>
              <w:t>о характере и масштабах аварии</w:t>
            </w:r>
            <w:r w:rsidRPr="00A25EB8">
              <w:rPr>
                <w:rStyle w:val="12"/>
                <w:rFonts w:ascii="Times New Roman" w:hAnsi="Times New Roman" w:cs="Times New Roman"/>
                <w:iCs/>
              </w:rPr>
              <w:t>;</w:t>
            </w:r>
          </w:p>
          <w:p w14:paraId="610F9817" w14:textId="77777777" w:rsidR="0022369B" w:rsidRPr="00A25EB8" w:rsidRDefault="0022369B" w:rsidP="00BF6D90">
            <w:pPr>
              <w:pStyle w:val="af1"/>
              <w:numPr>
                <w:ilvl w:val="0"/>
                <w:numId w:val="40"/>
              </w:numPr>
              <w:tabs>
                <w:tab w:val="left" w:pos="34"/>
                <w:tab w:val="left" w:pos="174"/>
                <w:tab w:val="left" w:pos="340"/>
              </w:tabs>
              <w:spacing w:line="240" w:lineRule="auto"/>
              <w:ind w:left="0" w:firstLine="0"/>
              <w:rPr>
                <w:rStyle w:val="12"/>
                <w:rFonts w:ascii="Times New Roman" w:eastAsia="Calibri" w:hAnsi="Times New Roman" w:cs="Times New Roman"/>
                <w:iCs/>
              </w:rPr>
            </w:pPr>
            <w:r w:rsidRPr="00A25EB8">
              <w:rPr>
                <w:rStyle w:val="12"/>
                <w:rFonts w:ascii="Times New Roman" w:eastAsia="Calibri" w:hAnsi="Times New Roman" w:cs="Times New Roman"/>
                <w:iCs/>
              </w:rPr>
              <w:t>оповещает территориальных потребителей газа об аварии;</w:t>
            </w:r>
          </w:p>
          <w:p w14:paraId="2E4A9E7F" w14:textId="77777777" w:rsidR="0022369B" w:rsidRPr="00A25EB8" w:rsidRDefault="0022369B" w:rsidP="00BF6D90">
            <w:pPr>
              <w:pStyle w:val="af1"/>
              <w:numPr>
                <w:ilvl w:val="0"/>
                <w:numId w:val="40"/>
              </w:numPr>
              <w:tabs>
                <w:tab w:val="left" w:pos="34"/>
                <w:tab w:val="left" w:pos="174"/>
                <w:tab w:val="left" w:pos="340"/>
              </w:tabs>
              <w:spacing w:line="240" w:lineRule="auto"/>
              <w:ind w:left="0" w:firstLine="0"/>
              <w:rPr>
                <w:rStyle w:val="12"/>
                <w:rFonts w:ascii="Times New Roman" w:eastAsia="Calibri" w:hAnsi="Times New Roman" w:cs="Times New Roman"/>
                <w:iCs/>
              </w:rPr>
            </w:pPr>
            <w:r w:rsidRPr="00A25EB8">
              <w:rPr>
                <w:rStyle w:val="12"/>
                <w:rFonts w:ascii="Times New Roman" w:eastAsia="Calibri" w:hAnsi="Times New Roman" w:cs="Times New Roman"/>
                <w:iCs/>
              </w:rPr>
              <w:t>организации, согласно плану взаимодействия;</w:t>
            </w:r>
          </w:p>
          <w:p w14:paraId="7FAF3670" w14:textId="77777777" w:rsidR="0022369B" w:rsidRPr="00A25EB8" w:rsidRDefault="0022369B" w:rsidP="00BF6D90">
            <w:pPr>
              <w:pStyle w:val="af1"/>
              <w:numPr>
                <w:ilvl w:val="0"/>
                <w:numId w:val="40"/>
              </w:numPr>
              <w:tabs>
                <w:tab w:val="left" w:pos="34"/>
                <w:tab w:val="left" w:pos="174"/>
                <w:tab w:val="left" w:pos="340"/>
              </w:tabs>
              <w:spacing w:line="240" w:lineRule="auto"/>
              <w:ind w:left="0" w:firstLine="0"/>
              <w:rPr>
                <w:rFonts w:cs="Times New Roman"/>
                <w:iCs/>
                <w:sz w:val="20"/>
                <w:szCs w:val="20"/>
              </w:rPr>
            </w:pPr>
            <w:r w:rsidRPr="00A25EB8">
              <w:rPr>
                <w:rStyle w:val="12"/>
                <w:rFonts w:ascii="Times New Roman" w:eastAsia="Calibri" w:hAnsi="Times New Roman" w:cs="Times New Roman"/>
                <w:iCs/>
              </w:rPr>
              <w:t xml:space="preserve">дежурного диспетчера ЦДС </w:t>
            </w:r>
            <w:r w:rsidRPr="00A25EB8">
              <w:rPr>
                <w:rFonts w:cs="Times New Roman"/>
                <w:iCs/>
                <w:sz w:val="20"/>
                <w:szCs w:val="20"/>
              </w:rPr>
              <w:t>о характере и масштабах аварии.</w:t>
            </w:r>
          </w:p>
          <w:p w14:paraId="7FC871C0" w14:textId="77777777" w:rsidR="0022369B" w:rsidRPr="00A25EB8" w:rsidRDefault="0022369B" w:rsidP="0022369B">
            <w:pPr>
              <w:tabs>
                <w:tab w:val="left" w:pos="34"/>
                <w:tab w:val="left" w:pos="176"/>
                <w:tab w:val="left" w:pos="340"/>
              </w:tabs>
              <w:spacing w:line="240" w:lineRule="auto"/>
              <w:ind w:firstLine="0"/>
              <w:rPr>
                <w:rFonts w:cs="Times New Roman"/>
                <w:iCs/>
                <w:sz w:val="20"/>
                <w:szCs w:val="20"/>
                <w:u w:val="single"/>
              </w:rPr>
            </w:pPr>
            <w:r w:rsidRPr="00A25EB8">
              <w:rPr>
                <w:rStyle w:val="affe"/>
                <w:rFonts w:ascii="Times New Roman" w:hAnsi="Times New Roman" w:cs="Times New Roman"/>
                <w:u w:val="single"/>
              </w:rPr>
              <w:t>Дежурный диспетчер ЦДС:</w:t>
            </w:r>
          </w:p>
          <w:p w14:paraId="47C0D7BF" w14:textId="77777777" w:rsidR="0022369B" w:rsidRPr="00A25EB8" w:rsidRDefault="0022369B" w:rsidP="00BF6D90">
            <w:pPr>
              <w:pStyle w:val="af1"/>
              <w:numPr>
                <w:ilvl w:val="0"/>
                <w:numId w:val="40"/>
              </w:numPr>
              <w:tabs>
                <w:tab w:val="left" w:pos="34"/>
                <w:tab w:val="left" w:pos="174"/>
                <w:tab w:val="left" w:pos="340"/>
              </w:tabs>
              <w:spacing w:line="240" w:lineRule="auto"/>
              <w:ind w:left="0" w:firstLine="0"/>
              <w:rPr>
                <w:rStyle w:val="12"/>
                <w:rFonts w:ascii="Times New Roman" w:eastAsia="Calibri" w:hAnsi="Times New Roman" w:cs="Times New Roman"/>
                <w:iCs/>
              </w:rPr>
            </w:pPr>
            <w:r w:rsidRPr="00A25EB8">
              <w:rPr>
                <w:rStyle w:val="12"/>
                <w:rFonts w:ascii="Times New Roman" w:hAnsi="Times New Roman" w:cs="Times New Roman"/>
                <w:iCs/>
              </w:rPr>
              <w:t xml:space="preserve">оповещает руководство </w:t>
            </w:r>
            <w:r w:rsidRPr="00A25EB8">
              <w:rPr>
                <w:rFonts w:cs="Times New Roman"/>
                <w:iCs/>
                <w:sz w:val="20"/>
                <w:szCs w:val="20"/>
              </w:rPr>
              <w:t>о характере и масштабах аварии</w:t>
            </w:r>
            <w:r w:rsidRPr="00A25EB8">
              <w:rPr>
                <w:rStyle w:val="12"/>
                <w:rFonts w:ascii="Times New Roman" w:hAnsi="Times New Roman" w:cs="Times New Roman"/>
                <w:iCs/>
              </w:rPr>
              <w:t>;</w:t>
            </w:r>
          </w:p>
          <w:p w14:paraId="4C21A41C" w14:textId="77777777" w:rsidR="0022369B" w:rsidRPr="00A25EB8" w:rsidRDefault="0022369B" w:rsidP="00BF6D90">
            <w:pPr>
              <w:pStyle w:val="af1"/>
              <w:numPr>
                <w:ilvl w:val="0"/>
                <w:numId w:val="40"/>
              </w:numPr>
              <w:tabs>
                <w:tab w:val="left" w:pos="34"/>
                <w:tab w:val="left" w:pos="174"/>
                <w:tab w:val="left" w:pos="340"/>
              </w:tabs>
              <w:spacing w:line="240" w:lineRule="auto"/>
              <w:ind w:left="0" w:firstLine="0"/>
              <w:rPr>
                <w:rStyle w:val="12"/>
                <w:rFonts w:ascii="Times New Roman" w:eastAsia="Calibri" w:hAnsi="Times New Roman" w:cs="Times New Roman"/>
                <w:iCs/>
              </w:rPr>
            </w:pPr>
            <w:r w:rsidRPr="00A25EB8">
              <w:rPr>
                <w:rStyle w:val="12"/>
                <w:rFonts w:ascii="Times New Roman" w:eastAsia="Calibri" w:hAnsi="Times New Roman" w:cs="Times New Roman"/>
                <w:iCs/>
              </w:rPr>
              <w:t>оповещает подразделения организации, которые могут быть задействованы в ликвидации аварии.</w:t>
            </w:r>
          </w:p>
          <w:p w14:paraId="41A1AB53" w14:textId="77777777" w:rsidR="0022369B" w:rsidRPr="00A25EB8" w:rsidRDefault="0022369B" w:rsidP="0022369B">
            <w:pPr>
              <w:tabs>
                <w:tab w:val="left" w:pos="317"/>
              </w:tabs>
              <w:autoSpaceDE w:val="0"/>
              <w:autoSpaceDN w:val="0"/>
              <w:adjustRightInd w:val="0"/>
              <w:spacing w:line="240" w:lineRule="auto"/>
              <w:ind w:firstLine="0"/>
              <w:jc w:val="left"/>
              <w:rPr>
                <w:rFonts w:cs="Times New Roman"/>
                <w:b/>
                <w:iCs/>
                <w:sz w:val="20"/>
                <w:szCs w:val="20"/>
                <w:u w:val="single"/>
              </w:rPr>
            </w:pPr>
            <w:r w:rsidRPr="00A25EB8">
              <w:rPr>
                <w:rFonts w:cs="Times New Roman"/>
                <w:b/>
                <w:iCs/>
                <w:sz w:val="20"/>
                <w:szCs w:val="20"/>
                <w:u w:val="single"/>
              </w:rPr>
              <w:t>Начальник ФАДС:</w:t>
            </w:r>
          </w:p>
          <w:p w14:paraId="7236713B" w14:textId="77777777" w:rsidR="0022369B" w:rsidRPr="00A25EB8" w:rsidRDefault="0022369B" w:rsidP="00BF6D90">
            <w:pPr>
              <w:pStyle w:val="af1"/>
              <w:numPr>
                <w:ilvl w:val="0"/>
                <w:numId w:val="42"/>
              </w:numPr>
              <w:tabs>
                <w:tab w:val="left" w:pos="176"/>
                <w:tab w:val="left" w:pos="6129"/>
              </w:tabs>
              <w:spacing w:line="240" w:lineRule="auto"/>
              <w:ind w:left="0" w:firstLine="0"/>
              <w:rPr>
                <w:rFonts w:cs="Times New Roman"/>
                <w:iCs/>
                <w:sz w:val="20"/>
                <w:szCs w:val="20"/>
              </w:rPr>
            </w:pPr>
            <w:r w:rsidRPr="00A25EB8">
              <w:rPr>
                <w:rFonts w:cs="Times New Roman"/>
                <w:iCs/>
                <w:sz w:val="20"/>
                <w:szCs w:val="20"/>
              </w:rPr>
              <w:t>оценивает сложившуюся обстановку, масштаб аварии и возможные варианты ее развития;</w:t>
            </w:r>
          </w:p>
          <w:p w14:paraId="2DA2DBB9" w14:textId="77777777" w:rsidR="0022369B" w:rsidRPr="00A25EB8" w:rsidRDefault="0022369B" w:rsidP="00BF6D90">
            <w:pPr>
              <w:pStyle w:val="af1"/>
              <w:numPr>
                <w:ilvl w:val="0"/>
                <w:numId w:val="42"/>
              </w:numPr>
              <w:tabs>
                <w:tab w:val="left" w:pos="317"/>
              </w:tabs>
              <w:autoSpaceDE w:val="0"/>
              <w:autoSpaceDN w:val="0"/>
              <w:adjustRightInd w:val="0"/>
              <w:spacing w:line="240" w:lineRule="auto"/>
              <w:ind w:left="0" w:firstLine="0"/>
              <w:rPr>
                <w:rFonts w:cs="Times New Roman"/>
                <w:iCs/>
                <w:sz w:val="20"/>
                <w:szCs w:val="20"/>
              </w:rPr>
            </w:pPr>
            <w:r w:rsidRPr="00A25EB8">
              <w:rPr>
                <w:rFonts w:cs="Times New Roman"/>
                <w:iCs/>
                <w:sz w:val="20"/>
                <w:szCs w:val="20"/>
              </w:rPr>
              <w:lastRenderedPageBreak/>
              <w:t>при необходимости объявляет о введении аварийного режима на объекте;</w:t>
            </w:r>
          </w:p>
          <w:p w14:paraId="5BD40246" w14:textId="77777777" w:rsidR="0022369B" w:rsidRPr="00A25EB8" w:rsidRDefault="0022369B" w:rsidP="00BF6D90">
            <w:pPr>
              <w:pStyle w:val="af1"/>
              <w:numPr>
                <w:ilvl w:val="0"/>
                <w:numId w:val="42"/>
              </w:numPr>
              <w:tabs>
                <w:tab w:val="left" w:pos="317"/>
              </w:tabs>
              <w:autoSpaceDE w:val="0"/>
              <w:autoSpaceDN w:val="0"/>
              <w:adjustRightInd w:val="0"/>
              <w:spacing w:line="240" w:lineRule="auto"/>
              <w:ind w:left="0" w:firstLine="0"/>
              <w:rPr>
                <w:rFonts w:cs="Times New Roman"/>
                <w:iCs/>
                <w:sz w:val="20"/>
                <w:szCs w:val="20"/>
              </w:rPr>
            </w:pPr>
            <w:r w:rsidRPr="00A25EB8">
              <w:rPr>
                <w:rFonts w:cs="Times New Roman"/>
                <w:iCs/>
                <w:sz w:val="20"/>
                <w:szCs w:val="20"/>
              </w:rPr>
              <w:t>докладывает руководству предприятия о характере и масштабах аварии;</w:t>
            </w:r>
          </w:p>
          <w:p w14:paraId="6F682EDD" w14:textId="77777777" w:rsidR="0022369B" w:rsidRPr="00A25EB8" w:rsidRDefault="0022369B" w:rsidP="00BF6D90">
            <w:pPr>
              <w:pStyle w:val="af1"/>
              <w:numPr>
                <w:ilvl w:val="0"/>
                <w:numId w:val="42"/>
              </w:numPr>
              <w:tabs>
                <w:tab w:val="left" w:pos="317"/>
              </w:tabs>
              <w:autoSpaceDE w:val="0"/>
              <w:autoSpaceDN w:val="0"/>
              <w:adjustRightInd w:val="0"/>
              <w:spacing w:line="240" w:lineRule="auto"/>
              <w:ind w:left="0" w:firstLine="0"/>
              <w:rPr>
                <w:rFonts w:cs="Times New Roman"/>
                <w:iCs/>
                <w:sz w:val="20"/>
                <w:szCs w:val="20"/>
              </w:rPr>
            </w:pPr>
            <w:r w:rsidRPr="00A25EB8">
              <w:rPr>
                <w:rFonts w:cs="Times New Roman"/>
                <w:iCs/>
                <w:sz w:val="20"/>
                <w:szCs w:val="20"/>
              </w:rPr>
              <w:t>дает указания персоналу:</w:t>
            </w:r>
          </w:p>
          <w:p w14:paraId="0ADAC2A8" w14:textId="77777777" w:rsidR="0022369B" w:rsidRPr="00A25EB8" w:rsidRDefault="0022369B" w:rsidP="00BF6D90">
            <w:pPr>
              <w:numPr>
                <w:ilvl w:val="0"/>
                <w:numId w:val="37"/>
              </w:numPr>
              <w:tabs>
                <w:tab w:val="left" w:pos="317"/>
              </w:tabs>
              <w:autoSpaceDE w:val="0"/>
              <w:autoSpaceDN w:val="0"/>
              <w:adjustRightInd w:val="0"/>
              <w:spacing w:line="240" w:lineRule="auto"/>
              <w:ind w:left="330" w:firstLine="0"/>
              <w:rPr>
                <w:rFonts w:cs="Times New Roman"/>
                <w:iCs/>
                <w:sz w:val="20"/>
                <w:szCs w:val="20"/>
              </w:rPr>
            </w:pPr>
            <w:r w:rsidRPr="00A25EB8">
              <w:rPr>
                <w:rFonts w:cs="Times New Roman"/>
                <w:iCs/>
                <w:sz w:val="20"/>
                <w:szCs w:val="20"/>
              </w:rPr>
              <w:t>остановить все технологические операции и перекрыть все доступные задвижки;</w:t>
            </w:r>
          </w:p>
          <w:p w14:paraId="056A6FF1" w14:textId="77777777" w:rsidR="0022369B" w:rsidRPr="00A25EB8" w:rsidRDefault="0022369B" w:rsidP="00BF6D90">
            <w:pPr>
              <w:numPr>
                <w:ilvl w:val="0"/>
                <w:numId w:val="37"/>
              </w:numPr>
              <w:tabs>
                <w:tab w:val="left" w:pos="317"/>
              </w:tabs>
              <w:autoSpaceDE w:val="0"/>
              <w:autoSpaceDN w:val="0"/>
              <w:adjustRightInd w:val="0"/>
              <w:spacing w:line="240" w:lineRule="auto"/>
              <w:ind w:left="330" w:firstLine="0"/>
              <w:rPr>
                <w:rFonts w:cs="Times New Roman"/>
                <w:iCs/>
                <w:sz w:val="20"/>
                <w:szCs w:val="20"/>
              </w:rPr>
            </w:pPr>
            <w:r w:rsidRPr="00A25EB8">
              <w:rPr>
                <w:rFonts w:cs="Times New Roman"/>
                <w:iCs/>
                <w:sz w:val="20"/>
                <w:szCs w:val="20"/>
              </w:rPr>
              <w:t>прекратить любые работы на территории объекта, а также в направлении возможного распространения взрывопожароопасного облака.</w:t>
            </w:r>
          </w:p>
          <w:p w14:paraId="5F5519E9" w14:textId="77777777" w:rsidR="0022369B" w:rsidRPr="00A25EB8" w:rsidRDefault="0022369B" w:rsidP="00BF6D90">
            <w:pPr>
              <w:pStyle w:val="af1"/>
              <w:numPr>
                <w:ilvl w:val="0"/>
                <w:numId w:val="43"/>
              </w:numPr>
              <w:tabs>
                <w:tab w:val="left" w:pos="174"/>
              </w:tabs>
              <w:autoSpaceDE w:val="0"/>
              <w:autoSpaceDN w:val="0"/>
              <w:adjustRightInd w:val="0"/>
              <w:spacing w:line="240" w:lineRule="auto"/>
              <w:ind w:left="0" w:firstLine="0"/>
              <w:rPr>
                <w:rFonts w:cs="Times New Roman"/>
                <w:iCs/>
                <w:sz w:val="20"/>
                <w:szCs w:val="20"/>
              </w:rPr>
            </w:pPr>
            <w:r w:rsidRPr="00A25EB8">
              <w:rPr>
                <w:rFonts w:cs="Times New Roman"/>
                <w:iCs/>
                <w:sz w:val="20"/>
                <w:szCs w:val="20"/>
              </w:rPr>
              <w:t>обеспечивает средствами индивидуальной защиты персонал;</w:t>
            </w:r>
          </w:p>
          <w:p w14:paraId="5ECFE3AC" w14:textId="77777777" w:rsidR="0022369B" w:rsidRPr="00A25EB8" w:rsidRDefault="0022369B" w:rsidP="00BF6D90">
            <w:pPr>
              <w:pStyle w:val="TableContents"/>
              <w:numPr>
                <w:ilvl w:val="0"/>
                <w:numId w:val="43"/>
              </w:numPr>
              <w:tabs>
                <w:tab w:val="left" w:pos="174"/>
              </w:tabs>
              <w:ind w:left="0" w:firstLine="0"/>
              <w:jc w:val="both"/>
              <w:rPr>
                <w:rFonts w:cs="Times New Roman"/>
                <w:iCs/>
                <w:sz w:val="20"/>
                <w:szCs w:val="20"/>
                <w:lang w:val="ru-RU"/>
              </w:rPr>
            </w:pPr>
            <w:r w:rsidRPr="00A25EB8">
              <w:rPr>
                <w:rFonts w:cs="Times New Roman"/>
                <w:iCs/>
                <w:sz w:val="20"/>
                <w:szCs w:val="20"/>
                <w:lang w:val="ru-RU"/>
              </w:rPr>
              <w:t>организует вывод людей из опасной зоны;</w:t>
            </w:r>
          </w:p>
          <w:p w14:paraId="685E2A21" w14:textId="77777777" w:rsidR="0022369B" w:rsidRPr="00A25EB8" w:rsidRDefault="0022369B" w:rsidP="0022369B">
            <w:pPr>
              <w:tabs>
                <w:tab w:val="left" w:pos="176"/>
                <w:tab w:val="left" w:pos="398"/>
              </w:tabs>
              <w:spacing w:line="240" w:lineRule="auto"/>
              <w:ind w:firstLine="0"/>
              <w:rPr>
                <w:rStyle w:val="affe"/>
                <w:rFonts w:ascii="Times New Roman" w:eastAsia="Microsoft Sans Serif" w:hAnsi="Times New Roman" w:cs="Times New Roman"/>
                <w:i w:val="0"/>
                <w:u w:val="single"/>
              </w:rPr>
            </w:pPr>
            <w:r w:rsidRPr="00A25EB8">
              <w:rPr>
                <w:rStyle w:val="affe"/>
                <w:rFonts w:ascii="Times New Roman" w:hAnsi="Times New Roman" w:cs="Times New Roman"/>
                <w:u w:val="single"/>
              </w:rPr>
              <w:t>Профессиональное аварийно-спасательное формирование (ПАСФ):</w:t>
            </w:r>
          </w:p>
          <w:p w14:paraId="7F831C5C" w14:textId="77777777" w:rsidR="0022369B" w:rsidRPr="00A25EB8" w:rsidRDefault="0022369B" w:rsidP="00BF6D90">
            <w:pPr>
              <w:pStyle w:val="af1"/>
              <w:numPr>
                <w:ilvl w:val="0"/>
                <w:numId w:val="40"/>
              </w:numPr>
              <w:tabs>
                <w:tab w:val="left" w:pos="176"/>
              </w:tabs>
              <w:spacing w:line="240" w:lineRule="auto"/>
              <w:ind w:left="0" w:firstLine="0"/>
              <w:rPr>
                <w:rStyle w:val="12"/>
                <w:rFonts w:ascii="Times New Roman" w:hAnsi="Times New Roman" w:cs="Times New Roman"/>
                <w:iCs/>
              </w:rPr>
            </w:pPr>
            <w:r w:rsidRPr="00A25EB8">
              <w:rPr>
                <w:rStyle w:val="12"/>
                <w:rFonts w:ascii="Times New Roman" w:hAnsi="Times New Roman" w:cs="Times New Roman"/>
                <w:iCs/>
              </w:rPr>
              <w:t>выезжает на место аварии;</w:t>
            </w:r>
          </w:p>
          <w:p w14:paraId="63E3F699" w14:textId="77777777" w:rsidR="0022369B" w:rsidRPr="00A25EB8" w:rsidRDefault="0022369B" w:rsidP="0022369B">
            <w:pPr>
              <w:widowControl w:val="0"/>
              <w:shd w:val="clear" w:color="auto" w:fill="FFFFFF"/>
              <w:tabs>
                <w:tab w:val="left" w:pos="175"/>
              </w:tabs>
              <w:autoSpaceDE w:val="0"/>
              <w:autoSpaceDN w:val="0"/>
              <w:adjustRightInd w:val="0"/>
              <w:spacing w:line="240" w:lineRule="auto"/>
              <w:ind w:firstLine="0"/>
              <w:rPr>
                <w:rFonts w:cs="Times New Roman"/>
                <w:iCs/>
                <w:sz w:val="20"/>
                <w:szCs w:val="20"/>
              </w:rPr>
            </w:pPr>
            <w:r w:rsidRPr="00A25EB8">
              <w:rPr>
                <w:rFonts w:cs="Times New Roman"/>
                <w:iCs/>
                <w:sz w:val="20"/>
                <w:szCs w:val="20"/>
              </w:rPr>
              <w:t>Старшее должностное лицо ПАСФ получает информацию от ответственного руководителя работ по ликвидации аварии:</w:t>
            </w:r>
          </w:p>
          <w:p w14:paraId="3B782B1E" w14:textId="77777777" w:rsidR="0022369B" w:rsidRPr="00A25EB8" w:rsidRDefault="0022369B" w:rsidP="00BF6D90">
            <w:pPr>
              <w:pStyle w:val="-10"/>
              <w:widowControl w:val="0"/>
              <w:numPr>
                <w:ilvl w:val="0"/>
                <w:numId w:val="38"/>
              </w:numPr>
              <w:tabs>
                <w:tab w:val="left" w:pos="176"/>
                <w:tab w:val="left" w:pos="430"/>
              </w:tabs>
              <w:spacing w:line="240" w:lineRule="auto"/>
              <w:ind w:left="0" w:firstLine="0"/>
              <w:jc w:val="both"/>
              <w:rPr>
                <w:rFonts w:ascii="Times New Roman" w:hAnsi="Times New Roman" w:cs="Times New Roman"/>
                <w:iCs/>
                <w:sz w:val="20"/>
                <w:szCs w:val="20"/>
              </w:rPr>
            </w:pPr>
            <w:r w:rsidRPr="00A25EB8">
              <w:rPr>
                <w:rFonts w:ascii="Times New Roman" w:hAnsi="Times New Roman" w:cs="Times New Roman"/>
                <w:iCs/>
                <w:sz w:val="20"/>
                <w:szCs w:val="20"/>
              </w:rPr>
              <w:t>о месте, размере и характере аварии;</w:t>
            </w:r>
          </w:p>
          <w:p w14:paraId="0C1AE815" w14:textId="77777777" w:rsidR="0022369B" w:rsidRPr="00A25EB8" w:rsidRDefault="0022369B" w:rsidP="00BF6D90">
            <w:pPr>
              <w:pStyle w:val="-10"/>
              <w:widowControl w:val="0"/>
              <w:numPr>
                <w:ilvl w:val="0"/>
                <w:numId w:val="38"/>
              </w:numPr>
              <w:tabs>
                <w:tab w:val="left" w:pos="176"/>
                <w:tab w:val="left" w:pos="430"/>
              </w:tabs>
              <w:spacing w:line="240" w:lineRule="auto"/>
              <w:ind w:left="0" w:firstLine="0"/>
              <w:jc w:val="both"/>
              <w:rPr>
                <w:rFonts w:ascii="Times New Roman" w:hAnsi="Times New Roman" w:cs="Times New Roman"/>
                <w:iCs/>
                <w:sz w:val="20"/>
                <w:szCs w:val="20"/>
              </w:rPr>
            </w:pPr>
            <w:r w:rsidRPr="00A25EB8">
              <w:rPr>
                <w:rFonts w:ascii="Times New Roman" w:hAnsi="Times New Roman" w:cs="Times New Roman"/>
                <w:iCs/>
                <w:sz w:val="20"/>
                <w:szCs w:val="20"/>
              </w:rPr>
              <w:t>о принятых мерах и количестве людей, находящихся на ликвидации аварии;</w:t>
            </w:r>
          </w:p>
          <w:p w14:paraId="7F461A5C" w14:textId="77777777" w:rsidR="0022369B" w:rsidRPr="00A25EB8" w:rsidRDefault="0022369B" w:rsidP="00BF6D90">
            <w:pPr>
              <w:pStyle w:val="-10"/>
              <w:widowControl w:val="0"/>
              <w:numPr>
                <w:ilvl w:val="0"/>
                <w:numId w:val="38"/>
              </w:numPr>
              <w:tabs>
                <w:tab w:val="left" w:pos="176"/>
                <w:tab w:val="left" w:pos="430"/>
              </w:tabs>
              <w:spacing w:line="240" w:lineRule="auto"/>
              <w:ind w:left="0" w:firstLine="0"/>
              <w:jc w:val="both"/>
              <w:rPr>
                <w:rFonts w:ascii="Times New Roman" w:hAnsi="Times New Roman" w:cs="Times New Roman"/>
                <w:iCs/>
                <w:sz w:val="20"/>
                <w:szCs w:val="20"/>
              </w:rPr>
            </w:pPr>
            <w:r w:rsidRPr="00A25EB8">
              <w:rPr>
                <w:rFonts w:ascii="Times New Roman" w:hAnsi="Times New Roman" w:cs="Times New Roman"/>
                <w:iCs/>
                <w:sz w:val="20"/>
                <w:szCs w:val="20"/>
              </w:rPr>
              <w:t>о последствиях, которые могут произойти в результате аварии;</w:t>
            </w:r>
          </w:p>
          <w:p w14:paraId="3F6E261F" w14:textId="77777777" w:rsidR="0022369B" w:rsidRPr="00A25EB8" w:rsidRDefault="0022369B" w:rsidP="00BF6D90">
            <w:pPr>
              <w:pStyle w:val="-10"/>
              <w:widowControl w:val="0"/>
              <w:numPr>
                <w:ilvl w:val="0"/>
                <w:numId w:val="38"/>
              </w:numPr>
              <w:tabs>
                <w:tab w:val="left" w:pos="176"/>
                <w:tab w:val="left" w:pos="430"/>
              </w:tabs>
              <w:spacing w:line="240" w:lineRule="auto"/>
              <w:ind w:left="0" w:firstLine="0"/>
              <w:jc w:val="both"/>
              <w:rPr>
                <w:rFonts w:ascii="Times New Roman" w:hAnsi="Times New Roman" w:cs="Times New Roman"/>
                <w:iCs/>
                <w:sz w:val="20"/>
                <w:szCs w:val="20"/>
              </w:rPr>
            </w:pPr>
            <w:r w:rsidRPr="00A25EB8">
              <w:rPr>
                <w:rFonts w:ascii="Times New Roman" w:hAnsi="Times New Roman" w:cs="Times New Roman"/>
                <w:iCs/>
                <w:sz w:val="20"/>
                <w:szCs w:val="20"/>
              </w:rPr>
              <w:t>о необходимых действиях со стороны ПАСФ по ликвидации аварии;</w:t>
            </w:r>
          </w:p>
          <w:p w14:paraId="7FB93FE9" w14:textId="77777777" w:rsidR="0022369B" w:rsidRPr="00A25EB8" w:rsidRDefault="0022369B" w:rsidP="00BF6D90">
            <w:pPr>
              <w:pStyle w:val="-10"/>
              <w:widowControl w:val="0"/>
              <w:numPr>
                <w:ilvl w:val="0"/>
                <w:numId w:val="38"/>
              </w:numPr>
              <w:tabs>
                <w:tab w:val="left" w:pos="176"/>
                <w:tab w:val="left" w:pos="430"/>
              </w:tabs>
              <w:spacing w:line="240" w:lineRule="auto"/>
              <w:ind w:left="0" w:firstLine="0"/>
              <w:jc w:val="both"/>
              <w:rPr>
                <w:rFonts w:ascii="Times New Roman" w:hAnsi="Times New Roman" w:cs="Times New Roman"/>
                <w:iCs/>
                <w:sz w:val="20"/>
                <w:szCs w:val="20"/>
              </w:rPr>
            </w:pPr>
            <w:r w:rsidRPr="00A25EB8">
              <w:rPr>
                <w:rFonts w:ascii="Times New Roman" w:hAnsi="Times New Roman" w:cs="Times New Roman"/>
                <w:iCs/>
                <w:sz w:val="20"/>
                <w:szCs w:val="20"/>
              </w:rPr>
              <w:t>готовит силы и средства для своевременной ликвидации аварийной ситуации, которая может возникнуть в результате аварии;</w:t>
            </w:r>
          </w:p>
          <w:p w14:paraId="00D5C6E2" w14:textId="77777777" w:rsidR="0022369B" w:rsidRPr="00A25EB8" w:rsidRDefault="0022369B" w:rsidP="00BF6D90">
            <w:pPr>
              <w:pStyle w:val="-10"/>
              <w:widowControl w:val="0"/>
              <w:numPr>
                <w:ilvl w:val="0"/>
                <w:numId w:val="38"/>
              </w:numPr>
              <w:tabs>
                <w:tab w:val="left" w:pos="176"/>
                <w:tab w:val="left" w:pos="430"/>
              </w:tabs>
              <w:spacing w:line="240" w:lineRule="auto"/>
              <w:ind w:left="0" w:firstLine="0"/>
              <w:jc w:val="both"/>
              <w:rPr>
                <w:rFonts w:ascii="Times New Roman" w:hAnsi="Times New Roman" w:cs="Times New Roman"/>
                <w:iCs/>
                <w:sz w:val="20"/>
                <w:szCs w:val="20"/>
              </w:rPr>
            </w:pPr>
            <w:r w:rsidRPr="00A25EB8">
              <w:rPr>
                <w:rFonts w:ascii="Times New Roman" w:hAnsi="Times New Roman" w:cs="Times New Roman"/>
                <w:iCs/>
                <w:sz w:val="20"/>
                <w:szCs w:val="20"/>
              </w:rPr>
              <w:t>согласует свои действия с указаниями ответственного руководителя работ по ликвидации аварии;</w:t>
            </w:r>
          </w:p>
          <w:p w14:paraId="243B7BAF" w14:textId="77777777" w:rsidR="0022369B" w:rsidRPr="00A25EB8" w:rsidRDefault="0022369B" w:rsidP="00BF6D90">
            <w:pPr>
              <w:pStyle w:val="af1"/>
              <w:numPr>
                <w:ilvl w:val="0"/>
                <w:numId w:val="38"/>
              </w:numPr>
              <w:tabs>
                <w:tab w:val="left" w:pos="176"/>
              </w:tabs>
              <w:spacing w:line="240" w:lineRule="auto"/>
              <w:ind w:left="0" w:firstLine="0"/>
              <w:rPr>
                <w:rFonts w:cs="Times New Roman"/>
                <w:iCs/>
                <w:sz w:val="20"/>
                <w:szCs w:val="20"/>
              </w:rPr>
            </w:pPr>
            <w:r w:rsidRPr="00A25EB8">
              <w:rPr>
                <w:rStyle w:val="12"/>
                <w:rFonts w:ascii="Times New Roman" w:hAnsi="Times New Roman" w:cs="Times New Roman"/>
                <w:iCs/>
              </w:rPr>
              <w:t>производят осмотр и ограждение места загазованности с установкой предупредительных знаков. Проверяют на загазованность газоанализатором подвалы и колодцы других подземных коммуникаций (канализация, водопровод, связь, теплотрасса), а также продолжают поиск мест утечки с помощью внешнего осмотра или  газоанализатора;</w:t>
            </w:r>
          </w:p>
          <w:p w14:paraId="1904A92B" w14:textId="77777777" w:rsidR="0022369B" w:rsidRPr="00A25EB8" w:rsidRDefault="0022369B" w:rsidP="00BF6D90">
            <w:pPr>
              <w:pStyle w:val="af1"/>
              <w:widowControl w:val="0"/>
              <w:numPr>
                <w:ilvl w:val="0"/>
                <w:numId w:val="38"/>
              </w:numPr>
              <w:tabs>
                <w:tab w:val="left" w:pos="176"/>
                <w:tab w:val="left" w:pos="449"/>
              </w:tabs>
              <w:spacing w:line="240" w:lineRule="auto"/>
              <w:ind w:left="0" w:firstLine="0"/>
              <w:rPr>
                <w:rFonts w:cs="Times New Roman"/>
                <w:iCs/>
                <w:sz w:val="20"/>
                <w:szCs w:val="20"/>
              </w:rPr>
            </w:pPr>
            <w:r w:rsidRPr="00A25EB8">
              <w:rPr>
                <w:rStyle w:val="12"/>
                <w:rFonts w:ascii="Times New Roman" w:hAnsi="Times New Roman" w:cs="Times New Roman"/>
                <w:iCs/>
              </w:rPr>
              <w:t xml:space="preserve">после выполнения всех вышеперечисленных работ, </w:t>
            </w:r>
            <w:r w:rsidRPr="00A25EB8">
              <w:rPr>
                <w:rFonts w:cs="Times New Roman"/>
                <w:iCs/>
                <w:sz w:val="20"/>
                <w:szCs w:val="20"/>
              </w:rPr>
              <w:t>приступает к ликвидации аварии;</w:t>
            </w:r>
          </w:p>
          <w:p w14:paraId="62DA8543" w14:textId="77777777" w:rsidR="0022369B" w:rsidRPr="00A25EB8" w:rsidRDefault="0022369B" w:rsidP="0022369B">
            <w:pPr>
              <w:tabs>
                <w:tab w:val="left" w:pos="176"/>
                <w:tab w:val="left" w:pos="340"/>
              </w:tabs>
              <w:spacing w:line="240" w:lineRule="auto"/>
              <w:ind w:firstLine="0"/>
              <w:rPr>
                <w:rFonts w:eastAsia="Microsoft Sans Serif" w:cs="Times New Roman"/>
                <w:iCs/>
                <w:color w:val="000000"/>
                <w:sz w:val="20"/>
                <w:szCs w:val="20"/>
                <w:shd w:val="clear" w:color="auto" w:fill="FFFFFF"/>
              </w:rPr>
            </w:pPr>
            <w:r w:rsidRPr="00A25EB8">
              <w:rPr>
                <w:rFonts w:cs="Times New Roman"/>
                <w:iCs/>
                <w:sz w:val="20"/>
                <w:szCs w:val="20"/>
              </w:rPr>
              <w:t>– дежурит до полной ликвидации аварийной ситуации.</w:t>
            </w:r>
          </w:p>
          <w:p w14:paraId="74374B18" w14:textId="77777777" w:rsidR="0022369B" w:rsidRPr="00A25EB8" w:rsidRDefault="0022369B" w:rsidP="0022369B">
            <w:pPr>
              <w:tabs>
                <w:tab w:val="left" w:pos="317"/>
              </w:tabs>
              <w:autoSpaceDE w:val="0"/>
              <w:autoSpaceDN w:val="0"/>
              <w:adjustRightInd w:val="0"/>
              <w:spacing w:line="240" w:lineRule="auto"/>
              <w:ind w:firstLine="0"/>
              <w:jc w:val="left"/>
              <w:rPr>
                <w:rFonts w:cs="Times New Roman"/>
                <w:b/>
                <w:iCs/>
                <w:sz w:val="20"/>
                <w:szCs w:val="20"/>
                <w:u w:val="single"/>
              </w:rPr>
            </w:pPr>
            <w:r w:rsidRPr="00A25EB8">
              <w:rPr>
                <w:rFonts w:cs="Times New Roman"/>
                <w:b/>
                <w:iCs/>
                <w:sz w:val="20"/>
                <w:szCs w:val="20"/>
                <w:u w:val="single"/>
              </w:rPr>
              <w:t>Ответственный руководитель работ:</w:t>
            </w:r>
          </w:p>
          <w:p w14:paraId="0848C185" w14:textId="77777777" w:rsidR="0022369B" w:rsidRPr="00A25EB8" w:rsidRDefault="0022369B" w:rsidP="00BF6D90">
            <w:pPr>
              <w:pStyle w:val="af1"/>
              <w:numPr>
                <w:ilvl w:val="0"/>
                <w:numId w:val="40"/>
              </w:numPr>
              <w:tabs>
                <w:tab w:val="left" w:pos="174"/>
                <w:tab w:val="left" w:pos="317"/>
              </w:tabs>
              <w:autoSpaceDE w:val="0"/>
              <w:autoSpaceDN w:val="0"/>
              <w:adjustRightInd w:val="0"/>
              <w:spacing w:line="240" w:lineRule="auto"/>
              <w:ind w:left="0" w:firstLine="0"/>
              <w:rPr>
                <w:rFonts w:cs="Times New Roman"/>
                <w:iCs/>
                <w:sz w:val="20"/>
                <w:szCs w:val="20"/>
              </w:rPr>
            </w:pPr>
            <w:r w:rsidRPr="00A25EB8">
              <w:rPr>
                <w:rFonts w:cs="Times New Roman"/>
                <w:iCs/>
                <w:sz w:val="20"/>
                <w:szCs w:val="20"/>
              </w:rPr>
              <w:t>оценивает сложившуюся обстановку, масштаб аварии и возможные варианты ее развития;</w:t>
            </w:r>
          </w:p>
          <w:p w14:paraId="6A34D113" w14:textId="77777777" w:rsidR="0022369B" w:rsidRPr="00A25EB8" w:rsidRDefault="0022369B" w:rsidP="00BF6D90">
            <w:pPr>
              <w:pStyle w:val="af1"/>
              <w:numPr>
                <w:ilvl w:val="0"/>
                <w:numId w:val="40"/>
              </w:numPr>
              <w:tabs>
                <w:tab w:val="left" w:pos="174"/>
                <w:tab w:val="left" w:pos="317"/>
              </w:tabs>
              <w:autoSpaceDE w:val="0"/>
              <w:autoSpaceDN w:val="0"/>
              <w:adjustRightInd w:val="0"/>
              <w:spacing w:line="240" w:lineRule="auto"/>
              <w:ind w:left="0" w:firstLine="0"/>
              <w:rPr>
                <w:rFonts w:cs="Times New Roman"/>
                <w:iCs/>
                <w:sz w:val="20"/>
                <w:szCs w:val="20"/>
              </w:rPr>
            </w:pPr>
            <w:r w:rsidRPr="00A25EB8">
              <w:rPr>
                <w:rFonts w:cs="Times New Roman"/>
                <w:iCs/>
                <w:sz w:val="20"/>
                <w:szCs w:val="20"/>
              </w:rPr>
              <w:t xml:space="preserve">дает указание обеспечить средствами индивидуальной защиты персонал, участвующий в ликвидации аварии. Контролирует время работы персонала в </w:t>
            </w:r>
            <w:proofErr w:type="gramStart"/>
            <w:r w:rsidRPr="00A25EB8">
              <w:rPr>
                <w:rFonts w:cs="Times New Roman"/>
                <w:iCs/>
                <w:sz w:val="20"/>
                <w:szCs w:val="20"/>
              </w:rPr>
              <w:t>СИЗ</w:t>
            </w:r>
            <w:proofErr w:type="gramEnd"/>
            <w:r w:rsidRPr="00A25EB8">
              <w:rPr>
                <w:rFonts w:cs="Times New Roman"/>
                <w:iCs/>
                <w:sz w:val="20"/>
                <w:szCs w:val="20"/>
              </w:rPr>
              <w:t>;</w:t>
            </w:r>
          </w:p>
          <w:p w14:paraId="0745A3DE" w14:textId="77777777" w:rsidR="0022369B" w:rsidRPr="00A25EB8" w:rsidRDefault="0022369B" w:rsidP="00BF6D90">
            <w:pPr>
              <w:pStyle w:val="af1"/>
              <w:numPr>
                <w:ilvl w:val="0"/>
                <w:numId w:val="40"/>
              </w:numPr>
              <w:tabs>
                <w:tab w:val="left" w:pos="174"/>
                <w:tab w:val="left" w:pos="317"/>
              </w:tabs>
              <w:autoSpaceDE w:val="0"/>
              <w:autoSpaceDN w:val="0"/>
              <w:adjustRightInd w:val="0"/>
              <w:spacing w:line="240" w:lineRule="auto"/>
              <w:ind w:left="0" w:firstLine="0"/>
              <w:rPr>
                <w:rFonts w:cs="Times New Roman"/>
                <w:iCs/>
                <w:sz w:val="20"/>
                <w:szCs w:val="20"/>
              </w:rPr>
            </w:pPr>
            <w:r w:rsidRPr="00A25EB8">
              <w:rPr>
                <w:rFonts w:cs="Times New Roman"/>
                <w:iCs/>
                <w:sz w:val="20"/>
                <w:szCs w:val="20"/>
              </w:rPr>
              <w:lastRenderedPageBreak/>
              <w:t>принимает меры против распространения пожара (эскалации аварийной ситуации);</w:t>
            </w:r>
          </w:p>
          <w:p w14:paraId="15AC2696" w14:textId="77777777" w:rsidR="0022369B" w:rsidRPr="00A25EB8" w:rsidRDefault="0022369B" w:rsidP="00BF6D90">
            <w:pPr>
              <w:pStyle w:val="af1"/>
              <w:numPr>
                <w:ilvl w:val="0"/>
                <w:numId w:val="40"/>
              </w:numPr>
              <w:tabs>
                <w:tab w:val="left" w:pos="174"/>
                <w:tab w:val="left" w:pos="317"/>
              </w:tabs>
              <w:autoSpaceDE w:val="0"/>
              <w:autoSpaceDN w:val="0"/>
              <w:adjustRightInd w:val="0"/>
              <w:spacing w:line="240" w:lineRule="auto"/>
              <w:ind w:left="0" w:firstLine="0"/>
              <w:rPr>
                <w:rFonts w:cs="Times New Roman"/>
                <w:iCs/>
                <w:sz w:val="20"/>
                <w:szCs w:val="20"/>
              </w:rPr>
            </w:pPr>
            <w:r w:rsidRPr="00A25EB8">
              <w:rPr>
                <w:rFonts w:cs="Times New Roman"/>
                <w:iCs/>
                <w:sz w:val="20"/>
                <w:szCs w:val="20"/>
              </w:rPr>
              <w:t>дает команду выставить посты для устранения возможности попадания в нее посторонних лиц и автотранспорта;</w:t>
            </w:r>
          </w:p>
          <w:p w14:paraId="0850FF0B" w14:textId="77777777" w:rsidR="0022369B" w:rsidRPr="00A25EB8" w:rsidRDefault="0022369B" w:rsidP="00BF6D90">
            <w:pPr>
              <w:pStyle w:val="af1"/>
              <w:numPr>
                <w:ilvl w:val="0"/>
                <w:numId w:val="40"/>
              </w:numPr>
              <w:tabs>
                <w:tab w:val="left" w:pos="174"/>
                <w:tab w:val="left" w:pos="317"/>
              </w:tabs>
              <w:autoSpaceDE w:val="0"/>
              <w:autoSpaceDN w:val="0"/>
              <w:adjustRightInd w:val="0"/>
              <w:spacing w:line="240" w:lineRule="auto"/>
              <w:ind w:left="0" w:firstLine="0"/>
              <w:rPr>
                <w:rFonts w:cs="Times New Roman"/>
                <w:iCs/>
                <w:sz w:val="20"/>
                <w:szCs w:val="20"/>
              </w:rPr>
            </w:pPr>
            <w:r w:rsidRPr="00A25EB8">
              <w:rPr>
                <w:rFonts w:cs="Times New Roman"/>
                <w:iCs/>
                <w:sz w:val="20"/>
                <w:szCs w:val="20"/>
              </w:rPr>
              <w:t>контролирует правильность действий персонала и выполнение своих распоряжений;</w:t>
            </w:r>
          </w:p>
          <w:p w14:paraId="26550577" w14:textId="77777777" w:rsidR="0022369B" w:rsidRPr="00A25EB8" w:rsidRDefault="0022369B" w:rsidP="00BF6D90">
            <w:pPr>
              <w:pStyle w:val="af1"/>
              <w:numPr>
                <w:ilvl w:val="0"/>
                <w:numId w:val="40"/>
              </w:numPr>
              <w:tabs>
                <w:tab w:val="left" w:pos="174"/>
                <w:tab w:val="left" w:pos="317"/>
              </w:tabs>
              <w:autoSpaceDE w:val="0"/>
              <w:autoSpaceDN w:val="0"/>
              <w:adjustRightInd w:val="0"/>
              <w:spacing w:line="240" w:lineRule="auto"/>
              <w:ind w:left="0" w:firstLine="0"/>
              <w:rPr>
                <w:rFonts w:cs="Times New Roman"/>
                <w:iCs/>
                <w:sz w:val="20"/>
                <w:szCs w:val="20"/>
              </w:rPr>
            </w:pPr>
            <w:r w:rsidRPr="00A25EB8">
              <w:rPr>
                <w:rFonts w:cs="Times New Roman"/>
                <w:iCs/>
                <w:sz w:val="20"/>
                <w:szCs w:val="20"/>
              </w:rPr>
              <w:t>докладывает руководству о ходе ликвидации аварии;</w:t>
            </w:r>
          </w:p>
          <w:p w14:paraId="26BF701D" w14:textId="77777777" w:rsidR="0022369B" w:rsidRPr="00A25EB8" w:rsidRDefault="0022369B" w:rsidP="00BF6D90">
            <w:pPr>
              <w:pStyle w:val="TableContents"/>
              <w:numPr>
                <w:ilvl w:val="0"/>
                <w:numId w:val="40"/>
              </w:numPr>
              <w:tabs>
                <w:tab w:val="left" w:pos="174"/>
              </w:tabs>
              <w:ind w:left="0" w:firstLine="0"/>
              <w:jc w:val="both"/>
              <w:rPr>
                <w:rFonts w:cs="Times New Roman"/>
                <w:iCs/>
                <w:sz w:val="20"/>
                <w:szCs w:val="20"/>
                <w:lang w:val="ru-RU"/>
              </w:rPr>
            </w:pPr>
            <w:r w:rsidRPr="00A25EB8">
              <w:rPr>
                <w:rFonts w:cs="Times New Roman"/>
                <w:iCs/>
                <w:sz w:val="20"/>
                <w:szCs w:val="20"/>
                <w:lang w:val="ru-RU"/>
              </w:rPr>
              <w:t>назначает лицо ответственное за встречу подразделения пожарной охраны, полиции, скорой помощи;</w:t>
            </w:r>
          </w:p>
          <w:p w14:paraId="193CBFC3" w14:textId="77777777" w:rsidR="0022369B" w:rsidRPr="00A25EB8" w:rsidRDefault="0022369B" w:rsidP="00BF6D90">
            <w:pPr>
              <w:pStyle w:val="TableContents"/>
              <w:numPr>
                <w:ilvl w:val="0"/>
                <w:numId w:val="40"/>
              </w:numPr>
              <w:tabs>
                <w:tab w:val="left" w:pos="174"/>
              </w:tabs>
              <w:ind w:left="0" w:firstLine="0"/>
              <w:jc w:val="both"/>
              <w:rPr>
                <w:rFonts w:cs="Times New Roman"/>
                <w:iCs/>
                <w:sz w:val="20"/>
                <w:szCs w:val="20"/>
                <w:lang w:val="ru-RU"/>
              </w:rPr>
            </w:pPr>
            <w:r w:rsidRPr="00A25EB8">
              <w:rPr>
                <w:rFonts w:cs="Times New Roman"/>
                <w:iCs/>
                <w:sz w:val="20"/>
                <w:szCs w:val="20"/>
                <w:lang w:val="ru-RU"/>
              </w:rPr>
              <w:t>организует место для прибывающей пожарной техники.</w:t>
            </w:r>
          </w:p>
          <w:p w14:paraId="4A954A4C" w14:textId="77777777" w:rsidR="0022369B" w:rsidRPr="00A25EB8" w:rsidRDefault="0022369B" w:rsidP="0022369B">
            <w:pPr>
              <w:tabs>
                <w:tab w:val="left" w:pos="317"/>
              </w:tabs>
              <w:autoSpaceDE w:val="0"/>
              <w:autoSpaceDN w:val="0"/>
              <w:adjustRightInd w:val="0"/>
              <w:spacing w:line="240" w:lineRule="auto"/>
              <w:ind w:firstLine="0"/>
              <w:rPr>
                <w:rFonts w:cs="Times New Roman"/>
                <w:iCs/>
                <w:sz w:val="20"/>
                <w:szCs w:val="20"/>
              </w:rPr>
            </w:pPr>
            <w:r w:rsidRPr="00A25EB8">
              <w:rPr>
                <w:rFonts w:cs="Times New Roman"/>
                <w:iCs/>
                <w:sz w:val="20"/>
                <w:szCs w:val="20"/>
              </w:rPr>
              <w:t>После устранения аварии, руководит ремонтно-восстановительными работами.</w:t>
            </w:r>
          </w:p>
          <w:p w14:paraId="5C5010C3" w14:textId="77777777" w:rsidR="0022369B" w:rsidRPr="00A25EB8" w:rsidRDefault="0022369B" w:rsidP="0022369B">
            <w:pPr>
              <w:tabs>
                <w:tab w:val="left" w:pos="317"/>
              </w:tabs>
              <w:autoSpaceDE w:val="0"/>
              <w:autoSpaceDN w:val="0"/>
              <w:adjustRightInd w:val="0"/>
              <w:spacing w:line="240" w:lineRule="auto"/>
              <w:ind w:firstLine="0"/>
              <w:rPr>
                <w:rFonts w:cs="Times New Roman"/>
                <w:b/>
                <w:iCs/>
                <w:sz w:val="20"/>
                <w:szCs w:val="20"/>
                <w:u w:val="single"/>
              </w:rPr>
            </w:pPr>
            <w:r w:rsidRPr="00A25EB8">
              <w:rPr>
                <w:rFonts w:cs="Times New Roman"/>
                <w:b/>
                <w:iCs/>
                <w:sz w:val="20"/>
                <w:szCs w:val="20"/>
                <w:u w:val="single"/>
              </w:rPr>
              <w:t>Рабочий персонал:</w:t>
            </w:r>
          </w:p>
          <w:p w14:paraId="069FE9CD" w14:textId="77777777" w:rsidR="0022369B" w:rsidRPr="00A25EB8" w:rsidRDefault="0022369B" w:rsidP="00BF6D90">
            <w:pPr>
              <w:pStyle w:val="af1"/>
              <w:numPr>
                <w:ilvl w:val="0"/>
                <w:numId w:val="40"/>
              </w:numPr>
              <w:tabs>
                <w:tab w:val="left" w:pos="317"/>
              </w:tabs>
              <w:autoSpaceDE w:val="0"/>
              <w:autoSpaceDN w:val="0"/>
              <w:adjustRightInd w:val="0"/>
              <w:spacing w:line="240" w:lineRule="auto"/>
              <w:ind w:left="0" w:firstLine="0"/>
              <w:rPr>
                <w:rFonts w:cs="Times New Roman"/>
                <w:iCs/>
                <w:sz w:val="20"/>
                <w:szCs w:val="20"/>
              </w:rPr>
            </w:pPr>
            <w:r w:rsidRPr="00A25EB8">
              <w:rPr>
                <w:rFonts w:cs="Times New Roman"/>
                <w:iCs/>
                <w:sz w:val="20"/>
                <w:szCs w:val="20"/>
              </w:rPr>
              <w:t>выполняет распоряжение ответственного руководителя работ;</w:t>
            </w:r>
          </w:p>
          <w:p w14:paraId="3FD91299" w14:textId="77777777" w:rsidR="0022369B" w:rsidRPr="00A25EB8" w:rsidRDefault="0022369B" w:rsidP="00BF6D90">
            <w:pPr>
              <w:pStyle w:val="af1"/>
              <w:numPr>
                <w:ilvl w:val="0"/>
                <w:numId w:val="40"/>
              </w:numPr>
              <w:tabs>
                <w:tab w:val="left" w:pos="317"/>
              </w:tabs>
              <w:autoSpaceDE w:val="0"/>
              <w:autoSpaceDN w:val="0"/>
              <w:adjustRightInd w:val="0"/>
              <w:spacing w:line="240" w:lineRule="auto"/>
              <w:ind w:left="0" w:firstLine="0"/>
              <w:rPr>
                <w:rFonts w:cs="Times New Roman"/>
                <w:iCs/>
                <w:sz w:val="20"/>
                <w:szCs w:val="20"/>
              </w:rPr>
            </w:pPr>
            <w:r w:rsidRPr="00A25EB8">
              <w:rPr>
                <w:rFonts w:cs="Times New Roman"/>
                <w:iCs/>
                <w:sz w:val="20"/>
                <w:szCs w:val="20"/>
              </w:rPr>
              <w:t>обеспечивает свободный въезд и проход работников спецслужб, полиции, скорой помощи на место аварии.</w:t>
            </w:r>
          </w:p>
          <w:p w14:paraId="05AB491C" w14:textId="77777777" w:rsidR="0022369B" w:rsidRPr="00A25EB8" w:rsidRDefault="0022369B" w:rsidP="0022369B">
            <w:pPr>
              <w:tabs>
                <w:tab w:val="left" w:pos="176"/>
                <w:tab w:val="left" w:pos="398"/>
              </w:tabs>
              <w:spacing w:line="240" w:lineRule="auto"/>
              <w:ind w:firstLine="0"/>
              <w:rPr>
                <w:rStyle w:val="affe"/>
                <w:rFonts w:ascii="Times New Roman" w:hAnsi="Times New Roman" w:cs="Times New Roman"/>
                <w:i w:val="0"/>
                <w:u w:val="single"/>
              </w:rPr>
            </w:pPr>
            <w:r w:rsidRPr="00A25EB8">
              <w:rPr>
                <w:rStyle w:val="affe"/>
                <w:rFonts w:ascii="Times New Roman" w:hAnsi="Times New Roman" w:cs="Times New Roman"/>
                <w:u w:val="single"/>
              </w:rPr>
              <w:t>Пожарная часть (ПЧ):</w:t>
            </w:r>
          </w:p>
          <w:p w14:paraId="17205C44" w14:textId="77777777" w:rsidR="0022369B" w:rsidRPr="00A25EB8" w:rsidRDefault="0022369B" w:rsidP="0022369B">
            <w:pPr>
              <w:shd w:val="clear" w:color="auto" w:fill="FFFFFF"/>
              <w:tabs>
                <w:tab w:val="left" w:pos="175"/>
              </w:tabs>
              <w:spacing w:line="240" w:lineRule="auto"/>
              <w:ind w:firstLine="0"/>
              <w:rPr>
                <w:rFonts w:cs="Times New Roman"/>
                <w:iCs/>
                <w:sz w:val="20"/>
                <w:szCs w:val="20"/>
              </w:rPr>
            </w:pPr>
            <w:r w:rsidRPr="00A25EB8">
              <w:rPr>
                <w:rFonts w:cs="Times New Roman"/>
                <w:iCs/>
                <w:sz w:val="20"/>
                <w:szCs w:val="20"/>
              </w:rPr>
              <w:t>Старшее должностное лицо ПЧ, прибывшее на место аварии:</w:t>
            </w:r>
          </w:p>
          <w:p w14:paraId="4F804CCE" w14:textId="77777777" w:rsidR="0022369B" w:rsidRPr="00A25EB8" w:rsidRDefault="0022369B" w:rsidP="00BF6D90">
            <w:pPr>
              <w:pStyle w:val="af1"/>
              <w:numPr>
                <w:ilvl w:val="0"/>
                <w:numId w:val="47"/>
              </w:numPr>
              <w:shd w:val="clear" w:color="auto" w:fill="FFFFFF"/>
              <w:tabs>
                <w:tab w:val="left" w:pos="175"/>
                <w:tab w:val="left" w:pos="391"/>
              </w:tabs>
              <w:spacing w:line="240" w:lineRule="auto"/>
              <w:ind w:left="0" w:firstLine="0"/>
              <w:rPr>
                <w:rFonts w:cs="Times New Roman"/>
                <w:iCs/>
                <w:sz w:val="20"/>
                <w:szCs w:val="20"/>
              </w:rPr>
            </w:pPr>
            <w:r w:rsidRPr="00A25EB8">
              <w:rPr>
                <w:rFonts w:cs="Times New Roman"/>
                <w:iCs/>
                <w:sz w:val="20"/>
                <w:szCs w:val="20"/>
              </w:rPr>
              <w:t>получает информацию от ответственного руководителя работ по ликвидации аварии:</w:t>
            </w:r>
          </w:p>
          <w:p w14:paraId="080F6C35" w14:textId="77777777" w:rsidR="0022369B" w:rsidRPr="00A25EB8" w:rsidRDefault="0022369B" w:rsidP="00BF6D90">
            <w:pPr>
              <w:numPr>
                <w:ilvl w:val="0"/>
                <w:numId w:val="44"/>
              </w:numPr>
              <w:shd w:val="clear" w:color="auto" w:fill="FFFFFF"/>
              <w:tabs>
                <w:tab w:val="left" w:pos="175"/>
                <w:tab w:val="left" w:pos="797"/>
              </w:tabs>
              <w:spacing w:line="240" w:lineRule="auto"/>
              <w:ind w:left="0" w:firstLine="0"/>
              <w:rPr>
                <w:rFonts w:cs="Times New Roman"/>
                <w:iCs/>
                <w:sz w:val="20"/>
                <w:szCs w:val="20"/>
              </w:rPr>
            </w:pPr>
            <w:r w:rsidRPr="00A25EB8">
              <w:rPr>
                <w:rFonts w:cs="Times New Roman"/>
                <w:iCs/>
                <w:sz w:val="20"/>
                <w:szCs w:val="20"/>
              </w:rPr>
              <w:t>о месте, размере и характере аварии;</w:t>
            </w:r>
          </w:p>
          <w:p w14:paraId="52B6D9E9" w14:textId="77777777" w:rsidR="0022369B" w:rsidRPr="00A25EB8" w:rsidRDefault="0022369B" w:rsidP="00BF6D90">
            <w:pPr>
              <w:numPr>
                <w:ilvl w:val="0"/>
                <w:numId w:val="44"/>
              </w:numPr>
              <w:shd w:val="clear" w:color="auto" w:fill="FFFFFF"/>
              <w:tabs>
                <w:tab w:val="left" w:pos="175"/>
                <w:tab w:val="left" w:pos="797"/>
              </w:tabs>
              <w:spacing w:line="240" w:lineRule="auto"/>
              <w:ind w:left="0" w:firstLine="0"/>
              <w:rPr>
                <w:rFonts w:cs="Times New Roman"/>
                <w:iCs/>
                <w:sz w:val="20"/>
                <w:szCs w:val="20"/>
              </w:rPr>
            </w:pPr>
            <w:r w:rsidRPr="00A25EB8">
              <w:rPr>
                <w:rFonts w:cs="Times New Roman"/>
                <w:iCs/>
                <w:sz w:val="20"/>
                <w:szCs w:val="20"/>
              </w:rPr>
              <w:t>о принятых мерах и количестве людей, находящихся на ликвидации аварии;</w:t>
            </w:r>
          </w:p>
          <w:p w14:paraId="4BD2A360" w14:textId="77777777" w:rsidR="0022369B" w:rsidRPr="00A25EB8" w:rsidRDefault="0022369B" w:rsidP="00BF6D90">
            <w:pPr>
              <w:numPr>
                <w:ilvl w:val="0"/>
                <w:numId w:val="44"/>
              </w:numPr>
              <w:shd w:val="clear" w:color="auto" w:fill="FFFFFF"/>
              <w:tabs>
                <w:tab w:val="left" w:pos="175"/>
                <w:tab w:val="left" w:pos="797"/>
                <w:tab w:val="left" w:pos="860"/>
              </w:tabs>
              <w:spacing w:line="240" w:lineRule="auto"/>
              <w:ind w:left="0" w:firstLine="0"/>
              <w:rPr>
                <w:rFonts w:cs="Times New Roman"/>
                <w:iCs/>
                <w:sz w:val="20"/>
                <w:szCs w:val="20"/>
              </w:rPr>
            </w:pPr>
            <w:r w:rsidRPr="00A25EB8">
              <w:rPr>
                <w:rFonts w:cs="Times New Roman"/>
                <w:iCs/>
                <w:sz w:val="20"/>
                <w:szCs w:val="20"/>
              </w:rPr>
              <w:t>о последствиях, которые могут произойти в результате аварии;</w:t>
            </w:r>
          </w:p>
          <w:p w14:paraId="6AD26AA5" w14:textId="77777777" w:rsidR="0022369B" w:rsidRPr="00A25EB8" w:rsidRDefault="0022369B" w:rsidP="00BF6D90">
            <w:pPr>
              <w:numPr>
                <w:ilvl w:val="0"/>
                <w:numId w:val="46"/>
              </w:numPr>
              <w:shd w:val="clear" w:color="auto" w:fill="FFFFFF"/>
              <w:tabs>
                <w:tab w:val="left" w:pos="175"/>
                <w:tab w:val="left" w:pos="797"/>
                <w:tab w:val="left" w:pos="860"/>
              </w:tabs>
              <w:spacing w:line="240" w:lineRule="auto"/>
              <w:ind w:left="0" w:firstLine="0"/>
              <w:rPr>
                <w:rFonts w:cs="Times New Roman"/>
                <w:iCs/>
                <w:sz w:val="20"/>
                <w:szCs w:val="20"/>
              </w:rPr>
            </w:pPr>
            <w:r w:rsidRPr="00A25EB8">
              <w:rPr>
                <w:rFonts w:cs="Times New Roman"/>
                <w:iCs/>
                <w:sz w:val="20"/>
                <w:szCs w:val="20"/>
              </w:rPr>
              <w:t>о необходимых действиях со стороны спасательного отряда по локализации и ликвидации аварийной ситуации;</w:t>
            </w:r>
          </w:p>
          <w:p w14:paraId="255234CD" w14:textId="77777777" w:rsidR="0022369B" w:rsidRPr="00A25EB8" w:rsidRDefault="0022369B" w:rsidP="00BF6D90">
            <w:pPr>
              <w:pStyle w:val="af1"/>
              <w:numPr>
                <w:ilvl w:val="0"/>
                <w:numId w:val="46"/>
              </w:numPr>
              <w:shd w:val="clear" w:color="auto" w:fill="FFFFFF"/>
              <w:tabs>
                <w:tab w:val="left" w:pos="175"/>
                <w:tab w:val="left" w:pos="797"/>
                <w:tab w:val="left" w:pos="860"/>
              </w:tabs>
              <w:spacing w:line="240" w:lineRule="auto"/>
              <w:ind w:left="0" w:firstLine="0"/>
              <w:rPr>
                <w:rFonts w:cs="Times New Roman"/>
                <w:iCs/>
                <w:sz w:val="20"/>
                <w:szCs w:val="20"/>
              </w:rPr>
            </w:pPr>
            <w:r w:rsidRPr="00A25EB8">
              <w:rPr>
                <w:rFonts w:cs="Times New Roman"/>
                <w:iCs/>
                <w:sz w:val="20"/>
                <w:szCs w:val="20"/>
              </w:rPr>
              <w:t>осуществляет тушение очагов возгорания;</w:t>
            </w:r>
          </w:p>
          <w:p w14:paraId="5DC075DC" w14:textId="77777777" w:rsidR="0022369B" w:rsidRPr="00A25EB8" w:rsidRDefault="0022369B" w:rsidP="00BF6D90">
            <w:pPr>
              <w:pStyle w:val="af1"/>
              <w:numPr>
                <w:ilvl w:val="0"/>
                <w:numId w:val="46"/>
              </w:numPr>
              <w:shd w:val="clear" w:color="auto" w:fill="FFFFFF"/>
              <w:tabs>
                <w:tab w:val="left" w:pos="175"/>
                <w:tab w:val="left" w:pos="435"/>
              </w:tabs>
              <w:spacing w:line="240" w:lineRule="auto"/>
              <w:ind w:left="0" w:firstLine="0"/>
              <w:rPr>
                <w:rFonts w:cs="Times New Roman"/>
                <w:iCs/>
                <w:sz w:val="20"/>
                <w:szCs w:val="20"/>
              </w:rPr>
            </w:pPr>
            <w:r w:rsidRPr="00A25EB8">
              <w:rPr>
                <w:rFonts w:cs="Times New Roman"/>
                <w:iCs/>
                <w:sz w:val="20"/>
                <w:szCs w:val="20"/>
              </w:rPr>
              <w:t>обеспечивает противопожарную защиту при ликвидации пожароопасной ситуации (аварийные работы по ликвидации разгерметизации и т.п.) работниками ПАСФ;</w:t>
            </w:r>
          </w:p>
          <w:p w14:paraId="3B766D83" w14:textId="77777777" w:rsidR="0022369B" w:rsidRPr="00A25EB8" w:rsidRDefault="0022369B" w:rsidP="00BF6D90">
            <w:pPr>
              <w:pStyle w:val="af1"/>
              <w:numPr>
                <w:ilvl w:val="0"/>
                <w:numId w:val="46"/>
              </w:numPr>
              <w:shd w:val="clear" w:color="auto" w:fill="FFFFFF"/>
              <w:tabs>
                <w:tab w:val="left" w:pos="175"/>
                <w:tab w:val="left" w:pos="435"/>
              </w:tabs>
              <w:spacing w:line="240" w:lineRule="auto"/>
              <w:ind w:left="0" w:firstLine="0"/>
              <w:rPr>
                <w:rFonts w:cs="Times New Roman"/>
                <w:iCs/>
                <w:sz w:val="20"/>
                <w:szCs w:val="20"/>
              </w:rPr>
            </w:pPr>
            <w:r w:rsidRPr="00A25EB8">
              <w:rPr>
                <w:rFonts w:cs="Times New Roman"/>
                <w:iCs/>
                <w:sz w:val="20"/>
                <w:szCs w:val="20"/>
              </w:rPr>
              <w:t>дежурит до полной ликвидации аварийной ситуации.</w:t>
            </w:r>
          </w:p>
          <w:p w14:paraId="49540658" w14:textId="77777777" w:rsidR="0022369B" w:rsidRPr="00A25EB8" w:rsidRDefault="0022369B" w:rsidP="0022369B">
            <w:pPr>
              <w:tabs>
                <w:tab w:val="left" w:pos="176"/>
                <w:tab w:val="left" w:pos="398"/>
              </w:tabs>
              <w:spacing w:line="240" w:lineRule="auto"/>
              <w:ind w:firstLine="0"/>
              <w:rPr>
                <w:rStyle w:val="affe"/>
                <w:rFonts w:ascii="Times New Roman" w:eastAsia="Microsoft Sans Serif" w:hAnsi="Times New Roman" w:cs="Times New Roman"/>
                <w:i w:val="0"/>
                <w:u w:val="single"/>
              </w:rPr>
            </w:pPr>
            <w:r w:rsidRPr="00A25EB8">
              <w:rPr>
                <w:rStyle w:val="affe"/>
                <w:rFonts w:ascii="Times New Roman" w:hAnsi="Times New Roman" w:cs="Times New Roman"/>
                <w:u w:val="single"/>
              </w:rPr>
              <w:t>Скорая помощь:</w:t>
            </w:r>
          </w:p>
          <w:p w14:paraId="378429F2" w14:textId="77777777" w:rsidR="0022369B" w:rsidRPr="00A25EB8" w:rsidRDefault="0022369B" w:rsidP="00BF6D90">
            <w:pPr>
              <w:pStyle w:val="af1"/>
              <w:widowControl w:val="0"/>
              <w:numPr>
                <w:ilvl w:val="0"/>
                <w:numId w:val="46"/>
              </w:numPr>
              <w:tabs>
                <w:tab w:val="left" w:pos="175"/>
              </w:tabs>
              <w:spacing w:line="240" w:lineRule="auto"/>
              <w:ind w:left="0" w:firstLine="0"/>
              <w:rPr>
                <w:rFonts w:cs="Times New Roman"/>
                <w:iCs/>
                <w:sz w:val="20"/>
                <w:szCs w:val="20"/>
              </w:rPr>
            </w:pPr>
            <w:r w:rsidRPr="00A25EB8">
              <w:rPr>
                <w:rFonts w:cs="Times New Roman"/>
                <w:iCs/>
                <w:sz w:val="20"/>
                <w:szCs w:val="20"/>
              </w:rPr>
              <w:t xml:space="preserve">оказывает помощь пострадавшим, при необходимости обеспечивает их отправку в больницу; </w:t>
            </w:r>
          </w:p>
          <w:p w14:paraId="644A09CB" w14:textId="77777777" w:rsidR="0022369B" w:rsidRPr="00A25EB8" w:rsidRDefault="0022369B" w:rsidP="00BF6D90">
            <w:pPr>
              <w:pStyle w:val="af1"/>
              <w:numPr>
                <w:ilvl w:val="0"/>
                <w:numId w:val="46"/>
              </w:numPr>
              <w:tabs>
                <w:tab w:val="left" w:pos="317"/>
              </w:tabs>
              <w:autoSpaceDE w:val="0"/>
              <w:autoSpaceDN w:val="0"/>
              <w:adjustRightInd w:val="0"/>
              <w:spacing w:line="240" w:lineRule="auto"/>
              <w:ind w:left="0" w:firstLine="0"/>
              <w:rPr>
                <w:rFonts w:cs="Times New Roman"/>
                <w:iCs/>
                <w:sz w:val="20"/>
                <w:szCs w:val="20"/>
              </w:rPr>
            </w:pPr>
            <w:r w:rsidRPr="00A25EB8">
              <w:rPr>
                <w:rFonts w:cs="Times New Roman"/>
                <w:iCs/>
                <w:sz w:val="20"/>
                <w:szCs w:val="20"/>
              </w:rPr>
              <w:t>дежурит до полной ликвидации аварии.</w:t>
            </w:r>
          </w:p>
          <w:p w14:paraId="0766ABA2" w14:textId="77777777" w:rsidR="0022369B" w:rsidRPr="00A25EB8" w:rsidRDefault="0022369B" w:rsidP="0022369B">
            <w:pPr>
              <w:tabs>
                <w:tab w:val="left" w:pos="317"/>
              </w:tabs>
              <w:autoSpaceDE w:val="0"/>
              <w:autoSpaceDN w:val="0"/>
              <w:adjustRightInd w:val="0"/>
              <w:spacing w:line="240" w:lineRule="auto"/>
              <w:ind w:firstLine="0"/>
              <w:rPr>
                <w:rFonts w:cs="Times New Roman"/>
                <w:b/>
                <w:iCs/>
                <w:sz w:val="20"/>
                <w:szCs w:val="20"/>
                <w:u w:val="single"/>
              </w:rPr>
            </w:pPr>
            <w:r w:rsidRPr="00A25EB8">
              <w:rPr>
                <w:rFonts w:cs="Times New Roman"/>
                <w:b/>
                <w:iCs/>
                <w:sz w:val="20"/>
                <w:szCs w:val="20"/>
                <w:u w:val="single"/>
              </w:rPr>
              <w:t>Ремонтный персонал (после завершения ликвидации аварии):</w:t>
            </w:r>
          </w:p>
          <w:p w14:paraId="08D31523" w14:textId="77777777" w:rsidR="0022369B" w:rsidRPr="00A25EB8" w:rsidRDefault="0022369B" w:rsidP="00BF6D90">
            <w:pPr>
              <w:pStyle w:val="af1"/>
              <w:numPr>
                <w:ilvl w:val="0"/>
                <w:numId w:val="46"/>
              </w:numPr>
              <w:tabs>
                <w:tab w:val="left" w:pos="317"/>
              </w:tabs>
              <w:autoSpaceDE w:val="0"/>
              <w:autoSpaceDN w:val="0"/>
              <w:adjustRightInd w:val="0"/>
              <w:spacing w:line="240" w:lineRule="auto"/>
              <w:ind w:left="0" w:firstLine="0"/>
              <w:rPr>
                <w:rFonts w:cs="Times New Roman"/>
                <w:sz w:val="20"/>
                <w:szCs w:val="20"/>
              </w:rPr>
            </w:pPr>
            <w:r w:rsidRPr="00A25EB8">
              <w:rPr>
                <w:rFonts w:cs="Times New Roman"/>
                <w:iCs/>
                <w:sz w:val="20"/>
                <w:szCs w:val="20"/>
              </w:rPr>
              <w:t>производит ремонт вышедшего из строя оборудования.</w:t>
            </w:r>
          </w:p>
        </w:tc>
      </w:tr>
    </w:tbl>
    <w:p w14:paraId="156E36DF" w14:textId="77777777" w:rsidR="0068212B" w:rsidRPr="00A25EB8" w:rsidRDefault="0068212B" w:rsidP="0022369B">
      <w:pPr>
        <w:pStyle w:val="aff0"/>
        <w:spacing w:line="360" w:lineRule="auto"/>
        <w:ind w:firstLine="0"/>
        <w:rPr>
          <w:sz w:val="26"/>
          <w:szCs w:val="26"/>
        </w:rPr>
      </w:pPr>
    </w:p>
    <w:p w14:paraId="626FDDEE" w14:textId="77777777" w:rsidR="00CA1351" w:rsidRPr="00A25EB8" w:rsidRDefault="00CA1351" w:rsidP="0022369B">
      <w:pPr>
        <w:pStyle w:val="aff0"/>
        <w:spacing w:line="360" w:lineRule="auto"/>
        <w:ind w:firstLine="0"/>
        <w:rPr>
          <w:sz w:val="26"/>
          <w:szCs w:val="26"/>
        </w:rPr>
        <w:sectPr w:rsidR="00CA1351" w:rsidRPr="00A25EB8" w:rsidSect="0022369B">
          <w:pgSz w:w="16838" w:h="11906" w:orient="landscape"/>
          <w:pgMar w:top="1701" w:right="567" w:bottom="567" w:left="567" w:header="284" w:footer="238" w:gutter="0"/>
          <w:cols w:space="708"/>
          <w:docGrid w:linePitch="360"/>
        </w:sectPr>
      </w:pPr>
    </w:p>
    <w:p w14:paraId="4E6F0B3B" w14:textId="5792729C" w:rsidR="00363712" w:rsidRPr="00A25EB8" w:rsidRDefault="00983460" w:rsidP="00363712">
      <w:pPr>
        <w:pStyle w:val="aff0"/>
        <w:spacing w:line="360" w:lineRule="auto"/>
        <w:rPr>
          <w:b/>
          <w:bCs/>
          <w:sz w:val="26"/>
          <w:szCs w:val="26"/>
        </w:rPr>
      </w:pPr>
      <w:r w:rsidRPr="00A25EB8">
        <w:rPr>
          <w:b/>
          <w:sz w:val="28"/>
        </w:rPr>
        <w:lastRenderedPageBreak/>
        <w:t>Д</w:t>
      </w:r>
      <w:r w:rsidR="00363712" w:rsidRPr="00A25EB8">
        <w:rPr>
          <w:b/>
          <w:sz w:val="28"/>
        </w:rPr>
        <w:t>ействия персонала при прекращении подачи электроэнергии на источник теплоснабжения</w:t>
      </w:r>
    </w:p>
    <w:p w14:paraId="5A1F7702" w14:textId="389935EA" w:rsidR="00983460" w:rsidRPr="00A25EB8" w:rsidRDefault="00983460" w:rsidP="00983460">
      <w:pPr>
        <w:widowControl w:val="0"/>
        <w:tabs>
          <w:tab w:val="center" w:pos="0"/>
        </w:tabs>
        <w:autoSpaceDE w:val="0"/>
        <w:autoSpaceDN w:val="0"/>
        <w:adjustRightInd w:val="0"/>
        <w:rPr>
          <w:rFonts w:cs="Times New Roman"/>
          <w:b/>
          <w:szCs w:val="26"/>
        </w:rPr>
      </w:pPr>
      <w:r w:rsidRPr="00A25EB8">
        <w:rPr>
          <w:rFonts w:cs="Times New Roman"/>
          <w:b/>
          <w:szCs w:val="26"/>
        </w:rPr>
        <w:t>Порядок действий в случае прекращение подачи электроэнергии на основную питающую линию электропередачи (ВЛ-6-10кВ) при фактической 2 категории надежности электроснабжения котельной:</w:t>
      </w:r>
    </w:p>
    <w:p w14:paraId="2B980CC5"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xml:space="preserve">1. Аварийное оповещение: </w:t>
      </w:r>
    </w:p>
    <w:p w14:paraId="032E9E90"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xml:space="preserve"> - После обнаружения прекращения подачи электроэнергии на основной питающей линии, необходимо немедленно уведомить всех ответственных лиц и службы — в первую очередь, диспетчерскую службу электроснабжения и службу теплоснабжения.</w:t>
      </w:r>
    </w:p>
    <w:p w14:paraId="589439A0"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xml:space="preserve">2. Доклад о ситуации: </w:t>
      </w:r>
    </w:p>
    <w:p w14:paraId="49739D92"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xml:space="preserve"> - Информировать диспетчерскую службу о возникшей аварии, указать время прекращения электроснабжения, возможные причины (если известны), а также последствия для работы котельной и теплоснабжения.</w:t>
      </w:r>
    </w:p>
    <w:p w14:paraId="469631BD"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3. Получение информации от сетевой организации:</w:t>
      </w:r>
    </w:p>
    <w:p w14:paraId="0AFF0830"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xml:space="preserve"> - Запросить информацию о причинах отключения, предполагаемом времени устранения неполадок и возможности переключения на резервную линию. </w:t>
      </w:r>
    </w:p>
    <w:p w14:paraId="74E9DBD2"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xml:space="preserve"> - Уточнить состояние резервной линии (ВЛ-10кВ) и необходимость выполнения каких-либо работ для её подключения.</w:t>
      </w:r>
    </w:p>
    <w:p w14:paraId="6B0182EA"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4. Подготовка к переключению:</w:t>
      </w:r>
    </w:p>
    <w:p w14:paraId="34084465"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xml:space="preserve"> - Обеспечить подготовку персонала к переключению на резервную линию. Это включает в себя проверку оборудования, чтобы убедиться, что оно полностью готово к переключению, а также наличие всех необходимых инструментов и материалов.</w:t>
      </w:r>
    </w:p>
    <w:p w14:paraId="3C34940F"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xml:space="preserve"> - Провести инструктаж для оперативного персонала о безопасных процедурах переключения и действиях в экстренной ситуации.</w:t>
      </w:r>
    </w:p>
    <w:p w14:paraId="2E7A6134"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xml:space="preserve">5. Переключение на резервную линию: </w:t>
      </w:r>
    </w:p>
    <w:p w14:paraId="27EFE135"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xml:space="preserve"> - По согласованию с диспетчерской службой осуществить переключение на резервную линию (ВЛ-10кВ), следуя установленным безопасным процедурам:</w:t>
      </w:r>
    </w:p>
    <w:p w14:paraId="389F7583"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xml:space="preserve">   - разорвать соединение с основной линией (если это еще не сделано);</w:t>
      </w:r>
    </w:p>
    <w:p w14:paraId="586BF276"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xml:space="preserve">   - выполнить необходимые переключения на уровне распределительных устройств;</w:t>
      </w:r>
    </w:p>
    <w:p w14:paraId="40418AD5"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xml:space="preserve">   - подключить питание от резервной линии;</w:t>
      </w:r>
    </w:p>
    <w:p w14:paraId="2D77F1C9"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xml:space="preserve">   - осуществить последовательную проверку работы оборудования.</w:t>
      </w:r>
    </w:p>
    <w:p w14:paraId="663DC26D"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lastRenderedPageBreak/>
        <w:t>6. Аварийная сигнализация и мониторинг:</w:t>
      </w:r>
    </w:p>
    <w:p w14:paraId="6A58AC6E"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xml:space="preserve"> - Убедиться, что необходимые системы аварийной сигнализации работают корректно и продолжают </w:t>
      </w:r>
      <w:proofErr w:type="spellStart"/>
      <w:r w:rsidRPr="00A25EB8">
        <w:rPr>
          <w:rFonts w:cs="Times New Roman"/>
          <w:szCs w:val="26"/>
        </w:rPr>
        <w:t>мониторить</w:t>
      </w:r>
      <w:proofErr w:type="spellEnd"/>
      <w:r w:rsidRPr="00A25EB8">
        <w:rPr>
          <w:rFonts w:cs="Times New Roman"/>
          <w:szCs w:val="26"/>
        </w:rPr>
        <w:t xml:space="preserve"> параметры электроснабжения и работы котельной.</w:t>
      </w:r>
    </w:p>
    <w:p w14:paraId="2019D171"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7. Работы по устранению аварии:</w:t>
      </w:r>
    </w:p>
    <w:p w14:paraId="198492E7"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xml:space="preserve"> - После подключения к резервной линии, продолжать сотрудничество с сетевой организацией для обеспечения работ по устранению аварии на основной линии.</w:t>
      </w:r>
    </w:p>
    <w:p w14:paraId="0E0459E6"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xml:space="preserve"> - При необходимости, организовать </w:t>
      </w:r>
      <w:proofErr w:type="spellStart"/>
      <w:r w:rsidRPr="00A25EB8">
        <w:rPr>
          <w:rFonts w:cs="Times New Roman"/>
          <w:szCs w:val="26"/>
        </w:rPr>
        <w:t>тим</w:t>
      </w:r>
      <w:proofErr w:type="spellEnd"/>
      <w:r w:rsidRPr="00A25EB8">
        <w:rPr>
          <w:rFonts w:cs="Times New Roman"/>
          <w:szCs w:val="26"/>
        </w:rPr>
        <w:t xml:space="preserve">, который будет следить за состоянием основной </w:t>
      </w:r>
      <w:proofErr w:type="gramStart"/>
      <w:r w:rsidRPr="00A25EB8">
        <w:rPr>
          <w:rFonts w:cs="Times New Roman"/>
          <w:szCs w:val="26"/>
        </w:rPr>
        <w:t>линии</w:t>
      </w:r>
      <w:proofErr w:type="gramEnd"/>
      <w:r w:rsidRPr="00A25EB8">
        <w:rPr>
          <w:rFonts w:cs="Times New Roman"/>
          <w:szCs w:val="26"/>
        </w:rPr>
        <w:t xml:space="preserve"> и координировать спасательные работы.</w:t>
      </w:r>
    </w:p>
    <w:p w14:paraId="1A949A5D"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8. Информирование всех заинтересованных сторон:</w:t>
      </w:r>
    </w:p>
    <w:p w14:paraId="51F2A884"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xml:space="preserve"> - Регулярно информировать все заинтересованные службы о ходе выполнения работ и предполагаемом времени восстановления электроснабжения.</w:t>
      </w:r>
    </w:p>
    <w:p w14:paraId="262B8362"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9. Отчёт и анализ:</w:t>
      </w:r>
    </w:p>
    <w:p w14:paraId="6E5C0204" w14:textId="550B91E6"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xml:space="preserve"> - После восстановительных работ, составить отчёт о проведённых действиях, анализ причин аварии и рекомендованные меры по предотвращению подобной ситуации в будущем.</w:t>
      </w:r>
    </w:p>
    <w:p w14:paraId="37E901C4" w14:textId="00F5948C" w:rsidR="00E250BB" w:rsidRPr="00A25EB8" w:rsidRDefault="00E250BB" w:rsidP="00983460">
      <w:pPr>
        <w:widowControl w:val="0"/>
        <w:tabs>
          <w:tab w:val="center" w:pos="0"/>
        </w:tabs>
        <w:autoSpaceDE w:val="0"/>
        <w:autoSpaceDN w:val="0"/>
        <w:adjustRightInd w:val="0"/>
        <w:rPr>
          <w:rFonts w:cs="Times New Roman"/>
          <w:szCs w:val="26"/>
        </w:rPr>
      </w:pPr>
    </w:p>
    <w:p w14:paraId="68507841" w14:textId="5FC4E7BE" w:rsidR="00E250BB" w:rsidRPr="00A25EB8" w:rsidRDefault="00E250BB" w:rsidP="00983460">
      <w:pPr>
        <w:widowControl w:val="0"/>
        <w:tabs>
          <w:tab w:val="center" w:pos="0"/>
        </w:tabs>
        <w:autoSpaceDE w:val="0"/>
        <w:autoSpaceDN w:val="0"/>
        <w:adjustRightInd w:val="0"/>
        <w:rPr>
          <w:rFonts w:cs="Times New Roman"/>
          <w:szCs w:val="26"/>
        </w:rPr>
      </w:pPr>
      <w:r w:rsidRPr="00A25EB8">
        <w:t>Алгоритм</w:t>
      </w:r>
      <w:r w:rsidRPr="00A25EB8">
        <w:rPr>
          <w:spacing w:val="-12"/>
        </w:rPr>
        <w:t xml:space="preserve"> </w:t>
      </w:r>
      <w:r w:rsidRPr="00A25EB8">
        <w:t>действий</w:t>
      </w:r>
      <w:r w:rsidRPr="00A25EB8">
        <w:rPr>
          <w:spacing w:val="-10"/>
        </w:rPr>
        <w:t xml:space="preserve"> </w:t>
      </w:r>
      <w:r w:rsidRPr="00A25EB8">
        <w:t>при</w:t>
      </w:r>
      <w:r w:rsidRPr="00A25EB8">
        <w:rPr>
          <w:spacing w:val="-13"/>
        </w:rPr>
        <w:t xml:space="preserve"> </w:t>
      </w:r>
      <w:r w:rsidRPr="00A25EB8">
        <w:t>отключениях</w:t>
      </w:r>
      <w:r w:rsidRPr="00A25EB8">
        <w:rPr>
          <w:spacing w:val="-9"/>
        </w:rPr>
        <w:t xml:space="preserve"> </w:t>
      </w:r>
      <w:r w:rsidRPr="00A25EB8">
        <w:t>линий</w:t>
      </w:r>
      <w:r w:rsidRPr="00A25EB8">
        <w:rPr>
          <w:spacing w:val="-10"/>
        </w:rPr>
        <w:t xml:space="preserve"> </w:t>
      </w:r>
      <w:r w:rsidRPr="00A25EB8">
        <w:t>6-110</w:t>
      </w:r>
      <w:r w:rsidRPr="00A25EB8">
        <w:rPr>
          <w:spacing w:val="-10"/>
        </w:rPr>
        <w:t xml:space="preserve"> </w:t>
      </w:r>
      <w:proofErr w:type="spellStart"/>
      <w:r w:rsidRPr="00A25EB8">
        <w:rPr>
          <w:spacing w:val="-5"/>
        </w:rPr>
        <w:t>кВ</w:t>
      </w:r>
      <w:proofErr w:type="spellEnd"/>
      <w:r w:rsidRPr="00A25EB8">
        <w:rPr>
          <w:spacing w:val="-5"/>
        </w:rPr>
        <w:t xml:space="preserve"> приведен на рисунке ниже.</w:t>
      </w:r>
    </w:p>
    <w:p w14:paraId="48620656" w14:textId="3D6D3D55" w:rsidR="006054D8" w:rsidRPr="00A25EB8" w:rsidRDefault="006054D8" w:rsidP="00983460">
      <w:pPr>
        <w:widowControl w:val="0"/>
        <w:tabs>
          <w:tab w:val="center" w:pos="0"/>
        </w:tabs>
        <w:autoSpaceDE w:val="0"/>
        <w:autoSpaceDN w:val="0"/>
        <w:adjustRightInd w:val="0"/>
        <w:rPr>
          <w:rFonts w:cs="Times New Roman"/>
          <w:szCs w:val="26"/>
        </w:rPr>
      </w:pPr>
      <w:r w:rsidRPr="00A25EB8">
        <w:rPr>
          <w:rFonts w:cs="Times New Roman"/>
          <w:szCs w:val="26"/>
        </w:rPr>
        <w:br w:type="page"/>
      </w:r>
    </w:p>
    <w:p w14:paraId="3DED5091" w14:textId="74A1C5DB" w:rsidR="00E250BB" w:rsidRPr="00A25EB8" w:rsidRDefault="00E250BB" w:rsidP="00E250BB">
      <w:pPr>
        <w:widowControl w:val="0"/>
        <w:tabs>
          <w:tab w:val="center" w:pos="0"/>
        </w:tabs>
        <w:autoSpaceDE w:val="0"/>
        <w:autoSpaceDN w:val="0"/>
        <w:adjustRightInd w:val="0"/>
        <w:spacing w:line="240" w:lineRule="auto"/>
        <w:ind w:firstLine="0"/>
        <w:rPr>
          <w:rFonts w:cs="Times New Roman"/>
          <w:szCs w:val="26"/>
        </w:rPr>
      </w:pPr>
    </w:p>
    <w:p w14:paraId="7D304A2E" w14:textId="556457F3" w:rsidR="00E250BB" w:rsidRPr="00A25EB8" w:rsidRDefault="00E250BB" w:rsidP="00E250BB">
      <w:pPr>
        <w:widowControl w:val="0"/>
        <w:tabs>
          <w:tab w:val="center" w:pos="0"/>
        </w:tabs>
        <w:autoSpaceDE w:val="0"/>
        <w:autoSpaceDN w:val="0"/>
        <w:adjustRightInd w:val="0"/>
        <w:spacing w:line="240" w:lineRule="auto"/>
        <w:ind w:firstLine="0"/>
        <w:jc w:val="center"/>
        <w:rPr>
          <w:rFonts w:cs="Times New Roman"/>
          <w:szCs w:val="26"/>
        </w:rPr>
      </w:pPr>
      <w:r w:rsidRPr="00A25EB8">
        <w:rPr>
          <w:rFonts w:cs="Times New Roman"/>
          <w:noProof/>
          <w:szCs w:val="26"/>
          <w:lang w:eastAsia="ru-RU"/>
        </w:rPr>
        <w:drawing>
          <wp:inline distT="0" distB="0" distL="0" distR="0" wp14:anchorId="362005CB" wp14:editId="334357ED">
            <wp:extent cx="6056895" cy="8278761"/>
            <wp:effectExtent l="0" t="0" r="1270" b="8255"/>
            <wp:docPr id="506" name="Рисунок 506" descr="C:\Users\i.prokhorov\Pictures\ЛОЭСК.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i.prokhorov\Pictures\ЛОЭСК.bmp"/>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68432" cy="8294529"/>
                    </a:xfrm>
                    <a:prstGeom prst="rect">
                      <a:avLst/>
                    </a:prstGeom>
                    <a:noFill/>
                    <a:ln>
                      <a:noFill/>
                    </a:ln>
                  </pic:spPr>
                </pic:pic>
              </a:graphicData>
            </a:graphic>
          </wp:inline>
        </w:drawing>
      </w:r>
    </w:p>
    <w:p w14:paraId="6B1688FB" w14:textId="1BA1B432" w:rsidR="00E250BB" w:rsidRPr="00A25EB8" w:rsidRDefault="00E250BB" w:rsidP="00BF6D90">
      <w:pPr>
        <w:pStyle w:val="5"/>
        <w:keepNext w:val="0"/>
        <w:keepLines w:val="0"/>
        <w:numPr>
          <w:ilvl w:val="4"/>
          <w:numId w:val="25"/>
        </w:numPr>
        <w:jc w:val="both"/>
        <w:rPr>
          <w:szCs w:val="24"/>
        </w:rPr>
      </w:pPr>
      <w:r w:rsidRPr="00A25EB8">
        <w:rPr>
          <w:sz w:val="26"/>
        </w:rPr>
        <w:t>Алгоритм</w:t>
      </w:r>
      <w:r w:rsidRPr="00A25EB8">
        <w:rPr>
          <w:spacing w:val="-12"/>
          <w:sz w:val="26"/>
        </w:rPr>
        <w:t xml:space="preserve"> </w:t>
      </w:r>
      <w:r w:rsidRPr="00A25EB8">
        <w:rPr>
          <w:sz w:val="26"/>
        </w:rPr>
        <w:t>действий</w:t>
      </w:r>
      <w:r w:rsidRPr="00A25EB8">
        <w:rPr>
          <w:spacing w:val="-10"/>
          <w:sz w:val="26"/>
        </w:rPr>
        <w:t xml:space="preserve"> </w:t>
      </w:r>
      <w:r w:rsidRPr="00A25EB8">
        <w:rPr>
          <w:sz w:val="26"/>
        </w:rPr>
        <w:t>при</w:t>
      </w:r>
      <w:r w:rsidRPr="00A25EB8">
        <w:rPr>
          <w:spacing w:val="-13"/>
          <w:sz w:val="26"/>
        </w:rPr>
        <w:t xml:space="preserve"> </w:t>
      </w:r>
      <w:r w:rsidRPr="00A25EB8">
        <w:rPr>
          <w:sz w:val="26"/>
        </w:rPr>
        <w:t>отключениях</w:t>
      </w:r>
      <w:r w:rsidRPr="00A25EB8">
        <w:rPr>
          <w:spacing w:val="-9"/>
          <w:sz w:val="26"/>
        </w:rPr>
        <w:t xml:space="preserve"> </w:t>
      </w:r>
      <w:r w:rsidRPr="00A25EB8">
        <w:rPr>
          <w:sz w:val="26"/>
        </w:rPr>
        <w:t>линий</w:t>
      </w:r>
      <w:r w:rsidRPr="00A25EB8">
        <w:rPr>
          <w:spacing w:val="-10"/>
          <w:sz w:val="26"/>
        </w:rPr>
        <w:t xml:space="preserve"> </w:t>
      </w:r>
      <w:r w:rsidRPr="00A25EB8">
        <w:rPr>
          <w:sz w:val="26"/>
        </w:rPr>
        <w:t>6-110</w:t>
      </w:r>
      <w:r w:rsidRPr="00A25EB8">
        <w:rPr>
          <w:spacing w:val="-10"/>
          <w:sz w:val="26"/>
        </w:rPr>
        <w:t xml:space="preserve"> </w:t>
      </w:r>
      <w:proofErr w:type="spellStart"/>
      <w:r w:rsidRPr="00A25EB8">
        <w:rPr>
          <w:spacing w:val="-5"/>
          <w:sz w:val="26"/>
        </w:rPr>
        <w:t>кВ</w:t>
      </w:r>
      <w:proofErr w:type="spellEnd"/>
    </w:p>
    <w:p w14:paraId="0E0442CA" w14:textId="3990E216" w:rsidR="00E250BB" w:rsidRPr="00A25EB8" w:rsidRDefault="00E250BB" w:rsidP="00E250BB">
      <w:pPr>
        <w:widowControl w:val="0"/>
        <w:tabs>
          <w:tab w:val="center" w:pos="0"/>
        </w:tabs>
        <w:autoSpaceDE w:val="0"/>
        <w:autoSpaceDN w:val="0"/>
        <w:adjustRightInd w:val="0"/>
        <w:spacing w:line="240" w:lineRule="auto"/>
        <w:ind w:firstLine="0"/>
        <w:rPr>
          <w:rFonts w:cs="Times New Roman"/>
          <w:szCs w:val="26"/>
        </w:rPr>
      </w:pPr>
    </w:p>
    <w:p w14:paraId="063E284F" w14:textId="199D08A9" w:rsidR="00E250BB" w:rsidRPr="00A25EB8" w:rsidRDefault="00E250BB" w:rsidP="00E250BB">
      <w:pPr>
        <w:widowControl w:val="0"/>
        <w:tabs>
          <w:tab w:val="center" w:pos="0"/>
        </w:tabs>
        <w:autoSpaceDE w:val="0"/>
        <w:autoSpaceDN w:val="0"/>
        <w:adjustRightInd w:val="0"/>
        <w:spacing w:line="240" w:lineRule="auto"/>
        <w:ind w:firstLine="0"/>
        <w:rPr>
          <w:rFonts w:cs="Times New Roman"/>
          <w:szCs w:val="26"/>
        </w:rPr>
      </w:pPr>
    </w:p>
    <w:p w14:paraId="38620A72" w14:textId="0D765C5A" w:rsidR="00E250BB" w:rsidRPr="00A25EB8" w:rsidRDefault="00E250BB" w:rsidP="00E250BB">
      <w:pPr>
        <w:widowControl w:val="0"/>
        <w:tabs>
          <w:tab w:val="center" w:pos="0"/>
        </w:tabs>
        <w:autoSpaceDE w:val="0"/>
        <w:autoSpaceDN w:val="0"/>
        <w:adjustRightInd w:val="0"/>
        <w:spacing w:line="240" w:lineRule="auto"/>
        <w:ind w:firstLine="0"/>
        <w:rPr>
          <w:rFonts w:cs="Times New Roman"/>
          <w:szCs w:val="26"/>
        </w:rPr>
      </w:pPr>
      <w:r w:rsidRPr="00A25EB8">
        <w:rPr>
          <w:rFonts w:cs="Times New Roman"/>
          <w:szCs w:val="26"/>
        </w:rPr>
        <w:br w:type="page"/>
      </w:r>
    </w:p>
    <w:p w14:paraId="038C88EB" w14:textId="0FB21571" w:rsidR="00983460" w:rsidRPr="00A25EB8" w:rsidRDefault="00983460" w:rsidP="00E250BB">
      <w:pPr>
        <w:widowControl w:val="0"/>
        <w:tabs>
          <w:tab w:val="center" w:pos="0"/>
        </w:tabs>
        <w:autoSpaceDE w:val="0"/>
        <w:autoSpaceDN w:val="0"/>
        <w:adjustRightInd w:val="0"/>
        <w:spacing w:line="240" w:lineRule="auto"/>
        <w:rPr>
          <w:rFonts w:cs="Times New Roman"/>
          <w:b/>
          <w:szCs w:val="26"/>
        </w:rPr>
      </w:pPr>
      <w:r w:rsidRPr="00A25EB8">
        <w:rPr>
          <w:rFonts w:cs="Times New Roman"/>
          <w:b/>
          <w:szCs w:val="26"/>
        </w:rPr>
        <w:lastRenderedPageBreak/>
        <w:t>Порядок действий в случае прекращение подачи электроэнергии на основную питающую линию электропередачи (ВЛ-6-10кВ) при фактической 3 категории надежности электроснабжения котельной:</w:t>
      </w:r>
    </w:p>
    <w:p w14:paraId="2D3BB08D" w14:textId="6FA3C991" w:rsidR="00983460" w:rsidRPr="00A25EB8" w:rsidRDefault="00983460" w:rsidP="00E250BB">
      <w:pPr>
        <w:widowControl w:val="0"/>
        <w:tabs>
          <w:tab w:val="center" w:pos="0"/>
        </w:tabs>
        <w:autoSpaceDE w:val="0"/>
        <w:autoSpaceDN w:val="0"/>
        <w:adjustRightInd w:val="0"/>
        <w:spacing w:before="240"/>
        <w:rPr>
          <w:rFonts w:cs="Times New Roman"/>
          <w:szCs w:val="26"/>
        </w:rPr>
      </w:pPr>
      <w:r w:rsidRPr="00A25EB8">
        <w:rPr>
          <w:rFonts w:cs="Times New Roman"/>
          <w:szCs w:val="26"/>
        </w:rPr>
        <w:t>1. Оповещение и оценка ситуации</w:t>
      </w:r>
    </w:p>
    <w:p w14:paraId="65F0D7BA"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Анализ ситуации: Оперативная бригада проводит первичный анализ ситуации, определяет степень аварии и возможные последствия.</w:t>
      </w:r>
    </w:p>
    <w:p w14:paraId="6390F7D9" w14:textId="79E59A36"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xml:space="preserve">- Оповещение диспетчерской службы: </w:t>
      </w:r>
      <w:r w:rsidR="00115578" w:rsidRPr="00A25EB8">
        <w:rPr>
          <w:rFonts w:cs="Times New Roman"/>
          <w:szCs w:val="26"/>
        </w:rPr>
        <w:t>у</w:t>
      </w:r>
      <w:r w:rsidRPr="00A25EB8">
        <w:rPr>
          <w:rFonts w:cs="Times New Roman"/>
          <w:szCs w:val="26"/>
        </w:rPr>
        <w:t>ведомление о прекращении подачи электроэнергии в диспетчерскую службу теплоснабжения и электроснабжения.</w:t>
      </w:r>
    </w:p>
    <w:p w14:paraId="36CD7E9A" w14:textId="7978B95B"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2. Взаимодействие с сетевой организацией</w:t>
      </w:r>
    </w:p>
    <w:p w14:paraId="047E9990"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Связь с сетевой организацией: Уведомление местного представителя сетевой организации о произошедшей аварии. Необходимо уточнить причины отключения и ожидаемое время восстановления электроснабжения.</w:t>
      </w:r>
    </w:p>
    <w:p w14:paraId="07D5E4F6"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Получение информации: Выяснение информации о возможности оперативного вмешательства для восстановления электроснабжения.</w:t>
      </w:r>
    </w:p>
    <w:p w14:paraId="01711F90" w14:textId="276BD7AA"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3. Переключение на резервный источник питания</w:t>
      </w:r>
    </w:p>
    <w:p w14:paraId="6BD481A5"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Подготовка к переключению: Оценка состояния дизель-генераторной установки (ДГУ) и готовность ее к запуску. Проверка наличия топлива и функциональности оборудования.</w:t>
      </w:r>
    </w:p>
    <w:p w14:paraId="527E88D5"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xml:space="preserve">- Уведомление ответственных сотрудников: Информирование </w:t>
      </w:r>
      <w:proofErr w:type="gramStart"/>
      <w:r w:rsidRPr="00A25EB8">
        <w:rPr>
          <w:rFonts w:cs="Times New Roman"/>
          <w:szCs w:val="26"/>
        </w:rPr>
        <w:t>ответственных</w:t>
      </w:r>
      <w:proofErr w:type="gramEnd"/>
      <w:r w:rsidRPr="00A25EB8">
        <w:rPr>
          <w:rFonts w:cs="Times New Roman"/>
          <w:szCs w:val="26"/>
        </w:rPr>
        <w:t xml:space="preserve"> по безопасности и эксплуатации о переходе на резервный источник питания.</w:t>
      </w:r>
    </w:p>
    <w:p w14:paraId="499C34E4" w14:textId="6F3D551E"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4. Запуск дизель-генераторной установки (ДГУ)</w:t>
      </w:r>
    </w:p>
    <w:p w14:paraId="08A5F3C3"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Запуск ДГУ: После проверки всех систем запускается дизель-генераторная установка. Убедиться в ее работающем состоянии.</w:t>
      </w:r>
    </w:p>
    <w:p w14:paraId="618526A7"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Мониторинг: Контроль параметров работы ДГУ (напряжение, частота, температура масла и т.д.) для обеспечения надежной работы.</w:t>
      </w:r>
    </w:p>
    <w:p w14:paraId="503FBCF3"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xml:space="preserve"> 5. Переключение нагрузки</w:t>
      </w:r>
    </w:p>
    <w:p w14:paraId="384091EA"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Переключение питания: Проводится переключение нагрузки с основной электрической сети на резервный источник (ДГУ).</w:t>
      </w:r>
    </w:p>
    <w:p w14:paraId="202A9D78"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Проверка питания: Проверить подачу электроэнергии на критически важные системы и оборудование котельной.</w:t>
      </w:r>
    </w:p>
    <w:p w14:paraId="5FE9010D" w14:textId="317042F3"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6. Ведение документации</w:t>
      </w:r>
    </w:p>
    <w:p w14:paraId="08DA3A0D"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Регистрация событий: Ведение записи обо всех действиях, сделанных в ходе ликвидации аварии, фиксирование времени и нюансов происшествия.</w:t>
      </w:r>
    </w:p>
    <w:p w14:paraId="70C17EE1" w14:textId="3AC53533"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7. Оперативное восстановление</w:t>
      </w:r>
    </w:p>
    <w:p w14:paraId="4A2D7805"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lastRenderedPageBreak/>
        <w:t>- Работа с сетевой организацией: Ожидание восстановления электроснабжения основными силами сетевой организации, поддержание связи для оперативного получения информации.</w:t>
      </w:r>
    </w:p>
    <w:p w14:paraId="4D624270"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Планирование восстановления: Подготовка к переходу обратно на основную сеть при восстановлении электроснабжения.</w:t>
      </w:r>
    </w:p>
    <w:p w14:paraId="688B3949" w14:textId="1EF7613A"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8. Завершение аварийных работ</w:t>
      </w:r>
    </w:p>
    <w:p w14:paraId="4021A14D"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Проверка состояния: После восстановления основного источника электроснабжения осуществить проверку работы котельной и связанных систем.</w:t>
      </w:r>
    </w:p>
    <w:p w14:paraId="6535E382"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Сверка и отчет: Составление отчета о проведенных работах, анализ действий, выявление недоработок и подготовка предложений по улучшению аварийной готовности.</w:t>
      </w:r>
    </w:p>
    <w:p w14:paraId="61328440"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xml:space="preserve"> 9. Проведение анализа и отчета</w:t>
      </w:r>
    </w:p>
    <w:p w14:paraId="6A0866F6"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Анализ происшествия: После завершения всех восстановительных работ провести анализ произошедшей ситуации с целью выявления причин и возможных путей повышения надежности.</w:t>
      </w:r>
    </w:p>
    <w:p w14:paraId="4FFFD7D4" w14:textId="77777777" w:rsidR="00983460" w:rsidRPr="00A25EB8" w:rsidRDefault="00983460" w:rsidP="00983460">
      <w:pPr>
        <w:widowControl w:val="0"/>
        <w:tabs>
          <w:tab w:val="center" w:pos="0"/>
        </w:tabs>
        <w:autoSpaceDE w:val="0"/>
        <w:autoSpaceDN w:val="0"/>
        <w:adjustRightInd w:val="0"/>
        <w:rPr>
          <w:rFonts w:cs="Times New Roman"/>
          <w:szCs w:val="26"/>
        </w:rPr>
      </w:pPr>
    </w:p>
    <w:p w14:paraId="2F89F2EF" w14:textId="03EF8414" w:rsidR="00983460" w:rsidRPr="00A25EB8" w:rsidRDefault="00983460" w:rsidP="00983460">
      <w:pPr>
        <w:widowControl w:val="0"/>
        <w:tabs>
          <w:tab w:val="center" w:pos="0"/>
        </w:tabs>
        <w:autoSpaceDE w:val="0"/>
        <w:autoSpaceDN w:val="0"/>
        <w:adjustRightInd w:val="0"/>
        <w:rPr>
          <w:rFonts w:cs="Times New Roman"/>
          <w:b/>
          <w:szCs w:val="26"/>
        </w:rPr>
      </w:pPr>
      <w:proofErr w:type="gramStart"/>
      <w:r w:rsidRPr="00A25EB8">
        <w:rPr>
          <w:rFonts w:cs="Times New Roman"/>
          <w:b/>
          <w:szCs w:val="26"/>
        </w:rPr>
        <w:t xml:space="preserve">Порядок действий в случае прекращение подачи электроэнергии на </w:t>
      </w:r>
      <w:r w:rsidR="00A9420C" w:rsidRPr="00A25EB8">
        <w:rPr>
          <w:rFonts w:cs="Times New Roman"/>
          <w:b/>
          <w:szCs w:val="26"/>
        </w:rPr>
        <w:t>основную и резервную линию электропередачи (ВЛ-6-10кВ) (с переключением на резервный источник питания (дизель-генераторную установку)</w:t>
      </w:r>
      <w:r w:rsidRPr="00A25EB8">
        <w:rPr>
          <w:rFonts w:cs="Times New Roman"/>
          <w:b/>
          <w:szCs w:val="26"/>
        </w:rPr>
        <w:t xml:space="preserve"> при фактической 2 категории надежности электроснабжения котельной:</w:t>
      </w:r>
      <w:proofErr w:type="gramEnd"/>
    </w:p>
    <w:p w14:paraId="3C919288" w14:textId="226C2DB9"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1. Оповещение и организация взаимодействия</w:t>
      </w:r>
    </w:p>
    <w:p w14:paraId="5974E9DE" w14:textId="77777777"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t>1. Сигнал о происшествии:</w:t>
      </w:r>
    </w:p>
    <w:p w14:paraId="753CCE93" w14:textId="77777777"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t xml:space="preserve"> - При отключении электроэнергии (по основной и резервной линии) оператор котельной сразу фиксирует время и причину отключения.</w:t>
      </w:r>
    </w:p>
    <w:p w14:paraId="4AD58AFC" w14:textId="77777777"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t>2. Оповещение диспетчерских служб:</w:t>
      </w:r>
    </w:p>
    <w:p w14:paraId="7D41D2CA" w14:textId="77777777"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t xml:space="preserve"> - Оператор незамедлительно сообщает о ситуации в диспетчерские службы (своей компании, сетевой организации) с указанием всех необходимых данных (время отключения, предполагаемая причина, число потребителей и т.д.).</w:t>
      </w:r>
    </w:p>
    <w:p w14:paraId="03DA0A5D" w14:textId="77777777"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t>3. Контакт с сетевой организацией:</w:t>
      </w:r>
    </w:p>
    <w:p w14:paraId="5ECC54EB" w14:textId="77777777"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t xml:space="preserve"> - Оповестить местное отделение сетевой компании о происшествии с запросом на восстановление электроснабжения, уточнить сроки и предварительные действия по устранению неполадок.</w:t>
      </w:r>
    </w:p>
    <w:p w14:paraId="16D2D8A1"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xml:space="preserve"> 2. Оценка ситуации</w:t>
      </w:r>
    </w:p>
    <w:p w14:paraId="3026A385" w14:textId="77777777"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lastRenderedPageBreak/>
        <w:t>1. Анализ аварийной ситуации:</w:t>
      </w:r>
    </w:p>
    <w:p w14:paraId="555BE77A" w14:textId="77777777"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t xml:space="preserve"> - Оператор и/или технический специалист должны оценить масштаб ситуации, проверить наличие других систем (например, автоматизация, системы управления, безопасности), чтобы понять, есть ли возможность использовать резервные системы.</w:t>
      </w:r>
    </w:p>
    <w:p w14:paraId="4E5DB5D4" w14:textId="77777777"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t>2. Проверка состояния оборудования:</w:t>
      </w:r>
    </w:p>
    <w:p w14:paraId="7C15774E" w14:textId="77777777"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t xml:space="preserve"> - Провести диагностику и убедиться в исправности дизель-генераторной установки (ДГ) и прочего сопутствующего оборудования. </w:t>
      </w:r>
    </w:p>
    <w:p w14:paraId="29DDF6AD" w14:textId="24366201"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xml:space="preserve"> 3. Переключение на резервный источник питания</w:t>
      </w:r>
    </w:p>
    <w:p w14:paraId="012669E2" w14:textId="77777777"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t>1. Подготовка к переключению:</w:t>
      </w:r>
    </w:p>
    <w:p w14:paraId="39B8A4AC" w14:textId="77777777"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t xml:space="preserve"> - Ознакомить всю команду с планом действий на время переключения.</w:t>
      </w:r>
    </w:p>
    <w:p w14:paraId="7B921C58" w14:textId="77777777"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t xml:space="preserve"> - Убедиться, что все требования по безопасности выполнены.</w:t>
      </w:r>
    </w:p>
    <w:p w14:paraId="2F565AAD" w14:textId="77777777"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t xml:space="preserve"> - Назначить </w:t>
      </w:r>
      <w:proofErr w:type="gramStart"/>
      <w:r w:rsidRPr="00A25EB8">
        <w:rPr>
          <w:rFonts w:cs="Times New Roman"/>
          <w:szCs w:val="26"/>
        </w:rPr>
        <w:t>ответственных</w:t>
      </w:r>
      <w:proofErr w:type="gramEnd"/>
      <w:r w:rsidRPr="00A25EB8">
        <w:rPr>
          <w:rFonts w:cs="Times New Roman"/>
          <w:szCs w:val="26"/>
        </w:rPr>
        <w:t xml:space="preserve"> за подключение и запуск ДГ.</w:t>
      </w:r>
    </w:p>
    <w:p w14:paraId="4606017A" w14:textId="77777777"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t>2. Запуск дизель-генераторной установки:</w:t>
      </w:r>
    </w:p>
    <w:p w14:paraId="6F738E4B" w14:textId="77777777"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t xml:space="preserve"> - Запустить ДГ, следя за параметрами, такими как давление масла, температура и напряжение. Убедиться, что установка работает в нормальном режиме.</w:t>
      </w:r>
    </w:p>
    <w:p w14:paraId="4C8B36FB" w14:textId="77777777"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t>3. Переключение питания:</w:t>
      </w:r>
    </w:p>
    <w:p w14:paraId="13C9085D" w14:textId="77777777"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t xml:space="preserve"> - Переключить нагрузки с сетей основного электроснабжения на ДГ. </w:t>
      </w:r>
    </w:p>
    <w:p w14:paraId="22528EB6" w14:textId="77777777"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t xml:space="preserve"> - Убедиться, что все критически важные системы (котлы, насосы, системы управления и безопасности) подключены и работают.</w:t>
      </w:r>
    </w:p>
    <w:p w14:paraId="40186273" w14:textId="7621A623"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4. Краткосрочные меры</w:t>
      </w:r>
    </w:p>
    <w:p w14:paraId="5E86A85F" w14:textId="77777777"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t>1. Мониторинг работы:</w:t>
      </w:r>
    </w:p>
    <w:p w14:paraId="6EF61BBA" w14:textId="4B07133A"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t xml:space="preserve"> - Постоянно </w:t>
      </w:r>
      <w:proofErr w:type="spellStart"/>
      <w:r w:rsidR="006054D8" w:rsidRPr="00A25EB8">
        <w:rPr>
          <w:rFonts w:cs="Times New Roman"/>
          <w:szCs w:val="26"/>
        </w:rPr>
        <w:t>мониторить</w:t>
      </w:r>
      <w:proofErr w:type="spellEnd"/>
      <w:r w:rsidRPr="00A25EB8">
        <w:rPr>
          <w:rFonts w:cs="Times New Roman"/>
          <w:szCs w:val="26"/>
        </w:rPr>
        <w:t xml:space="preserve"> работу ДГ и других систем. Записывать все показатели работы и возможные неполадки.</w:t>
      </w:r>
    </w:p>
    <w:p w14:paraId="0072D1D1" w14:textId="77777777"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t>2. Поддержание связи с диспетчерскими службами:</w:t>
      </w:r>
    </w:p>
    <w:p w14:paraId="4FE7E883" w14:textId="77777777"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t xml:space="preserve"> - Регулярно обновлять информацию о текущем состоянии котельной и электричества (отчет о работе ДГ) в диспетчерскую службу.</w:t>
      </w:r>
    </w:p>
    <w:p w14:paraId="52725CA4" w14:textId="6979864A"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5. Устранение последствий аварии</w:t>
      </w:r>
    </w:p>
    <w:p w14:paraId="54BEE25A" w14:textId="77777777"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t xml:space="preserve">1. </w:t>
      </w:r>
      <w:proofErr w:type="gramStart"/>
      <w:r w:rsidRPr="00A25EB8">
        <w:rPr>
          <w:rFonts w:cs="Times New Roman"/>
          <w:szCs w:val="26"/>
        </w:rPr>
        <w:t>Контроль за</w:t>
      </w:r>
      <w:proofErr w:type="gramEnd"/>
      <w:r w:rsidRPr="00A25EB8">
        <w:rPr>
          <w:rFonts w:cs="Times New Roman"/>
          <w:szCs w:val="26"/>
        </w:rPr>
        <w:t xml:space="preserve"> восстановлением электроснабжения:</w:t>
      </w:r>
    </w:p>
    <w:p w14:paraId="39FE71BC" w14:textId="77777777"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t xml:space="preserve"> - Лично назначить человека, который будет следить за восстановлением электроснабжения со стороны сетевой организации.</w:t>
      </w:r>
    </w:p>
    <w:p w14:paraId="3F4DABB1" w14:textId="77777777"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t>2. Переключение обратно на основное электроснабжение:</w:t>
      </w:r>
    </w:p>
    <w:p w14:paraId="21C07999" w14:textId="77777777"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t xml:space="preserve"> - После восстановления электроснабжения и его стабилизации, переключить оборудование с ДГ обратно на основное электроснабжение, при этом </w:t>
      </w:r>
      <w:r w:rsidRPr="00A25EB8">
        <w:rPr>
          <w:rFonts w:cs="Times New Roman"/>
          <w:szCs w:val="26"/>
        </w:rPr>
        <w:lastRenderedPageBreak/>
        <w:t>следуя рекомендации и стандартные процедуры.</w:t>
      </w:r>
    </w:p>
    <w:p w14:paraId="2357583C" w14:textId="77777777"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t>3. Анализ причин происшествия:</w:t>
      </w:r>
    </w:p>
    <w:p w14:paraId="68E0A85F" w14:textId="77777777"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t xml:space="preserve"> - Провести расследование основного инцидента, задокументировать его причины и последствия, разработать меры по предотвращению аналогичных ситуаций в будущем.</w:t>
      </w:r>
    </w:p>
    <w:p w14:paraId="091F2C27" w14:textId="7F9DED5B"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6. Отчетность</w:t>
      </w:r>
    </w:p>
    <w:p w14:paraId="300F926B"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1. Составление отчета:</w:t>
      </w:r>
    </w:p>
    <w:p w14:paraId="6070EFEE"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xml:space="preserve"> - Оформить отчет о происшествии, включая результаты анализа причин, временные рамки ликвидации аварии и рекомендации по улучшению работы систем.</w:t>
      </w:r>
    </w:p>
    <w:p w14:paraId="67B16E3A" w14:textId="77777777" w:rsidR="00983460" w:rsidRPr="00A25EB8" w:rsidRDefault="00983460" w:rsidP="00983460">
      <w:pPr>
        <w:widowControl w:val="0"/>
        <w:tabs>
          <w:tab w:val="center" w:pos="0"/>
        </w:tabs>
        <w:autoSpaceDE w:val="0"/>
        <w:autoSpaceDN w:val="0"/>
        <w:adjustRightInd w:val="0"/>
        <w:rPr>
          <w:rFonts w:cs="Times New Roman"/>
          <w:szCs w:val="26"/>
        </w:rPr>
      </w:pPr>
    </w:p>
    <w:p w14:paraId="4695010E" w14:textId="5D56497B" w:rsidR="00983460" w:rsidRPr="00A25EB8" w:rsidRDefault="00983460" w:rsidP="00983460">
      <w:pPr>
        <w:pStyle w:val="aff0"/>
        <w:spacing w:line="360" w:lineRule="auto"/>
        <w:rPr>
          <w:bCs/>
          <w:sz w:val="26"/>
          <w:szCs w:val="26"/>
        </w:rPr>
      </w:pPr>
    </w:p>
    <w:p w14:paraId="524DD3E4" w14:textId="77777777" w:rsidR="00983460" w:rsidRPr="00A25EB8" w:rsidRDefault="00983460" w:rsidP="00363712">
      <w:pPr>
        <w:pStyle w:val="aff0"/>
        <w:spacing w:line="360" w:lineRule="auto"/>
        <w:rPr>
          <w:bCs/>
          <w:sz w:val="26"/>
          <w:szCs w:val="26"/>
        </w:rPr>
      </w:pPr>
    </w:p>
    <w:p w14:paraId="5BBF6643" w14:textId="77777777" w:rsidR="00363712" w:rsidRPr="00A25EB8" w:rsidRDefault="00363712" w:rsidP="00363712">
      <w:pPr>
        <w:pStyle w:val="aff0"/>
        <w:spacing w:line="360" w:lineRule="auto"/>
        <w:rPr>
          <w:bCs/>
          <w:sz w:val="26"/>
          <w:szCs w:val="26"/>
        </w:rPr>
        <w:sectPr w:rsidR="00363712" w:rsidRPr="00A25EB8" w:rsidSect="00C913A0">
          <w:pgSz w:w="11906" w:h="16838"/>
          <w:pgMar w:top="1134" w:right="567" w:bottom="567" w:left="1701" w:header="283" w:footer="425" w:gutter="0"/>
          <w:cols w:space="708"/>
          <w:docGrid w:linePitch="360"/>
        </w:sectPr>
      </w:pPr>
    </w:p>
    <w:p w14:paraId="05DC0EB5" w14:textId="5A3BAB95" w:rsidR="00634550" w:rsidRPr="00A25EB8" w:rsidRDefault="00634550" w:rsidP="00A31BA1">
      <w:pPr>
        <w:pStyle w:val="1"/>
        <w:rPr>
          <w:rFonts w:cs="Times New Roman"/>
          <w:sz w:val="28"/>
          <w:szCs w:val="28"/>
        </w:rPr>
      </w:pPr>
      <w:r w:rsidRPr="00A25EB8">
        <w:rPr>
          <w:rFonts w:cs="Times New Roman"/>
          <w:sz w:val="28"/>
          <w:szCs w:val="28"/>
        </w:rPr>
        <w:lastRenderedPageBreak/>
        <w:t xml:space="preserve"> </w:t>
      </w:r>
      <w:bookmarkStart w:id="17" w:name="_Toc194047064"/>
      <w:r w:rsidRPr="00A25EB8">
        <w:rPr>
          <w:rFonts w:cs="Times New Roman"/>
          <w:sz w:val="28"/>
          <w:szCs w:val="28"/>
        </w:rPr>
        <w:t xml:space="preserve">Формирование </w:t>
      </w:r>
      <w:proofErr w:type="gramStart"/>
      <w:r w:rsidRPr="00A25EB8">
        <w:rPr>
          <w:rFonts w:cs="Times New Roman"/>
          <w:sz w:val="28"/>
          <w:szCs w:val="28"/>
        </w:rPr>
        <w:t>порядка организации мониторинга состояния системы теплоснабжения</w:t>
      </w:r>
      <w:bookmarkEnd w:id="17"/>
      <w:proofErr w:type="gramEnd"/>
    </w:p>
    <w:p w14:paraId="687098ED" w14:textId="77777777" w:rsidR="004420B9" w:rsidRPr="00A25EB8" w:rsidRDefault="004420B9" w:rsidP="00A31BA1">
      <w:pPr>
        <w:pStyle w:val="aff0"/>
        <w:spacing w:line="360" w:lineRule="auto"/>
        <w:rPr>
          <w:bCs/>
          <w:sz w:val="26"/>
          <w:szCs w:val="26"/>
        </w:rPr>
      </w:pPr>
      <w:r w:rsidRPr="00A25EB8">
        <w:rPr>
          <w:bCs/>
          <w:sz w:val="26"/>
          <w:szCs w:val="26"/>
        </w:rPr>
        <w:t xml:space="preserve">Настоящий Порядок определяет механизм взаимодействия Администрации, теплоснабжающих и </w:t>
      </w:r>
      <w:proofErr w:type="spellStart"/>
      <w:r w:rsidRPr="00A25EB8">
        <w:rPr>
          <w:bCs/>
          <w:sz w:val="26"/>
          <w:szCs w:val="26"/>
        </w:rPr>
        <w:t>теплосетевых</w:t>
      </w:r>
      <w:proofErr w:type="spellEnd"/>
      <w:r w:rsidRPr="00A25EB8">
        <w:rPr>
          <w:bCs/>
          <w:sz w:val="26"/>
          <w:szCs w:val="26"/>
        </w:rPr>
        <w:t xml:space="preserve"> организаций при создании и функционировании </w:t>
      </w:r>
      <w:proofErr w:type="gramStart"/>
      <w:r w:rsidRPr="00A25EB8">
        <w:rPr>
          <w:bCs/>
          <w:sz w:val="26"/>
          <w:szCs w:val="26"/>
        </w:rPr>
        <w:t>системы мониторинга состояния систем теплоснабжения</w:t>
      </w:r>
      <w:proofErr w:type="gramEnd"/>
      <w:r w:rsidRPr="00A25EB8">
        <w:rPr>
          <w:bCs/>
          <w:sz w:val="26"/>
          <w:szCs w:val="26"/>
        </w:rPr>
        <w:t xml:space="preserve"> на территории муниципального образования.</w:t>
      </w:r>
    </w:p>
    <w:p w14:paraId="42A79C3B" w14:textId="3C6D09AD" w:rsidR="004420B9" w:rsidRPr="00A25EB8" w:rsidRDefault="004420B9" w:rsidP="00A31BA1">
      <w:pPr>
        <w:pStyle w:val="aff0"/>
        <w:spacing w:line="360" w:lineRule="auto"/>
        <w:rPr>
          <w:bCs/>
          <w:sz w:val="26"/>
          <w:szCs w:val="26"/>
        </w:rPr>
      </w:pPr>
      <w:r w:rsidRPr="00A25EB8">
        <w:rPr>
          <w:bCs/>
          <w:sz w:val="26"/>
          <w:szCs w:val="26"/>
        </w:rPr>
        <w:t xml:space="preserve">Система мониторинга состояния системы </w:t>
      </w:r>
      <w:r w:rsidR="00C913A0" w:rsidRPr="00A25EB8">
        <w:rPr>
          <w:bCs/>
          <w:sz w:val="26"/>
          <w:szCs w:val="26"/>
        </w:rPr>
        <w:t>— это</w:t>
      </w:r>
      <w:r w:rsidRPr="00A25EB8">
        <w:rPr>
          <w:bCs/>
          <w:sz w:val="26"/>
          <w:szCs w:val="26"/>
        </w:rPr>
        <w:t xml:space="preserve"> комплексная система наблюдений, оценки и прогноза состояния тепловых сетей, оборудования котельных (далее - система мониторинга).</w:t>
      </w:r>
    </w:p>
    <w:p w14:paraId="33215EFF" w14:textId="77777777" w:rsidR="004420B9" w:rsidRPr="00A25EB8" w:rsidRDefault="004420B9" w:rsidP="00A31BA1">
      <w:pPr>
        <w:pStyle w:val="aff0"/>
        <w:spacing w:line="360" w:lineRule="auto"/>
        <w:rPr>
          <w:bCs/>
          <w:sz w:val="26"/>
          <w:szCs w:val="26"/>
        </w:rPr>
      </w:pPr>
      <w:r w:rsidRPr="00A25EB8">
        <w:rPr>
          <w:bCs/>
          <w:sz w:val="26"/>
          <w:szCs w:val="26"/>
        </w:rPr>
        <w:t>Целями создания и функционирования системы мониторинга теплоснабжения являются повышение надежности и безопасности систем теплоснабжения, снижение затрат на проведение аварийно-восстановительных работ посредством реализации мероприятий по предупреждению, предотвращению, выявлению и ликвидации аварийных ситуаций.</w:t>
      </w:r>
    </w:p>
    <w:p w14:paraId="22463521" w14:textId="77777777" w:rsidR="004420B9" w:rsidRPr="00A25EB8" w:rsidRDefault="004420B9" w:rsidP="00A31BA1">
      <w:pPr>
        <w:pStyle w:val="aff0"/>
        <w:spacing w:line="360" w:lineRule="auto"/>
        <w:rPr>
          <w:bCs/>
          <w:sz w:val="26"/>
          <w:szCs w:val="26"/>
        </w:rPr>
      </w:pPr>
      <w:r w:rsidRPr="00A25EB8">
        <w:rPr>
          <w:bCs/>
          <w:sz w:val="26"/>
          <w:szCs w:val="26"/>
        </w:rPr>
        <w:t>Основными задачами системы мониторинга являются:</w:t>
      </w:r>
    </w:p>
    <w:p w14:paraId="7A70FA51" w14:textId="335C3F6D" w:rsidR="004420B9" w:rsidRPr="00A25EB8" w:rsidRDefault="004420B9" w:rsidP="00A31BA1">
      <w:pPr>
        <w:pStyle w:val="aff0"/>
        <w:numPr>
          <w:ilvl w:val="0"/>
          <w:numId w:val="6"/>
        </w:numPr>
        <w:spacing w:line="360" w:lineRule="auto"/>
        <w:ind w:left="0" w:firstLine="709"/>
        <w:rPr>
          <w:bCs/>
          <w:sz w:val="26"/>
          <w:szCs w:val="26"/>
        </w:rPr>
      </w:pPr>
      <w:r w:rsidRPr="00A25EB8">
        <w:rPr>
          <w:bCs/>
          <w:sz w:val="26"/>
          <w:szCs w:val="26"/>
        </w:rPr>
        <w:tab/>
      </w:r>
      <w:r w:rsidR="008F7203" w:rsidRPr="00A25EB8">
        <w:rPr>
          <w:bCs/>
          <w:sz w:val="26"/>
          <w:szCs w:val="26"/>
        </w:rPr>
        <w:t xml:space="preserve"> </w:t>
      </w:r>
      <w:r w:rsidRPr="00A25EB8">
        <w:rPr>
          <w:bCs/>
          <w:sz w:val="26"/>
          <w:szCs w:val="26"/>
        </w:rPr>
        <w:t>сбор, обработка и анализ данных о состоянии объектов теплоснабжения, статистических данных об аварийности на системах теплоснабжения и проводимых на них ремонтных работах;</w:t>
      </w:r>
    </w:p>
    <w:p w14:paraId="5B3FF2A1" w14:textId="03B7FF4A" w:rsidR="004420B9" w:rsidRPr="00A25EB8" w:rsidRDefault="004420B9" w:rsidP="00A31BA1">
      <w:pPr>
        <w:pStyle w:val="aff0"/>
        <w:numPr>
          <w:ilvl w:val="0"/>
          <w:numId w:val="6"/>
        </w:numPr>
        <w:spacing w:line="360" w:lineRule="auto"/>
        <w:ind w:left="0" w:firstLine="709"/>
        <w:rPr>
          <w:bCs/>
          <w:sz w:val="26"/>
          <w:szCs w:val="26"/>
        </w:rPr>
      </w:pPr>
      <w:r w:rsidRPr="00A25EB8">
        <w:rPr>
          <w:bCs/>
          <w:sz w:val="26"/>
          <w:szCs w:val="26"/>
        </w:rPr>
        <w:tab/>
      </w:r>
      <w:r w:rsidR="008F7203" w:rsidRPr="00A25EB8">
        <w:rPr>
          <w:bCs/>
          <w:sz w:val="26"/>
          <w:szCs w:val="26"/>
        </w:rPr>
        <w:t xml:space="preserve"> </w:t>
      </w:r>
      <w:r w:rsidRPr="00A25EB8">
        <w:rPr>
          <w:bCs/>
          <w:sz w:val="26"/>
          <w:szCs w:val="26"/>
        </w:rPr>
        <w:t xml:space="preserve">оптимизация </w:t>
      </w:r>
      <w:proofErr w:type="gramStart"/>
      <w:r w:rsidRPr="00A25EB8">
        <w:rPr>
          <w:bCs/>
          <w:sz w:val="26"/>
          <w:szCs w:val="26"/>
        </w:rPr>
        <w:t>процесса составления планов проведения ремонтных работ</w:t>
      </w:r>
      <w:proofErr w:type="gramEnd"/>
      <w:r w:rsidRPr="00A25EB8">
        <w:rPr>
          <w:bCs/>
          <w:sz w:val="26"/>
          <w:szCs w:val="26"/>
        </w:rPr>
        <w:t xml:space="preserve"> на объектах теплоснабжения;</w:t>
      </w:r>
    </w:p>
    <w:p w14:paraId="3F4BF869" w14:textId="44C95A40" w:rsidR="004420B9" w:rsidRPr="00A25EB8" w:rsidRDefault="004420B9" w:rsidP="00A31BA1">
      <w:pPr>
        <w:pStyle w:val="aff0"/>
        <w:numPr>
          <w:ilvl w:val="0"/>
          <w:numId w:val="6"/>
        </w:numPr>
        <w:spacing w:line="360" w:lineRule="auto"/>
        <w:ind w:left="0" w:firstLine="709"/>
        <w:rPr>
          <w:bCs/>
          <w:sz w:val="26"/>
          <w:szCs w:val="26"/>
        </w:rPr>
      </w:pPr>
      <w:r w:rsidRPr="00A25EB8">
        <w:rPr>
          <w:bCs/>
          <w:sz w:val="26"/>
          <w:szCs w:val="26"/>
        </w:rPr>
        <w:tab/>
      </w:r>
      <w:r w:rsidR="008F7203" w:rsidRPr="00A25EB8">
        <w:rPr>
          <w:bCs/>
          <w:sz w:val="26"/>
          <w:szCs w:val="26"/>
        </w:rPr>
        <w:t xml:space="preserve"> </w:t>
      </w:r>
      <w:r w:rsidRPr="00A25EB8">
        <w:rPr>
          <w:bCs/>
          <w:sz w:val="26"/>
          <w:szCs w:val="26"/>
        </w:rPr>
        <w:t>эффективное планирование выделения финансовых средств на содержание и проведение ремонтных работ на объектах теплоснабжения.</w:t>
      </w:r>
    </w:p>
    <w:p w14:paraId="60859987" w14:textId="77777777" w:rsidR="004420B9" w:rsidRPr="00A25EB8" w:rsidRDefault="004420B9" w:rsidP="00A31BA1">
      <w:pPr>
        <w:pStyle w:val="aff0"/>
        <w:spacing w:line="360" w:lineRule="auto"/>
        <w:rPr>
          <w:bCs/>
          <w:sz w:val="26"/>
          <w:szCs w:val="26"/>
        </w:rPr>
      </w:pPr>
      <w:r w:rsidRPr="00A25EB8">
        <w:rPr>
          <w:bCs/>
          <w:sz w:val="26"/>
          <w:szCs w:val="26"/>
        </w:rPr>
        <w:t>Функционирование системы мониторинга осуществляется на объектовом и муниципальном уровнях.</w:t>
      </w:r>
    </w:p>
    <w:p w14:paraId="005FB187" w14:textId="77777777" w:rsidR="004420B9" w:rsidRPr="00A25EB8" w:rsidRDefault="004420B9" w:rsidP="00A31BA1">
      <w:pPr>
        <w:pStyle w:val="aff0"/>
        <w:spacing w:line="360" w:lineRule="auto"/>
        <w:rPr>
          <w:bCs/>
          <w:sz w:val="26"/>
          <w:szCs w:val="26"/>
        </w:rPr>
      </w:pPr>
      <w:r w:rsidRPr="00A25EB8">
        <w:rPr>
          <w:bCs/>
          <w:sz w:val="26"/>
          <w:szCs w:val="26"/>
        </w:rPr>
        <w:t>На объектовом уровне организационно-методическое руководство и координацию деятельности системы мониторинга осуществляют организации, эксплуатирующие объекты теплоснабжения.</w:t>
      </w:r>
    </w:p>
    <w:p w14:paraId="722A4794" w14:textId="26357C08" w:rsidR="004420B9" w:rsidRPr="00A25EB8" w:rsidRDefault="004420B9" w:rsidP="00A31BA1">
      <w:pPr>
        <w:pStyle w:val="aff0"/>
        <w:spacing w:line="360" w:lineRule="auto"/>
        <w:rPr>
          <w:bCs/>
          <w:sz w:val="26"/>
          <w:szCs w:val="26"/>
        </w:rPr>
      </w:pPr>
      <w:r w:rsidRPr="00A25EB8">
        <w:rPr>
          <w:bCs/>
          <w:sz w:val="26"/>
          <w:szCs w:val="26"/>
        </w:rPr>
        <w:t xml:space="preserve">На муниципальном уровне организационно-методическое руководство и координацию деятельности системы мониторинга осуществляют </w:t>
      </w:r>
      <w:proofErr w:type="spellStart"/>
      <w:r w:rsidRPr="00A25EB8">
        <w:rPr>
          <w:bCs/>
          <w:sz w:val="26"/>
          <w:szCs w:val="26"/>
        </w:rPr>
        <w:t>ресурсоснабжающие</w:t>
      </w:r>
      <w:proofErr w:type="spellEnd"/>
      <w:r w:rsidRPr="00A25EB8">
        <w:rPr>
          <w:bCs/>
          <w:sz w:val="26"/>
          <w:szCs w:val="26"/>
        </w:rPr>
        <w:t xml:space="preserve"> организации, МКУ единая дежурно-диспетчерская служба Администрации </w:t>
      </w:r>
      <w:r w:rsidR="00C913A0" w:rsidRPr="00A25EB8">
        <w:rPr>
          <w:bCs/>
          <w:sz w:val="26"/>
          <w:szCs w:val="26"/>
        </w:rPr>
        <w:t>Гатчинского муниципального округа</w:t>
      </w:r>
      <w:r w:rsidRPr="00A25EB8">
        <w:rPr>
          <w:bCs/>
          <w:sz w:val="26"/>
          <w:szCs w:val="26"/>
        </w:rPr>
        <w:t>.</w:t>
      </w:r>
    </w:p>
    <w:p w14:paraId="5B08FA2B" w14:textId="77777777" w:rsidR="004420B9" w:rsidRPr="00A25EB8" w:rsidRDefault="004420B9" w:rsidP="00A31BA1">
      <w:pPr>
        <w:pStyle w:val="aff0"/>
        <w:spacing w:line="360" w:lineRule="auto"/>
        <w:rPr>
          <w:bCs/>
          <w:sz w:val="26"/>
          <w:szCs w:val="26"/>
        </w:rPr>
      </w:pPr>
      <w:r w:rsidRPr="00A25EB8">
        <w:rPr>
          <w:bCs/>
          <w:sz w:val="26"/>
          <w:szCs w:val="26"/>
        </w:rPr>
        <w:t>Система мониторинга включает в себя:</w:t>
      </w:r>
    </w:p>
    <w:p w14:paraId="02722029" w14:textId="7AC1C187" w:rsidR="004420B9" w:rsidRPr="00A25EB8" w:rsidRDefault="004420B9" w:rsidP="00A31BA1">
      <w:pPr>
        <w:pStyle w:val="aff0"/>
        <w:numPr>
          <w:ilvl w:val="0"/>
          <w:numId w:val="6"/>
        </w:numPr>
        <w:spacing w:line="360" w:lineRule="auto"/>
        <w:ind w:left="0" w:firstLine="709"/>
        <w:rPr>
          <w:bCs/>
          <w:sz w:val="26"/>
          <w:szCs w:val="26"/>
        </w:rPr>
      </w:pPr>
      <w:r w:rsidRPr="00A25EB8">
        <w:rPr>
          <w:bCs/>
          <w:sz w:val="26"/>
          <w:szCs w:val="26"/>
        </w:rPr>
        <w:t>сбор данных;</w:t>
      </w:r>
    </w:p>
    <w:p w14:paraId="6F4884E1" w14:textId="624C6A21" w:rsidR="004420B9" w:rsidRPr="00A25EB8" w:rsidRDefault="004420B9" w:rsidP="00A31BA1">
      <w:pPr>
        <w:pStyle w:val="aff0"/>
        <w:numPr>
          <w:ilvl w:val="0"/>
          <w:numId w:val="6"/>
        </w:numPr>
        <w:spacing w:line="360" w:lineRule="auto"/>
        <w:ind w:left="0" w:firstLine="709"/>
        <w:rPr>
          <w:bCs/>
          <w:sz w:val="26"/>
          <w:szCs w:val="26"/>
        </w:rPr>
      </w:pPr>
      <w:r w:rsidRPr="00A25EB8">
        <w:rPr>
          <w:bCs/>
          <w:sz w:val="26"/>
          <w:szCs w:val="26"/>
        </w:rPr>
        <w:lastRenderedPageBreak/>
        <w:tab/>
        <w:t>хранение, обработку и представление данных;</w:t>
      </w:r>
    </w:p>
    <w:p w14:paraId="4C1EB097" w14:textId="37DBBB5C" w:rsidR="004420B9" w:rsidRPr="00A25EB8" w:rsidRDefault="004420B9" w:rsidP="00A31BA1">
      <w:pPr>
        <w:pStyle w:val="aff0"/>
        <w:numPr>
          <w:ilvl w:val="0"/>
          <w:numId w:val="6"/>
        </w:numPr>
        <w:spacing w:line="360" w:lineRule="auto"/>
        <w:ind w:left="0" w:firstLine="709"/>
        <w:rPr>
          <w:bCs/>
          <w:sz w:val="26"/>
          <w:szCs w:val="26"/>
        </w:rPr>
      </w:pPr>
      <w:r w:rsidRPr="00A25EB8">
        <w:rPr>
          <w:bCs/>
          <w:sz w:val="26"/>
          <w:szCs w:val="26"/>
        </w:rPr>
        <w:tab/>
        <w:t>анализ и выдачу информации для принятия решения.</w:t>
      </w:r>
    </w:p>
    <w:p w14:paraId="5F05F0E1" w14:textId="77777777" w:rsidR="004420B9" w:rsidRPr="00A25EB8" w:rsidRDefault="004420B9" w:rsidP="00A31BA1">
      <w:pPr>
        <w:pStyle w:val="aff0"/>
        <w:spacing w:line="360" w:lineRule="auto"/>
        <w:rPr>
          <w:bCs/>
          <w:sz w:val="26"/>
          <w:szCs w:val="26"/>
          <w:u w:val="single"/>
        </w:rPr>
      </w:pPr>
    </w:p>
    <w:p w14:paraId="50695D35" w14:textId="5894C993" w:rsidR="004420B9" w:rsidRPr="00A25EB8" w:rsidRDefault="004420B9" w:rsidP="00A31BA1">
      <w:pPr>
        <w:pStyle w:val="aff0"/>
        <w:spacing w:line="360" w:lineRule="auto"/>
        <w:rPr>
          <w:bCs/>
          <w:sz w:val="26"/>
          <w:szCs w:val="26"/>
          <w:u w:val="single"/>
        </w:rPr>
      </w:pPr>
      <w:r w:rsidRPr="00A25EB8">
        <w:rPr>
          <w:bCs/>
          <w:sz w:val="26"/>
          <w:szCs w:val="26"/>
          <w:u w:val="single"/>
        </w:rPr>
        <w:t>Сбор данных.</w:t>
      </w:r>
    </w:p>
    <w:p w14:paraId="7529979D" w14:textId="77777777" w:rsidR="004420B9" w:rsidRPr="00A25EB8" w:rsidRDefault="004420B9" w:rsidP="00A31BA1">
      <w:pPr>
        <w:pStyle w:val="aff0"/>
        <w:spacing w:line="360" w:lineRule="auto"/>
        <w:rPr>
          <w:bCs/>
          <w:sz w:val="26"/>
          <w:szCs w:val="26"/>
        </w:rPr>
      </w:pPr>
      <w:r w:rsidRPr="00A25EB8">
        <w:rPr>
          <w:bCs/>
          <w:sz w:val="26"/>
          <w:szCs w:val="26"/>
        </w:rPr>
        <w:t>Система сбора данных мониторинга за состоянием объектов теплоснабжения объединяет в себе все существующие методы наблюдения за тепловыми сетями, за оборудованием отопительных котельных на территории муниципального образования. В систему сбора данных вносятся данные по проведенным ремонтам и сведения, накапливаемые эксплуатационным персоналом.</w:t>
      </w:r>
    </w:p>
    <w:p w14:paraId="57AA4850" w14:textId="77777777" w:rsidR="004420B9" w:rsidRPr="00A25EB8" w:rsidRDefault="004420B9" w:rsidP="00A31BA1">
      <w:pPr>
        <w:pStyle w:val="aff0"/>
        <w:spacing w:line="360" w:lineRule="auto"/>
        <w:rPr>
          <w:bCs/>
          <w:sz w:val="26"/>
          <w:szCs w:val="26"/>
        </w:rPr>
      </w:pPr>
      <w:r w:rsidRPr="00A25EB8">
        <w:rPr>
          <w:bCs/>
          <w:sz w:val="26"/>
          <w:szCs w:val="26"/>
        </w:rPr>
        <w:t>Собирается следующая информация:</w:t>
      </w:r>
    </w:p>
    <w:p w14:paraId="3AA4FCA8" w14:textId="6C3371B3" w:rsidR="004420B9" w:rsidRPr="00A25EB8" w:rsidRDefault="004420B9" w:rsidP="00A31BA1">
      <w:pPr>
        <w:pStyle w:val="aff0"/>
        <w:numPr>
          <w:ilvl w:val="0"/>
          <w:numId w:val="6"/>
        </w:numPr>
        <w:spacing w:line="360" w:lineRule="auto"/>
        <w:ind w:left="0" w:firstLine="709"/>
        <w:rPr>
          <w:bCs/>
          <w:sz w:val="26"/>
          <w:szCs w:val="26"/>
        </w:rPr>
      </w:pPr>
      <w:r w:rsidRPr="00A25EB8">
        <w:rPr>
          <w:bCs/>
          <w:sz w:val="26"/>
          <w:szCs w:val="26"/>
        </w:rPr>
        <w:tab/>
        <w:t>паспортная база данных технологического оборудования и прокладки (строительства) тепловых сетей;</w:t>
      </w:r>
    </w:p>
    <w:p w14:paraId="667D7978" w14:textId="4341F67C" w:rsidR="004420B9" w:rsidRPr="00A25EB8" w:rsidRDefault="004420B9" w:rsidP="00A31BA1">
      <w:pPr>
        <w:pStyle w:val="aff0"/>
        <w:numPr>
          <w:ilvl w:val="0"/>
          <w:numId w:val="6"/>
        </w:numPr>
        <w:spacing w:line="360" w:lineRule="auto"/>
        <w:ind w:left="0" w:firstLine="709"/>
        <w:rPr>
          <w:bCs/>
          <w:sz w:val="26"/>
          <w:szCs w:val="26"/>
        </w:rPr>
      </w:pPr>
      <w:r w:rsidRPr="00A25EB8">
        <w:rPr>
          <w:bCs/>
          <w:sz w:val="26"/>
          <w:szCs w:val="26"/>
        </w:rPr>
        <w:tab/>
        <w:t>расположение смежных коммуникаций в 5-метровой зоне вдоль проложенных теплосетей, схема дренажных и канализационных сетей;</w:t>
      </w:r>
    </w:p>
    <w:p w14:paraId="76A9D286" w14:textId="07668314" w:rsidR="004420B9" w:rsidRPr="00A25EB8" w:rsidRDefault="004420B9" w:rsidP="00A31BA1">
      <w:pPr>
        <w:pStyle w:val="aff0"/>
        <w:numPr>
          <w:ilvl w:val="0"/>
          <w:numId w:val="6"/>
        </w:numPr>
        <w:spacing w:line="360" w:lineRule="auto"/>
        <w:ind w:left="0" w:firstLine="709"/>
        <w:rPr>
          <w:bCs/>
          <w:sz w:val="26"/>
          <w:szCs w:val="26"/>
        </w:rPr>
      </w:pPr>
      <w:r w:rsidRPr="00A25EB8">
        <w:rPr>
          <w:bCs/>
          <w:sz w:val="26"/>
          <w:szCs w:val="26"/>
        </w:rPr>
        <w:tab/>
        <w:t>исполнительная документация (аксонометрические, принципиальные схемы теплопроводов, ЦТП, котельных);</w:t>
      </w:r>
    </w:p>
    <w:p w14:paraId="6BFE4807" w14:textId="78F4FB71" w:rsidR="004420B9" w:rsidRPr="00A25EB8" w:rsidRDefault="004420B9" w:rsidP="00A31BA1">
      <w:pPr>
        <w:pStyle w:val="aff0"/>
        <w:numPr>
          <w:ilvl w:val="0"/>
          <w:numId w:val="6"/>
        </w:numPr>
        <w:spacing w:line="360" w:lineRule="auto"/>
        <w:ind w:left="0" w:firstLine="709"/>
        <w:rPr>
          <w:bCs/>
          <w:sz w:val="26"/>
          <w:szCs w:val="26"/>
        </w:rPr>
      </w:pPr>
      <w:r w:rsidRPr="00A25EB8">
        <w:rPr>
          <w:bCs/>
          <w:sz w:val="26"/>
          <w:szCs w:val="26"/>
        </w:rPr>
        <w:tab/>
        <w:t>данные о проведенных ремонтных работах на объектах теплоснабжения;</w:t>
      </w:r>
    </w:p>
    <w:p w14:paraId="151E1D5F" w14:textId="59C75076" w:rsidR="004420B9" w:rsidRPr="00A25EB8" w:rsidRDefault="004420B9" w:rsidP="00A31BA1">
      <w:pPr>
        <w:pStyle w:val="aff0"/>
        <w:numPr>
          <w:ilvl w:val="0"/>
          <w:numId w:val="6"/>
        </w:numPr>
        <w:spacing w:line="360" w:lineRule="auto"/>
        <w:ind w:left="0" w:firstLine="709"/>
        <w:rPr>
          <w:bCs/>
          <w:sz w:val="26"/>
          <w:szCs w:val="26"/>
        </w:rPr>
      </w:pPr>
      <w:r w:rsidRPr="00A25EB8">
        <w:rPr>
          <w:bCs/>
          <w:sz w:val="26"/>
          <w:szCs w:val="26"/>
        </w:rPr>
        <w:tab/>
        <w:t>данные о вводе в эксплуатацию законченных строительством, расширением, реконструкцией, техническим перевооружением объектов теплоснабжения;</w:t>
      </w:r>
    </w:p>
    <w:p w14:paraId="3F597D7C" w14:textId="61B1363C" w:rsidR="004420B9" w:rsidRPr="00A25EB8" w:rsidRDefault="004420B9" w:rsidP="00A31BA1">
      <w:pPr>
        <w:pStyle w:val="aff0"/>
        <w:numPr>
          <w:ilvl w:val="0"/>
          <w:numId w:val="6"/>
        </w:numPr>
        <w:spacing w:line="360" w:lineRule="auto"/>
        <w:ind w:left="0" w:firstLine="709"/>
        <w:rPr>
          <w:bCs/>
          <w:sz w:val="26"/>
          <w:szCs w:val="26"/>
        </w:rPr>
      </w:pPr>
      <w:r w:rsidRPr="00A25EB8">
        <w:rPr>
          <w:bCs/>
          <w:sz w:val="26"/>
          <w:szCs w:val="26"/>
        </w:rPr>
        <w:tab/>
        <w:t>реестр учета аварийных ситуаций, возникающих на объектах теплоснабжения, с указанием наименования объекта, адреса объекта, причин, приведших к возникновению аварийной ситуации, мер, принятых по ликвидации аварийной ситуации, а также при отключении потребителей от теплоснабжения: период отключения и перечень отключенных потребителей;</w:t>
      </w:r>
    </w:p>
    <w:p w14:paraId="672FCBD2" w14:textId="0141895C" w:rsidR="004420B9" w:rsidRPr="00A25EB8" w:rsidRDefault="004420B9" w:rsidP="00A31BA1">
      <w:pPr>
        <w:pStyle w:val="aff0"/>
        <w:numPr>
          <w:ilvl w:val="0"/>
          <w:numId w:val="6"/>
        </w:numPr>
        <w:spacing w:line="360" w:lineRule="auto"/>
        <w:ind w:left="0" w:firstLine="709"/>
        <w:rPr>
          <w:bCs/>
          <w:sz w:val="26"/>
          <w:szCs w:val="26"/>
        </w:rPr>
      </w:pPr>
      <w:r w:rsidRPr="00A25EB8">
        <w:rPr>
          <w:bCs/>
          <w:sz w:val="26"/>
          <w:szCs w:val="26"/>
        </w:rPr>
        <w:tab/>
        <w:t>данные о грунтах в зоне проложенных теплосетей.</w:t>
      </w:r>
    </w:p>
    <w:p w14:paraId="2FAB25F6" w14:textId="3315D375" w:rsidR="004420B9" w:rsidRPr="00A25EB8" w:rsidRDefault="004420B9" w:rsidP="00A31BA1">
      <w:pPr>
        <w:pStyle w:val="aff0"/>
        <w:spacing w:line="360" w:lineRule="auto"/>
        <w:rPr>
          <w:bCs/>
          <w:sz w:val="26"/>
          <w:szCs w:val="26"/>
        </w:rPr>
      </w:pPr>
      <w:r w:rsidRPr="00A25EB8">
        <w:rPr>
          <w:bCs/>
          <w:sz w:val="26"/>
          <w:szCs w:val="26"/>
        </w:rPr>
        <w:t xml:space="preserve">Сбор данных организуется на бумажных носителях и в электронном виде в организациях, осуществляющих эксплуатацию объектов теплоснабжения, в </w:t>
      </w:r>
      <w:r w:rsidR="008F7203" w:rsidRPr="00A25EB8">
        <w:rPr>
          <w:bCs/>
          <w:sz w:val="26"/>
          <w:szCs w:val="26"/>
        </w:rPr>
        <w:t>Администрации Гатчинского муниципального округа</w:t>
      </w:r>
      <w:r w:rsidRPr="00A25EB8">
        <w:rPr>
          <w:bCs/>
          <w:sz w:val="26"/>
          <w:szCs w:val="26"/>
        </w:rPr>
        <w:t>.</w:t>
      </w:r>
    </w:p>
    <w:p w14:paraId="3BE05A64" w14:textId="77777777" w:rsidR="004420B9" w:rsidRPr="00A25EB8" w:rsidRDefault="004420B9" w:rsidP="00A31BA1">
      <w:pPr>
        <w:pStyle w:val="aff0"/>
        <w:spacing w:line="360" w:lineRule="auto"/>
        <w:rPr>
          <w:bCs/>
          <w:sz w:val="26"/>
          <w:szCs w:val="26"/>
        </w:rPr>
      </w:pPr>
    </w:p>
    <w:p w14:paraId="5E2B7238" w14:textId="77777777" w:rsidR="004420B9" w:rsidRPr="00A25EB8" w:rsidRDefault="004420B9" w:rsidP="00A31BA1">
      <w:pPr>
        <w:pStyle w:val="aff0"/>
        <w:spacing w:line="360" w:lineRule="auto"/>
        <w:rPr>
          <w:bCs/>
          <w:sz w:val="26"/>
          <w:szCs w:val="26"/>
          <w:u w:val="single"/>
        </w:rPr>
      </w:pPr>
      <w:r w:rsidRPr="00A25EB8">
        <w:rPr>
          <w:bCs/>
          <w:sz w:val="26"/>
          <w:szCs w:val="26"/>
          <w:u w:val="single"/>
        </w:rPr>
        <w:t>Хранение, обработка и представление данных.</w:t>
      </w:r>
    </w:p>
    <w:p w14:paraId="43C9B48C" w14:textId="1A12AF40" w:rsidR="004420B9" w:rsidRPr="00A25EB8" w:rsidRDefault="004420B9" w:rsidP="00A31BA1">
      <w:pPr>
        <w:pStyle w:val="aff0"/>
        <w:spacing w:line="360" w:lineRule="auto"/>
        <w:rPr>
          <w:bCs/>
          <w:sz w:val="26"/>
          <w:szCs w:val="26"/>
        </w:rPr>
      </w:pPr>
      <w:r w:rsidRPr="00A25EB8">
        <w:rPr>
          <w:bCs/>
          <w:sz w:val="26"/>
          <w:szCs w:val="26"/>
        </w:rPr>
        <w:t xml:space="preserve">Материалы мониторинга обрабатываются и хранятся в </w:t>
      </w:r>
      <w:r w:rsidR="008F7203" w:rsidRPr="00A25EB8">
        <w:rPr>
          <w:bCs/>
          <w:sz w:val="26"/>
          <w:szCs w:val="26"/>
        </w:rPr>
        <w:t>Администрации Гатчинского муниципального округа</w:t>
      </w:r>
      <w:r w:rsidRPr="00A25EB8">
        <w:rPr>
          <w:bCs/>
          <w:sz w:val="26"/>
          <w:szCs w:val="26"/>
        </w:rPr>
        <w:t xml:space="preserve">, а также в теплоснабжающих и </w:t>
      </w:r>
      <w:proofErr w:type="spellStart"/>
      <w:r w:rsidRPr="00A25EB8">
        <w:rPr>
          <w:bCs/>
          <w:sz w:val="26"/>
          <w:szCs w:val="26"/>
        </w:rPr>
        <w:t>теплосетевых</w:t>
      </w:r>
      <w:proofErr w:type="spellEnd"/>
      <w:r w:rsidRPr="00A25EB8">
        <w:rPr>
          <w:bCs/>
          <w:sz w:val="26"/>
          <w:szCs w:val="26"/>
        </w:rPr>
        <w:t xml:space="preserve"> организациях в электронном и бумажном виде не менее пяти лет.</w:t>
      </w:r>
    </w:p>
    <w:p w14:paraId="2C202F69" w14:textId="710234F0" w:rsidR="004420B9" w:rsidRPr="00A25EB8" w:rsidRDefault="004420B9" w:rsidP="00A31BA1">
      <w:pPr>
        <w:pStyle w:val="aff0"/>
        <w:spacing w:line="360" w:lineRule="auto"/>
        <w:rPr>
          <w:bCs/>
          <w:sz w:val="26"/>
          <w:szCs w:val="26"/>
        </w:rPr>
      </w:pPr>
      <w:r w:rsidRPr="00A25EB8">
        <w:rPr>
          <w:bCs/>
          <w:sz w:val="26"/>
          <w:szCs w:val="26"/>
        </w:rPr>
        <w:lastRenderedPageBreak/>
        <w:t>Информация из собранной базы данных мониторинга по запросу может быть предоставлена заинтересованным лицам.</w:t>
      </w:r>
    </w:p>
    <w:p w14:paraId="7CB5D9D0" w14:textId="77777777" w:rsidR="004420B9" w:rsidRPr="00A25EB8" w:rsidRDefault="004420B9" w:rsidP="00A31BA1">
      <w:pPr>
        <w:pStyle w:val="aff0"/>
        <w:spacing w:line="360" w:lineRule="auto"/>
        <w:rPr>
          <w:bCs/>
          <w:sz w:val="26"/>
          <w:szCs w:val="26"/>
        </w:rPr>
      </w:pPr>
    </w:p>
    <w:p w14:paraId="69C78CBC" w14:textId="77777777" w:rsidR="004420B9" w:rsidRPr="00A25EB8" w:rsidRDefault="004420B9" w:rsidP="00A31BA1">
      <w:pPr>
        <w:pStyle w:val="aff0"/>
        <w:spacing w:line="360" w:lineRule="auto"/>
        <w:rPr>
          <w:bCs/>
          <w:sz w:val="26"/>
          <w:szCs w:val="26"/>
          <w:u w:val="single"/>
        </w:rPr>
      </w:pPr>
      <w:r w:rsidRPr="00A25EB8">
        <w:rPr>
          <w:bCs/>
          <w:sz w:val="26"/>
          <w:szCs w:val="26"/>
          <w:u w:val="single"/>
        </w:rPr>
        <w:t>Анализ и выдача информации для принятия решения.</w:t>
      </w:r>
    </w:p>
    <w:p w14:paraId="276EEDFA" w14:textId="77777777" w:rsidR="004420B9" w:rsidRPr="00A25EB8" w:rsidRDefault="004420B9" w:rsidP="00A31BA1">
      <w:pPr>
        <w:pStyle w:val="aff0"/>
        <w:spacing w:line="360" w:lineRule="auto"/>
        <w:rPr>
          <w:bCs/>
          <w:sz w:val="26"/>
          <w:szCs w:val="26"/>
        </w:rPr>
      </w:pPr>
      <w:r w:rsidRPr="00A25EB8">
        <w:rPr>
          <w:bCs/>
          <w:sz w:val="26"/>
          <w:szCs w:val="26"/>
        </w:rPr>
        <w:t>Система анализа и выдачи информации о состоянии объектов теплоснабжения направлена на решение задачи оптимизации планов ремонта, исходя из заданного объема финансирования, на основе отбора самых ненадежных объектов, имеющих повреждения.</w:t>
      </w:r>
    </w:p>
    <w:p w14:paraId="65AC55F4" w14:textId="1A3DCAA7" w:rsidR="004420B9" w:rsidRPr="00A25EB8" w:rsidRDefault="004420B9" w:rsidP="00A31BA1">
      <w:pPr>
        <w:pStyle w:val="aff0"/>
        <w:spacing w:line="360" w:lineRule="auto"/>
        <w:rPr>
          <w:bCs/>
          <w:sz w:val="26"/>
          <w:szCs w:val="26"/>
        </w:rPr>
      </w:pPr>
      <w:r w:rsidRPr="00A25EB8">
        <w:rPr>
          <w:bCs/>
          <w:sz w:val="26"/>
          <w:szCs w:val="26"/>
        </w:rPr>
        <w:t xml:space="preserve">Анализ данных производится специалистами теплоснабжающих и </w:t>
      </w:r>
      <w:proofErr w:type="spellStart"/>
      <w:r w:rsidRPr="00A25EB8">
        <w:rPr>
          <w:bCs/>
          <w:sz w:val="26"/>
          <w:szCs w:val="26"/>
        </w:rPr>
        <w:t>теплосетевых</w:t>
      </w:r>
      <w:proofErr w:type="spellEnd"/>
      <w:r w:rsidRPr="00A25EB8">
        <w:rPr>
          <w:bCs/>
          <w:sz w:val="26"/>
          <w:szCs w:val="26"/>
        </w:rPr>
        <w:t xml:space="preserve"> организаций, а также специалистами </w:t>
      </w:r>
      <w:r w:rsidR="008F7203" w:rsidRPr="00A25EB8">
        <w:rPr>
          <w:bCs/>
          <w:sz w:val="26"/>
          <w:szCs w:val="26"/>
        </w:rPr>
        <w:t>Администрации Гатчинского муниципального округа</w:t>
      </w:r>
      <w:r w:rsidRPr="00A25EB8">
        <w:rPr>
          <w:bCs/>
          <w:sz w:val="26"/>
          <w:szCs w:val="26"/>
        </w:rPr>
        <w:t xml:space="preserve"> в части возложенных полномочий с последующим хранением базы данных. На основе анализа базы данных принимаются соответствующие решения.</w:t>
      </w:r>
    </w:p>
    <w:p w14:paraId="1F6A4C15" w14:textId="77777777" w:rsidR="004420B9" w:rsidRPr="00A25EB8" w:rsidRDefault="004420B9" w:rsidP="00A31BA1">
      <w:pPr>
        <w:pStyle w:val="aff0"/>
        <w:spacing w:line="360" w:lineRule="auto"/>
        <w:rPr>
          <w:bCs/>
          <w:sz w:val="26"/>
          <w:szCs w:val="26"/>
        </w:rPr>
      </w:pPr>
      <w:r w:rsidRPr="00A25EB8">
        <w:rPr>
          <w:bCs/>
          <w:sz w:val="26"/>
          <w:szCs w:val="26"/>
        </w:rPr>
        <w:t xml:space="preserve">Основным источником информации для статистической обработки данных являются результаты </w:t>
      </w:r>
      <w:proofErr w:type="spellStart"/>
      <w:r w:rsidRPr="00A25EB8">
        <w:rPr>
          <w:bCs/>
          <w:sz w:val="26"/>
          <w:szCs w:val="26"/>
        </w:rPr>
        <w:t>опрессовки</w:t>
      </w:r>
      <w:proofErr w:type="spellEnd"/>
      <w:r w:rsidRPr="00A25EB8">
        <w:rPr>
          <w:bCs/>
          <w:sz w:val="26"/>
          <w:szCs w:val="26"/>
        </w:rPr>
        <w:t xml:space="preserve"> в ремонтный период, </w:t>
      </w:r>
      <w:proofErr w:type="gramStart"/>
      <w:r w:rsidRPr="00A25EB8">
        <w:rPr>
          <w:bCs/>
          <w:sz w:val="26"/>
          <w:szCs w:val="26"/>
        </w:rPr>
        <w:t>которая</w:t>
      </w:r>
      <w:proofErr w:type="gramEnd"/>
      <w:r w:rsidRPr="00A25EB8">
        <w:rPr>
          <w:bCs/>
          <w:sz w:val="26"/>
          <w:szCs w:val="26"/>
        </w:rPr>
        <w:t xml:space="preserve"> применяется как основной метод диагностики и планирования ремонтов и перекладок тепловых сетей.</w:t>
      </w:r>
    </w:p>
    <w:p w14:paraId="1232D9CB" w14:textId="4BF57E52" w:rsidR="00634550" w:rsidRPr="00A25EB8" w:rsidRDefault="004420B9" w:rsidP="00A31BA1">
      <w:pPr>
        <w:pStyle w:val="aff0"/>
        <w:spacing w:line="360" w:lineRule="auto"/>
        <w:rPr>
          <w:bCs/>
          <w:sz w:val="26"/>
          <w:szCs w:val="26"/>
        </w:rPr>
      </w:pPr>
      <w:r w:rsidRPr="00A25EB8">
        <w:rPr>
          <w:bCs/>
          <w:sz w:val="26"/>
          <w:szCs w:val="26"/>
        </w:rPr>
        <w:t>Данные мониторинга накладываются на актуальные паспортные характеристики объекта в целях выявления истинного состояние объекта, исключения ложной информации и принятия оптимального управленческого решения.</w:t>
      </w:r>
    </w:p>
    <w:p w14:paraId="015BBDC5" w14:textId="77777777" w:rsidR="00EB2DBF" w:rsidRPr="00A25EB8" w:rsidRDefault="00EB2DBF" w:rsidP="00A31BA1">
      <w:pPr>
        <w:pStyle w:val="aff0"/>
        <w:spacing w:line="360" w:lineRule="auto"/>
        <w:rPr>
          <w:bCs/>
          <w:sz w:val="26"/>
          <w:szCs w:val="26"/>
        </w:rPr>
        <w:sectPr w:rsidR="00EB2DBF" w:rsidRPr="00A25EB8" w:rsidSect="00C913A0">
          <w:pgSz w:w="11906" w:h="16838"/>
          <w:pgMar w:top="1134" w:right="567" w:bottom="567" w:left="1701" w:header="283" w:footer="425" w:gutter="0"/>
          <w:cols w:space="708"/>
          <w:docGrid w:linePitch="360"/>
        </w:sectPr>
      </w:pPr>
    </w:p>
    <w:p w14:paraId="662CF8F6" w14:textId="1A518F4F" w:rsidR="00634550" w:rsidRPr="00A25EB8" w:rsidRDefault="00634550" w:rsidP="00A31BA1">
      <w:pPr>
        <w:pStyle w:val="1"/>
        <w:rPr>
          <w:rFonts w:cs="Times New Roman"/>
          <w:sz w:val="28"/>
          <w:szCs w:val="28"/>
        </w:rPr>
      </w:pPr>
      <w:r w:rsidRPr="00A25EB8">
        <w:rPr>
          <w:rFonts w:cs="Times New Roman"/>
          <w:sz w:val="28"/>
          <w:szCs w:val="28"/>
        </w:rPr>
        <w:lastRenderedPageBreak/>
        <w:t xml:space="preserve"> </w:t>
      </w:r>
      <w:bookmarkStart w:id="18" w:name="_Toc194047065"/>
      <w:r w:rsidRPr="00A25EB8">
        <w:rPr>
          <w:rFonts w:cs="Times New Roman"/>
          <w:sz w:val="28"/>
          <w:szCs w:val="28"/>
        </w:rPr>
        <w:t>Действия производственного персонала и аварийно-спасательных служб (формирований) по локализации и ликвидации аварий</w:t>
      </w:r>
      <w:bookmarkEnd w:id="18"/>
    </w:p>
    <w:p w14:paraId="3E082D3D" w14:textId="754555C8" w:rsidR="00EB2DBF" w:rsidRPr="00A25EB8" w:rsidRDefault="00BB5D0B" w:rsidP="00BF6D90">
      <w:pPr>
        <w:numPr>
          <w:ilvl w:val="0"/>
          <w:numId w:val="18"/>
        </w:numPr>
        <w:ind w:left="0" w:firstLine="709"/>
        <w:rPr>
          <w:rFonts w:eastAsia="Times New Roman" w:cs="Times New Roman"/>
          <w:szCs w:val="26"/>
        </w:rPr>
      </w:pPr>
      <w:r w:rsidRPr="00A25EB8">
        <w:rPr>
          <w:rFonts w:eastAsia="Times New Roman" w:cs="Times New Roman"/>
          <w:szCs w:val="26"/>
        </w:rPr>
        <w:t xml:space="preserve"> </w:t>
      </w:r>
      <w:r w:rsidR="00EB2DBF" w:rsidRPr="00A25EB8">
        <w:rPr>
          <w:rFonts w:eastAsia="Times New Roman" w:cs="Times New Roman"/>
          <w:szCs w:val="26"/>
        </w:rPr>
        <w:t>В зависимости от вида и масштаба аварии принимаются неотложные меры по проведению ремонтно-восстановительных и других работ, направленных на недопущение размораживания систем теплоснабжения и скорейшую подачу тепла в дома с центральным отоплением и социально значимые объекты.</w:t>
      </w:r>
    </w:p>
    <w:p w14:paraId="5ABC5221" w14:textId="7FF8DE93" w:rsidR="00EB2DBF" w:rsidRPr="00A25EB8" w:rsidRDefault="00BB5D0B" w:rsidP="00BF6D90">
      <w:pPr>
        <w:numPr>
          <w:ilvl w:val="0"/>
          <w:numId w:val="18"/>
        </w:numPr>
        <w:ind w:left="0" w:firstLine="709"/>
        <w:rPr>
          <w:rFonts w:eastAsia="Times New Roman" w:cs="Times New Roman"/>
          <w:szCs w:val="26"/>
        </w:rPr>
      </w:pPr>
      <w:r w:rsidRPr="00A25EB8">
        <w:rPr>
          <w:rFonts w:eastAsia="Times New Roman" w:cs="Times New Roman"/>
          <w:szCs w:val="26"/>
        </w:rPr>
        <w:t xml:space="preserve"> </w:t>
      </w:r>
      <w:r w:rsidR="00EB2DBF" w:rsidRPr="00A25EB8">
        <w:rPr>
          <w:rFonts w:eastAsia="Times New Roman" w:cs="Times New Roman"/>
          <w:szCs w:val="26"/>
        </w:rPr>
        <w:t>Планирование и организация ремонтно-восстановительных работ на тепл</w:t>
      </w:r>
      <w:proofErr w:type="gramStart"/>
      <w:r w:rsidR="00EB2DBF" w:rsidRPr="00A25EB8">
        <w:rPr>
          <w:rFonts w:eastAsia="Times New Roman" w:cs="Times New Roman"/>
          <w:szCs w:val="26"/>
        </w:rPr>
        <w:t>о-</w:t>
      </w:r>
      <w:proofErr w:type="gramEnd"/>
      <w:r w:rsidR="00EB2DBF" w:rsidRPr="00A25EB8">
        <w:rPr>
          <w:rFonts w:eastAsia="Times New Roman" w:cs="Times New Roman"/>
          <w:szCs w:val="26"/>
        </w:rPr>
        <w:t xml:space="preserve"> производящих объектах (далее - ТПО) и тепловых сетях (далее – ТС) осуществляется руководством организации, эксплуатирующей ТПО (ТС).</w:t>
      </w:r>
    </w:p>
    <w:p w14:paraId="05A79515" w14:textId="52EA0F0C" w:rsidR="00EB2DBF" w:rsidRPr="00A25EB8" w:rsidRDefault="00BB5D0B" w:rsidP="00BF6D90">
      <w:pPr>
        <w:numPr>
          <w:ilvl w:val="0"/>
          <w:numId w:val="18"/>
        </w:numPr>
        <w:ind w:left="0" w:firstLine="709"/>
        <w:rPr>
          <w:rFonts w:eastAsia="Times New Roman" w:cs="Times New Roman"/>
          <w:szCs w:val="26"/>
        </w:rPr>
      </w:pPr>
      <w:r w:rsidRPr="00A25EB8">
        <w:rPr>
          <w:rFonts w:eastAsia="Times New Roman" w:cs="Times New Roman"/>
          <w:szCs w:val="26"/>
        </w:rPr>
        <w:t xml:space="preserve"> </w:t>
      </w:r>
      <w:r w:rsidR="00EB2DBF" w:rsidRPr="00A25EB8">
        <w:rPr>
          <w:rFonts w:eastAsia="Times New Roman" w:cs="Times New Roman"/>
          <w:szCs w:val="26"/>
        </w:rPr>
        <w:t>Приняти</w:t>
      </w:r>
      <w:r w:rsidRPr="00A25EB8">
        <w:rPr>
          <w:rFonts w:eastAsia="Times New Roman" w:cs="Times New Roman"/>
          <w:szCs w:val="26"/>
        </w:rPr>
        <w:t>ю</w:t>
      </w:r>
      <w:r w:rsidR="00EB2DBF" w:rsidRPr="00A25EB8">
        <w:rPr>
          <w:rFonts w:eastAsia="Times New Roman" w:cs="Times New Roman"/>
          <w:szCs w:val="26"/>
        </w:rPr>
        <w:t xml:space="preserve"> решения на ликвидацию аварии предшествует оценка сложившейся обстановки, масштаба аварии и возможных последствий.</w:t>
      </w:r>
    </w:p>
    <w:p w14:paraId="090EF8FC" w14:textId="6963A8F5" w:rsidR="00EB2DBF" w:rsidRPr="00A25EB8" w:rsidRDefault="00BB5D0B" w:rsidP="00BF6D90">
      <w:pPr>
        <w:numPr>
          <w:ilvl w:val="0"/>
          <w:numId w:val="18"/>
        </w:numPr>
        <w:ind w:left="0" w:firstLine="709"/>
        <w:rPr>
          <w:rFonts w:eastAsia="Times New Roman" w:cs="Times New Roman"/>
          <w:szCs w:val="26"/>
        </w:rPr>
      </w:pPr>
      <w:r w:rsidRPr="00A25EB8">
        <w:rPr>
          <w:rFonts w:eastAsia="Times New Roman" w:cs="Times New Roman"/>
          <w:szCs w:val="26"/>
        </w:rPr>
        <w:t xml:space="preserve"> </w:t>
      </w:r>
      <w:r w:rsidR="00EB2DBF" w:rsidRPr="00A25EB8">
        <w:rPr>
          <w:rFonts w:eastAsia="Times New Roman" w:cs="Times New Roman"/>
          <w:szCs w:val="26"/>
        </w:rPr>
        <w:t>Работы проводятся на основании нормативных и распорядительных документов оформляемых организатором работ.</w:t>
      </w:r>
    </w:p>
    <w:p w14:paraId="1E72916C" w14:textId="34D7E035" w:rsidR="00EB2DBF" w:rsidRPr="00A25EB8" w:rsidRDefault="00BB5D0B" w:rsidP="00BF6D90">
      <w:pPr>
        <w:numPr>
          <w:ilvl w:val="0"/>
          <w:numId w:val="18"/>
        </w:numPr>
        <w:ind w:left="0" w:firstLine="709"/>
        <w:rPr>
          <w:rFonts w:eastAsia="Times New Roman" w:cs="Times New Roman"/>
          <w:szCs w:val="26"/>
        </w:rPr>
      </w:pPr>
      <w:r w:rsidRPr="00A25EB8">
        <w:rPr>
          <w:rFonts w:eastAsia="Times New Roman" w:cs="Times New Roman"/>
          <w:szCs w:val="26"/>
        </w:rPr>
        <w:t xml:space="preserve"> </w:t>
      </w:r>
      <w:r w:rsidR="00EB2DBF" w:rsidRPr="00A25EB8">
        <w:rPr>
          <w:rFonts w:eastAsia="Times New Roman" w:cs="Times New Roman"/>
          <w:szCs w:val="26"/>
        </w:rPr>
        <w:t xml:space="preserve">К работам привлекаются </w:t>
      </w:r>
      <w:proofErr w:type="spellStart"/>
      <w:r w:rsidR="00EB2DBF" w:rsidRPr="00A25EB8">
        <w:rPr>
          <w:rFonts w:eastAsia="Times New Roman" w:cs="Times New Roman"/>
          <w:szCs w:val="26"/>
        </w:rPr>
        <w:t>аварийно</w:t>
      </w:r>
      <w:proofErr w:type="spellEnd"/>
      <w:r w:rsidR="00EB2DBF" w:rsidRPr="00A25EB8">
        <w:rPr>
          <w:rFonts w:eastAsia="Times New Roman" w:cs="Times New Roman"/>
          <w:szCs w:val="26"/>
        </w:rPr>
        <w:t xml:space="preserve"> - ремонтные бригады, специальная техника и оборудование организаций, в ведении которых находятся ТПО (ТС) в круглосуточном режиме, посменно.</w:t>
      </w:r>
    </w:p>
    <w:p w14:paraId="2C41A6B7" w14:textId="78501F90" w:rsidR="00EB2DBF" w:rsidRPr="00A25EB8" w:rsidRDefault="00BB5D0B" w:rsidP="00BF6D90">
      <w:pPr>
        <w:numPr>
          <w:ilvl w:val="0"/>
          <w:numId w:val="18"/>
        </w:numPr>
        <w:ind w:left="0" w:firstLine="709"/>
        <w:rPr>
          <w:rFonts w:eastAsia="Times New Roman" w:cs="Times New Roman"/>
          <w:szCs w:val="26"/>
        </w:rPr>
      </w:pPr>
      <w:r w:rsidRPr="00A25EB8">
        <w:rPr>
          <w:rFonts w:eastAsia="Times New Roman" w:cs="Times New Roman"/>
          <w:szCs w:val="26"/>
        </w:rPr>
        <w:t xml:space="preserve"> </w:t>
      </w:r>
      <w:r w:rsidR="00EB2DBF" w:rsidRPr="00A25EB8">
        <w:rPr>
          <w:rFonts w:eastAsia="Times New Roman" w:cs="Times New Roman"/>
          <w:szCs w:val="26"/>
        </w:rPr>
        <w:t xml:space="preserve">О причинах аварии, масштабах и возможных последствиях, планируемых сроках </w:t>
      </w:r>
      <w:proofErr w:type="gramStart"/>
      <w:r w:rsidR="00EB2DBF" w:rsidRPr="00A25EB8">
        <w:rPr>
          <w:rFonts w:eastAsia="Times New Roman" w:cs="Times New Roman"/>
          <w:szCs w:val="26"/>
        </w:rPr>
        <w:t>ремонтно-восстановительных работ, привлекаемых силах и средствах руководитель работ информирует</w:t>
      </w:r>
      <w:proofErr w:type="gramEnd"/>
      <w:r w:rsidR="00EB2DBF" w:rsidRPr="00A25EB8">
        <w:rPr>
          <w:rFonts w:eastAsia="Times New Roman" w:cs="Times New Roman"/>
          <w:szCs w:val="26"/>
        </w:rPr>
        <w:t xml:space="preserve"> администрацию муниципального образования через ЕДДС.</w:t>
      </w:r>
    </w:p>
    <w:p w14:paraId="6DA58315" w14:textId="2F55B278" w:rsidR="00EB2DBF" w:rsidRPr="00A25EB8" w:rsidRDefault="00BB5D0B" w:rsidP="00BF6D90">
      <w:pPr>
        <w:numPr>
          <w:ilvl w:val="0"/>
          <w:numId w:val="18"/>
        </w:numPr>
        <w:ind w:left="0" w:firstLine="709"/>
        <w:rPr>
          <w:rFonts w:eastAsia="Times New Roman" w:cs="Times New Roman"/>
          <w:szCs w:val="26"/>
        </w:rPr>
      </w:pPr>
      <w:r w:rsidRPr="00A25EB8">
        <w:rPr>
          <w:rFonts w:eastAsia="Times New Roman" w:cs="Times New Roman"/>
          <w:szCs w:val="26"/>
        </w:rPr>
        <w:t xml:space="preserve"> </w:t>
      </w:r>
      <w:r w:rsidR="00EB2DBF" w:rsidRPr="00A25EB8">
        <w:rPr>
          <w:rFonts w:eastAsia="Times New Roman" w:cs="Times New Roman"/>
          <w:szCs w:val="26"/>
        </w:rPr>
        <w:t>О сложившейся обстановке население информируется диспетчером ЕДДС через местную систему оповещения и информирования.</w:t>
      </w:r>
    </w:p>
    <w:p w14:paraId="01A2BD36" w14:textId="702C0518" w:rsidR="00EB2DBF" w:rsidRPr="00A25EB8" w:rsidRDefault="00BB5D0B" w:rsidP="00BF6D90">
      <w:pPr>
        <w:numPr>
          <w:ilvl w:val="0"/>
          <w:numId w:val="18"/>
        </w:numPr>
        <w:ind w:left="0" w:firstLine="709"/>
        <w:rPr>
          <w:rFonts w:eastAsia="Times New Roman" w:cs="Times New Roman"/>
          <w:szCs w:val="26"/>
        </w:rPr>
      </w:pPr>
      <w:r w:rsidRPr="00A25EB8">
        <w:rPr>
          <w:rFonts w:eastAsia="Times New Roman" w:cs="Times New Roman"/>
          <w:szCs w:val="26"/>
        </w:rPr>
        <w:t xml:space="preserve"> </w:t>
      </w:r>
      <w:r w:rsidR="00EB2DBF" w:rsidRPr="00A25EB8">
        <w:rPr>
          <w:rFonts w:eastAsia="Times New Roman" w:cs="Times New Roman"/>
          <w:szCs w:val="26"/>
        </w:rPr>
        <w:t>В случае необходимости привлечения дополнительных сил и сре</w:t>
      </w:r>
      <w:proofErr w:type="gramStart"/>
      <w:r w:rsidR="00EB2DBF" w:rsidRPr="00A25EB8">
        <w:rPr>
          <w:rFonts w:eastAsia="Times New Roman" w:cs="Times New Roman"/>
          <w:szCs w:val="26"/>
        </w:rPr>
        <w:t>дств к р</w:t>
      </w:r>
      <w:proofErr w:type="gramEnd"/>
      <w:r w:rsidR="00EB2DBF" w:rsidRPr="00A25EB8">
        <w:rPr>
          <w:rFonts w:eastAsia="Times New Roman" w:cs="Times New Roman"/>
          <w:szCs w:val="26"/>
        </w:rPr>
        <w:t xml:space="preserve">аботам, руководитель работ докладывает заместителю главы администрации </w:t>
      </w:r>
      <w:r w:rsidR="000772FA" w:rsidRPr="00A25EB8">
        <w:rPr>
          <w:rFonts w:eastAsia="Times New Roman" w:cs="Times New Roman"/>
          <w:szCs w:val="26"/>
        </w:rPr>
        <w:t>муниципального округа</w:t>
      </w:r>
      <w:r w:rsidR="00EB2DBF" w:rsidRPr="00A25EB8">
        <w:rPr>
          <w:rFonts w:eastAsia="Times New Roman" w:cs="Times New Roman"/>
          <w:szCs w:val="26"/>
        </w:rPr>
        <w:t xml:space="preserve"> по ЖКХ, строительству, транспорту и связи и председателю комиссии по предупреждению и ликвидации чрезвычайных ситуаций и обеспечению пожарной безопасности </w:t>
      </w:r>
      <w:r w:rsidR="00733F14" w:rsidRPr="00A25EB8">
        <w:rPr>
          <w:rFonts w:eastAsia="Times New Roman" w:cs="Times New Roman"/>
          <w:szCs w:val="26"/>
        </w:rPr>
        <w:t>Гатчинского муниципального округа</w:t>
      </w:r>
      <w:r w:rsidR="00EB2DBF" w:rsidRPr="00A25EB8">
        <w:rPr>
          <w:rFonts w:eastAsia="Times New Roman" w:cs="Times New Roman"/>
          <w:szCs w:val="26"/>
        </w:rPr>
        <w:t>.</w:t>
      </w:r>
    </w:p>
    <w:p w14:paraId="774F2290" w14:textId="451A7D13" w:rsidR="00EB2DBF" w:rsidRPr="00A25EB8" w:rsidRDefault="00BB5D0B" w:rsidP="00BF6D90">
      <w:pPr>
        <w:numPr>
          <w:ilvl w:val="0"/>
          <w:numId w:val="18"/>
        </w:numPr>
        <w:ind w:left="0" w:firstLine="709"/>
        <w:rPr>
          <w:rFonts w:eastAsia="Times New Roman" w:cs="Times New Roman"/>
          <w:szCs w:val="26"/>
        </w:rPr>
      </w:pPr>
      <w:r w:rsidRPr="00A25EB8">
        <w:rPr>
          <w:rFonts w:eastAsia="Times New Roman" w:cs="Times New Roman"/>
          <w:szCs w:val="26"/>
        </w:rPr>
        <w:t xml:space="preserve"> </w:t>
      </w:r>
      <w:r w:rsidR="00EB2DBF" w:rsidRPr="00A25EB8">
        <w:rPr>
          <w:rFonts w:eastAsia="Times New Roman" w:cs="Times New Roman"/>
          <w:szCs w:val="26"/>
        </w:rPr>
        <w:t>При угрозе возникновения чрезвычайной ситуации в результате аварии</w:t>
      </w:r>
      <w:r w:rsidR="00AC426B" w:rsidRPr="00A25EB8">
        <w:rPr>
          <w:rFonts w:eastAsia="Times New Roman" w:cs="Times New Roman"/>
          <w:szCs w:val="26"/>
        </w:rPr>
        <w:t xml:space="preserve"> </w:t>
      </w:r>
      <w:r w:rsidR="00EB2DBF" w:rsidRPr="00A25EB8">
        <w:rPr>
          <w:rFonts w:eastAsia="Times New Roman" w:cs="Times New Roman"/>
          <w:szCs w:val="26"/>
        </w:rPr>
        <w:t xml:space="preserve">(аварийном отключении коммунально-технических систем жизнеобеспечения населения в жилых кварталах на сутки и более, а также в условиях критически низких температур окружающего воздуха) работы координирует комиссия по </w:t>
      </w:r>
      <w:r w:rsidR="00EB2DBF" w:rsidRPr="00A25EB8">
        <w:rPr>
          <w:rFonts w:eastAsia="Times New Roman" w:cs="Times New Roman"/>
          <w:szCs w:val="26"/>
        </w:rPr>
        <w:lastRenderedPageBreak/>
        <w:t xml:space="preserve">предупреждению и ликвидации чрезвычайных ситуаций и обеспечению пожарной безопасности </w:t>
      </w:r>
      <w:r w:rsidR="00733F14" w:rsidRPr="00A25EB8">
        <w:rPr>
          <w:rFonts w:eastAsia="Times New Roman" w:cs="Times New Roman"/>
          <w:szCs w:val="26"/>
        </w:rPr>
        <w:t>Гатчинского муниципального округа</w:t>
      </w:r>
      <w:r w:rsidR="00EB2DBF" w:rsidRPr="00A25EB8">
        <w:rPr>
          <w:rFonts w:eastAsia="Times New Roman" w:cs="Times New Roman"/>
          <w:szCs w:val="26"/>
        </w:rPr>
        <w:t>.</w:t>
      </w:r>
    </w:p>
    <w:p w14:paraId="7D482BC1" w14:textId="31C2FBB9" w:rsidR="00303075" w:rsidRPr="00A25EB8" w:rsidRDefault="00303075" w:rsidP="00A31BA1">
      <w:pPr>
        <w:jc w:val="left"/>
        <w:rPr>
          <w:rFonts w:cs="Times New Roman"/>
          <w:szCs w:val="26"/>
        </w:rPr>
      </w:pPr>
    </w:p>
    <w:p w14:paraId="203FA32E" w14:textId="4463CD50" w:rsidR="00BB5D0B" w:rsidRPr="00A25EB8" w:rsidRDefault="00BB5D0B" w:rsidP="00A31BA1">
      <w:pPr>
        <w:jc w:val="left"/>
        <w:rPr>
          <w:rFonts w:cs="Times New Roman"/>
          <w:b/>
          <w:bCs/>
          <w:szCs w:val="26"/>
        </w:rPr>
      </w:pPr>
      <w:r w:rsidRPr="00A25EB8">
        <w:rPr>
          <w:b/>
          <w:bCs/>
          <w:szCs w:val="26"/>
        </w:rPr>
        <w:t>Действия производственного персонала и аварийно-спасательных служб</w:t>
      </w:r>
    </w:p>
    <w:p w14:paraId="6681A6D2" w14:textId="77777777" w:rsidR="00AC426B" w:rsidRPr="00A25EB8" w:rsidRDefault="00AC426B" w:rsidP="00A31BA1">
      <w:pPr>
        <w:pStyle w:val="aff0"/>
        <w:spacing w:line="360" w:lineRule="auto"/>
        <w:rPr>
          <w:sz w:val="26"/>
          <w:szCs w:val="26"/>
        </w:rPr>
      </w:pPr>
      <w:r w:rsidRPr="00A25EB8">
        <w:rPr>
          <w:sz w:val="26"/>
          <w:szCs w:val="26"/>
        </w:rPr>
        <w:t>Действия производственного персонала и аварийно-спасательных служб (формирований) по локализации и ликвидации аварии с выбросом опасных веществ без воспламенения (аварии «Уровня</w:t>
      </w:r>
      <w:proofErr w:type="gramStart"/>
      <w:r w:rsidRPr="00A25EB8">
        <w:rPr>
          <w:sz w:val="26"/>
          <w:szCs w:val="26"/>
        </w:rPr>
        <w:t xml:space="preserve"> А</w:t>
      </w:r>
      <w:proofErr w:type="gramEnd"/>
      <w:r w:rsidRPr="00A25EB8">
        <w:rPr>
          <w:sz w:val="26"/>
          <w:szCs w:val="26"/>
        </w:rPr>
        <w:t>») включают:</w:t>
      </w:r>
    </w:p>
    <w:p w14:paraId="16E9AD3E" w14:textId="77777777" w:rsidR="00AC426B" w:rsidRPr="00A25EB8" w:rsidRDefault="00AC426B" w:rsidP="00A31BA1">
      <w:pPr>
        <w:pStyle w:val="aff0"/>
        <w:spacing w:line="360" w:lineRule="auto"/>
        <w:rPr>
          <w:sz w:val="26"/>
          <w:szCs w:val="26"/>
        </w:rPr>
      </w:pPr>
      <w:r w:rsidRPr="00A25EB8">
        <w:rPr>
          <w:sz w:val="26"/>
          <w:szCs w:val="26"/>
        </w:rPr>
        <w:t>1. Своевременное обнаружение и оповещение об аварии.</w:t>
      </w:r>
    </w:p>
    <w:p w14:paraId="1DA7ED08" w14:textId="77777777" w:rsidR="00AC426B" w:rsidRPr="00A25EB8" w:rsidRDefault="00AC426B" w:rsidP="00A31BA1">
      <w:pPr>
        <w:pStyle w:val="aff0"/>
        <w:spacing w:line="360" w:lineRule="auto"/>
        <w:rPr>
          <w:sz w:val="26"/>
          <w:szCs w:val="26"/>
        </w:rPr>
      </w:pPr>
      <w:r w:rsidRPr="00A25EB8">
        <w:rPr>
          <w:sz w:val="26"/>
          <w:szCs w:val="26"/>
        </w:rPr>
        <w:t>2. Организация выполнения мероприятий по перекрытию доступа опасного вещества и отсечению разрушенного оборудования.</w:t>
      </w:r>
    </w:p>
    <w:p w14:paraId="4E3D06A6" w14:textId="77777777" w:rsidR="00AC426B" w:rsidRPr="00A25EB8" w:rsidRDefault="00AC426B" w:rsidP="00A31BA1">
      <w:pPr>
        <w:pStyle w:val="aff0"/>
        <w:spacing w:line="360" w:lineRule="auto"/>
        <w:rPr>
          <w:sz w:val="26"/>
          <w:szCs w:val="26"/>
        </w:rPr>
      </w:pPr>
      <w:r w:rsidRPr="00A25EB8">
        <w:rPr>
          <w:sz w:val="26"/>
          <w:szCs w:val="26"/>
        </w:rPr>
        <w:t>3. Организация выполнения мероприятий по спасению людей и локализации аварии.</w:t>
      </w:r>
    </w:p>
    <w:p w14:paraId="1634F7BB" w14:textId="77777777" w:rsidR="00AC426B" w:rsidRPr="00A25EB8" w:rsidRDefault="00AC426B" w:rsidP="00A31BA1">
      <w:pPr>
        <w:pStyle w:val="aff0"/>
        <w:spacing w:line="360" w:lineRule="auto"/>
        <w:rPr>
          <w:sz w:val="26"/>
          <w:szCs w:val="26"/>
        </w:rPr>
      </w:pPr>
      <w:r w:rsidRPr="00A25EB8">
        <w:rPr>
          <w:sz w:val="26"/>
          <w:szCs w:val="26"/>
        </w:rPr>
        <w:t>4. Применение средств индивидуальной защита (</w:t>
      </w:r>
      <w:proofErr w:type="gramStart"/>
      <w:r w:rsidRPr="00A25EB8">
        <w:rPr>
          <w:sz w:val="26"/>
          <w:szCs w:val="26"/>
        </w:rPr>
        <w:t>СИЗ</w:t>
      </w:r>
      <w:proofErr w:type="gramEnd"/>
      <w:r w:rsidRPr="00A25EB8">
        <w:rPr>
          <w:sz w:val="26"/>
          <w:szCs w:val="26"/>
        </w:rPr>
        <w:t>) и средств коллективной защиты.</w:t>
      </w:r>
    </w:p>
    <w:p w14:paraId="09108A38" w14:textId="77777777" w:rsidR="00AC426B" w:rsidRPr="00A25EB8" w:rsidRDefault="00AC426B" w:rsidP="00A31BA1">
      <w:pPr>
        <w:pStyle w:val="aff0"/>
        <w:spacing w:line="360" w:lineRule="auto"/>
        <w:rPr>
          <w:sz w:val="26"/>
          <w:szCs w:val="26"/>
        </w:rPr>
      </w:pPr>
      <w:r w:rsidRPr="00A25EB8">
        <w:rPr>
          <w:sz w:val="26"/>
          <w:szCs w:val="26"/>
        </w:rPr>
        <w:t>5. Эвакуация персонала.</w:t>
      </w:r>
    </w:p>
    <w:p w14:paraId="5A932C2E" w14:textId="77777777" w:rsidR="00AC426B" w:rsidRPr="00A25EB8" w:rsidRDefault="00AC426B" w:rsidP="00A31BA1">
      <w:pPr>
        <w:pStyle w:val="aff0"/>
        <w:spacing w:line="360" w:lineRule="auto"/>
        <w:rPr>
          <w:sz w:val="26"/>
          <w:szCs w:val="26"/>
        </w:rPr>
      </w:pPr>
      <w:r w:rsidRPr="00A25EB8">
        <w:rPr>
          <w:sz w:val="26"/>
          <w:szCs w:val="26"/>
        </w:rPr>
        <w:t>6. Спасение пострадавших.</w:t>
      </w:r>
    </w:p>
    <w:p w14:paraId="5B12D67F" w14:textId="77777777" w:rsidR="00AC426B" w:rsidRPr="00A25EB8" w:rsidRDefault="00AC426B" w:rsidP="00A31BA1">
      <w:pPr>
        <w:pStyle w:val="aff0"/>
        <w:spacing w:line="360" w:lineRule="auto"/>
        <w:rPr>
          <w:sz w:val="26"/>
          <w:szCs w:val="26"/>
        </w:rPr>
      </w:pPr>
      <w:r w:rsidRPr="00A25EB8">
        <w:rPr>
          <w:sz w:val="26"/>
          <w:szCs w:val="26"/>
        </w:rPr>
        <w:t>7. Ограничение доступа в опасную зону.</w:t>
      </w:r>
    </w:p>
    <w:p w14:paraId="7CBBB4A7" w14:textId="77777777" w:rsidR="00AC426B" w:rsidRPr="00A25EB8" w:rsidRDefault="00AC426B" w:rsidP="00A31BA1">
      <w:pPr>
        <w:pStyle w:val="aff0"/>
        <w:spacing w:line="360" w:lineRule="auto"/>
        <w:rPr>
          <w:sz w:val="26"/>
          <w:szCs w:val="26"/>
        </w:rPr>
      </w:pPr>
      <w:r w:rsidRPr="00A25EB8">
        <w:rPr>
          <w:sz w:val="26"/>
          <w:szCs w:val="26"/>
        </w:rPr>
        <w:t>8. Исключение возникновения источника воспламенения.</w:t>
      </w:r>
    </w:p>
    <w:p w14:paraId="480E67CC" w14:textId="77777777" w:rsidR="00AC426B" w:rsidRPr="00A25EB8" w:rsidRDefault="00AC426B" w:rsidP="00A31BA1">
      <w:pPr>
        <w:pStyle w:val="aff0"/>
        <w:spacing w:line="360" w:lineRule="auto"/>
        <w:rPr>
          <w:sz w:val="26"/>
          <w:szCs w:val="26"/>
        </w:rPr>
      </w:pPr>
      <w:r w:rsidRPr="00A25EB8">
        <w:rPr>
          <w:sz w:val="26"/>
          <w:szCs w:val="26"/>
        </w:rPr>
        <w:t>9. Предотвращение выхода из строя оборудования.</w:t>
      </w:r>
    </w:p>
    <w:p w14:paraId="6BB0E422" w14:textId="77777777" w:rsidR="00AC426B" w:rsidRPr="00A25EB8" w:rsidRDefault="00AC426B" w:rsidP="00A31BA1">
      <w:pPr>
        <w:pStyle w:val="aff0"/>
        <w:spacing w:line="360" w:lineRule="auto"/>
        <w:rPr>
          <w:sz w:val="26"/>
          <w:szCs w:val="26"/>
        </w:rPr>
      </w:pPr>
      <w:r w:rsidRPr="00A25EB8">
        <w:rPr>
          <w:sz w:val="26"/>
          <w:szCs w:val="26"/>
        </w:rPr>
        <w:t>10. Локализация и ликвидация выброса опасных веществ.</w:t>
      </w:r>
    </w:p>
    <w:p w14:paraId="7C2CE32F" w14:textId="77777777" w:rsidR="00AC426B" w:rsidRPr="00A25EB8" w:rsidRDefault="00AC426B" w:rsidP="00A31BA1">
      <w:pPr>
        <w:pStyle w:val="aff0"/>
        <w:spacing w:line="360" w:lineRule="auto"/>
        <w:rPr>
          <w:sz w:val="26"/>
          <w:szCs w:val="26"/>
        </w:rPr>
      </w:pPr>
      <w:r w:rsidRPr="00A25EB8">
        <w:rPr>
          <w:sz w:val="26"/>
          <w:szCs w:val="26"/>
        </w:rPr>
        <w:t>11. Предотвращение воспламенения опасных веществ.</w:t>
      </w:r>
    </w:p>
    <w:p w14:paraId="12F9C425" w14:textId="61148592" w:rsidR="00303075" w:rsidRPr="00A25EB8" w:rsidRDefault="00AC426B" w:rsidP="00A31BA1">
      <w:pPr>
        <w:pStyle w:val="aff0"/>
        <w:spacing w:line="360" w:lineRule="auto"/>
        <w:rPr>
          <w:sz w:val="26"/>
          <w:szCs w:val="26"/>
        </w:rPr>
      </w:pPr>
      <w:r w:rsidRPr="00A25EB8">
        <w:rPr>
          <w:sz w:val="26"/>
          <w:szCs w:val="26"/>
        </w:rPr>
        <w:t>12. Информирование руководства и контролирующих органов.</w:t>
      </w:r>
    </w:p>
    <w:p w14:paraId="07FC954C" w14:textId="77777777" w:rsidR="00BB5D0B" w:rsidRPr="00A25EB8" w:rsidRDefault="00BB5D0B" w:rsidP="00A31BA1">
      <w:pPr>
        <w:pStyle w:val="aff0"/>
        <w:spacing w:line="360" w:lineRule="auto"/>
        <w:rPr>
          <w:sz w:val="26"/>
          <w:szCs w:val="26"/>
        </w:rPr>
      </w:pPr>
    </w:p>
    <w:p w14:paraId="09BC68A9" w14:textId="30961050" w:rsidR="00AC426B" w:rsidRPr="00A25EB8" w:rsidRDefault="00AC426B" w:rsidP="00A31BA1">
      <w:pPr>
        <w:pStyle w:val="aff0"/>
        <w:spacing w:line="360" w:lineRule="auto"/>
        <w:rPr>
          <w:sz w:val="26"/>
          <w:szCs w:val="26"/>
        </w:rPr>
      </w:pPr>
      <w:r w:rsidRPr="00A25EB8">
        <w:rPr>
          <w:sz w:val="26"/>
          <w:szCs w:val="26"/>
        </w:rPr>
        <w:t>Действия производственного персонала и аварийно-спасательных служб (формирований) по локализации и ликвидации аварии с выбросом и воспламенением опасных веществ (аварии «Уровня</w:t>
      </w:r>
      <w:proofErr w:type="gramStart"/>
      <w:r w:rsidRPr="00A25EB8">
        <w:rPr>
          <w:sz w:val="26"/>
          <w:szCs w:val="26"/>
        </w:rPr>
        <w:t xml:space="preserve"> Б</w:t>
      </w:r>
      <w:proofErr w:type="gramEnd"/>
      <w:r w:rsidRPr="00A25EB8">
        <w:rPr>
          <w:sz w:val="26"/>
          <w:szCs w:val="26"/>
        </w:rPr>
        <w:t>») включают:</w:t>
      </w:r>
    </w:p>
    <w:p w14:paraId="1C07C236" w14:textId="251C10CF" w:rsidR="00AC426B" w:rsidRPr="00A25EB8" w:rsidRDefault="00AC426B" w:rsidP="00A31BA1">
      <w:pPr>
        <w:pStyle w:val="aff0"/>
        <w:spacing w:line="360" w:lineRule="auto"/>
        <w:rPr>
          <w:sz w:val="26"/>
          <w:szCs w:val="26"/>
        </w:rPr>
      </w:pPr>
      <w:r w:rsidRPr="00A25EB8">
        <w:rPr>
          <w:sz w:val="26"/>
          <w:szCs w:val="26"/>
        </w:rPr>
        <w:t>1. Своевременное обнаружение и оповещение об аварии.</w:t>
      </w:r>
    </w:p>
    <w:p w14:paraId="71AB74FD" w14:textId="56EC2BCC" w:rsidR="00AC426B" w:rsidRPr="00A25EB8" w:rsidRDefault="00AC426B" w:rsidP="00A31BA1">
      <w:pPr>
        <w:pStyle w:val="aff0"/>
        <w:spacing w:line="360" w:lineRule="auto"/>
        <w:rPr>
          <w:sz w:val="26"/>
          <w:szCs w:val="26"/>
        </w:rPr>
      </w:pPr>
      <w:r w:rsidRPr="00A25EB8">
        <w:rPr>
          <w:sz w:val="26"/>
          <w:szCs w:val="26"/>
        </w:rPr>
        <w:t>2. Организация выполнения мероприятий по перекрытию доступа опасного вещества и отсечению разрушенного оборудования.</w:t>
      </w:r>
    </w:p>
    <w:p w14:paraId="0AAEF769" w14:textId="551A1D9F" w:rsidR="00AC426B" w:rsidRPr="00A25EB8" w:rsidRDefault="00AC426B" w:rsidP="00A31BA1">
      <w:pPr>
        <w:pStyle w:val="aff0"/>
        <w:spacing w:line="360" w:lineRule="auto"/>
        <w:rPr>
          <w:sz w:val="26"/>
          <w:szCs w:val="26"/>
        </w:rPr>
      </w:pPr>
      <w:r w:rsidRPr="00A25EB8">
        <w:rPr>
          <w:sz w:val="26"/>
          <w:szCs w:val="26"/>
        </w:rPr>
        <w:t>3. Применение средств индивидуальной защита (</w:t>
      </w:r>
      <w:proofErr w:type="gramStart"/>
      <w:r w:rsidRPr="00A25EB8">
        <w:rPr>
          <w:sz w:val="26"/>
          <w:szCs w:val="26"/>
        </w:rPr>
        <w:t>СИЗ</w:t>
      </w:r>
      <w:proofErr w:type="gramEnd"/>
      <w:r w:rsidRPr="00A25EB8">
        <w:rPr>
          <w:sz w:val="26"/>
          <w:szCs w:val="26"/>
        </w:rPr>
        <w:t>) и средств коллективной защиты.</w:t>
      </w:r>
    </w:p>
    <w:p w14:paraId="438185B8" w14:textId="3E767FF7" w:rsidR="00AC426B" w:rsidRPr="00A25EB8" w:rsidRDefault="00AC426B" w:rsidP="00A31BA1">
      <w:pPr>
        <w:pStyle w:val="aff0"/>
        <w:spacing w:line="360" w:lineRule="auto"/>
        <w:rPr>
          <w:sz w:val="26"/>
          <w:szCs w:val="26"/>
        </w:rPr>
      </w:pPr>
      <w:r w:rsidRPr="00A25EB8">
        <w:rPr>
          <w:sz w:val="26"/>
          <w:szCs w:val="26"/>
        </w:rPr>
        <w:t>4. Организация выполнения мероприятий по спасению людей и локализации аварии.</w:t>
      </w:r>
    </w:p>
    <w:p w14:paraId="6ED069AC" w14:textId="4F8953C4" w:rsidR="00AC426B" w:rsidRPr="00A25EB8" w:rsidRDefault="00AC426B" w:rsidP="00A31BA1">
      <w:pPr>
        <w:pStyle w:val="aff0"/>
        <w:spacing w:line="360" w:lineRule="auto"/>
        <w:rPr>
          <w:sz w:val="26"/>
          <w:szCs w:val="26"/>
        </w:rPr>
      </w:pPr>
      <w:r w:rsidRPr="00A25EB8">
        <w:rPr>
          <w:sz w:val="26"/>
          <w:szCs w:val="26"/>
        </w:rPr>
        <w:t>5. Эвакуация персонала.</w:t>
      </w:r>
    </w:p>
    <w:p w14:paraId="625F5D58" w14:textId="1C32BB6D" w:rsidR="00AC426B" w:rsidRPr="00A25EB8" w:rsidRDefault="00AC426B" w:rsidP="00A31BA1">
      <w:pPr>
        <w:pStyle w:val="aff0"/>
        <w:spacing w:line="360" w:lineRule="auto"/>
        <w:rPr>
          <w:sz w:val="26"/>
          <w:szCs w:val="26"/>
        </w:rPr>
      </w:pPr>
      <w:r w:rsidRPr="00A25EB8">
        <w:rPr>
          <w:sz w:val="26"/>
          <w:szCs w:val="26"/>
        </w:rPr>
        <w:lastRenderedPageBreak/>
        <w:t>6. Спасение пострадавших.</w:t>
      </w:r>
    </w:p>
    <w:p w14:paraId="614CF992" w14:textId="180F9EC6" w:rsidR="00AC426B" w:rsidRPr="00A25EB8" w:rsidRDefault="00AC426B" w:rsidP="00A31BA1">
      <w:pPr>
        <w:pStyle w:val="aff0"/>
        <w:spacing w:line="360" w:lineRule="auto"/>
        <w:rPr>
          <w:sz w:val="26"/>
          <w:szCs w:val="26"/>
        </w:rPr>
      </w:pPr>
      <w:r w:rsidRPr="00A25EB8">
        <w:rPr>
          <w:sz w:val="26"/>
          <w:szCs w:val="26"/>
        </w:rPr>
        <w:t>7. Прекращение подачи электроэнергии в зону пожара.</w:t>
      </w:r>
    </w:p>
    <w:p w14:paraId="2A4AD405" w14:textId="108B58A4" w:rsidR="00AC426B" w:rsidRPr="00A25EB8" w:rsidRDefault="00AC426B" w:rsidP="00A31BA1">
      <w:pPr>
        <w:pStyle w:val="aff0"/>
        <w:spacing w:line="360" w:lineRule="auto"/>
        <w:rPr>
          <w:sz w:val="26"/>
          <w:szCs w:val="26"/>
        </w:rPr>
      </w:pPr>
      <w:r w:rsidRPr="00A25EB8">
        <w:rPr>
          <w:sz w:val="26"/>
          <w:szCs w:val="26"/>
        </w:rPr>
        <w:t>8. Ограничение доступа в опасную зону.</w:t>
      </w:r>
    </w:p>
    <w:p w14:paraId="4CD45169" w14:textId="7D479720" w:rsidR="00AC426B" w:rsidRPr="00A25EB8" w:rsidRDefault="00AC426B" w:rsidP="00A31BA1">
      <w:pPr>
        <w:pStyle w:val="aff0"/>
        <w:spacing w:line="360" w:lineRule="auto"/>
        <w:rPr>
          <w:sz w:val="26"/>
          <w:szCs w:val="26"/>
        </w:rPr>
      </w:pPr>
      <w:r w:rsidRPr="00A25EB8">
        <w:rPr>
          <w:sz w:val="26"/>
          <w:szCs w:val="26"/>
        </w:rPr>
        <w:t>9. Исключение возникновения источника воспламенения</w:t>
      </w:r>
      <w:r w:rsidR="0057065A" w:rsidRPr="00A25EB8">
        <w:rPr>
          <w:sz w:val="26"/>
          <w:szCs w:val="26"/>
        </w:rPr>
        <w:t>.</w:t>
      </w:r>
    </w:p>
    <w:p w14:paraId="3E7D98AB" w14:textId="2DAFC23E" w:rsidR="0057065A" w:rsidRPr="00A25EB8" w:rsidRDefault="0057065A" w:rsidP="00A31BA1">
      <w:pPr>
        <w:pStyle w:val="aff0"/>
        <w:spacing w:line="360" w:lineRule="auto"/>
        <w:rPr>
          <w:sz w:val="26"/>
          <w:szCs w:val="26"/>
        </w:rPr>
      </w:pPr>
      <w:r w:rsidRPr="00A25EB8">
        <w:rPr>
          <w:sz w:val="26"/>
          <w:szCs w:val="26"/>
        </w:rPr>
        <w:t>10. Мероприятия по предотвращению распространения воспламенения.</w:t>
      </w:r>
    </w:p>
    <w:p w14:paraId="6049D8D7" w14:textId="33D8B31D" w:rsidR="00AC426B" w:rsidRPr="00A25EB8" w:rsidRDefault="0057065A" w:rsidP="00A31BA1">
      <w:pPr>
        <w:pStyle w:val="aff0"/>
        <w:spacing w:line="360" w:lineRule="auto"/>
        <w:rPr>
          <w:sz w:val="26"/>
          <w:szCs w:val="26"/>
        </w:rPr>
      </w:pPr>
      <w:r w:rsidRPr="00A25EB8">
        <w:rPr>
          <w:sz w:val="26"/>
          <w:szCs w:val="26"/>
        </w:rPr>
        <w:t>11. Предотвращение выхода из строя оборудования.</w:t>
      </w:r>
    </w:p>
    <w:p w14:paraId="1B5C381B" w14:textId="2DAE8D25" w:rsidR="0057065A" w:rsidRPr="00A25EB8" w:rsidRDefault="0057065A" w:rsidP="00A31BA1">
      <w:pPr>
        <w:pStyle w:val="aff0"/>
        <w:spacing w:line="360" w:lineRule="auto"/>
        <w:rPr>
          <w:sz w:val="26"/>
          <w:szCs w:val="26"/>
        </w:rPr>
      </w:pPr>
      <w:r w:rsidRPr="00A25EB8">
        <w:rPr>
          <w:sz w:val="26"/>
          <w:szCs w:val="26"/>
        </w:rPr>
        <w:t>12. Локализация и ликвидация выброса опасного вещества.</w:t>
      </w:r>
    </w:p>
    <w:p w14:paraId="1C699E0F" w14:textId="6C996D4A" w:rsidR="0057065A" w:rsidRPr="00A25EB8" w:rsidRDefault="0057065A" w:rsidP="00A31BA1">
      <w:pPr>
        <w:pStyle w:val="aff0"/>
        <w:spacing w:line="360" w:lineRule="auto"/>
        <w:rPr>
          <w:sz w:val="26"/>
          <w:szCs w:val="26"/>
        </w:rPr>
      </w:pPr>
      <w:r w:rsidRPr="00A25EB8">
        <w:rPr>
          <w:sz w:val="26"/>
          <w:szCs w:val="26"/>
        </w:rPr>
        <w:t>13. Локализация и ликвидация пожара.</w:t>
      </w:r>
    </w:p>
    <w:p w14:paraId="5502AF8F" w14:textId="24EFB92D" w:rsidR="0057065A" w:rsidRPr="00A25EB8" w:rsidRDefault="0057065A" w:rsidP="00A31BA1">
      <w:pPr>
        <w:pStyle w:val="aff0"/>
        <w:spacing w:line="360" w:lineRule="auto"/>
        <w:rPr>
          <w:sz w:val="26"/>
          <w:szCs w:val="26"/>
        </w:rPr>
      </w:pPr>
      <w:r w:rsidRPr="00A25EB8">
        <w:rPr>
          <w:sz w:val="26"/>
          <w:szCs w:val="26"/>
        </w:rPr>
        <w:t>14. Информирование руководства и контролирующих органов.</w:t>
      </w:r>
    </w:p>
    <w:p w14:paraId="111861AC" w14:textId="77777777" w:rsidR="00303075" w:rsidRPr="00A25EB8" w:rsidRDefault="00303075" w:rsidP="00A31BA1">
      <w:pPr>
        <w:pStyle w:val="aff0"/>
        <w:spacing w:line="360" w:lineRule="auto"/>
        <w:rPr>
          <w:sz w:val="28"/>
        </w:rPr>
      </w:pPr>
    </w:p>
    <w:p w14:paraId="7BFF0936" w14:textId="2A3EA627" w:rsidR="00BB5D0B" w:rsidRPr="00A25EB8" w:rsidRDefault="00BB5D0B" w:rsidP="00A31BA1">
      <w:pPr>
        <w:pStyle w:val="aff0"/>
        <w:spacing w:line="360" w:lineRule="auto"/>
        <w:rPr>
          <w:sz w:val="26"/>
          <w:szCs w:val="26"/>
        </w:rPr>
      </w:pPr>
      <w:r w:rsidRPr="00A25EB8">
        <w:rPr>
          <w:rFonts w:eastAsiaTheme="majorEastAsia" w:cstheme="majorBidi"/>
          <w:sz w:val="26"/>
          <w:szCs w:val="26"/>
        </w:rPr>
        <w:t>П</w:t>
      </w:r>
      <w:r w:rsidRPr="00A25EB8">
        <w:rPr>
          <w:sz w:val="26"/>
          <w:szCs w:val="26"/>
        </w:rPr>
        <w:t>орядок действий муниципальных служб при аварийном отключении коммунально-технических систем жизнеобеспечения населения представлен в таблице ниже.</w:t>
      </w:r>
    </w:p>
    <w:p w14:paraId="707BA684" w14:textId="77777777" w:rsidR="00BB5D0B" w:rsidRPr="00A25EB8" w:rsidRDefault="00BB5D0B" w:rsidP="00A31BA1">
      <w:pPr>
        <w:pStyle w:val="aff0"/>
        <w:spacing w:line="360" w:lineRule="auto"/>
        <w:rPr>
          <w:sz w:val="28"/>
        </w:rPr>
      </w:pPr>
    </w:p>
    <w:p w14:paraId="442A3501" w14:textId="77777777" w:rsidR="00BB5D0B" w:rsidRPr="00A25EB8" w:rsidRDefault="00BB5D0B" w:rsidP="00A31BA1">
      <w:pPr>
        <w:pStyle w:val="aff0"/>
        <w:spacing w:line="360" w:lineRule="auto"/>
        <w:rPr>
          <w:sz w:val="28"/>
        </w:rPr>
      </w:pPr>
    </w:p>
    <w:p w14:paraId="3E82050E" w14:textId="52AFFA82" w:rsidR="00BB5D0B" w:rsidRPr="00A25EB8" w:rsidRDefault="00BB5D0B" w:rsidP="00A31BA1">
      <w:pPr>
        <w:pStyle w:val="aff0"/>
        <w:spacing w:line="360" w:lineRule="auto"/>
        <w:rPr>
          <w:sz w:val="28"/>
        </w:rPr>
        <w:sectPr w:rsidR="00BB5D0B" w:rsidRPr="00A25EB8" w:rsidSect="00C913A0">
          <w:pgSz w:w="11900" w:h="16840"/>
          <w:pgMar w:top="1134" w:right="567" w:bottom="567" w:left="1701" w:header="720" w:footer="720" w:gutter="0"/>
          <w:cols w:space="720"/>
        </w:sectPr>
      </w:pPr>
    </w:p>
    <w:p w14:paraId="239189BE" w14:textId="77AAE756" w:rsidR="00EB2DBF" w:rsidRPr="00A25EB8" w:rsidRDefault="00EB2DBF" w:rsidP="00A31BA1">
      <w:pPr>
        <w:pStyle w:val="6"/>
        <w:spacing w:before="1" w:after="120"/>
        <w:ind w:right="88"/>
        <w:rPr>
          <w:rFonts w:cs="Times New Roman"/>
          <w:szCs w:val="24"/>
        </w:rPr>
      </w:pPr>
      <w:r w:rsidRPr="00A25EB8">
        <w:rPr>
          <w:szCs w:val="24"/>
        </w:rPr>
        <w:lastRenderedPageBreak/>
        <w:t>П</w:t>
      </w:r>
      <w:r w:rsidR="00F459CC" w:rsidRPr="00A25EB8">
        <w:rPr>
          <w:szCs w:val="24"/>
        </w:rPr>
        <w:t xml:space="preserve">орядок </w:t>
      </w:r>
      <w:proofErr w:type="gramStart"/>
      <w:r w:rsidRPr="00A25EB8">
        <w:rPr>
          <w:rFonts w:cs="Times New Roman"/>
          <w:szCs w:val="24"/>
        </w:rPr>
        <w:t>действий муниципального звена территориальной подсистемы единой государственной системы предупреждения</w:t>
      </w:r>
      <w:proofErr w:type="gramEnd"/>
      <w:r w:rsidRPr="00A25EB8">
        <w:rPr>
          <w:rFonts w:cs="Times New Roman"/>
          <w:szCs w:val="24"/>
        </w:rPr>
        <w:t xml:space="preserve"> и ликвидации чрезвычайных ситуаций при аварийном отключении коммунально-технических систем жизнеобеспечения населения в жилых кварталах на сутки и более (в условиях критически низких температур окружающего воздуха)</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53"/>
        <w:gridCol w:w="5237"/>
        <w:gridCol w:w="1819"/>
        <w:gridCol w:w="1856"/>
      </w:tblGrid>
      <w:tr w:rsidR="00F459CC" w:rsidRPr="00A25EB8" w14:paraId="37735154" w14:textId="77777777" w:rsidTr="00F5715E">
        <w:trPr>
          <w:trHeight w:val="283"/>
          <w:tblHeader/>
        </w:trPr>
        <w:tc>
          <w:tcPr>
            <w:tcW w:w="242" w:type="pct"/>
            <w:vAlign w:val="center"/>
          </w:tcPr>
          <w:p w14:paraId="5E13B121" w14:textId="77777777" w:rsidR="00F459CC" w:rsidRPr="00A25EB8" w:rsidRDefault="00F459CC" w:rsidP="00A31BA1">
            <w:pPr>
              <w:pStyle w:val="TableParagraph"/>
              <w:ind w:left="0"/>
              <w:jc w:val="center"/>
              <w:rPr>
                <w:b/>
                <w:sz w:val="20"/>
                <w:szCs w:val="20"/>
              </w:rPr>
            </w:pPr>
            <w:r w:rsidRPr="00A25EB8">
              <w:rPr>
                <w:b/>
                <w:sz w:val="20"/>
                <w:szCs w:val="20"/>
              </w:rPr>
              <w:t>№ п/п</w:t>
            </w:r>
          </w:p>
        </w:tc>
        <w:tc>
          <w:tcPr>
            <w:tcW w:w="2796" w:type="pct"/>
            <w:vAlign w:val="center"/>
          </w:tcPr>
          <w:p w14:paraId="347F2E1C" w14:textId="77777777" w:rsidR="00F459CC" w:rsidRPr="00A25EB8" w:rsidRDefault="00F459CC" w:rsidP="00A31BA1">
            <w:pPr>
              <w:pStyle w:val="TableParagraph"/>
              <w:ind w:left="0"/>
              <w:jc w:val="center"/>
              <w:rPr>
                <w:b/>
                <w:sz w:val="20"/>
                <w:szCs w:val="20"/>
              </w:rPr>
            </w:pPr>
            <w:proofErr w:type="spellStart"/>
            <w:r w:rsidRPr="00A25EB8">
              <w:rPr>
                <w:b/>
                <w:sz w:val="20"/>
                <w:szCs w:val="20"/>
              </w:rPr>
              <w:t>Мероприятия</w:t>
            </w:r>
            <w:proofErr w:type="spellEnd"/>
          </w:p>
        </w:tc>
        <w:tc>
          <w:tcPr>
            <w:tcW w:w="971" w:type="pct"/>
            <w:vAlign w:val="center"/>
          </w:tcPr>
          <w:p w14:paraId="0E18A9F6" w14:textId="77777777" w:rsidR="00F459CC" w:rsidRPr="00A25EB8" w:rsidRDefault="00F459CC" w:rsidP="00A31BA1">
            <w:pPr>
              <w:pStyle w:val="TableParagraph"/>
              <w:ind w:left="0"/>
              <w:jc w:val="center"/>
              <w:rPr>
                <w:b/>
                <w:sz w:val="20"/>
                <w:szCs w:val="20"/>
              </w:rPr>
            </w:pPr>
            <w:proofErr w:type="spellStart"/>
            <w:r w:rsidRPr="00A25EB8">
              <w:rPr>
                <w:b/>
                <w:sz w:val="20"/>
                <w:szCs w:val="20"/>
              </w:rPr>
              <w:t>Срок</w:t>
            </w:r>
            <w:proofErr w:type="spellEnd"/>
            <w:r w:rsidRPr="00A25EB8">
              <w:rPr>
                <w:b/>
                <w:sz w:val="20"/>
                <w:szCs w:val="20"/>
              </w:rPr>
              <w:t xml:space="preserve"> </w:t>
            </w:r>
            <w:proofErr w:type="spellStart"/>
            <w:r w:rsidRPr="00A25EB8">
              <w:rPr>
                <w:b/>
                <w:sz w:val="20"/>
                <w:szCs w:val="20"/>
              </w:rPr>
              <w:t>исполнения</w:t>
            </w:r>
            <w:proofErr w:type="spellEnd"/>
          </w:p>
        </w:tc>
        <w:tc>
          <w:tcPr>
            <w:tcW w:w="991" w:type="pct"/>
            <w:vAlign w:val="center"/>
          </w:tcPr>
          <w:p w14:paraId="633D0846" w14:textId="77777777" w:rsidR="00F459CC" w:rsidRPr="00A25EB8" w:rsidRDefault="00F459CC" w:rsidP="00A31BA1">
            <w:pPr>
              <w:pStyle w:val="TableParagraph"/>
              <w:ind w:left="0"/>
              <w:jc w:val="center"/>
              <w:rPr>
                <w:b/>
                <w:sz w:val="20"/>
                <w:szCs w:val="20"/>
              </w:rPr>
            </w:pPr>
            <w:proofErr w:type="spellStart"/>
            <w:r w:rsidRPr="00A25EB8">
              <w:rPr>
                <w:b/>
                <w:sz w:val="20"/>
                <w:szCs w:val="20"/>
              </w:rPr>
              <w:t>Исполнитель</w:t>
            </w:r>
            <w:proofErr w:type="spellEnd"/>
          </w:p>
        </w:tc>
      </w:tr>
      <w:tr w:rsidR="00F459CC" w:rsidRPr="00A25EB8" w14:paraId="52CBDAB3" w14:textId="77777777" w:rsidTr="00F5715E">
        <w:trPr>
          <w:trHeight w:val="20"/>
        </w:trPr>
        <w:tc>
          <w:tcPr>
            <w:tcW w:w="5000" w:type="pct"/>
            <w:gridSpan w:val="4"/>
            <w:vAlign w:val="center"/>
          </w:tcPr>
          <w:p w14:paraId="5E03CC92" w14:textId="77777777" w:rsidR="00F459CC" w:rsidRPr="00A25EB8" w:rsidRDefault="00F459CC" w:rsidP="00A31BA1">
            <w:pPr>
              <w:pStyle w:val="TableParagraph"/>
              <w:ind w:left="0"/>
              <w:jc w:val="center"/>
              <w:rPr>
                <w:b/>
                <w:sz w:val="20"/>
                <w:szCs w:val="20"/>
                <w:lang w:val="ru-RU"/>
              </w:rPr>
            </w:pPr>
            <w:r w:rsidRPr="00A25EB8">
              <w:rPr>
                <w:b/>
                <w:sz w:val="20"/>
                <w:szCs w:val="20"/>
                <w:lang w:val="ru-RU"/>
              </w:rPr>
              <w:t>При возникновении аварии на коммунальных системах жизнеобеспечения</w:t>
            </w:r>
          </w:p>
        </w:tc>
      </w:tr>
      <w:tr w:rsidR="00F459CC" w:rsidRPr="00A25EB8" w14:paraId="11AC72AE" w14:textId="77777777" w:rsidTr="00F5715E">
        <w:trPr>
          <w:trHeight w:val="20"/>
        </w:trPr>
        <w:tc>
          <w:tcPr>
            <w:tcW w:w="242" w:type="pct"/>
          </w:tcPr>
          <w:p w14:paraId="7191E0D0" w14:textId="77777777" w:rsidR="00F459CC" w:rsidRPr="00A25EB8" w:rsidRDefault="00F459CC" w:rsidP="00A31BA1">
            <w:pPr>
              <w:pStyle w:val="TableParagraph"/>
              <w:ind w:left="0"/>
              <w:jc w:val="center"/>
              <w:rPr>
                <w:sz w:val="20"/>
                <w:szCs w:val="20"/>
              </w:rPr>
            </w:pPr>
            <w:r w:rsidRPr="00A25EB8">
              <w:rPr>
                <w:sz w:val="20"/>
                <w:szCs w:val="20"/>
              </w:rPr>
              <w:t>1.</w:t>
            </w:r>
          </w:p>
        </w:tc>
        <w:tc>
          <w:tcPr>
            <w:tcW w:w="2796" w:type="pct"/>
          </w:tcPr>
          <w:p w14:paraId="046A78F6" w14:textId="77777777" w:rsidR="00F459CC" w:rsidRPr="00A25EB8" w:rsidRDefault="00F459CC" w:rsidP="00A31BA1">
            <w:pPr>
              <w:pStyle w:val="TableParagraph"/>
              <w:ind w:left="0"/>
              <w:rPr>
                <w:sz w:val="20"/>
                <w:szCs w:val="20"/>
                <w:lang w:val="ru-RU"/>
              </w:rPr>
            </w:pPr>
            <w:r w:rsidRPr="00A25EB8">
              <w:rPr>
                <w:sz w:val="20"/>
                <w:szCs w:val="20"/>
                <w:lang w:val="ru-RU"/>
              </w:rPr>
              <w:t>При поступлении информации (сигнала) в дежурно-диспетчерские службы (далее – ДДС) организаций об аварии на коммунально-технических системах жизнеобеспечения населения:</w:t>
            </w:r>
          </w:p>
          <w:p w14:paraId="03AF3057" w14:textId="77777777" w:rsidR="00F459CC" w:rsidRPr="00A25EB8" w:rsidRDefault="00F459CC" w:rsidP="00BF6D90">
            <w:pPr>
              <w:pStyle w:val="TableParagraph"/>
              <w:numPr>
                <w:ilvl w:val="0"/>
                <w:numId w:val="17"/>
              </w:numPr>
              <w:tabs>
                <w:tab w:val="left" w:pos="255"/>
              </w:tabs>
              <w:ind w:left="0" w:firstLine="0"/>
              <w:rPr>
                <w:sz w:val="20"/>
                <w:szCs w:val="20"/>
                <w:lang w:val="ru-RU"/>
              </w:rPr>
            </w:pPr>
            <w:r w:rsidRPr="00A25EB8">
              <w:rPr>
                <w:sz w:val="20"/>
                <w:szCs w:val="20"/>
                <w:lang w:val="ru-RU"/>
              </w:rPr>
              <w:t>определение объема последствий аварийной ситуации (количество населенных пунктов, жилых домов, котельных, водозаборов, учреждений здравоохранения, учреждений с круглосуточным пребыванием маломобильных групп населения);</w:t>
            </w:r>
          </w:p>
          <w:p w14:paraId="72DE2B35" w14:textId="77777777" w:rsidR="00F459CC" w:rsidRPr="00A25EB8" w:rsidRDefault="00F459CC" w:rsidP="00BF6D90">
            <w:pPr>
              <w:pStyle w:val="TableParagraph"/>
              <w:numPr>
                <w:ilvl w:val="0"/>
                <w:numId w:val="17"/>
              </w:numPr>
              <w:tabs>
                <w:tab w:val="left" w:pos="255"/>
              </w:tabs>
              <w:ind w:left="0" w:firstLine="0"/>
              <w:rPr>
                <w:sz w:val="20"/>
                <w:szCs w:val="20"/>
                <w:lang w:val="ru-RU"/>
              </w:rPr>
            </w:pPr>
            <w:r w:rsidRPr="00A25EB8">
              <w:rPr>
                <w:sz w:val="20"/>
                <w:szCs w:val="20"/>
                <w:lang w:val="ru-RU"/>
              </w:rPr>
              <w:t>принятие мер по бесперебойному обеспечению теплом и электроэнергией объектов жизнеобеспечения населения муниципального образования;</w:t>
            </w:r>
          </w:p>
          <w:p w14:paraId="502C7389" w14:textId="77777777" w:rsidR="00F459CC" w:rsidRPr="00A25EB8" w:rsidRDefault="00F459CC" w:rsidP="00BF6D90">
            <w:pPr>
              <w:pStyle w:val="TableParagraph"/>
              <w:numPr>
                <w:ilvl w:val="0"/>
                <w:numId w:val="17"/>
              </w:numPr>
              <w:tabs>
                <w:tab w:val="left" w:pos="255"/>
              </w:tabs>
              <w:ind w:left="0" w:firstLine="0"/>
              <w:rPr>
                <w:sz w:val="20"/>
                <w:szCs w:val="20"/>
                <w:lang w:val="ru-RU"/>
              </w:rPr>
            </w:pPr>
            <w:r w:rsidRPr="00A25EB8">
              <w:rPr>
                <w:sz w:val="20"/>
                <w:szCs w:val="20"/>
                <w:lang w:val="ru-RU"/>
              </w:rPr>
              <w:t>организация электроснабжения объектов жизнеобеспечения населения по обводным каналам;</w:t>
            </w:r>
          </w:p>
          <w:p w14:paraId="54591C2B" w14:textId="77777777" w:rsidR="00F459CC" w:rsidRPr="00A25EB8" w:rsidRDefault="00F459CC" w:rsidP="00BF6D90">
            <w:pPr>
              <w:pStyle w:val="TableParagraph"/>
              <w:numPr>
                <w:ilvl w:val="0"/>
                <w:numId w:val="17"/>
              </w:numPr>
              <w:tabs>
                <w:tab w:val="left" w:pos="255"/>
              </w:tabs>
              <w:ind w:left="0" w:firstLine="0"/>
              <w:rPr>
                <w:sz w:val="20"/>
                <w:szCs w:val="20"/>
                <w:lang w:val="ru-RU"/>
              </w:rPr>
            </w:pPr>
            <w:r w:rsidRPr="00A25EB8">
              <w:rPr>
                <w:sz w:val="20"/>
                <w:szCs w:val="20"/>
                <w:lang w:val="ru-RU"/>
              </w:rPr>
              <w:t>организация работ по восстановлению линий электропередач и систем жизнеобеспечения при авариях на них;</w:t>
            </w:r>
          </w:p>
          <w:p w14:paraId="799A8FCF" w14:textId="77777777" w:rsidR="00F459CC" w:rsidRPr="00A25EB8" w:rsidRDefault="00F459CC" w:rsidP="00BF6D90">
            <w:pPr>
              <w:pStyle w:val="TableParagraph"/>
              <w:numPr>
                <w:ilvl w:val="0"/>
                <w:numId w:val="17"/>
              </w:numPr>
              <w:tabs>
                <w:tab w:val="left" w:pos="255"/>
              </w:tabs>
              <w:ind w:left="0" w:firstLine="0"/>
              <w:rPr>
                <w:sz w:val="20"/>
                <w:szCs w:val="20"/>
                <w:lang w:val="ru-RU"/>
              </w:rPr>
            </w:pPr>
            <w:r w:rsidRPr="00A25EB8">
              <w:rPr>
                <w:sz w:val="20"/>
                <w:szCs w:val="20"/>
                <w:lang w:val="ru-RU"/>
              </w:rPr>
              <w:t>принятие мер для обеспечения электроэнергией учреждений здравоохранения, учреждений с круглосуточным пребыванием маломобильных групп населения.</w:t>
            </w:r>
          </w:p>
        </w:tc>
        <w:tc>
          <w:tcPr>
            <w:tcW w:w="971" w:type="pct"/>
            <w:vAlign w:val="center"/>
          </w:tcPr>
          <w:p w14:paraId="398BF182" w14:textId="77777777" w:rsidR="00F459CC" w:rsidRPr="00A25EB8" w:rsidRDefault="00F459CC" w:rsidP="00A31BA1">
            <w:pPr>
              <w:pStyle w:val="TableParagraph"/>
              <w:ind w:left="0"/>
              <w:jc w:val="center"/>
              <w:rPr>
                <w:sz w:val="20"/>
                <w:szCs w:val="20"/>
              </w:rPr>
            </w:pPr>
            <w:proofErr w:type="spellStart"/>
            <w:r w:rsidRPr="00A25EB8">
              <w:rPr>
                <w:sz w:val="20"/>
                <w:szCs w:val="20"/>
              </w:rPr>
              <w:t>Немедленно</w:t>
            </w:r>
            <w:proofErr w:type="spellEnd"/>
          </w:p>
        </w:tc>
        <w:tc>
          <w:tcPr>
            <w:tcW w:w="991" w:type="pct"/>
          </w:tcPr>
          <w:p w14:paraId="48BCE510" w14:textId="3DC1F30F" w:rsidR="00F459CC" w:rsidRPr="00A25EB8" w:rsidRDefault="00F459CC" w:rsidP="00A31BA1">
            <w:pPr>
              <w:pStyle w:val="TableParagraph"/>
              <w:ind w:left="0"/>
              <w:rPr>
                <w:sz w:val="20"/>
                <w:szCs w:val="20"/>
                <w:lang w:val="ru-RU"/>
              </w:rPr>
            </w:pPr>
            <w:r w:rsidRPr="00A25EB8">
              <w:rPr>
                <w:sz w:val="20"/>
                <w:szCs w:val="20"/>
                <w:lang w:val="ru-RU"/>
              </w:rPr>
              <w:t>ЕДДС, Администрация Гатчинского муниципального округа</w:t>
            </w:r>
          </w:p>
        </w:tc>
      </w:tr>
      <w:tr w:rsidR="00F459CC" w:rsidRPr="00A25EB8" w14:paraId="7808D207" w14:textId="77777777" w:rsidTr="00F5715E">
        <w:trPr>
          <w:trHeight w:val="20"/>
        </w:trPr>
        <w:tc>
          <w:tcPr>
            <w:tcW w:w="242" w:type="pct"/>
          </w:tcPr>
          <w:p w14:paraId="1FB824DA" w14:textId="77777777" w:rsidR="00F459CC" w:rsidRPr="00A25EB8" w:rsidRDefault="00F459CC" w:rsidP="00A31BA1">
            <w:pPr>
              <w:pStyle w:val="TableParagraph"/>
              <w:ind w:left="0"/>
              <w:jc w:val="center"/>
              <w:rPr>
                <w:sz w:val="20"/>
                <w:szCs w:val="20"/>
              </w:rPr>
            </w:pPr>
            <w:r w:rsidRPr="00A25EB8">
              <w:rPr>
                <w:sz w:val="20"/>
                <w:szCs w:val="20"/>
              </w:rPr>
              <w:t>2.</w:t>
            </w:r>
          </w:p>
        </w:tc>
        <w:tc>
          <w:tcPr>
            <w:tcW w:w="2796" w:type="pct"/>
          </w:tcPr>
          <w:p w14:paraId="766A760A" w14:textId="77777777" w:rsidR="00F459CC" w:rsidRPr="00A25EB8" w:rsidRDefault="00F459CC" w:rsidP="00A31BA1">
            <w:pPr>
              <w:pStyle w:val="TableParagraph"/>
              <w:ind w:left="0"/>
              <w:rPr>
                <w:sz w:val="20"/>
                <w:szCs w:val="20"/>
              </w:rPr>
            </w:pPr>
            <w:proofErr w:type="spellStart"/>
            <w:proofErr w:type="gramStart"/>
            <w:r w:rsidRPr="00A25EB8">
              <w:rPr>
                <w:sz w:val="20"/>
                <w:szCs w:val="20"/>
              </w:rPr>
              <w:t>Усиление</w:t>
            </w:r>
            <w:proofErr w:type="spellEnd"/>
            <w:r w:rsidRPr="00A25EB8">
              <w:rPr>
                <w:sz w:val="20"/>
                <w:szCs w:val="20"/>
              </w:rPr>
              <w:t xml:space="preserve"> ДДС (</w:t>
            </w:r>
            <w:proofErr w:type="spellStart"/>
            <w:r w:rsidRPr="00A25EB8">
              <w:rPr>
                <w:sz w:val="20"/>
                <w:szCs w:val="20"/>
              </w:rPr>
              <w:t>при</w:t>
            </w:r>
            <w:proofErr w:type="spellEnd"/>
            <w:r w:rsidRPr="00A25EB8">
              <w:rPr>
                <w:sz w:val="20"/>
                <w:szCs w:val="20"/>
              </w:rPr>
              <w:t xml:space="preserve"> </w:t>
            </w:r>
            <w:proofErr w:type="spellStart"/>
            <w:r w:rsidRPr="00A25EB8">
              <w:rPr>
                <w:sz w:val="20"/>
                <w:szCs w:val="20"/>
              </w:rPr>
              <w:t>необходимости</w:t>
            </w:r>
            <w:proofErr w:type="spellEnd"/>
            <w:r w:rsidRPr="00A25EB8">
              <w:rPr>
                <w:sz w:val="20"/>
                <w:szCs w:val="20"/>
              </w:rPr>
              <w:t>).</w:t>
            </w:r>
            <w:proofErr w:type="gramEnd"/>
          </w:p>
        </w:tc>
        <w:tc>
          <w:tcPr>
            <w:tcW w:w="971" w:type="pct"/>
            <w:vAlign w:val="center"/>
          </w:tcPr>
          <w:p w14:paraId="6D3F5C56" w14:textId="77777777" w:rsidR="00F459CC" w:rsidRPr="00A25EB8" w:rsidRDefault="00F459CC" w:rsidP="00A31BA1">
            <w:pPr>
              <w:pStyle w:val="TableParagraph"/>
              <w:ind w:left="0"/>
              <w:jc w:val="center"/>
              <w:rPr>
                <w:sz w:val="20"/>
                <w:szCs w:val="20"/>
              </w:rPr>
            </w:pPr>
            <w:proofErr w:type="gramStart"/>
            <w:r w:rsidRPr="00A25EB8">
              <w:rPr>
                <w:sz w:val="20"/>
                <w:szCs w:val="20"/>
              </w:rPr>
              <w:t xml:space="preserve">Ч+ 01.ч.30 </w:t>
            </w:r>
            <w:proofErr w:type="spellStart"/>
            <w:r w:rsidRPr="00A25EB8">
              <w:rPr>
                <w:sz w:val="20"/>
                <w:szCs w:val="20"/>
              </w:rPr>
              <w:t>мин</w:t>
            </w:r>
            <w:proofErr w:type="spellEnd"/>
            <w:r w:rsidRPr="00A25EB8">
              <w:rPr>
                <w:sz w:val="20"/>
                <w:szCs w:val="20"/>
              </w:rPr>
              <w:t>.</w:t>
            </w:r>
            <w:proofErr w:type="gramEnd"/>
          </w:p>
        </w:tc>
        <w:tc>
          <w:tcPr>
            <w:tcW w:w="991" w:type="pct"/>
          </w:tcPr>
          <w:p w14:paraId="32C62F14" w14:textId="2549C777" w:rsidR="00F459CC" w:rsidRPr="00A25EB8" w:rsidRDefault="00F459CC" w:rsidP="00A31BA1">
            <w:pPr>
              <w:pStyle w:val="TableParagraph"/>
              <w:ind w:left="0"/>
              <w:rPr>
                <w:sz w:val="20"/>
                <w:szCs w:val="20"/>
                <w:lang w:val="ru-RU"/>
              </w:rPr>
            </w:pPr>
            <w:r w:rsidRPr="00A25EB8">
              <w:rPr>
                <w:sz w:val="20"/>
                <w:szCs w:val="20"/>
                <w:lang w:val="ru-RU"/>
              </w:rPr>
              <w:t>ЕДДС, Администрация Гатчинского муниципального округа</w:t>
            </w:r>
          </w:p>
        </w:tc>
      </w:tr>
      <w:tr w:rsidR="00F459CC" w:rsidRPr="00A25EB8" w14:paraId="6C2853A6" w14:textId="77777777" w:rsidTr="0022369B">
        <w:trPr>
          <w:trHeight w:val="1572"/>
        </w:trPr>
        <w:tc>
          <w:tcPr>
            <w:tcW w:w="242" w:type="pct"/>
          </w:tcPr>
          <w:p w14:paraId="056E467D" w14:textId="77777777" w:rsidR="00F459CC" w:rsidRPr="00A25EB8" w:rsidRDefault="00F459CC" w:rsidP="00A31BA1">
            <w:pPr>
              <w:pStyle w:val="TableParagraph"/>
              <w:ind w:left="0"/>
              <w:jc w:val="center"/>
              <w:rPr>
                <w:sz w:val="20"/>
                <w:szCs w:val="20"/>
              </w:rPr>
            </w:pPr>
            <w:r w:rsidRPr="00A25EB8">
              <w:rPr>
                <w:sz w:val="20"/>
                <w:szCs w:val="20"/>
              </w:rPr>
              <w:t>3.</w:t>
            </w:r>
          </w:p>
        </w:tc>
        <w:tc>
          <w:tcPr>
            <w:tcW w:w="2796" w:type="pct"/>
          </w:tcPr>
          <w:p w14:paraId="0958A94F" w14:textId="5C4351F5" w:rsidR="00F459CC" w:rsidRPr="00A25EB8" w:rsidRDefault="00F459CC" w:rsidP="00A31BA1">
            <w:pPr>
              <w:pStyle w:val="TableParagraph"/>
              <w:ind w:left="0"/>
              <w:rPr>
                <w:sz w:val="20"/>
                <w:szCs w:val="20"/>
                <w:lang w:val="ru-RU"/>
              </w:rPr>
            </w:pPr>
            <w:r w:rsidRPr="00A25EB8">
              <w:rPr>
                <w:sz w:val="20"/>
                <w:szCs w:val="20"/>
                <w:lang w:val="ru-RU"/>
              </w:rPr>
              <w:t>Проверка работоспособности автономных источников питания и поддержание их в постоянной готовности, отправка автономных источников питания для обеспечения электроэнергией котельных, насосных станций учреждений здравоохранения, учреждений с круглосуточным пребыванием маломобильных групп населения; подключение дополнительных источников энергоснабжения (освещения) для работы в темное время суток; обеспечение бесперебойной подачи тепла в жилые кварталы.</w:t>
            </w:r>
          </w:p>
        </w:tc>
        <w:tc>
          <w:tcPr>
            <w:tcW w:w="971" w:type="pct"/>
            <w:vAlign w:val="center"/>
          </w:tcPr>
          <w:p w14:paraId="2963FD43" w14:textId="77777777" w:rsidR="00F459CC" w:rsidRPr="00A25EB8" w:rsidRDefault="00F459CC" w:rsidP="00A31BA1">
            <w:pPr>
              <w:pStyle w:val="TableParagraph"/>
              <w:ind w:left="0"/>
              <w:jc w:val="center"/>
              <w:rPr>
                <w:sz w:val="20"/>
                <w:szCs w:val="20"/>
                <w:lang w:val="ru-RU"/>
              </w:rPr>
            </w:pPr>
          </w:p>
        </w:tc>
        <w:tc>
          <w:tcPr>
            <w:tcW w:w="991" w:type="pct"/>
          </w:tcPr>
          <w:p w14:paraId="7BF7CAB4" w14:textId="77777777" w:rsidR="00F459CC" w:rsidRPr="00A25EB8" w:rsidRDefault="00F459CC" w:rsidP="00A31BA1">
            <w:pPr>
              <w:pStyle w:val="TableParagraph"/>
              <w:ind w:left="0"/>
              <w:rPr>
                <w:sz w:val="20"/>
                <w:szCs w:val="20"/>
                <w:lang w:val="ru-RU"/>
              </w:rPr>
            </w:pPr>
          </w:p>
        </w:tc>
      </w:tr>
      <w:tr w:rsidR="00F459CC" w:rsidRPr="00A25EB8" w14:paraId="00810217" w14:textId="77777777" w:rsidTr="00F459CC">
        <w:trPr>
          <w:trHeight w:val="1957"/>
        </w:trPr>
        <w:tc>
          <w:tcPr>
            <w:tcW w:w="242" w:type="pct"/>
          </w:tcPr>
          <w:p w14:paraId="621DF5AC" w14:textId="77777777" w:rsidR="00F459CC" w:rsidRPr="00A25EB8" w:rsidRDefault="00F459CC" w:rsidP="00A31BA1">
            <w:pPr>
              <w:pStyle w:val="TableParagraph"/>
              <w:ind w:left="0"/>
              <w:jc w:val="center"/>
              <w:rPr>
                <w:sz w:val="20"/>
                <w:szCs w:val="20"/>
              </w:rPr>
            </w:pPr>
            <w:r w:rsidRPr="00A25EB8">
              <w:rPr>
                <w:sz w:val="20"/>
                <w:szCs w:val="20"/>
              </w:rPr>
              <w:t>4.</w:t>
            </w:r>
          </w:p>
        </w:tc>
        <w:tc>
          <w:tcPr>
            <w:tcW w:w="2796" w:type="pct"/>
          </w:tcPr>
          <w:p w14:paraId="3266B6C1" w14:textId="593D89AC" w:rsidR="00F459CC" w:rsidRPr="00A25EB8" w:rsidRDefault="00F459CC" w:rsidP="00A31BA1">
            <w:pPr>
              <w:pStyle w:val="TableParagraph"/>
              <w:ind w:left="0"/>
              <w:rPr>
                <w:sz w:val="20"/>
                <w:szCs w:val="20"/>
                <w:lang w:val="ru-RU"/>
              </w:rPr>
            </w:pPr>
            <w:r w:rsidRPr="00A25EB8">
              <w:rPr>
                <w:sz w:val="20"/>
                <w:szCs w:val="20"/>
                <w:lang w:val="ru-RU"/>
              </w:rPr>
              <w:t xml:space="preserve">При поступлении сигнала в Администрацию </w:t>
            </w:r>
            <w:r w:rsidR="0028435E" w:rsidRPr="00A25EB8">
              <w:rPr>
                <w:sz w:val="20"/>
                <w:szCs w:val="20"/>
                <w:lang w:val="ru-RU"/>
              </w:rPr>
              <w:t>Гатчинского муниципального округа</w:t>
            </w:r>
            <w:r w:rsidRPr="00A25EB8">
              <w:rPr>
                <w:sz w:val="20"/>
                <w:szCs w:val="20"/>
                <w:lang w:val="ru-RU"/>
              </w:rPr>
              <w:t xml:space="preserve"> об аварии на коммунальных системах жизнеобеспечения:</w:t>
            </w:r>
          </w:p>
          <w:p w14:paraId="297DD9D7" w14:textId="338CB9F8" w:rsidR="00F459CC" w:rsidRPr="00A25EB8" w:rsidRDefault="00F459CC" w:rsidP="00BF6D90">
            <w:pPr>
              <w:pStyle w:val="TableParagraph"/>
              <w:numPr>
                <w:ilvl w:val="0"/>
                <w:numId w:val="16"/>
              </w:numPr>
              <w:tabs>
                <w:tab w:val="left" w:pos="255"/>
              </w:tabs>
              <w:ind w:left="0" w:firstLine="0"/>
              <w:rPr>
                <w:sz w:val="20"/>
                <w:szCs w:val="20"/>
                <w:lang w:val="ru-RU"/>
              </w:rPr>
            </w:pPr>
            <w:r w:rsidRPr="00A25EB8">
              <w:rPr>
                <w:sz w:val="20"/>
                <w:szCs w:val="20"/>
                <w:lang w:val="ru-RU"/>
              </w:rPr>
              <w:t xml:space="preserve">доведение информации до дежурного ЕДДС </w:t>
            </w:r>
            <w:r w:rsidR="000772FA" w:rsidRPr="00A25EB8">
              <w:rPr>
                <w:sz w:val="20"/>
                <w:szCs w:val="20"/>
                <w:lang w:val="ru-RU"/>
              </w:rPr>
              <w:t>муниципального округа</w:t>
            </w:r>
            <w:r w:rsidRPr="00A25EB8">
              <w:rPr>
                <w:sz w:val="20"/>
                <w:szCs w:val="20"/>
                <w:lang w:val="ru-RU"/>
              </w:rPr>
              <w:t xml:space="preserve"> по телефону;</w:t>
            </w:r>
          </w:p>
          <w:p w14:paraId="5C1ACAC5" w14:textId="77777777" w:rsidR="00F459CC" w:rsidRPr="00A25EB8" w:rsidRDefault="00F459CC" w:rsidP="00BF6D90">
            <w:pPr>
              <w:pStyle w:val="TableParagraph"/>
              <w:numPr>
                <w:ilvl w:val="0"/>
                <w:numId w:val="16"/>
              </w:numPr>
              <w:tabs>
                <w:tab w:val="left" w:pos="255"/>
              </w:tabs>
              <w:ind w:left="0" w:firstLine="0"/>
              <w:rPr>
                <w:sz w:val="20"/>
                <w:szCs w:val="20"/>
                <w:lang w:val="ru-RU"/>
              </w:rPr>
            </w:pPr>
            <w:r w:rsidRPr="00A25EB8">
              <w:rPr>
                <w:sz w:val="20"/>
                <w:szCs w:val="20"/>
                <w:lang w:val="ru-RU"/>
              </w:rPr>
              <w:t>оповещение и сбор комиссии по ЧС и ОПБ округа (по решению председателя КЧС и ОПБ при критически низких температурах, остановкой котельных, водозаборов, прекращении отопления жилых домов, учреждений здравоохранения, учреждений круглосуточным пребыванием маломобильных групп населения, школ повлекшие нарушения условий жизнедеятельности людей)</w:t>
            </w:r>
          </w:p>
        </w:tc>
        <w:tc>
          <w:tcPr>
            <w:tcW w:w="971" w:type="pct"/>
            <w:vAlign w:val="center"/>
          </w:tcPr>
          <w:p w14:paraId="0AE1D437" w14:textId="6D83331E" w:rsidR="00F459CC" w:rsidRPr="00A25EB8" w:rsidRDefault="00F459CC" w:rsidP="00A31BA1">
            <w:pPr>
              <w:pStyle w:val="TableParagraph"/>
              <w:ind w:left="0"/>
              <w:jc w:val="center"/>
              <w:rPr>
                <w:sz w:val="20"/>
                <w:szCs w:val="20"/>
              </w:rPr>
            </w:pPr>
            <w:proofErr w:type="spellStart"/>
            <w:proofErr w:type="gramStart"/>
            <w:r w:rsidRPr="00A25EB8">
              <w:rPr>
                <w:sz w:val="20"/>
                <w:szCs w:val="20"/>
              </w:rPr>
              <w:t>Немедле</w:t>
            </w:r>
            <w:proofErr w:type="spellEnd"/>
            <w:r w:rsidRPr="00A25EB8">
              <w:rPr>
                <w:sz w:val="20"/>
                <w:szCs w:val="20"/>
                <w:lang w:val="ru-RU"/>
              </w:rPr>
              <w:t>н</w:t>
            </w:r>
            <w:proofErr w:type="spellStart"/>
            <w:r w:rsidRPr="00A25EB8">
              <w:rPr>
                <w:sz w:val="20"/>
                <w:szCs w:val="20"/>
              </w:rPr>
              <w:t>но</w:t>
            </w:r>
            <w:proofErr w:type="spellEnd"/>
            <w:r w:rsidRPr="00A25EB8">
              <w:rPr>
                <w:sz w:val="20"/>
                <w:szCs w:val="20"/>
              </w:rPr>
              <w:t xml:space="preserve"> Ч + 1ч.30мин.</w:t>
            </w:r>
            <w:proofErr w:type="gramEnd"/>
          </w:p>
        </w:tc>
        <w:tc>
          <w:tcPr>
            <w:tcW w:w="991" w:type="pct"/>
          </w:tcPr>
          <w:p w14:paraId="149703FF" w14:textId="401CFAE0" w:rsidR="00F459CC" w:rsidRPr="00A25EB8" w:rsidRDefault="00F459CC" w:rsidP="00A31BA1">
            <w:pPr>
              <w:pStyle w:val="TableParagraph"/>
              <w:ind w:left="0"/>
              <w:rPr>
                <w:sz w:val="20"/>
                <w:szCs w:val="20"/>
                <w:lang w:val="ru-RU"/>
              </w:rPr>
            </w:pPr>
            <w:r w:rsidRPr="00A25EB8">
              <w:rPr>
                <w:sz w:val="20"/>
                <w:szCs w:val="20"/>
                <w:lang w:val="ru-RU"/>
              </w:rPr>
              <w:t>Администрация Гатчинского муниципального округа, Глава Гатчинского муниципального округа</w:t>
            </w:r>
          </w:p>
        </w:tc>
      </w:tr>
      <w:tr w:rsidR="00F459CC" w:rsidRPr="00A25EB8" w14:paraId="33E141AB" w14:textId="77777777" w:rsidTr="00F5715E">
        <w:trPr>
          <w:trHeight w:val="20"/>
        </w:trPr>
        <w:tc>
          <w:tcPr>
            <w:tcW w:w="242" w:type="pct"/>
          </w:tcPr>
          <w:p w14:paraId="7039E586" w14:textId="77777777" w:rsidR="00F459CC" w:rsidRPr="00A25EB8" w:rsidRDefault="00F459CC" w:rsidP="00A31BA1">
            <w:pPr>
              <w:pStyle w:val="TableParagraph"/>
              <w:ind w:left="0"/>
              <w:jc w:val="center"/>
              <w:rPr>
                <w:sz w:val="20"/>
                <w:szCs w:val="20"/>
              </w:rPr>
            </w:pPr>
            <w:r w:rsidRPr="00A25EB8">
              <w:rPr>
                <w:sz w:val="20"/>
                <w:szCs w:val="20"/>
              </w:rPr>
              <w:t>5.</w:t>
            </w:r>
          </w:p>
        </w:tc>
        <w:tc>
          <w:tcPr>
            <w:tcW w:w="2796" w:type="pct"/>
          </w:tcPr>
          <w:p w14:paraId="78273638" w14:textId="0E072116" w:rsidR="00F459CC" w:rsidRPr="00A25EB8" w:rsidRDefault="00F459CC" w:rsidP="00A31BA1">
            <w:pPr>
              <w:pStyle w:val="TableParagraph"/>
              <w:ind w:left="0"/>
              <w:rPr>
                <w:sz w:val="20"/>
                <w:szCs w:val="20"/>
              </w:rPr>
            </w:pPr>
            <w:r w:rsidRPr="00A25EB8">
              <w:rPr>
                <w:sz w:val="20"/>
                <w:szCs w:val="20"/>
                <w:lang w:val="ru-RU"/>
              </w:rPr>
              <w:t xml:space="preserve">Проведение расчетов по устойчивости функционирования систем отопления в условиях критически низких температур при отсутствии энергоснабжения и выдача рекомендаций в администрацию </w:t>
            </w:r>
            <w:r w:rsidR="0028435E" w:rsidRPr="00A25EB8">
              <w:rPr>
                <w:sz w:val="20"/>
                <w:szCs w:val="20"/>
                <w:lang w:val="ru-RU"/>
              </w:rPr>
              <w:t>Гатчинского муниципального округа</w:t>
            </w:r>
          </w:p>
        </w:tc>
        <w:tc>
          <w:tcPr>
            <w:tcW w:w="971" w:type="pct"/>
            <w:vAlign w:val="center"/>
          </w:tcPr>
          <w:p w14:paraId="13580758" w14:textId="77777777" w:rsidR="00F459CC" w:rsidRPr="00A25EB8" w:rsidRDefault="00F459CC" w:rsidP="00A31BA1">
            <w:pPr>
              <w:pStyle w:val="TableParagraph"/>
              <w:ind w:left="0"/>
              <w:jc w:val="center"/>
              <w:rPr>
                <w:sz w:val="20"/>
                <w:szCs w:val="20"/>
              </w:rPr>
            </w:pPr>
            <w:proofErr w:type="gramStart"/>
            <w:r w:rsidRPr="00A25EB8">
              <w:rPr>
                <w:sz w:val="20"/>
                <w:szCs w:val="20"/>
              </w:rPr>
              <w:t>Ч + 2ч.00мин.</w:t>
            </w:r>
            <w:proofErr w:type="gramEnd"/>
          </w:p>
        </w:tc>
        <w:tc>
          <w:tcPr>
            <w:tcW w:w="991" w:type="pct"/>
          </w:tcPr>
          <w:p w14:paraId="331E7E55" w14:textId="1D5A78DB" w:rsidR="00F459CC" w:rsidRPr="00A25EB8" w:rsidRDefault="00F459CC" w:rsidP="00A31BA1">
            <w:pPr>
              <w:pStyle w:val="TableParagraph"/>
              <w:ind w:left="0"/>
              <w:rPr>
                <w:sz w:val="20"/>
                <w:szCs w:val="20"/>
                <w:lang w:val="ru-RU"/>
              </w:rPr>
            </w:pPr>
            <w:r w:rsidRPr="00A25EB8">
              <w:rPr>
                <w:sz w:val="20"/>
                <w:szCs w:val="20"/>
                <w:lang w:val="ru-RU"/>
              </w:rPr>
              <w:t xml:space="preserve">ЕДДС, Администрация Гатчинского муниципального </w:t>
            </w:r>
            <w:r w:rsidRPr="00A25EB8">
              <w:rPr>
                <w:sz w:val="20"/>
                <w:szCs w:val="20"/>
                <w:lang w:val="ru-RU"/>
              </w:rPr>
              <w:lastRenderedPageBreak/>
              <w:t>округа</w:t>
            </w:r>
          </w:p>
        </w:tc>
      </w:tr>
      <w:tr w:rsidR="00F459CC" w:rsidRPr="00A25EB8" w14:paraId="09F19220" w14:textId="77777777" w:rsidTr="00F5715E">
        <w:trPr>
          <w:trHeight w:val="20"/>
        </w:trPr>
        <w:tc>
          <w:tcPr>
            <w:tcW w:w="242" w:type="pct"/>
          </w:tcPr>
          <w:p w14:paraId="63A11F33" w14:textId="77777777" w:rsidR="00F459CC" w:rsidRPr="00A25EB8" w:rsidRDefault="00F459CC" w:rsidP="00A31BA1">
            <w:pPr>
              <w:pStyle w:val="TableParagraph"/>
              <w:ind w:left="0"/>
              <w:jc w:val="center"/>
              <w:rPr>
                <w:sz w:val="20"/>
                <w:szCs w:val="20"/>
              </w:rPr>
            </w:pPr>
            <w:r w:rsidRPr="00A25EB8">
              <w:rPr>
                <w:sz w:val="20"/>
                <w:szCs w:val="20"/>
              </w:rPr>
              <w:lastRenderedPageBreak/>
              <w:t>6.</w:t>
            </w:r>
          </w:p>
        </w:tc>
        <w:tc>
          <w:tcPr>
            <w:tcW w:w="2796" w:type="pct"/>
          </w:tcPr>
          <w:p w14:paraId="3736DED0" w14:textId="77777777" w:rsidR="00F459CC" w:rsidRPr="00A25EB8" w:rsidRDefault="00F459CC" w:rsidP="00A31BA1">
            <w:pPr>
              <w:pStyle w:val="TableParagraph"/>
              <w:ind w:left="0"/>
              <w:rPr>
                <w:sz w:val="20"/>
                <w:szCs w:val="20"/>
                <w:lang w:val="ru-RU"/>
              </w:rPr>
            </w:pPr>
            <w:proofErr w:type="gramStart"/>
            <w:r w:rsidRPr="00A25EB8">
              <w:rPr>
                <w:sz w:val="20"/>
                <w:szCs w:val="20"/>
                <w:lang w:val="ru-RU"/>
              </w:rPr>
              <w:t>Проведение заседания КЧС и ОПБ и подготовка распоряжения председателя комиссии по ЧС и ОПБ «О переводе городского звена территориальной подсистемы РСЧС в режим ПОВЫШЕННОЙ ГОТОВНОСТИ» (по решению председателя КЧС и ОПБ при критически низких температурах, остановках котельных, водозаборов, прекращении отопления жилых домов, учреждений здравоохранения, учреждений с круглосуточным пребыванием маломобильных групп населения, школ повлекшие нарушения условий жизнедеятельности людей)</w:t>
            </w:r>
            <w:proofErr w:type="gramEnd"/>
          </w:p>
        </w:tc>
        <w:tc>
          <w:tcPr>
            <w:tcW w:w="971" w:type="pct"/>
            <w:vAlign w:val="center"/>
          </w:tcPr>
          <w:p w14:paraId="4F0EB1FF" w14:textId="77777777" w:rsidR="00F459CC" w:rsidRPr="00A25EB8" w:rsidRDefault="00F459CC" w:rsidP="00A31BA1">
            <w:pPr>
              <w:pStyle w:val="TableParagraph"/>
              <w:ind w:left="0"/>
              <w:jc w:val="center"/>
              <w:rPr>
                <w:sz w:val="20"/>
                <w:szCs w:val="20"/>
              </w:rPr>
            </w:pPr>
            <w:r w:rsidRPr="00A25EB8">
              <w:rPr>
                <w:sz w:val="20"/>
                <w:szCs w:val="20"/>
              </w:rPr>
              <w:t>Ч</w:t>
            </w:r>
            <w:proofErr w:type="gramStart"/>
            <w:r w:rsidRPr="00A25EB8">
              <w:rPr>
                <w:sz w:val="20"/>
                <w:szCs w:val="20"/>
              </w:rPr>
              <w:t>+(</w:t>
            </w:r>
            <w:proofErr w:type="gramEnd"/>
            <w:r w:rsidRPr="00A25EB8">
              <w:rPr>
                <w:sz w:val="20"/>
                <w:szCs w:val="20"/>
              </w:rPr>
              <w:t xml:space="preserve">1ч.30 мин-2ч.30 </w:t>
            </w:r>
            <w:proofErr w:type="spellStart"/>
            <w:r w:rsidRPr="00A25EB8">
              <w:rPr>
                <w:sz w:val="20"/>
                <w:szCs w:val="20"/>
              </w:rPr>
              <w:t>мин</w:t>
            </w:r>
            <w:proofErr w:type="spellEnd"/>
            <w:r w:rsidRPr="00A25EB8">
              <w:rPr>
                <w:sz w:val="20"/>
                <w:szCs w:val="20"/>
              </w:rPr>
              <w:t>).</w:t>
            </w:r>
          </w:p>
        </w:tc>
        <w:tc>
          <w:tcPr>
            <w:tcW w:w="991" w:type="pct"/>
          </w:tcPr>
          <w:p w14:paraId="01CF54B7" w14:textId="4B9E347D" w:rsidR="00F459CC" w:rsidRPr="00A25EB8" w:rsidRDefault="00F459CC" w:rsidP="00A31BA1">
            <w:pPr>
              <w:pStyle w:val="TableParagraph"/>
              <w:ind w:left="0"/>
              <w:rPr>
                <w:sz w:val="20"/>
                <w:szCs w:val="20"/>
                <w:lang w:val="ru-RU"/>
              </w:rPr>
            </w:pPr>
            <w:r w:rsidRPr="00A25EB8">
              <w:rPr>
                <w:sz w:val="20"/>
                <w:szCs w:val="20"/>
                <w:lang w:val="ru-RU"/>
              </w:rPr>
              <w:t xml:space="preserve">Председатель КЧС и ОПБ </w:t>
            </w:r>
            <w:r w:rsidR="000772FA" w:rsidRPr="00A25EB8">
              <w:rPr>
                <w:sz w:val="20"/>
                <w:szCs w:val="20"/>
                <w:lang w:val="ru-RU"/>
              </w:rPr>
              <w:t>муниципального округа</w:t>
            </w:r>
            <w:r w:rsidRPr="00A25EB8">
              <w:rPr>
                <w:sz w:val="20"/>
                <w:szCs w:val="20"/>
                <w:lang w:val="ru-RU"/>
              </w:rPr>
              <w:t xml:space="preserve"> Оперативный штаб КЧС и ОПБ Гатчинского муниципального округа</w:t>
            </w:r>
          </w:p>
        </w:tc>
      </w:tr>
      <w:tr w:rsidR="00F459CC" w:rsidRPr="00A25EB8" w14:paraId="0ECFE897" w14:textId="77777777" w:rsidTr="00F5715E">
        <w:trPr>
          <w:trHeight w:val="20"/>
        </w:trPr>
        <w:tc>
          <w:tcPr>
            <w:tcW w:w="242" w:type="pct"/>
          </w:tcPr>
          <w:p w14:paraId="137F9E76" w14:textId="77777777" w:rsidR="00F459CC" w:rsidRPr="00A25EB8" w:rsidRDefault="00F459CC" w:rsidP="00A31BA1">
            <w:pPr>
              <w:pStyle w:val="TableParagraph"/>
              <w:ind w:left="0"/>
              <w:jc w:val="center"/>
              <w:rPr>
                <w:sz w:val="20"/>
                <w:szCs w:val="20"/>
              </w:rPr>
            </w:pPr>
            <w:r w:rsidRPr="00A25EB8">
              <w:rPr>
                <w:sz w:val="20"/>
                <w:szCs w:val="20"/>
              </w:rPr>
              <w:t>7.</w:t>
            </w:r>
          </w:p>
        </w:tc>
        <w:tc>
          <w:tcPr>
            <w:tcW w:w="2796" w:type="pct"/>
          </w:tcPr>
          <w:p w14:paraId="21EECE41" w14:textId="77777777" w:rsidR="00F459CC" w:rsidRPr="00A25EB8" w:rsidRDefault="00F459CC" w:rsidP="00A31BA1">
            <w:pPr>
              <w:pStyle w:val="TableParagraph"/>
              <w:ind w:left="0"/>
              <w:rPr>
                <w:sz w:val="20"/>
                <w:szCs w:val="20"/>
                <w:lang w:val="ru-RU"/>
              </w:rPr>
            </w:pPr>
            <w:r w:rsidRPr="00A25EB8">
              <w:rPr>
                <w:sz w:val="20"/>
                <w:szCs w:val="20"/>
                <w:lang w:val="ru-RU"/>
              </w:rPr>
              <w:t>Организация работы оперативного штаба при КЧС и ОПБ</w:t>
            </w:r>
          </w:p>
        </w:tc>
        <w:tc>
          <w:tcPr>
            <w:tcW w:w="971" w:type="pct"/>
            <w:vAlign w:val="center"/>
          </w:tcPr>
          <w:p w14:paraId="616B6373" w14:textId="77777777" w:rsidR="00F459CC" w:rsidRPr="00A25EB8" w:rsidRDefault="00F459CC" w:rsidP="00A31BA1">
            <w:pPr>
              <w:pStyle w:val="TableParagraph"/>
              <w:ind w:left="0"/>
              <w:jc w:val="center"/>
              <w:rPr>
                <w:sz w:val="20"/>
                <w:szCs w:val="20"/>
              </w:rPr>
            </w:pPr>
            <w:proofErr w:type="gramStart"/>
            <w:r w:rsidRPr="00A25EB8">
              <w:rPr>
                <w:sz w:val="20"/>
                <w:szCs w:val="20"/>
              </w:rPr>
              <w:t>Ч+2ч.</w:t>
            </w:r>
            <w:proofErr w:type="gramEnd"/>
            <w:r w:rsidRPr="00A25EB8">
              <w:rPr>
                <w:sz w:val="20"/>
                <w:szCs w:val="20"/>
              </w:rPr>
              <w:t xml:space="preserve"> </w:t>
            </w:r>
            <w:proofErr w:type="gramStart"/>
            <w:r w:rsidRPr="00A25EB8">
              <w:rPr>
                <w:sz w:val="20"/>
                <w:szCs w:val="20"/>
              </w:rPr>
              <w:t xml:space="preserve">30 </w:t>
            </w:r>
            <w:proofErr w:type="spellStart"/>
            <w:r w:rsidRPr="00A25EB8">
              <w:rPr>
                <w:sz w:val="20"/>
                <w:szCs w:val="20"/>
              </w:rPr>
              <w:t>мин</w:t>
            </w:r>
            <w:proofErr w:type="spellEnd"/>
            <w:r w:rsidRPr="00A25EB8">
              <w:rPr>
                <w:sz w:val="20"/>
                <w:szCs w:val="20"/>
              </w:rPr>
              <w:t>.</w:t>
            </w:r>
            <w:proofErr w:type="gramEnd"/>
          </w:p>
        </w:tc>
        <w:tc>
          <w:tcPr>
            <w:tcW w:w="991" w:type="pct"/>
          </w:tcPr>
          <w:p w14:paraId="6FD30E13" w14:textId="38F0F138" w:rsidR="00F459CC" w:rsidRPr="00A25EB8" w:rsidRDefault="00F459CC" w:rsidP="00A31BA1">
            <w:pPr>
              <w:pStyle w:val="TableParagraph"/>
              <w:ind w:left="0"/>
              <w:rPr>
                <w:sz w:val="20"/>
                <w:szCs w:val="20"/>
              </w:rPr>
            </w:pPr>
            <w:proofErr w:type="spellStart"/>
            <w:r w:rsidRPr="00A25EB8">
              <w:rPr>
                <w:sz w:val="20"/>
                <w:szCs w:val="20"/>
              </w:rPr>
              <w:t>Глава</w:t>
            </w:r>
            <w:proofErr w:type="spellEnd"/>
            <w:r w:rsidRPr="00A25EB8">
              <w:rPr>
                <w:sz w:val="20"/>
                <w:szCs w:val="20"/>
              </w:rPr>
              <w:t xml:space="preserve"> </w:t>
            </w:r>
            <w:proofErr w:type="spellStart"/>
            <w:r w:rsidRPr="00A25EB8">
              <w:rPr>
                <w:sz w:val="20"/>
                <w:szCs w:val="20"/>
              </w:rPr>
              <w:t>Гатчинского</w:t>
            </w:r>
            <w:proofErr w:type="spellEnd"/>
            <w:r w:rsidRPr="00A25EB8">
              <w:rPr>
                <w:sz w:val="20"/>
                <w:szCs w:val="20"/>
              </w:rPr>
              <w:t xml:space="preserve"> </w:t>
            </w:r>
            <w:proofErr w:type="spellStart"/>
            <w:r w:rsidRPr="00A25EB8">
              <w:rPr>
                <w:sz w:val="20"/>
                <w:szCs w:val="20"/>
              </w:rPr>
              <w:t>муниципального</w:t>
            </w:r>
            <w:proofErr w:type="spellEnd"/>
            <w:r w:rsidRPr="00A25EB8">
              <w:rPr>
                <w:sz w:val="20"/>
                <w:szCs w:val="20"/>
              </w:rPr>
              <w:t xml:space="preserve"> </w:t>
            </w:r>
            <w:proofErr w:type="spellStart"/>
            <w:r w:rsidRPr="00A25EB8">
              <w:rPr>
                <w:sz w:val="20"/>
                <w:szCs w:val="20"/>
              </w:rPr>
              <w:t>округа</w:t>
            </w:r>
            <w:proofErr w:type="spellEnd"/>
          </w:p>
        </w:tc>
      </w:tr>
      <w:tr w:rsidR="00F459CC" w:rsidRPr="00A25EB8" w14:paraId="15BAE268" w14:textId="77777777" w:rsidTr="00F5715E">
        <w:trPr>
          <w:trHeight w:val="20"/>
        </w:trPr>
        <w:tc>
          <w:tcPr>
            <w:tcW w:w="242" w:type="pct"/>
          </w:tcPr>
          <w:p w14:paraId="591A9BBB" w14:textId="77777777" w:rsidR="00F459CC" w:rsidRPr="00A25EB8" w:rsidRDefault="00F459CC" w:rsidP="00A31BA1">
            <w:pPr>
              <w:pStyle w:val="TableParagraph"/>
              <w:ind w:left="0"/>
              <w:jc w:val="center"/>
              <w:rPr>
                <w:sz w:val="20"/>
                <w:szCs w:val="20"/>
              </w:rPr>
            </w:pPr>
            <w:r w:rsidRPr="00A25EB8">
              <w:rPr>
                <w:sz w:val="20"/>
                <w:szCs w:val="20"/>
              </w:rPr>
              <w:t>8.</w:t>
            </w:r>
          </w:p>
        </w:tc>
        <w:tc>
          <w:tcPr>
            <w:tcW w:w="2796" w:type="pct"/>
          </w:tcPr>
          <w:p w14:paraId="6CD53B95" w14:textId="77777777" w:rsidR="00F459CC" w:rsidRPr="00A25EB8" w:rsidRDefault="00F459CC" w:rsidP="00A31BA1">
            <w:pPr>
              <w:pStyle w:val="TableParagraph"/>
              <w:ind w:left="0"/>
              <w:rPr>
                <w:sz w:val="20"/>
                <w:szCs w:val="20"/>
              </w:rPr>
            </w:pPr>
            <w:proofErr w:type="spellStart"/>
            <w:r w:rsidRPr="00A25EB8">
              <w:rPr>
                <w:sz w:val="20"/>
                <w:szCs w:val="20"/>
              </w:rPr>
              <w:t>Уточнение</w:t>
            </w:r>
            <w:proofErr w:type="spellEnd"/>
            <w:r w:rsidRPr="00A25EB8">
              <w:rPr>
                <w:sz w:val="20"/>
                <w:szCs w:val="20"/>
              </w:rPr>
              <w:t xml:space="preserve"> (</w:t>
            </w:r>
            <w:proofErr w:type="spellStart"/>
            <w:r w:rsidRPr="00A25EB8">
              <w:rPr>
                <w:sz w:val="20"/>
                <w:szCs w:val="20"/>
              </w:rPr>
              <w:t>при</w:t>
            </w:r>
            <w:proofErr w:type="spellEnd"/>
            <w:r w:rsidRPr="00A25EB8">
              <w:rPr>
                <w:sz w:val="20"/>
                <w:szCs w:val="20"/>
              </w:rPr>
              <w:t xml:space="preserve"> </w:t>
            </w:r>
            <w:proofErr w:type="spellStart"/>
            <w:r w:rsidRPr="00A25EB8">
              <w:rPr>
                <w:sz w:val="20"/>
                <w:szCs w:val="20"/>
              </w:rPr>
              <w:t>необходимости</w:t>
            </w:r>
            <w:proofErr w:type="spellEnd"/>
            <w:r w:rsidRPr="00A25EB8">
              <w:rPr>
                <w:sz w:val="20"/>
                <w:szCs w:val="20"/>
              </w:rPr>
              <w:t>):</w:t>
            </w:r>
          </w:p>
          <w:p w14:paraId="4B5BBD7D" w14:textId="77777777" w:rsidR="00F459CC" w:rsidRPr="00A25EB8" w:rsidRDefault="00F459CC" w:rsidP="00BF6D90">
            <w:pPr>
              <w:pStyle w:val="TableParagraph"/>
              <w:numPr>
                <w:ilvl w:val="0"/>
                <w:numId w:val="15"/>
              </w:numPr>
              <w:tabs>
                <w:tab w:val="left" w:pos="255"/>
              </w:tabs>
              <w:ind w:left="0" w:firstLine="0"/>
              <w:rPr>
                <w:sz w:val="20"/>
                <w:szCs w:val="20"/>
              </w:rPr>
            </w:pPr>
            <w:proofErr w:type="spellStart"/>
            <w:r w:rsidRPr="00A25EB8">
              <w:rPr>
                <w:sz w:val="20"/>
                <w:szCs w:val="20"/>
              </w:rPr>
              <w:t>пунктов</w:t>
            </w:r>
            <w:proofErr w:type="spellEnd"/>
            <w:r w:rsidRPr="00A25EB8">
              <w:rPr>
                <w:sz w:val="20"/>
                <w:szCs w:val="20"/>
              </w:rPr>
              <w:t xml:space="preserve"> </w:t>
            </w:r>
            <w:proofErr w:type="spellStart"/>
            <w:r w:rsidRPr="00A25EB8">
              <w:rPr>
                <w:sz w:val="20"/>
                <w:szCs w:val="20"/>
              </w:rPr>
              <w:t>приема</w:t>
            </w:r>
            <w:proofErr w:type="spellEnd"/>
            <w:r w:rsidRPr="00A25EB8">
              <w:rPr>
                <w:sz w:val="20"/>
                <w:szCs w:val="20"/>
              </w:rPr>
              <w:t xml:space="preserve"> </w:t>
            </w:r>
            <w:proofErr w:type="spellStart"/>
            <w:r w:rsidRPr="00A25EB8">
              <w:rPr>
                <w:sz w:val="20"/>
                <w:szCs w:val="20"/>
              </w:rPr>
              <w:t>эвакуируемого</w:t>
            </w:r>
            <w:proofErr w:type="spellEnd"/>
            <w:r w:rsidRPr="00A25EB8">
              <w:rPr>
                <w:sz w:val="20"/>
                <w:szCs w:val="20"/>
              </w:rPr>
              <w:t xml:space="preserve"> </w:t>
            </w:r>
            <w:proofErr w:type="spellStart"/>
            <w:r w:rsidRPr="00A25EB8">
              <w:rPr>
                <w:sz w:val="20"/>
                <w:szCs w:val="20"/>
              </w:rPr>
              <w:t>населения</w:t>
            </w:r>
            <w:proofErr w:type="spellEnd"/>
            <w:r w:rsidRPr="00A25EB8">
              <w:rPr>
                <w:sz w:val="20"/>
                <w:szCs w:val="20"/>
              </w:rPr>
              <w:t>;</w:t>
            </w:r>
          </w:p>
          <w:p w14:paraId="19812FB7" w14:textId="77777777" w:rsidR="00F459CC" w:rsidRPr="00A25EB8" w:rsidRDefault="00F459CC" w:rsidP="00BF6D90">
            <w:pPr>
              <w:pStyle w:val="TableParagraph"/>
              <w:numPr>
                <w:ilvl w:val="0"/>
                <w:numId w:val="15"/>
              </w:numPr>
              <w:tabs>
                <w:tab w:val="left" w:pos="255"/>
              </w:tabs>
              <w:ind w:left="0" w:firstLine="0"/>
              <w:rPr>
                <w:sz w:val="20"/>
                <w:szCs w:val="20"/>
                <w:lang w:val="ru-RU"/>
              </w:rPr>
            </w:pPr>
            <w:r w:rsidRPr="00A25EB8">
              <w:rPr>
                <w:sz w:val="20"/>
                <w:szCs w:val="20"/>
                <w:lang w:val="ru-RU"/>
              </w:rPr>
              <w:t>планов эвакуации населения из зоны чрезвычайной ситуации;</w:t>
            </w:r>
          </w:p>
          <w:p w14:paraId="0C104804" w14:textId="77777777" w:rsidR="00F459CC" w:rsidRPr="00A25EB8" w:rsidRDefault="00F459CC" w:rsidP="00A31BA1">
            <w:pPr>
              <w:pStyle w:val="TableParagraph"/>
              <w:tabs>
                <w:tab w:val="left" w:pos="255"/>
              </w:tabs>
              <w:ind w:left="0"/>
              <w:rPr>
                <w:sz w:val="20"/>
                <w:szCs w:val="20"/>
                <w:lang w:val="ru-RU"/>
              </w:rPr>
            </w:pPr>
          </w:p>
          <w:p w14:paraId="67A76E55" w14:textId="77777777" w:rsidR="00F459CC" w:rsidRPr="00A25EB8" w:rsidRDefault="00F459CC" w:rsidP="00A31BA1">
            <w:pPr>
              <w:pStyle w:val="TableParagraph"/>
              <w:tabs>
                <w:tab w:val="left" w:pos="255"/>
              </w:tabs>
              <w:ind w:left="0"/>
              <w:rPr>
                <w:sz w:val="20"/>
                <w:szCs w:val="20"/>
              </w:rPr>
            </w:pPr>
            <w:r w:rsidRPr="00A25EB8">
              <w:rPr>
                <w:sz w:val="20"/>
                <w:szCs w:val="20"/>
                <w:lang w:val="ru-RU"/>
              </w:rPr>
              <w:t xml:space="preserve">Планирование обеспечения эвакуируемого населения питанием и материальными средствами первой необходимости. </w:t>
            </w:r>
            <w:proofErr w:type="spellStart"/>
            <w:proofErr w:type="gramStart"/>
            <w:r w:rsidRPr="00A25EB8">
              <w:rPr>
                <w:sz w:val="20"/>
                <w:szCs w:val="20"/>
              </w:rPr>
              <w:t>Принятие</w:t>
            </w:r>
            <w:proofErr w:type="spellEnd"/>
            <w:r w:rsidRPr="00A25EB8">
              <w:rPr>
                <w:sz w:val="20"/>
                <w:szCs w:val="20"/>
              </w:rPr>
              <w:t xml:space="preserve"> </w:t>
            </w:r>
            <w:proofErr w:type="spellStart"/>
            <w:r w:rsidRPr="00A25EB8">
              <w:rPr>
                <w:sz w:val="20"/>
                <w:szCs w:val="20"/>
              </w:rPr>
              <w:t>непосредственного</w:t>
            </w:r>
            <w:proofErr w:type="spellEnd"/>
            <w:r w:rsidRPr="00A25EB8">
              <w:rPr>
                <w:sz w:val="20"/>
                <w:szCs w:val="20"/>
              </w:rPr>
              <w:t xml:space="preserve"> </w:t>
            </w:r>
            <w:proofErr w:type="spellStart"/>
            <w:r w:rsidRPr="00A25EB8">
              <w:rPr>
                <w:sz w:val="20"/>
                <w:szCs w:val="20"/>
              </w:rPr>
              <w:t>участия</w:t>
            </w:r>
            <w:proofErr w:type="spellEnd"/>
            <w:r w:rsidRPr="00A25EB8">
              <w:rPr>
                <w:sz w:val="20"/>
                <w:szCs w:val="20"/>
              </w:rPr>
              <w:t xml:space="preserve"> в </w:t>
            </w:r>
            <w:proofErr w:type="spellStart"/>
            <w:r w:rsidRPr="00A25EB8">
              <w:rPr>
                <w:sz w:val="20"/>
                <w:szCs w:val="20"/>
              </w:rPr>
              <w:t>эвакуации</w:t>
            </w:r>
            <w:proofErr w:type="spellEnd"/>
            <w:r w:rsidRPr="00A25EB8">
              <w:rPr>
                <w:sz w:val="20"/>
                <w:szCs w:val="20"/>
              </w:rPr>
              <w:t xml:space="preserve"> </w:t>
            </w:r>
            <w:proofErr w:type="spellStart"/>
            <w:r w:rsidRPr="00A25EB8">
              <w:rPr>
                <w:sz w:val="20"/>
                <w:szCs w:val="20"/>
              </w:rPr>
              <w:t>населения</w:t>
            </w:r>
            <w:proofErr w:type="spellEnd"/>
            <w:r w:rsidRPr="00A25EB8">
              <w:rPr>
                <w:sz w:val="20"/>
                <w:szCs w:val="20"/>
              </w:rPr>
              <w:t xml:space="preserve"> и </w:t>
            </w:r>
            <w:proofErr w:type="spellStart"/>
            <w:r w:rsidRPr="00A25EB8">
              <w:rPr>
                <w:sz w:val="20"/>
                <w:szCs w:val="20"/>
              </w:rPr>
              <w:t>размещения</w:t>
            </w:r>
            <w:proofErr w:type="spellEnd"/>
            <w:r w:rsidRPr="00A25EB8">
              <w:rPr>
                <w:sz w:val="20"/>
                <w:szCs w:val="20"/>
              </w:rPr>
              <w:t xml:space="preserve"> </w:t>
            </w:r>
            <w:proofErr w:type="spellStart"/>
            <w:r w:rsidRPr="00A25EB8">
              <w:rPr>
                <w:sz w:val="20"/>
                <w:szCs w:val="20"/>
              </w:rPr>
              <w:t>эвакуируемых</w:t>
            </w:r>
            <w:proofErr w:type="spellEnd"/>
            <w:r w:rsidRPr="00A25EB8">
              <w:rPr>
                <w:sz w:val="20"/>
                <w:szCs w:val="20"/>
              </w:rPr>
              <w:t>.</w:t>
            </w:r>
            <w:proofErr w:type="gramEnd"/>
          </w:p>
        </w:tc>
        <w:tc>
          <w:tcPr>
            <w:tcW w:w="971" w:type="pct"/>
            <w:vAlign w:val="center"/>
          </w:tcPr>
          <w:p w14:paraId="1D40AB84" w14:textId="77777777" w:rsidR="00F459CC" w:rsidRPr="00A25EB8" w:rsidRDefault="00F459CC" w:rsidP="00A31BA1">
            <w:pPr>
              <w:pStyle w:val="TableParagraph"/>
              <w:ind w:left="0"/>
              <w:jc w:val="center"/>
              <w:rPr>
                <w:sz w:val="20"/>
                <w:szCs w:val="20"/>
              </w:rPr>
            </w:pPr>
            <w:proofErr w:type="gramStart"/>
            <w:r w:rsidRPr="00A25EB8">
              <w:rPr>
                <w:sz w:val="20"/>
                <w:szCs w:val="20"/>
              </w:rPr>
              <w:t xml:space="preserve">Ч + 2ч.30 </w:t>
            </w:r>
            <w:proofErr w:type="spellStart"/>
            <w:r w:rsidRPr="00A25EB8">
              <w:rPr>
                <w:sz w:val="20"/>
                <w:szCs w:val="20"/>
              </w:rPr>
              <w:t>мин</w:t>
            </w:r>
            <w:proofErr w:type="spellEnd"/>
            <w:r w:rsidRPr="00A25EB8">
              <w:rPr>
                <w:sz w:val="20"/>
                <w:szCs w:val="20"/>
              </w:rPr>
              <w:t>.</w:t>
            </w:r>
            <w:proofErr w:type="gramEnd"/>
          </w:p>
        </w:tc>
        <w:tc>
          <w:tcPr>
            <w:tcW w:w="991" w:type="pct"/>
          </w:tcPr>
          <w:p w14:paraId="5500AB5D" w14:textId="7F3EFA10" w:rsidR="00F459CC" w:rsidRPr="00A25EB8" w:rsidRDefault="00F459CC" w:rsidP="00A31BA1">
            <w:pPr>
              <w:pStyle w:val="TableParagraph"/>
              <w:ind w:left="0"/>
              <w:rPr>
                <w:sz w:val="20"/>
                <w:szCs w:val="20"/>
                <w:lang w:val="ru-RU"/>
              </w:rPr>
            </w:pPr>
            <w:proofErr w:type="spellStart"/>
            <w:r w:rsidRPr="00A25EB8">
              <w:rPr>
                <w:sz w:val="20"/>
                <w:szCs w:val="20"/>
                <w:lang w:val="ru-RU"/>
              </w:rPr>
              <w:t>Эвакуационно</w:t>
            </w:r>
            <w:proofErr w:type="spellEnd"/>
            <w:r w:rsidRPr="00A25EB8">
              <w:rPr>
                <w:sz w:val="20"/>
                <w:szCs w:val="20"/>
                <w:lang w:val="ru-RU"/>
              </w:rPr>
              <w:t>-приемная комиссия Гатчинского муниципального округа</w:t>
            </w:r>
          </w:p>
        </w:tc>
      </w:tr>
      <w:tr w:rsidR="00F459CC" w:rsidRPr="00A25EB8" w14:paraId="1B7B730E" w14:textId="77777777" w:rsidTr="00F5715E">
        <w:trPr>
          <w:trHeight w:val="20"/>
        </w:trPr>
        <w:tc>
          <w:tcPr>
            <w:tcW w:w="242" w:type="pct"/>
          </w:tcPr>
          <w:p w14:paraId="3D8C7E88" w14:textId="77777777" w:rsidR="00F459CC" w:rsidRPr="00A25EB8" w:rsidRDefault="00F459CC" w:rsidP="00A31BA1">
            <w:pPr>
              <w:pStyle w:val="TableParagraph"/>
              <w:ind w:left="0"/>
              <w:jc w:val="center"/>
              <w:rPr>
                <w:sz w:val="20"/>
                <w:szCs w:val="20"/>
              </w:rPr>
            </w:pPr>
            <w:r w:rsidRPr="00A25EB8">
              <w:rPr>
                <w:sz w:val="20"/>
                <w:szCs w:val="20"/>
              </w:rPr>
              <w:t>9.</w:t>
            </w:r>
          </w:p>
        </w:tc>
        <w:tc>
          <w:tcPr>
            <w:tcW w:w="2796" w:type="pct"/>
          </w:tcPr>
          <w:p w14:paraId="51DEFD93" w14:textId="77777777" w:rsidR="00F459CC" w:rsidRPr="00A25EB8" w:rsidRDefault="00F459CC" w:rsidP="00A31BA1">
            <w:pPr>
              <w:pStyle w:val="TableParagraph"/>
              <w:ind w:left="0"/>
              <w:jc w:val="both"/>
              <w:rPr>
                <w:sz w:val="20"/>
                <w:szCs w:val="20"/>
                <w:lang w:val="ru-RU"/>
              </w:rPr>
            </w:pPr>
            <w:r w:rsidRPr="00A25EB8">
              <w:rPr>
                <w:sz w:val="20"/>
                <w:szCs w:val="20"/>
                <w:lang w:val="ru-RU"/>
              </w:rPr>
              <w:t>Перевод ДДС в режим ПОВЫШЕННАЯ ГОТОВНОСТЬ (по решению главы Администрации).</w:t>
            </w:r>
          </w:p>
          <w:p w14:paraId="72B2C5E5" w14:textId="77777777" w:rsidR="00F459CC" w:rsidRPr="00A25EB8" w:rsidRDefault="00F459CC" w:rsidP="00A31BA1">
            <w:pPr>
              <w:pStyle w:val="TableParagraph"/>
              <w:ind w:left="0"/>
              <w:jc w:val="both"/>
              <w:rPr>
                <w:sz w:val="20"/>
                <w:szCs w:val="20"/>
              </w:rPr>
            </w:pPr>
            <w:r w:rsidRPr="00A25EB8">
              <w:rPr>
                <w:sz w:val="20"/>
                <w:szCs w:val="20"/>
                <w:lang w:val="ru-RU"/>
              </w:rPr>
              <w:t xml:space="preserve">Организация взаимодействия с органами исполнительной власти по проведению </w:t>
            </w:r>
            <w:r w:rsidRPr="00A25EB8">
              <w:rPr>
                <w:sz w:val="20"/>
                <w:szCs w:val="20"/>
              </w:rPr>
              <w:t>АСДНР (</w:t>
            </w:r>
            <w:proofErr w:type="spellStart"/>
            <w:r w:rsidRPr="00A25EB8">
              <w:rPr>
                <w:sz w:val="20"/>
                <w:szCs w:val="20"/>
              </w:rPr>
              <w:t>при</w:t>
            </w:r>
            <w:proofErr w:type="spellEnd"/>
            <w:r w:rsidRPr="00A25EB8">
              <w:rPr>
                <w:sz w:val="20"/>
                <w:szCs w:val="20"/>
              </w:rPr>
              <w:t xml:space="preserve"> </w:t>
            </w:r>
            <w:proofErr w:type="spellStart"/>
            <w:r w:rsidRPr="00A25EB8">
              <w:rPr>
                <w:sz w:val="20"/>
                <w:szCs w:val="20"/>
              </w:rPr>
              <w:t>необходимости</w:t>
            </w:r>
            <w:proofErr w:type="spellEnd"/>
            <w:r w:rsidRPr="00A25EB8">
              <w:rPr>
                <w:sz w:val="20"/>
                <w:szCs w:val="20"/>
              </w:rPr>
              <w:t>).</w:t>
            </w:r>
          </w:p>
        </w:tc>
        <w:tc>
          <w:tcPr>
            <w:tcW w:w="971" w:type="pct"/>
            <w:vAlign w:val="center"/>
          </w:tcPr>
          <w:p w14:paraId="4F5EC5B2" w14:textId="77777777" w:rsidR="00F459CC" w:rsidRPr="00A25EB8" w:rsidRDefault="00F459CC" w:rsidP="00A31BA1">
            <w:pPr>
              <w:pStyle w:val="TableParagraph"/>
              <w:ind w:left="0"/>
              <w:jc w:val="center"/>
              <w:rPr>
                <w:sz w:val="20"/>
                <w:szCs w:val="20"/>
              </w:rPr>
            </w:pPr>
            <w:proofErr w:type="gramStart"/>
            <w:r w:rsidRPr="00A25EB8">
              <w:rPr>
                <w:sz w:val="20"/>
                <w:szCs w:val="20"/>
              </w:rPr>
              <w:t xml:space="preserve">Ч+2ч.30 </w:t>
            </w:r>
            <w:proofErr w:type="spellStart"/>
            <w:r w:rsidRPr="00A25EB8">
              <w:rPr>
                <w:sz w:val="20"/>
                <w:szCs w:val="20"/>
              </w:rPr>
              <w:t>мин</w:t>
            </w:r>
            <w:proofErr w:type="spellEnd"/>
            <w:r w:rsidRPr="00A25EB8">
              <w:rPr>
                <w:sz w:val="20"/>
                <w:szCs w:val="20"/>
              </w:rPr>
              <w:t>.</w:t>
            </w:r>
            <w:proofErr w:type="gramEnd"/>
          </w:p>
        </w:tc>
        <w:tc>
          <w:tcPr>
            <w:tcW w:w="991" w:type="pct"/>
          </w:tcPr>
          <w:p w14:paraId="01D31FE6" w14:textId="209E1784" w:rsidR="00F459CC" w:rsidRPr="00A25EB8" w:rsidRDefault="00F459CC" w:rsidP="00A31BA1">
            <w:pPr>
              <w:pStyle w:val="TableParagraph"/>
              <w:ind w:left="0"/>
              <w:rPr>
                <w:sz w:val="20"/>
                <w:szCs w:val="20"/>
                <w:lang w:val="ru-RU"/>
              </w:rPr>
            </w:pPr>
            <w:r w:rsidRPr="00A25EB8">
              <w:rPr>
                <w:sz w:val="20"/>
                <w:szCs w:val="20"/>
                <w:lang w:val="ru-RU"/>
              </w:rPr>
              <w:t xml:space="preserve">Председатель КЧС и ОПБ </w:t>
            </w:r>
            <w:r w:rsidR="000772FA" w:rsidRPr="00A25EB8">
              <w:rPr>
                <w:sz w:val="20"/>
                <w:szCs w:val="20"/>
                <w:lang w:val="ru-RU"/>
              </w:rPr>
              <w:t>муниципального округа</w:t>
            </w:r>
            <w:r w:rsidRPr="00A25EB8">
              <w:rPr>
                <w:sz w:val="20"/>
                <w:szCs w:val="20"/>
                <w:lang w:val="ru-RU"/>
              </w:rPr>
              <w:t xml:space="preserve"> Оперативный штаб КЧС и ОПБ Гатчинского муниципального округа</w:t>
            </w:r>
          </w:p>
        </w:tc>
      </w:tr>
      <w:tr w:rsidR="00F459CC" w:rsidRPr="00A25EB8" w14:paraId="57BFD7A8" w14:textId="77777777" w:rsidTr="00F5715E">
        <w:trPr>
          <w:trHeight w:val="20"/>
        </w:trPr>
        <w:tc>
          <w:tcPr>
            <w:tcW w:w="242" w:type="pct"/>
          </w:tcPr>
          <w:p w14:paraId="69F991EA" w14:textId="77777777" w:rsidR="00F459CC" w:rsidRPr="00A25EB8" w:rsidRDefault="00F459CC" w:rsidP="00A31BA1">
            <w:pPr>
              <w:pStyle w:val="TableParagraph"/>
              <w:ind w:left="0"/>
              <w:jc w:val="center"/>
              <w:rPr>
                <w:sz w:val="20"/>
                <w:szCs w:val="20"/>
              </w:rPr>
            </w:pPr>
            <w:r w:rsidRPr="00A25EB8">
              <w:rPr>
                <w:sz w:val="20"/>
                <w:szCs w:val="20"/>
              </w:rPr>
              <w:t>10.</w:t>
            </w:r>
          </w:p>
        </w:tc>
        <w:tc>
          <w:tcPr>
            <w:tcW w:w="2796" w:type="pct"/>
          </w:tcPr>
          <w:p w14:paraId="265FA6D6" w14:textId="77777777" w:rsidR="00F459CC" w:rsidRPr="00A25EB8" w:rsidRDefault="00F459CC" w:rsidP="00A31BA1">
            <w:pPr>
              <w:pStyle w:val="TableParagraph"/>
              <w:ind w:left="0"/>
              <w:jc w:val="both"/>
              <w:rPr>
                <w:sz w:val="20"/>
                <w:szCs w:val="20"/>
                <w:lang w:val="ru-RU"/>
              </w:rPr>
            </w:pPr>
            <w:r w:rsidRPr="00A25EB8">
              <w:rPr>
                <w:sz w:val="20"/>
                <w:szCs w:val="20"/>
                <w:lang w:val="ru-RU"/>
              </w:rPr>
              <w:t>Выезд оперативной группы. Проведение анализа обстановки, определение возможных последствий аварии и необходимых сил и сре</w:t>
            </w:r>
            <w:proofErr w:type="gramStart"/>
            <w:r w:rsidRPr="00A25EB8">
              <w:rPr>
                <w:sz w:val="20"/>
                <w:szCs w:val="20"/>
                <w:lang w:val="ru-RU"/>
              </w:rPr>
              <w:t>дств дл</w:t>
            </w:r>
            <w:proofErr w:type="gramEnd"/>
            <w:r w:rsidRPr="00A25EB8">
              <w:rPr>
                <w:sz w:val="20"/>
                <w:szCs w:val="20"/>
                <w:lang w:val="ru-RU"/>
              </w:rPr>
              <w:t>я ее ликвидации (по решению главы Администрации).</w:t>
            </w:r>
          </w:p>
          <w:p w14:paraId="3E9017A4" w14:textId="77777777" w:rsidR="00F459CC" w:rsidRPr="00A25EB8" w:rsidRDefault="00F459CC" w:rsidP="00A31BA1">
            <w:pPr>
              <w:pStyle w:val="TableParagraph"/>
              <w:ind w:left="0"/>
              <w:jc w:val="both"/>
              <w:rPr>
                <w:sz w:val="20"/>
                <w:szCs w:val="20"/>
                <w:lang w:val="ru-RU"/>
              </w:rPr>
            </w:pPr>
            <w:r w:rsidRPr="00A25EB8">
              <w:rPr>
                <w:sz w:val="20"/>
                <w:szCs w:val="20"/>
                <w:lang w:val="ru-RU"/>
              </w:rPr>
              <w:t>Определение количества потенциально опасных и химически опасных предприятий, котельных, учреждений здравоохранения, учреждений с круглосуточным пребыванием маломобильных групп населения, попадающих в зону возможной ЧС.</w:t>
            </w:r>
          </w:p>
        </w:tc>
        <w:tc>
          <w:tcPr>
            <w:tcW w:w="971" w:type="pct"/>
            <w:vAlign w:val="center"/>
          </w:tcPr>
          <w:p w14:paraId="38E7B563" w14:textId="77777777" w:rsidR="00F459CC" w:rsidRPr="00A25EB8" w:rsidRDefault="00F459CC" w:rsidP="00A31BA1">
            <w:pPr>
              <w:pStyle w:val="TableParagraph"/>
              <w:ind w:left="0"/>
              <w:jc w:val="center"/>
              <w:rPr>
                <w:sz w:val="20"/>
                <w:szCs w:val="20"/>
                <w:lang w:val="ru-RU"/>
              </w:rPr>
            </w:pPr>
            <w:r w:rsidRPr="00A25EB8">
              <w:rPr>
                <w:sz w:val="20"/>
                <w:szCs w:val="20"/>
                <w:lang w:val="ru-RU"/>
              </w:rPr>
              <w:t>Ч+(2ч. 00 мин --3час.00мин).</w:t>
            </w:r>
          </w:p>
        </w:tc>
        <w:tc>
          <w:tcPr>
            <w:tcW w:w="991" w:type="pct"/>
          </w:tcPr>
          <w:p w14:paraId="2C266365" w14:textId="4EB8CD15" w:rsidR="00F459CC" w:rsidRPr="00A25EB8" w:rsidRDefault="00F459CC" w:rsidP="00A31BA1">
            <w:pPr>
              <w:pStyle w:val="TableParagraph"/>
              <w:ind w:left="0"/>
              <w:rPr>
                <w:sz w:val="20"/>
                <w:szCs w:val="20"/>
                <w:lang w:val="ru-RU"/>
              </w:rPr>
            </w:pPr>
            <w:r w:rsidRPr="00A25EB8">
              <w:rPr>
                <w:sz w:val="20"/>
                <w:szCs w:val="20"/>
                <w:lang w:val="ru-RU"/>
              </w:rPr>
              <w:t>Оперативный штаб КЧС и ОПБ Гатчинского муниципального округа</w:t>
            </w:r>
          </w:p>
        </w:tc>
      </w:tr>
      <w:tr w:rsidR="00F459CC" w:rsidRPr="00A25EB8" w14:paraId="59057A9B" w14:textId="77777777" w:rsidTr="00F5715E">
        <w:trPr>
          <w:trHeight w:val="20"/>
        </w:trPr>
        <w:tc>
          <w:tcPr>
            <w:tcW w:w="242" w:type="pct"/>
          </w:tcPr>
          <w:p w14:paraId="75C12A2F" w14:textId="77777777" w:rsidR="00F459CC" w:rsidRPr="00A25EB8" w:rsidRDefault="00F459CC" w:rsidP="00A31BA1">
            <w:pPr>
              <w:pStyle w:val="TableParagraph"/>
              <w:ind w:left="0"/>
              <w:jc w:val="center"/>
              <w:rPr>
                <w:sz w:val="20"/>
                <w:szCs w:val="20"/>
              </w:rPr>
            </w:pPr>
            <w:r w:rsidRPr="00A25EB8">
              <w:rPr>
                <w:sz w:val="20"/>
                <w:szCs w:val="20"/>
              </w:rPr>
              <w:t>11.</w:t>
            </w:r>
          </w:p>
        </w:tc>
        <w:tc>
          <w:tcPr>
            <w:tcW w:w="2796" w:type="pct"/>
          </w:tcPr>
          <w:p w14:paraId="0E7C4B55" w14:textId="77777777" w:rsidR="00F459CC" w:rsidRPr="00A25EB8" w:rsidRDefault="00F459CC" w:rsidP="00A31BA1">
            <w:pPr>
              <w:pStyle w:val="TableParagraph"/>
              <w:ind w:left="0"/>
              <w:rPr>
                <w:sz w:val="20"/>
                <w:szCs w:val="20"/>
                <w:lang w:val="ru-RU"/>
              </w:rPr>
            </w:pPr>
            <w:r w:rsidRPr="00A25EB8">
              <w:rPr>
                <w:sz w:val="20"/>
                <w:szCs w:val="20"/>
                <w:lang w:val="ru-RU"/>
              </w:rPr>
              <w:t>Организация несения круглосуточного дежурства руководящего состава (по решению главы Администрации).</w:t>
            </w:r>
          </w:p>
        </w:tc>
        <w:tc>
          <w:tcPr>
            <w:tcW w:w="971" w:type="pct"/>
            <w:vAlign w:val="center"/>
          </w:tcPr>
          <w:p w14:paraId="5162B1E7" w14:textId="77777777" w:rsidR="00F459CC" w:rsidRPr="00A25EB8" w:rsidRDefault="00F459CC" w:rsidP="00A31BA1">
            <w:pPr>
              <w:pStyle w:val="TableParagraph"/>
              <w:ind w:left="0"/>
              <w:jc w:val="center"/>
              <w:rPr>
                <w:sz w:val="20"/>
                <w:szCs w:val="20"/>
              </w:rPr>
            </w:pPr>
            <w:proofErr w:type="gramStart"/>
            <w:r w:rsidRPr="00A25EB8">
              <w:rPr>
                <w:sz w:val="20"/>
                <w:szCs w:val="20"/>
              </w:rPr>
              <w:t>Ч+3ч.00мин.</w:t>
            </w:r>
            <w:proofErr w:type="gramEnd"/>
          </w:p>
        </w:tc>
        <w:tc>
          <w:tcPr>
            <w:tcW w:w="991" w:type="pct"/>
          </w:tcPr>
          <w:p w14:paraId="524FC355" w14:textId="004BD001" w:rsidR="00F459CC" w:rsidRPr="00A25EB8" w:rsidRDefault="00F459CC" w:rsidP="00A31BA1">
            <w:pPr>
              <w:pStyle w:val="TableParagraph"/>
              <w:ind w:left="0"/>
              <w:rPr>
                <w:sz w:val="20"/>
                <w:szCs w:val="20"/>
                <w:lang w:val="ru-RU"/>
              </w:rPr>
            </w:pPr>
            <w:r w:rsidRPr="00A25EB8">
              <w:rPr>
                <w:sz w:val="20"/>
                <w:szCs w:val="20"/>
                <w:lang w:val="ru-RU"/>
              </w:rPr>
              <w:t>Оперативный штаб КЧС и ОПБ Гатчинского муниципального округа</w:t>
            </w:r>
          </w:p>
        </w:tc>
      </w:tr>
      <w:tr w:rsidR="00F459CC" w:rsidRPr="00A25EB8" w14:paraId="33BA9C42" w14:textId="77777777" w:rsidTr="00F5715E">
        <w:trPr>
          <w:trHeight w:val="20"/>
        </w:trPr>
        <w:tc>
          <w:tcPr>
            <w:tcW w:w="242" w:type="pct"/>
          </w:tcPr>
          <w:p w14:paraId="423D6746" w14:textId="77777777" w:rsidR="00F459CC" w:rsidRPr="00A25EB8" w:rsidRDefault="00F459CC" w:rsidP="00A31BA1">
            <w:pPr>
              <w:pStyle w:val="TableParagraph"/>
              <w:ind w:left="0"/>
              <w:jc w:val="center"/>
              <w:rPr>
                <w:sz w:val="20"/>
                <w:szCs w:val="20"/>
              </w:rPr>
            </w:pPr>
            <w:r w:rsidRPr="00A25EB8">
              <w:rPr>
                <w:sz w:val="20"/>
                <w:szCs w:val="20"/>
              </w:rPr>
              <w:t>12.</w:t>
            </w:r>
          </w:p>
        </w:tc>
        <w:tc>
          <w:tcPr>
            <w:tcW w:w="2796" w:type="pct"/>
          </w:tcPr>
          <w:p w14:paraId="48AFAF89" w14:textId="77777777" w:rsidR="00F459CC" w:rsidRPr="00A25EB8" w:rsidRDefault="00F459CC" w:rsidP="00A31BA1">
            <w:pPr>
              <w:pStyle w:val="TableParagraph"/>
              <w:ind w:left="0"/>
              <w:rPr>
                <w:sz w:val="20"/>
                <w:szCs w:val="20"/>
                <w:lang w:val="ru-RU"/>
              </w:rPr>
            </w:pPr>
            <w:r w:rsidRPr="00A25EB8">
              <w:rPr>
                <w:sz w:val="20"/>
                <w:szCs w:val="20"/>
                <w:lang w:val="ru-RU"/>
              </w:rPr>
              <w:t>Организация и проведение работ по ликвидации аварии на коммунальных системах жизнеобеспечения.</w:t>
            </w:r>
          </w:p>
        </w:tc>
        <w:tc>
          <w:tcPr>
            <w:tcW w:w="971" w:type="pct"/>
            <w:vAlign w:val="center"/>
          </w:tcPr>
          <w:p w14:paraId="16EE0313" w14:textId="77777777" w:rsidR="00F459CC" w:rsidRPr="00A25EB8" w:rsidRDefault="00F459CC" w:rsidP="00A31BA1">
            <w:pPr>
              <w:pStyle w:val="TableParagraph"/>
              <w:ind w:left="0"/>
              <w:jc w:val="center"/>
              <w:rPr>
                <w:sz w:val="20"/>
                <w:szCs w:val="20"/>
              </w:rPr>
            </w:pPr>
            <w:proofErr w:type="gramStart"/>
            <w:r w:rsidRPr="00A25EB8">
              <w:rPr>
                <w:sz w:val="20"/>
                <w:szCs w:val="20"/>
              </w:rPr>
              <w:t>Ч+3ч.</w:t>
            </w:r>
            <w:proofErr w:type="gramEnd"/>
            <w:r w:rsidRPr="00A25EB8">
              <w:rPr>
                <w:sz w:val="20"/>
                <w:szCs w:val="20"/>
              </w:rPr>
              <w:t xml:space="preserve"> </w:t>
            </w:r>
            <w:proofErr w:type="gramStart"/>
            <w:r w:rsidRPr="00A25EB8">
              <w:rPr>
                <w:sz w:val="20"/>
                <w:szCs w:val="20"/>
              </w:rPr>
              <w:t xml:space="preserve">00 </w:t>
            </w:r>
            <w:proofErr w:type="spellStart"/>
            <w:r w:rsidRPr="00A25EB8">
              <w:rPr>
                <w:sz w:val="20"/>
                <w:szCs w:val="20"/>
              </w:rPr>
              <w:t>мин</w:t>
            </w:r>
            <w:proofErr w:type="spellEnd"/>
            <w:r w:rsidRPr="00A25EB8">
              <w:rPr>
                <w:sz w:val="20"/>
                <w:szCs w:val="20"/>
              </w:rPr>
              <w:t>.</w:t>
            </w:r>
            <w:proofErr w:type="gramEnd"/>
          </w:p>
        </w:tc>
        <w:tc>
          <w:tcPr>
            <w:tcW w:w="991" w:type="pct"/>
          </w:tcPr>
          <w:p w14:paraId="43F89D62" w14:textId="3A97551E" w:rsidR="00F459CC" w:rsidRPr="00A25EB8" w:rsidRDefault="00F459CC" w:rsidP="00A31BA1">
            <w:pPr>
              <w:pStyle w:val="TableParagraph"/>
              <w:ind w:left="0"/>
              <w:rPr>
                <w:sz w:val="20"/>
                <w:szCs w:val="20"/>
                <w:lang w:val="ru-RU"/>
              </w:rPr>
            </w:pPr>
            <w:r w:rsidRPr="00A25EB8">
              <w:rPr>
                <w:sz w:val="20"/>
                <w:szCs w:val="20"/>
                <w:lang w:val="ru-RU"/>
              </w:rPr>
              <w:t>Оперативный штаб КЧС и ОПБ Гатчинского муниципального округа</w:t>
            </w:r>
          </w:p>
        </w:tc>
      </w:tr>
      <w:tr w:rsidR="00F459CC" w:rsidRPr="00A25EB8" w14:paraId="0AC2C05D" w14:textId="77777777" w:rsidTr="00F5715E">
        <w:trPr>
          <w:trHeight w:val="20"/>
        </w:trPr>
        <w:tc>
          <w:tcPr>
            <w:tcW w:w="242" w:type="pct"/>
          </w:tcPr>
          <w:p w14:paraId="190959C9" w14:textId="77777777" w:rsidR="00F459CC" w:rsidRPr="00A25EB8" w:rsidRDefault="00F459CC" w:rsidP="00A31BA1">
            <w:pPr>
              <w:pStyle w:val="TableParagraph"/>
              <w:ind w:left="0"/>
              <w:jc w:val="center"/>
              <w:rPr>
                <w:sz w:val="20"/>
                <w:szCs w:val="20"/>
              </w:rPr>
            </w:pPr>
            <w:r w:rsidRPr="00A25EB8">
              <w:rPr>
                <w:sz w:val="20"/>
                <w:szCs w:val="20"/>
              </w:rPr>
              <w:t>13.</w:t>
            </w:r>
          </w:p>
        </w:tc>
        <w:tc>
          <w:tcPr>
            <w:tcW w:w="2796" w:type="pct"/>
          </w:tcPr>
          <w:p w14:paraId="16C62447" w14:textId="77777777" w:rsidR="00F459CC" w:rsidRPr="00A25EB8" w:rsidRDefault="00F459CC" w:rsidP="00A31BA1">
            <w:pPr>
              <w:pStyle w:val="TableParagraph"/>
              <w:ind w:left="0"/>
              <w:rPr>
                <w:sz w:val="20"/>
                <w:szCs w:val="20"/>
                <w:lang w:val="ru-RU"/>
              </w:rPr>
            </w:pPr>
            <w:r w:rsidRPr="00A25EB8">
              <w:rPr>
                <w:sz w:val="20"/>
                <w:szCs w:val="20"/>
                <w:lang w:val="ru-RU"/>
              </w:rPr>
              <w:t>Оповещение населения об аварии на коммунальных системах жизнеобеспечени</w:t>
            </w:r>
            <w:proofErr w:type="gramStart"/>
            <w:r w:rsidRPr="00A25EB8">
              <w:rPr>
                <w:sz w:val="20"/>
                <w:szCs w:val="20"/>
                <w:lang w:val="ru-RU"/>
              </w:rPr>
              <w:t>я(</w:t>
            </w:r>
            <w:proofErr w:type="gramEnd"/>
            <w:r w:rsidRPr="00A25EB8">
              <w:rPr>
                <w:sz w:val="20"/>
                <w:szCs w:val="20"/>
                <w:lang w:val="ru-RU"/>
              </w:rPr>
              <w:t>при необходимости)</w:t>
            </w:r>
          </w:p>
        </w:tc>
        <w:tc>
          <w:tcPr>
            <w:tcW w:w="971" w:type="pct"/>
            <w:vAlign w:val="center"/>
          </w:tcPr>
          <w:p w14:paraId="4A6A6A5F" w14:textId="77777777" w:rsidR="00F459CC" w:rsidRPr="00A25EB8" w:rsidRDefault="00F459CC" w:rsidP="00A31BA1">
            <w:pPr>
              <w:pStyle w:val="TableParagraph"/>
              <w:ind w:left="0"/>
              <w:jc w:val="center"/>
              <w:rPr>
                <w:sz w:val="20"/>
                <w:szCs w:val="20"/>
              </w:rPr>
            </w:pPr>
            <w:proofErr w:type="gramStart"/>
            <w:r w:rsidRPr="00A25EB8">
              <w:rPr>
                <w:sz w:val="20"/>
                <w:szCs w:val="20"/>
              </w:rPr>
              <w:t>Ч+3ч.</w:t>
            </w:r>
            <w:proofErr w:type="gramEnd"/>
            <w:r w:rsidRPr="00A25EB8">
              <w:rPr>
                <w:sz w:val="20"/>
                <w:szCs w:val="20"/>
              </w:rPr>
              <w:t xml:space="preserve"> </w:t>
            </w:r>
            <w:proofErr w:type="gramStart"/>
            <w:r w:rsidRPr="00A25EB8">
              <w:rPr>
                <w:sz w:val="20"/>
                <w:szCs w:val="20"/>
              </w:rPr>
              <w:t xml:space="preserve">00 </w:t>
            </w:r>
            <w:proofErr w:type="spellStart"/>
            <w:r w:rsidRPr="00A25EB8">
              <w:rPr>
                <w:sz w:val="20"/>
                <w:szCs w:val="20"/>
              </w:rPr>
              <w:t>мин</w:t>
            </w:r>
            <w:proofErr w:type="spellEnd"/>
            <w:r w:rsidRPr="00A25EB8">
              <w:rPr>
                <w:sz w:val="20"/>
                <w:szCs w:val="20"/>
              </w:rPr>
              <w:t>.</w:t>
            </w:r>
            <w:proofErr w:type="gramEnd"/>
          </w:p>
        </w:tc>
        <w:tc>
          <w:tcPr>
            <w:tcW w:w="991" w:type="pct"/>
          </w:tcPr>
          <w:p w14:paraId="6F7F894A" w14:textId="26F6B1E8" w:rsidR="00F459CC" w:rsidRPr="00A25EB8" w:rsidRDefault="00F459CC" w:rsidP="00A31BA1">
            <w:pPr>
              <w:pStyle w:val="TableParagraph"/>
              <w:ind w:left="0"/>
              <w:rPr>
                <w:sz w:val="20"/>
                <w:szCs w:val="20"/>
                <w:lang w:val="ru-RU"/>
              </w:rPr>
            </w:pPr>
            <w:r w:rsidRPr="00A25EB8">
              <w:rPr>
                <w:sz w:val="20"/>
                <w:szCs w:val="20"/>
                <w:lang w:val="ru-RU"/>
              </w:rPr>
              <w:t>Оперативный штаб КЧС и ОПБ Гатчинского муниципального округа</w:t>
            </w:r>
          </w:p>
        </w:tc>
      </w:tr>
      <w:tr w:rsidR="00F459CC" w:rsidRPr="00A25EB8" w14:paraId="7D2A015B" w14:textId="77777777" w:rsidTr="00F5715E">
        <w:trPr>
          <w:trHeight w:val="20"/>
        </w:trPr>
        <w:tc>
          <w:tcPr>
            <w:tcW w:w="242" w:type="pct"/>
          </w:tcPr>
          <w:p w14:paraId="6C5A7996" w14:textId="77777777" w:rsidR="00F459CC" w:rsidRPr="00A25EB8" w:rsidRDefault="00F459CC" w:rsidP="00A31BA1">
            <w:pPr>
              <w:pStyle w:val="TableParagraph"/>
              <w:ind w:left="0"/>
              <w:jc w:val="center"/>
              <w:rPr>
                <w:sz w:val="20"/>
                <w:szCs w:val="20"/>
              </w:rPr>
            </w:pPr>
            <w:r w:rsidRPr="00A25EB8">
              <w:rPr>
                <w:sz w:val="20"/>
                <w:szCs w:val="20"/>
              </w:rPr>
              <w:t>14.</w:t>
            </w:r>
          </w:p>
        </w:tc>
        <w:tc>
          <w:tcPr>
            <w:tcW w:w="2796" w:type="pct"/>
          </w:tcPr>
          <w:p w14:paraId="65F76C78" w14:textId="77777777" w:rsidR="00F459CC" w:rsidRPr="00A25EB8" w:rsidRDefault="00F459CC" w:rsidP="00A31BA1">
            <w:pPr>
              <w:pStyle w:val="TableParagraph"/>
              <w:ind w:left="0"/>
              <w:rPr>
                <w:sz w:val="20"/>
                <w:szCs w:val="20"/>
                <w:lang w:val="ru-RU"/>
              </w:rPr>
            </w:pPr>
            <w:r w:rsidRPr="00A25EB8">
              <w:rPr>
                <w:sz w:val="20"/>
                <w:szCs w:val="20"/>
                <w:lang w:val="ru-RU"/>
              </w:rPr>
              <w:t>Принятие дополнительных мер по обеспечению устойчивого функционирования отраслей и объектов экономики, жизнеобеспечению населения.</w:t>
            </w:r>
          </w:p>
        </w:tc>
        <w:tc>
          <w:tcPr>
            <w:tcW w:w="971" w:type="pct"/>
            <w:vAlign w:val="center"/>
          </w:tcPr>
          <w:p w14:paraId="600936E5" w14:textId="77777777" w:rsidR="00F459CC" w:rsidRPr="00A25EB8" w:rsidRDefault="00F459CC" w:rsidP="00A31BA1">
            <w:pPr>
              <w:pStyle w:val="TableParagraph"/>
              <w:ind w:left="0"/>
              <w:jc w:val="center"/>
              <w:rPr>
                <w:sz w:val="20"/>
                <w:szCs w:val="20"/>
              </w:rPr>
            </w:pPr>
            <w:proofErr w:type="gramStart"/>
            <w:r w:rsidRPr="00A25EB8">
              <w:rPr>
                <w:sz w:val="20"/>
                <w:szCs w:val="20"/>
              </w:rPr>
              <w:t>Ч+3ч.</w:t>
            </w:r>
            <w:proofErr w:type="gramEnd"/>
            <w:r w:rsidRPr="00A25EB8">
              <w:rPr>
                <w:sz w:val="20"/>
                <w:szCs w:val="20"/>
              </w:rPr>
              <w:t xml:space="preserve"> </w:t>
            </w:r>
            <w:proofErr w:type="gramStart"/>
            <w:r w:rsidRPr="00A25EB8">
              <w:rPr>
                <w:sz w:val="20"/>
                <w:szCs w:val="20"/>
              </w:rPr>
              <w:t xml:space="preserve">00 </w:t>
            </w:r>
            <w:proofErr w:type="spellStart"/>
            <w:r w:rsidRPr="00A25EB8">
              <w:rPr>
                <w:sz w:val="20"/>
                <w:szCs w:val="20"/>
              </w:rPr>
              <w:t>мин</w:t>
            </w:r>
            <w:proofErr w:type="spellEnd"/>
            <w:r w:rsidRPr="00A25EB8">
              <w:rPr>
                <w:sz w:val="20"/>
                <w:szCs w:val="20"/>
              </w:rPr>
              <w:t>.</w:t>
            </w:r>
            <w:proofErr w:type="gramEnd"/>
          </w:p>
        </w:tc>
        <w:tc>
          <w:tcPr>
            <w:tcW w:w="991" w:type="pct"/>
          </w:tcPr>
          <w:p w14:paraId="5C8BE055" w14:textId="50BA7DC4" w:rsidR="00F459CC" w:rsidRPr="00A25EB8" w:rsidRDefault="00F459CC" w:rsidP="00A31BA1">
            <w:pPr>
              <w:pStyle w:val="TableParagraph"/>
              <w:ind w:left="0"/>
              <w:rPr>
                <w:sz w:val="20"/>
                <w:szCs w:val="20"/>
                <w:lang w:val="ru-RU"/>
              </w:rPr>
            </w:pPr>
            <w:r w:rsidRPr="00A25EB8">
              <w:rPr>
                <w:sz w:val="20"/>
                <w:szCs w:val="20"/>
                <w:lang w:val="ru-RU"/>
              </w:rPr>
              <w:t>Оперативный штаб КЧС и ОПБ Гатчинского муниципального округа</w:t>
            </w:r>
          </w:p>
        </w:tc>
      </w:tr>
      <w:tr w:rsidR="00F459CC" w:rsidRPr="00A25EB8" w14:paraId="46B8FDD7" w14:textId="77777777" w:rsidTr="00F5715E">
        <w:trPr>
          <w:trHeight w:val="20"/>
        </w:trPr>
        <w:tc>
          <w:tcPr>
            <w:tcW w:w="242" w:type="pct"/>
          </w:tcPr>
          <w:p w14:paraId="4F82F027" w14:textId="77777777" w:rsidR="00F459CC" w:rsidRPr="00A25EB8" w:rsidRDefault="00F459CC" w:rsidP="00A31BA1">
            <w:pPr>
              <w:pStyle w:val="TableParagraph"/>
              <w:ind w:left="0"/>
              <w:jc w:val="center"/>
              <w:rPr>
                <w:sz w:val="20"/>
                <w:szCs w:val="20"/>
              </w:rPr>
            </w:pPr>
            <w:r w:rsidRPr="00A25EB8">
              <w:rPr>
                <w:sz w:val="20"/>
                <w:szCs w:val="20"/>
              </w:rPr>
              <w:lastRenderedPageBreak/>
              <w:t>15.</w:t>
            </w:r>
          </w:p>
        </w:tc>
        <w:tc>
          <w:tcPr>
            <w:tcW w:w="2796" w:type="pct"/>
          </w:tcPr>
          <w:p w14:paraId="6D43D7D0" w14:textId="77777777" w:rsidR="00F459CC" w:rsidRPr="00A25EB8" w:rsidRDefault="00F459CC" w:rsidP="00A31BA1">
            <w:pPr>
              <w:pStyle w:val="TableParagraph"/>
              <w:ind w:left="0"/>
              <w:rPr>
                <w:sz w:val="20"/>
                <w:szCs w:val="20"/>
                <w:lang w:val="ru-RU"/>
              </w:rPr>
            </w:pPr>
            <w:r w:rsidRPr="00A25EB8">
              <w:rPr>
                <w:sz w:val="20"/>
                <w:szCs w:val="20"/>
                <w:lang w:val="ru-RU"/>
              </w:rPr>
              <w:t>Организация сбора и обобщения информации:</w:t>
            </w:r>
          </w:p>
          <w:p w14:paraId="5EBB49FC" w14:textId="77777777" w:rsidR="00F459CC" w:rsidRPr="00A25EB8" w:rsidRDefault="00F459CC" w:rsidP="00BF6D90">
            <w:pPr>
              <w:pStyle w:val="TableParagraph"/>
              <w:numPr>
                <w:ilvl w:val="0"/>
                <w:numId w:val="14"/>
              </w:numPr>
              <w:tabs>
                <w:tab w:val="left" w:pos="255"/>
              </w:tabs>
              <w:ind w:left="0" w:firstLine="0"/>
              <w:rPr>
                <w:sz w:val="20"/>
                <w:szCs w:val="20"/>
                <w:lang w:val="ru-RU"/>
              </w:rPr>
            </w:pPr>
            <w:r w:rsidRPr="00A25EB8">
              <w:rPr>
                <w:sz w:val="20"/>
                <w:szCs w:val="20"/>
                <w:lang w:val="ru-RU"/>
              </w:rPr>
              <w:t>о ходе развития аварии и проведения работ по ее ликвидации;</w:t>
            </w:r>
          </w:p>
          <w:p w14:paraId="52123977" w14:textId="77777777" w:rsidR="00F459CC" w:rsidRPr="00A25EB8" w:rsidRDefault="00F459CC" w:rsidP="00BF6D90">
            <w:pPr>
              <w:pStyle w:val="TableParagraph"/>
              <w:numPr>
                <w:ilvl w:val="0"/>
                <w:numId w:val="14"/>
              </w:numPr>
              <w:tabs>
                <w:tab w:val="left" w:pos="255"/>
              </w:tabs>
              <w:ind w:left="0" w:firstLine="0"/>
              <w:rPr>
                <w:sz w:val="20"/>
                <w:szCs w:val="20"/>
                <w:lang w:val="ru-RU"/>
              </w:rPr>
            </w:pPr>
            <w:r w:rsidRPr="00A25EB8">
              <w:rPr>
                <w:sz w:val="20"/>
                <w:szCs w:val="20"/>
                <w:lang w:val="ru-RU"/>
              </w:rPr>
              <w:t>о состоянии безопасности объектов жизнеобеспечения городских поселений;</w:t>
            </w:r>
          </w:p>
          <w:p w14:paraId="203359CE" w14:textId="77777777" w:rsidR="00F459CC" w:rsidRPr="00A25EB8" w:rsidRDefault="00F459CC" w:rsidP="00BF6D90">
            <w:pPr>
              <w:pStyle w:val="TableParagraph"/>
              <w:numPr>
                <w:ilvl w:val="0"/>
                <w:numId w:val="13"/>
              </w:numPr>
              <w:tabs>
                <w:tab w:val="left" w:pos="255"/>
              </w:tabs>
              <w:ind w:left="0" w:firstLine="0"/>
              <w:rPr>
                <w:sz w:val="20"/>
                <w:szCs w:val="20"/>
                <w:lang w:val="ru-RU"/>
              </w:rPr>
            </w:pPr>
            <w:r w:rsidRPr="00A25EB8">
              <w:rPr>
                <w:sz w:val="20"/>
                <w:szCs w:val="20"/>
                <w:lang w:val="ru-RU"/>
              </w:rPr>
              <w:t>о состоянии отопительных котельных, тепловых пунктов, систем энергоснабжения,</w:t>
            </w:r>
          </w:p>
          <w:p w14:paraId="6D0909ED" w14:textId="77777777" w:rsidR="00F459CC" w:rsidRPr="00A25EB8" w:rsidRDefault="00F459CC" w:rsidP="00BF6D90">
            <w:pPr>
              <w:pStyle w:val="TableParagraph"/>
              <w:numPr>
                <w:ilvl w:val="0"/>
                <w:numId w:val="13"/>
              </w:numPr>
              <w:tabs>
                <w:tab w:val="left" w:pos="255"/>
              </w:tabs>
              <w:ind w:left="0" w:firstLine="0"/>
              <w:rPr>
                <w:sz w:val="20"/>
                <w:szCs w:val="20"/>
              </w:rPr>
            </w:pPr>
            <w:proofErr w:type="gramStart"/>
            <w:r w:rsidRPr="00A25EB8">
              <w:rPr>
                <w:sz w:val="20"/>
                <w:szCs w:val="20"/>
              </w:rPr>
              <w:t>о</w:t>
            </w:r>
            <w:proofErr w:type="gramEnd"/>
            <w:r w:rsidRPr="00A25EB8">
              <w:rPr>
                <w:sz w:val="20"/>
                <w:szCs w:val="20"/>
              </w:rPr>
              <w:t xml:space="preserve"> </w:t>
            </w:r>
            <w:proofErr w:type="spellStart"/>
            <w:r w:rsidRPr="00A25EB8">
              <w:rPr>
                <w:sz w:val="20"/>
                <w:szCs w:val="20"/>
              </w:rPr>
              <w:t>наличии</w:t>
            </w:r>
            <w:proofErr w:type="spellEnd"/>
            <w:r w:rsidRPr="00A25EB8">
              <w:rPr>
                <w:sz w:val="20"/>
                <w:szCs w:val="20"/>
              </w:rPr>
              <w:t xml:space="preserve"> </w:t>
            </w:r>
            <w:proofErr w:type="spellStart"/>
            <w:r w:rsidRPr="00A25EB8">
              <w:rPr>
                <w:sz w:val="20"/>
                <w:szCs w:val="20"/>
              </w:rPr>
              <w:t>резервного</w:t>
            </w:r>
            <w:proofErr w:type="spellEnd"/>
            <w:r w:rsidRPr="00A25EB8">
              <w:rPr>
                <w:sz w:val="20"/>
                <w:szCs w:val="20"/>
              </w:rPr>
              <w:t xml:space="preserve"> </w:t>
            </w:r>
            <w:proofErr w:type="spellStart"/>
            <w:r w:rsidRPr="00A25EB8">
              <w:rPr>
                <w:sz w:val="20"/>
                <w:szCs w:val="20"/>
              </w:rPr>
              <w:t>топлива</w:t>
            </w:r>
            <w:proofErr w:type="spellEnd"/>
            <w:r w:rsidRPr="00A25EB8">
              <w:rPr>
                <w:sz w:val="20"/>
                <w:szCs w:val="20"/>
              </w:rPr>
              <w:t>.</w:t>
            </w:r>
          </w:p>
        </w:tc>
        <w:tc>
          <w:tcPr>
            <w:tcW w:w="971" w:type="pct"/>
            <w:vAlign w:val="center"/>
          </w:tcPr>
          <w:p w14:paraId="0ECEBDFD" w14:textId="77777777" w:rsidR="00F459CC" w:rsidRPr="00A25EB8" w:rsidRDefault="00F459CC" w:rsidP="00A31BA1">
            <w:pPr>
              <w:pStyle w:val="TableParagraph"/>
              <w:ind w:left="0"/>
              <w:jc w:val="center"/>
              <w:rPr>
                <w:sz w:val="20"/>
                <w:szCs w:val="20"/>
                <w:lang w:val="ru-RU"/>
              </w:rPr>
            </w:pPr>
            <w:r w:rsidRPr="00A25EB8">
              <w:rPr>
                <w:sz w:val="20"/>
                <w:szCs w:val="20"/>
                <w:lang w:val="ru-RU"/>
              </w:rPr>
              <w:t>Через каждые 1 час (в течение первых суток) 2 часа (в последующие сутки).</w:t>
            </w:r>
          </w:p>
        </w:tc>
        <w:tc>
          <w:tcPr>
            <w:tcW w:w="991" w:type="pct"/>
          </w:tcPr>
          <w:p w14:paraId="2C5B542D" w14:textId="11FD8CC2" w:rsidR="00F459CC" w:rsidRPr="00A25EB8" w:rsidRDefault="00F459CC" w:rsidP="00A31BA1">
            <w:pPr>
              <w:pStyle w:val="TableParagraph"/>
              <w:ind w:left="0"/>
              <w:rPr>
                <w:sz w:val="20"/>
                <w:szCs w:val="20"/>
                <w:lang w:val="ru-RU"/>
              </w:rPr>
            </w:pPr>
            <w:r w:rsidRPr="00A25EB8">
              <w:rPr>
                <w:sz w:val="20"/>
                <w:szCs w:val="20"/>
                <w:lang w:val="ru-RU"/>
              </w:rPr>
              <w:t>Оперативный штаб КЧС и ОПБ Гатчинского муниципального округа</w:t>
            </w:r>
          </w:p>
        </w:tc>
      </w:tr>
      <w:tr w:rsidR="00F459CC" w:rsidRPr="00A25EB8" w14:paraId="16467456" w14:textId="77777777" w:rsidTr="00F5715E">
        <w:trPr>
          <w:trHeight w:val="20"/>
        </w:trPr>
        <w:tc>
          <w:tcPr>
            <w:tcW w:w="242" w:type="pct"/>
          </w:tcPr>
          <w:p w14:paraId="41EF037D" w14:textId="77777777" w:rsidR="00F459CC" w:rsidRPr="00A25EB8" w:rsidRDefault="00F459CC" w:rsidP="00A31BA1">
            <w:pPr>
              <w:pStyle w:val="TableParagraph"/>
              <w:ind w:left="0"/>
              <w:jc w:val="center"/>
              <w:rPr>
                <w:sz w:val="20"/>
                <w:szCs w:val="20"/>
              </w:rPr>
            </w:pPr>
            <w:r w:rsidRPr="00A25EB8">
              <w:rPr>
                <w:sz w:val="20"/>
                <w:szCs w:val="20"/>
              </w:rPr>
              <w:t>16.</w:t>
            </w:r>
          </w:p>
        </w:tc>
        <w:tc>
          <w:tcPr>
            <w:tcW w:w="2796" w:type="pct"/>
          </w:tcPr>
          <w:p w14:paraId="096598D9" w14:textId="77777777" w:rsidR="00F459CC" w:rsidRPr="00A25EB8" w:rsidRDefault="00F459CC" w:rsidP="00A31BA1">
            <w:pPr>
              <w:pStyle w:val="TableParagraph"/>
              <w:ind w:left="0"/>
              <w:rPr>
                <w:sz w:val="20"/>
                <w:szCs w:val="20"/>
                <w:lang w:val="ru-RU"/>
              </w:rPr>
            </w:pPr>
            <w:r w:rsidRPr="00A25EB8">
              <w:rPr>
                <w:sz w:val="20"/>
                <w:szCs w:val="20"/>
                <w:lang w:val="ru-RU"/>
              </w:rPr>
              <w:t xml:space="preserve">Организация </w:t>
            </w:r>
            <w:proofErr w:type="gramStart"/>
            <w:r w:rsidRPr="00A25EB8">
              <w:rPr>
                <w:sz w:val="20"/>
                <w:szCs w:val="20"/>
                <w:lang w:val="ru-RU"/>
              </w:rPr>
              <w:t>контроля за</w:t>
            </w:r>
            <w:proofErr w:type="gramEnd"/>
            <w:r w:rsidRPr="00A25EB8">
              <w:rPr>
                <w:sz w:val="20"/>
                <w:szCs w:val="20"/>
                <w:lang w:val="ru-RU"/>
              </w:rPr>
              <w:t xml:space="preserve"> устойчивой работой объектов и систем жизнеобеспечения населения.</w:t>
            </w:r>
          </w:p>
        </w:tc>
        <w:tc>
          <w:tcPr>
            <w:tcW w:w="971" w:type="pct"/>
            <w:vAlign w:val="center"/>
          </w:tcPr>
          <w:p w14:paraId="19A5666B" w14:textId="77777777" w:rsidR="00F459CC" w:rsidRPr="00A25EB8" w:rsidRDefault="00F459CC" w:rsidP="00A31BA1">
            <w:pPr>
              <w:pStyle w:val="TableParagraph"/>
              <w:ind w:left="0"/>
              <w:jc w:val="center"/>
              <w:rPr>
                <w:sz w:val="20"/>
                <w:szCs w:val="20"/>
              </w:rPr>
            </w:pPr>
            <w:proofErr w:type="gramStart"/>
            <w:r w:rsidRPr="00A25EB8">
              <w:rPr>
                <w:sz w:val="20"/>
                <w:szCs w:val="20"/>
              </w:rPr>
              <w:t xml:space="preserve">В </w:t>
            </w:r>
            <w:proofErr w:type="spellStart"/>
            <w:r w:rsidRPr="00A25EB8">
              <w:rPr>
                <w:sz w:val="20"/>
                <w:szCs w:val="20"/>
              </w:rPr>
              <w:t>ходе</w:t>
            </w:r>
            <w:proofErr w:type="spellEnd"/>
            <w:r w:rsidRPr="00A25EB8">
              <w:rPr>
                <w:sz w:val="20"/>
                <w:szCs w:val="20"/>
              </w:rPr>
              <w:t xml:space="preserve"> </w:t>
            </w:r>
            <w:proofErr w:type="spellStart"/>
            <w:r w:rsidRPr="00A25EB8">
              <w:rPr>
                <w:sz w:val="20"/>
                <w:szCs w:val="20"/>
              </w:rPr>
              <w:t>ликвидации</w:t>
            </w:r>
            <w:proofErr w:type="spellEnd"/>
            <w:r w:rsidRPr="00A25EB8">
              <w:rPr>
                <w:sz w:val="20"/>
                <w:szCs w:val="20"/>
              </w:rPr>
              <w:t xml:space="preserve"> </w:t>
            </w:r>
            <w:proofErr w:type="spellStart"/>
            <w:r w:rsidRPr="00A25EB8">
              <w:rPr>
                <w:sz w:val="20"/>
                <w:szCs w:val="20"/>
              </w:rPr>
              <w:t>аварии</w:t>
            </w:r>
            <w:proofErr w:type="spellEnd"/>
            <w:r w:rsidRPr="00A25EB8">
              <w:rPr>
                <w:sz w:val="20"/>
                <w:szCs w:val="20"/>
              </w:rPr>
              <w:t>.</w:t>
            </w:r>
            <w:proofErr w:type="gramEnd"/>
          </w:p>
        </w:tc>
        <w:tc>
          <w:tcPr>
            <w:tcW w:w="991" w:type="pct"/>
          </w:tcPr>
          <w:p w14:paraId="7956E970" w14:textId="7080E584" w:rsidR="00F459CC" w:rsidRPr="00A25EB8" w:rsidRDefault="00F459CC" w:rsidP="00A31BA1">
            <w:pPr>
              <w:pStyle w:val="TableParagraph"/>
              <w:ind w:left="0"/>
              <w:rPr>
                <w:sz w:val="20"/>
                <w:szCs w:val="20"/>
                <w:lang w:val="ru-RU"/>
              </w:rPr>
            </w:pPr>
            <w:r w:rsidRPr="00A25EB8">
              <w:rPr>
                <w:sz w:val="20"/>
                <w:szCs w:val="20"/>
                <w:lang w:val="ru-RU"/>
              </w:rPr>
              <w:t>Оперативный штаб КЧС и ОПБ Гатчинского муниципального округа</w:t>
            </w:r>
          </w:p>
        </w:tc>
      </w:tr>
      <w:tr w:rsidR="00F459CC" w:rsidRPr="00A25EB8" w14:paraId="23367268" w14:textId="77777777" w:rsidTr="00F5715E">
        <w:trPr>
          <w:trHeight w:val="20"/>
        </w:trPr>
        <w:tc>
          <w:tcPr>
            <w:tcW w:w="242" w:type="pct"/>
          </w:tcPr>
          <w:p w14:paraId="27E9CA74" w14:textId="77777777" w:rsidR="00F459CC" w:rsidRPr="00A25EB8" w:rsidRDefault="00F459CC" w:rsidP="00A31BA1">
            <w:pPr>
              <w:pStyle w:val="TableParagraph"/>
              <w:ind w:left="0"/>
              <w:jc w:val="center"/>
              <w:rPr>
                <w:sz w:val="20"/>
                <w:szCs w:val="20"/>
              </w:rPr>
            </w:pPr>
            <w:r w:rsidRPr="00A25EB8">
              <w:rPr>
                <w:sz w:val="20"/>
                <w:szCs w:val="20"/>
              </w:rPr>
              <w:t>17.</w:t>
            </w:r>
          </w:p>
        </w:tc>
        <w:tc>
          <w:tcPr>
            <w:tcW w:w="2796" w:type="pct"/>
          </w:tcPr>
          <w:p w14:paraId="4F089B5B" w14:textId="77777777" w:rsidR="00F459CC" w:rsidRPr="00A25EB8" w:rsidRDefault="00F459CC" w:rsidP="00A31BA1">
            <w:pPr>
              <w:pStyle w:val="TableParagraph"/>
              <w:ind w:left="0"/>
              <w:rPr>
                <w:sz w:val="20"/>
                <w:szCs w:val="20"/>
                <w:lang w:val="ru-RU"/>
              </w:rPr>
            </w:pPr>
            <w:r w:rsidRPr="00A25EB8">
              <w:rPr>
                <w:sz w:val="20"/>
                <w:szCs w:val="20"/>
                <w:lang w:val="ru-RU"/>
              </w:rPr>
              <w:t>Проведение мероприятий по обеспечению общественного порядка и обеспечение беспрепятственного проезда спецтехники в районе аварии.</w:t>
            </w:r>
          </w:p>
        </w:tc>
        <w:tc>
          <w:tcPr>
            <w:tcW w:w="971" w:type="pct"/>
            <w:vAlign w:val="center"/>
          </w:tcPr>
          <w:p w14:paraId="183CDC62" w14:textId="77777777" w:rsidR="00F459CC" w:rsidRPr="00A25EB8" w:rsidRDefault="00F459CC" w:rsidP="00A31BA1">
            <w:pPr>
              <w:pStyle w:val="TableParagraph"/>
              <w:ind w:left="0"/>
              <w:jc w:val="center"/>
              <w:rPr>
                <w:sz w:val="20"/>
                <w:szCs w:val="20"/>
              </w:rPr>
            </w:pPr>
            <w:proofErr w:type="gramStart"/>
            <w:r w:rsidRPr="00A25EB8">
              <w:rPr>
                <w:sz w:val="20"/>
                <w:szCs w:val="20"/>
              </w:rPr>
              <w:t xml:space="preserve">Ч+3 ч. 00 </w:t>
            </w:r>
            <w:proofErr w:type="spellStart"/>
            <w:r w:rsidRPr="00A25EB8">
              <w:rPr>
                <w:sz w:val="20"/>
                <w:szCs w:val="20"/>
              </w:rPr>
              <w:t>мин</w:t>
            </w:r>
            <w:proofErr w:type="spellEnd"/>
            <w:r w:rsidRPr="00A25EB8">
              <w:rPr>
                <w:sz w:val="20"/>
                <w:szCs w:val="20"/>
              </w:rPr>
              <w:t>.</w:t>
            </w:r>
            <w:proofErr w:type="gramEnd"/>
          </w:p>
        </w:tc>
        <w:tc>
          <w:tcPr>
            <w:tcW w:w="991" w:type="pct"/>
          </w:tcPr>
          <w:p w14:paraId="71DF6BC6" w14:textId="2DC4FBB6" w:rsidR="00F459CC" w:rsidRPr="00A25EB8" w:rsidRDefault="00F459CC" w:rsidP="00A31BA1">
            <w:pPr>
              <w:pStyle w:val="TableParagraph"/>
              <w:ind w:left="0"/>
              <w:rPr>
                <w:sz w:val="20"/>
                <w:szCs w:val="20"/>
                <w:lang w:val="ru-RU"/>
              </w:rPr>
            </w:pPr>
            <w:r w:rsidRPr="00A25EB8">
              <w:rPr>
                <w:sz w:val="20"/>
                <w:szCs w:val="20"/>
                <w:lang w:val="ru-RU"/>
              </w:rPr>
              <w:t>Оперативный штаб КЧС и ОПБ Гатчинского муниципального округа</w:t>
            </w:r>
          </w:p>
        </w:tc>
      </w:tr>
      <w:tr w:rsidR="00F459CC" w:rsidRPr="00A25EB8" w14:paraId="6AF253B9" w14:textId="77777777" w:rsidTr="00F5715E">
        <w:trPr>
          <w:trHeight w:val="20"/>
        </w:trPr>
        <w:tc>
          <w:tcPr>
            <w:tcW w:w="242" w:type="pct"/>
          </w:tcPr>
          <w:p w14:paraId="7ACFD3C6" w14:textId="77777777" w:rsidR="00F459CC" w:rsidRPr="00A25EB8" w:rsidRDefault="00F459CC" w:rsidP="00A31BA1">
            <w:pPr>
              <w:pStyle w:val="TableParagraph"/>
              <w:ind w:left="0"/>
              <w:jc w:val="center"/>
              <w:rPr>
                <w:sz w:val="20"/>
                <w:szCs w:val="20"/>
              </w:rPr>
            </w:pPr>
            <w:r w:rsidRPr="00A25EB8">
              <w:rPr>
                <w:sz w:val="20"/>
                <w:szCs w:val="20"/>
              </w:rPr>
              <w:t>18.</w:t>
            </w:r>
          </w:p>
        </w:tc>
        <w:tc>
          <w:tcPr>
            <w:tcW w:w="2796" w:type="pct"/>
          </w:tcPr>
          <w:p w14:paraId="11FC4486" w14:textId="77777777" w:rsidR="00F459CC" w:rsidRPr="00A25EB8" w:rsidRDefault="00F459CC" w:rsidP="00A31BA1">
            <w:pPr>
              <w:pStyle w:val="TableParagraph"/>
              <w:ind w:left="0"/>
              <w:rPr>
                <w:sz w:val="20"/>
                <w:szCs w:val="20"/>
                <w:lang w:val="ru-RU"/>
              </w:rPr>
            </w:pPr>
            <w:r w:rsidRPr="00A25EB8">
              <w:rPr>
                <w:sz w:val="20"/>
                <w:szCs w:val="20"/>
                <w:lang w:val="ru-RU"/>
              </w:rPr>
              <w:t>Привлечение дополнительных сил и средств, необходимых для ликвидации аварии на коммунальных системах жизнеобеспечения.</w:t>
            </w:r>
          </w:p>
        </w:tc>
        <w:tc>
          <w:tcPr>
            <w:tcW w:w="971" w:type="pct"/>
            <w:vAlign w:val="center"/>
          </w:tcPr>
          <w:p w14:paraId="15DD8A3F" w14:textId="77777777" w:rsidR="00F459CC" w:rsidRPr="00A25EB8" w:rsidRDefault="00F459CC" w:rsidP="00A31BA1">
            <w:pPr>
              <w:pStyle w:val="TableParagraph"/>
              <w:ind w:left="0"/>
              <w:jc w:val="center"/>
              <w:rPr>
                <w:sz w:val="20"/>
                <w:szCs w:val="20"/>
                <w:lang w:val="ru-RU"/>
              </w:rPr>
            </w:pPr>
            <w:r w:rsidRPr="00A25EB8">
              <w:rPr>
                <w:sz w:val="20"/>
                <w:szCs w:val="20"/>
                <w:lang w:val="ru-RU"/>
              </w:rPr>
              <w:t>По решению председателя комиссии по ликвидации ЧС и ОПБ муниципального образования</w:t>
            </w:r>
          </w:p>
        </w:tc>
        <w:tc>
          <w:tcPr>
            <w:tcW w:w="991" w:type="pct"/>
          </w:tcPr>
          <w:p w14:paraId="6F0D43E3" w14:textId="0ADBF248" w:rsidR="00F459CC" w:rsidRPr="00A25EB8" w:rsidRDefault="00F459CC" w:rsidP="00A31BA1">
            <w:pPr>
              <w:pStyle w:val="TableParagraph"/>
              <w:tabs>
                <w:tab w:val="left" w:pos="2145"/>
              </w:tabs>
              <w:ind w:left="0"/>
              <w:rPr>
                <w:sz w:val="20"/>
                <w:szCs w:val="20"/>
              </w:rPr>
            </w:pPr>
            <w:proofErr w:type="spellStart"/>
            <w:r w:rsidRPr="00A25EB8">
              <w:rPr>
                <w:sz w:val="20"/>
                <w:szCs w:val="20"/>
              </w:rPr>
              <w:t>Администрация</w:t>
            </w:r>
            <w:proofErr w:type="spellEnd"/>
            <w:r w:rsidRPr="00A25EB8">
              <w:rPr>
                <w:sz w:val="20"/>
                <w:szCs w:val="20"/>
              </w:rPr>
              <w:t xml:space="preserve"> </w:t>
            </w:r>
            <w:proofErr w:type="spellStart"/>
            <w:r w:rsidRPr="00A25EB8">
              <w:rPr>
                <w:sz w:val="20"/>
                <w:szCs w:val="20"/>
              </w:rPr>
              <w:t>Гатчинского</w:t>
            </w:r>
            <w:proofErr w:type="spellEnd"/>
            <w:r w:rsidRPr="00A25EB8">
              <w:rPr>
                <w:sz w:val="20"/>
                <w:szCs w:val="20"/>
              </w:rPr>
              <w:t xml:space="preserve"> </w:t>
            </w:r>
            <w:proofErr w:type="spellStart"/>
            <w:r w:rsidRPr="00A25EB8">
              <w:rPr>
                <w:sz w:val="20"/>
                <w:szCs w:val="20"/>
              </w:rPr>
              <w:t>муниципального</w:t>
            </w:r>
            <w:proofErr w:type="spellEnd"/>
            <w:r w:rsidRPr="00A25EB8">
              <w:rPr>
                <w:sz w:val="20"/>
                <w:szCs w:val="20"/>
              </w:rPr>
              <w:t xml:space="preserve"> </w:t>
            </w:r>
            <w:proofErr w:type="spellStart"/>
            <w:r w:rsidRPr="00A25EB8">
              <w:rPr>
                <w:sz w:val="20"/>
                <w:szCs w:val="20"/>
              </w:rPr>
              <w:t>округа</w:t>
            </w:r>
            <w:proofErr w:type="spellEnd"/>
          </w:p>
        </w:tc>
      </w:tr>
      <w:tr w:rsidR="00F459CC" w:rsidRPr="00A25EB8" w14:paraId="4E3BCCAC" w14:textId="77777777" w:rsidTr="00F5715E">
        <w:trPr>
          <w:trHeight w:val="20"/>
        </w:trPr>
        <w:tc>
          <w:tcPr>
            <w:tcW w:w="5000" w:type="pct"/>
            <w:gridSpan w:val="4"/>
            <w:vAlign w:val="center"/>
          </w:tcPr>
          <w:p w14:paraId="6D82CE93" w14:textId="77777777" w:rsidR="00F459CC" w:rsidRPr="00A25EB8" w:rsidRDefault="00F459CC" w:rsidP="00A31BA1">
            <w:pPr>
              <w:pStyle w:val="TableParagraph"/>
              <w:ind w:left="0"/>
              <w:jc w:val="center"/>
              <w:rPr>
                <w:b/>
                <w:sz w:val="20"/>
                <w:szCs w:val="20"/>
                <w:lang w:val="ru-RU"/>
              </w:rPr>
            </w:pPr>
            <w:r w:rsidRPr="00A25EB8">
              <w:rPr>
                <w:b/>
                <w:sz w:val="20"/>
                <w:szCs w:val="20"/>
                <w:lang w:val="ru-RU"/>
              </w:rPr>
              <w:t>По истечении 24 часов после возникновения аварии на коммунальных системах жизнеобеспечения (переход аварии в режим чрезвычайной ситуации)</w:t>
            </w:r>
          </w:p>
        </w:tc>
      </w:tr>
      <w:tr w:rsidR="00F459CC" w:rsidRPr="00A25EB8" w14:paraId="583C97E2" w14:textId="77777777" w:rsidTr="00F5715E">
        <w:trPr>
          <w:trHeight w:val="20"/>
        </w:trPr>
        <w:tc>
          <w:tcPr>
            <w:tcW w:w="242" w:type="pct"/>
          </w:tcPr>
          <w:p w14:paraId="6727B248" w14:textId="77777777" w:rsidR="00F459CC" w:rsidRPr="00A25EB8" w:rsidRDefault="00F459CC" w:rsidP="00A31BA1">
            <w:pPr>
              <w:pStyle w:val="TableParagraph"/>
              <w:ind w:left="0"/>
              <w:jc w:val="center"/>
              <w:rPr>
                <w:sz w:val="20"/>
                <w:szCs w:val="20"/>
              </w:rPr>
            </w:pPr>
            <w:r w:rsidRPr="00A25EB8">
              <w:rPr>
                <w:sz w:val="20"/>
                <w:szCs w:val="20"/>
              </w:rPr>
              <w:t>19.</w:t>
            </w:r>
          </w:p>
        </w:tc>
        <w:tc>
          <w:tcPr>
            <w:tcW w:w="2796" w:type="pct"/>
          </w:tcPr>
          <w:p w14:paraId="78EF5F27" w14:textId="44C2A612" w:rsidR="00F459CC" w:rsidRPr="00A25EB8" w:rsidRDefault="00F459CC" w:rsidP="00A31BA1">
            <w:pPr>
              <w:pStyle w:val="TableParagraph"/>
              <w:ind w:left="0"/>
              <w:rPr>
                <w:sz w:val="20"/>
                <w:szCs w:val="20"/>
                <w:lang w:val="ru-RU"/>
              </w:rPr>
            </w:pPr>
            <w:r w:rsidRPr="00A25EB8">
              <w:rPr>
                <w:sz w:val="20"/>
                <w:szCs w:val="20"/>
                <w:lang w:val="ru-RU"/>
              </w:rPr>
              <w:t xml:space="preserve">Принятие решения и подготовка распоряжения председателя комиссии по ЧС и ОПБ </w:t>
            </w:r>
            <w:r w:rsidR="000772FA" w:rsidRPr="00A25EB8">
              <w:rPr>
                <w:sz w:val="20"/>
                <w:szCs w:val="20"/>
                <w:lang w:val="ru-RU"/>
              </w:rPr>
              <w:t>муниципального округа</w:t>
            </w:r>
            <w:r w:rsidRPr="00A25EB8">
              <w:rPr>
                <w:sz w:val="20"/>
                <w:szCs w:val="20"/>
                <w:lang w:val="ru-RU"/>
              </w:rPr>
              <w:t xml:space="preserve"> о переводе муниципального звена территориальной подсистемы РСЧС в режим ЧРЕЗВЫЧАЙНОЙ СИТУАЦИИ</w:t>
            </w:r>
          </w:p>
        </w:tc>
        <w:tc>
          <w:tcPr>
            <w:tcW w:w="971" w:type="pct"/>
            <w:vAlign w:val="center"/>
          </w:tcPr>
          <w:p w14:paraId="122243B2" w14:textId="77777777" w:rsidR="00F459CC" w:rsidRPr="00A25EB8" w:rsidRDefault="00F459CC" w:rsidP="00A31BA1">
            <w:pPr>
              <w:pStyle w:val="TableParagraph"/>
              <w:ind w:left="0"/>
              <w:jc w:val="center"/>
              <w:rPr>
                <w:sz w:val="20"/>
                <w:szCs w:val="20"/>
              </w:rPr>
            </w:pPr>
            <w:r w:rsidRPr="00A25EB8">
              <w:rPr>
                <w:sz w:val="20"/>
                <w:szCs w:val="20"/>
              </w:rPr>
              <w:t xml:space="preserve">Ч+24час.00 </w:t>
            </w:r>
            <w:proofErr w:type="spellStart"/>
            <w:r w:rsidRPr="00A25EB8">
              <w:rPr>
                <w:sz w:val="20"/>
                <w:szCs w:val="20"/>
              </w:rPr>
              <w:t>мин</w:t>
            </w:r>
            <w:proofErr w:type="spellEnd"/>
            <w:r w:rsidRPr="00A25EB8">
              <w:rPr>
                <w:sz w:val="20"/>
                <w:szCs w:val="20"/>
              </w:rPr>
              <w:t>-</w:t>
            </w:r>
          </w:p>
        </w:tc>
        <w:tc>
          <w:tcPr>
            <w:tcW w:w="991" w:type="pct"/>
          </w:tcPr>
          <w:p w14:paraId="478BC620" w14:textId="64BC0D5A" w:rsidR="00F459CC" w:rsidRPr="00A25EB8" w:rsidRDefault="00F459CC" w:rsidP="00A31BA1">
            <w:pPr>
              <w:pStyle w:val="TableParagraph"/>
              <w:ind w:left="0"/>
              <w:rPr>
                <w:sz w:val="20"/>
                <w:szCs w:val="20"/>
                <w:lang w:val="ru-RU"/>
              </w:rPr>
            </w:pPr>
            <w:r w:rsidRPr="00A25EB8">
              <w:rPr>
                <w:sz w:val="20"/>
                <w:szCs w:val="20"/>
                <w:lang w:val="ru-RU"/>
              </w:rPr>
              <w:t>Председатель КЧС и ОПБ Гатчинского муниципального округа</w:t>
            </w:r>
          </w:p>
        </w:tc>
      </w:tr>
      <w:tr w:rsidR="00F459CC" w:rsidRPr="00A25EB8" w14:paraId="502967FB" w14:textId="77777777" w:rsidTr="00F5715E">
        <w:trPr>
          <w:trHeight w:val="20"/>
        </w:trPr>
        <w:tc>
          <w:tcPr>
            <w:tcW w:w="242" w:type="pct"/>
          </w:tcPr>
          <w:p w14:paraId="279BA646" w14:textId="77777777" w:rsidR="00F459CC" w:rsidRPr="00A25EB8" w:rsidRDefault="00F459CC" w:rsidP="00A31BA1">
            <w:pPr>
              <w:pStyle w:val="TableParagraph"/>
              <w:ind w:left="0"/>
              <w:jc w:val="center"/>
              <w:rPr>
                <w:sz w:val="20"/>
                <w:szCs w:val="20"/>
              </w:rPr>
            </w:pPr>
            <w:r w:rsidRPr="00A25EB8">
              <w:rPr>
                <w:sz w:val="20"/>
                <w:szCs w:val="20"/>
              </w:rPr>
              <w:t>20.</w:t>
            </w:r>
          </w:p>
        </w:tc>
        <w:tc>
          <w:tcPr>
            <w:tcW w:w="2796" w:type="pct"/>
          </w:tcPr>
          <w:p w14:paraId="194697DC" w14:textId="77777777" w:rsidR="00F459CC" w:rsidRPr="00A25EB8" w:rsidRDefault="00F459CC" w:rsidP="00A31BA1">
            <w:pPr>
              <w:pStyle w:val="TableParagraph"/>
              <w:ind w:left="0"/>
              <w:rPr>
                <w:sz w:val="20"/>
                <w:szCs w:val="20"/>
                <w:lang w:val="ru-RU"/>
              </w:rPr>
            </w:pPr>
            <w:r w:rsidRPr="00A25EB8">
              <w:rPr>
                <w:sz w:val="20"/>
                <w:szCs w:val="20"/>
                <w:lang w:val="ru-RU"/>
              </w:rPr>
              <w:t>Усиление группировки сил и средств, необходимых для ликвидации ЧС.</w:t>
            </w:r>
          </w:p>
          <w:p w14:paraId="443C90E3" w14:textId="77777777" w:rsidR="00F459CC" w:rsidRPr="00A25EB8" w:rsidRDefault="00F459CC" w:rsidP="00A31BA1">
            <w:pPr>
              <w:pStyle w:val="TableParagraph"/>
              <w:ind w:left="0"/>
              <w:rPr>
                <w:sz w:val="20"/>
                <w:szCs w:val="20"/>
                <w:lang w:val="ru-RU"/>
              </w:rPr>
            </w:pPr>
            <w:r w:rsidRPr="00A25EB8">
              <w:rPr>
                <w:sz w:val="20"/>
                <w:szCs w:val="20"/>
                <w:lang w:val="ru-RU"/>
              </w:rPr>
              <w:t>Приведение в готовность НАСФ. Определение количества сил и средств, направляемых в муниципальное образование для оказания помощи в ликвидации ЧС.</w:t>
            </w:r>
          </w:p>
        </w:tc>
        <w:tc>
          <w:tcPr>
            <w:tcW w:w="971" w:type="pct"/>
            <w:vAlign w:val="center"/>
          </w:tcPr>
          <w:p w14:paraId="628F369E" w14:textId="77777777" w:rsidR="00F459CC" w:rsidRPr="00A25EB8" w:rsidRDefault="00F459CC" w:rsidP="00A31BA1">
            <w:pPr>
              <w:pStyle w:val="TableParagraph"/>
              <w:ind w:left="0"/>
              <w:jc w:val="center"/>
              <w:rPr>
                <w:sz w:val="20"/>
                <w:szCs w:val="20"/>
                <w:lang w:val="ru-RU"/>
              </w:rPr>
            </w:pPr>
            <w:r w:rsidRPr="00A25EB8">
              <w:rPr>
                <w:sz w:val="20"/>
                <w:szCs w:val="20"/>
                <w:lang w:val="ru-RU"/>
              </w:rPr>
              <w:t>По решению председателя комиссии по ликвидации ЧС и ОПБ муниципального образования</w:t>
            </w:r>
          </w:p>
        </w:tc>
        <w:tc>
          <w:tcPr>
            <w:tcW w:w="991" w:type="pct"/>
          </w:tcPr>
          <w:p w14:paraId="2B2F49A7" w14:textId="7D96025A" w:rsidR="00F459CC" w:rsidRPr="00A25EB8" w:rsidRDefault="00F459CC" w:rsidP="00A31BA1">
            <w:pPr>
              <w:pStyle w:val="TableParagraph"/>
              <w:ind w:left="0"/>
              <w:rPr>
                <w:sz w:val="20"/>
                <w:szCs w:val="20"/>
              </w:rPr>
            </w:pPr>
            <w:proofErr w:type="spellStart"/>
            <w:r w:rsidRPr="00A25EB8">
              <w:rPr>
                <w:sz w:val="20"/>
                <w:szCs w:val="20"/>
              </w:rPr>
              <w:t>Администрация</w:t>
            </w:r>
            <w:proofErr w:type="spellEnd"/>
            <w:r w:rsidRPr="00A25EB8">
              <w:rPr>
                <w:sz w:val="20"/>
                <w:szCs w:val="20"/>
              </w:rPr>
              <w:t xml:space="preserve"> </w:t>
            </w:r>
            <w:proofErr w:type="spellStart"/>
            <w:r w:rsidRPr="00A25EB8">
              <w:rPr>
                <w:sz w:val="20"/>
                <w:szCs w:val="20"/>
              </w:rPr>
              <w:t>Гатчинского</w:t>
            </w:r>
            <w:proofErr w:type="spellEnd"/>
            <w:r w:rsidRPr="00A25EB8">
              <w:rPr>
                <w:sz w:val="20"/>
                <w:szCs w:val="20"/>
              </w:rPr>
              <w:t xml:space="preserve"> </w:t>
            </w:r>
            <w:proofErr w:type="spellStart"/>
            <w:r w:rsidRPr="00A25EB8">
              <w:rPr>
                <w:sz w:val="20"/>
                <w:szCs w:val="20"/>
              </w:rPr>
              <w:t>муниципального</w:t>
            </w:r>
            <w:proofErr w:type="spellEnd"/>
            <w:r w:rsidRPr="00A25EB8">
              <w:rPr>
                <w:sz w:val="20"/>
                <w:szCs w:val="20"/>
              </w:rPr>
              <w:t xml:space="preserve"> </w:t>
            </w:r>
            <w:proofErr w:type="spellStart"/>
            <w:r w:rsidRPr="00A25EB8">
              <w:rPr>
                <w:sz w:val="20"/>
                <w:szCs w:val="20"/>
              </w:rPr>
              <w:t>округа</w:t>
            </w:r>
            <w:proofErr w:type="spellEnd"/>
          </w:p>
        </w:tc>
      </w:tr>
      <w:tr w:rsidR="00F459CC" w:rsidRPr="00A25EB8" w14:paraId="4FC50645" w14:textId="77777777" w:rsidTr="00F5715E">
        <w:trPr>
          <w:trHeight w:val="20"/>
        </w:trPr>
        <w:tc>
          <w:tcPr>
            <w:tcW w:w="242" w:type="pct"/>
          </w:tcPr>
          <w:p w14:paraId="5F86D9A1" w14:textId="77777777" w:rsidR="00F459CC" w:rsidRPr="00A25EB8" w:rsidRDefault="00F459CC" w:rsidP="00A31BA1">
            <w:pPr>
              <w:pStyle w:val="TableParagraph"/>
              <w:ind w:left="0"/>
              <w:jc w:val="center"/>
              <w:rPr>
                <w:sz w:val="20"/>
                <w:szCs w:val="20"/>
              </w:rPr>
            </w:pPr>
            <w:r w:rsidRPr="00A25EB8">
              <w:rPr>
                <w:sz w:val="20"/>
                <w:szCs w:val="20"/>
              </w:rPr>
              <w:t>21.</w:t>
            </w:r>
          </w:p>
        </w:tc>
        <w:tc>
          <w:tcPr>
            <w:tcW w:w="2796" w:type="pct"/>
          </w:tcPr>
          <w:p w14:paraId="5357E056" w14:textId="77777777" w:rsidR="00F459CC" w:rsidRPr="00A25EB8" w:rsidRDefault="00F459CC" w:rsidP="00A31BA1">
            <w:pPr>
              <w:pStyle w:val="TableParagraph"/>
              <w:ind w:left="0"/>
              <w:rPr>
                <w:sz w:val="20"/>
                <w:szCs w:val="20"/>
                <w:lang w:val="ru-RU"/>
              </w:rPr>
            </w:pPr>
            <w:r w:rsidRPr="00A25EB8">
              <w:rPr>
                <w:sz w:val="20"/>
                <w:szCs w:val="20"/>
                <w:lang w:val="ru-RU"/>
              </w:rPr>
              <w:t>Проведение мониторинга аварийной обстановки в населенных пунктах, где произошла ЧС. Сбор, анализ, обобщение и передача информации в заинтересованные ведомства о результатах мониторинга.</w:t>
            </w:r>
          </w:p>
        </w:tc>
        <w:tc>
          <w:tcPr>
            <w:tcW w:w="971" w:type="pct"/>
            <w:vAlign w:val="center"/>
          </w:tcPr>
          <w:p w14:paraId="6D461DD4" w14:textId="2FC41B8E" w:rsidR="00F459CC" w:rsidRPr="00A25EB8" w:rsidRDefault="00F459CC" w:rsidP="00A31BA1">
            <w:pPr>
              <w:pStyle w:val="TableParagraph"/>
              <w:ind w:left="0"/>
              <w:jc w:val="center"/>
              <w:rPr>
                <w:sz w:val="20"/>
                <w:szCs w:val="20"/>
              </w:rPr>
            </w:pPr>
            <w:proofErr w:type="spellStart"/>
            <w:proofErr w:type="gramStart"/>
            <w:r w:rsidRPr="00A25EB8">
              <w:rPr>
                <w:sz w:val="20"/>
                <w:szCs w:val="20"/>
              </w:rPr>
              <w:t>Через</w:t>
            </w:r>
            <w:proofErr w:type="spellEnd"/>
            <w:r w:rsidRPr="00A25EB8">
              <w:rPr>
                <w:sz w:val="20"/>
                <w:szCs w:val="20"/>
              </w:rPr>
              <w:t xml:space="preserve"> </w:t>
            </w:r>
            <w:proofErr w:type="spellStart"/>
            <w:r w:rsidRPr="00A25EB8">
              <w:rPr>
                <w:sz w:val="20"/>
                <w:szCs w:val="20"/>
              </w:rPr>
              <w:t>каждые</w:t>
            </w:r>
            <w:proofErr w:type="spellEnd"/>
            <w:r w:rsidRPr="00A25EB8">
              <w:rPr>
                <w:sz w:val="20"/>
                <w:szCs w:val="20"/>
                <w:lang w:val="ru-RU"/>
              </w:rPr>
              <w:t xml:space="preserve"> </w:t>
            </w:r>
            <w:r w:rsidRPr="00A25EB8">
              <w:rPr>
                <w:sz w:val="20"/>
                <w:szCs w:val="20"/>
              </w:rPr>
              <w:t xml:space="preserve">2 </w:t>
            </w:r>
            <w:proofErr w:type="spellStart"/>
            <w:r w:rsidRPr="00A25EB8">
              <w:rPr>
                <w:sz w:val="20"/>
                <w:szCs w:val="20"/>
              </w:rPr>
              <w:t>часа</w:t>
            </w:r>
            <w:proofErr w:type="spellEnd"/>
            <w:r w:rsidRPr="00A25EB8">
              <w:rPr>
                <w:sz w:val="20"/>
                <w:szCs w:val="20"/>
              </w:rPr>
              <w:t>.</w:t>
            </w:r>
            <w:proofErr w:type="gramEnd"/>
          </w:p>
        </w:tc>
        <w:tc>
          <w:tcPr>
            <w:tcW w:w="991" w:type="pct"/>
          </w:tcPr>
          <w:p w14:paraId="35F33F02" w14:textId="3839012B" w:rsidR="00F459CC" w:rsidRPr="00A25EB8" w:rsidRDefault="00F459CC" w:rsidP="00A31BA1">
            <w:pPr>
              <w:pStyle w:val="TableParagraph"/>
              <w:ind w:left="0"/>
              <w:rPr>
                <w:sz w:val="20"/>
                <w:szCs w:val="20"/>
                <w:lang w:val="ru-RU"/>
              </w:rPr>
            </w:pPr>
            <w:r w:rsidRPr="00A25EB8">
              <w:rPr>
                <w:sz w:val="20"/>
                <w:szCs w:val="20"/>
                <w:lang w:val="ru-RU"/>
              </w:rPr>
              <w:t>Оперативный штаб при КЧС и ОПБ Гатчинского муниципального округа</w:t>
            </w:r>
          </w:p>
        </w:tc>
      </w:tr>
      <w:tr w:rsidR="00F459CC" w:rsidRPr="00A25EB8" w14:paraId="49C6CC6F" w14:textId="77777777" w:rsidTr="00F5715E">
        <w:trPr>
          <w:trHeight w:val="20"/>
        </w:trPr>
        <w:tc>
          <w:tcPr>
            <w:tcW w:w="242" w:type="pct"/>
          </w:tcPr>
          <w:p w14:paraId="548E5709" w14:textId="77777777" w:rsidR="00F459CC" w:rsidRPr="00A25EB8" w:rsidRDefault="00F459CC" w:rsidP="00A31BA1">
            <w:pPr>
              <w:pStyle w:val="TableParagraph"/>
              <w:ind w:left="0"/>
              <w:jc w:val="center"/>
              <w:rPr>
                <w:sz w:val="20"/>
                <w:szCs w:val="20"/>
              </w:rPr>
            </w:pPr>
            <w:r w:rsidRPr="00A25EB8">
              <w:rPr>
                <w:sz w:val="20"/>
                <w:szCs w:val="20"/>
              </w:rPr>
              <w:t>22.</w:t>
            </w:r>
          </w:p>
        </w:tc>
        <w:tc>
          <w:tcPr>
            <w:tcW w:w="2796" w:type="pct"/>
          </w:tcPr>
          <w:p w14:paraId="73ADE988" w14:textId="77777777" w:rsidR="00F459CC" w:rsidRPr="00A25EB8" w:rsidRDefault="00F459CC" w:rsidP="00A31BA1">
            <w:pPr>
              <w:pStyle w:val="TableParagraph"/>
              <w:ind w:left="0"/>
              <w:rPr>
                <w:sz w:val="20"/>
                <w:szCs w:val="20"/>
                <w:lang w:val="ru-RU"/>
              </w:rPr>
            </w:pPr>
            <w:r w:rsidRPr="00A25EB8">
              <w:rPr>
                <w:sz w:val="20"/>
                <w:szCs w:val="20"/>
                <w:lang w:val="ru-RU"/>
              </w:rPr>
              <w:t>Подготовка проекта распоряжения о переводе муниципального звена ОТП РСЧС в режим ПОВСЕДНЕВНОЙ ДЕЯТЕЛЬНОСТИ.</w:t>
            </w:r>
          </w:p>
        </w:tc>
        <w:tc>
          <w:tcPr>
            <w:tcW w:w="971" w:type="pct"/>
            <w:vAlign w:val="center"/>
          </w:tcPr>
          <w:p w14:paraId="71E4EA82" w14:textId="77777777" w:rsidR="00F459CC" w:rsidRPr="00A25EB8" w:rsidRDefault="00F459CC" w:rsidP="00A31BA1">
            <w:pPr>
              <w:pStyle w:val="TableParagraph"/>
              <w:ind w:left="0"/>
              <w:jc w:val="center"/>
              <w:rPr>
                <w:sz w:val="20"/>
                <w:szCs w:val="20"/>
                <w:lang w:val="ru-RU"/>
              </w:rPr>
            </w:pPr>
            <w:r w:rsidRPr="00A25EB8">
              <w:rPr>
                <w:sz w:val="20"/>
                <w:szCs w:val="20"/>
                <w:lang w:val="ru-RU"/>
              </w:rPr>
              <w:t>При обеспечении устойчивого функционирования объектов жизнеобеспечения населения.</w:t>
            </w:r>
          </w:p>
        </w:tc>
        <w:tc>
          <w:tcPr>
            <w:tcW w:w="991" w:type="pct"/>
          </w:tcPr>
          <w:p w14:paraId="760570D7" w14:textId="45C79F4D" w:rsidR="00F459CC" w:rsidRPr="00A25EB8" w:rsidRDefault="00F459CC" w:rsidP="00A31BA1">
            <w:pPr>
              <w:pStyle w:val="TableParagraph"/>
              <w:ind w:left="0"/>
              <w:rPr>
                <w:sz w:val="20"/>
                <w:szCs w:val="20"/>
                <w:lang w:val="ru-RU"/>
              </w:rPr>
            </w:pPr>
            <w:r w:rsidRPr="00A25EB8">
              <w:rPr>
                <w:sz w:val="20"/>
                <w:szCs w:val="20"/>
                <w:lang w:val="ru-RU"/>
              </w:rPr>
              <w:t>Секретарь КЧС и ОПБ Гатчинского муниципального округа</w:t>
            </w:r>
          </w:p>
        </w:tc>
      </w:tr>
      <w:tr w:rsidR="00F459CC" w:rsidRPr="00A25EB8" w14:paraId="03D4A852" w14:textId="77777777" w:rsidTr="00F5715E">
        <w:trPr>
          <w:trHeight w:val="20"/>
        </w:trPr>
        <w:tc>
          <w:tcPr>
            <w:tcW w:w="242" w:type="pct"/>
          </w:tcPr>
          <w:p w14:paraId="6A9DA08E" w14:textId="77777777" w:rsidR="00F459CC" w:rsidRPr="00A25EB8" w:rsidRDefault="00F459CC" w:rsidP="00A31BA1">
            <w:pPr>
              <w:pStyle w:val="TableParagraph"/>
              <w:ind w:left="0"/>
              <w:jc w:val="center"/>
              <w:rPr>
                <w:sz w:val="20"/>
                <w:szCs w:val="20"/>
              </w:rPr>
            </w:pPr>
            <w:r w:rsidRPr="00A25EB8">
              <w:rPr>
                <w:sz w:val="20"/>
                <w:szCs w:val="20"/>
              </w:rPr>
              <w:t>23.</w:t>
            </w:r>
          </w:p>
        </w:tc>
        <w:tc>
          <w:tcPr>
            <w:tcW w:w="2796" w:type="pct"/>
          </w:tcPr>
          <w:p w14:paraId="3C254672" w14:textId="1887D683" w:rsidR="00F459CC" w:rsidRPr="00A25EB8" w:rsidRDefault="00F459CC" w:rsidP="00A31BA1">
            <w:pPr>
              <w:pStyle w:val="TableParagraph"/>
              <w:ind w:left="0"/>
              <w:rPr>
                <w:sz w:val="20"/>
                <w:szCs w:val="20"/>
                <w:lang w:val="ru-RU"/>
              </w:rPr>
            </w:pPr>
            <w:r w:rsidRPr="00A25EB8">
              <w:rPr>
                <w:sz w:val="20"/>
                <w:szCs w:val="20"/>
                <w:lang w:val="ru-RU"/>
              </w:rPr>
              <w:t>Комиссии по ликвидации ЧС и ОПБ о переводе звена ОТП РСЧС в режим ПОВСЕДНЕВНОЙ ДЕЯТЕЛЬНОСТИ.</w:t>
            </w:r>
          </w:p>
        </w:tc>
        <w:tc>
          <w:tcPr>
            <w:tcW w:w="971" w:type="pct"/>
            <w:vAlign w:val="center"/>
          </w:tcPr>
          <w:p w14:paraId="7D0C5B9A" w14:textId="77777777" w:rsidR="00F459CC" w:rsidRPr="00A25EB8" w:rsidRDefault="00F459CC" w:rsidP="00A31BA1">
            <w:pPr>
              <w:pStyle w:val="TableParagraph"/>
              <w:ind w:left="0"/>
              <w:jc w:val="center"/>
              <w:rPr>
                <w:sz w:val="20"/>
                <w:szCs w:val="20"/>
                <w:lang w:val="ru-RU"/>
              </w:rPr>
            </w:pPr>
            <w:r w:rsidRPr="00A25EB8">
              <w:rPr>
                <w:sz w:val="20"/>
                <w:szCs w:val="20"/>
                <w:lang w:val="ru-RU"/>
              </w:rPr>
              <w:t>По завершении работ по ликвидации ЧС.</w:t>
            </w:r>
          </w:p>
        </w:tc>
        <w:tc>
          <w:tcPr>
            <w:tcW w:w="991" w:type="pct"/>
          </w:tcPr>
          <w:p w14:paraId="5E231B21" w14:textId="77777777" w:rsidR="00F459CC" w:rsidRPr="00A25EB8" w:rsidRDefault="00F459CC" w:rsidP="00A31BA1">
            <w:pPr>
              <w:pStyle w:val="TableParagraph"/>
              <w:ind w:left="0"/>
              <w:rPr>
                <w:sz w:val="20"/>
                <w:szCs w:val="20"/>
                <w:lang w:val="ru-RU"/>
              </w:rPr>
            </w:pPr>
            <w:r w:rsidRPr="00A25EB8">
              <w:rPr>
                <w:sz w:val="20"/>
                <w:szCs w:val="20"/>
                <w:lang w:val="ru-RU"/>
              </w:rPr>
              <w:t>Оперативный штаб комиссии по ликвидации ЧС и ОПБ</w:t>
            </w:r>
          </w:p>
        </w:tc>
      </w:tr>
      <w:tr w:rsidR="00F459CC" w:rsidRPr="00A25EB8" w14:paraId="02E2066F" w14:textId="77777777" w:rsidTr="00F5715E">
        <w:trPr>
          <w:trHeight w:val="20"/>
        </w:trPr>
        <w:tc>
          <w:tcPr>
            <w:tcW w:w="242" w:type="pct"/>
          </w:tcPr>
          <w:p w14:paraId="1049F169" w14:textId="77777777" w:rsidR="00F459CC" w:rsidRPr="00A25EB8" w:rsidRDefault="00F459CC" w:rsidP="00A31BA1">
            <w:pPr>
              <w:pStyle w:val="TableParagraph"/>
              <w:ind w:left="0"/>
              <w:jc w:val="center"/>
              <w:rPr>
                <w:sz w:val="20"/>
                <w:szCs w:val="20"/>
              </w:rPr>
            </w:pPr>
            <w:r w:rsidRPr="00A25EB8">
              <w:rPr>
                <w:sz w:val="20"/>
                <w:szCs w:val="20"/>
              </w:rPr>
              <w:t>24.</w:t>
            </w:r>
          </w:p>
        </w:tc>
        <w:tc>
          <w:tcPr>
            <w:tcW w:w="2796" w:type="pct"/>
          </w:tcPr>
          <w:p w14:paraId="7FBF15A5" w14:textId="77777777" w:rsidR="00F459CC" w:rsidRPr="00A25EB8" w:rsidRDefault="00F459CC" w:rsidP="00A31BA1">
            <w:pPr>
              <w:pStyle w:val="TableParagraph"/>
              <w:ind w:left="0"/>
              <w:rPr>
                <w:sz w:val="20"/>
                <w:szCs w:val="20"/>
                <w:lang w:val="ru-RU"/>
              </w:rPr>
            </w:pPr>
            <w:r w:rsidRPr="00A25EB8">
              <w:rPr>
                <w:sz w:val="20"/>
                <w:szCs w:val="20"/>
                <w:lang w:val="ru-RU"/>
              </w:rPr>
              <w:t>Анализ и оценка эффективности проведенного комплекса мероприятий и действий служб, привлекаемых для ликвидации ЧС.</w:t>
            </w:r>
          </w:p>
        </w:tc>
        <w:tc>
          <w:tcPr>
            <w:tcW w:w="971" w:type="pct"/>
            <w:vAlign w:val="center"/>
          </w:tcPr>
          <w:p w14:paraId="60AE463D" w14:textId="77777777" w:rsidR="00F459CC" w:rsidRPr="00A25EB8" w:rsidRDefault="00F459CC" w:rsidP="00A31BA1">
            <w:pPr>
              <w:pStyle w:val="TableParagraph"/>
              <w:ind w:left="0"/>
              <w:jc w:val="center"/>
              <w:rPr>
                <w:sz w:val="20"/>
                <w:szCs w:val="20"/>
                <w:lang w:val="ru-RU"/>
              </w:rPr>
            </w:pPr>
            <w:r w:rsidRPr="00A25EB8">
              <w:rPr>
                <w:sz w:val="20"/>
                <w:szCs w:val="20"/>
                <w:lang w:val="ru-RU"/>
              </w:rPr>
              <w:t>В течение месяца после ликвидации ЧС.</w:t>
            </w:r>
          </w:p>
        </w:tc>
        <w:tc>
          <w:tcPr>
            <w:tcW w:w="991" w:type="pct"/>
          </w:tcPr>
          <w:p w14:paraId="18C97033" w14:textId="77777777" w:rsidR="00F459CC" w:rsidRPr="00A25EB8" w:rsidRDefault="00F459CC" w:rsidP="00A31BA1">
            <w:pPr>
              <w:pStyle w:val="TableParagraph"/>
              <w:ind w:left="0"/>
              <w:rPr>
                <w:sz w:val="20"/>
                <w:szCs w:val="20"/>
                <w:lang w:val="ru-RU"/>
              </w:rPr>
            </w:pPr>
            <w:r w:rsidRPr="00A25EB8">
              <w:rPr>
                <w:sz w:val="20"/>
                <w:szCs w:val="20"/>
                <w:lang w:val="ru-RU"/>
              </w:rPr>
              <w:t>Председатель комиссии по ликвидации ЧС и ОПБ</w:t>
            </w:r>
          </w:p>
        </w:tc>
      </w:tr>
    </w:tbl>
    <w:p w14:paraId="451BE71F" w14:textId="77777777" w:rsidR="00EB2DBF" w:rsidRPr="00A25EB8" w:rsidRDefault="00EB2DBF" w:rsidP="00A31BA1">
      <w:pPr>
        <w:pStyle w:val="aff7"/>
        <w:spacing w:before="73"/>
        <w:ind w:right="3289"/>
        <w:rPr>
          <w:sz w:val="28"/>
          <w:szCs w:val="28"/>
        </w:rPr>
      </w:pPr>
    </w:p>
    <w:p w14:paraId="140DAC50" w14:textId="3A5EC83D" w:rsidR="00F459CC" w:rsidRPr="00A25EB8" w:rsidRDefault="00EB2DBF" w:rsidP="007525CA">
      <w:pPr>
        <w:ind w:firstLine="0"/>
        <w:rPr>
          <w:rFonts w:cs="Times New Roman"/>
          <w:szCs w:val="24"/>
        </w:rPr>
      </w:pPr>
      <w:r w:rsidRPr="00A25EB8">
        <w:rPr>
          <w:rFonts w:cs="Times New Roman"/>
          <w:sz w:val="28"/>
          <w:szCs w:val="28"/>
        </w:rPr>
        <w:br w:type="page"/>
      </w:r>
      <w:r w:rsidR="00F459CC" w:rsidRPr="00A25EB8">
        <w:lastRenderedPageBreak/>
        <w:t xml:space="preserve">План </w:t>
      </w:r>
      <w:r w:rsidR="00F459CC" w:rsidRPr="00A25EB8">
        <w:rPr>
          <w:rFonts w:cs="Times New Roman"/>
          <w:szCs w:val="24"/>
        </w:rPr>
        <w:t xml:space="preserve">действий по ликвидации последствий аварийных ситуаций на теплоэнергетических объектах муниципального образования Гатчинский муниципальный округ Ленинградской области </w:t>
      </w:r>
    </w:p>
    <w:tbl>
      <w:tblPr>
        <w:tblStyle w:val="TableNormal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419"/>
        <w:gridCol w:w="1285"/>
        <w:gridCol w:w="1394"/>
        <w:gridCol w:w="1394"/>
        <w:gridCol w:w="1358"/>
        <w:gridCol w:w="1429"/>
        <w:gridCol w:w="1086"/>
      </w:tblGrid>
      <w:tr w:rsidR="00F459CC" w:rsidRPr="00A25EB8" w14:paraId="1EDD1964" w14:textId="77777777" w:rsidTr="00F5715E">
        <w:trPr>
          <w:trHeight w:val="20"/>
        </w:trPr>
        <w:tc>
          <w:tcPr>
            <w:tcW w:w="758" w:type="pct"/>
            <w:vMerge w:val="restart"/>
            <w:vAlign w:val="center"/>
          </w:tcPr>
          <w:p w14:paraId="45056CBC" w14:textId="77777777" w:rsidR="00F459CC" w:rsidRPr="00A25EB8" w:rsidRDefault="00F459CC" w:rsidP="00A31BA1">
            <w:pPr>
              <w:pStyle w:val="TableParagraph"/>
              <w:tabs>
                <w:tab w:val="left" w:pos="1455"/>
              </w:tabs>
              <w:ind w:left="0"/>
              <w:jc w:val="center"/>
              <w:rPr>
                <w:b/>
                <w:sz w:val="18"/>
                <w:szCs w:val="18"/>
              </w:rPr>
            </w:pPr>
            <w:proofErr w:type="spellStart"/>
            <w:r w:rsidRPr="00A25EB8">
              <w:rPr>
                <w:b/>
                <w:sz w:val="18"/>
                <w:szCs w:val="18"/>
              </w:rPr>
              <w:t>Действия</w:t>
            </w:r>
            <w:proofErr w:type="spellEnd"/>
            <w:r w:rsidRPr="00A25EB8">
              <w:rPr>
                <w:b/>
                <w:sz w:val="18"/>
                <w:szCs w:val="18"/>
              </w:rPr>
              <w:t xml:space="preserve"> </w:t>
            </w:r>
            <w:proofErr w:type="spellStart"/>
            <w:r w:rsidRPr="00A25EB8">
              <w:rPr>
                <w:b/>
                <w:sz w:val="18"/>
                <w:szCs w:val="18"/>
              </w:rPr>
              <w:t>сменного</w:t>
            </w:r>
            <w:proofErr w:type="spellEnd"/>
            <w:r w:rsidRPr="00A25EB8">
              <w:rPr>
                <w:b/>
                <w:sz w:val="18"/>
                <w:szCs w:val="18"/>
              </w:rPr>
              <w:t xml:space="preserve"> </w:t>
            </w:r>
            <w:proofErr w:type="spellStart"/>
            <w:r w:rsidRPr="00A25EB8">
              <w:rPr>
                <w:b/>
                <w:sz w:val="18"/>
                <w:szCs w:val="18"/>
              </w:rPr>
              <w:t>персонала</w:t>
            </w:r>
            <w:proofErr w:type="spellEnd"/>
            <w:r w:rsidRPr="00A25EB8">
              <w:rPr>
                <w:b/>
                <w:sz w:val="18"/>
                <w:szCs w:val="18"/>
              </w:rPr>
              <w:t xml:space="preserve"> </w:t>
            </w:r>
            <w:proofErr w:type="spellStart"/>
            <w:r w:rsidRPr="00A25EB8">
              <w:rPr>
                <w:b/>
                <w:sz w:val="18"/>
                <w:szCs w:val="18"/>
              </w:rPr>
              <w:t>котельной</w:t>
            </w:r>
            <w:proofErr w:type="spellEnd"/>
          </w:p>
        </w:tc>
        <w:tc>
          <w:tcPr>
            <w:tcW w:w="686" w:type="pct"/>
            <w:vMerge w:val="restart"/>
            <w:vAlign w:val="center"/>
          </w:tcPr>
          <w:p w14:paraId="7C293DF0" w14:textId="77777777" w:rsidR="00F459CC" w:rsidRPr="00A25EB8" w:rsidRDefault="00F459CC" w:rsidP="00A31BA1">
            <w:pPr>
              <w:pStyle w:val="TableParagraph"/>
              <w:tabs>
                <w:tab w:val="left" w:pos="1455"/>
              </w:tabs>
              <w:ind w:left="0"/>
              <w:jc w:val="center"/>
              <w:rPr>
                <w:b/>
                <w:sz w:val="18"/>
                <w:szCs w:val="18"/>
              </w:rPr>
            </w:pPr>
            <w:proofErr w:type="spellStart"/>
            <w:r w:rsidRPr="00A25EB8">
              <w:rPr>
                <w:b/>
                <w:sz w:val="18"/>
                <w:szCs w:val="18"/>
              </w:rPr>
              <w:t>Действия</w:t>
            </w:r>
            <w:proofErr w:type="spellEnd"/>
            <w:r w:rsidRPr="00A25EB8">
              <w:rPr>
                <w:b/>
                <w:sz w:val="18"/>
                <w:szCs w:val="18"/>
              </w:rPr>
              <w:t xml:space="preserve"> </w:t>
            </w:r>
            <w:proofErr w:type="spellStart"/>
            <w:r w:rsidRPr="00A25EB8">
              <w:rPr>
                <w:b/>
                <w:sz w:val="18"/>
                <w:szCs w:val="18"/>
              </w:rPr>
              <w:t>диспетчера</w:t>
            </w:r>
            <w:proofErr w:type="spellEnd"/>
          </w:p>
          <w:p w14:paraId="553A11A1" w14:textId="77777777" w:rsidR="00F459CC" w:rsidRPr="00A25EB8" w:rsidRDefault="00F459CC" w:rsidP="00A31BA1">
            <w:pPr>
              <w:pStyle w:val="TableParagraph"/>
              <w:tabs>
                <w:tab w:val="left" w:pos="1455"/>
              </w:tabs>
              <w:ind w:left="0"/>
              <w:jc w:val="center"/>
              <w:rPr>
                <w:b/>
                <w:sz w:val="18"/>
                <w:szCs w:val="18"/>
              </w:rPr>
            </w:pPr>
            <w:r w:rsidRPr="00A25EB8">
              <w:rPr>
                <w:b/>
                <w:sz w:val="18"/>
                <w:szCs w:val="18"/>
              </w:rPr>
              <w:t>АДС</w:t>
            </w:r>
          </w:p>
        </w:tc>
        <w:tc>
          <w:tcPr>
            <w:tcW w:w="2976" w:type="pct"/>
            <w:gridSpan w:val="4"/>
            <w:vAlign w:val="center"/>
          </w:tcPr>
          <w:p w14:paraId="2FC327A1" w14:textId="77777777" w:rsidR="00F459CC" w:rsidRPr="00A25EB8" w:rsidRDefault="00F459CC" w:rsidP="00A31BA1">
            <w:pPr>
              <w:pStyle w:val="TableParagraph"/>
              <w:tabs>
                <w:tab w:val="left" w:pos="1455"/>
              </w:tabs>
              <w:ind w:left="0"/>
              <w:jc w:val="center"/>
              <w:rPr>
                <w:b/>
                <w:sz w:val="18"/>
                <w:szCs w:val="18"/>
                <w:lang w:val="ru-RU"/>
              </w:rPr>
            </w:pPr>
            <w:r w:rsidRPr="00A25EB8">
              <w:rPr>
                <w:b/>
                <w:sz w:val="18"/>
                <w:szCs w:val="18"/>
                <w:lang w:val="ru-RU"/>
              </w:rPr>
              <w:t>Действия руководства котельной и оперативно-ремонтного персонала</w:t>
            </w:r>
          </w:p>
        </w:tc>
        <w:tc>
          <w:tcPr>
            <w:tcW w:w="580" w:type="pct"/>
            <w:vMerge w:val="restart"/>
            <w:vAlign w:val="center"/>
          </w:tcPr>
          <w:p w14:paraId="6CD412AB" w14:textId="77777777" w:rsidR="00F459CC" w:rsidRPr="00A25EB8" w:rsidRDefault="00F459CC" w:rsidP="00A31BA1">
            <w:pPr>
              <w:pStyle w:val="TableParagraph"/>
              <w:tabs>
                <w:tab w:val="left" w:pos="1455"/>
              </w:tabs>
              <w:ind w:left="0"/>
              <w:jc w:val="center"/>
              <w:rPr>
                <w:sz w:val="18"/>
                <w:szCs w:val="18"/>
                <w:lang w:val="ru-RU"/>
              </w:rPr>
            </w:pPr>
            <w:r w:rsidRPr="00A25EB8">
              <w:rPr>
                <w:b/>
                <w:sz w:val="18"/>
                <w:szCs w:val="18"/>
                <w:lang w:val="ru-RU"/>
              </w:rPr>
              <w:t>Действия ремонтного персонала (бригад РВС</w:t>
            </w:r>
            <w:r w:rsidRPr="00A25EB8">
              <w:rPr>
                <w:sz w:val="18"/>
                <w:szCs w:val="18"/>
                <w:lang w:val="ru-RU"/>
              </w:rPr>
              <w:t>)</w:t>
            </w:r>
          </w:p>
        </w:tc>
      </w:tr>
      <w:tr w:rsidR="00F459CC" w:rsidRPr="00A25EB8" w14:paraId="4DE25ABF" w14:textId="77777777" w:rsidTr="00F5715E">
        <w:trPr>
          <w:trHeight w:val="20"/>
        </w:trPr>
        <w:tc>
          <w:tcPr>
            <w:tcW w:w="758" w:type="pct"/>
            <w:vMerge/>
            <w:tcBorders>
              <w:top w:val="nil"/>
            </w:tcBorders>
          </w:tcPr>
          <w:p w14:paraId="2323E121" w14:textId="77777777" w:rsidR="00F459CC" w:rsidRPr="00A25EB8" w:rsidRDefault="00F459CC" w:rsidP="00A31BA1">
            <w:pPr>
              <w:tabs>
                <w:tab w:val="left" w:pos="1455"/>
              </w:tabs>
              <w:jc w:val="center"/>
              <w:rPr>
                <w:rFonts w:cs="Times New Roman"/>
                <w:b/>
                <w:sz w:val="18"/>
                <w:szCs w:val="18"/>
                <w:lang w:val="ru-RU"/>
              </w:rPr>
            </w:pPr>
          </w:p>
        </w:tc>
        <w:tc>
          <w:tcPr>
            <w:tcW w:w="686" w:type="pct"/>
            <w:vMerge/>
            <w:tcBorders>
              <w:top w:val="nil"/>
            </w:tcBorders>
          </w:tcPr>
          <w:p w14:paraId="328073A0" w14:textId="77777777" w:rsidR="00F459CC" w:rsidRPr="00A25EB8" w:rsidRDefault="00F459CC" w:rsidP="00A31BA1">
            <w:pPr>
              <w:tabs>
                <w:tab w:val="left" w:pos="1455"/>
              </w:tabs>
              <w:jc w:val="center"/>
              <w:rPr>
                <w:rFonts w:cs="Times New Roman"/>
                <w:b/>
                <w:sz w:val="18"/>
                <w:szCs w:val="18"/>
                <w:lang w:val="ru-RU"/>
              </w:rPr>
            </w:pPr>
          </w:p>
        </w:tc>
        <w:tc>
          <w:tcPr>
            <w:tcW w:w="2213" w:type="pct"/>
            <w:gridSpan w:val="3"/>
            <w:vAlign w:val="center"/>
          </w:tcPr>
          <w:p w14:paraId="04E0834A" w14:textId="77777777" w:rsidR="00F459CC" w:rsidRPr="00A25EB8" w:rsidRDefault="00F459CC" w:rsidP="00A31BA1">
            <w:pPr>
              <w:pStyle w:val="TableParagraph"/>
              <w:tabs>
                <w:tab w:val="left" w:pos="1455"/>
              </w:tabs>
              <w:ind w:left="0" w:right="-145"/>
              <w:jc w:val="center"/>
              <w:rPr>
                <w:b/>
                <w:sz w:val="18"/>
                <w:szCs w:val="18"/>
                <w:lang w:val="ru-RU"/>
              </w:rPr>
            </w:pPr>
            <w:r w:rsidRPr="00A25EB8">
              <w:rPr>
                <w:b/>
                <w:sz w:val="18"/>
                <w:szCs w:val="18"/>
                <w:lang w:val="ru-RU"/>
              </w:rPr>
              <w:t>Магистральная тепловая сеть</w:t>
            </w:r>
          </w:p>
          <w:p w14:paraId="34197045" w14:textId="77777777" w:rsidR="00F459CC" w:rsidRPr="00A25EB8" w:rsidRDefault="00F459CC" w:rsidP="00A31BA1">
            <w:pPr>
              <w:pStyle w:val="TableParagraph"/>
              <w:tabs>
                <w:tab w:val="left" w:pos="1455"/>
              </w:tabs>
              <w:ind w:left="0" w:right="-145"/>
              <w:jc w:val="center"/>
              <w:rPr>
                <w:b/>
                <w:sz w:val="18"/>
                <w:szCs w:val="18"/>
                <w:lang w:val="ru-RU"/>
              </w:rPr>
            </w:pPr>
            <w:r w:rsidRPr="00A25EB8">
              <w:rPr>
                <w:b/>
                <w:sz w:val="18"/>
                <w:szCs w:val="18"/>
                <w:lang w:val="ru-RU"/>
              </w:rPr>
              <w:t>(Графики 110</w:t>
            </w:r>
            <w:r w:rsidRPr="00A25EB8">
              <w:rPr>
                <w:b/>
                <w:sz w:val="18"/>
                <w:szCs w:val="18"/>
                <w:vertAlign w:val="superscript"/>
                <w:lang w:val="ru-RU"/>
              </w:rPr>
              <w:t>о</w:t>
            </w:r>
            <w:r w:rsidRPr="00A25EB8">
              <w:rPr>
                <w:b/>
                <w:sz w:val="18"/>
                <w:szCs w:val="18"/>
                <w:lang w:val="ru-RU"/>
              </w:rPr>
              <w:t>-70</w:t>
            </w:r>
            <w:r w:rsidRPr="00A25EB8">
              <w:rPr>
                <w:b/>
                <w:sz w:val="18"/>
                <w:szCs w:val="18"/>
                <w:vertAlign w:val="superscript"/>
                <w:lang w:val="ru-RU"/>
              </w:rPr>
              <w:t>о</w:t>
            </w:r>
            <w:r w:rsidRPr="00A25EB8">
              <w:rPr>
                <w:b/>
                <w:sz w:val="18"/>
                <w:szCs w:val="18"/>
                <w:lang w:val="ru-RU"/>
              </w:rPr>
              <w:t>С – 95</w:t>
            </w:r>
            <w:r w:rsidRPr="00A25EB8">
              <w:rPr>
                <w:b/>
                <w:sz w:val="18"/>
                <w:szCs w:val="18"/>
                <w:vertAlign w:val="superscript"/>
                <w:lang w:val="ru-RU"/>
              </w:rPr>
              <w:t>о</w:t>
            </w:r>
            <w:r w:rsidRPr="00A25EB8">
              <w:rPr>
                <w:b/>
                <w:sz w:val="18"/>
                <w:szCs w:val="18"/>
                <w:lang w:val="ru-RU"/>
              </w:rPr>
              <w:t>-70</w:t>
            </w:r>
            <w:r w:rsidRPr="00A25EB8">
              <w:rPr>
                <w:b/>
                <w:sz w:val="18"/>
                <w:szCs w:val="18"/>
                <w:vertAlign w:val="superscript"/>
                <w:lang w:val="ru-RU"/>
              </w:rPr>
              <w:t>о</w:t>
            </w:r>
            <w:r w:rsidRPr="00A25EB8">
              <w:rPr>
                <w:b/>
                <w:sz w:val="18"/>
                <w:szCs w:val="18"/>
                <w:lang w:val="ru-RU"/>
              </w:rPr>
              <w:t>С)</w:t>
            </w:r>
          </w:p>
        </w:tc>
        <w:tc>
          <w:tcPr>
            <w:tcW w:w="763" w:type="pct"/>
            <w:vAlign w:val="center"/>
          </w:tcPr>
          <w:p w14:paraId="4EF4DE5B" w14:textId="77777777" w:rsidR="00F459CC" w:rsidRPr="00A25EB8" w:rsidRDefault="00F459CC" w:rsidP="00A31BA1">
            <w:pPr>
              <w:pStyle w:val="TableParagraph"/>
              <w:tabs>
                <w:tab w:val="left" w:pos="1455"/>
              </w:tabs>
              <w:ind w:left="0" w:right="-145"/>
              <w:jc w:val="center"/>
              <w:rPr>
                <w:b/>
                <w:sz w:val="18"/>
                <w:szCs w:val="18"/>
                <w:lang w:val="ru-RU"/>
              </w:rPr>
            </w:pPr>
            <w:r w:rsidRPr="00A25EB8">
              <w:rPr>
                <w:b/>
                <w:sz w:val="18"/>
                <w:szCs w:val="18"/>
                <w:lang w:val="ru-RU"/>
              </w:rPr>
              <w:t>Разводящая тепловая сеть (График 95°-70°С)</w:t>
            </w:r>
          </w:p>
        </w:tc>
        <w:tc>
          <w:tcPr>
            <w:tcW w:w="580" w:type="pct"/>
            <w:vMerge/>
            <w:tcBorders>
              <w:top w:val="nil"/>
            </w:tcBorders>
          </w:tcPr>
          <w:p w14:paraId="23033A5A" w14:textId="77777777" w:rsidR="00F459CC" w:rsidRPr="00A25EB8" w:rsidRDefault="00F459CC" w:rsidP="00A31BA1">
            <w:pPr>
              <w:tabs>
                <w:tab w:val="left" w:pos="1455"/>
              </w:tabs>
              <w:rPr>
                <w:rFonts w:cs="Times New Roman"/>
                <w:sz w:val="20"/>
                <w:szCs w:val="20"/>
                <w:lang w:val="ru-RU"/>
              </w:rPr>
            </w:pPr>
          </w:p>
        </w:tc>
      </w:tr>
      <w:tr w:rsidR="00F459CC" w:rsidRPr="00A25EB8" w14:paraId="25E9F26F" w14:textId="77777777" w:rsidTr="00F5715E">
        <w:trPr>
          <w:trHeight w:val="20"/>
        </w:trPr>
        <w:tc>
          <w:tcPr>
            <w:tcW w:w="758" w:type="pct"/>
            <w:vMerge/>
            <w:tcBorders>
              <w:top w:val="nil"/>
            </w:tcBorders>
          </w:tcPr>
          <w:p w14:paraId="7FC0393C" w14:textId="77777777" w:rsidR="00F459CC" w:rsidRPr="00A25EB8" w:rsidRDefault="00F459CC" w:rsidP="00A31BA1">
            <w:pPr>
              <w:tabs>
                <w:tab w:val="left" w:pos="1455"/>
              </w:tabs>
              <w:jc w:val="center"/>
              <w:rPr>
                <w:rFonts w:cs="Times New Roman"/>
                <w:b/>
                <w:sz w:val="18"/>
                <w:szCs w:val="18"/>
                <w:lang w:val="ru-RU"/>
              </w:rPr>
            </w:pPr>
          </w:p>
        </w:tc>
        <w:tc>
          <w:tcPr>
            <w:tcW w:w="686" w:type="pct"/>
            <w:vMerge/>
            <w:tcBorders>
              <w:top w:val="nil"/>
            </w:tcBorders>
          </w:tcPr>
          <w:p w14:paraId="0C60A990" w14:textId="77777777" w:rsidR="00F459CC" w:rsidRPr="00A25EB8" w:rsidRDefault="00F459CC" w:rsidP="00A31BA1">
            <w:pPr>
              <w:tabs>
                <w:tab w:val="left" w:pos="1455"/>
              </w:tabs>
              <w:jc w:val="center"/>
              <w:rPr>
                <w:rFonts w:cs="Times New Roman"/>
                <w:b/>
                <w:sz w:val="18"/>
                <w:szCs w:val="18"/>
                <w:lang w:val="ru-RU"/>
              </w:rPr>
            </w:pPr>
          </w:p>
        </w:tc>
        <w:tc>
          <w:tcPr>
            <w:tcW w:w="744" w:type="pct"/>
            <w:vAlign w:val="center"/>
          </w:tcPr>
          <w:p w14:paraId="7355A90A" w14:textId="77777777" w:rsidR="00F459CC" w:rsidRPr="00A25EB8" w:rsidRDefault="00F459CC" w:rsidP="00A31BA1">
            <w:pPr>
              <w:pStyle w:val="TableParagraph"/>
              <w:tabs>
                <w:tab w:val="left" w:pos="1455"/>
              </w:tabs>
              <w:ind w:left="0"/>
              <w:jc w:val="center"/>
              <w:rPr>
                <w:b/>
                <w:sz w:val="18"/>
                <w:szCs w:val="18"/>
                <w:lang w:val="ru-RU"/>
              </w:rPr>
            </w:pPr>
            <w:r w:rsidRPr="00A25EB8">
              <w:rPr>
                <w:b/>
                <w:sz w:val="18"/>
                <w:szCs w:val="18"/>
                <w:lang w:val="ru-RU"/>
              </w:rPr>
              <w:t>Температура наружного воздуха до -10</w:t>
            </w:r>
            <w:r w:rsidRPr="00A25EB8">
              <w:rPr>
                <w:b/>
                <w:sz w:val="18"/>
                <w:szCs w:val="18"/>
                <w:vertAlign w:val="superscript"/>
                <w:lang w:val="ru-RU"/>
              </w:rPr>
              <w:t>о</w:t>
            </w:r>
            <w:r w:rsidRPr="00A25EB8">
              <w:rPr>
                <w:b/>
                <w:sz w:val="18"/>
                <w:szCs w:val="18"/>
                <w:lang w:val="ru-RU"/>
              </w:rPr>
              <w:t>С</w:t>
            </w:r>
          </w:p>
        </w:tc>
        <w:tc>
          <w:tcPr>
            <w:tcW w:w="744" w:type="pct"/>
            <w:vAlign w:val="center"/>
          </w:tcPr>
          <w:p w14:paraId="3842D986" w14:textId="77777777" w:rsidR="00F459CC" w:rsidRPr="00A25EB8" w:rsidRDefault="00F459CC" w:rsidP="00A31BA1">
            <w:pPr>
              <w:pStyle w:val="TableParagraph"/>
              <w:tabs>
                <w:tab w:val="left" w:pos="1455"/>
              </w:tabs>
              <w:ind w:left="0"/>
              <w:jc w:val="center"/>
              <w:rPr>
                <w:b/>
                <w:sz w:val="18"/>
                <w:szCs w:val="18"/>
                <w:lang w:val="ru-RU"/>
              </w:rPr>
            </w:pPr>
            <w:r w:rsidRPr="00A25EB8">
              <w:rPr>
                <w:b/>
                <w:sz w:val="18"/>
                <w:szCs w:val="18"/>
                <w:lang w:val="ru-RU"/>
              </w:rPr>
              <w:t>Температура наружного воздуха –10</w:t>
            </w:r>
            <w:r w:rsidRPr="00A25EB8">
              <w:rPr>
                <w:b/>
                <w:sz w:val="18"/>
                <w:szCs w:val="18"/>
                <w:vertAlign w:val="superscript"/>
                <w:lang w:val="ru-RU"/>
              </w:rPr>
              <w:t>о</w:t>
            </w:r>
            <w:r w:rsidRPr="00A25EB8">
              <w:rPr>
                <w:b/>
                <w:sz w:val="18"/>
                <w:szCs w:val="18"/>
                <w:lang w:val="ru-RU"/>
              </w:rPr>
              <w:t>С до -25</w:t>
            </w:r>
            <w:r w:rsidRPr="00A25EB8">
              <w:rPr>
                <w:b/>
                <w:sz w:val="18"/>
                <w:szCs w:val="18"/>
                <w:vertAlign w:val="superscript"/>
                <w:lang w:val="ru-RU"/>
              </w:rPr>
              <w:t>о</w:t>
            </w:r>
            <w:r w:rsidRPr="00A25EB8">
              <w:rPr>
                <w:b/>
                <w:sz w:val="18"/>
                <w:szCs w:val="18"/>
                <w:lang w:val="ru-RU"/>
              </w:rPr>
              <w:t>С</w:t>
            </w:r>
          </w:p>
        </w:tc>
        <w:tc>
          <w:tcPr>
            <w:tcW w:w="725" w:type="pct"/>
            <w:vAlign w:val="center"/>
          </w:tcPr>
          <w:p w14:paraId="779FAAF0" w14:textId="77777777" w:rsidR="00F459CC" w:rsidRPr="00A25EB8" w:rsidRDefault="00F459CC" w:rsidP="00A31BA1">
            <w:pPr>
              <w:pStyle w:val="TableParagraph"/>
              <w:tabs>
                <w:tab w:val="left" w:pos="1455"/>
              </w:tabs>
              <w:ind w:left="0"/>
              <w:jc w:val="center"/>
              <w:rPr>
                <w:b/>
                <w:sz w:val="18"/>
                <w:szCs w:val="18"/>
                <w:lang w:val="ru-RU"/>
              </w:rPr>
            </w:pPr>
            <w:r w:rsidRPr="00A25EB8">
              <w:rPr>
                <w:b/>
                <w:sz w:val="18"/>
                <w:szCs w:val="18"/>
                <w:lang w:val="ru-RU"/>
              </w:rPr>
              <w:t>Температура наружного воздуха от - 25</w:t>
            </w:r>
            <w:r w:rsidRPr="00A25EB8">
              <w:rPr>
                <w:b/>
                <w:sz w:val="18"/>
                <w:szCs w:val="18"/>
                <w:vertAlign w:val="superscript"/>
                <w:lang w:val="ru-RU"/>
              </w:rPr>
              <w:t>о</w:t>
            </w:r>
            <w:r w:rsidRPr="00A25EB8">
              <w:rPr>
                <w:b/>
                <w:sz w:val="18"/>
                <w:szCs w:val="18"/>
                <w:lang w:val="ru-RU"/>
              </w:rPr>
              <w:t>С</w:t>
            </w:r>
          </w:p>
        </w:tc>
        <w:tc>
          <w:tcPr>
            <w:tcW w:w="763" w:type="pct"/>
            <w:vAlign w:val="center"/>
          </w:tcPr>
          <w:p w14:paraId="436DC168" w14:textId="77777777" w:rsidR="00F459CC" w:rsidRPr="00A25EB8" w:rsidRDefault="00F459CC" w:rsidP="00A31BA1">
            <w:pPr>
              <w:pStyle w:val="TableParagraph"/>
              <w:tabs>
                <w:tab w:val="left" w:pos="1455"/>
              </w:tabs>
              <w:ind w:left="0"/>
              <w:jc w:val="center"/>
              <w:rPr>
                <w:b/>
                <w:sz w:val="18"/>
                <w:szCs w:val="18"/>
                <w:lang w:val="ru-RU"/>
              </w:rPr>
            </w:pPr>
            <w:r w:rsidRPr="00A25EB8">
              <w:rPr>
                <w:b/>
                <w:sz w:val="18"/>
                <w:szCs w:val="18"/>
                <w:lang w:val="ru-RU"/>
              </w:rPr>
              <w:t>На всем диапазоне температур наружного воздуха</w:t>
            </w:r>
          </w:p>
        </w:tc>
        <w:tc>
          <w:tcPr>
            <w:tcW w:w="580" w:type="pct"/>
            <w:vMerge/>
            <w:tcBorders>
              <w:top w:val="nil"/>
            </w:tcBorders>
          </w:tcPr>
          <w:p w14:paraId="64A1954F" w14:textId="77777777" w:rsidR="00F459CC" w:rsidRPr="00A25EB8" w:rsidRDefault="00F459CC" w:rsidP="00A31BA1">
            <w:pPr>
              <w:tabs>
                <w:tab w:val="left" w:pos="1455"/>
              </w:tabs>
              <w:rPr>
                <w:rFonts w:cs="Times New Roman"/>
                <w:sz w:val="20"/>
                <w:szCs w:val="20"/>
                <w:lang w:val="ru-RU"/>
              </w:rPr>
            </w:pPr>
          </w:p>
        </w:tc>
      </w:tr>
    </w:tbl>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354"/>
        <w:gridCol w:w="1331"/>
        <w:gridCol w:w="1331"/>
        <w:gridCol w:w="10"/>
        <w:gridCol w:w="1322"/>
        <w:gridCol w:w="1299"/>
        <w:gridCol w:w="1331"/>
        <w:gridCol w:w="1387"/>
      </w:tblGrid>
      <w:tr w:rsidR="00F459CC" w:rsidRPr="00A25EB8" w14:paraId="133A9251" w14:textId="77777777" w:rsidTr="00F5715E">
        <w:trPr>
          <w:trHeight w:val="20"/>
          <w:tblHeader/>
        </w:trPr>
        <w:tc>
          <w:tcPr>
            <w:tcW w:w="758" w:type="pct"/>
            <w:vAlign w:val="center"/>
          </w:tcPr>
          <w:p w14:paraId="7D7E1DC4" w14:textId="77777777" w:rsidR="00F459CC" w:rsidRPr="00A25EB8" w:rsidRDefault="00F459CC" w:rsidP="00A31BA1">
            <w:pPr>
              <w:pStyle w:val="TableParagraph"/>
              <w:ind w:left="0"/>
              <w:jc w:val="center"/>
              <w:rPr>
                <w:b/>
                <w:i/>
                <w:sz w:val="18"/>
                <w:szCs w:val="18"/>
              </w:rPr>
            </w:pPr>
            <w:r w:rsidRPr="00A25EB8">
              <w:rPr>
                <w:b/>
                <w:i/>
                <w:sz w:val="18"/>
                <w:szCs w:val="18"/>
              </w:rPr>
              <w:t>1</w:t>
            </w:r>
          </w:p>
        </w:tc>
        <w:tc>
          <w:tcPr>
            <w:tcW w:w="686" w:type="pct"/>
            <w:vAlign w:val="center"/>
          </w:tcPr>
          <w:p w14:paraId="6A48F298" w14:textId="77777777" w:rsidR="00F459CC" w:rsidRPr="00A25EB8" w:rsidRDefault="00F459CC" w:rsidP="00A31BA1">
            <w:pPr>
              <w:pStyle w:val="TableParagraph"/>
              <w:ind w:left="0"/>
              <w:jc w:val="center"/>
              <w:rPr>
                <w:b/>
                <w:i/>
                <w:sz w:val="18"/>
                <w:szCs w:val="18"/>
              </w:rPr>
            </w:pPr>
            <w:r w:rsidRPr="00A25EB8">
              <w:rPr>
                <w:b/>
                <w:i/>
                <w:sz w:val="18"/>
                <w:szCs w:val="18"/>
              </w:rPr>
              <w:t>2</w:t>
            </w:r>
          </w:p>
        </w:tc>
        <w:tc>
          <w:tcPr>
            <w:tcW w:w="744" w:type="pct"/>
            <w:gridSpan w:val="2"/>
            <w:vAlign w:val="center"/>
          </w:tcPr>
          <w:p w14:paraId="0B8F9DF1" w14:textId="77777777" w:rsidR="00F459CC" w:rsidRPr="00A25EB8" w:rsidRDefault="00F459CC" w:rsidP="00A31BA1">
            <w:pPr>
              <w:pStyle w:val="TableParagraph"/>
              <w:ind w:left="0"/>
              <w:jc w:val="center"/>
              <w:rPr>
                <w:b/>
                <w:i/>
                <w:sz w:val="18"/>
                <w:szCs w:val="18"/>
              </w:rPr>
            </w:pPr>
            <w:r w:rsidRPr="00A25EB8">
              <w:rPr>
                <w:b/>
                <w:i/>
                <w:sz w:val="18"/>
                <w:szCs w:val="18"/>
              </w:rPr>
              <w:t>3</w:t>
            </w:r>
          </w:p>
        </w:tc>
        <w:tc>
          <w:tcPr>
            <w:tcW w:w="744" w:type="pct"/>
            <w:vAlign w:val="center"/>
          </w:tcPr>
          <w:p w14:paraId="1FAAEF89" w14:textId="77777777" w:rsidR="00F459CC" w:rsidRPr="00A25EB8" w:rsidRDefault="00F459CC" w:rsidP="00A31BA1">
            <w:pPr>
              <w:pStyle w:val="TableParagraph"/>
              <w:ind w:left="0"/>
              <w:jc w:val="center"/>
              <w:rPr>
                <w:b/>
                <w:i/>
                <w:sz w:val="18"/>
                <w:szCs w:val="18"/>
              </w:rPr>
            </w:pPr>
            <w:r w:rsidRPr="00A25EB8">
              <w:rPr>
                <w:b/>
                <w:i/>
                <w:sz w:val="18"/>
                <w:szCs w:val="18"/>
              </w:rPr>
              <w:t>4</w:t>
            </w:r>
          </w:p>
        </w:tc>
        <w:tc>
          <w:tcPr>
            <w:tcW w:w="724" w:type="pct"/>
            <w:vAlign w:val="center"/>
          </w:tcPr>
          <w:p w14:paraId="7BB40B18" w14:textId="77777777" w:rsidR="00F459CC" w:rsidRPr="00A25EB8" w:rsidRDefault="00F459CC" w:rsidP="00A31BA1">
            <w:pPr>
              <w:pStyle w:val="TableParagraph"/>
              <w:ind w:left="0"/>
              <w:jc w:val="center"/>
              <w:rPr>
                <w:b/>
                <w:i/>
                <w:sz w:val="18"/>
                <w:szCs w:val="18"/>
              </w:rPr>
            </w:pPr>
            <w:r w:rsidRPr="00A25EB8">
              <w:rPr>
                <w:b/>
                <w:i/>
                <w:sz w:val="18"/>
                <w:szCs w:val="18"/>
              </w:rPr>
              <w:t>5</w:t>
            </w:r>
          </w:p>
        </w:tc>
        <w:tc>
          <w:tcPr>
            <w:tcW w:w="766" w:type="pct"/>
            <w:vAlign w:val="center"/>
          </w:tcPr>
          <w:p w14:paraId="451A9DFE" w14:textId="77777777" w:rsidR="00F459CC" w:rsidRPr="00A25EB8" w:rsidRDefault="00F459CC" w:rsidP="00A31BA1">
            <w:pPr>
              <w:pStyle w:val="TableParagraph"/>
              <w:ind w:left="0"/>
              <w:jc w:val="center"/>
              <w:rPr>
                <w:b/>
                <w:i/>
                <w:sz w:val="18"/>
                <w:szCs w:val="18"/>
              </w:rPr>
            </w:pPr>
            <w:r w:rsidRPr="00A25EB8">
              <w:rPr>
                <w:b/>
                <w:i/>
                <w:sz w:val="18"/>
                <w:szCs w:val="18"/>
              </w:rPr>
              <w:t>6</w:t>
            </w:r>
          </w:p>
        </w:tc>
        <w:tc>
          <w:tcPr>
            <w:tcW w:w="578" w:type="pct"/>
            <w:vAlign w:val="center"/>
          </w:tcPr>
          <w:p w14:paraId="292BDFEF" w14:textId="77777777" w:rsidR="00F459CC" w:rsidRPr="00A25EB8" w:rsidRDefault="00F459CC" w:rsidP="00A31BA1">
            <w:pPr>
              <w:pStyle w:val="TableParagraph"/>
              <w:ind w:left="0"/>
              <w:jc w:val="center"/>
              <w:rPr>
                <w:b/>
                <w:i/>
                <w:sz w:val="18"/>
                <w:szCs w:val="18"/>
              </w:rPr>
            </w:pPr>
            <w:r w:rsidRPr="00A25EB8">
              <w:rPr>
                <w:b/>
                <w:i/>
                <w:sz w:val="18"/>
                <w:szCs w:val="18"/>
              </w:rPr>
              <w:t>7</w:t>
            </w:r>
          </w:p>
        </w:tc>
      </w:tr>
      <w:tr w:rsidR="00F459CC" w:rsidRPr="00A25EB8" w14:paraId="36FED294" w14:textId="77777777" w:rsidTr="00F5715E">
        <w:trPr>
          <w:trHeight w:val="3142"/>
        </w:trPr>
        <w:tc>
          <w:tcPr>
            <w:tcW w:w="758" w:type="pct"/>
            <w:vAlign w:val="center"/>
          </w:tcPr>
          <w:p w14:paraId="490BF3A2" w14:textId="77777777" w:rsidR="00F459CC" w:rsidRPr="00A25EB8" w:rsidRDefault="00F459CC" w:rsidP="00A31BA1">
            <w:pPr>
              <w:pStyle w:val="TableParagraph"/>
              <w:ind w:left="0"/>
              <w:jc w:val="center"/>
              <w:rPr>
                <w:sz w:val="18"/>
                <w:szCs w:val="18"/>
                <w:lang w:val="ru-RU"/>
              </w:rPr>
            </w:pPr>
            <w:r w:rsidRPr="00A25EB8">
              <w:rPr>
                <w:sz w:val="18"/>
                <w:szCs w:val="18"/>
                <w:lang w:val="ru-RU"/>
              </w:rPr>
              <w:t>1. Определить по прибору подпитки величину сверхнормативной подпитки на тепловой сети.</w:t>
            </w:r>
          </w:p>
        </w:tc>
        <w:tc>
          <w:tcPr>
            <w:tcW w:w="686" w:type="pct"/>
            <w:vAlign w:val="center"/>
          </w:tcPr>
          <w:p w14:paraId="6A8E6F42" w14:textId="77777777" w:rsidR="00F459CC" w:rsidRPr="00A25EB8" w:rsidRDefault="00F459CC" w:rsidP="00A31BA1">
            <w:pPr>
              <w:pStyle w:val="TableParagraph"/>
              <w:ind w:left="0"/>
              <w:jc w:val="center"/>
              <w:rPr>
                <w:sz w:val="18"/>
                <w:szCs w:val="18"/>
                <w:lang w:val="ru-RU"/>
              </w:rPr>
            </w:pPr>
            <w:r w:rsidRPr="00A25EB8">
              <w:rPr>
                <w:sz w:val="18"/>
                <w:szCs w:val="18"/>
                <w:lang w:val="ru-RU"/>
              </w:rPr>
              <w:t>1. Принять заявку от сменного оператора котельной и сделать запись в оперативном журнале.</w:t>
            </w:r>
          </w:p>
        </w:tc>
        <w:tc>
          <w:tcPr>
            <w:tcW w:w="744" w:type="pct"/>
            <w:gridSpan w:val="2"/>
            <w:vAlign w:val="center"/>
          </w:tcPr>
          <w:p w14:paraId="754F15E8" w14:textId="77777777" w:rsidR="00F459CC" w:rsidRPr="00A25EB8" w:rsidRDefault="00F459CC" w:rsidP="00A31BA1">
            <w:pPr>
              <w:pStyle w:val="TableParagraph"/>
              <w:ind w:left="0"/>
              <w:jc w:val="center"/>
              <w:rPr>
                <w:sz w:val="18"/>
                <w:szCs w:val="18"/>
                <w:lang w:val="ru-RU"/>
              </w:rPr>
            </w:pPr>
            <w:r w:rsidRPr="00A25EB8">
              <w:rPr>
                <w:sz w:val="18"/>
                <w:szCs w:val="18"/>
                <w:lang w:val="ru-RU"/>
              </w:rPr>
              <w:t>1. Под руководством начальника котельной (дежурного по предприятию) определяются участки и направления, отключаемые в первую очередь.</w:t>
            </w:r>
          </w:p>
        </w:tc>
        <w:tc>
          <w:tcPr>
            <w:tcW w:w="744" w:type="pct"/>
            <w:vAlign w:val="center"/>
          </w:tcPr>
          <w:p w14:paraId="76086ACD" w14:textId="77777777" w:rsidR="00F459CC" w:rsidRPr="00A25EB8" w:rsidRDefault="00F459CC" w:rsidP="00A31BA1">
            <w:pPr>
              <w:pStyle w:val="TableParagraph"/>
              <w:ind w:left="0"/>
              <w:jc w:val="center"/>
              <w:rPr>
                <w:sz w:val="18"/>
                <w:szCs w:val="18"/>
                <w:lang w:val="ru-RU"/>
              </w:rPr>
            </w:pPr>
            <w:r w:rsidRPr="00A25EB8">
              <w:rPr>
                <w:sz w:val="18"/>
                <w:szCs w:val="18"/>
                <w:lang w:val="ru-RU"/>
              </w:rPr>
              <w:t>1. По указанию начальника котельной (дежурного по предприятию) формируется бригада (не менее 3-х человек) для визуального осмотра магистральных и разводящих сетей, тепловых камер, тепловых пунктов.</w:t>
            </w:r>
          </w:p>
        </w:tc>
        <w:tc>
          <w:tcPr>
            <w:tcW w:w="724" w:type="pct"/>
            <w:vAlign w:val="center"/>
          </w:tcPr>
          <w:p w14:paraId="3BF62EB0" w14:textId="77777777" w:rsidR="00F459CC" w:rsidRPr="00A25EB8" w:rsidRDefault="00F459CC" w:rsidP="00A31BA1">
            <w:pPr>
              <w:pStyle w:val="TableParagraph"/>
              <w:ind w:left="0"/>
              <w:jc w:val="center"/>
              <w:rPr>
                <w:sz w:val="18"/>
                <w:szCs w:val="18"/>
                <w:lang w:val="ru-RU"/>
              </w:rPr>
            </w:pPr>
            <w:r w:rsidRPr="00A25EB8">
              <w:rPr>
                <w:sz w:val="18"/>
                <w:szCs w:val="18"/>
                <w:lang w:val="ru-RU"/>
              </w:rPr>
              <w:t>1. По указанию начальника котельной (дежурного по предприятию) формируется бригада (не менее 3-х человек) для визуального осмотра магистральных и разводящих сетей, тепловых камер, тепловых пунктов.</w:t>
            </w:r>
          </w:p>
        </w:tc>
        <w:tc>
          <w:tcPr>
            <w:tcW w:w="766" w:type="pct"/>
            <w:vAlign w:val="center"/>
          </w:tcPr>
          <w:p w14:paraId="6E69E549" w14:textId="77777777" w:rsidR="00F459CC" w:rsidRPr="00A25EB8" w:rsidRDefault="00F459CC" w:rsidP="00A31BA1">
            <w:pPr>
              <w:pStyle w:val="TableParagraph"/>
              <w:ind w:left="0"/>
              <w:jc w:val="center"/>
              <w:rPr>
                <w:sz w:val="18"/>
                <w:szCs w:val="18"/>
                <w:lang w:val="ru-RU"/>
              </w:rPr>
            </w:pPr>
            <w:r w:rsidRPr="00A25EB8">
              <w:rPr>
                <w:sz w:val="18"/>
                <w:szCs w:val="18"/>
                <w:lang w:val="ru-RU"/>
              </w:rPr>
              <w:t>1. Под руководством начальника котельной (дежурного по предприятию) определяются участки и направления, отключаемые в первую очередь.</w:t>
            </w:r>
          </w:p>
        </w:tc>
        <w:tc>
          <w:tcPr>
            <w:tcW w:w="578" w:type="pct"/>
            <w:vAlign w:val="center"/>
          </w:tcPr>
          <w:p w14:paraId="6F8E0911" w14:textId="77777777" w:rsidR="00F459CC" w:rsidRPr="00A25EB8" w:rsidRDefault="00F459CC" w:rsidP="00A31BA1">
            <w:pPr>
              <w:pStyle w:val="TableParagraph"/>
              <w:ind w:left="0"/>
              <w:jc w:val="center"/>
              <w:rPr>
                <w:sz w:val="18"/>
                <w:szCs w:val="18"/>
                <w:lang w:val="ru-RU"/>
              </w:rPr>
            </w:pPr>
            <w:r w:rsidRPr="00A25EB8">
              <w:rPr>
                <w:sz w:val="18"/>
                <w:szCs w:val="18"/>
                <w:lang w:val="ru-RU"/>
              </w:rPr>
              <w:t>1. При получении от ДС сигнала об аварии Распорядитель работ (заместитель директора по производству или дежурный по предприятию) высылает на место бригаду РВС.</w:t>
            </w:r>
          </w:p>
        </w:tc>
      </w:tr>
      <w:tr w:rsidR="00F459CC" w:rsidRPr="00A25EB8" w14:paraId="4DD3BE02" w14:textId="77777777" w:rsidTr="00F5715E">
        <w:trPr>
          <w:trHeight w:val="3754"/>
        </w:trPr>
        <w:tc>
          <w:tcPr>
            <w:tcW w:w="758" w:type="pct"/>
            <w:tcBorders>
              <w:bottom w:val="single" w:sz="4" w:space="0" w:color="auto"/>
            </w:tcBorders>
            <w:vAlign w:val="center"/>
          </w:tcPr>
          <w:p w14:paraId="68E145EA" w14:textId="77777777" w:rsidR="00F459CC" w:rsidRPr="00A25EB8" w:rsidRDefault="00F459CC" w:rsidP="00A31BA1">
            <w:pPr>
              <w:pStyle w:val="TableParagraph"/>
              <w:ind w:left="0"/>
              <w:jc w:val="center"/>
              <w:rPr>
                <w:sz w:val="18"/>
                <w:szCs w:val="18"/>
                <w:lang w:val="ru-RU"/>
              </w:rPr>
            </w:pPr>
            <w:r w:rsidRPr="00A25EB8">
              <w:rPr>
                <w:sz w:val="18"/>
                <w:szCs w:val="18"/>
                <w:lang w:val="ru-RU"/>
              </w:rPr>
              <w:t>2. Сообщить руководству котельной или дежурному по предприятию, диспетчеру ДС о возникновении аварийной ситуации.</w:t>
            </w:r>
          </w:p>
        </w:tc>
        <w:tc>
          <w:tcPr>
            <w:tcW w:w="686" w:type="pct"/>
            <w:vAlign w:val="center"/>
          </w:tcPr>
          <w:p w14:paraId="25440D28" w14:textId="77777777" w:rsidR="00F459CC" w:rsidRPr="00A25EB8" w:rsidRDefault="00F459CC" w:rsidP="00A31BA1">
            <w:pPr>
              <w:pStyle w:val="TableParagraph"/>
              <w:ind w:left="0"/>
              <w:jc w:val="center"/>
              <w:rPr>
                <w:sz w:val="18"/>
                <w:szCs w:val="18"/>
                <w:lang w:val="ru-RU"/>
              </w:rPr>
            </w:pPr>
            <w:r w:rsidRPr="00A25EB8">
              <w:rPr>
                <w:sz w:val="18"/>
                <w:szCs w:val="18"/>
                <w:lang w:val="ru-RU"/>
              </w:rPr>
              <w:t>2. Оповестить руководство котельной дежурного по предприятию</w:t>
            </w:r>
            <w:proofErr w:type="gramStart"/>
            <w:r w:rsidRPr="00A25EB8">
              <w:rPr>
                <w:sz w:val="18"/>
                <w:szCs w:val="18"/>
                <w:lang w:val="ru-RU"/>
              </w:rPr>
              <w:t>.,</w:t>
            </w:r>
            <w:proofErr w:type="gramEnd"/>
          </w:p>
        </w:tc>
        <w:tc>
          <w:tcPr>
            <w:tcW w:w="744" w:type="pct"/>
            <w:gridSpan w:val="2"/>
            <w:vAlign w:val="center"/>
          </w:tcPr>
          <w:p w14:paraId="3EB987A1" w14:textId="77777777" w:rsidR="00F459CC" w:rsidRPr="00A25EB8" w:rsidRDefault="00F459CC" w:rsidP="00A31BA1">
            <w:pPr>
              <w:pStyle w:val="TableParagraph"/>
              <w:ind w:left="0"/>
              <w:jc w:val="center"/>
              <w:rPr>
                <w:sz w:val="18"/>
                <w:szCs w:val="18"/>
                <w:lang w:val="ru-RU"/>
              </w:rPr>
            </w:pPr>
            <w:r w:rsidRPr="00A25EB8">
              <w:rPr>
                <w:sz w:val="18"/>
                <w:szCs w:val="18"/>
                <w:lang w:val="ru-RU"/>
              </w:rPr>
              <w:t>2. Под отключение должны попасть участки с тепловой нагрузкой не более 30% от присоединенной мощности котельной. Время простоя участка в отключенном состоянии не должно превышать 30 минут (для стабилизации температурного режима сети), после чего фиксируется утечка по прибору подпитки на данном участке, затем при отсутствии сверхнормативной утечки участок запускается в работу.</w:t>
            </w:r>
          </w:p>
        </w:tc>
        <w:tc>
          <w:tcPr>
            <w:tcW w:w="744" w:type="pct"/>
            <w:vAlign w:val="center"/>
          </w:tcPr>
          <w:p w14:paraId="6E950BFE" w14:textId="77777777" w:rsidR="00F459CC" w:rsidRPr="00A25EB8" w:rsidRDefault="00F459CC" w:rsidP="00A31BA1">
            <w:pPr>
              <w:pStyle w:val="TableParagraph"/>
              <w:ind w:left="0"/>
              <w:jc w:val="center"/>
              <w:rPr>
                <w:sz w:val="18"/>
                <w:szCs w:val="18"/>
              </w:rPr>
            </w:pPr>
            <w:r w:rsidRPr="00A25EB8">
              <w:rPr>
                <w:sz w:val="18"/>
                <w:szCs w:val="18"/>
                <w:lang w:val="ru-RU"/>
              </w:rPr>
              <w:t xml:space="preserve">2. Начальник котельной (дежурный по предприятию) отдает письменное распоряжение старшему смены котельной о снижении температуры теплоносителя в подающем трубопроводе до 70 </w:t>
            </w:r>
            <w:r w:rsidRPr="00A25EB8">
              <w:rPr>
                <w:sz w:val="18"/>
                <w:szCs w:val="18"/>
                <w:vertAlign w:val="superscript"/>
                <w:lang w:val="ru-RU"/>
              </w:rPr>
              <w:t>О</w:t>
            </w:r>
            <w:r w:rsidRPr="00A25EB8">
              <w:rPr>
                <w:sz w:val="18"/>
                <w:szCs w:val="18"/>
                <w:lang w:val="ru-RU"/>
              </w:rPr>
              <w:t xml:space="preserve">С. </w:t>
            </w:r>
            <w:proofErr w:type="spellStart"/>
            <w:proofErr w:type="gramStart"/>
            <w:r w:rsidRPr="00A25EB8">
              <w:rPr>
                <w:sz w:val="18"/>
                <w:szCs w:val="18"/>
              </w:rPr>
              <w:t>Скорость</w:t>
            </w:r>
            <w:proofErr w:type="spellEnd"/>
            <w:r w:rsidRPr="00A25EB8">
              <w:rPr>
                <w:sz w:val="18"/>
                <w:szCs w:val="18"/>
              </w:rPr>
              <w:t xml:space="preserve"> </w:t>
            </w:r>
            <w:proofErr w:type="spellStart"/>
            <w:r w:rsidRPr="00A25EB8">
              <w:rPr>
                <w:sz w:val="18"/>
                <w:szCs w:val="18"/>
              </w:rPr>
              <w:t>снижения</w:t>
            </w:r>
            <w:proofErr w:type="spellEnd"/>
            <w:r w:rsidRPr="00A25EB8">
              <w:rPr>
                <w:sz w:val="18"/>
                <w:szCs w:val="18"/>
              </w:rPr>
              <w:t xml:space="preserve"> </w:t>
            </w:r>
            <w:proofErr w:type="spellStart"/>
            <w:r w:rsidRPr="00A25EB8">
              <w:rPr>
                <w:sz w:val="18"/>
                <w:szCs w:val="18"/>
              </w:rPr>
              <w:t>температуры</w:t>
            </w:r>
            <w:proofErr w:type="spellEnd"/>
            <w:r w:rsidRPr="00A25EB8">
              <w:rPr>
                <w:sz w:val="18"/>
                <w:szCs w:val="18"/>
              </w:rPr>
              <w:t xml:space="preserve"> </w:t>
            </w:r>
            <w:proofErr w:type="spellStart"/>
            <w:r w:rsidRPr="00A25EB8">
              <w:rPr>
                <w:sz w:val="18"/>
                <w:szCs w:val="18"/>
              </w:rPr>
              <w:t>теплоносителя</w:t>
            </w:r>
            <w:proofErr w:type="spellEnd"/>
            <w:r w:rsidRPr="00A25EB8">
              <w:rPr>
                <w:sz w:val="18"/>
                <w:szCs w:val="18"/>
              </w:rPr>
              <w:t xml:space="preserve"> </w:t>
            </w:r>
            <w:proofErr w:type="spellStart"/>
            <w:r w:rsidRPr="00A25EB8">
              <w:rPr>
                <w:sz w:val="18"/>
                <w:szCs w:val="18"/>
              </w:rPr>
              <w:t>не</w:t>
            </w:r>
            <w:proofErr w:type="spellEnd"/>
            <w:r w:rsidRPr="00A25EB8">
              <w:rPr>
                <w:sz w:val="18"/>
                <w:szCs w:val="18"/>
              </w:rPr>
              <w:t xml:space="preserve"> </w:t>
            </w:r>
            <w:proofErr w:type="spellStart"/>
            <w:r w:rsidRPr="00A25EB8">
              <w:rPr>
                <w:sz w:val="18"/>
                <w:szCs w:val="18"/>
              </w:rPr>
              <w:t>должна</w:t>
            </w:r>
            <w:proofErr w:type="spellEnd"/>
            <w:r w:rsidRPr="00A25EB8">
              <w:rPr>
                <w:sz w:val="18"/>
                <w:szCs w:val="18"/>
              </w:rPr>
              <w:t xml:space="preserve"> </w:t>
            </w:r>
            <w:proofErr w:type="spellStart"/>
            <w:r w:rsidRPr="00A25EB8">
              <w:rPr>
                <w:sz w:val="18"/>
                <w:szCs w:val="18"/>
              </w:rPr>
              <w:t>превышать</w:t>
            </w:r>
            <w:proofErr w:type="spellEnd"/>
            <w:r w:rsidRPr="00A25EB8">
              <w:rPr>
                <w:sz w:val="18"/>
                <w:szCs w:val="18"/>
              </w:rPr>
              <w:t xml:space="preserve"> 30°С/</w:t>
            </w:r>
            <w:proofErr w:type="spellStart"/>
            <w:r w:rsidRPr="00A25EB8">
              <w:rPr>
                <w:sz w:val="18"/>
                <w:szCs w:val="18"/>
              </w:rPr>
              <w:t>час</w:t>
            </w:r>
            <w:proofErr w:type="spellEnd"/>
            <w:r w:rsidRPr="00A25EB8">
              <w:rPr>
                <w:sz w:val="18"/>
                <w:szCs w:val="18"/>
              </w:rPr>
              <w:t>.</w:t>
            </w:r>
            <w:proofErr w:type="gramEnd"/>
          </w:p>
        </w:tc>
        <w:tc>
          <w:tcPr>
            <w:tcW w:w="724" w:type="pct"/>
            <w:vAlign w:val="center"/>
          </w:tcPr>
          <w:p w14:paraId="66FA0DAD" w14:textId="77777777" w:rsidR="00F459CC" w:rsidRPr="00A25EB8" w:rsidRDefault="00F459CC" w:rsidP="00A31BA1">
            <w:pPr>
              <w:pStyle w:val="TableParagraph"/>
              <w:ind w:left="0"/>
              <w:jc w:val="center"/>
              <w:rPr>
                <w:sz w:val="18"/>
                <w:szCs w:val="18"/>
                <w:lang w:val="ru-RU"/>
              </w:rPr>
            </w:pPr>
            <w:r w:rsidRPr="00A25EB8">
              <w:rPr>
                <w:sz w:val="18"/>
                <w:szCs w:val="18"/>
                <w:lang w:val="ru-RU"/>
              </w:rPr>
              <w:t>2. Производить отключения магистралей для обнаружения утечки запрещено.</w:t>
            </w:r>
          </w:p>
        </w:tc>
        <w:tc>
          <w:tcPr>
            <w:tcW w:w="766" w:type="pct"/>
            <w:vAlign w:val="center"/>
          </w:tcPr>
          <w:p w14:paraId="21EB902C" w14:textId="77777777" w:rsidR="00F459CC" w:rsidRPr="00A25EB8" w:rsidRDefault="00F459CC" w:rsidP="00A31BA1">
            <w:pPr>
              <w:pStyle w:val="TableParagraph"/>
              <w:ind w:left="0"/>
              <w:jc w:val="center"/>
              <w:rPr>
                <w:sz w:val="18"/>
                <w:szCs w:val="18"/>
                <w:lang w:val="ru-RU"/>
              </w:rPr>
            </w:pPr>
            <w:r w:rsidRPr="00A25EB8">
              <w:rPr>
                <w:sz w:val="18"/>
                <w:szCs w:val="18"/>
                <w:lang w:val="ru-RU"/>
              </w:rPr>
              <w:t>2. Под отключение должны попасть с тепловой нагрузкой не более 30% от присоединенной мощности котельной. Время простоя участка в отключенном состоянии не должно превышать30 минут (для стабилизации температурного режима сети), после чего фиксируется утечка по прибору подпитки на данном участке, затем при отсутствии сверхнормативной утечки участок запускается в работу.</w:t>
            </w:r>
          </w:p>
        </w:tc>
        <w:tc>
          <w:tcPr>
            <w:tcW w:w="578" w:type="pct"/>
            <w:vAlign w:val="center"/>
          </w:tcPr>
          <w:p w14:paraId="6506B828" w14:textId="77777777" w:rsidR="00F459CC" w:rsidRPr="00A25EB8" w:rsidRDefault="00F459CC" w:rsidP="00A31BA1">
            <w:pPr>
              <w:pStyle w:val="TableParagraph"/>
              <w:ind w:left="0"/>
              <w:jc w:val="center"/>
              <w:rPr>
                <w:sz w:val="18"/>
                <w:szCs w:val="18"/>
                <w:lang w:val="ru-RU"/>
              </w:rPr>
            </w:pPr>
            <w:r w:rsidRPr="00A25EB8">
              <w:rPr>
                <w:sz w:val="18"/>
                <w:szCs w:val="18"/>
                <w:lang w:val="ru-RU"/>
              </w:rPr>
              <w:t>2. Распорядитель работ составляет программу по устранению аварии (на основании плана локализации по информации от АДС).</w:t>
            </w:r>
          </w:p>
        </w:tc>
      </w:tr>
      <w:tr w:rsidR="00F459CC" w:rsidRPr="00A25EB8" w14:paraId="210F3761" w14:textId="77777777" w:rsidTr="00F5715E">
        <w:trPr>
          <w:trHeight w:val="2904"/>
        </w:trPr>
        <w:tc>
          <w:tcPr>
            <w:tcW w:w="758" w:type="pct"/>
            <w:vAlign w:val="center"/>
          </w:tcPr>
          <w:p w14:paraId="4F2D26A5" w14:textId="77777777" w:rsidR="00F459CC" w:rsidRPr="00A25EB8" w:rsidRDefault="00F459CC" w:rsidP="00A31BA1">
            <w:pPr>
              <w:pStyle w:val="TableParagraph"/>
              <w:ind w:left="0"/>
              <w:jc w:val="center"/>
              <w:rPr>
                <w:sz w:val="18"/>
                <w:szCs w:val="18"/>
                <w:lang w:val="ru-RU"/>
              </w:rPr>
            </w:pPr>
            <w:r w:rsidRPr="00A25EB8">
              <w:rPr>
                <w:sz w:val="18"/>
                <w:szCs w:val="18"/>
                <w:lang w:val="ru-RU"/>
              </w:rPr>
              <w:lastRenderedPageBreak/>
              <w:t>3. Поддерживать гидравлический режим работы теплосети и котельной, действуя согласно картам противоаварийных тренировок при падении давления в тепловой сети.</w:t>
            </w:r>
          </w:p>
        </w:tc>
        <w:tc>
          <w:tcPr>
            <w:tcW w:w="683" w:type="pct"/>
            <w:vAlign w:val="center"/>
          </w:tcPr>
          <w:p w14:paraId="12307291" w14:textId="77777777" w:rsidR="00F459CC" w:rsidRPr="00A25EB8" w:rsidRDefault="00F459CC" w:rsidP="00A31BA1">
            <w:pPr>
              <w:pStyle w:val="TableParagraph"/>
              <w:ind w:left="0"/>
              <w:jc w:val="center"/>
              <w:rPr>
                <w:sz w:val="18"/>
                <w:szCs w:val="18"/>
                <w:lang w:val="ru-RU"/>
              </w:rPr>
            </w:pPr>
            <w:r w:rsidRPr="00A25EB8">
              <w:rPr>
                <w:sz w:val="18"/>
                <w:szCs w:val="18"/>
                <w:lang w:val="ru-RU"/>
              </w:rPr>
              <w:t xml:space="preserve">3. Получить от ответственного за котельную </w:t>
            </w:r>
            <w:proofErr w:type="spellStart"/>
            <w:r w:rsidRPr="00A25EB8">
              <w:rPr>
                <w:sz w:val="18"/>
                <w:szCs w:val="18"/>
                <w:lang w:val="ru-RU"/>
              </w:rPr>
              <w:t>пофамильный</w:t>
            </w:r>
            <w:proofErr w:type="spellEnd"/>
            <w:r w:rsidRPr="00A25EB8">
              <w:rPr>
                <w:sz w:val="18"/>
                <w:szCs w:val="18"/>
                <w:lang w:val="ru-RU"/>
              </w:rPr>
              <w:t xml:space="preserve"> список персонала, задействованного для отыскания утечки и ее локализации.</w:t>
            </w:r>
          </w:p>
        </w:tc>
        <w:tc>
          <w:tcPr>
            <w:tcW w:w="745" w:type="pct"/>
            <w:vAlign w:val="center"/>
          </w:tcPr>
          <w:p w14:paraId="67A7EA5B" w14:textId="77777777" w:rsidR="00F459CC" w:rsidRPr="00A25EB8" w:rsidRDefault="00F459CC" w:rsidP="00A31BA1">
            <w:pPr>
              <w:pStyle w:val="TableParagraph"/>
              <w:ind w:left="0"/>
              <w:jc w:val="center"/>
              <w:rPr>
                <w:sz w:val="18"/>
                <w:szCs w:val="18"/>
                <w:lang w:val="ru-RU"/>
              </w:rPr>
            </w:pPr>
            <w:r w:rsidRPr="00A25EB8">
              <w:rPr>
                <w:sz w:val="18"/>
                <w:szCs w:val="18"/>
                <w:lang w:val="ru-RU"/>
              </w:rPr>
              <w:t>3. После локализации участка, на котором обнаружена утечка, остальные участки запускаются в работу.</w:t>
            </w:r>
          </w:p>
        </w:tc>
        <w:tc>
          <w:tcPr>
            <w:tcW w:w="746" w:type="pct"/>
            <w:gridSpan w:val="2"/>
            <w:vAlign w:val="center"/>
          </w:tcPr>
          <w:p w14:paraId="2FD6A26A" w14:textId="77777777" w:rsidR="00F459CC" w:rsidRPr="00A25EB8" w:rsidRDefault="00F459CC" w:rsidP="00A31BA1">
            <w:pPr>
              <w:pStyle w:val="TableParagraph"/>
              <w:ind w:left="0"/>
              <w:jc w:val="center"/>
              <w:rPr>
                <w:sz w:val="18"/>
                <w:szCs w:val="18"/>
                <w:lang w:val="ru-RU"/>
              </w:rPr>
            </w:pPr>
            <w:r w:rsidRPr="00A25EB8">
              <w:rPr>
                <w:sz w:val="18"/>
                <w:szCs w:val="18"/>
                <w:lang w:val="ru-RU"/>
              </w:rPr>
              <w:t>3. Если при визуальном осмотре утечка не обнаружена в течение 1,5-2,5 часов, то под руководством начальника котельной (дежурного по предприятию) определяются участки и направления, отключаемые в первую очередь.</w:t>
            </w:r>
          </w:p>
        </w:tc>
        <w:tc>
          <w:tcPr>
            <w:tcW w:w="724" w:type="pct"/>
            <w:vAlign w:val="center"/>
          </w:tcPr>
          <w:p w14:paraId="582191ED" w14:textId="77777777" w:rsidR="00F459CC" w:rsidRPr="00A25EB8" w:rsidRDefault="00F459CC" w:rsidP="00A31BA1">
            <w:pPr>
              <w:pStyle w:val="TableParagraph"/>
              <w:ind w:left="0"/>
              <w:jc w:val="center"/>
              <w:rPr>
                <w:sz w:val="18"/>
                <w:szCs w:val="18"/>
                <w:lang w:val="ru-RU"/>
              </w:rPr>
            </w:pPr>
            <w:r w:rsidRPr="00A25EB8">
              <w:rPr>
                <w:sz w:val="18"/>
                <w:szCs w:val="18"/>
                <w:lang w:val="ru-RU"/>
              </w:rPr>
              <w:t>3. Доложить в ДС об обнаружении места утечки для разработки плана ее локализации; определения перечня абонентов, попадающих под отключение; мест проведения отключений; отключаемых участков тепловых сетей и объектов (посредством электронного моделирования) и вызова аварийной бригады для ликвидации аварии.</w:t>
            </w:r>
          </w:p>
        </w:tc>
        <w:tc>
          <w:tcPr>
            <w:tcW w:w="766" w:type="pct"/>
            <w:vAlign w:val="center"/>
          </w:tcPr>
          <w:p w14:paraId="1AE80DA3" w14:textId="77777777" w:rsidR="00F459CC" w:rsidRPr="00A25EB8" w:rsidRDefault="00F459CC" w:rsidP="00A31BA1">
            <w:pPr>
              <w:pStyle w:val="TableParagraph"/>
              <w:ind w:left="0"/>
              <w:jc w:val="center"/>
              <w:rPr>
                <w:sz w:val="18"/>
                <w:szCs w:val="18"/>
                <w:lang w:val="ru-RU"/>
              </w:rPr>
            </w:pPr>
            <w:r w:rsidRPr="00A25EB8">
              <w:rPr>
                <w:sz w:val="18"/>
                <w:szCs w:val="18"/>
                <w:lang w:val="ru-RU"/>
              </w:rPr>
              <w:t>3. После определения участка, на котором обнаружена утечка, остальные участки запускаются в работу.</w:t>
            </w:r>
          </w:p>
        </w:tc>
        <w:tc>
          <w:tcPr>
            <w:tcW w:w="578" w:type="pct"/>
            <w:vAlign w:val="center"/>
          </w:tcPr>
          <w:p w14:paraId="535FE634" w14:textId="6284356A" w:rsidR="00F459CC" w:rsidRPr="00A25EB8" w:rsidRDefault="00F459CC" w:rsidP="00A31BA1">
            <w:pPr>
              <w:pStyle w:val="TableParagraph"/>
              <w:ind w:left="0"/>
              <w:jc w:val="center"/>
              <w:rPr>
                <w:sz w:val="18"/>
                <w:szCs w:val="18"/>
                <w:lang w:val="ru-RU"/>
              </w:rPr>
            </w:pPr>
            <w:r w:rsidRPr="00A25EB8">
              <w:rPr>
                <w:sz w:val="18"/>
                <w:szCs w:val="18"/>
                <w:lang w:val="ru-RU"/>
              </w:rPr>
              <w:t>3. Распорядитель работ уведомляет соответствующие организации (</w:t>
            </w:r>
            <w:proofErr w:type="spellStart"/>
            <w:r w:rsidRPr="00A25EB8">
              <w:rPr>
                <w:sz w:val="18"/>
                <w:szCs w:val="18"/>
                <w:lang w:val="ru-RU"/>
              </w:rPr>
              <w:t>Адмтехнадзор</w:t>
            </w:r>
            <w:proofErr w:type="spellEnd"/>
            <w:r w:rsidRPr="00A25EB8">
              <w:rPr>
                <w:sz w:val="18"/>
                <w:szCs w:val="18"/>
                <w:lang w:val="ru-RU"/>
              </w:rPr>
              <w:t>, ОЖКХ, организации, имеющие действующие коммуникации в месте аварии).</w:t>
            </w:r>
          </w:p>
        </w:tc>
      </w:tr>
      <w:tr w:rsidR="00F459CC" w:rsidRPr="00A25EB8" w14:paraId="39EA1BA5" w14:textId="77777777" w:rsidTr="00F5715E">
        <w:trPr>
          <w:trHeight w:val="20"/>
        </w:trPr>
        <w:tc>
          <w:tcPr>
            <w:tcW w:w="758" w:type="pct"/>
            <w:vAlign w:val="center"/>
          </w:tcPr>
          <w:p w14:paraId="5FCC3996" w14:textId="77777777" w:rsidR="00F459CC" w:rsidRPr="00A25EB8" w:rsidRDefault="00F459CC" w:rsidP="00A31BA1">
            <w:pPr>
              <w:pStyle w:val="TableParagraph"/>
              <w:ind w:left="0"/>
              <w:jc w:val="center"/>
              <w:rPr>
                <w:sz w:val="18"/>
                <w:szCs w:val="18"/>
                <w:lang w:val="ru-RU"/>
              </w:rPr>
            </w:pPr>
          </w:p>
        </w:tc>
        <w:tc>
          <w:tcPr>
            <w:tcW w:w="683" w:type="pct"/>
            <w:vAlign w:val="center"/>
          </w:tcPr>
          <w:p w14:paraId="38CA15EC" w14:textId="77777777" w:rsidR="00F459CC" w:rsidRPr="00A25EB8" w:rsidRDefault="00F459CC" w:rsidP="00A31BA1">
            <w:pPr>
              <w:pStyle w:val="TableParagraph"/>
              <w:ind w:left="0"/>
              <w:jc w:val="center"/>
              <w:rPr>
                <w:sz w:val="18"/>
                <w:szCs w:val="18"/>
                <w:lang w:val="ru-RU"/>
              </w:rPr>
            </w:pPr>
            <w:r w:rsidRPr="00A25EB8">
              <w:rPr>
                <w:sz w:val="18"/>
                <w:szCs w:val="18"/>
                <w:lang w:val="ru-RU"/>
              </w:rPr>
              <w:t>4. При получении сведений о месте утечки провести электронное моделирование аварийной ситуации для определения перечня абонентов, попадающих под отключение; мест проведения отключений; отключаемых участков тепловых сетей и объектов.</w:t>
            </w:r>
          </w:p>
        </w:tc>
        <w:tc>
          <w:tcPr>
            <w:tcW w:w="745" w:type="pct"/>
            <w:vAlign w:val="center"/>
          </w:tcPr>
          <w:p w14:paraId="3BB7BDD3" w14:textId="77777777" w:rsidR="00F459CC" w:rsidRPr="00A25EB8" w:rsidRDefault="00F459CC" w:rsidP="00A31BA1">
            <w:pPr>
              <w:pStyle w:val="TableParagraph"/>
              <w:ind w:left="0"/>
              <w:jc w:val="center"/>
              <w:rPr>
                <w:sz w:val="18"/>
                <w:szCs w:val="18"/>
                <w:lang w:val="ru-RU"/>
              </w:rPr>
            </w:pPr>
            <w:r w:rsidRPr="00A25EB8">
              <w:rPr>
                <w:sz w:val="18"/>
                <w:szCs w:val="18"/>
                <w:lang w:val="ru-RU"/>
              </w:rPr>
              <w:t>4. По указанию начальника котельной (дежурного по предприятию) формируется бригада (не менее 3-х человек) для визуального осмотра магистральных и разводящих сетей, тепловых камер, тепловых пунктов, подвалов зданий.</w:t>
            </w:r>
          </w:p>
        </w:tc>
        <w:tc>
          <w:tcPr>
            <w:tcW w:w="746" w:type="pct"/>
            <w:gridSpan w:val="2"/>
            <w:vAlign w:val="center"/>
          </w:tcPr>
          <w:p w14:paraId="12FA1F3F" w14:textId="77777777" w:rsidR="00F459CC" w:rsidRPr="00A25EB8" w:rsidRDefault="00F459CC" w:rsidP="00A31BA1">
            <w:pPr>
              <w:pStyle w:val="TableParagraph"/>
              <w:ind w:left="0"/>
              <w:jc w:val="center"/>
              <w:rPr>
                <w:sz w:val="18"/>
                <w:szCs w:val="18"/>
                <w:lang w:val="ru-RU"/>
              </w:rPr>
            </w:pPr>
            <w:r w:rsidRPr="00A25EB8">
              <w:rPr>
                <w:sz w:val="18"/>
                <w:szCs w:val="18"/>
                <w:lang w:val="ru-RU"/>
              </w:rPr>
              <w:t>4. Под отключение должны попасть участки с тепловой нагрузкой не более 30% от присоединенной мощности котельной. Время простоя участка в отключенном состоянии не должно превышать 30 минут (для стабилизации температурного режима сети), после чего фиксируется утечка по прибору подпитки на данном участке, затем при отсутствии сверхнормативной утечки участок запускается в работу.</w:t>
            </w:r>
          </w:p>
        </w:tc>
        <w:tc>
          <w:tcPr>
            <w:tcW w:w="724" w:type="pct"/>
            <w:vAlign w:val="center"/>
          </w:tcPr>
          <w:p w14:paraId="208D7454" w14:textId="77777777" w:rsidR="00F459CC" w:rsidRPr="00A25EB8" w:rsidRDefault="00F459CC" w:rsidP="00A31BA1">
            <w:pPr>
              <w:pStyle w:val="TableParagraph"/>
              <w:ind w:left="0"/>
              <w:jc w:val="center"/>
              <w:rPr>
                <w:sz w:val="18"/>
                <w:szCs w:val="18"/>
                <w:lang w:val="ru-RU"/>
              </w:rPr>
            </w:pPr>
            <w:r w:rsidRPr="00A25EB8">
              <w:rPr>
                <w:sz w:val="18"/>
                <w:szCs w:val="18"/>
                <w:lang w:val="ru-RU"/>
              </w:rPr>
              <w:t>4. После локализации участка, на котором обнаружена утечка, остальные участки запускаются в работу.</w:t>
            </w:r>
          </w:p>
        </w:tc>
        <w:tc>
          <w:tcPr>
            <w:tcW w:w="766" w:type="pct"/>
            <w:vAlign w:val="center"/>
          </w:tcPr>
          <w:p w14:paraId="6DB47615" w14:textId="77777777" w:rsidR="00F459CC" w:rsidRPr="00A25EB8" w:rsidRDefault="00F459CC" w:rsidP="00A31BA1">
            <w:pPr>
              <w:pStyle w:val="TableParagraph"/>
              <w:ind w:left="0"/>
              <w:jc w:val="center"/>
              <w:rPr>
                <w:sz w:val="18"/>
                <w:szCs w:val="18"/>
                <w:lang w:val="ru-RU"/>
              </w:rPr>
            </w:pPr>
            <w:r w:rsidRPr="00A25EB8">
              <w:rPr>
                <w:sz w:val="18"/>
                <w:szCs w:val="18"/>
                <w:lang w:val="ru-RU"/>
              </w:rPr>
              <w:t>4. По указанию начальника котельной (дежурного по предприятию) формируется бригада (не менее 3-х человек) для визуального осмотра магистральных и разводящих сетей, тепловых камер, тепловых пунктов, подвалов зданий.</w:t>
            </w:r>
          </w:p>
        </w:tc>
        <w:tc>
          <w:tcPr>
            <w:tcW w:w="578" w:type="pct"/>
            <w:vAlign w:val="center"/>
          </w:tcPr>
          <w:p w14:paraId="3F22ECFA" w14:textId="77777777" w:rsidR="00F459CC" w:rsidRPr="00A25EB8" w:rsidRDefault="00F459CC" w:rsidP="00A31BA1">
            <w:pPr>
              <w:pStyle w:val="TableParagraph"/>
              <w:ind w:left="0"/>
              <w:jc w:val="center"/>
              <w:rPr>
                <w:sz w:val="18"/>
                <w:szCs w:val="18"/>
                <w:lang w:val="ru-RU"/>
              </w:rPr>
            </w:pPr>
            <w:r w:rsidRPr="00A25EB8">
              <w:rPr>
                <w:sz w:val="18"/>
                <w:szCs w:val="18"/>
                <w:lang w:val="ru-RU"/>
              </w:rPr>
              <w:t>4. Бригада РВС под руководством мастера приступает к ликвидации аварии и устранению ее последствий после отключения поврежденного участка.</w:t>
            </w:r>
          </w:p>
        </w:tc>
      </w:tr>
      <w:tr w:rsidR="00F459CC" w:rsidRPr="00A25EB8" w14:paraId="16F3577A" w14:textId="77777777" w:rsidTr="00F5715E">
        <w:trPr>
          <w:trHeight w:val="20"/>
        </w:trPr>
        <w:tc>
          <w:tcPr>
            <w:tcW w:w="758" w:type="pct"/>
            <w:vAlign w:val="center"/>
          </w:tcPr>
          <w:p w14:paraId="65336733" w14:textId="77777777" w:rsidR="00F459CC" w:rsidRPr="00A25EB8" w:rsidRDefault="00F459CC" w:rsidP="00A31BA1">
            <w:pPr>
              <w:pStyle w:val="TableParagraph"/>
              <w:ind w:left="0"/>
              <w:jc w:val="center"/>
              <w:rPr>
                <w:sz w:val="18"/>
                <w:szCs w:val="18"/>
                <w:lang w:val="ru-RU"/>
              </w:rPr>
            </w:pPr>
          </w:p>
        </w:tc>
        <w:tc>
          <w:tcPr>
            <w:tcW w:w="683" w:type="pct"/>
            <w:vAlign w:val="center"/>
          </w:tcPr>
          <w:p w14:paraId="000AFCB4" w14:textId="77777777" w:rsidR="00F459CC" w:rsidRPr="00A25EB8" w:rsidRDefault="00F459CC" w:rsidP="00A31BA1">
            <w:pPr>
              <w:pStyle w:val="TableParagraph"/>
              <w:ind w:left="0"/>
              <w:jc w:val="center"/>
              <w:rPr>
                <w:sz w:val="18"/>
                <w:szCs w:val="18"/>
                <w:lang w:val="ru-RU"/>
              </w:rPr>
            </w:pPr>
            <w:r w:rsidRPr="00A25EB8">
              <w:rPr>
                <w:sz w:val="18"/>
                <w:szCs w:val="18"/>
                <w:lang w:val="ru-RU"/>
              </w:rPr>
              <w:t xml:space="preserve">5. Поставить в известность дежурного ЕДДС по городу, руководство теплоснабжающей организации и абонентов </w:t>
            </w:r>
            <w:r w:rsidRPr="00A25EB8">
              <w:rPr>
                <w:sz w:val="18"/>
                <w:szCs w:val="18"/>
                <w:lang w:val="ru-RU"/>
              </w:rPr>
              <w:lastRenderedPageBreak/>
              <w:t>(владельцев всех объектов), попавших под отключение.</w:t>
            </w:r>
          </w:p>
        </w:tc>
        <w:tc>
          <w:tcPr>
            <w:tcW w:w="745" w:type="pct"/>
            <w:vAlign w:val="center"/>
          </w:tcPr>
          <w:p w14:paraId="408D2B74" w14:textId="77777777" w:rsidR="00F459CC" w:rsidRPr="00A25EB8" w:rsidRDefault="00F459CC" w:rsidP="00A31BA1">
            <w:pPr>
              <w:pStyle w:val="TableParagraph"/>
              <w:ind w:left="0"/>
              <w:jc w:val="center"/>
              <w:rPr>
                <w:sz w:val="18"/>
                <w:szCs w:val="18"/>
                <w:lang w:val="ru-RU"/>
              </w:rPr>
            </w:pPr>
            <w:r w:rsidRPr="00A25EB8">
              <w:rPr>
                <w:sz w:val="18"/>
                <w:szCs w:val="18"/>
                <w:lang w:val="ru-RU"/>
              </w:rPr>
              <w:lastRenderedPageBreak/>
              <w:t xml:space="preserve">5. На поврежденном участке производятся возможные дополнительные отключения с целью уточнения места </w:t>
            </w:r>
            <w:r w:rsidRPr="00A25EB8">
              <w:rPr>
                <w:sz w:val="18"/>
                <w:szCs w:val="18"/>
                <w:lang w:val="ru-RU"/>
              </w:rPr>
              <w:lastRenderedPageBreak/>
              <w:t>аварии (утечки).</w:t>
            </w:r>
          </w:p>
        </w:tc>
        <w:tc>
          <w:tcPr>
            <w:tcW w:w="746" w:type="pct"/>
            <w:gridSpan w:val="2"/>
            <w:vAlign w:val="center"/>
          </w:tcPr>
          <w:p w14:paraId="02C8E57A" w14:textId="77777777" w:rsidR="00F459CC" w:rsidRPr="00A25EB8" w:rsidRDefault="00F459CC" w:rsidP="00A31BA1">
            <w:pPr>
              <w:pStyle w:val="TableParagraph"/>
              <w:ind w:left="0"/>
              <w:jc w:val="center"/>
              <w:rPr>
                <w:sz w:val="18"/>
                <w:szCs w:val="18"/>
                <w:lang w:val="ru-RU"/>
              </w:rPr>
            </w:pPr>
            <w:r w:rsidRPr="00A25EB8">
              <w:rPr>
                <w:sz w:val="18"/>
                <w:szCs w:val="18"/>
                <w:lang w:val="ru-RU"/>
              </w:rPr>
              <w:lastRenderedPageBreak/>
              <w:t xml:space="preserve">5. После определения участка, на котором обнаружена утечка, остальные участки запускаются в </w:t>
            </w:r>
            <w:r w:rsidRPr="00A25EB8">
              <w:rPr>
                <w:sz w:val="18"/>
                <w:szCs w:val="18"/>
                <w:lang w:val="ru-RU"/>
              </w:rPr>
              <w:lastRenderedPageBreak/>
              <w:t>работу, визуальный осмотр тепловых сетей бригадой продолжается.</w:t>
            </w:r>
          </w:p>
        </w:tc>
        <w:tc>
          <w:tcPr>
            <w:tcW w:w="724" w:type="pct"/>
            <w:vAlign w:val="center"/>
          </w:tcPr>
          <w:p w14:paraId="70181C62" w14:textId="77777777" w:rsidR="00F459CC" w:rsidRPr="00A25EB8" w:rsidRDefault="00F459CC" w:rsidP="00A31BA1">
            <w:pPr>
              <w:pStyle w:val="TableParagraph"/>
              <w:ind w:left="0"/>
              <w:jc w:val="center"/>
              <w:rPr>
                <w:sz w:val="18"/>
                <w:szCs w:val="18"/>
                <w:lang w:val="ru-RU"/>
              </w:rPr>
            </w:pPr>
            <w:r w:rsidRPr="00A25EB8">
              <w:rPr>
                <w:sz w:val="18"/>
                <w:szCs w:val="18"/>
                <w:lang w:val="ru-RU"/>
              </w:rPr>
              <w:lastRenderedPageBreak/>
              <w:t xml:space="preserve">5. Произвести отключение объектов согласно указаниям диспетчера ДС. Во избежание гидроударов в первую очередь </w:t>
            </w:r>
            <w:r w:rsidRPr="00A25EB8">
              <w:rPr>
                <w:sz w:val="18"/>
                <w:szCs w:val="18"/>
                <w:lang w:val="ru-RU"/>
              </w:rPr>
              <w:lastRenderedPageBreak/>
              <w:t>отключаются тепловые пункты, элеваторные узлы и ИТП зданий, затем перекрывается участок тепловой сети, на котором обнаружена утечка.</w:t>
            </w:r>
          </w:p>
        </w:tc>
        <w:tc>
          <w:tcPr>
            <w:tcW w:w="766" w:type="pct"/>
            <w:vAlign w:val="center"/>
          </w:tcPr>
          <w:p w14:paraId="6805DC1B" w14:textId="77777777" w:rsidR="00F459CC" w:rsidRPr="00A25EB8" w:rsidRDefault="00F459CC" w:rsidP="00A31BA1">
            <w:pPr>
              <w:pStyle w:val="TableParagraph"/>
              <w:ind w:left="0"/>
              <w:jc w:val="center"/>
              <w:rPr>
                <w:sz w:val="18"/>
                <w:szCs w:val="18"/>
                <w:lang w:val="ru-RU"/>
              </w:rPr>
            </w:pPr>
            <w:r w:rsidRPr="00A25EB8">
              <w:rPr>
                <w:sz w:val="18"/>
                <w:szCs w:val="18"/>
                <w:lang w:val="ru-RU"/>
              </w:rPr>
              <w:lastRenderedPageBreak/>
              <w:t xml:space="preserve">5. На поврежденном участке производятся возможные дополнительные отключения с целью уточнения места </w:t>
            </w:r>
            <w:r w:rsidRPr="00A25EB8">
              <w:rPr>
                <w:sz w:val="18"/>
                <w:szCs w:val="18"/>
                <w:lang w:val="ru-RU"/>
              </w:rPr>
              <w:lastRenderedPageBreak/>
              <w:t>утечки.</w:t>
            </w:r>
          </w:p>
        </w:tc>
        <w:tc>
          <w:tcPr>
            <w:tcW w:w="578" w:type="pct"/>
            <w:vAlign w:val="center"/>
          </w:tcPr>
          <w:p w14:paraId="43D9D5FE" w14:textId="77777777" w:rsidR="00F459CC" w:rsidRPr="00A25EB8" w:rsidRDefault="00F459CC" w:rsidP="00A31BA1">
            <w:pPr>
              <w:pStyle w:val="TableParagraph"/>
              <w:ind w:left="0"/>
              <w:jc w:val="center"/>
              <w:rPr>
                <w:sz w:val="18"/>
                <w:szCs w:val="18"/>
                <w:lang w:val="ru-RU"/>
              </w:rPr>
            </w:pPr>
            <w:r w:rsidRPr="00A25EB8">
              <w:rPr>
                <w:sz w:val="18"/>
                <w:szCs w:val="18"/>
                <w:lang w:val="ru-RU"/>
              </w:rPr>
              <w:lastRenderedPageBreak/>
              <w:t xml:space="preserve">5. Распорядитель работ после окончания </w:t>
            </w:r>
            <w:proofErr w:type="gramStart"/>
            <w:r w:rsidRPr="00A25EB8">
              <w:rPr>
                <w:sz w:val="18"/>
                <w:szCs w:val="18"/>
                <w:lang w:val="ru-RU"/>
              </w:rPr>
              <w:t>ремонтно- восстановительных</w:t>
            </w:r>
            <w:proofErr w:type="gramEnd"/>
            <w:r w:rsidRPr="00A25EB8">
              <w:rPr>
                <w:sz w:val="18"/>
                <w:szCs w:val="18"/>
                <w:lang w:val="ru-RU"/>
              </w:rPr>
              <w:t xml:space="preserve"> работ дает команду о выводе аварийной </w:t>
            </w:r>
            <w:r w:rsidRPr="00A25EB8">
              <w:rPr>
                <w:sz w:val="18"/>
                <w:szCs w:val="18"/>
                <w:lang w:val="ru-RU"/>
              </w:rPr>
              <w:lastRenderedPageBreak/>
              <w:t>бригады с места проведения ремонтных работ и дает разрешение на включение участка сети и абонентов.</w:t>
            </w:r>
          </w:p>
        </w:tc>
      </w:tr>
      <w:tr w:rsidR="00F459CC" w:rsidRPr="00A25EB8" w14:paraId="7862964D" w14:textId="77777777" w:rsidTr="00F5715E">
        <w:trPr>
          <w:trHeight w:val="3188"/>
        </w:trPr>
        <w:tc>
          <w:tcPr>
            <w:tcW w:w="758" w:type="pct"/>
            <w:vAlign w:val="center"/>
          </w:tcPr>
          <w:p w14:paraId="106FB3DF" w14:textId="77777777" w:rsidR="00F459CC" w:rsidRPr="00A25EB8" w:rsidRDefault="00F459CC" w:rsidP="00A31BA1">
            <w:pPr>
              <w:pStyle w:val="TableParagraph"/>
              <w:ind w:left="0"/>
              <w:jc w:val="center"/>
              <w:rPr>
                <w:sz w:val="18"/>
                <w:szCs w:val="18"/>
                <w:lang w:val="ru-RU"/>
              </w:rPr>
            </w:pPr>
          </w:p>
        </w:tc>
        <w:tc>
          <w:tcPr>
            <w:tcW w:w="683" w:type="pct"/>
            <w:vAlign w:val="center"/>
          </w:tcPr>
          <w:p w14:paraId="28542F9B" w14:textId="77777777" w:rsidR="00F459CC" w:rsidRPr="00A25EB8" w:rsidRDefault="00F459CC" w:rsidP="00A31BA1">
            <w:pPr>
              <w:pStyle w:val="TableParagraph"/>
              <w:ind w:left="0"/>
              <w:jc w:val="center"/>
              <w:rPr>
                <w:sz w:val="18"/>
                <w:szCs w:val="18"/>
                <w:lang w:val="ru-RU"/>
              </w:rPr>
            </w:pPr>
            <w:r w:rsidRPr="00A25EB8">
              <w:rPr>
                <w:sz w:val="18"/>
                <w:szCs w:val="18"/>
                <w:lang w:val="ru-RU"/>
              </w:rPr>
              <w:t>6. Поставить в известность дежурного по предприятию и обеспечить сбор аварийной ремонтной бригады.</w:t>
            </w:r>
          </w:p>
        </w:tc>
        <w:tc>
          <w:tcPr>
            <w:tcW w:w="745" w:type="pct"/>
            <w:vAlign w:val="center"/>
          </w:tcPr>
          <w:p w14:paraId="40B30CA0" w14:textId="77777777" w:rsidR="00F459CC" w:rsidRPr="00A25EB8" w:rsidRDefault="00F459CC" w:rsidP="00A31BA1">
            <w:pPr>
              <w:pStyle w:val="TableParagraph"/>
              <w:ind w:left="0"/>
              <w:jc w:val="center"/>
              <w:rPr>
                <w:sz w:val="18"/>
                <w:szCs w:val="18"/>
                <w:lang w:val="ru-RU"/>
              </w:rPr>
            </w:pPr>
            <w:r w:rsidRPr="00A25EB8">
              <w:rPr>
                <w:sz w:val="18"/>
                <w:szCs w:val="18"/>
                <w:lang w:val="ru-RU"/>
              </w:rPr>
              <w:t>6. Доложить в ДС об обнаружении места утечки для разработки плана ее локализации; определения перечня абонентов, попадающих под отключение; мест проведения отключений; отключаемых участков тепловых сетей и объектов (посредством электронного моделирования) и вызова аварийной бригады для ликвидации аварии.</w:t>
            </w:r>
          </w:p>
        </w:tc>
        <w:tc>
          <w:tcPr>
            <w:tcW w:w="746" w:type="pct"/>
            <w:gridSpan w:val="2"/>
            <w:vAlign w:val="center"/>
          </w:tcPr>
          <w:p w14:paraId="2FF81C42" w14:textId="77777777" w:rsidR="00F459CC" w:rsidRPr="00A25EB8" w:rsidRDefault="00F459CC" w:rsidP="00A31BA1">
            <w:pPr>
              <w:pStyle w:val="TableParagraph"/>
              <w:ind w:left="0"/>
              <w:jc w:val="center"/>
              <w:rPr>
                <w:sz w:val="18"/>
                <w:szCs w:val="18"/>
                <w:lang w:val="ru-RU"/>
              </w:rPr>
            </w:pPr>
            <w:r w:rsidRPr="00A25EB8">
              <w:rPr>
                <w:sz w:val="18"/>
                <w:szCs w:val="18"/>
                <w:lang w:val="ru-RU"/>
              </w:rPr>
              <w:t>6. На поврежденном участке производятся возможные дополнительные отключения с целью уточнения места утечки.</w:t>
            </w:r>
          </w:p>
        </w:tc>
        <w:tc>
          <w:tcPr>
            <w:tcW w:w="724" w:type="pct"/>
            <w:vAlign w:val="center"/>
          </w:tcPr>
          <w:p w14:paraId="5C60EA6A" w14:textId="77777777" w:rsidR="00F459CC" w:rsidRPr="00A25EB8" w:rsidRDefault="00F459CC" w:rsidP="00A31BA1">
            <w:pPr>
              <w:pStyle w:val="TableParagraph"/>
              <w:ind w:left="0"/>
              <w:jc w:val="center"/>
              <w:rPr>
                <w:sz w:val="18"/>
                <w:szCs w:val="18"/>
                <w:lang w:val="ru-RU"/>
              </w:rPr>
            </w:pPr>
            <w:r w:rsidRPr="00A25EB8">
              <w:rPr>
                <w:sz w:val="18"/>
                <w:szCs w:val="18"/>
                <w:lang w:val="ru-RU"/>
              </w:rPr>
              <w:t>6. Владельцами объектов предпринимаются меры против размораживания систем отопления зданий, в зависимости от времени устранения утечки.</w:t>
            </w:r>
          </w:p>
        </w:tc>
        <w:tc>
          <w:tcPr>
            <w:tcW w:w="766" w:type="pct"/>
            <w:vAlign w:val="center"/>
          </w:tcPr>
          <w:p w14:paraId="0D0DC791" w14:textId="77777777" w:rsidR="00F459CC" w:rsidRPr="00A25EB8" w:rsidRDefault="00F459CC" w:rsidP="00A31BA1">
            <w:pPr>
              <w:pStyle w:val="TableParagraph"/>
              <w:ind w:left="0"/>
              <w:jc w:val="center"/>
              <w:rPr>
                <w:sz w:val="18"/>
                <w:szCs w:val="18"/>
                <w:lang w:val="ru-RU"/>
              </w:rPr>
            </w:pPr>
            <w:r w:rsidRPr="00A25EB8">
              <w:rPr>
                <w:sz w:val="18"/>
                <w:szCs w:val="18"/>
                <w:lang w:val="ru-RU"/>
              </w:rPr>
              <w:t>6. Доложить в ЕДС об обнаружении места утечки для разработки плана ее локализации; определения перечня абонентов, попадающих под отключение; мест проведения отключений; отключаемых участков тепловых сетей и объектов (посредством электронного моделирования) и вызова аварийной бригады для ликвидации аварии.</w:t>
            </w:r>
          </w:p>
        </w:tc>
        <w:tc>
          <w:tcPr>
            <w:tcW w:w="578" w:type="pct"/>
            <w:vAlign w:val="center"/>
          </w:tcPr>
          <w:p w14:paraId="64ADBE18" w14:textId="77777777" w:rsidR="00F459CC" w:rsidRPr="00A25EB8" w:rsidRDefault="00F459CC" w:rsidP="00A31BA1">
            <w:pPr>
              <w:pStyle w:val="TableParagraph"/>
              <w:ind w:left="0"/>
              <w:jc w:val="center"/>
              <w:rPr>
                <w:sz w:val="18"/>
                <w:szCs w:val="18"/>
                <w:lang w:val="ru-RU"/>
              </w:rPr>
            </w:pPr>
            <w:r w:rsidRPr="00A25EB8">
              <w:rPr>
                <w:sz w:val="18"/>
                <w:szCs w:val="18"/>
                <w:lang w:val="ru-RU"/>
              </w:rPr>
              <w:t xml:space="preserve">6. Распорядитель работ после подключения абонентов и стабилизации режима их теплоснабжения принимает решение об окончании </w:t>
            </w:r>
            <w:proofErr w:type="gramStart"/>
            <w:r w:rsidRPr="00A25EB8">
              <w:rPr>
                <w:sz w:val="18"/>
                <w:szCs w:val="18"/>
                <w:lang w:val="ru-RU"/>
              </w:rPr>
              <w:t>ремонтно- восстановительных</w:t>
            </w:r>
            <w:proofErr w:type="gramEnd"/>
            <w:r w:rsidRPr="00A25EB8">
              <w:rPr>
                <w:sz w:val="18"/>
                <w:szCs w:val="18"/>
                <w:lang w:val="ru-RU"/>
              </w:rPr>
              <w:t xml:space="preserve"> работ на объекте с докладом в ДС.</w:t>
            </w:r>
          </w:p>
        </w:tc>
      </w:tr>
      <w:tr w:rsidR="00F459CC" w:rsidRPr="00A25EB8" w14:paraId="6E3A090C" w14:textId="77777777" w:rsidTr="0022369B">
        <w:trPr>
          <w:trHeight w:val="3530"/>
        </w:trPr>
        <w:tc>
          <w:tcPr>
            <w:tcW w:w="758" w:type="pct"/>
            <w:vAlign w:val="center"/>
          </w:tcPr>
          <w:p w14:paraId="792D0447" w14:textId="77777777" w:rsidR="00F459CC" w:rsidRPr="00A25EB8" w:rsidRDefault="00F459CC" w:rsidP="00A31BA1">
            <w:pPr>
              <w:pStyle w:val="TableParagraph"/>
              <w:ind w:left="0"/>
              <w:jc w:val="center"/>
              <w:rPr>
                <w:sz w:val="18"/>
                <w:szCs w:val="18"/>
                <w:lang w:val="ru-RU"/>
              </w:rPr>
            </w:pPr>
          </w:p>
        </w:tc>
        <w:tc>
          <w:tcPr>
            <w:tcW w:w="683" w:type="pct"/>
            <w:vAlign w:val="center"/>
          </w:tcPr>
          <w:p w14:paraId="4F09FED2" w14:textId="77777777" w:rsidR="00F459CC" w:rsidRPr="00A25EB8" w:rsidRDefault="00F459CC" w:rsidP="00A31BA1">
            <w:pPr>
              <w:pStyle w:val="TableParagraph"/>
              <w:ind w:left="0"/>
              <w:jc w:val="center"/>
              <w:rPr>
                <w:sz w:val="18"/>
                <w:szCs w:val="18"/>
                <w:lang w:val="ru-RU"/>
              </w:rPr>
            </w:pPr>
            <w:r w:rsidRPr="00A25EB8">
              <w:rPr>
                <w:sz w:val="18"/>
                <w:szCs w:val="18"/>
                <w:lang w:val="ru-RU"/>
              </w:rPr>
              <w:t>7. После ликвидации утечки оповестить руководство теплоснабжающей организации дежурного ЕДДС по городу и абонентов.</w:t>
            </w:r>
          </w:p>
        </w:tc>
        <w:tc>
          <w:tcPr>
            <w:tcW w:w="745" w:type="pct"/>
            <w:vAlign w:val="center"/>
          </w:tcPr>
          <w:p w14:paraId="4D818ED6" w14:textId="77777777" w:rsidR="00F459CC" w:rsidRPr="00A25EB8" w:rsidRDefault="00F459CC" w:rsidP="00A31BA1">
            <w:pPr>
              <w:pStyle w:val="TableParagraph"/>
              <w:ind w:left="0"/>
              <w:jc w:val="center"/>
              <w:rPr>
                <w:sz w:val="18"/>
                <w:szCs w:val="18"/>
                <w:lang w:val="ru-RU"/>
              </w:rPr>
            </w:pPr>
            <w:r w:rsidRPr="00A25EB8">
              <w:rPr>
                <w:sz w:val="18"/>
                <w:szCs w:val="18"/>
                <w:lang w:val="ru-RU"/>
              </w:rPr>
              <w:t>7. Все остальные потребители тепла, не попадающие под отключение, запускаются в работу.</w:t>
            </w:r>
          </w:p>
        </w:tc>
        <w:tc>
          <w:tcPr>
            <w:tcW w:w="746" w:type="pct"/>
            <w:gridSpan w:val="2"/>
            <w:vAlign w:val="center"/>
          </w:tcPr>
          <w:p w14:paraId="7E518BB1" w14:textId="77777777" w:rsidR="00F459CC" w:rsidRPr="00A25EB8" w:rsidRDefault="00F459CC" w:rsidP="00A31BA1">
            <w:pPr>
              <w:pStyle w:val="TableParagraph"/>
              <w:ind w:left="0"/>
              <w:jc w:val="center"/>
              <w:rPr>
                <w:sz w:val="18"/>
                <w:szCs w:val="18"/>
                <w:lang w:val="ru-RU"/>
              </w:rPr>
            </w:pPr>
            <w:r w:rsidRPr="00A25EB8">
              <w:rPr>
                <w:sz w:val="18"/>
                <w:szCs w:val="18"/>
                <w:lang w:val="ru-RU"/>
              </w:rPr>
              <w:t>7. Доложить в ДС об обнаружении места утечки для разработки плана ее локализации; определения перечня абонентов, попадающих под отключение; мест проведения отключений; отключаемых участков тепловых сетей и объектов (посредством электронного моделирования) и вызова аварийной бригады для ликвидации аварии.</w:t>
            </w:r>
          </w:p>
        </w:tc>
        <w:tc>
          <w:tcPr>
            <w:tcW w:w="724" w:type="pct"/>
            <w:vAlign w:val="center"/>
          </w:tcPr>
          <w:p w14:paraId="19691158" w14:textId="77777777" w:rsidR="00F459CC" w:rsidRPr="00A25EB8" w:rsidRDefault="00F459CC" w:rsidP="00A31BA1">
            <w:pPr>
              <w:pStyle w:val="TableParagraph"/>
              <w:ind w:left="0"/>
              <w:jc w:val="center"/>
              <w:rPr>
                <w:sz w:val="18"/>
                <w:szCs w:val="18"/>
                <w:lang w:val="ru-RU"/>
              </w:rPr>
            </w:pPr>
            <w:r w:rsidRPr="00A25EB8">
              <w:rPr>
                <w:sz w:val="18"/>
                <w:szCs w:val="18"/>
                <w:lang w:val="ru-RU"/>
              </w:rPr>
              <w:t>7. После устранения утечки, совместно с представителями абонентов, произвести запуск объектов, попавших под отключение. Проверить режимы работы объектов.</w:t>
            </w:r>
          </w:p>
        </w:tc>
        <w:tc>
          <w:tcPr>
            <w:tcW w:w="766" w:type="pct"/>
            <w:vAlign w:val="center"/>
          </w:tcPr>
          <w:p w14:paraId="6ECB232D" w14:textId="77777777" w:rsidR="00F459CC" w:rsidRPr="00A25EB8" w:rsidRDefault="00F459CC" w:rsidP="00A31BA1">
            <w:pPr>
              <w:pStyle w:val="TableParagraph"/>
              <w:ind w:left="0"/>
              <w:jc w:val="center"/>
              <w:rPr>
                <w:sz w:val="18"/>
                <w:szCs w:val="18"/>
                <w:lang w:val="ru-RU"/>
              </w:rPr>
            </w:pPr>
            <w:r w:rsidRPr="00A25EB8">
              <w:rPr>
                <w:sz w:val="18"/>
                <w:szCs w:val="18"/>
                <w:lang w:val="ru-RU"/>
              </w:rPr>
              <w:t>7. Все остальные потребители тепла, не попадающие под отключение, запускаются в работу.</w:t>
            </w:r>
          </w:p>
        </w:tc>
        <w:tc>
          <w:tcPr>
            <w:tcW w:w="578" w:type="pct"/>
            <w:vAlign w:val="center"/>
          </w:tcPr>
          <w:p w14:paraId="021156C2" w14:textId="77777777" w:rsidR="00F459CC" w:rsidRPr="00A25EB8" w:rsidRDefault="00F459CC" w:rsidP="00A31BA1">
            <w:pPr>
              <w:pStyle w:val="TableParagraph"/>
              <w:ind w:left="0"/>
              <w:jc w:val="center"/>
              <w:rPr>
                <w:sz w:val="18"/>
                <w:szCs w:val="18"/>
                <w:lang w:val="ru-RU"/>
              </w:rPr>
            </w:pPr>
          </w:p>
        </w:tc>
      </w:tr>
      <w:tr w:rsidR="00F459CC" w:rsidRPr="00A25EB8" w14:paraId="2D555AB4" w14:textId="77777777" w:rsidTr="00F5715E">
        <w:trPr>
          <w:trHeight w:val="2557"/>
        </w:trPr>
        <w:tc>
          <w:tcPr>
            <w:tcW w:w="758" w:type="pct"/>
            <w:vAlign w:val="center"/>
          </w:tcPr>
          <w:p w14:paraId="4379F085" w14:textId="77777777" w:rsidR="00F459CC" w:rsidRPr="00A25EB8" w:rsidRDefault="00F459CC" w:rsidP="00A31BA1">
            <w:pPr>
              <w:pStyle w:val="TableParagraph"/>
              <w:ind w:left="0"/>
              <w:jc w:val="center"/>
              <w:rPr>
                <w:sz w:val="18"/>
                <w:szCs w:val="18"/>
                <w:lang w:val="ru-RU"/>
              </w:rPr>
            </w:pPr>
          </w:p>
        </w:tc>
        <w:tc>
          <w:tcPr>
            <w:tcW w:w="683" w:type="pct"/>
            <w:vAlign w:val="center"/>
          </w:tcPr>
          <w:p w14:paraId="380D0319" w14:textId="77777777" w:rsidR="00F459CC" w:rsidRPr="00A25EB8" w:rsidRDefault="00F459CC" w:rsidP="00A31BA1">
            <w:pPr>
              <w:pStyle w:val="TableParagraph"/>
              <w:ind w:left="0"/>
              <w:jc w:val="center"/>
              <w:rPr>
                <w:sz w:val="18"/>
                <w:szCs w:val="18"/>
                <w:lang w:val="ru-RU"/>
              </w:rPr>
            </w:pPr>
            <w:r w:rsidRPr="00A25EB8">
              <w:rPr>
                <w:sz w:val="18"/>
                <w:szCs w:val="18"/>
                <w:lang w:val="ru-RU"/>
              </w:rPr>
              <w:t>8. Сделать запись в журнале о выполненных работах.</w:t>
            </w:r>
          </w:p>
        </w:tc>
        <w:tc>
          <w:tcPr>
            <w:tcW w:w="745" w:type="pct"/>
            <w:vAlign w:val="center"/>
          </w:tcPr>
          <w:p w14:paraId="663C9552" w14:textId="77777777" w:rsidR="00F459CC" w:rsidRPr="00A25EB8" w:rsidRDefault="00F459CC" w:rsidP="00A31BA1">
            <w:pPr>
              <w:pStyle w:val="TableParagraph"/>
              <w:ind w:left="0"/>
              <w:jc w:val="center"/>
              <w:rPr>
                <w:sz w:val="18"/>
                <w:szCs w:val="18"/>
                <w:lang w:val="ru-RU"/>
              </w:rPr>
            </w:pPr>
            <w:r w:rsidRPr="00A25EB8">
              <w:rPr>
                <w:sz w:val="18"/>
                <w:szCs w:val="18"/>
                <w:lang w:val="ru-RU"/>
              </w:rPr>
              <w:t>8. Произвести отключение объектов согласно указаниям диспетчера ДС. Во избежание гидроударов в первую очередь отключаются тепловые пункты, элеваторные узлы и ИТП зданий, затем перекрывается участок тепловой сети, на котором обнаружена утечка.</w:t>
            </w:r>
          </w:p>
        </w:tc>
        <w:tc>
          <w:tcPr>
            <w:tcW w:w="746" w:type="pct"/>
            <w:gridSpan w:val="2"/>
            <w:vAlign w:val="center"/>
          </w:tcPr>
          <w:p w14:paraId="3D395051" w14:textId="77777777" w:rsidR="00F459CC" w:rsidRPr="00A25EB8" w:rsidRDefault="00F459CC" w:rsidP="00A31BA1">
            <w:pPr>
              <w:pStyle w:val="TableParagraph"/>
              <w:ind w:left="0"/>
              <w:jc w:val="center"/>
              <w:rPr>
                <w:sz w:val="18"/>
                <w:szCs w:val="18"/>
                <w:lang w:val="ru-RU"/>
              </w:rPr>
            </w:pPr>
            <w:r w:rsidRPr="00A25EB8">
              <w:rPr>
                <w:sz w:val="18"/>
                <w:szCs w:val="18"/>
                <w:lang w:val="ru-RU"/>
              </w:rPr>
              <w:t>8. Все остальные потребители тепла, не попадающие под отключение, запускаются в работу.</w:t>
            </w:r>
          </w:p>
        </w:tc>
        <w:tc>
          <w:tcPr>
            <w:tcW w:w="724" w:type="pct"/>
            <w:vAlign w:val="center"/>
          </w:tcPr>
          <w:p w14:paraId="5ACB11FC" w14:textId="77777777" w:rsidR="00F459CC" w:rsidRPr="00A25EB8" w:rsidRDefault="00F459CC" w:rsidP="00A31BA1">
            <w:pPr>
              <w:pStyle w:val="TableParagraph"/>
              <w:ind w:left="0"/>
              <w:jc w:val="center"/>
              <w:rPr>
                <w:sz w:val="18"/>
                <w:szCs w:val="18"/>
                <w:lang w:val="ru-RU"/>
              </w:rPr>
            </w:pPr>
            <w:r w:rsidRPr="00A25EB8">
              <w:rPr>
                <w:sz w:val="18"/>
                <w:szCs w:val="18"/>
                <w:lang w:val="ru-RU"/>
              </w:rPr>
              <w:t>8. Доложить в ДС об устранении аварии и восстановлении теплоснабжения.</w:t>
            </w:r>
          </w:p>
        </w:tc>
        <w:tc>
          <w:tcPr>
            <w:tcW w:w="766" w:type="pct"/>
            <w:vAlign w:val="center"/>
          </w:tcPr>
          <w:p w14:paraId="3B7DD33A" w14:textId="77777777" w:rsidR="00F459CC" w:rsidRPr="00A25EB8" w:rsidRDefault="00F459CC" w:rsidP="00A31BA1">
            <w:pPr>
              <w:pStyle w:val="TableParagraph"/>
              <w:ind w:left="0"/>
              <w:jc w:val="center"/>
              <w:rPr>
                <w:sz w:val="18"/>
                <w:szCs w:val="18"/>
                <w:lang w:val="ru-RU"/>
              </w:rPr>
            </w:pPr>
            <w:r w:rsidRPr="00A25EB8">
              <w:rPr>
                <w:sz w:val="18"/>
                <w:szCs w:val="18"/>
                <w:lang w:val="ru-RU"/>
              </w:rPr>
              <w:t>8. Произвести отключение объектов согласно указаниям диспетчера ДС. Во избежание гидроударов в первую очередь отключаются тепловые пункты, элеваторные узлы и ИТП зданий, затем перекрывается участок тепловой сети, на котором обнаружена утечка/</w:t>
            </w:r>
          </w:p>
        </w:tc>
        <w:tc>
          <w:tcPr>
            <w:tcW w:w="578" w:type="pct"/>
            <w:vAlign w:val="center"/>
          </w:tcPr>
          <w:p w14:paraId="651D3A60" w14:textId="77777777" w:rsidR="00F459CC" w:rsidRPr="00A25EB8" w:rsidRDefault="00F459CC" w:rsidP="00A31BA1">
            <w:pPr>
              <w:pStyle w:val="TableParagraph"/>
              <w:ind w:left="0"/>
              <w:jc w:val="center"/>
              <w:rPr>
                <w:sz w:val="18"/>
                <w:szCs w:val="18"/>
                <w:lang w:val="ru-RU"/>
              </w:rPr>
            </w:pPr>
          </w:p>
        </w:tc>
      </w:tr>
      <w:tr w:rsidR="00F459CC" w:rsidRPr="00A25EB8" w14:paraId="085720F4" w14:textId="77777777" w:rsidTr="00F5715E">
        <w:trPr>
          <w:trHeight w:val="20"/>
        </w:trPr>
        <w:tc>
          <w:tcPr>
            <w:tcW w:w="758" w:type="pct"/>
            <w:vAlign w:val="center"/>
          </w:tcPr>
          <w:p w14:paraId="3E857F76" w14:textId="77777777" w:rsidR="00F459CC" w:rsidRPr="00A25EB8" w:rsidRDefault="00F459CC" w:rsidP="00A31BA1">
            <w:pPr>
              <w:pStyle w:val="TableParagraph"/>
              <w:ind w:left="0"/>
              <w:jc w:val="center"/>
              <w:rPr>
                <w:sz w:val="18"/>
                <w:szCs w:val="18"/>
                <w:lang w:val="ru-RU"/>
              </w:rPr>
            </w:pPr>
          </w:p>
        </w:tc>
        <w:tc>
          <w:tcPr>
            <w:tcW w:w="683" w:type="pct"/>
            <w:vAlign w:val="center"/>
          </w:tcPr>
          <w:p w14:paraId="2277A411" w14:textId="77777777" w:rsidR="00F459CC" w:rsidRPr="00A25EB8" w:rsidRDefault="00F459CC" w:rsidP="00A31BA1">
            <w:pPr>
              <w:pStyle w:val="TableParagraph"/>
              <w:ind w:left="0"/>
              <w:jc w:val="center"/>
              <w:rPr>
                <w:sz w:val="18"/>
                <w:szCs w:val="18"/>
                <w:lang w:val="ru-RU"/>
              </w:rPr>
            </w:pPr>
          </w:p>
        </w:tc>
        <w:tc>
          <w:tcPr>
            <w:tcW w:w="745" w:type="pct"/>
            <w:vAlign w:val="center"/>
          </w:tcPr>
          <w:p w14:paraId="62DDDD9D" w14:textId="77777777" w:rsidR="00F459CC" w:rsidRPr="00A25EB8" w:rsidRDefault="00F459CC" w:rsidP="00A31BA1">
            <w:pPr>
              <w:pStyle w:val="TableParagraph"/>
              <w:ind w:left="0"/>
              <w:jc w:val="center"/>
              <w:rPr>
                <w:sz w:val="18"/>
                <w:szCs w:val="18"/>
                <w:lang w:val="ru-RU"/>
              </w:rPr>
            </w:pPr>
            <w:r w:rsidRPr="00A25EB8">
              <w:rPr>
                <w:sz w:val="18"/>
                <w:szCs w:val="18"/>
                <w:lang w:val="ru-RU"/>
              </w:rPr>
              <w:t>9. Владельцами объектов предпринимаются меры против размораживания систем отопления зданий, в зависимости от времени устранения утечки.</w:t>
            </w:r>
          </w:p>
        </w:tc>
        <w:tc>
          <w:tcPr>
            <w:tcW w:w="746" w:type="pct"/>
            <w:gridSpan w:val="2"/>
            <w:vAlign w:val="center"/>
          </w:tcPr>
          <w:p w14:paraId="748BCE23" w14:textId="77777777" w:rsidR="00F459CC" w:rsidRPr="00A25EB8" w:rsidRDefault="00F459CC" w:rsidP="00A31BA1">
            <w:pPr>
              <w:pStyle w:val="TableParagraph"/>
              <w:ind w:left="0"/>
              <w:jc w:val="center"/>
              <w:rPr>
                <w:sz w:val="18"/>
                <w:szCs w:val="18"/>
                <w:lang w:val="ru-RU"/>
              </w:rPr>
            </w:pPr>
            <w:r w:rsidRPr="00A25EB8">
              <w:rPr>
                <w:sz w:val="18"/>
                <w:szCs w:val="18"/>
                <w:lang w:val="ru-RU"/>
              </w:rPr>
              <w:t>9. Произвести отключение объектов согласно указаниям диспетчера ДС. Во избежание гидроударов в первую очередь отключаются тепловые пункты, элеваторные узлы и ИТП зданий, затем перекрывается участок тепловой сети, на котором обнаружена утечка.</w:t>
            </w:r>
          </w:p>
        </w:tc>
        <w:tc>
          <w:tcPr>
            <w:tcW w:w="724" w:type="pct"/>
            <w:vAlign w:val="center"/>
          </w:tcPr>
          <w:p w14:paraId="32700974" w14:textId="77777777" w:rsidR="00F459CC" w:rsidRPr="00A25EB8" w:rsidRDefault="00F459CC" w:rsidP="00A31BA1">
            <w:pPr>
              <w:pStyle w:val="TableParagraph"/>
              <w:ind w:left="0"/>
              <w:jc w:val="center"/>
              <w:rPr>
                <w:sz w:val="18"/>
                <w:szCs w:val="18"/>
                <w:lang w:val="ru-RU"/>
              </w:rPr>
            </w:pPr>
          </w:p>
        </w:tc>
        <w:tc>
          <w:tcPr>
            <w:tcW w:w="766" w:type="pct"/>
            <w:vAlign w:val="center"/>
          </w:tcPr>
          <w:p w14:paraId="0F2780FC" w14:textId="77777777" w:rsidR="00F459CC" w:rsidRPr="00A25EB8" w:rsidRDefault="00F459CC" w:rsidP="00A31BA1">
            <w:pPr>
              <w:pStyle w:val="TableParagraph"/>
              <w:ind w:left="0"/>
              <w:jc w:val="center"/>
              <w:rPr>
                <w:sz w:val="18"/>
                <w:szCs w:val="18"/>
                <w:lang w:val="ru-RU"/>
              </w:rPr>
            </w:pPr>
            <w:r w:rsidRPr="00A25EB8">
              <w:rPr>
                <w:sz w:val="18"/>
                <w:szCs w:val="18"/>
                <w:lang w:val="ru-RU"/>
              </w:rPr>
              <w:t>9. Владельцами объектов предпринимаются меры против размораживания систем отопления зданий, в зависимости от времени устранения утечки.</w:t>
            </w:r>
          </w:p>
        </w:tc>
        <w:tc>
          <w:tcPr>
            <w:tcW w:w="578" w:type="pct"/>
            <w:vAlign w:val="center"/>
          </w:tcPr>
          <w:p w14:paraId="798BEEDA" w14:textId="77777777" w:rsidR="00F459CC" w:rsidRPr="00A25EB8" w:rsidRDefault="00F459CC" w:rsidP="00A31BA1">
            <w:pPr>
              <w:pStyle w:val="TableParagraph"/>
              <w:ind w:left="0"/>
              <w:jc w:val="center"/>
              <w:rPr>
                <w:sz w:val="18"/>
                <w:szCs w:val="18"/>
                <w:lang w:val="ru-RU"/>
              </w:rPr>
            </w:pPr>
          </w:p>
        </w:tc>
      </w:tr>
      <w:tr w:rsidR="00F459CC" w:rsidRPr="00A25EB8" w14:paraId="71BE3598" w14:textId="77777777" w:rsidTr="00F5715E">
        <w:trPr>
          <w:trHeight w:val="20"/>
        </w:trPr>
        <w:tc>
          <w:tcPr>
            <w:tcW w:w="758" w:type="pct"/>
            <w:vAlign w:val="center"/>
          </w:tcPr>
          <w:p w14:paraId="1197D895" w14:textId="77777777" w:rsidR="00F459CC" w:rsidRPr="00A25EB8" w:rsidRDefault="00F459CC" w:rsidP="00A31BA1">
            <w:pPr>
              <w:pStyle w:val="TableParagraph"/>
              <w:ind w:left="0"/>
              <w:jc w:val="center"/>
              <w:rPr>
                <w:sz w:val="18"/>
                <w:szCs w:val="18"/>
                <w:lang w:val="ru-RU"/>
              </w:rPr>
            </w:pPr>
          </w:p>
        </w:tc>
        <w:tc>
          <w:tcPr>
            <w:tcW w:w="683" w:type="pct"/>
            <w:vAlign w:val="center"/>
          </w:tcPr>
          <w:p w14:paraId="095C787D" w14:textId="77777777" w:rsidR="00F459CC" w:rsidRPr="00A25EB8" w:rsidRDefault="00F459CC" w:rsidP="00A31BA1">
            <w:pPr>
              <w:pStyle w:val="TableParagraph"/>
              <w:ind w:left="0"/>
              <w:jc w:val="center"/>
              <w:rPr>
                <w:sz w:val="18"/>
                <w:szCs w:val="18"/>
                <w:lang w:val="ru-RU"/>
              </w:rPr>
            </w:pPr>
          </w:p>
        </w:tc>
        <w:tc>
          <w:tcPr>
            <w:tcW w:w="745" w:type="pct"/>
            <w:vAlign w:val="center"/>
          </w:tcPr>
          <w:p w14:paraId="3B871B44" w14:textId="77777777" w:rsidR="00F459CC" w:rsidRPr="00A25EB8" w:rsidRDefault="00F459CC" w:rsidP="00A31BA1">
            <w:pPr>
              <w:pStyle w:val="TableParagraph"/>
              <w:ind w:left="0"/>
              <w:jc w:val="center"/>
              <w:rPr>
                <w:sz w:val="18"/>
                <w:szCs w:val="18"/>
                <w:lang w:val="ru-RU"/>
              </w:rPr>
            </w:pPr>
            <w:r w:rsidRPr="00A25EB8">
              <w:rPr>
                <w:sz w:val="18"/>
                <w:szCs w:val="18"/>
                <w:lang w:val="ru-RU"/>
              </w:rPr>
              <w:t>10. После устранения утечки, совместно с представителями абонентов, произвести запуск объектов, попавших под отключение. Проверить режимы работы объектов.</w:t>
            </w:r>
          </w:p>
        </w:tc>
        <w:tc>
          <w:tcPr>
            <w:tcW w:w="746" w:type="pct"/>
            <w:gridSpan w:val="2"/>
            <w:vAlign w:val="center"/>
          </w:tcPr>
          <w:p w14:paraId="492DE0F6" w14:textId="77777777" w:rsidR="00F459CC" w:rsidRPr="00A25EB8" w:rsidRDefault="00F459CC" w:rsidP="00A31BA1">
            <w:pPr>
              <w:pStyle w:val="TableParagraph"/>
              <w:ind w:left="0"/>
              <w:jc w:val="center"/>
              <w:rPr>
                <w:sz w:val="18"/>
                <w:szCs w:val="18"/>
                <w:lang w:val="ru-RU"/>
              </w:rPr>
            </w:pPr>
            <w:r w:rsidRPr="00A25EB8">
              <w:rPr>
                <w:sz w:val="18"/>
                <w:szCs w:val="18"/>
                <w:lang w:val="ru-RU"/>
              </w:rPr>
              <w:t>10. Владельцами объектов предпринимаются меры против размораживания систем отопления зданий, в зависимости от времени устранения утечки.</w:t>
            </w:r>
          </w:p>
        </w:tc>
        <w:tc>
          <w:tcPr>
            <w:tcW w:w="724" w:type="pct"/>
            <w:vAlign w:val="center"/>
          </w:tcPr>
          <w:p w14:paraId="001C0E5E" w14:textId="77777777" w:rsidR="00F459CC" w:rsidRPr="00A25EB8" w:rsidRDefault="00F459CC" w:rsidP="00A31BA1">
            <w:pPr>
              <w:pStyle w:val="TableParagraph"/>
              <w:ind w:left="0"/>
              <w:jc w:val="center"/>
              <w:rPr>
                <w:sz w:val="18"/>
                <w:szCs w:val="18"/>
                <w:lang w:val="ru-RU"/>
              </w:rPr>
            </w:pPr>
          </w:p>
        </w:tc>
        <w:tc>
          <w:tcPr>
            <w:tcW w:w="766" w:type="pct"/>
            <w:vAlign w:val="center"/>
          </w:tcPr>
          <w:p w14:paraId="4F5FED30" w14:textId="77777777" w:rsidR="00F459CC" w:rsidRPr="00A25EB8" w:rsidRDefault="00F459CC" w:rsidP="00A31BA1">
            <w:pPr>
              <w:pStyle w:val="TableParagraph"/>
              <w:ind w:left="0"/>
              <w:jc w:val="center"/>
              <w:rPr>
                <w:sz w:val="18"/>
                <w:szCs w:val="18"/>
                <w:lang w:val="ru-RU"/>
              </w:rPr>
            </w:pPr>
            <w:r w:rsidRPr="00A25EB8">
              <w:rPr>
                <w:sz w:val="18"/>
                <w:szCs w:val="18"/>
                <w:lang w:val="ru-RU"/>
              </w:rPr>
              <w:t>10. После устранения утечки, совместно с представителями абонентов, произвести запуск объектов, попавших под отключение.</w:t>
            </w:r>
          </w:p>
          <w:p w14:paraId="2E1B1764" w14:textId="77777777" w:rsidR="00F459CC" w:rsidRPr="00A25EB8" w:rsidRDefault="00F459CC" w:rsidP="00A31BA1">
            <w:pPr>
              <w:pStyle w:val="TableParagraph"/>
              <w:ind w:left="0"/>
              <w:jc w:val="center"/>
              <w:rPr>
                <w:sz w:val="18"/>
                <w:szCs w:val="18"/>
              </w:rPr>
            </w:pPr>
            <w:proofErr w:type="spellStart"/>
            <w:proofErr w:type="gramStart"/>
            <w:r w:rsidRPr="00A25EB8">
              <w:rPr>
                <w:sz w:val="18"/>
                <w:szCs w:val="18"/>
              </w:rPr>
              <w:t>Проверить</w:t>
            </w:r>
            <w:proofErr w:type="spellEnd"/>
            <w:r w:rsidRPr="00A25EB8">
              <w:rPr>
                <w:sz w:val="18"/>
                <w:szCs w:val="18"/>
              </w:rPr>
              <w:t xml:space="preserve"> </w:t>
            </w:r>
            <w:proofErr w:type="spellStart"/>
            <w:r w:rsidRPr="00A25EB8">
              <w:rPr>
                <w:sz w:val="18"/>
                <w:szCs w:val="18"/>
              </w:rPr>
              <w:t>режимы</w:t>
            </w:r>
            <w:proofErr w:type="spellEnd"/>
            <w:r w:rsidRPr="00A25EB8">
              <w:rPr>
                <w:sz w:val="18"/>
                <w:szCs w:val="18"/>
              </w:rPr>
              <w:t xml:space="preserve"> </w:t>
            </w:r>
            <w:proofErr w:type="spellStart"/>
            <w:r w:rsidRPr="00A25EB8">
              <w:rPr>
                <w:sz w:val="18"/>
                <w:szCs w:val="18"/>
              </w:rPr>
              <w:t>работы</w:t>
            </w:r>
            <w:proofErr w:type="spellEnd"/>
            <w:r w:rsidRPr="00A25EB8">
              <w:rPr>
                <w:sz w:val="18"/>
                <w:szCs w:val="18"/>
              </w:rPr>
              <w:t xml:space="preserve"> </w:t>
            </w:r>
            <w:proofErr w:type="spellStart"/>
            <w:r w:rsidRPr="00A25EB8">
              <w:rPr>
                <w:sz w:val="18"/>
                <w:szCs w:val="18"/>
              </w:rPr>
              <w:t>объектов</w:t>
            </w:r>
            <w:proofErr w:type="spellEnd"/>
            <w:r w:rsidRPr="00A25EB8">
              <w:rPr>
                <w:sz w:val="18"/>
                <w:szCs w:val="18"/>
              </w:rPr>
              <w:t>.</w:t>
            </w:r>
            <w:proofErr w:type="gramEnd"/>
          </w:p>
        </w:tc>
        <w:tc>
          <w:tcPr>
            <w:tcW w:w="578" w:type="pct"/>
            <w:vAlign w:val="center"/>
          </w:tcPr>
          <w:p w14:paraId="605D2E18" w14:textId="77777777" w:rsidR="00F459CC" w:rsidRPr="00A25EB8" w:rsidRDefault="00F459CC" w:rsidP="00A31BA1">
            <w:pPr>
              <w:pStyle w:val="TableParagraph"/>
              <w:ind w:left="0"/>
              <w:jc w:val="center"/>
              <w:rPr>
                <w:sz w:val="18"/>
                <w:szCs w:val="18"/>
              </w:rPr>
            </w:pPr>
          </w:p>
        </w:tc>
      </w:tr>
      <w:tr w:rsidR="00F459CC" w:rsidRPr="00A25EB8" w14:paraId="067ABC8A" w14:textId="77777777" w:rsidTr="00F5715E">
        <w:trPr>
          <w:trHeight w:val="20"/>
        </w:trPr>
        <w:tc>
          <w:tcPr>
            <w:tcW w:w="758" w:type="pct"/>
            <w:vAlign w:val="center"/>
          </w:tcPr>
          <w:p w14:paraId="291AF11F" w14:textId="77777777" w:rsidR="00F459CC" w:rsidRPr="00A25EB8" w:rsidRDefault="00F459CC" w:rsidP="00A31BA1">
            <w:pPr>
              <w:pStyle w:val="TableParagraph"/>
              <w:ind w:left="0"/>
              <w:jc w:val="center"/>
              <w:rPr>
                <w:sz w:val="18"/>
                <w:szCs w:val="18"/>
              </w:rPr>
            </w:pPr>
          </w:p>
        </w:tc>
        <w:tc>
          <w:tcPr>
            <w:tcW w:w="683" w:type="pct"/>
            <w:vAlign w:val="center"/>
          </w:tcPr>
          <w:p w14:paraId="09A0F121" w14:textId="77777777" w:rsidR="00F459CC" w:rsidRPr="00A25EB8" w:rsidRDefault="00F459CC" w:rsidP="00A31BA1">
            <w:pPr>
              <w:pStyle w:val="TableParagraph"/>
              <w:ind w:left="0"/>
              <w:jc w:val="center"/>
              <w:rPr>
                <w:sz w:val="18"/>
                <w:szCs w:val="18"/>
              </w:rPr>
            </w:pPr>
          </w:p>
        </w:tc>
        <w:tc>
          <w:tcPr>
            <w:tcW w:w="745" w:type="pct"/>
            <w:vAlign w:val="center"/>
          </w:tcPr>
          <w:p w14:paraId="7E4F41AC" w14:textId="77777777" w:rsidR="00F459CC" w:rsidRPr="00A25EB8" w:rsidRDefault="00F459CC" w:rsidP="00A31BA1">
            <w:pPr>
              <w:pStyle w:val="TableParagraph"/>
              <w:ind w:left="0"/>
              <w:jc w:val="center"/>
              <w:rPr>
                <w:sz w:val="18"/>
                <w:szCs w:val="18"/>
                <w:lang w:val="ru-RU"/>
              </w:rPr>
            </w:pPr>
            <w:r w:rsidRPr="00A25EB8">
              <w:rPr>
                <w:sz w:val="18"/>
                <w:szCs w:val="18"/>
                <w:lang w:val="ru-RU"/>
              </w:rPr>
              <w:t>11. Доложить в ДС об устранении аварии и восстановлении теплоснабжения.</w:t>
            </w:r>
          </w:p>
        </w:tc>
        <w:tc>
          <w:tcPr>
            <w:tcW w:w="746" w:type="pct"/>
            <w:gridSpan w:val="2"/>
            <w:vAlign w:val="center"/>
          </w:tcPr>
          <w:p w14:paraId="419756A6" w14:textId="77777777" w:rsidR="00F459CC" w:rsidRPr="00A25EB8" w:rsidRDefault="00F459CC" w:rsidP="00A31BA1">
            <w:pPr>
              <w:pStyle w:val="TableParagraph"/>
              <w:ind w:left="0"/>
              <w:jc w:val="center"/>
              <w:rPr>
                <w:sz w:val="18"/>
                <w:szCs w:val="18"/>
                <w:lang w:val="ru-RU"/>
              </w:rPr>
            </w:pPr>
            <w:r w:rsidRPr="00A25EB8">
              <w:rPr>
                <w:sz w:val="18"/>
                <w:szCs w:val="18"/>
                <w:lang w:val="ru-RU"/>
              </w:rPr>
              <w:t>11. После устранения утечки, совместно с представителями абонентов, произвести запуск объектов, попавших под отключение.</w:t>
            </w:r>
          </w:p>
          <w:p w14:paraId="65E3FF2F" w14:textId="77777777" w:rsidR="00F459CC" w:rsidRPr="00A25EB8" w:rsidRDefault="00F459CC" w:rsidP="00A31BA1">
            <w:pPr>
              <w:pStyle w:val="TableParagraph"/>
              <w:ind w:left="0"/>
              <w:jc w:val="center"/>
              <w:rPr>
                <w:sz w:val="18"/>
                <w:szCs w:val="18"/>
              </w:rPr>
            </w:pPr>
            <w:proofErr w:type="spellStart"/>
            <w:proofErr w:type="gramStart"/>
            <w:r w:rsidRPr="00A25EB8">
              <w:rPr>
                <w:sz w:val="18"/>
                <w:szCs w:val="18"/>
              </w:rPr>
              <w:t>Проверить</w:t>
            </w:r>
            <w:proofErr w:type="spellEnd"/>
            <w:r w:rsidRPr="00A25EB8">
              <w:rPr>
                <w:sz w:val="18"/>
                <w:szCs w:val="18"/>
              </w:rPr>
              <w:t xml:space="preserve"> </w:t>
            </w:r>
            <w:proofErr w:type="spellStart"/>
            <w:r w:rsidRPr="00A25EB8">
              <w:rPr>
                <w:sz w:val="18"/>
                <w:szCs w:val="18"/>
              </w:rPr>
              <w:t>режимы</w:t>
            </w:r>
            <w:proofErr w:type="spellEnd"/>
            <w:r w:rsidRPr="00A25EB8">
              <w:rPr>
                <w:sz w:val="18"/>
                <w:szCs w:val="18"/>
              </w:rPr>
              <w:t xml:space="preserve"> </w:t>
            </w:r>
            <w:proofErr w:type="spellStart"/>
            <w:r w:rsidRPr="00A25EB8">
              <w:rPr>
                <w:sz w:val="18"/>
                <w:szCs w:val="18"/>
              </w:rPr>
              <w:t>работы</w:t>
            </w:r>
            <w:proofErr w:type="spellEnd"/>
            <w:r w:rsidRPr="00A25EB8">
              <w:rPr>
                <w:sz w:val="18"/>
                <w:szCs w:val="18"/>
              </w:rPr>
              <w:t xml:space="preserve"> </w:t>
            </w:r>
            <w:proofErr w:type="spellStart"/>
            <w:r w:rsidRPr="00A25EB8">
              <w:rPr>
                <w:sz w:val="18"/>
                <w:szCs w:val="18"/>
              </w:rPr>
              <w:t>объектов</w:t>
            </w:r>
            <w:proofErr w:type="spellEnd"/>
            <w:r w:rsidRPr="00A25EB8">
              <w:rPr>
                <w:sz w:val="18"/>
                <w:szCs w:val="18"/>
              </w:rPr>
              <w:t>.</w:t>
            </w:r>
            <w:proofErr w:type="gramEnd"/>
          </w:p>
        </w:tc>
        <w:tc>
          <w:tcPr>
            <w:tcW w:w="724" w:type="pct"/>
            <w:vAlign w:val="center"/>
          </w:tcPr>
          <w:p w14:paraId="76C1A8F4" w14:textId="77777777" w:rsidR="00F459CC" w:rsidRPr="00A25EB8" w:rsidRDefault="00F459CC" w:rsidP="00A31BA1">
            <w:pPr>
              <w:pStyle w:val="TableParagraph"/>
              <w:ind w:left="0"/>
              <w:jc w:val="center"/>
              <w:rPr>
                <w:sz w:val="18"/>
                <w:szCs w:val="18"/>
              </w:rPr>
            </w:pPr>
          </w:p>
        </w:tc>
        <w:tc>
          <w:tcPr>
            <w:tcW w:w="766" w:type="pct"/>
            <w:vAlign w:val="center"/>
          </w:tcPr>
          <w:p w14:paraId="7E7B94A5" w14:textId="77777777" w:rsidR="00F459CC" w:rsidRPr="00A25EB8" w:rsidRDefault="00F459CC" w:rsidP="00A31BA1">
            <w:pPr>
              <w:pStyle w:val="TableParagraph"/>
              <w:ind w:left="0"/>
              <w:jc w:val="center"/>
              <w:rPr>
                <w:sz w:val="18"/>
                <w:szCs w:val="18"/>
                <w:lang w:val="ru-RU"/>
              </w:rPr>
            </w:pPr>
            <w:r w:rsidRPr="00A25EB8">
              <w:rPr>
                <w:sz w:val="18"/>
                <w:szCs w:val="18"/>
                <w:lang w:val="ru-RU"/>
              </w:rPr>
              <w:t>11. Доложить в ДС об устранении аварии и восстановлении теплоснабжения.</w:t>
            </w:r>
          </w:p>
        </w:tc>
        <w:tc>
          <w:tcPr>
            <w:tcW w:w="578" w:type="pct"/>
            <w:vAlign w:val="center"/>
          </w:tcPr>
          <w:p w14:paraId="66026F75" w14:textId="77777777" w:rsidR="00F459CC" w:rsidRPr="00A25EB8" w:rsidRDefault="00F459CC" w:rsidP="00A31BA1">
            <w:pPr>
              <w:pStyle w:val="TableParagraph"/>
              <w:ind w:left="0"/>
              <w:jc w:val="center"/>
              <w:rPr>
                <w:sz w:val="18"/>
                <w:szCs w:val="18"/>
                <w:lang w:val="ru-RU"/>
              </w:rPr>
            </w:pPr>
          </w:p>
        </w:tc>
      </w:tr>
      <w:tr w:rsidR="00F459CC" w:rsidRPr="00A25EB8" w14:paraId="60A73D5C" w14:textId="77777777" w:rsidTr="00F5715E">
        <w:trPr>
          <w:trHeight w:val="20"/>
        </w:trPr>
        <w:tc>
          <w:tcPr>
            <w:tcW w:w="758" w:type="pct"/>
            <w:vAlign w:val="center"/>
          </w:tcPr>
          <w:p w14:paraId="2D9FB63A" w14:textId="77777777" w:rsidR="00F459CC" w:rsidRPr="00A25EB8" w:rsidRDefault="00F459CC" w:rsidP="00A31BA1">
            <w:pPr>
              <w:pStyle w:val="TableParagraph"/>
              <w:ind w:left="0"/>
              <w:jc w:val="center"/>
              <w:rPr>
                <w:sz w:val="18"/>
                <w:szCs w:val="18"/>
                <w:lang w:val="ru-RU"/>
              </w:rPr>
            </w:pPr>
          </w:p>
        </w:tc>
        <w:tc>
          <w:tcPr>
            <w:tcW w:w="683" w:type="pct"/>
            <w:vAlign w:val="center"/>
          </w:tcPr>
          <w:p w14:paraId="631E9C78" w14:textId="77777777" w:rsidR="00F459CC" w:rsidRPr="00A25EB8" w:rsidRDefault="00F459CC" w:rsidP="00A31BA1">
            <w:pPr>
              <w:pStyle w:val="TableParagraph"/>
              <w:ind w:left="0"/>
              <w:jc w:val="center"/>
              <w:rPr>
                <w:sz w:val="18"/>
                <w:szCs w:val="18"/>
                <w:lang w:val="ru-RU"/>
              </w:rPr>
            </w:pPr>
          </w:p>
        </w:tc>
        <w:tc>
          <w:tcPr>
            <w:tcW w:w="745" w:type="pct"/>
            <w:vAlign w:val="center"/>
          </w:tcPr>
          <w:p w14:paraId="286599C9" w14:textId="77777777" w:rsidR="00F459CC" w:rsidRPr="00A25EB8" w:rsidRDefault="00F459CC" w:rsidP="00A31BA1">
            <w:pPr>
              <w:pStyle w:val="TableParagraph"/>
              <w:ind w:left="0"/>
              <w:jc w:val="center"/>
              <w:rPr>
                <w:sz w:val="18"/>
                <w:szCs w:val="18"/>
                <w:lang w:val="ru-RU"/>
              </w:rPr>
            </w:pPr>
          </w:p>
        </w:tc>
        <w:tc>
          <w:tcPr>
            <w:tcW w:w="746" w:type="pct"/>
            <w:gridSpan w:val="2"/>
            <w:vAlign w:val="center"/>
          </w:tcPr>
          <w:p w14:paraId="5CC986F7" w14:textId="77777777" w:rsidR="00F459CC" w:rsidRPr="00A25EB8" w:rsidRDefault="00F459CC" w:rsidP="00A31BA1">
            <w:pPr>
              <w:pStyle w:val="TableParagraph"/>
              <w:ind w:left="0"/>
              <w:jc w:val="center"/>
              <w:rPr>
                <w:sz w:val="18"/>
                <w:szCs w:val="18"/>
                <w:lang w:val="ru-RU"/>
              </w:rPr>
            </w:pPr>
            <w:r w:rsidRPr="00A25EB8">
              <w:rPr>
                <w:sz w:val="18"/>
                <w:szCs w:val="18"/>
                <w:lang w:val="ru-RU"/>
              </w:rPr>
              <w:t xml:space="preserve">12. Доложить в </w:t>
            </w:r>
            <w:r w:rsidRPr="00A25EB8">
              <w:rPr>
                <w:sz w:val="18"/>
                <w:szCs w:val="18"/>
                <w:lang w:val="ru-RU"/>
              </w:rPr>
              <w:lastRenderedPageBreak/>
              <w:t>ЕДС об устранении аварии и восстановлении теплоснабжения.</w:t>
            </w:r>
          </w:p>
        </w:tc>
        <w:tc>
          <w:tcPr>
            <w:tcW w:w="724" w:type="pct"/>
            <w:vAlign w:val="center"/>
          </w:tcPr>
          <w:p w14:paraId="3A4B8E7E" w14:textId="77777777" w:rsidR="00F459CC" w:rsidRPr="00A25EB8" w:rsidRDefault="00F459CC" w:rsidP="00A31BA1">
            <w:pPr>
              <w:pStyle w:val="TableParagraph"/>
              <w:ind w:left="0"/>
              <w:jc w:val="center"/>
              <w:rPr>
                <w:sz w:val="18"/>
                <w:szCs w:val="18"/>
                <w:lang w:val="ru-RU"/>
              </w:rPr>
            </w:pPr>
          </w:p>
        </w:tc>
        <w:tc>
          <w:tcPr>
            <w:tcW w:w="766" w:type="pct"/>
            <w:vAlign w:val="center"/>
          </w:tcPr>
          <w:p w14:paraId="7FA64CAA" w14:textId="77777777" w:rsidR="00F459CC" w:rsidRPr="00A25EB8" w:rsidRDefault="00F459CC" w:rsidP="00A31BA1">
            <w:pPr>
              <w:pStyle w:val="TableParagraph"/>
              <w:ind w:left="0"/>
              <w:jc w:val="center"/>
              <w:rPr>
                <w:sz w:val="18"/>
                <w:szCs w:val="18"/>
                <w:lang w:val="ru-RU"/>
              </w:rPr>
            </w:pPr>
          </w:p>
        </w:tc>
        <w:tc>
          <w:tcPr>
            <w:tcW w:w="578" w:type="pct"/>
            <w:vAlign w:val="center"/>
          </w:tcPr>
          <w:p w14:paraId="29D80E3F" w14:textId="77777777" w:rsidR="00F459CC" w:rsidRPr="00A25EB8" w:rsidRDefault="00F459CC" w:rsidP="00A31BA1">
            <w:pPr>
              <w:pStyle w:val="TableParagraph"/>
              <w:ind w:left="0"/>
              <w:jc w:val="center"/>
              <w:rPr>
                <w:sz w:val="18"/>
                <w:szCs w:val="18"/>
                <w:lang w:val="ru-RU"/>
              </w:rPr>
            </w:pPr>
          </w:p>
        </w:tc>
      </w:tr>
    </w:tbl>
    <w:p w14:paraId="409D345E" w14:textId="13DC11D6" w:rsidR="00EB2DBF" w:rsidRPr="00A25EB8" w:rsidRDefault="00EB2DBF" w:rsidP="00A31BA1">
      <w:pPr>
        <w:pStyle w:val="aff0"/>
        <w:ind w:firstLine="0"/>
        <w:rPr>
          <w:sz w:val="28"/>
        </w:rPr>
      </w:pPr>
    </w:p>
    <w:p w14:paraId="7CA502EC" w14:textId="77777777" w:rsidR="00EB2DBF" w:rsidRPr="00A25EB8" w:rsidRDefault="00EB2DBF" w:rsidP="00A31BA1">
      <w:pPr>
        <w:pStyle w:val="aff0"/>
        <w:ind w:firstLine="0"/>
        <w:rPr>
          <w:sz w:val="28"/>
        </w:rPr>
      </w:pPr>
    </w:p>
    <w:p w14:paraId="3AC15525" w14:textId="77777777" w:rsidR="00EB2DBF" w:rsidRPr="00A25EB8" w:rsidRDefault="00EB2DBF" w:rsidP="00A31BA1">
      <w:pPr>
        <w:pStyle w:val="aff0"/>
        <w:ind w:firstLine="0"/>
        <w:rPr>
          <w:sz w:val="28"/>
        </w:rPr>
      </w:pPr>
    </w:p>
    <w:p w14:paraId="6657F2F2" w14:textId="46B1470C" w:rsidR="00634550" w:rsidRPr="00A25EB8" w:rsidRDefault="00634550" w:rsidP="00A31BA1">
      <w:pPr>
        <w:pStyle w:val="1"/>
        <w:rPr>
          <w:rFonts w:cs="Times New Roman"/>
          <w:sz w:val="28"/>
          <w:szCs w:val="28"/>
        </w:rPr>
      </w:pPr>
      <w:r w:rsidRPr="00A25EB8">
        <w:rPr>
          <w:rFonts w:cs="Times New Roman"/>
          <w:sz w:val="28"/>
          <w:szCs w:val="28"/>
        </w:rPr>
        <w:t xml:space="preserve"> </w:t>
      </w:r>
      <w:bookmarkStart w:id="19" w:name="_Toc194047066"/>
      <w:r w:rsidRPr="00A25EB8">
        <w:rPr>
          <w:rFonts w:cs="Times New Roman"/>
          <w:sz w:val="28"/>
          <w:szCs w:val="28"/>
        </w:rPr>
        <w:t>Мероприятия, направленные на обеспечение безопасности населения (в случае если в результате аварий на объекте может возникнуть угроза безопасности населения)</w:t>
      </w:r>
      <w:bookmarkEnd w:id="19"/>
    </w:p>
    <w:p w14:paraId="1678D26C" w14:textId="76BDDE8F" w:rsidR="006200E8" w:rsidRPr="00A25EB8" w:rsidRDefault="006200E8" w:rsidP="00A31BA1">
      <w:pPr>
        <w:pStyle w:val="aff0"/>
        <w:spacing w:line="360" w:lineRule="auto"/>
        <w:rPr>
          <w:sz w:val="26"/>
          <w:szCs w:val="26"/>
        </w:rPr>
      </w:pPr>
      <w:r w:rsidRPr="00A25EB8">
        <w:rPr>
          <w:sz w:val="26"/>
          <w:szCs w:val="26"/>
        </w:rPr>
        <w:t xml:space="preserve">Мерами, направленными на обеспечение безопасности населения при эксплуатации опасного производственного объекта, </w:t>
      </w:r>
      <w:proofErr w:type="spellStart"/>
      <w:r w:rsidRPr="00A25EB8">
        <w:rPr>
          <w:sz w:val="26"/>
          <w:szCs w:val="26"/>
        </w:rPr>
        <w:t>предусматривется</w:t>
      </w:r>
      <w:proofErr w:type="spellEnd"/>
      <w:r w:rsidRPr="00A25EB8">
        <w:rPr>
          <w:sz w:val="26"/>
          <w:szCs w:val="26"/>
        </w:rPr>
        <w:t xml:space="preserve"> следующее:</w:t>
      </w:r>
    </w:p>
    <w:p w14:paraId="342D3D6C" w14:textId="77777777" w:rsidR="006200E8" w:rsidRPr="00A25EB8" w:rsidRDefault="006200E8" w:rsidP="00A31BA1">
      <w:pPr>
        <w:pStyle w:val="aff0"/>
        <w:spacing w:line="360" w:lineRule="auto"/>
        <w:rPr>
          <w:sz w:val="26"/>
          <w:szCs w:val="26"/>
        </w:rPr>
      </w:pPr>
      <w:r w:rsidRPr="00A25EB8">
        <w:rPr>
          <w:sz w:val="26"/>
          <w:szCs w:val="26"/>
        </w:rPr>
        <w:t>- опасный производственный объект оснащен средствами предупреждения и локализации аварий;</w:t>
      </w:r>
    </w:p>
    <w:p w14:paraId="469A16F3" w14:textId="77777777" w:rsidR="006200E8" w:rsidRPr="00A25EB8" w:rsidRDefault="006200E8" w:rsidP="00A31BA1">
      <w:pPr>
        <w:pStyle w:val="aff0"/>
        <w:spacing w:line="360" w:lineRule="auto"/>
        <w:rPr>
          <w:sz w:val="26"/>
          <w:szCs w:val="26"/>
        </w:rPr>
      </w:pPr>
      <w:r w:rsidRPr="00A25EB8">
        <w:rPr>
          <w:sz w:val="26"/>
          <w:szCs w:val="26"/>
        </w:rPr>
        <w:t>- персонал предприятия и обслуживающих организаций проходит отработку навыков по локализации и ликвидации аварий на опасном объекте в начальной стадии их возникновения и недопущения их перехода на более высокий уровень (графики) на предприятии имеется система оповещения;</w:t>
      </w:r>
    </w:p>
    <w:p w14:paraId="206F4364" w14:textId="77777777" w:rsidR="006200E8" w:rsidRPr="00A25EB8" w:rsidRDefault="006200E8" w:rsidP="00A31BA1">
      <w:pPr>
        <w:pStyle w:val="aff0"/>
        <w:spacing w:line="360" w:lineRule="auto"/>
        <w:rPr>
          <w:sz w:val="26"/>
          <w:szCs w:val="26"/>
        </w:rPr>
      </w:pPr>
      <w:r w:rsidRPr="00A25EB8">
        <w:rPr>
          <w:sz w:val="26"/>
          <w:szCs w:val="26"/>
        </w:rPr>
        <w:t>- созданы резервы финансовых средств и материальных ресурсов для ликвидации аварий;</w:t>
      </w:r>
    </w:p>
    <w:p w14:paraId="6779285F" w14:textId="77777777" w:rsidR="006200E8" w:rsidRPr="00A25EB8" w:rsidRDefault="006200E8" w:rsidP="00A31BA1">
      <w:pPr>
        <w:pStyle w:val="aff0"/>
        <w:spacing w:line="360" w:lineRule="auto"/>
        <w:rPr>
          <w:sz w:val="26"/>
          <w:szCs w:val="26"/>
        </w:rPr>
      </w:pPr>
      <w:r w:rsidRPr="00A25EB8">
        <w:rPr>
          <w:sz w:val="26"/>
          <w:szCs w:val="26"/>
        </w:rPr>
        <w:t>- ответственность владельца опасного объекта за причинение вреда в результате аварии на опасном объекте застрахована.</w:t>
      </w:r>
    </w:p>
    <w:p w14:paraId="220DF8AF" w14:textId="77777777" w:rsidR="006200E8" w:rsidRPr="00A25EB8" w:rsidRDefault="006200E8" w:rsidP="00A31BA1">
      <w:pPr>
        <w:pStyle w:val="aff0"/>
        <w:spacing w:line="360" w:lineRule="auto"/>
        <w:rPr>
          <w:sz w:val="26"/>
          <w:szCs w:val="26"/>
        </w:rPr>
      </w:pPr>
    </w:p>
    <w:p w14:paraId="69128031" w14:textId="3F184B4F" w:rsidR="00DF2A8E" w:rsidRPr="00A25EB8" w:rsidRDefault="00DF2A8E" w:rsidP="00A31BA1">
      <w:pPr>
        <w:pStyle w:val="aff0"/>
        <w:spacing w:line="360" w:lineRule="auto"/>
        <w:rPr>
          <w:sz w:val="26"/>
          <w:szCs w:val="26"/>
        </w:rPr>
      </w:pPr>
      <w:r w:rsidRPr="00A25EB8">
        <w:rPr>
          <w:sz w:val="26"/>
          <w:szCs w:val="26"/>
        </w:rPr>
        <w:t>К мероприятиям, направленным на обеспечение безопасности населения (в случае если в результате аварий на объекте может возникнуть угроза безопасности населения), по результатам анализа отнесены:</w:t>
      </w:r>
    </w:p>
    <w:p w14:paraId="05CCD276" w14:textId="1288C660" w:rsidR="00DF2A8E" w:rsidRPr="00A25EB8" w:rsidRDefault="00DF2A8E" w:rsidP="00A31BA1">
      <w:pPr>
        <w:pStyle w:val="aff0"/>
        <w:numPr>
          <w:ilvl w:val="6"/>
          <w:numId w:val="1"/>
        </w:numPr>
        <w:spacing w:line="360" w:lineRule="auto"/>
        <w:rPr>
          <w:sz w:val="26"/>
          <w:szCs w:val="26"/>
        </w:rPr>
      </w:pPr>
      <w:r w:rsidRPr="00A25EB8">
        <w:rPr>
          <w:sz w:val="26"/>
          <w:szCs w:val="26"/>
        </w:rPr>
        <w:t xml:space="preserve"> Установка резервных индивидуальных </w:t>
      </w:r>
      <w:proofErr w:type="spellStart"/>
      <w:r w:rsidRPr="00A25EB8">
        <w:rPr>
          <w:sz w:val="26"/>
          <w:szCs w:val="26"/>
        </w:rPr>
        <w:t>теплогенераторов</w:t>
      </w:r>
      <w:proofErr w:type="spellEnd"/>
      <w:r w:rsidRPr="00A25EB8">
        <w:rPr>
          <w:sz w:val="26"/>
          <w:szCs w:val="26"/>
        </w:rPr>
        <w:t xml:space="preserve"> на объектах 1 категории надежности теплоснабжения, теплоснабжение которых не резервируется централизованными системами;</w:t>
      </w:r>
    </w:p>
    <w:p w14:paraId="1DB2B99C" w14:textId="679FF0D5" w:rsidR="00DF2A8E" w:rsidRPr="00A25EB8" w:rsidRDefault="00DF2A8E" w:rsidP="00A31BA1">
      <w:pPr>
        <w:pStyle w:val="aff0"/>
        <w:numPr>
          <w:ilvl w:val="6"/>
          <w:numId w:val="1"/>
        </w:numPr>
        <w:spacing w:line="360" w:lineRule="auto"/>
        <w:rPr>
          <w:sz w:val="26"/>
          <w:szCs w:val="26"/>
        </w:rPr>
      </w:pPr>
      <w:r w:rsidRPr="00A25EB8">
        <w:rPr>
          <w:sz w:val="26"/>
          <w:szCs w:val="26"/>
        </w:rPr>
        <w:t xml:space="preserve"> Замена тепловых сетей, срок эксплуатации которых более 25 лет.</w:t>
      </w:r>
    </w:p>
    <w:p w14:paraId="1CB20C9E" w14:textId="5656EF92" w:rsidR="00DF2A8E" w:rsidRPr="00A25EB8" w:rsidRDefault="00DF2A8E" w:rsidP="00A31BA1">
      <w:pPr>
        <w:pStyle w:val="aff0"/>
        <w:spacing w:line="360" w:lineRule="auto"/>
        <w:rPr>
          <w:sz w:val="26"/>
          <w:szCs w:val="26"/>
        </w:rPr>
      </w:pPr>
      <w:r w:rsidRPr="00A25EB8">
        <w:rPr>
          <w:sz w:val="26"/>
          <w:szCs w:val="26"/>
        </w:rPr>
        <w:t xml:space="preserve">Подробно мероприятия по обеспечению надежности теплоснабжения с планируемым периодом реализации подлежит рассмотрению в составе схемы теплоснабжения муниципального образования </w:t>
      </w:r>
      <w:r w:rsidR="006200E8" w:rsidRPr="00A25EB8">
        <w:rPr>
          <w:sz w:val="26"/>
          <w:szCs w:val="26"/>
        </w:rPr>
        <w:t xml:space="preserve">Гатчинский муниципальный округ </w:t>
      </w:r>
      <w:r w:rsidRPr="00A25EB8">
        <w:rPr>
          <w:sz w:val="26"/>
          <w:szCs w:val="26"/>
        </w:rPr>
        <w:t>Ленинградской области.</w:t>
      </w:r>
    </w:p>
    <w:p w14:paraId="41356979" w14:textId="77777777" w:rsidR="005361AD" w:rsidRPr="00A25EB8" w:rsidRDefault="005361AD" w:rsidP="00A31BA1">
      <w:pPr>
        <w:spacing w:line="240" w:lineRule="auto"/>
        <w:ind w:left="-113" w:right="-113" w:firstLine="0"/>
        <w:jc w:val="center"/>
        <w:rPr>
          <w:rFonts w:eastAsia="Times New Roman" w:cs="Times New Roman"/>
          <w:b/>
          <w:bCs/>
          <w:color w:val="000000"/>
          <w:sz w:val="28"/>
          <w:szCs w:val="28"/>
          <w:lang w:eastAsia="ru-RU"/>
        </w:rPr>
        <w:sectPr w:rsidR="005361AD" w:rsidRPr="00A25EB8" w:rsidSect="00404E3C">
          <w:pgSz w:w="11906" w:h="16838"/>
          <w:pgMar w:top="1134" w:right="850" w:bottom="1134" w:left="1701" w:header="283" w:footer="425" w:gutter="0"/>
          <w:cols w:space="708"/>
          <w:docGrid w:linePitch="360"/>
        </w:sectPr>
      </w:pPr>
    </w:p>
    <w:p w14:paraId="5E559DC3" w14:textId="11EA53C6" w:rsidR="00E905F4" w:rsidRPr="00A25EB8" w:rsidRDefault="00634550" w:rsidP="00A31BA1">
      <w:pPr>
        <w:pStyle w:val="1"/>
        <w:rPr>
          <w:rFonts w:cs="Times New Roman"/>
          <w:sz w:val="28"/>
          <w:szCs w:val="28"/>
        </w:rPr>
      </w:pPr>
      <w:r w:rsidRPr="00A25EB8">
        <w:rPr>
          <w:rFonts w:cs="Times New Roman"/>
          <w:sz w:val="28"/>
          <w:szCs w:val="28"/>
        </w:rPr>
        <w:lastRenderedPageBreak/>
        <w:t xml:space="preserve"> </w:t>
      </w:r>
      <w:bookmarkStart w:id="20" w:name="_Toc194047067"/>
      <w:r w:rsidRPr="00A25EB8">
        <w:rPr>
          <w:rFonts w:cs="Times New Roman"/>
          <w:sz w:val="28"/>
          <w:szCs w:val="28"/>
        </w:rPr>
        <w:t>Организация материально-технического, инженерного и финансового обеспечения операций по локализации и ликвидации аварий на объекте</w:t>
      </w:r>
      <w:bookmarkEnd w:id="20"/>
    </w:p>
    <w:p w14:paraId="75320D8D" w14:textId="77777777" w:rsidR="00E905F4" w:rsidRPr="00A25EB8" w:rsidRDefault="00E905F4" w:rsidP="00A31BA1">
      <w:pPr>
        <w:pStyle w:val="aff0"/>
        <w:spacing w:line="360" w:lineRule="auto"/>
        <w:rPr>
          <w:sz w:val="26"/>
          <w:szCs w:val="26"/>
        </w:rPr>
      </w:pPr>
      <w:r w:rsidRPr="00A25EB8">
        <w:rPr>
          <w:b/>
          <w:sz w:val="26"/>
          <w:szCs w:val="26"/>
        </w:rPr>
        <w:t>Материально-техническое обеспечение</w:t>
      </w:r>
      <w:r w:rsidRPr="00A25EB8">
        <w:rPr>
          <w:sz w:val="26"/>
          <w:szCs w:val="26"/>
        </w:rPr>
        <w:t xml:space="preserve"> мероприятий по локализации и ликвидации аварий на объекте организуют в целях своевременного и полного снабжения техникой, средствами индивидуальной защиты, связью, медикаментами и другими необходимыми средствами.</w:t>
      </w:r>
    </w:p>
    <w:p w14:paraId="1C3ED5C8" w14:textId="692F5E83" w:rsidR="00E905F4" w:rsidRPr="00A25EB8" w:rsidRDefault="00E905F4" w:rsidP="00A31BA1">
      <w:pPr>
        <w:pStyle w:val="aff0"/>
        <w:spacing w:line="360" w:lineRule="auto"/>
        <w:rPr>
          <w:sz w:val="26"/>
          <w:szCs w:val="26"/>
        </w:rPr>
      </w:pPr>
      <w:r w:rsidRPr="00A25EB8">
        <w:rPr>
          <w:b/>
          <w:sz w:val="26"/>
          <w:szCs w:val="26"/>
        </w:rPr>
        <w:t>Техническое обеспечение</w:t>
      </w:r>
      <w:r w:rsidRPr="00A25EB8">
        <w:rPr>
          <w:sz w:val="26"/>
          <w:szCs w:val="26"/>
        </w:rPr>
        <w:t xml:space="preserve"> организуется в целях поддержания в рабочем состоянии всех видов транспорта, инженерной и другой специальной техники. Основными задачами технического обеспечения являются: техническое обслуживание транспорта и техники; ремонт вышедших из строя средств; снабжение транспортных подразделений агрегатами, запасными частями, ремонтными материалами и инструментом; эвакуация неисправного транспорта и техники в ремонтные предприятия; содержание в исправном и готовом к применению состоянии инженерной техники и механизмов. </w:t>
      </w:r>
      <w:proofErr w:type="gramStart"/>
      <w:r w:rsidRPr="00A25EB8">
        <w:rPr>
          <w:sz w:val="26"/>
          <w:szCs w:val="26"/>
        </w:rPr>
        <w:t>Технические</w:t>
      </w:r>
      <w:proofErr w:type="gramEnd"/>
      <w:r w:rsidRPr="00A25EB8">
        <w:rPr>
          <w:sz w:val="26"/>
          <w:szCs w:val="26"/>
        </w:rPr>
        <w:t xml:space="preserve"> обеспечение осуществляется силами </w:t>
      </w:r>
      <w:r w:rsidR="006A21AA" w:rsidRPr="00A25EB8">
        <w:rPr>
          <w:sz w:val="26"/>
          <w:szCs w:val="26"/>
        </w:rPr>
        <w:t>теплоснабжающи</w:t>
      </w:r>
      <w:r w:rsidR="001A788A" w:rsidRPr="00A25EB8">
        <w:rPr>
          <w:sz w:val="26"/>
          <w:szCs w:val="26"/>
        </w:rPr>
        <w:t>х</w:t>
      </w:r>
      <w:r w:rsidR="006A21AA" w:rsidRPr="00A25EB8">
        <w:rPr>
          <w:sz w:val="26"/>
          <w:szCs w:val="26"/>
        </w:rPr>
        <w:t xml:space="preserve"> организаци</w:t>
      </w:r>
      <w:r w:rsidR="001A788A" w:rsidRPr="00A25EB8">
        <w:rPr>
          <w:sz w:val="26"/>
          <w:szCs w:val="26"/>
        </w:rPr>
        <w:t>й</w:t>
      </w:r>
      <w:r w:rsidRPr="00A25EB8">
        <w:rPr>
          <w:sz w:val="26"/>
          <w:szCs w:val="26"/>
        </w:rPr>
        <w:t>.</w:t>
      </w:r>
    </w:p>
    <w:p w14:paraId="789B996A" w14:textId="6B30D8A3" w:rsidR="00E905F4" w:rsidRPr="00A25EB8" w:rsidRDefault="00E905F4" w:rsidP="00A31BA1">
      <w:pPr>
        <w:pStyle w:val="aff0"/>
        <w:spacing w:line="360" w:lineRule="auto"/>
        <w:rPr>
          <w:sz w:val="26"/>
          <w:szCs w:val="26"/>
        </w:rPr>
      </w:pPr>
      <w:r w:rsidRPr="00A25EB8">
        <w:rPr>
          <w:sz w:val="26"/>
          <w:szCs w:val="26"/>
        </w:rPr>
        <w:t>Для создания условий успешного выполнения задач, привлекаемыми к работам по локализации и ликвидации аварий на объекте силам и ·средствам, создаются следующие виды обеспечения:</w:t>
      </w:r>
    </w:p>
    <w:p w14:paraId="017BB791" w14:textId="77777777" w:rsidR="008D2C01" w:rsidRPr="00A25EB8" w:rsidRDefault="008D2C01" w:rsidP="00A31BA1">
      <w:pPr>
        <w:pStyle w:val="aff0"/>
        <w:spacing w:line="360" w:lineRule="auto"/>
        <w:rPr>
          <w:b/>
          <w:sz w:val="26"/>
          <w:szCs w:val="26"/>
        </w:rPr>
      </w:pPr>
      <w:r w:rsidRPr="00A25EB8">
        <w:rPr>
          <w:b/>
          <w:sz w:val="26"/>
          <w:szCs w:val="26"/>
        </w:rPr>
        <w:t>Инженерное обеспечение:</w:t>
      </w:r>
    </w:p>
    <w:p w14:paraId="023DF2AD" w14:textId="77777777" w:rsidR="008D2C01" w:rsidRPr="00A25EB8" w:rsidRDefault="008D2C01" w:rsidP="00A31BA1">
      <w:pPr>
        <w:pStyle w:val="aff0"/>
        <w:spacing w:line="360" w:lineRule="auto"/>
        <w:rPr>
          <w:sz w:val="26"/>
          <w:szCs w:val="26"/>
        </w:rPr>
      </w:pPr>
      <w:r w:rsidRPr="00A25EB8">
        <w:rPr>
          <w:sz w:val="26"/>
          <w:szCs w:val="26"/>
        </w:rPr>
        <w:t>- проведение сезонных профилактических работ и нормативного технического обслуживания технологического оборудования;</w:t>
      </w:r>
    </w:p>
    <w:p w14:paraId="1D93756A" w14:textId="77777777" w:rsidR="008D2C01" w:rsidRPr="00A25EB8" w:rsidRDefault="008D2C01" w:rsidP="00A31BA1">
      <w:pPr>
        <w:pStyle w:val="aff0"/>
        <w:spacing w:line="360" w:lineRule="auto"/>
        <w:rPr>
          <w:sz w:val="26"/>
          <w:szCs w:val="26"/>
        </w:rPr>
      </w:pPr>
      <w:r w:rsidRPr="00A25EB8">
        <w:rPr>
          <w:sz w:val="26"/>
          <w:szCs w:val="26"/>
        </w:rPr>
        <w:t xml:space="preserve">- содержание в постоянной готовности </w:t>
      </w:r>
      <w:proofErr w:type="gramStart"/>
      <w:r w:rsidRPr="00A25EB8">
        <w:rPr>
          <w:sz w:val="26"/>
          <w:szCs w:val="26"/>
        </w:rPr>
        <w:t>СИЗ</w:t>
      </w:r>
      <w:proofErr w:type="gramEnd"/>
      <w:r w:rsidRPr="00A25EB8">
        <w:rPr>
          <w:sz w:val="26"/>
          <w:szCs w:val="26"/>
        </w:rPr>
        <w:t>, инструментов, ремонтного материала, средств пожаротушения, запасов строительных материалов, сорбирующих средств и других материально-технических средств;</w:t>
      </w:r>
    </w:p>
    <w:p w14:paraId="3D0C2E6C" w14:textId="77777777" w:rsidR="008D2C01" w:rsidRPr="00A25EB8" w:rsidRDefault="008D2C01" w:rsidP="00A31BA1">
      <w:pPr>
        <w:pStyle w:val="aff0"/>
        <w:spacing w:line="360" w:lineRule="auto"/>
        <w:rPr>
          <w:sz w:val="26"/>
          <w:szCs w:val="26"/>
        </w:rPr>
      </w:pPr>
      <w:r w:rsidRPr="00A25EB8">
        <w:rPr>
          <w:sz w:val="26"/>
          <w:szCs w:val="26"/>
        </w:rPr>
        <w:t>- все процессы имеют дистанционное управление;</w:t>
      </w:r>
    </w:p>
    <w:p w14:paraId="175DA9C2" w14:textId="77777777" w:rsidR="008D2C01" w:rsidRPr="00A25EB8" w:rsidRDefault="008D2C01" w:rsidP="00A31BA1">
      <w:pPr>
        <w:pStyle w:val="aff0"/>
        <w:spacing w:line="360" w:lineRule="auto"/>
        <w:rPr>
          <w:sz w:val="26"/>
          <w:szCs w:val="26"/>
        </w:rPr>
      </w:pPr>
      <w:r w:rsidRPr="00A25EB8">
        <w:rPr>
          <w:sz w:val="26"/>
          <w:szCs w:val="26"/>
        </w:rPr>
        <w:t>- все оборудование заземлено.</w:t>
      </w:r>
    </w:p>
    <w:p w14:paraId="7F464267" w14:textId="41F1D0FD" w:rsidR="008D2C01" w:rsidRPr="00A25EB8" w:rsidRDefault="008D2C01" w:rsidP="00A31BA1">
      <w:pPr>
        <w:pStyle w:val="aff0"/>
        <w:spacing w:line="360" w:lineRule="auto"/>
        <w:rPr>
          <w:sz w:val="26"/>
          <w:szCs w:val="26"/>
        </w:rPr>
      </w:pPr>
      <w:r w:rsidRPr="00A25EB8">
        <w:rPr>
          <w:sz w:val="26"/>
          <w:szCs w:val="26"/>
        </w:rPr>
        <w:t xml:space="preserve">Инженерное обеспечение осуществляется силами </w:t>
      </w:r>
      <w:r w:rsidR="006A21AA" w:rsidRPr="00A25EB8">
        <w:rPr>
          <w:sz w:val="26"/>
          <w:szCs w:val="26"/>
        </w:rPr>
        <w:t>теплоснабжающи</w:t>
      </w:r>
      <w:r w:rsidR="00AC3875" w:rsidRPr="00A25EB8">
        <w:rPr>
          <w:sz w:val="26"/>
          <w:szCs w:val="26"/>
        </w:rPr>
        <w:t>х</w:t>
      </w:r>
      <w:r w:rsidR="006A21AA" w:rsidRPr="00A25EB8">
        <w:rPr>
          <w:sz w:val="26"/>
          <w:szCs w:val="26"/>
        </w:rPr>
        <w:t xml:space="preserve"> организаци</w:t>
      </w:r>
      <w:r w:rsidR="00AC3875" w:rsidRPr="00A25EB8">
        <w:rPr>
          <w:sz w:val="26"/>
          <w:szCs w:val="26"/>
        </w:rPr>
        <w:t>й</w:t>
      </w:r>
      <w:r w:rsidRPr="00A25EB8">
        <w:rPr>
          <w:sz w:val="26"/>
          <w:szCs w:val="26"/>
        </w:rPr>
        <w:t>.</w:t>
      </w:r>
    </w:p>
    <w:p w14:paraId="456E5BD5" w14:textId="77777777" w:rsidR="008D2C01" w:rsidRPr="00A25EB8" w:rsidRDefault="008D2C01" w:rsidP="00A31BA1">
      <w:pPr>
        <w:pStyle w:val="aff0"/>
        <w:spacing w:line="360" w:lineRule="auto"/>
        <w:rPr>
          <w:b/>
          <w:sz w:val="26"/>
          <w:szCs w:val="26"/>
        </w:rPr>
      </w:pPr>
      <w:r w:rsidRPr="00A25EB8">
        <w:rPr>
          <w:b/>
          <w:sz w:val="26"/>
          <w:szCs w:val="26"/>
        </w:rPr>
        <w:t>Противопожарное обеспечение:</w:t>
      </w:r>
    </w:p>
    <w:p w14:paraId="35C5E24E" w14:textId="77777777" w:rsidR="008D2C01" w:rsidRPr="00A25EB8" w:rsidRDefault="008D2C01" w:rsidP="00A31BA1">
      <w:pPr>
        <w:pStyle w:val="aff0"/>
        <w:spacing w:line="360" w:lineRule="auto"/>
        <w:rPr>
          <w:sz w:val="26"/>
          <w:szCs w:val="26"/>
        </w:rPr>
      </w:pPr>
      <w:r w:rsidRPr="00A25EB8">
        <w:rPr>
          <w:sz w:val="26"/>
          <w:szCs w:val="26"/>
        </w:rPr>
        <w:t>- приведение в готовность в кратчайшие сроки пожарно-спасательные расчеты;</w:t>
      </w:r>
    </w:p>
    <w:p w14:paraId="0387A1B5" w14:textId="77777777" w:rsidR="008D2C01" w:rsidRPr="00A25EB8" w:rsidRDefault="008D2C01" w:rsidP="00A31BA1">
      <w:pPr>
        <w:pStyle w:val="aff0"/>
        <w:spacing w:line="360" w:lineRule="auto"/>
        <w:rPr>
          <w:sz w:val="26"/>
          <w:szCs w:val="26"/>
        </w:rPr>
      </w:pPr>
      <w:r w:rsidRPr="00A25EB8">
        <w:rPr>
          <w:sz w:val="26"/>
          <w:szCs w:val="26"/>
        </w:rPr>
        <w:t>- проведение неотложных противопожарных мероприятий, направленных на снижение возможности возникновения пожаров и ограничения их распространения.</w:t>
      </w:r>
    </w:p>
    <w:p w14:paraId="7B8DB0A5" w14:textId="6995D58B" w:rsidR="00154037" w:rsidRPr="00A25EB8" w:rsidRDefault="00154037" w:rsidP="00A31BA1">
      <w:pPr>
        <w:pStyle w:val="aff0"/>
        <w:spacing w:line="360" w:lineRule="auto"/>
        <w:rPr>
          <w:sz w:val="26"/>
          <w:szCs w:val="26"/>
        </w:rPr>
      </w:pPr>
      <w:r w:rsidRPr="00A25EB8">
        <w:rPr>
          <w:sz w:val="26"/>
          <w:szCs w:val="26"/>
        </w:rPr>
        <w:lastRenderedPageBreak/>
        <w:t>Противопожарное обеспечение осуществляется силами Федеральной Противопожарной службы МЧС по Ленинградской области.</w:t>
      </w:r>
    </w:p>
    <w:p w14:paraId="670906D0" w14:textId="0973EBB7" w:rsidR="008D2C01" w:rsidRPr="00A25EB8" w:rsidRDefault="008D2C01" w:rsidP="00A31BA1">
      <w:pPr>
        <w:pStyle w:val="aff0"/>
        <w:spacing w:line="360" w:lineRule="auto"/>
        <w:rPr>
          <w:sz w:val="26"/>
          <w:szCs w:val="26"/>
        </w:rPr>
      </w:pPr>
      <w:r w:rsidRPr="00A25EB8">
        <w:rPr>
          <w:b/>
          <w:sz w:val="26"/>
          <w:szCs w:val="26"/>
        </w:rPr>
        <w:t>Транспортное обеспечение</w:t>
      </w:r>
      <w:r w:rsidRPr="00A25EB8">
        <w:rPr>
          <w:sz w:val="26"/>
          <w:szCs w:val="26"/>
        </w:rPr>
        <w:t xml:space="preserve"> организуется в целях своевременного вывоза работников, а в необходимых случаях - населения из зон ЧС, доставки сил и средств к месту аварии и обуславливается содержанием в исправном и готовом к применению состоянии транспортных средств. Осуществляется силами и средствами</w:t>
      </w:r>
      <w:r w:rsidR="00154037" w:rsidRPr="00A25EB8">
        <w:rPr>
          <w:sz w:val="26"/>
          <w:szCs w:val="26"/>
        </w:rPr>
        <w:t xml:space="preserve"> теплоснабжающих организаций</w:t>
      </w:r>
      <w:r w:rsidRPr="00A25EB8">
        <w:rPr>
          <w:sz w:val="26"/>
          <w:szCs w:val="26"/>
        </w:rPr>
        <w:t>.</w:t>
      </w:r>
    </w:p>
    <w:p w14:paraId="605741C9" w14:textId="77777777" w:rsidR="008D2C01" w:rsidRPr="00A25EB8" w:rsidRDefault="008D2C01" w:rsidP="00A31BA1">
      <w:pPr>
        <w:pStyle w:val="aff0"/>
        <w:spacing w:line="360" w:lineRule="auto"/>
        <w:rPr>
          <w:b/>
          <w:sz w:val="26"/>
          <w:szCs w:val="26"/>
        </w:rPr>
      </w:pPr>
      <w:r w:rsidRPr="00A25EB8">
        <w:rPr>
          <w:b/>
          <w:sz w:val="26"/>
          <w:szCs w:val="26"/>
        </w:rPr>
        <w:t>Финансовое обеспечение.</w:t>
      </w:r>
    </w:p>
    <w:p w14:paraId="0E83AF43" w14:textId="53770824" w:rsidR="008D2C01" w:rsidRPr="00A25EB8" w:rsidRDefault="008D2C01" w:rsidP="00A31BA1">
      <w:pPr>
        <w:pStyle w:val="aff0"/>
        <w:spacing w:line="360" w:lineRule="auto"/>
        <w:rPr>
          <w:sz w:val="26"/>
          <w:szCs w:val="26"/>
        </w:rPr>
      </w:pPr>
      <w:r w:rsidRPr="00A25EB8">
        <w:rPr>
          <w:sz w:val="26"/>
          <w:szCs w:val="26"/>
        </w:rPr>
        <w:t xml:space="preserve">Финансирование мероприятий по ликвидации последствий аварии осуществляется за счет средств </w:t>
      </w:r>
      <w:r w:rsidR="00154037" w:rsidRPr="00A25EB8">
        <w:rPr>
          <w:sz w:val="26"/>
          <w:szCs w:val="26"/>
        </w:rPr>
        <w:t>теплоснабжающих организаций, а также с привлечением бюджетных средств</w:t>
      </w:r>
      <w:r w:rsidR="001A788A" w:rsidRPr="00A25EB8">
        <w:rPr>
          <w:sz w:val="26"/>
          <w:szCs w:val="26"/>
        </w:rPr>
        <w:t xml:space="preserve"> Администрации муниципального образования Гатчинский муниципальный округ</w:t>
      </w:r>
      <w:r w:rsidRPr="00A25EB8">
        <w:rPr>
          <w:smallCaps/>
          <w:sz w:val="26"/>
          <w:szCs w:val="26"/>
        </w:rPr>
        <w:t>.</w:t>
      </w:r>
    </w:p>
    <w:p w14:paraId="4BF3D17C" w14:textId="723BC812" w:rsidR="008D2C01" w:rsidRPr="00A25EB8" w:rsidRDefault="008D2C01" w:rsidP="00A31BA1">
      <w:pPr>
        <w:pStyle w:val="aff0"/>
        <w:spacing w:line="360" w:lineRule="auto"/>
        <w:rPr>
          <w:sz w:val="26"/>
          <w:szCs w:val="26"/>
        </w:rPr>
      </w:pPr>
      <w:r w:rsidRPr="00A25EB8">
        <w:rPr>
          <w:b/>
          <w:sz w:val="26"/>
          <w:szCs w:val="26"/>
        </w:rPr>
        <w:t>Медицинское обеспечение</w:t>
      </w:r>
      <w:r w:rsidRPr="00A25EB8">
        <w:rPr>
          <w:sz w:val="26"/>
          <w:szCs w:val="26"/>
        </w:rPr>
        <w:t xml:space="preserve"> организуется в целях своевременного оказания</w:t>
      </w:r>
      <w:r w:rsidR="00154037" w:rsidRPr="00A25EB8">
        <w:rPr>
          <w:sz w:val="26"/>
          <w:szCs w:val="26"/>
        </w:rPr>
        <w:t xml:space="preserve"> </w:t>
      </w:r>
      <w:r w:rsidRPr="00A25EB8">
        <w:rPr>
          <w:sz w:val="26"/>
          <w:szCs w:val="26"/>
        </w:rPr>
        <w:t>медицинской помощи рабочим, служащим и населению, а также эвакуации их в лечебные учреждения. Осуществляется Бригадой скорой помощи.</w:t>
      </w:r>
    </w:p>
    <w:p w14:paraId="5015ADB6" w14:textId="77777777" w:rsidR="008D2C01" w:rsidRPr="00A25EB8" w:rsidRDefault="008D2C01" w:rsidP="00A31BA1">
      <w:pPr>
        <w:pStyle w:val="aff0"/>
        <w:spacing w:line="360" w:lineRule="auto"/>
        <w:rPr>
          <w:sz w:val="26"/>
          <w:szCs w:val="26"/>
        </w:rPr>
      </w:pPr>
      <w:r w:rsidRPr="00A25EB8">
        <w:rPr>
          <w:sz w:val="26"/>
          <w:szCs w:val="26"/>
        </w:rPr>
        <w:t>Основными задачами медицинского обеспечения в ходе ликвидации чрезвычайной ситуации являются: оказание первой медицинской помощи пострадавшим и эвакуация их в лечебные учреждения; снабжение сил ликвидации чрезвычайной ситуации медицинским имуществом и медикаментами.</w:t>
      </w:r>
    </w:p>
    <w:p w14:paraId="59C188B6" w14:textId="0DF83415" w:rsidR="008D2C01" w:rsidRPr="00A25EB8" w:rsidRDefault="008D2C01" w:rsidP="00A31BA1">
      <w:pPr>
        <w:pStyle w:val="aff0"/>
        <w:spacing w:line="360" w:lineRule="auto"/>
        <w:rPr>
          <w:sz w:val="28"/>
        </w:rPr>
      </w:pPr>
      <w:r w:rsidRPr="00A25EB8">
        <w:rPr>
          <w:sz w:val="26"/>
          <w:szCs w:val="26"/>
        </w:rPr>
        <w:t>Первая помощь пострадавшим в зоне чрезвычайной ситуации рабочим, служащим и личному составу сил ликвидации чрезвычайной ситуации оказывается путем само- и взаимопомощи, силами нештатных санитарных пос</w:t>
      </w:r>
      <w:r w:rsidRPr="00A25EB8">
        <w:rPr>
          <w:sz w:val="28"/>
        </w:rPr>
        <w:t>тов.</w:t>
      </w:r>
    </w:p>
    <w:p w14:paraId="05F2B145" w14:textId="4A875AEA" w:rsidR="001B03B9" w:rsidRPr="00A25EB8" w:rsidRDefault="001B03B9" w:rsidP="00A31BA1">
      <w:pPr>
        <w:pStyle w:val="aff0"/>
        <w:spacing w:line="360" w:lineRule="auto"/>
        <w:rPr>
          <w:sz w:val="28"/>
        </w:rPr>
      </w:pPr>
    </w:p>
    <w:p w14:paraId="45B79B59" w14:textId="2FCF8517" w:rsidR="001B03B9" w:rsidRPr="00A25EB8" w:rsidRDefault="001B03B9" w:rsidP="00A31BA1">
      <w:pPr>
        <w:pStyle w:val="aff0"/>
        <w:spacing w:line="360" w:lineRule="auto"/>
        <w:rPr>
          <w:sz w:val="28"/>
        </w:rPr>
      </w:pPr>
    </w:p>
    <w:p w14:paraId="4665D77A" w14:textId="77777777" w:rsidR="001B03B9" w:rsidRPr="00A25EB8" w:rsidRDefault="001B03B9" w:rsidP="00A31BA1">
      <w:pPr>
        <w:pStyle w:val="aff0"/>
        <w:spacing w:line="360" w:lineRule="auto"/>
        <w:rPr>
          <w:sz w:val="28"/>
        </w:rPr>
        <w:sectPr w:rsidR="001B03B9" w:rsidRPr="00A25EB8" w:rsidSect="006A21AA">
          <w:pgSz w:w="11906" w:h="16838"/>
          <w:pgMar w:top="1134" w:right="567" w:bottom="567" w:left="1701" w:header="284" w:footer="425" w:gutter="0"/>
          <w:cols w:space="708"/>
          <w:docGrid w:linePitch="360"/>
        </w:sectPr>
      </w:pPr>
    </w:p>
    <w:p w14:paraId="4731A270" w14:textId="1A4A1540" w:rsidR="001B03B9" w:rsidRPr="00A25EB8" w:rsidRDefault="001B03B9" w:rsidP="00A31BA1">
      <w:pPr>
        <w:pStyle w:val="1"/>
        <w:numPr>
          <w:ilvl w:val="0"/>
          <w:numId w:val="0"/>
        </w:numPr>
        <w:ind w:left="709"/>
        <w:rPr>
          <w:rFonts w:cs="Times New Roman"/>
          <w:sz w:val="28"/>
          <w:szCs w:val="28"/>
        </w:rPr>
      </w:pPr>
      <w:bookmarkStart w:id="21" w:name="_Toc194047068"/>
      <w:r w:rsidRPr="00A25EB8">
        <w:rPr>
          <w:rFonts w:cs="Times New Roman"/>
          <w:sz w:val="28"/>
          <w:szCs w:val="28"/>
        </w:rPr>
        <w:lastRenderedPageBreak/>
        <w:t xml:space="preserve">Приложение 1. </w:t>
      </w:r>
      <w:r w:rsidR="000562C6" w:rsidRPr="00A25EB8">
        <w:rPr>
          <w:rFonts w:cs="Times New Roman"/>
          <w:sz w:val="28"/>
          <w:szCs w:val="28"/>
        </w:rPr>
        <w:t>Расчет показателей надежности теплоснабжения</w:t>
      </w:r>
      <w:bookmarkEnd w:id="21"/>
    </w:p>
    <w:p w14:paraId="6D2A1175" w14:textId="77777777" w:rsidR="00213F99" w:rsidRPr="00A25EB8" w:rsidRDefault="00213F99" w:rsidP="00A31BA1">
      <w:pPr>
        <w:pStyle w:val="aff7"/>
        <w:spacing w:line="360" w:lineRule="auto"/>
        <w:ind w:right="-1" w:firstLine="709"/>
        <w:jc w:val="both"/>
      </w:pPr>
      <w:r w:rsidRPr="00A25EB8">
        <w:t xml:space="preserve">Расчет показателей надежности теплоснабжения проведен в составе расчетного комплекса </w:t>
      </w:r>
      <w:proofErr w:type="spellStart"/>
      <w:r w:rsidRPr="00A25EB8">
        <w:t>Zulu</w:t>
      </w:r>
      <w:proofErr w:type="spellEnd"/>
      <w:r w:rsidRPr="00A25EB8">
        <w:t xml:space="preserve"> </w:t>
      </w:r>
      <w:proofErr w:type="spellStart"/>
      <w:r w:rsidRPr="00A25EB8">
        <w:t>Thermo</w:t>
      </w:r>
      <w:proofErr w:type="spellEnd"/>
      <w:r w:rsidRPr="00A25EB8">
        <w:t xml:space="preserve"> в соответствии с Методическими указаниями по разработке схем теплоснабжения, утвержденными приказом Минэнерго России и </w:t>
      </w:r>
      <w:proofErr w:type="spellStart"/>
      <w:r w:rsidRPr="00A25EB8">
        <w:t>Минрегиона</w:t>
      </w:r>
      <w:proofErr w:type="spellEnd"/>
      <w:r w:rsidRPr="00A25EB8">
        <w:t xml:space="preserve"> России от 05.03.2019 № 212.</w:t>
      </w:r>
    </w:p>
    <w:p w14:paraId="01ECADC5" w14:textId="77777777" w:rsidR="00213F99" w:rsidRPr="00A25EB8" w:rsidRDefault="00213F99" w:rsidP="00A31BA1">
      <w:pPr>
        <w:pStyle w:val="aff7"/>
        <w:spacing w:line="360" w:lineRule="auto"/>
        <w:ind w:right="-1" w:firstLine="709"/>
        <w:jc w:val="both"/>
      </w:pPr>
      <w:r w:rsidRPr="00A25EB8">
        <w:t xml:space="preserve">Минимально допустимые показатели вероятности безотказной работы следует принимать </w:t>
      </w:r>
      <w:proofErr w:type="gramStart"/>
      <w:r w:rsidRPr="00A25EB8">
        <w:t>для</w:t>
      </w:r>
      <w:proofErr w:type="gramEnd"/>
      <w:r w:rsidRPr="00A25EB8">
        <w:t>:</w:t>
      </w:r>
    </w:p>
    <w:p w14:paraId="6FD30035" w14:textId="77777777" w:rsidR="00213F99" w:rsidRPr="00A25EB8" w:rsidRDefault="00213F99" w:rsidP="00A31BA1">
      <w:pPr>
        <w:pStyle w:val="aff7"/>
        <w:spacing w:line="360" w:lineRule="auto"/>
        <w:ind w:right="-1" w:firstLine="709"/>
        <w:jc w:val="both"/>
      </w:pPr>
      <w:r w:rsidRPr="00A25EB8">
        <w:t>- источника теплоты </w:t>
      </w:r>
      <w:proofErr w:type="gramStart"/>
      <w:r w:rsidRPr="00A25EB8">
        <w:t>равным</w:t>
      </w:r>
      <w:proofErr w:type="gramEnd"/>
      <w:r w:rsidRPr="00A25EB8">
        <w:t xml:space="preserve"> 0,97;</w:t>
      </w:r>
    </w:p>
    <w:p w14:paraId="0CBBE074" w14:textId="77777777" w:rsidR="00213F99" w:rsidRPr="00A25EB8" w:rsidRDefault="00213F99" w:rsidP="00A31BA1">
      <w:pPr>
        <w:pStyle w:val="aff7"/>
        <w:spacing w:line="360" w:lineRule="auto"/>
        <w:ind w:right="-1" w:firstLine="709"/>
        <w:jc w:val="both"/>
      </w:pPr>
      <w:r w:rsidRPr="00A25EB8">
        <w:t>- тепловых сетей равным 0,9</w:t>
      </w:r>
      <w:proofErr w:type="gramStart"/>
      <w:r w:rsidRPr="00A25EB8">
        <w:t> ;</w:t>
      </w:r>
      <w:proofErr w:type="gramEnd"/>
    </w:p>
    <w:p w14:paraId="7CE5E5F3" w14:textId="1E9E7B9D" w:rsidR="00213F99" w:rsidRPr="00A25EB8" w:rsidRDefault="00213F99" w:rsidP="00A31BA1">
      <w:pPr>
        <w:pStyle w:val="aff0"/>
        <w:spacing w:line="360" w:lineRule="auto"/>
        <w:rPr>
          <w:sz w:val="26"/>
          <w:szCs w:val="26"/>
        </w:rPr>
      </w:pPr>
      <w:r w:rsidRPr="00A25EB8">
        <w:rPr>
          <w:sz w:val="26"/>
          <w:szCs w:val="26"/>
        </w:rPr>
        <w:t xml:space="preserve">- потребителя теплоты </w:t>
      </w:r>
      <w:proofErr w:type="gramStart"/>
      <w:r w:rsidRPr="00A25EB8">
        <w:rPr>
          <w:sz w:val="26"/>
          <w:szCs w:val="26"/>
        </w:rPr>
        <w:t>равным</w:t>
      </w:r>
      <w:proofErr w:type="gramEnd"/>
      <w:r w:rsidRPr="00A25EB8">
        <w:rPr>
          <w:sz w:val="26"/>
          <w:szCs w:val="26"/>
        </w:rPr>
        <w:t xml:space="preserve"> 0,99 .</w:t>
      </w:r>
    </w:p>
    <w:p w14:paraId="5D225322" w14:textId="08DC1692" w:rsidR="00213F99" w:rsidRPr="00A25EB8" w:rsidRDefault="00213F99" w:rsidP="00A31BA1">
      <w:pPr>
        <w:jc w:val="center"/>
        <w:rPr>
          <w:b/>
          <w:sz w:val="32"/>
        </w:rPr>
      </w:pPr>
    </w:p>
    <w:p w14:paraId="7E5AA2FF" w14:textId="32FD2B9D" w:rsidR="00213F99" w:rsidRPr="00A25EB8" w:rsidRDefault="00213F99" w:rsidP="00A31BA1">
      <w:pPr>
        <w:pStyle w:val="1"/>
        <w:numPr>
          <w:ilvl w:val="0"/>
          <w:numId w:val="0"/>
        </w:numPr>
        <w:ind w:left="709"/>
        <w:rPr>
          <w:rFonts w:cs="Times New Roman"/>
          <w:sz w:val="28"/>
          <w:szCs w:val="28"/>
        </w:rPr>
      </w:pPr>
      <w:bookmarkStart w:id="22" w:name="_Toc194047069"/>
      <w:r w:rsidRPr="00A25EB8">
        <w:rPr>
          <w:rFonts w:cs="Times New Roman"/>
          <w:sz w:val="28"/>
          <w:szCs w:val="28"/>
        </w:rPr>
        <w:t>Источники</w:t>
      </w:r>
      <w:r w:rsidR="004C78C0" w:rsidRPr="00A25EB8">
        <w:rPr>
          <w:rFonts w:cs="Times New Roman"/>
          <w:sz w:val="28"/>
          <w:szCs w:val="28"/>
        </w:rPr>
        <w:t xml:space="preserve"> </w:t>
      </w:r>
      <w:r w:rsidRPr="00A25EB8">
        <w:rPr>
          <w:rFonts w:cs="Times New Roman"/>
          <w:sz w:val="28"/>
          <w:szCs w:val="28"/>
        </w:rPr>
        <w:t>г.</w:t>
      </w:r>
      <w:r w:rsidR="00247D99" w:rsidRPr="00A25EB8">
        <w:rPr>
          <w:rFonts w:cs="Times New Roman"/>
          <w:sz w:val="28"/>
          <w:szCs w:val="28"/>
        </w:rPr>
        <w:t xml:space="preserve"> </w:t>
      </w:r>
      <w:r w:rsidRPr="00A25EB8">
        <w:rPr>
          <w:rFonts w:cs="Times New Roman"/>
          <w:sz w:val="28"/>
          <w:szCs w:val="28"/>
        </w:rPr>
        <w:t>Гатчина</w:t>
      </w:r>
      <w:bookmarkEnd w:id="22"/>
    </w:p>
    <w:p w14:paraId="0A890590" w14:textId="3879D391" w:rsidR="004C78C0" w:rsidRPr="00A25EB8" w:rsidRDefault="004C78C0" w:rsidP="00A31BA1">
      <w:pPr>
        <w:pStyle w:val="1"/>
        <w:numPr>
          <w:ilvl w:val="0"/>
          <w:numId w:val="0"/>
        </w:numPr>
        <w:ind w:left="709"/>
        <w:rPr>
          <w:rFonts w:cs="Times New Roman"/>
          <w:sz w:val="28"/>
          <w:szCs w:val="28"/>
        </w:rPr>
      </w:pPr>
      <w:bookmarkStart w:id="23" w:name="_Toc194047070"/>
      <w:r w:rsidRPr="00A25EB8">
        <w:rPr>
          <w:rFonts w:cs="Times New Roman"/>
          <w:sz w:val="28"/>
          <w:szCs w:val="28"/>
        </w:rPr>
        <w:t>Котельная №6</w:t>
      </w:r>
      <w:bookmarkEnd w:id="23"/>
    </w:p>
    <w:p w14:paraId="39833281" w14:textId="77777777" w:rsidR="00213F99" w:rsidRPr="00A25EB8" w:rsidRDefault="00213F99" w:rsidP="00A31BA1">
      <w:r w:rsidRPr="00A25EB8">
        <w:t>Потребители первой категории – отсутствуют. Потребители представлены жилыми и общественными зданиями второй категории.</w:t>
      </w:r>
    </w:p>
    <w:p w14:paraId="79355733" w14:textId="77777777" w:rsidR="00213F99" w:rsidRPr="00A25EB8" w:rsidRDefault="00213F99" w:rsidP="00A31BA1">
      <w:r w:rsidRPr="00A25EB8">
        <w:t xml:space="preserve">Тепловые сети котельной являются тупиковыми нерезервированными. Магистральных выводов от котельной – один, надземной прокладки 2Дн 426 мм. </w:t>
      </w:r>
    </w:p>
    <w:p w14:paraId="0E5F45A7" w14:textId="77777777" w:rsidR="00213F99" w:rsidRPr="00A25EB8" w:rsidRDefault="00213F99" w:rsidP="00A31BA1">
      <w:proofErr w:type="gramStart"/>
      <w:r w:rsidRPr="00A25EB8">
        <w:t>Насосный</w:t>
      </w:r>
      <w:proofErr w:type="gramEnd"/>
      <w:r w:rsidRPr="00A25EB8">
        <w:t xml:space="preserve"> станции в системе теплоснабжения – отсутствуют.</w:t>
      </w:r>
    </w:p>
    <w:p w14:paraId="77FFD089" w14:textId="77777777" w:rsidR="00213F99" w:rsidRPr="00A25EB8" w:rsidRDefault="00213F99" w:rsidP="00A31BA1">
      <w:r w:rsidRPr="00A25EB8">
        <w:t>Центральные тепловые пункты в системе теплоснабжения – отсутствуют.</w:t>
      </w:r>
    </w:p>
    <w:p w14:paraId="71351F33" w14:textId="77777777" w:rsidR="004C78C0" w:rsidRPr="00A25EB8" w:rsidRDefault="004C78C0" w:rsidP="00A31BA1">
      <w:pPr>
        <w:pStyle w:val="6"/>
      </w:pPr>
      <w:r w:rsidRPr="00A25EB8">
        <w:t xml:space="preserve">Котельная №6 </w:t>
      </w:r>
    </w:p>
    <w:tbl>
      <w:tblPr>
        <w:tblW w:w="5000" w:type="pct"/>
        <w:tblLook w:val="04A0" w:firstRow="1" w:lastRow="0" w:firstColumn="1" w:lastColumn="0" w:noHBand="0" w:noVBand="1"/>
      </w:tblPr>
      <w:tblGrid>
        <w:gridCol w:w="5413"/>
        <w:gridCol w:w="2190"/>
        <w:gridCol w:w="2251"/>
      </w:tblGrid>
      <w:tr w:rsidR="004C78C0" w:rsidRPr="00A25EB8" w14:paraId="71ACC902" w14:textId="77777777" w:rsidTr="009C4BEB">
        <w:trPr>
          <w:trHeight w:val="20"/>
          <w:tblHeader/>
        </w:trPr>
        <w:tc>
          <w:tcPr>
            <w:tcW w:w="274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FAE988"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11" w:type="pct"/>
            <w:tcBorders>
              <w:top w:val="single" w:sz="4" w:space="0" w:color="auto"/>
              <w:left w:val="nil"/>
              <w:bottom w:val="single" w:sz="4" w:space="0" w:color="auto"/>
              <w:right w:val="single" w:sz="4" w:space="0" w:color="auto"/>
            </w:tcBorders>
            <w:shd w:val="clear" w:color="auto" w:fill="auto"/>
            <w:noWrap/>
            <w:vAlign w:val="center"/>
            <w:hideMark/>
          </w:tcPr>
          <w:p w14:paraId="3DDDBF94"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42" w:type="pct"/>
            <w:tcBorders>
              <w:top w:val="single" w:sz="4" w:space="0" w:color="auto"/>
              <w:left w:val="nil"/>
              <w:bottom w:val="single" w:sz="4" w:space="0" w:color="auto"/>
              <w:right w:val="single" w:sz="4" w:space="0" w:color="auto"/>
            </w:tcBorders>
            <w:shd w:val="clear" w:color="auto" w:fill="auto"/>
            <w:noWrap/>
            <w:vAlign w:val="center"/>
            <w:hideMark/>
          </w:tcPr>
          <w:p w14:paraId="7F0B5AF1"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4C78C0" w:rsidRPr="00A25EB8" w14:paraId="2D25CE32" w14:textId="77777777" w:rsidTr="009C4BEB">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CA83C81"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МУП "Тепловые сети" г. Гатчина</w:t>
            </w:r>
          </w:p>
        </w:tc>
      </w:tr>
      <w:tr w:rsidR="004C78C0" w:rsidRPr="00A25EB8" w14:paraId="03A79527" w14:textId="77777777" w:rsidTr="009C4BEB">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E6429E2"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№6</w:t>
            </w:r>
          </w:p>
        </w:tc>
      </w:tr>
      <w:tr w:rsidR="004C78C0" w:rsidRPr="00A25EB8" w14:paraId="0998E814"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4F11A8AC"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11" w:type="pct"/>
            <w:tcBorders>
              <w:top w:val="nil"/>
              <w:left w:val="nil"/>
              <w:bottom w:val="single" w:sz="4" w:space="0" w:color="auto"/>
              <w:right w:val="single" w:sz="4" w:space="0" w:color="auto"/>
            </w:tcBorders>
            <w:shd w:val="clear" w:color="auto" w:fill="auto"/>
            <w:noWrap/>
            <w:vAlign w:val="center"/>
            <w:hideMark/>
          </w:tcPr>
          <w:p w14:paraId="7380AE77"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2AB1FF39"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26,00</w:t>
            </w:r>
          </w:p>
        </w:tc>
      </w:tr>
      <w:tr w:rsidR="004C78C0" w:rsidRPr="00A25EB8" w14:paraId="7FEB7503"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4A0C0DD9"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11" w:type="pct"/>
            <w:tcBorders>
              <w:top w:val="nil"/>
              <w:left w:val="nil"/>
              <w:bottom w:val="single" w:sz="4" w:space="0" w:color="auto"/>
              <w:right w:val="single" w:sz="4" w:space="0" w:color="auto"/>
            </w:tcBorders>
            <w:shd w:val="clear" w:color="auto" w:fill="auto"/>
            <w:noWrap/>
            <w:vAlign w:val="center"/>
            <w:hideMark/>
          </w:tcPr>
          <w:p w14:paraId="4B7C1BB8"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73402C2B"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17,25</w:t>
            </w:r>
          </w:p>
        </w:tc>
      </w:tr>
      <w:tr w:rsidR="004C78C0" w:rsidRPr="00A25EB8" w14:paraId="227C5AA1"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06F4FCFD"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11" w:type="pct"/>
            <w:tcBorders>
              <w:top w:val="nil"/>
              <w:left w:val="nil"/>
              <w:bottom w:val="single" w:sz="4" w:space="0" w:color="auto"/>
              <w:right w:val="single" w:sz="4" w:space="0" w:color="auto"/>
            </w:tcBorders>
            <w:shd w:val="clear" w:color="auto" w:fill="auto"/>
            <w:noWrap/>
            <w:vAlign w:val="center"/>
            <w:hideMark/>
          </w:tcPr>
          <w:p w14:paraId="7F9A23FD"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576395F2"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0,841</w:t>
            </w:r>
          </w:p>
        </w:tc>
      </w:tr>
      <w:tr w:rsidR="004C78C0" w:rsidRPr="00A25EB8" w14:paraId="375C2688"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17AD93AE"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11" w:type="pct"/>
            <w:tcBorders>
              <w:top w:val="nil"/>
              <w:left w:val="nil"/>
              <w:bottom w:val="single" w:sz="4" w:space="0" w:color="auto"/>
              <w:right w:val="single" w:sz="4" w:space="0" w:color="auto"/>
            </w:tcBorders>
            <w:shd w:val="clear" w:color="auto" w:fill="auto"/>
            <w:noWrap/>
            <w:vAlign w:val="center"/>
            <w:hideMark/>
          </w:tcPr>
          <w:p w14:paraId="79072EBC"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shd w:val="clear" w:color="auto" w:fill="auto"/>
            <w:noWrap/>
            <w:vAlign w:val="center"/>
            <w:hideMark/>
          </w:tcPr>
          <w:p w14:paraId="2398C8CD"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5,603</w:t>
            </w:r>
          </w:p>
        </w:tc>
      </w:tr>
      <w:tr w:rsidR="004C78C0" w:rsidRPr="00A25EB8" w14:paraId="0A380099"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653F02E0"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11" w:type="pct"/>
            <w:tcBorders>
              <w:top w:val="nil"/>
              <w:left w:val="nil"/>
              <w:bottom w:val="single" w:sz="4" w:space="0" w:color="auto"/>
              <w:right w:val="single" w:sz="4" w:space="0" w:color="auto"/>
            </w:tcBorders>
            <w:shd w:val="clear" w:color="auto" w:fill="auto"/>
            <w:noWrap/>
            <w:vAlign w:val="center"/>
            <w:hideMark/>
          </w:tcPr>
          <w:p w14:paraId="3D5E328D"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61C629A1"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16,409</w:t>
            </w:r>
          </w:p>
        </w:tc>
      </w:tr>
      <w:tr w:rsidR="004C78C0" w:rsidRPr="00A25EB8" w14:paraId="6641F61C"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217BB1C5"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11" w:type="pct"/>
            <w:tcBorders>
              <w:top w:val="nil"/>
              <w:left w:val="nil"/>
              <w:bottom w:val="single" w:sz="4" w:space="0" w:color="auto"/>
              <w:right w:val="single" w:sz="4" w:space="0" w:color="auto"/>
            </w:tcBorders>
            <w:shd w:val="clear" w:color="auto" w:fill="auto"/>
            <w:noWrap/>
            <w:vAlign w:val="center"/>
            <w:hideMark/>
          </w:tcPr>
          <w:p w14:paraId="215F9149"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6A555244"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1,799</w:t>
            </w:r>
          </w:p>
        </w:tc>
      </w:tr>
      <w:tr w:rsidR="004C78C0" w:rsidRPr="00A25EB8" w14:paraId="10EFA67E"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0B8B703C"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11" w:type="pct"/>
            <w:tcBorders>
              <w:top w:val="nil"/>
              <w:left w:val="nil"/>
              <w:bottom w:val="single" w:sz="4" w:space="0" w:color="auto"/>
              <w:right w:val="single" w:sz="4" w:space="0" w:color="auto"/>
            </w:tcBorders>
            <w:shd w:val="clear" w:color="auto" w:fill="auto"/>
            <w:noWrap/>
            <w:vAlign w:val="center"/>
            <w:hideMark/>
          </w:tcPr>
          <w:p w14:paraId="7F5D5C06"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shd w:val="clear" w:color="auto" w:fill="auto"/>
            <w:noWrap/>
            <w:vAlign w:val="center"/>
            <w:hideMark/>
          </w:tcPr>
          <w:p w14:paraId="3BA05528"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12,70%</w:t>
            </w:r>
          </w:p>
        </w:tc>
      </w:tr>
      <w:tr w:rsidR="004C78C0" w:rsidRPr="00A25EB8" w14:paraId="24ABDD46"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54D2E3C6"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11" w:type="pct"/>
            <w:tcBorders>
              <w:top w:val="nil"/>
              <w:left w:val="nil"/>
              <w:bottom w:val="single" w:sz="4" w:space="0" w:color="auto"/>
              <w:right w:val="single" w:sz="4" w:space="0" w:color="auto"/>
            </w:tcBorders>
            <w:shd w:val="clear" w:color="auto" w:fill="auto"/>
            <w:noWrap/>
            <w:vAlign w:val="center"/>
            <w:hideMark/>
          </w:tcPr>
          <w:p w14:paraId="3978FF04"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71DC1F5B"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12,365</w:t>
            </w:r>
          </w:p>
        </w:tc>
      </w:tr>
      <w:tr w:rsidR="004C78C0" w:rsidRPr="00A25EB8" w14:paraId="541D5C23"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7054799A"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11" w:type="pct"/>
            <w:tcBorders>
              <w:top w:val="nil"/>
              <w:left w:val="nil"/>
              <w:bottom w:val="single" w:sz="4" w:space="0" w:color="auto"/>
              <w:right w:val="single" w:sz="4" w:space="0" w:color="auto"/>
            </w:tcBorders>
            <w:shd w:val="clear" w:color="auto" w:fill="auto"/>
            <w:noWrap/>
            <w:vAlign w:val="center"/>
            <w:hideMark/>
          </w:tcPr>
          <w:p w14:paraId="73CA0B78"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2926E49E"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2,25</w:t>
            </w:r>
          </w:p>
        </w:tc>
      </w:tr>
      <w:tr w:rsidR="004C78C0" w:rsidRPr="00A25EB8" w14:paraId="29AB6EEE"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05648349"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p>
        </w:tc>
        <w:tc>
          <w:tcPr>
            <w:tcW w:w="1111" w:type="pct"/>
            <w:tcBorders>
              <w:top w:val="nil"/>
              <w:left w:val="nil"/>
              <w:bottom w:val="single" w:sz="4" w:space="0" w:color="auto"/>
              <w:right w:val="single" w:sz="4" w:space="0" w:color="auto"/>
            </w:tcBorders>
            <w:shd w:val="clear" w:color="auto" w:fill="auto"/>
            <w:noWrap/>
            <w:vAlign w:val="center"/>
            <w:hideMark/>
          </w:tcPr>
          <w:p w14:paraId="7C0D2F74"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shd w:val="clear" w:color="auto" w:fill="auto"/>
            <w:noWrap/>
            <w:vAlign w:val="center"/>
            <w:hideMark/>
          </w:tcPr>
          <w:p w14:paraId="20E26E3A"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13,68%</w:t>
            </w:r>
          </w:p>
        </w:tc>
      </w:tr>
    </w:tbl>
    <w:p w14:paraId="072C78A2" w14:textId="77777777" w:rsidR="004C78C0" w:rsidRPr="00A25EB8" w:rsidRDefault="004C78C0" w:rsidP="00A31BA1"/>
    <w:p w14:paraId="2BF012CE" w14:textId="12292374" w:rsidR="00213F99" w:rsidRPr="00A25EB8" w:rsidRDefault="00213F99" w:rsidP="00A31BA1">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 xml:space="preserve">риняты равными 2,28 10-7 1/ч. В состав системы центрального теплоснабжения котельной № 6 входят участки тепловых сетей, </w:t>
      </w:r>
      <w:r w:rsidRPr="00A25EB8">
        <w:lastRenderedPageBreak/>
        <w:t>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340E2634" w14:textId="77777777" w:rsidR="00213F99" w:rsidRPr="00A25EB8" w:rsidRDefault="00213F99" w:rsidP="00A31BA1">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0.99721 &gt; 0.97.  В соответствии с этим, система теплоснабжения считается надёжной.</w:t>
      </w:r>
    </w:p>
    <w:p w14:paraId="1DDC69AA" w14:textId="77777777" w:rsidR="00213F99" w:rsidRPr="00A25EB8" w:rsidRDefault="00213F99" w:rsidP="00A31BA1">
      <w:pPr>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0.968405 &gt; 0.9, а минимальная вероятность безотказной работы абонентов  0.999546 &gt; 0.99.</w:t>
      </w:r>
    </w:p>
    <w:p w14:paraId="2BCE7141" w14:textId="77777777" w:rsidR="00213F99" w:rsidRPr="00A25EB8" w:rsidRDefault="00213F99" w:rsidP="00A31BA1">
      <w:r w:rsidRPr="00A25EB8">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29DBA3EE" w14:textId="77777777" w:rsidR="00213F99" w:rsidRPr="00A25EB8" w:rsidRDefault="00213F99" w:rsidP="00A31BA1">
      <w:pPr>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6A2CA8B7" w14:textId="77777777" w:rsidR="00213F99" w:rsidRPr="00A25EB8" w:rsidRDefault="00213F99" w:rsidP="00A31BA1">
      <w:pPr>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2477E073" w14:textId="77777777" w:rsidR="00213F99" w:rsidRPr="00A25EB8" w:rsidRDefault="00213F99" w:rsidP="00A31BA1">
      <w:pPr>
        <w:ind w:firstLine="0"/>
        <w:jc w:val="center"/>
        <w:rPr>
          <w:lang w:eastAsia="ru-RU"/>
        </w:rPr>
      </w:pPr>
      <w:r w:rsidRPr="00A25EB8">
        <w:rPr>
          <w:noProof/>
          <w:lang w:eastAsia="ru-RU"/>
        </w:rPr>
        <w:lastRenderedPageBreak/>
        <w:drawing>
          <wp:inline distT="0" distB="0" distL="0" distR="0" wp14:anchorId="30825C54" wp14:editId="12F876B0">
            <wp:extent cx="5152409" cy="3476846"/>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10019" r="4276" b="2035"/>
                    <a:stretch/>
                  </pic:blipFill>
                  <pic:spPr bwMode="auto">
                    <a:xfrm>
                      <a:off x="0" y="0"/>
                      <a:ext cx="5162998" cy="3483991"/>
                    </a:xfrm>
                    <a:prstGeom prst="rect">
                      <a:avLst/>
                    </a:prstGeom>
                    <a:ln>
                      <a:noFill/>
                    </a:ln>
                    <a:extLst>
                      <a:ext uri="{53640926-AAD7-44D8-BBD7-CCE9431645EC}">
                        <a14:shadowObscured xmlns:a14="http://schemas.microsoft.com/office/drawing/2010/main"/>
                      </a:ext>
                    </a:extLst>
                  </pic:spPr>
                </pic:pic>
              </a:graphicData>
            </a:graphic>
          </wp:inline>
        </w:drawing>
      </w:r>
    </w:p>
    <w:p w14:paraId="2092CCA5" w14:textId="229E4351" w:rsidR="000562C6" w:rsidRPr="00A25EB8" w:rsidRDefault="000562C6" w:rsidP="00BF6D90">
      <w:pPr>
        <w:pStyle w:val="5"/>
        <w:keepNext w:val="0"/>
        <w:keepLines w:val="0"/>
        <w:numPr>
          <w:ilvl w:val="4"/>
          <w:numId w:val="25"/>
        </w:numPr>
        <w:jc w:val="both"/>
        <w:rPr>
          <w:szCs w:val="24"/>
        </w:rPr>
      </w:pPr>
      <w:r w:rsidRPr="00A25EB8">
        <w:rPr>
          <w:lang w:eastAsia="ru-RU"/>
        </w:rPr>
        <w:t>Схема тепловых сетей от котельной №6</w:t>
      </w:r>
    </w:p>
    <w:p w14:paraId="5C7F7405" w14:textId="62C07C41" w:rsidR="000562C6" w:rsidRPr="00A25EB8" w:rsidRDefault="000562C6" w:rsidP="00A31BA1">
      <w:pPr>
        <w:ind w:firstLine="0"/>
        <w:jc w:val="center"/>
        <w:rPr>
          <w:b/>
          <w:sz w:val="24"/>
          <w:szCs w:val="18"/>
        </w:rPr>
      </w:pPr>
    </w:p>
    <w:p w14:paraId="2C71610F" w14:textId="5B93035A" w:rsidR="004C78C0" w:rsidRPr="00A25EB8" w:rsidRDefault="004C78C0" w:rsidP="00A31BA1">
      <w:pPr>
        <w:pStyle w:val="1"/>
        <w:numPr>
          <w:ilvl w:val="0"/>
          <w:numId w:val="0"/>
        </w:numPr>
        <w:ind w:left="709"/>
        <w:rPr>
          <w:rFonts w:cs="Times New Roman"/>
          <w:sz w:val="28"/>
          <w:szCs w:val="28"/>
        </w:rPr>
      </w:pPr>
      <w:bookmarkStart w:id="24" w:name="_Toc194047071"/>
      <w:r w:rsidRPr="00A25EB8">
        <w:rPr>
          <w:rFonts w:cs="Times New Roman"/>
          <w:sz w:val="28"/>
          <w:szCs w:val="28"/>
        </w:rPr>
        <w:t>Котельная №7</w:t>
      </w:r>
      <w:bookmarkEnd w:id="24"/>
    </w:p>
    <w:p w14:paraId="79565CDD" w14:textId="77777777" w:rsidR="00213F99" w:rsidRPr="00A25EB8" w:rsidRDefault="00213F99" w:rsidP="00A31BA1">
      <w:r w:rsidRPr="00A25EB8">
        <w:t>Потребители первой категории – Гатчинская клиническая межрайонная больница (5.687 Гкал/ч). Остальные потребители представлены жилыми и общественными зданиями второй категории.</w:t>
      </w:r>
    </w:p>
    <w:p w14:paraId="01359595" w14:textId="77777777" w:rsidR="00213F99" w:rsidRPr="00A25EB8" w:rsidRDefault="00213F99" w:rsidP="00A31BA1">
      <w:r w:rsidRPr="00A25EB8">
        <w:t xml:space="preserve">Тепловые сети котельной являются тупиковыми нерезервированными. Магистральных выводов от котельной – два, надземной прокладки 2Дн 426 мм и 2Дн 219 мм соответственно, резервные перемычки между выводами отсутствуют. </w:t>
      </w:r>
    </w:p>
    <w:p w14:paraId="7FB81C03" w14:textId="77777777" w:rsidR="00213F99" w:rsidRPr="00A25EB8" w:rsidRDefault="00213F99" w:rsidP="00A31BA1">
      <w:r w:rsidRPr="00A25EB8">
        <w:t>Насосные станции в системе теплоснабжения котельной – отсутствуют.</w:t>
      </w:r>
    </w:p>
    <w:p w14:paraId="5517A9B5" w14:textId="17D509DC" w:rsidR="00213F99" w:rsidRPr="00A25EB8" w:rsidRDefault="00213F99" w:rsidP="00A31BA1">
      <w:r w:rsidRPr="00A25EB8">
        <w:t>Центральные тепловые пункты в системе теплоснабжения котельной – отсутствуют.</w:t>
      </w:r>
    </w:p>
    <w:p w14:paraId="55DEB786" w14:textId="77777777" w:rsidR="004C78C0" w:rsidRPr="00A25EB8" w:rsidRDefault="004C78C0" w:rsidP="00A31BA1">
      <w:pPr>
        <w:pStyle w:val="6"/>
        <w:spacing w:line="360" w:lineRule="auto"/>
      </w:pPr>
      <w:r w:rsidRPr="00A25EB8">
        <w:t>Котельная №7</w:t>
      </w:r>
    </w:p>
    <w:tbl>
      <w:tblPr>
        <w:tblW w:w="5000" w:type="pct"/>
        <w:tblLook w:val="04A0" w:firstRow="1" w:lastRow="0" w:firstColumn="1" w:lastColumn="0" w:noHBand="0" w:noVBand="1"/>
      </w:tblPr>
      <w:tblGrid>
        <w:gridCol w:w="5413"/>
        <w:gridCol w:w="2190"/>
        <w:gridCol w:w="2251"/>
      </w:tblGrid>
      <w:tr w:rsidR="004C78C0" w:rsidRPr="00A25EB8" w14:paraId="74154926" w14:textId="77777777" w:rsidTr="009C4BEB">
        <w:trPr>
          <w:trHeight w:val="20"/>
          <w:tblHeader/>
        </w:trPr>
        <w:tc>
          <w:tcPr>
            <w:tcW w:w="274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33835E"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11" w:type="pct"/>
            <w:tcBorders>
              <w:top w:val="single" w:sz="4" w:space="0" w:color="auto"/>
              <w:left w:val="nil"/>
              <w:bottom w:val="single" w:sz="4" w:space="0" w:color="auto"/>
              <w:right w:val="single" w:sz="4" w:space="0" w:color="auto"/>
            </w:tcBorders>
            <w:shd w:val="clear" w:color="auto" w:fill="auto"/>
            <w:noWrap/>
            <w:vAlign w:val="center"/>
            <w:hideMark/>
          </w:tcPr>
          <w:p w14:paraId="3F43985F"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42" w:type="pct"/>
            <w:tcBorders>
              <w:top w:val="single" w:sz="4" w:space="0" w:color="auto"/>
              <w:left w:val="nil"/>
              <w:bottom w:val="single" w:sz="4" w:space="0" w:color="auto"/>
              <w:right w:val="single" w:sz="4" w:space="0" w:color="auto"/>
            </w:tcBorders>
            <w:shd w:val="clear" w:color="auto" w:fill="auto"/>
            <w:noWrap/>
            <w:vAlign w:val="center"/>
            <w:hideMark/>
          </w:tcPr>
          <w:p w14:paraId="1F394B95"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4C78C0" w:rsidRPr="00A25EB8" w14:paraId="09A87BDC" w14:textId="77777777" w:rsidTr="009C4BEB">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6FA43595"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МУП "Тепловые сети" г. Гатчина </w:t>
            </w:r>
          </w:p>
        </w:tc>
      </w:tr>
      <w:tr w:rsidR="004C78C0" w:rsidRPr="00A25EB8" w14:paraId="7F5ACAA7" w14:textId="77777777" w:rsidTr="009C4BEB">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FA45B99"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№7</w:t>
            </w:r>
          </w:p>
        </w:tc>
      </w:tr>
      <w:tr w:rsidR="004C78C0" w:rsidRPr="00A25EB8" w14:paraId="26E525D4"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591D7336"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11" w:type="pct"/>
            <w:tcBorders>
              <w:top w:val="nil"/>
              <w:left w:val="nil"/>
              <w:bottom w:val="single" w:sz="4" w:space="0" w:color="auto"/>
              <w:right w:val="single" w:sz="4" w:space="0" w:color="auto"/>
            </w:tcBorders>
            <w:shd w:val="clear" w:color="auto" w:fill="auto"/>
            <w:noWrap/>
            <w:vAlign w:val="center"/>
            <w:hideMark/>
          </w:tcPr>
          <w:p w14:paraId="59D9B2E9"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0FB17BC0"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28,910</w:t>
            </w:r>
          </w:p>
        </w:tc>
      </w:tr>
      <w:tr w:rsidR="004C78C0" w:rsidRPr="00A25EB8" w14:paraId="54BE903E"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3FE90EE2"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11" w:type="pct"/>
            <w:tcBorders>
              <w:top w:val="nil"/>
              <w:left w:val="nil"/>
              <w:bottom w:val="single" w:sz="4" w:space="0" w:color="auto"/>
              <w:right w:val="single" w:sz="4" w:space="0" w:color="auto"/>
            </w:tcBorders>
            <w:shd w:val="clear" w:color="auto" w:fill="auto"/>
            <w:noWrap/>
            <w:vAlign w:val="center"/>
            <w:hideMark/>
          </w:tcPr>
          <w:p w14:paraId="6AECB7E9"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16584E3F"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23,680</w:t>
            </w:r>
          </w:p>
        </w:tc>
      </w:tr>
      <w:tr w:rsidR="004C78C0" w:rsidRPr="00A25EB8" w14:paraId="34A7475F"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2DB06DB2"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11" w:type="pct"/>
            <w:tcBorders>
              <w:top w:val="nil"/>
              <w:left w:val="nil"/>
              <w:bottom w:val="single" w:sz="4" w:space="0" w:color="auto"/>
              <w:right w:val="single" w:sz="4" w:space="0" w:color="auto"/>
            </w:tcBorders>
            <w:shd w:val="clear" w:color="auto" w:fill="auto"/>
            <w:noWrap/>
            <w:vAlign w:val="center"/>
            <w:hideMark/>
          </w:tcPr>
          <w:p w14:paraId="646D10F7"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4730C2A0"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0,285</w:t>
            </w:r>
          </w:p>
        </w:tc>
      </w:tr>
      <w:tr w:rsidR="004C78C0" w:rsidRPr="00A25EB8" w14:paraId="085F4DE2"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1069D9C9"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11" w:type="pct"/>
            <w:tcBorders>
              <w:top w:val="nil"/>
              <w:left w:val="nil"/>
              <w:bottom w:val="single" w:sz="4" w:space="0" w:color="auto"/>
              <w:right w:val="single" w:sz="4" w:space="0" w:color="auto"/>
            </w:tcBorders>
            <w:shd w:val="clear" w:color="auto" w:fill="auto"/>
            <w:noWrap/>
            <w:vAlign w:val="center"/>
            <w:hideMark/>
          </w:tcPr>
          <w:p w14:paraId="47D4B86E"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shd w:val="clear" w:color="auto" w:fill="auto"/>
            <w:noWrap/>
            <w:vAlign w:val="center"/>
            <w:hideMark/>
          </w:tcPr>
          <w:p w14:paraId="46B42795"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1,251</w:t>
            </w:r>
          </w:p>
        </w:tc>
      </w:tr>
      <w:tr w:rsidR="004C78C0" w:rsidRPr="00A25EB8" w14:paraId="58FB368E"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4B3B86E8"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11" w:type="pct"/>
            <w:tcBorders>
              <w:top w:val="nil"/>
              <w:left w:val="nil"/>
              <w:bottom w:val="single" w:sz="4" w:space="0" w:color="auto"/>
              <w:right w:val="single" w:sz="4" w:space="0" w:color="auto"/>
            </w:tcBorders>
            <w:shd w:val="clear" w:color="auto" w:fill="auto"/>
            <w:noWrap/>
            <w:vAlign w:val="center"/>
            <w:hideMark/>
          </w:tcPr>
          <w:p w14:paraId="45B347C6"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09D55A70"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23,395</w:t>
            </w:r>
          </w:p>
        </w:tc>
      </w:tr>
      <w:tr w:rsidR="004C78C0" w:rsidRPr="00A25EB8" w14:paraId="05961E51"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3868C472"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11" w:type="pct"/>
            <w:tcBorders>
              <w:top w:val="nil"/>
              <w:left w:val="nil"/>
              <w:bottom w:val="single" w:sz="4" w:space="0" w:color="auto"/>
              <w:right w:val="single" w:sz="4" w:space="0" w:color="auto"/>
            </w:tcBorders>
            <w:shd w:val="clear" w:color="auto" w:fill="auto"/>
            <w:noWrap/>
            <w:vAlign w:val="center"/>
            <w:hideMark/>
          </w:tcPr>
          <w:p w14:paraId="2645219B"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45270921"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0,740</w:t>
            </w:r>
          </w:p>
        </w:tc>
      </w:tr>
      <w:tr w:rsidR="004C78C0" w:rsidRPr="00A25EB8" w14:paraId="1E37A611"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6B15CF68"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11" w:type="pct"/>
            <w:tcBorders>
              <w:top w:val="nil"/>
              <w:left w:val="nil"/>
              <w:bottom w:val="single" w:sz="4" w:space="0" w:color="auto"/>
              <w:right w:val="single" w:sz="4" w:space="0" w:color="auto"/>
            </w:tcBorders>
            <w:shd w:val="clear" w:color="auto" w:fill="auto"/>
            <w:noWrap/>
            <w:vAlign w:val="center"/>
            <w:hideMark/>
          </w:tcPr>
          <w:p w14:paraId="3EC2BBA6"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shd w:val="clear" w:color="auto" w:fill="auto"/>
            <w:noWrap/>
            <w:vAlign w:val="center"/>
            <w:hideMark/>
          </w:tcPr>
          <w:p w14:paraId="4FA59450"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3,29%</w:t>
            </w:r>
          </w:p>
        </w:tc>
      </w:tr>
      <w:tr w:rsidR="004C78C0" w:rsidRPr="00A25EB8" w14:paraId="7F0A1044"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57EAAE52"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11" w:type="pct"/>
            <w:tcBorders>
              <w:top w:val="nil"/>
              <w:left w:val="nil"/>
              <w:bottom w:val="single" w:sz="4" w:space="0" w:color="auto"/>
              <w:right w:val="single" w:sz="4" w:space="0" w:color="auto"/>
            </w:tcBorders>
            <w:shd w:val="clear" w:color="auto" w:fill="auto"/>
            <w:noWrap/>
            <w:vAlign w:val="center"/>
            <w:hideMark/>
          </w:tcPr>
          <w:p w14:paraId="612E58F4"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4A176853"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21,73</w:t>
            </w:r>
          </w:p>
        </w:tc>
      </w:tr>
      <w:tr w:rsidR="004C78C0" w:rsidRPr="00A25EB8" w14:paraId="495D419E"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401EF1EC"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11" w:type="pct"/>
            <w:tcBorders>
              <w:top w:val="nil"/>
              <w:left w:val="nil"/>
              <w:bottom w:val="single" w:sz="4" w:space="0" w:color="auto"/>
              <w:right w:val="single" w:sz="4" w:space="0" w:color="auto"/>
            </w:tcBorders>
            <w:shd w:val="clear" w:color="auto" w:fill="auto"/>
            <w:noWrap/>
            <w:vAlign w:val="center"/>
            <w:hideMark/>
          </w:tcPr>
          <w:p w14:paraId="7E33AFE4"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1FEFB0C5"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0,92</w:t>
            </w:r>
          </w:p>
        </w:tc>
      </w:tr>
      <w:tr w:rsidR="004C78C0" w:rsidRPr="00A25EB8" w14:paraId="2DDA2EB6"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19AB3240"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11" w:type="pct"/>
            <w:tcBorders>
              <w:top w:val="nil"/>
              <w:left w:val="nil"/>
              <w:bottom w:val="single" w:sz="4" w:space="0" w:color="auto"/>
              <w:right w:val="single" w:sz="4" w:space="0" w:color="auto"/>
            </w:tcBorders>
            <w:shd w:val="clear" w:color="auto" w:fill="auto"/>
            <w:noWrap/>
            <w:vAlign w:val="center"/>
            <w:hideMark/>
          </w:tcPr>
          <w:p w14:paraId="57B391A6"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shd w:val="clear" w:color="auto" w:fill="auto"/>
            <w:noWrap/>
            <w:vAlign w:val="center"/>
            <w:hideMark/>
          </w:tcPr>
          <w:p w14:paraId="1EE76353"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3,95%</w:t>
            </w:r>
          </w:p>
        </w:tc>
      </w:tr>
    </w:tbl>
    <w:p w14:paraId="62E80D78" w14:textId="77777777" w:rsidR="004C78C0" w:rsidRPr="00A25EB8" w:rsidRDefault="004C78C0" w:rsidP="00A31BA1"/>
    <w:p w14:paraId="07D66B7C" w14:textId="6CEFCE36" w:rsidR="00213F99" w:rsidRPr="00A25EB8" w:rsidRDefault="00213F99" w:rsidP="00A31BA1">
      <w:r w:rsidRPr="00A25EB8">
        <w:lastRenderedPageBreak/>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риняты равными 2,28 10-7 1/ч. В состав системы центрального теплоснабжения котельной № 7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47E628A5" w14:textId="77777777" w:rsidR="00213F99" w:rsidRPr="00A25EB8" w:rsidRDefault="00213F99" w:rsidP="00A31BA1">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0.999118 &gt; 0.97.  В соответствии с этим, система теплоснабжения считается надёжной.</w:t>
      </w:r>
    </w:p>
    <w:p w14:paraId="63B22F69" w14:textId="77777777" w:rsidR="00213F99" w:rsidRPr="00A25EB8" w:rsidRDefault="00213F99" w:rsidP="00A31BA1">
      <w:pPr>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0.966681 &gt; 0.9, а минимальная вероятность безотказной работы абонентов  0.997989 &gt; 0.99.</w:t>
      </w:r>
    </w:p>
    <w:p w14:paraId="45D1B772" w14:textId="77777777" w:rsidR="00213F99" w:rsidRPr="00A25EB8" w:rsidRDefault="00213F99" w:rsidP="00A31BA1">
      <w:r w:rsidRPr="00A25EB8">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19776443" w14:textId="77777777" w:rsidR="00213F99" w:rsidRPr="00A25EB8" w:rsidRDefault="00213F99" w:rsidP="00A31BA1">
      <w:pPr>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144E1BA2" w14:textId="77777777" w:rsidR="00213F99" w:rsidRPr="00A25EB8" w:rsidRDefault="00213F99" w:rsidP="00A31BA1">
      <w:pPr>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1386DFA9" w14:textId="77777777" w:rsidR="00213F99" w:rsidRPr="00A25EB8" w:rsidRDefault="00213F99" w:rsidP="00A31BA1">
      <w:pPr>
        <w:rPr>
          <w:lang w:eastAsia="ru-RU"/>
        </w:rPr>
      </w:pPr>
      <w:r w:rsidRPr="00A25EB8">
        <w:rPr>
          <w:lang w:eastAsia="ru-RU"/>
        </w:rPr>
        <w:t xml:space="preserve">Резервирование магистрального вывода от котельной допускается не осуществлять в связи с надземной прокладкой теплопровода </w:t>
      </w:r>
      <w:proofErr w:type="spellStart"/>
      <w:r w:rsidRPr="00A25EB8">
        <w:rPr>
          <w:lang w:eastAsia="ru-RU"/>
        </w:rPr>
        <w:t>Ду</w:t>
      </w:r>
      <w:proofErr w:type="spellEnd"/>
      <w:r w:rsidRPr="00A25EB8">
        <w:rPr>
          <w:lang w:eastAsia="ru-RU"/>
        </w:rPr>
        <w:t xml:space="preserve"> &lt; 1200 мм. При этом обеспечение резервирования потребителей первой категории при выходе из строя </w:t>
      </w:r>
      <w:r w:rsidRPr="00A25EB8">
        <w:rPr>
          <w:lang w:eastAsia="ru-RU"/>
        </w:rPr>
        <w:lastRenderedPageBreak/>
        <w:t xml:space="preserve">магистрального вывода (источника теплоснабжения) от котельной №7 достигается за счет перемычки между источниками теплоснабжения Котельная №7 – Котельная №11 в ТК-305 2Дн 259 мм. </w:t>
      </w:r>
      <w:proofErr w:type="gramStart"/>
      <w:r w:rsidRPr="00A25EB8">
        <w:rPr>
          <w:lang w:eastAsia="ru-RU"/>
        </w:rPr>
        <w:t>В связи с дефицитом тепловой мощности на котельной №11 в объёме -4,89 Гкал/ч, для организации аварийного переключения потребуется отключение горячего водоснабжения части потребителей котельной №11 за насосной станцией «</w:t>
      </w:r>
      <w:proofErr w:type="spellStart"/>
      <w:r w:rsidRPr="00A25EB8">
        <w:rPr>
          <w:lang w:eastAsia="ru-RU"/>
        </w:rPr>
        <w:t>Рощинская</w:t>
      </w:r>
      <w:proofErr w:type="spellEnd"/>
      <w:r w:rsidRPr="00A25EB8">
        <w:rPr>
          <w:lang w:eastAsia="ru-RU"/>
        </w:rPr>
        <w:t>» в объёме средней тепловой нагрузки на горячее водоснабжение – 5,45 Гкал/ч. При этом, требуется отключение систем отопления и вентиляции сопутствующих потребителей второй категории от ТК-305 до ТК-309а на срок ликвидации</w:t>
      </w:r>
      <w:proofErr w:type="gramEnd"/>
      <w:r w:rsidRPr="00A25EB8">
        <w:rPr>
          <w:lang w:eastAsia="ru-RU"/>
        </w:rPr>
        <w:t xml:space="preserve"> аварии при минимальной расчетной температуре наружного воздуха. Таким образом, достигается полное резервирование потребителей первой категории в расчетном режиме теплопотребления при аварийной ситуации. </w:t>
      </w:r>
    </w:p>
    <w:p w14:paraId="383F06A6" w14:textId="77777777" w:rsidR="00213F99" w:rsidRPr="00A25EB8" w:rsidRDefault="00213F99" w:rsidP="00A31BA1">
      <w:pPr>
        <w:ind w:firstLine="0"/>
        <w:jc w:val="center"/>
      </w:pPr>
      <w:r w:rsidRPr="00A25EB8">
        <w:rPr>
          <w:noProof/>
          <w:lang w:eastAsia="ru-RU"/>
        </w:rPr>
        <w:drawing>
          <wp:inline distT="0" distB="0" distL="0" distR="0" wp14:anchorId="2EC628B2" wp14:editId="0313EF1D">
            <wp:extent cx="5940425" cy="5229225"/>
            <wp:effectExtent l="0" t="0" r="317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t="2948" b="1850"/>
                    <a:stretch/>
                  </pic:blipFill>
                  <pic:spPr bwMode="auto">
                    <a:xfrm>
                      <a:off x="0" y="0"/>
                      <a:ext cx="5940425" cy="5229225"/>
                    </a:xfrm>
                    <a:prstGeom prst="rect">
                      <a:avLst/>
                    </a:prstGeom>
                    <a:ln>
                      <a:noFill/>
                    </a:ln>
                    <a:extLst>
                      <a:ext uri="{53640926-AAD7-44D8-BBD7-CCE9431645EC}">
                        <a14:shadowObscured xmlns:a14="http://schemas.microsoft.com/office/drawing/2010/main"/>
                      </a:ext>
                    </a:extLst>
                  </pic:spPr>
                </pic:pic>
              </a:graphicData>
            </a:graphic>
          </wp:inline>
        </w:drawing>
      </w:r>
    </w:p>
    <w:p w14:paraId="7D79DDED" w14:textId="0EFCB696" w:rsidR="000562C6" w:rsidRPr="00A25EB8" w:rsidRDefault="000562C6" w:rsidP="00BF6D90">
      <w:pPr>
        <w:pStyle w:val="5"/>
        <w:keepNext w:val="0"/>
        <w:keepLines w:val="0"/>
        <w:numPr>
          <w:ilvl w:val="4"/>
          <w:numId w:val="25"/>
        </w:numPr>
        <w:jc w:val="both"/>
        <w:rPr>
          <w:szCs w:val="24"/>
        </w:rPr>
      </w:pPr>
      <w:r w:rsidRPr="00A25EB8">
        <w:rPr>
          <w:lang w:eastAsia="ru-RU"/>
        </w:rPr>
        <w:t>Схема тепловых сетей от котельной №7</w:t>
      </w:r>
    </w:p>
    <w:p w14:paraId="64EEE73E" w14:textId="17B99448" w:rsidR="00213F99" w:rsidRPr="00A25EB8" w:rsidRDefault="00213F99" w:rsidP="00A31BA1">
      <w:pPr>
        <w:jc w:val="left"/>
      </w:pPr>
      <w:r w:rsidRPr="00A25EB8">
        <w:tab/>
      </w:r>
    </w:p>
    <w:p w14:paraId="3C2A26AA" w14:textId="77777777" w:rsidR="00213F99" w:rsidRPr="00A25EB8" w:rsidRDefault="00213F99" w:rsidP="00A31BA1">
      <w:pPr>
        <w:jc w:val="left"/>
        <w:sectPr w:rsidR="00213F99" w:rsidRPr="00A25EB8" w:rsidSect="00213F99">
          <w:pgSz w:w="11906" w:h="16838"/>
          <w:pgMar w:top="1134" w:right="567" w:bottom="567" w:left="1701" w:header="709" w:footer="709" w:gutter="0"/>
          <w:cols w:space="708"/>
          <w:docGrid w:linePitch="381"/>
        </w:sectPr>
      </w:pPr>
    </w:p>
    <w:p w14:paraId="5F1FE9E3" w14:textId="0FF562F9" w:rsidR="00213F99" w:rsidRPr="00A25EB8" w:rsidRDefault="00213F99" w:rsidP="00A31BA1">
      <w:pPr>
        <w:ind w:firstLine="0"/>
        <w:jc w:val="left"/>
      </w:pPr>
      <w:r w:rsidRPr="00A25EB8">
        <w:rPr>
          <w:noProof/>
          <w:lang w:eastAsia="ru-RU"/>
        </w:rPr>
        <w:lastRenderedPageBreak/>
        <w:drawing>
          <wp:inline distT="0" distB="0" distL="0" distR="0" wp14:anchorId="2EC8D2B9" wp14:editId="6948DCF9">
            <wp:extent cx="9685604" cy="2324100"/>
            <wp:effectExtent l="0" t="0" r="0" b="0"/>
            <wp:docPr id="14" name="Рисунок 14" descr="C:\Users\s.naidenko\Desktop\Гатчина\ПЛАС\Котельная 11 Больниц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naidenko\Desktop\Гатчина\ПЛАС\Котельная 11 Больница.bmp"/>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9710034" cy="2329962"/>
                    </a:xfrm>
                    <a:prstGeom prst="rect">
                      <a:avLst/>
                    </a:prstGeom>
                    <a:noFill/>
                    <a:ln>
                      <a:noFill/>
                    </a:ln>
                  </pic:spPr>
                </pic:pic>
              </a:graphicData>
            </a:graphic>
          </wp:inline>
        </w:drawing>
      </w:r>
    </w:p>
    <w:p w14:paraId="070A6274" w14:textId="35FC1E41" w:rsidR="000562C6" w:rsidRPr="00A25EB8" w:rsidRDefault="000562C6" w:rsidP="00BF6D90">
      <w:pPr>
        <w:pStyle w:val="5"/>
        <w:keepNext w:val="0"/>
        <w:keepLines w:val="0"/>
        <w:numPr>
          <w:ilvl w:val="4"/>
          <w:numId w:val="25"/>
        </w:numPr>
        <w:jc w:val="both"/>
        <w:rPr>
          <w:szCs w:val="24"/>
        </w:rPr>
      </w:pPr>
      <w:r w:rsidRPr="00A25EB8">
        <w:t>Пьезометрический график от ТК-305 при организации переключения до наиболее удаленного корпуса больницы</w:t>
      </w:r>
      <w:r w:rsidRPr="00A25EB8">
        <w:rPr>
          <w:lang w:eastAsia="ru-RU"/>
        </w:rPr>
        <w:t xml:space="preserve"> </w:t>
      </w:r>
    </w:p>
    <w:p w14:paraId="53E2B310" w14:textId="3AFC4707" w:rsidR="000562C6" w:rsidRPr="00A25EB8" w:rsidRDefault="000562C6" w:rsidP="00A31BA1">
      <w:pPr>
        <w:ind w:firstLine="0"/>
        <w:jc w:val="left"/>
      </w:pPr>
    </w:p>
    <w:p w14:paraId="7B3DA5B1" w14:textId="77777777" w:rsidR="000562C6" w:rsidRPr="00A25EB8" w:rsidRDefault="000562C6" w:rsidP="00A31BA1">
      <w:pPr>
        <w:ind w:firstLine="0"/>
        <w:jc w:val="left"/>
      </w:pPr>
    </w:p>
    <w:p w14:paraId="665C9F7A" w14:textId="77777777" w:rsidR="00213F99" w:rsidRPr="00A25EB8" w:rsidRDefault="00213F99" w:rsidP="00A31BA1">
      <w:pPr>
        <w:ind w:firstLine="708"/>
        <w:rPr>
          <w:lang w:eastAsia="ru-RU"/>
        </w:rPr>
        <w:sectPr w:rsidR="00213F99" w:rsidRPr="00A25EB8" w:rsidSect="00AA4C07">
          <w:pgSz w:w="16838" w:h="11906" w:orient="landscape"/>
          <w:pgMar w:top="1701" w:right="1134" w:bottom="850" w:left="1134" w:header="708" w:footer="708" w:gutter="0"/>
          <w:cols w:space="708"/>
          <w:docGrid w:linePitch="381"/>
        </w:sectPr>
      </w:pPr>
    </w:p>
    <w:p w14:paraId="06D8CB15" w14:textId="54CF7485" w:rsidR="004C78C0" w:rsidRPr="00A25EB8" w:rsidRDefault="004C78C0" w:rsidP="00A31BA1">
      <w:pPr>
        <w:pStyle w:val="1"/>
        <w:numPr>
          <w:ilvl w:val="0"/>
          <w:numId w:val="0"/>
        </w:numPr>
        <w:ind w:left="709"/>
        <w:rPr>
          <w:rFonts w:cs="Times New Roman"/>
          <w:sz w:val="28"/>
          <w:szCs w:val="28"/>
        </w:rPr>
      </w:pPr>
      <w:bookmarkStart w:id="25" w:name="_Toc194047072"/>
      <w:r w:rsidRPr="00A25EB8">
        <w:rPr>
          <w:rFonts w:cs="Times New Roman"/>
          <w:sz w:val="28"/>
          <w:szCs w:val="28"/>
        </w:rPr>
        <w:lastRenderedPageBreak/>
        <w:t>Котельная №9</w:t>
      </w:r>
      <w:bookmarkEnd w:id="25"/>
    </w:p>
    <w:p w14:paraId="1CECF06E" w14:textId="72170BC7" w:rsidR="00213F99" w:rsidRPr="00A25EB8" w:rsidRDefault="00213F99"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48D063EF" w14:textId="77777777" w:rsidR="00213F99" w:rsidRPr="00A25EB8" w:rsidRDefault="00213F99"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надземной прокладки 2Дн 426 мм. </w:t>
      </w:r>
    </w:p>
    <w:p w14:paraId="7D969599" w14:textId="77777777" w:rsidR="00213F99" w:rsidRPr="00A25EB8" w:rsidRDefault="00213F99" w:rsidP="00A31BA1">
      <w:pPr>
        <w:ind w:firstLine="708"/>
      </w:pPr>
      <w:r w:rsidRPr="00A25EB8">
        <w:t>Насосные станции в системе теплоснабжения котельной – отсутствуют.</w:t>
      </w:r>
    </w:p>
    <w:p w14:paraId="14F5FD41" w14:textId="77777777" w:rsidR="00213F99" w:rsidRPr="00A25EB8" w:rsidRDefault="00213F99" w:rsidP="00A31BA1">
      <w:pPr>
        <w:ind w:firstLine="708"/>
      </w:pPr>
      <w:r w:rsidRPr="00A25EB8">
        <w:t>Центральные тепловые пункты в системе теплоснабжения котельной – отсутствуют.</w:t>
      </w:r>
    </w:p>
    <w:p w14:paraId="6193302D" w14:textId="77777777" w:rsidR="004C78C0" w:rsidRPr="00A25EB8" w:rsidRDefault="004C78C0" w:rsidP="00A31BA1">
      <w:pPr>
        <w:pStyle w:val="6"/>
        <w:spacing w:line="360" w:lineRule="auto"/>
      </w:pPr>
      <w:r w:rsidRPr="00A25EB8">
        <w:tab/>
        <w:t>Котельная № 9</w:t>
      </w:r>
    </w:p>
    <w:tbl>
      <w:tblPr>
        <w:tblW w:w="5000" w:type="pct"/>
        <w:tblLook w:val="04A0" w:firstRow="1" w:lastRow="0" w:firstColumn="1" w:lastColumn="0" w:noHBand="0" w:noVBand="1"/>
      </w:tblPr>
      <w:tblGrid>
        <w:gridCol w:w="5413"/>
        <w:gridCol w:w="2190"/>
        <w:gridCol w:w="2251"/>
      </w:tblGrid>
      <w:tr w:rsidR="004C78C0" w:rsidRPr="00A25EB8" w14:paraId="3E941BC4" w14:textId="77777777" w:rsidTr="009C4BEB">
        <w:trPr>
          <w:trHeight w:val="20"/>
          <w:tblHeader/>
        </w:trPr>
        <w:tc>
          <w:tcPr>
            <w:tcW w:w="274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AC1C91"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11" w:type="pct"/>
            <w:tcBorders>
              <w:top w:val="single" w:sz="4" w:space="0" w:color="auto"/>
              <w:left w:val="nil"/>
              <w:bottom w:val="single" w:sz="4" w:space="0" w:color="auto"/>
              <w:right w:val="single" w:sz="4" w:space="0" w:color="auto"/>
            </w:tcBorders>
            <w:shd w:val="clear" w:color="auto" w:fill="auto"/>
            <w:noWrap/>
            <w:vAlign w:val="center"/>
            <w:hideMark/>
          </w:tcPr>
          <w:p w14:paraId="73D0C7EE"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42" w:type="pct"/>
            <w:tcBorders>
              <w:top w:val="single" w:sz="4" w:space="0" w:color="auto"/>
              <w:left w:val="nil"/>
              <w:bottom w:val="single" w:sz="4" w:space="0" w:color="auto"/>
              <w:right w:val="single" w:sz="4" w:space="0" w:color="auto"/>
            </w:tcBorders>
            <w:shd w:val="clear" w:color="auto" w:fill="auto"/>
            <w:noWrap/>
            <w:vAlign w:val="center"/>
            <w:hideMark/>
          </w:tcPr>
          <w:p w14:paraId="2B92ECD3"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4C78C0" w:rsidRPr="00A25EB8" w14:paraId="5C3049E2" w14:textId="77777777" w:rsidTr="009C4BEB">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52FA021F"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МУП "Тепловые сети" г. Гатчина </w:t>
            </w:r>
          </w:p>
        </w:tc>
      </w:tr>
      <w:tr w:rsidR="004C78C0" w:rsidRPr="00A25EB8" w14:paraId="6BDC3BCB" w14:textId="77777777" w:rsidTr="009C4BEB">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438F4F26"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№9</w:t>
            </w:r>
          </w:p>
        </w:tc>
      </w:tr>
      <w:tr w:rsidR="004C78C0" w:rsidRPr="00A25EB8" w14:paraId="6F9ABE40"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7AEED686"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11" w:type="pct"/>
            <w:tcBorders>
              <w:top w:val="nil"/>
              <w:left w:val="nil"/>
              <w:bottom w:val="single" w:sz="4" w:space="0" w:color="auto"/>
              <w:right w:val="single" w:sz="4" w:space="0" w:color="auto"/>
            </w:tcBorders>
            <w:shd w:val="clear" w:color="auto" w:fill="auto"/>
            <w:noWrap/>
            <w:vAlign w:val="center"/>
            <w:hideMark/>
          </w:tcPr>
          <w:p w14:paraId="37A8D595"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63167531"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19,200</w:t>
            </w:r>
          </w:p>
        </w:tc>
      </w:tr>
      <w:tr w:rsidR="004C78C0" w:rsidRPr="00A25EB8" w14:paraId="73A8F2AC"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1E819B35"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11" w:type="pct"/>
            <w:tcBorders>
              <w:top w:val="nil"/>
              <w:left w:val="nil"/>
              <w:bottom w:val="single" w:sz="4" w:space="0" w:color="auto"/>
              <w:right w:val="single" w:sz="4" w:space="0" w:color="auto"/>
            </w:tcBorders>
            <w:shd w:val="clear" w:color="auto" w:fill="auto"/>
            <w:noWrap/>
            <w:vAlign w:val="center"/>
            <w:hideMark/>
          </w:tcPr>
          <w:p w14:paraId="6D2C00C4"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4C26481A"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18,257</w:t>
            </w:r>
          </w:p>
        </w:tc>
      </w:tr>
      <w:tr w:rsidR="004C78C0" w:rsidRPr="00A25EB8" w14:paraId="33F4342A"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33729989"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11" w:type="pct"/>
            <w:tcBorders>
              <w:top w:val="nil"/>
              <w:left w:val="nil"/>
              <w:bottom w:val="single" w:sz="4" w:space="0" w:color="auto"/>
              <w:right w:val="single" w:sz="4" w:space="0" w:color="auto"/>
            </w:tcBorders>
            <w:shd w:val="clear" w:color="auto" w:fill="auto"/>
            <w:noWrap/>
            <w:vAlign w:val="center"/>
            <w:hideMark/>
          </w:tcPr>
          <w:p w14:paraId="4E78E9B8"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0FAB2697"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0,654</w:t>
            </w:r>
          </w:p>
        </w:tc>
      </w:tr>
      <w:tr w:rsidR="004C78C0" w:rsidRPr="00A25EB8" w14:paraId="5B1CC2E9"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3A8209C6"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11" w:type="pct"/>
            <w:tcBorders>
              <w:top w:val="nil"/>
              <w:left w:val="nil"/>
              <w:bottom w:val="single" w:sz="4" w:space="0" w:color="auto"/>
              <w:right w:val="single" w:sz="4" w:space="0" w:color="auto"/>
            </w:tcBorders>
            <w:shd w:val="clear" w:color="auto" w:fill="auto"/>
            <w:noWrap/>
            <w:vAlign w:val="center"/>
            <w:hideMark/>
          </w:tcPr>
          <w:p w14:paraId="29BDB497"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shd w:val="clear" w:color="auto" w:fill="auto"/>
            <w:noWrap/>
            <w:vAlign w:val="center"/>
            <w:hideMark/>
          </w:tcPr>
          <w:p w14:paraId="6DC5DF84"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4,342</w:t>
            </w:r>
          </w:p>
        </w:tc>
      </w:tr>
      <w:tr w:rsidR="004C78C0" w:rsidRPr="00A25EB8" w14:paraId="7BC307F7"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796E5D80"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11" w:type="pct"/>
            <w:tcBorders>
              <w:top w:val="nil"/>
              <w:left w:val="nil"/>
              <w:bottom w:val="single" w:sz="4" w:space="0" w:color="auto"/>
              <w:right w:val="single" w:sz="4" w:space="0" w:color="auto"/>
            </w:tcBorders>
            <w:shd w:val="clear" w:color="auto" w:fill="auto"/>
            <w:noWrap/>
            <w:vAlign w:val="center"/>
            <w:hideMark/>
          </w:tcPr>
          <w:p w14:paraId="1A05F72E"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71E866F7"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17,602</w:t>
            </w:r>
          </w:p>
        </w:tc>
      </w:tr>
      <w:tr w:rsidR="004C78C0" w:rsidRPr="00A25EB8" w14:paraId="477C420A"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041580DA"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11" w:type="pct"/>
            <w:tcBorders>
              <w:top w:val="nil"/>
              <w:left w:val="nil"/>
              <w:bottom w:val="single" w:sz="4" w:space="0" w:color="auto"/>
              <w:right w:val="single" w:sz="4" w:space="0" w:color="auto"/>
            </w:tcBorders>
            <w:shd w:val="clear" w:color="auto" w:fill="auto"/>
            <w:noWrap/>
            <w:vAlign w:val="center"/>
            <w:hideMark/>
          </w:tcPr>
          <w:p w14:paraId="47FCD0E2"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48E655F4"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1,880</w:t>
            </w:r>
          </w:p>
        </w:tc>
      </w:tr>
      <w:tr w:rsidR="004C78C0" w:rsidRPr="00A25EB8" w14:paraId="70E26A9F"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04FE4FA8"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11" w:type="pct"/>
            <w:tcBorders>
              <w:top w:val="nil"/>
              <w:left w:val="nil"/>
              <w:bottom w:val="single" w:sz="4" w:space="0" w:color="auto"/>
              <w:right w:val="single" w:sz="4" w:space="0" w:color="auto"/>
            </w:tcBorders>
            <w:shd w:val="clear" w:color="auto" w:fill="auto"/>
            <w:noWrap/>
            <w:vAlign w:val="center"/>
            <w:hideMark/>
          </w:tcPr>
          <w:p w14:paraId="2B42813A"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shd w:val="clear" w:color="auto" w:fill="auto"/>
            <w:noWrap/>
            <w:vAlign w:val="center"/>
            <w:hideMark/>
          </w:tcPr>
          <w:p w14:paraId="31645375"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13,0%</w:t>
            </w:r>
          </w:p>
        </w:tc>
      </w:tr>
      <w:tr w:rsidR="004C78C0" w:rsidRPr="00A25EB8" w14:paraId="67EFEA40"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39213BAA"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11" w:type="pct"/>
            <w:tcBorders>
              <w:top w:val="nil"/>
              <w:left w:val="nil"/>
              <w:bottom w:val="single" w:sz="4" w:space="0" w:color="auto"/>
              <w:right w:val="single" w:sz="4" w:space="0" w:color="auto"/>
            </w:tcBorders>
            <w:shd w:val="clear" w:color="auto" w:fill="auto"/>
            <w:noWrap/>
            <w:vAlign w:val="center"/>
            <w:hideMark/>
          </w:tcPr>
          <w:p w14:paraId="4AFAC3CC"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11363730"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12,54</w:t>
            </w:r>
          </w:p>
        </w:tc>
      </w:tr>
      <w:tr w:rsidR="004C78C0" w:rsidRPr="00A25EB8" w14:paraId="73383B87"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79FA93D4"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11" w:type="pct"/>
            <w:tcBorders>
              <w:top w:val="nil"/>
              <w:left w:val="nil"/>
              <w:bottom w:val="single" w:sz="4" w:space="0" w:color="auto"/>
              <w:right w:val="single" w:sz="4" w:space="0" w:color="auto"/>
            </w:tcBorders>
            <w:shd w:val="clear" w:color="auto" w:fill="auto"/>
            <w:noWrap/>
            <w:vAlign w:val="center"/>
            <w:hideMark/>
          </w:tcPr>
          <w:p w14:paraId="1D063284"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11CCA73B"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3,18</w:t>
            </w:r>
          </w:p>
        </w:tc>
      </w:tr>
      <w:tr w:rsidR="004C78C0" w:rsidRPr="00A25EB8" w14:paraId="37EE937D"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4F50939E"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11" w:type="pct"/>
            <w:tcBorders>
              <w:top w:val="nil"/>
              <w:left w:val="nil"/>
              <w:bottom w:val="single" w:sz="4" w:space="0" w:color="auto"/>
              <w:right w:val="single" w:sz="4" w:space="0" w:color="auto"/>
            </w:tcBorders>
            <w:shd w:val="clear" w:color="auto" w:fill="auto"/>
            <w:noWrap/>
            <w:vAlign w:val="center"/>
            <w:hideMark/>
          </w:tcPr>
          <w:p w14:paraId="613BEBB0"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shd w:val="clear" w:color="auto" w:fill="auto"/>
            <w:noWrap/>
            <w:vAlign w:val="center"/>
            <w:hideMark/>
          </w:tcPr>
          <w:p w14:paraId="52CDB03A"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18,09%</w:t>
            </w:r>
          </w:p>
        </w:tc>
      </w:tr>
    </w:tbl>
    <w:p w14:paraId="660AD26F" w14:textId="77777777" w:rsidR="004C78C0" w:rsidRPr="00A25EB8" w:rsidRDefault="004C78C0" w:rsidP="00A31BA1">
      <w:pPr>
        <w:ind w:firstLine="708"/>
      </w:pPr>
    </w:p>
    <w:p w14:paraId="3C016507" w14:textId="56DDF736" w:rsidR="00213F99" w:rsidRPr="00A25EB8" w:rsidRDefault="00213F99"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риняты равными 2,28 10-7 1/ч. В состав системы центрального теплоснабжения котельной № 9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1C8DA326" w14:textId="77777777" w:rsidR="00213F99" w:rsidRPr="00A25EB8" w:rsidRDefault="00213F99"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0.997653 &gt; 0.97.  В соответствии с этим, система теплоснабжения считается надёжной.</w:t>
      </w:r>
    </w:p>
    <w:p w14:paraId="00B8A7F9" w14:textId="77777777" w:rsidR="00213F99" w:rsidRPr="00A25EB8" w:rsidRDefault="00213F99" w:rsidP="00A31BA1">
      <w:pPr>
        <w:ind w:firstLine="708"/>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0.962371 &gt; 0.9, а минимальная вероятность безотказной работы абонентов  0.997633 &gt; 0.99.</w:t>
      </w:r>
    </w:p>
    <w:p w14:paraId="4710B3A7" w14:textId="77777777" w:rsidR="00213F99" w:rsidRPr="00A25EB8" w:rsidRDefault="00213F99" w:rsidP="00A31BA1">
      <w:pPr>
        <w:ind w:firstLine="0"/>
        <w:jc w:val="center"/>
        <w:rPr>
          <w:lang w:eastAsia="ru-RU"/>
        </w:rPr>
      </w:pPr>
      <w:r w:rsidRPr="00A25EB8">
        <w:rPr>
          <w:noProof/>
          <w:lang w:eastAsia="ru-RU"/>
        </w:rPr>
        <w:lastRenderedPageBreak/>
        <w:drawing>
          <wp:inline distT="0" distB="0" distL="0" distR="0" wp14:anchorId="2B521E2A" wp14:editId="085C05B5">
            <wp:extent cx="5940425" cy="5639435"/>
            <wp:effectExtent l="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0425" cy="5639435"/>
                    </a:xfrm>
                    <a:prstGeom prst="rect">
                      <a:avLst/>
                    </a:prstGeom>
                  </pic:spPr>
                </pic:pic>
              </a:graphicData>
            </a:graphic>
          </wp:inline>
        </w:drawing>
      </w:r>
    </w:p>
    <w:p w14:paraId="0048CBDC" w14:textId="2D890353" w:rsidR="000562C6" w:rsidRPr="00A25EB8" w:rsidRDefault="000562C6" w:rsidP="00BF6D90">
      <w:pPr>
        <w:pStyle w:val="5"/>
        <w:keepNext w:val="0"/>
        <w:keepLines w:val="0"/>
        <w:numPr>
          <w:ilvl w:val="4"/>
          <w:numId w:val="25"/>
        </w:numPr>
        <w:jc w:val="both"/>
        <w:rPr>
          <w:szCs w:val="24"/>
        </w:rPr>
      </w:pPr>
      <w:r w:rsidRPr="00A25EB8">
        <w:rPr>
          <w:lang w:eastAsia="ru-RU"/>
        </w:rPr>
        <w:t>Схема тепловых сетей от котельной №9</w:t>
      </w:r>
    </w:p>
    <w:p w14:paraId="66C8F059" w14:textId="25F0A0AC" w:rsidR="00213F99" w:rsidRPr="00A25EB8" w:rsidRDefault="00213F99" w:rsidP="00A31BA1">
      <w:pPr>
        <w:ind w:firstLine="708"/>
      </w:pPr>
      <w:r w:rsidRPr="00A25EB8">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45B9741A" w14:textId="77777777" w:rsidR="00213F99" w:rsidRPr="00A25EB8" w:rsidRDefault="00213F99"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76A7E741" w14:textId="512E323E" w:rsidR="00213F99" w:rsidRPr="00A25EB8" w:rsidRDefault="00213F99" w:rsidP="00A31BA1">
      <w:pPr>
        <w:ind w:firstLine="708"/>
        <w:rPr>
          <w:noProof/>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w:t>
      </w:r>
      <w:r w:rsidRPr="00A25EB8">
        <w:rPr>
          <w:lang w:eastAsia="ru-RU"/>
        </w:rPr>
        <w:lastRenderedPageBreak/>
        <w:t>полностью прекращается теплоснабжение потребителей, путь снабжения которых разрывается,</w:t>
      </w:r>
      <w:r w:rsidRPr="00A25EB8">
        <w:rPr>
          <w:noProof/>
          <w:lang w:eastAsia="ru-RU"/>
        </w:rPr>
        <w:t xml:space="preserve"> </w:t>
      </w:r>
      <w:r w:rsidRPr="00A25EB8">
        <w:rPr>
          <w:lang w:eastAsia="ru-RU"/>
        </w:rPr>
        <w:t>а теплоснабжение остальных потребителей не нарушается.</w:t>
      </w:r>
      <w:r w:rsidRPr="00A25EB8">
        <w:rPr>
          <w:noProof/>
          <w:lang w:eastAsia="ru-RU"/>
        </w:rPr>
        <w:t xml:space="preserve"> </w:t>
      </w:r>
    </w:p>
    <w:p w14:paraId="744A61B1" w14:textId="77777777" w:rsidR="004C78C0" w:rsidRPr="00A25EB8" w:rsidRDefault="004C78C0" w:rsidP="00A31BA1">
      <w:pPr>
        <w:ind w:firstLine="708"/>
        <w:rPr>
          <w:lang w:eastAsia="ru-RU"/>
        </w:rPr>
      </w:pPr>
    </w:p>
    <w:p w14:paraId="0C8FFE67" w14:textId="6490B813" w:rsidR="004C78C0" w:rsidRPr="00A25EB8" w:rsidRDefault="004C78C0" w:rsidP="00A31BA1">
      <w:pPr>
        <w:pStyle w:val="1"/>
        <w:numPr>
          <w:ilvl w:val="0"/>
          <w:numId w:val="0"/>
        </w:numPr>
        <w:ind w:left="709"/>
        <w:rPr>
          <w:rFonts w:cs="Times New Roman"/>
          <w:sz w:val="28"/>
          <w:szCs w:val="28"/>
        </w:rPr>
      </w:pPr>
      <w:bookmarkStart w:id="26" w:name="_Toc194047073"/>
      <w:r w:rsidRPr="00A25EB8">
        <w:rPr>
          <w:rFonts w:cs="Times New Roman"/>
          <w:sz w:val="28"/>
          <w:szCs w:val="28"/>
        </w:rPr>
        <w:t>Котельная №10</w:t>
      </w:r>
      <w:bookmarkEnd w:id="26"/>
    </w:p>
    <w:p w14:paraId="7C937D1C" w14:textId="7DFA0A99" w:rsidR="00213F99" w:rsidRPr="00A25EB8" w:rsidRDefault="00213F99"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 а также промышленным объектами.</w:t>
      </w:r>
    </w:p>
    <w:p w14:paraId="4133A125" w14:textId="77777777" w:rsidR="00213F99" w:rsidRPr="00A25EB8" w:rsidRDefault="00213F99" w:rsidP="00A31BA1">
      <w:pPr>
        <w:ind w:firstLine="708"/>
      </w:pPr>
      <w:r w:rsidRPr="00A25EB8">
        <w:t>Насосные станции в системе теплоснабжения котельной – 1 насосная станция на группу абонентов.</w:t>
      </w:r>
    </w:p>
    <w:p w14:paraId="74B9D996" w14:textId="77777777" w:rsidR="00213F99" w:rsidRPr="00A25EB8" w:rsidRDefault="00213F99" w:rsidP="00A31BA1">
      <w:pPr>
        <w:ind w:firstLine="708"/>
      </w:pPr>
      <w:r w:rsidRPr="00A25EB8">
        <w:t>Центральные тепловые пункты в системе теплоснабжения котельной – отсутствуют.</w:t>
      </w:r>
    </w:p>
    <w:p w14:paraId="18DD44D5" w14:textId="7FD90F05" w:rsidR="00213F99" w:rsidRPr="00A25EB8" w:rsidRDefault="00213F99" w:rsidP="00A31BA1">
      <w:pPr>
        <w:ind w:firstLine="708"/>
      </w:pPr>
      <w:r w:rsidRPr="00A25EB8">
        <w:t>Тепловые сети котельной являются тупиковыми нерезервированными. Магистральных выводов от котельной – два, надземной прокладки 2Дн 530 мм (восточное направление) и 2Дн 426 мм (западное направление), резервные перемычки между выводами отсутствуют.</w:t>
      </w:r>
    </w:p>
    <w:p w14:paraId="039A5C52" w14:textId="77777777" w:rsidR="004C78C0" w:rsidRPr="00A25EB8" w:rsidRDefault="004C78C0" w:rsidP="00A31BA1">
      <w:pPr>
        <w:pStyle w:val="6"/>
        <w:spacing w:line="360" w:lineRule="auto"/>
      </w:pPr>
      <w:r w:rsidRPr="00A25EB8">
        <w:tab/>
        <w:t>Котельная № 10</w:t>
      </w:r>
    </w:p>
    <w:tbl>
      <w:tblPr>
        <w:tblW w:w="5000" w:type="pct"/>
        <w:tblLook w:val="04A0" w:firstRow="1" w:lastRow="0" w:firstColumn="1" w:lastColumn="0" w:noHBand="0" w:noVBand="1"/>
      </w:tblPr>
      <w:tblGrid>
        <w:gridCol w:w="5413"/>
        <w:gridCol w:w="2190"/>
        <w:gridCol w:w="2251"/>
      </w:tblGrid>
      <w:tr w:rsidR="004C78C0" w:rsidRPr="00A25EB8" w14:paraId="7E2BE379" w14:textId="77777777" w:rsidTr="009C4BEB">
        <w:trPr>
          <w:trHeight w:val="20"/>
          <w:tblHeader/>
        </w:trPr>
        <w:tc>
          <w:tcPr>
            <w:tcW w:w="274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D472B4"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11" w:type="pct"/>
            <w:tcBorders>
              <w:top w:val="single" w:sz="4" w:space="0" w:color="auto"/>
              <w:left w:val="nil"/>
              <w:bottom w:val="single" w:sz="4" w:space="0" w:color="auto"/>
              <w:right w:val="single" w:sz="4" w:space="0" w:color="auto"/>
            </w:tcBorders>
            <w:shd w:val="clear" w:color="auto" w:fill="auto"/>
            <w:noWrap/>
            <w:vAlign w:val="center"/>
            <w:hideMark/>
          </w:tcPr>
          <w:p w14:paraId="18415715"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42" w:type="pct"/>
            <w:tcBorders>
              <w:top w:val="single" w:sz="4" w:space="0" w:color="auto"/>
              <w:left w:val="nil"/>
              <w:bottom w:val="single" w:sz="4" w:space="0" w:color="auto"/>
              <w:right w:val="single" w:sz="4" w:space="0" w:color="auto"/>
            </w:tcBorders>
            <w:shd w:val="clear" w:color="auto" w:fill="auto"/>
            <w:noWrap/>
            <w:vAlign w:val="center"/>
            <w:hideMark/>
          </w:tcPr>
          <w:p w14:paraId="1DB6857E"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4C78C0" w:rsidRPr="00A25EB8" w14:paraId="68DC473E" w14:textId="77777777" w:rsidTr="009C4BEB">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74C29BB4"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МУП "Тепловые сети" г. Гатчина </w:t>
            </w:r>
          </w:p>
        </w:tc>
      </w:tr>
      <w:tr w:rsidR="004C78C0" w:rsidRPr="00A25EB8" w14:paraId="2CD9320F" w14:textId="77777777" w:rsidTr="009C4BEB">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65A6034B"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№10</w:t>
            </w:r>
          </w:p>
        </w:tc>
      </w:tr>
      <w:tr w:rsidR="004C78C0" w:rsidRPr="00A25EB8" w14:paraId="5C3A5F37"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23622CD0"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11" w:type="pct"/>
            <w:tcBorders>
              <w:top w:val="nil"/>
              <w:left w:val="nil"/>
              <w:bottom w:val="single" w:sz="4" w:space="0" w:color="auto"/>
              <w:right w:val="single" w:sz="4" w:space="0" w:color="auto"/>
            </w:tcBorders>
            <w:shd w:val="clear" w:color="auto" w:fill="auto"/>
            <w:noWrap/>
            <w:vAlign w:val="center"/>
            <w:hideMark/>
          </w:tcPr>
          <w:p w14:paraId="085DE65B"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155AECC8"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132,00</w:t>
            </w:r>
          </w:p>
        </w:tc>
      </w:tr>
      <w:tr w:rsidR="004C78C0" w:rsidRPr="00A25EB8" w14:paraId="1C64E39F"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4663A16A"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11" w:type="pct"/>
            <w:tcBorders>
              <w:top w:val="nil"/>
              <w:left w:val="nil"/>
              <w:bottom w:val="single" w:sz="4" w:space="0" w:color="auto"/>
              <w:right w:val="single" w:sz="4" w:space="0" w:color="auto"/>
            </w:tcBorders>
            <w:shd w:val="clear" w:color="auto" w:fill="auto"/>
            <w:noWrap/>
            <w:vAlign w:val="center"/>
            <w:hideMark/>
          </w:tcPr>
          <w:p w14:paraId="77343094"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28388C23"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107,20</w:t>
            </w:r>
          </w:p>
        </w:tc>
      </w:tr>
      <w:tr w:rsidR="004C78C0" w:rsidRPr="00A25EB8" w14:paraId="3BE6F73C"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657D1A7C"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11" w:type="pct"/>
            <w:tcBorders>
              <w:top w:val="nil"/>
              <w:left w:val="nil"/>
              <w:bottom w:val="single" w:sz="4" w:space="0" w:color="auto"/>
              <w:right w:val="single" w:sz="4" w:space="0" w:color="auto"/>
            </w:tcBorders>
            <w:shd w:val="clear" w:color="auto" w:fill="auto"/>
            <w:noWrap/>
            <w:vAlign w:val="center"/>
            <w:hideMark/>
          </w:tcPr>
          <w:p w14:paraId="0B6DEB14"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12E0248D"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11,301</w:t>
            </w:r>
          </w:p>
        </w:tc>
      </w:tr>
      <w:tr w:rsidR="004C78C0" w:rsidRPr="00A25EB8" w14:paraId="2D3B836C"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26A7939D"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11" w:type="pct"/>
            <w:tcBorders>
              <w:top w:val="nil"/>
              <w:left w:val="nil"/>
              <w:bottom w:val="single" w:sz="4" w:space="0" w:color="auto"/>
              <w:right w:val="single" w:sz="4" w:space="0" w:color="auto"/>
            </w:tcBorders>
            <w:shd w:val="clear" w:color="auto" w:fill="auto"/>
            <w:noWrap/>
            <w:vAlign w:val="center"/>
            <w:hideMark/>
          </w:tcPr>
          <w:p w14:paraId="05D6A736"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shd w:val="clear" w:color="auto" w:fill="auto"/>
            <w:noWrap/>
            <w:vAlign w:val="center"/>
            <w:hideMark/>
          </w:tcPr>
          <w:p w14:paraId="16D96670"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9,78</w:t>
            </w:r>
          </w:p>
        </w:tc>
      </w:tr>
      <w:tr w:rsidR="004C78C0" w:rsidRPr="00A25EB8" w14:paraId="783B49ED"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5F2D8A91"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11" w:type="pct"/>
            <w:tcBorders>
              <w:top w:val="nil"/>
              <w:left w:val="nil"/>
              <w:bottom w:val="single" w:sz="4" w:space="0" w:color="auto"/>
              <w:right w:val="single" w:sz="4" w:space="0" w:color="auto"/>
            </w:tcBorders>
            <w:shd w:val="clear" w:color="auto" w:fill="auto"/>
            <w:noWrap/>
            <w:vAlign w:val="center"/>
            <w:hideMark/>
          </w:tcPr>
          <w:p w14:paraId="7129CFB0"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6C118C2B"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95,899</w:t>
            </w:r>
          </w:p>
        </w:tc>
      </w:tr>
      <w:tr w:rsidR="004C78C0" w:rsidRPr="00A25EB8" w14:paraId="29D5B7DE"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158FF021"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11" w:type="pct"/>
            <w:tcBorders>
              <w:top w:val="nil"/>
              <w:left w:val="nil"/>
              <w:bottom w:val="single" w:sz="4" w:space="0" w:color="auto"/>
              <w:right w:val="single" w:sz="4" w:space="0" w:color="auto"/>
            </w:tcBorders>
            <w:shd w:val="clear" w:color="auto" w:fill="auto"/>
            <w:noWrap/>
            <w:vAlign w:val="center"/>
            <w:hideMark/>
          </w:tcPr>
          <w:p w14:paraId="4DFBCC2C"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4FD497F0"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18,905</w:t>
            </w:r>
          </w:p>
        </w:tc>
      </w:tr>
      <w:tr w:rsidR="004C78C0" w:rsidRPr="00A25EB8" w14:paraId="03A17DDE"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06FB85C9"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11" w:type="pct"/>
            <w:tcBorders>
              <w:top w:val="nil"/>
              <w:left w:val="nil"/>
              <w:bottom w:val="single" w:sz="4" w:space="0" w:color="auto"/>
              <w:right w:val="single" w:sz="4" w:space="0" w:color="auto"/>
            </w:tcBorders>
            <w:shd w:val="clear" w:color="auto" w:fill="auto"/>
            <w:noWrap/>
            <w:vAlign w:val="center"/>
            <w:hideMark/>
          </w:tcPr>
          <w:p w14:paraId="7A482417"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shd w:val="clear" w:color="auto" w:fill="auto"/>
            <w:noWrap/>
            <w:vAlign w:val="center"/>
            <w:hideMark/>
          </w:tcPr>
          <w:p w14:paraId="3C9D8FC6"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18,14%</w:t>
            </w:r>
          </w:p>
        </w:tc>
      </w:tr>
      <w:tr w:rsidR="004C78C0" w:rsidRPr="00A25EB8" w14:paraId="44985F9F"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65666671"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11" w:type="pct"/>
            <w:tcBorders>
              <w:top w:val="nil"/>
              <w:left w:val="nil"/>
              <w:bottom w:val="single" w:sz="4" w:space="0" w:color="auto"/>
              <w:right w:val="single" w:sz="4" w:space="0" w:color="auto"/>
            </w:tcBorders>
            <w:shd w:val="clear" w:color="auto" w:fill="auto"/>
            <w:noWrap/>
            <w:vAlign w:val="center"/>
            <w:hideMark/>
          </w:tcPr>
          <w:p w14:paraId="2474F11E"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3552CD3D"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85,304</w:t>
            </w:r>
          </w:p>
        </w:tc>
      </w:tr>
      <w:tr w:rsidR="004C78C0" w:rsidRPr="00A25EB8" w14:paraId="44A7FA92"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24993506"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11" w:type="pct"/>
            <w:tcBorders>
              <w:top w:val="nil"/>
              <w:left w:val="nil"/>
              <w:bottom w:val="single" w:sz="4" w:space="0" w:color="auto"/>
              <w:right w:val="single" w:sz="4" w:space="0" w:color="auto"/>
            </w:tcBorders>
            <w:shd w:val="clear" w:color="auto" w:fill="auto"/>
            <w:noWrap/>
            <w:vAlign w:val="center"/>
            <w:hideMark/>
          </w:tcPr>
          <w:p w14:paraId="2493EDFD"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5A1DCF56"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-8,310</w:t>
            </w:r>
          </w:p>
        </w:tc>
      </w:tr>
      <w:tr w:rsidR="004C78C0" w:rsidRPr="00A25EB8" w14:paraId="64206A5F"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7B449531"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11" w:type="pct"/>
            <w:tcBorders>
              <w:top w:val="nil"/>
              <w:left w:val="nil"/>
              <w:bottom w:val="single" w:sz="4" w:space="0" w:color="auto"/>
              <w:right w:val="single" w:sz="4" w:space="0" w:color="auto"/>
            </w:tcBorders>
            <w:shd w:val="clear" w:color="auto" w:fill="auto"/>
            <w:noWrap/>
            <w:vAlign w:val="center"/>
            <w:hideMark/>
          </w:tcPr>
          <w:p w14:paraId="111C770F"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shd w:val="clear" w:color="auto" w:fill="auto"/>
            <w:noWrap/>
            <w:vAlign w:val="center"/>
            <w:hideMark/>
          </w:tcPr>
          <w:p w14:paraId="0C10307A"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-8,66%</w:t>
            </w:r>
          </w:p>
        </w:tc>
      </w:tr>
    </w:tbl>
    <w:p w14:paraId="45223917" w14:textId="77777777" w:rsidR="004C78C0" w:rsidRPr="00A25EB8" w:rsidRDefault="004C78C0" w:rsidP="00A31BA1">
      <w:pPr>
        <w:ind w:firstLine="708"/>
      </w:pPr>
    </w:p>
    <w:p w14:paraId="7BA6643C" w14:textId="69B77AF5" w:rsidR="00213F99" w:rsidRPr="00A25EB8" w:rsidRDefault="00213F99"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 xml:space="preserve">риняты равными 2,28 10-7 1/ч. В состав системы центрального теплоснабжения котельной № 10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w:t>
      </w:r>
      <w:r w:rsidRPr="00A25EB8">
        <w:lastRenderedPageBreak/>
        <w:t>принята как для теплопроводов со сроком службы 25 лет в базовом периоде без учета рекомендаций по замене данных участков.</w:t>
      </w:r>
    </w:p>
    <w:p w14:paraId="39604F3A" w14:textId="77777777" w:rsidR="00213F99" w:rsidRPr="00A25EB8" w:rsidRDefault="00213F99"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0.994288 &gt; 0.97.  В соответствии с этим, система теплоснабжения считается надёжной.</w:t>
      </w:r>
    </w:p>
    <w:p w14:paraId="3ECC409B" w14:textId="77777777" w:rsidR="00213F99" w:rsidRPr="00A25EB8" w:rsidRDefault="00213F99" w:rsidP="00A31BA1">
      <w:pPr>
        <w:ind w:firstLine="708"/>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всех потребителей восточного направления составляет </w:t>
      </w:r>
      <w:r w:rsidRPr="00A25EB8">
        <w:rPr>
          <w:lang w:eastAsia="ru-RU"/>
        </w:rPr>
        <w:t xml:space="preserve">менее 0.9 в связи с исчерпанием эксплуатационного ресурса магистрального водовода 2 </w:t>
      </w:r>
      <w:proofErr w:type="spellStart"/>
      <w:r w:rsidRPr="00A25EB8">
        <w:rPr>
          <w:lang w:eastAsia="ru-RU"/>
        </w:rPr>
        <w:t>Дн</w:t>
      </w:r>
      <w:proofErr w:type="spellEnd"/>
      <w:r w:rsidRPr="00A25EB8">
        <w:rPr>
          <w:lang w:eastAsia="ru-RU"/>
        </w:rPr>
        <w:t xml:space="preserve"> 530 мм (24 года в базовом периоде), а также большой протяженности </w:t>
      </w:r>
      <w:r w:rsidRPr="00A25EB8">
        <w:rPr>
          <w:lang w:val="en-US" w:eastAsia="ru-RU"/>
        </w:rPr>
        <w:t>L</w:t>
      </w:r>
      <w:r w:rsidRPr="00A25EB8">
        <w:rPr>
          <w:lang w:eastAsia="ru-RU"/>
        </w:rPr>
        <w:t xml:space="preserve"> = 1.5 км. Следовательно, данный участок рекомендуется к замене в связи с необеспечением нормативных требований надежности потребителей. Поскольку данный участок магистрального водовода в перспективном периоде к 2028 г. уже подлежит реконструкции 2 </w:t>
      </w:r>
      <w:proofErr w:type="spellStart"/>
      <w:r w:rsidRPr="00A25EB8">
        <w:rPr>
          <w:lang w:eastAsia="ru-RU"/>
        </w:rPr>
        <w:t>Дн</w:t>
      </w:r>
      <w:proofErr w:type="spellEnd"/>
      <w:r w:rsidRPr="00A25EB8">
        <w:rPr>
          <w:lang w:eastAsia="ru-RU"/>
        </w:rPr>
        <w:t xml:space="preserve"> 530 мм </w:t>
      </w:r>
      <w:r w:rsidRPr="00A25EB8">
        <w:rPr>
          <w:rFonts w:ascii="Segoe UI Emoji" w:eastAsia="Segoe UI Emoji" w:hAnsi="Segoe UI Emoji" w:cs="Segoe UI Emoji"/>
          <w:lang w:eastAsia="ru-RU"/>
        </w:rPr>
        <w:t>→</w:t>
      </w:r>
      <w:r w:rsidRPr="00A25EB8">
        <w:rPr>
          <w:lang w:eastAsia="ru-RU"/>
        </w:rPr>
        <w:t xml:space="preserve"> 2 </w:t>
      </w:r>
      <w:proofErr w:type="spellStart"/>
      <w:r w:rsidRPr="00A25EB8">
        <w:rPr>
          <w:lang w:eastAsia="ru-RU"/>
        </w:rPr>
        <w:t>Дн</w:t>
      </w:r>
      <w:proofErr w:type="spellEnd"/>
      <w:r w:rsidRPr="00A25EB8">
        <w:rPr>
          <w:lang w:eastAsia="ru-RU"/>
        </w:rPr>
        <w:t xml:space="preserve"> 720 мм, требуется осуществить пересчет с учетом данного мероприятия. </w:t>
      </w:r>
      <w:proofErr w:type="gramStart"/>
      <w:r w:rsidRPr="00A25EB8">
        <w:rPr>
          <w:lang w:eastAsia="ru-RU"/>
        </w:rPr>
        <w:t xml:space="preserve">В связи с отсутствием сведений о фактическом времени восстановления расчетное время восстановления принято в соответствии с </w:t>
      </w:r>
      <w:r w:rsidRPr="00A25EB8">
        <w:t>СП</w:t>
      </w:r>
      <w:proofErr w:type="gramEnd"/>
      <w:r w:rsidRPr="00A25EB8">
        <w:t xml:space="preserve"> 124.13330.2011. </w:t>
      </w:r>
      <w:proofErr w:type="gramStart"/>
      <w:r w:rsidRPr="00A25EB8">
        <w:t>Поскольку резервирование тупикового теплопровода от соседних источников и второго теплопровода (западного направления) потребует значительных инвестиционных вложений, а строительство третьей нитки трубопровода нецелесообразно</w:t>
      </w:r>
      <w:r w:rsidRPr="00A25EB8">
        <w:rPr>
          <w:lang w:eastAsia="ru-RU"/>
        </w:rPr>
        <w:t xml:space="preserve">, для снижения влияния большой протяженности участков сетей рекомендуется снижение времени восстановления участков от расчетного времени восстановления не менее чем 0.7 раз (20ч для </w:t>
      </w:r>
      <w:proofErr w:type="spellStart"/>
      <w:r w:rsidRPr="00A25EB8">
        <w:rPr>
          <w:lang w:eastAsia="ru-RU"/>
        </w:rPr>
        <w:t>Дн</w:t>
      </w:r>
      <w:proofErr w:type="spellEnd"/>
      <w:r w:rsidRPr="00A25EB8">
        <w:rPr>
          <w:lang w:eastAsia="ru-RU"/>
        </w:rPr>
        <w:t xml:space="preserve"> 720) за счёт повышения технической оснащенности аварийно-восстановительной службы, либо увеличения численности ремонтного персонала.</w:t>
      </w:r>
      <w:proofErr w:type="gramEnd"/>
      <w:r w:rsidRPr="00A25EB8">
        <w:rPr>
          <w:lang w:eastAsia="ru-RU"/>
        </w:rPr>
        <w:t xml:space="preserve"> После организации данных мероприятий минимальный показатель вероятности безотказной работы потребителей восточного направления составит 0.929016 &gt; 0.9.</w:t>
      </w:r>
    </w:p>
    <w:p w14:paraId="3CD760A9" w14:textId="77777777" w:rsidR="00213F99" w:rsidRPr="00A25EB8" w:rsidRDefault="00213F99" w:rsidP="00A31BA1">
      <w:pPr>
        <w:ind w:firstLine="708"/>
        <w:rPr>
          <w:lang w:eastAsia="ru-RU"/>
        </w:rPr>
      </w:pPr>
      <w:r w:rsidRPr="00A25EB8">
        <w:rPr>
          <w:lang w:eastAsia="ru-RU"/>
        </w:rPr>
        <w:t xml:space="preserve">При отключении насосной станции по ул. Куприна минимальная относительная тепловая нагрузка абонентов за насосной станцией при расчетной температуре наружного воздуха наиболее холодной пятидневки обеспеченностью 0.92 составит 0.77 &lt; 0.85 (ул. Бородина, 29). </w:t>
      </w:r>
    </w:p>
    <w:tbl>
      <w:tblPr>
        <w:tblStyle w:val="afe"/>
        <w:tblW w:w="0" w:type="auto"/>
        <w:tblLook w:val="04A0" w:firstRow="1" w:lastRow="0" w:firstColumn="1" w:lastColumn="0" w:noHBand="0" w:noVBand="1"/>
      </w:tblPr>
      <w:tblGrid>
        <w:gridCol w:w="3256"/>
        <w:gridCol w:w="6089"/>
      </w:tblGrid>
      <w:tr w:rsidR="00213F99" w:rsidRPr="00A25EB8" w14:paraId="0A39E235" w14:textId="77777777" w:rsidTr="00AA4C07">
        <w:tc>
          <w:tcPr>
            <w:tcW w:w="3256" w:type="dxa"/>
            <w:vAlign w:val="center"/>
          </w:tcPr>
          <w:p w14:paraId="2DA411E1" w14:textId="77777777" w:rsidR="00213F99" w:rsidRPr="00A25EB8" w:rsidRDefault="00213F99" w:rsidP="00A31BA1">
            <w:pPr>
              <w:spacing w:line="240" w:lineRule="auto"/>
              <w:ind w:firstLine="0"/>
              <w:jc w:val="center"/>
              <w:rPr>
                <w:rFonts w:eastAsia="Times New Roman" w:cs="Times New Roman"/>
                <w:b/>
                <w:sz w:val="24"/>
                <w:szCs w:val="24"/>
                <w:lang w:eastAsia="ru-RU"/>
              </w:rPr>
            </w:pPr>
            <w:r w:rsidRPr="00A25EB8">
              <w:rPr>
                <w:rFonts w:eastAsia="Times New Roman" w:cs="Times New Roman"/>
                <w:b/>
                <w:sz w:val="24"/>
                <w:szCs w:val="24"/>
                <w:lang w:eastAsia="ru-RU"/>
              </w:rPr>
              <w:t>Адрес узла ввода</w:t>
            </w:r>
          </w:p>
        </w:tc>
        <w:tc>
          <w:tcPr>
            <w:tcW w:w="6089" w:type="dxa"/>
            <w:vAlign w:val="center"/>
          </w:tcPr>
          <w:p w14:paraId="0A4EC074" w14:textId="77777777" w:rsidR="00213F99" w:rsidRPr="00A25EB8" w:rsidRDefault="00213F99" w:rsidP="00A31BA1">
            <w:pPr>
              <w:spacing w:line="240" w:lineRule="auto"/>
              <w:ind w:firstLine="0"/>
              <w:jc w:val="center"/>
              <w:rPr>
                <w:rFonts w:eastAsia="Times New Roman" w:cs="Times New Roman"/>
                <w:b/>
                <w:sz w:val="24"/>
                <w:szCs w:val="24"/>
                <w:lang w:eastAsia="ru-RU"/>
              </w:rPr>
            </w:pPr>
            <w:r w:rsidRPr="00A25EB8">
              <w:rPr>
                <w:rFonts w:eastAsia="Times New Roman" w:cs="Times New Roman"/>
                <w:b/>
                <w:sz w:val="24"/>
                <w:szCs w:val="24"/>
                <w:lang w:eastAsia="ru-RU"/>
              </w:rPr>
              <w:t>Относительный расход тепла на систему отопления</w:t>
            </w:r>
          </w:p>
        </w:tc>
      </w:tr>
      <w:tr w:rsidR="00213F99" w:rsidRPr="00A25EB8" w14:paraId="5B8079C0" w14:textId="77777777" w:rsidTr="00AA4C07">
        <w:tc>
          <w:tcPr>
            <w:tcW w:w="3256" w:type="dxa"/>
            <w:vAlign w:val="center"/>
          </w:tcPr>
          <w:p w14:paraId="69A7CA57" w14:textId="77777777" w:rsidR="00213F99" w:rsidRPr="00A25EB8" w:rsidRDefault="00213F99" w:rsidP="00A31BA1">
            <w:pPr>
              <w:spacing w:line="240" w:lineRule="auto"/>
              <w:ind w:firstLine="0"/>
              <w:jc w:val="center"/>
              <w:rPr>
                <w:rFonts w:eastAsia="Times New Roman" w:cs="Times New Roman"/>
                <w:sz w:val="24"/>
                <w:szCs w:val="24"/>
                <w:lang w:eastAsia="ru-RU"/>
              </w:rPr>
            </w:pPr>
            <w:r w:rsidRPr="00A25EB8">
              <w:rPr>
                <w:rFonts w:eastAsia="Times New Roman" w:cs="Times New Roman"/>
                <w:sz w:val="24"/>
                <w:szCs w:val="24"/>
                <w:lang w:eastAsia="ru-RU"/>
              </w:rPr>
              <w:t>Бородина 29</w:t>
            </w:r>
          </w:p>
        </w:tc>
        <w:tc>
          <w:tcPr>
            <w:tcW w:w="6089" w:type="dxa"/>
            <w:vAlign w:val="center"/>
          </w:tcPr>
          <w:p w14:paraId="650A698F" w14:textId="77777777" w:rsidR="00213F99" w:rsidRPr="00A25EB8" w:rsidRDefault="00213F99" w:rsidP="00A31BA1">
            <w:pPr>
              <w:spacing w:line="240" w:lineRule="auto"/>
              <w:ind w:firstLine="0"/>
              <w:jc w:val="center"/>
              <w:rPr>
                <w:rFonts w:eastAsia="Times New Roman" w:cs="Times New Roman"/>
                <w:sz w:val="24"/>
                <w:szCs w:val="24"/>
                <w:lang w:eastAsia="ru-RU"/>
              </w:rPr>
            </w:pPr>
            <w:r w:rsidRPr="00A25EB8">
              <w:rPr>
                <w:rFonts w:eastAsia="Times New Roman" w:cs="Times New Roman"/>
                <w:sz w:val="24"/>
                <w:szCs w:val="24"/>
                <w:lang w:eastAsia="ru-RU"/>
              </w:rPr>
              <w:t>0.77</w:t>
            </w:r>
          </w:p>
        </w:tc>
      </w:tr>
      <w:tr w:rsidR="00213F99" w:rsidRPr="00A25EB8" w14:paraId="51BD5EC6" w14:textId="77777777" w:rsidTr="00AA4C07">
        <w:tc>
          <w:tcPr>
            <w:tcW w:w="3256" w:type="dxa"/>
            <w:vAlign w:val="center"/>
          </w:tcPr>
          <w:p w14:paraId="6ACB9CAE" w14:textId="77777777" w:rsidR="00213F99" w:rsidRPr="00A25EB8" w:rsidRDefault="00213F99" w:rsidP="00A31BA1">
            <w:pPr>
              <w:spacing w:line="240" w:lineRule="auto"/>
              <w:ind w:firstLine="0"/>
              <w:jc w:val="center"/>
              <w:rPr>
                <w:rFonts w:eastAsia="Times New Roman" w:cs="Times New Roman"/>
                <w:sz w:val="24"/>
                <w:szCs w:val="24"/>
                <w:lang w:eastAsia="ru-RU"/>
              </w:rPr>
            </w:pPr>
            <w:r w:rsidRPr="00A25EB8">
              <w:rPr>
                <w:rFonts w:eastAsia="Times New Roman" w:cs="Times New Roman"/>
                <w:sz w:val="24"/>
                <w:szCs w:val="24"/>
                <w:lang w:eastAsia="ru-RU"/>
              </w:rPr>
              <w:t>Подольская 9</w:t>
            </w:r>
          </w:p>
        </w:tc>
        <w:tc>
          <w:tcPr>
            <w:tcW w:w="6089" w:type="dxa"/>
            <w:vAlign w:val="center"/>
          </w:tcPr>
          <w:p w14:paraId="2046A890" w14:textId="77777777" w:rsidR="00213F99" w:rsidRPr="00A25EB8" w:rsidRDefault="00213F99" w:rsidP="00A31BA1">
            <w:pPr>
              <w:spacing w:line="240" w:lineRule="auto"/>
              <w:ind w:firstLine="0"/>
              <w:jc w:val="center"/>
              <w:rPr>
                <w:rFonts w:eastAsia="Times New Roman" w:cs="Times New Roman"/>
                <w:sz w:val="24"/>
                <w:szCs w:val="24"/>
                <w:lang w:eastAsia="ru-RU"/>
              </w:rPr>
            </w:pPr>
            <w:r w:rsidRPr="00A25EB8">
              <w:rPr>
                <w:rFonts w:eastAsia="Times New Roman" w:cs="Times New Roman"/>
                <w:sz w:val="24"/>
                <w:szCs w:val="24"/>
                <w:lang w:eastAsia="ru-RU"/>
              </w:rPr>
              <w:t>0.83</w:t>
            </w:r>
          </w:p>
        </w:tc>
      </w:tr>
    </w:tbl>
    <w:p w14:paraId="68E9B030" w14:textId="77777777" w:rsidR="00213F99" w:rsidRPr="00A25EB8" w:rsidRDefault="00213F99" w:rsidP="00A31BA1">
      <w:pPr>
        <w:ind w:firstLine="708"/>
        <w:rPr>
          <w:lang w:eastAsia="ru-RU"/>
        </w:rPr>
      </w:pPr>
    </w:p>
    <w:p w14:paraId="68190E9B" w14:textId="77777777" w:rsidR="00213F99" w:rsidRPr="00A25EB8" w:rsidRDefault="00213F99" w:rsidP="00A31BA1">
      <w:pPr>
        <w:ind w:hanging="142"/>
        <w:jc w:val="center"/>
        <w:rPr>
          <w:lang w:eastAsia="ru-RU"/>
        </w:rPr>
      </w:pPr>
      <w:r w:rsidRPr="00A25EB8">
        <w:rPr>
          <w:noProof/>
          <w:lang w:eastAsia="ru-RU"/>
        </w:rPr>
        <w:lastRenderedPageBreak/>
        <w:drawing>
          <wp:inline distT="0" distB="0" distL="0" distR="0" wp14:anchorId="4D539911" wp14:editId="654E535D">
            <wp:extent cx="5645888" cy="4874595"/>
            <wp:effectExtent l="0" t="0" r="0" b="254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645888" cy="4874595"/>
                    </a:xfrm>
                    <a:prstGeom prst="rect">
                      <a:avLst/>
                    </a:prstGeom>
                  </pic:spPr>
                </pic:pic>
              </a:graphicData>
            </a:graphic>
          </wp:inline>
        </w:drawing>
      </w:r>
    </w:p>
    <w:p w14:paraId="60E25759" w14:textId="4DDF0AD4" w:rsidR="000562C6" w:rsidRPr="00A25EB8" w:rsidRDefault="000562C6" w:rsidP="00BF6D90">
      <w:pPr>
        <w:pStyle w:val="5"/>
        <w:keepNext w:val="0"/>
        <w:keepLines w:val="0"/>
        <w:numPr>
          <w:ilvl w:val="4"/>
          <w:numId w:val="25"/>
        </w:numPr>
        <w:jc w:val="both"/>
        <w:rPr>
          <w:szCs w:val="24"/>
        </w:rPr>
      </w:pPr>
      <w:r w:rsidRPr="00A25EB8">
        <w:rPr>
          <w:lang w:eastAsia="ru-RU"/>
        </w:rPr>
        <w:t>Схема тепловых сетей от котельной №10</w:t>
      </w:r>
    </w:p>
    <w:p w14:paraId="2452431A" w14:textId="7C515AE8" w:rsidR="00213F99" w:rsidRPr="00A25EB8" w:rsidRDefault="00213F99"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02E4FA6A" w14:textId="77777777" w:rsidR="00213F99" w:rsidRPr="00A25EB8" w:rsidRDefault="00213F99" w:rsidP="00A31BA1">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5D563E99" w14:textId="77777777" w:rsidR="00213F99" w:rsidRPr="00A25EB8" w:rsidRDefault="00213F99" w:rsidP="00A31BA1">
      <w:pPr>
        <w:jc w:val="left"/>
      </w:pPr>
    </w:p>
    <w:p w14:paraId="49DEA5D8" w14:textId="16EC49CF" w:rsidR="004C78C0" w:rsidRPr="00A25EB8" w:rsidRDefault="004C78C0" w:rsidP="00A31BA1">
      <w:pPr>
        <w:pStyle w:val="1"/>
        <w:numPr>
          <w:ilvl w:val="0"/>
          <w:numId w:val="0"/>
        </w:numPr>
        <w:ind w:left="709"/>
        <w:rPr>
          <w:rFonts w:cs="Times New Roman"/>
          <w:sz w:val="28"/>
          <w:szCs w:val="28"/>
        </w:rPr>
      </w:pPr>
      <w:bookmarkStart w:id="27" w:name="_Toc194047074"/>
      <w:r w:rsidRPr="00A25EB8">
        <w:rPr>
          <w:rFonts w:cs="Times New Roman"/>
          <w:sz w:val="28"/>
          <w:szCs w:val="28"/>
        </w:rPr>
        <w:t>Котельная №11</w:t>
      </w:r>
      <w:bookmarkEnd w:id="27"/>
    </w:p>
    <w:p w14:paraId="25622F5C" w14:textId="14C69297" w:rsidR="00213F99" w:rsidRPr="00A25EB8" w:rsidRDefault="00213F99"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 а также промышленным объектами.</w:t>
      </w:r>
    </w:p>
    <w:p w14:paraId="42BFB01E" w14:textId="77777777" w:rsidR="00213F99" w:rsidRPr="00A25EB8" w:rsidRDefault="00213F99" w:rsidP="00A31BA1">
      <w:pPr>
        <w:ind w:firstLine="708"/>
      </w:pPr>
      <w:r w:rsidRPr="00A25EB8">
        <w:lastRenderedPageBreak/>
        <w:t>Насосные станции в системе теплоснабжения котельной – 20 единиц, в том числе 12 единиц для индивидуального обеспечения абонентов и 7 единиц для группового обеспечения, 1 для обеспечения горячего водоснабжения.</w:t>
      </w:r>
    </w:p>
    <w:p w14:paraId="4ED4449E" w14:textId="77777777" w:rsidR="00213F99" w:rsidRPr="00A25EB8" w:rsidRDefault="00213F99" w:rsidP="00A31BA1">
      <w:pPr>
        <w:ind w:firstLine="708"/>
      </w:pPr>
      <w:r w:rsidRPr="00A25EB8">
        <w:t>Центральные тепловые пункты в системе теплоснабжения котельной – отсутствуют.</w:t>
      </w:r>
    </w:p>
    <w:p w14:paraId="40593372" w14:textId="5827658D" w:rsidR="00213F99" w:rsidRPr="00A25EB8" w:rsidRDefault="00213F99" w:rsidP="00A31BA1">
      <w:pPr>
        <w:ind w:firstLine="708"/>
      </w:pPr>
      <w:r w:rsidRPr="00A25EB8">
        <w:t>Тепловые сети котельной являются тупиковыми нерезервированными. Магистральных выводов от котельной – два, надземной прокладки 2Дн 820 мм (город) и 2Дн 630 мм (промышленная зона), резервные перемычки между выводами отсутствуют.</w:t>
      </w:r>
    </w:p>
    <w:p w14:paraId="0F03F79D" w14:textId="77777777" w:rsidR="004C78C0" w:rsidRPr="00A25EB8" w:rsidRDefault="004C78C0" w:rsidP="00A31BA1">
      <w:pPr>
        <w:pStyle w:val="6"/>
        <w:spacing w:line="360" w:lineRule="auto"/>
      </w:pPr>
      <w:r w:rsidRPr="00A25EB8">
        <w:tab/>
        <w:t>Котельная № 11</w:t>
      </w:r>
    </w:p>
    <w:tbl>
      <w:tblPr>
        <w:tblW w:w="5000" w:type="pct"/>
        <w:tblLook w:val="04A0" w:firstRow="1" w:lastRow="0" w:firstColumn="1" w:lastColumn="0" w:noHBand="0" w:noVBand="1"/>
      </w:tblPr>
      <w:tblGrid>
        <w:gridCol w:w="5413"/>
        <w:gridCol w:w="2190"/>
        <w:gridCol w:w="2251"/>
      </w:tblGrid>
      <w:tr w:rsidR="004C78C0" w:rsidRPr="00A25EB8" w14:paraId="59D9E819" w14:textId="77777777" w:rsidTr="009C4BEB">
        <w:trPr>
          <w:trHeight w:val="20"/>
          <w:tblHeader/>
        </w:trPr>
        <w:tc>
          <w:tcPr>
            <w:tcW w:w="274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3EFEBB"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11" w:type="pct"/>
            <w:tcBorders>
              <w:top w:val="single" w:sz="4" w:space="0" w:color="auto"/>
              <w:left w:val="nil"/>
              <w:bottom w:val="single" w:sz="4" w:space="0" w:color="auto"/>
              <w:right w:val="single" w:sz="4" w:space="0" w:color="auto"/>
            </w:tcBorders>
            <w:shd w:val="clear" w:color="auto" w:fill="auto"/>
            <w:noWrap/>
            <w:vAlign w:val="center"/>
            <w:hideMark/>
          </w:tcPr>
          <w:p w14:paraId="59BF045A"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42" w:type="pct"/>
            <w:tcBorders>
              <w:top w:val="single" w:sz="4" w:space="0" w:color="auto"/>
              <w:left w:val="nil"/>
              <w:bottom w:val="single" w:sz="4" w:space="0" w:color="auto"/>
              <w:right w:val="single" w:sz="4" w:space="0" w:color="auto"/>
            </w:tcBorders>
            <w:shd w:val="clear" w:color="auto" w:fill="auto"/>
            <w:noWrap/>
            <w:vAlign w:val="center"/>
            <w:hideMark/>
          </w:tcPr>
          <w:p w14:paraId="1016E849"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4C78C0" w:rsidRPr="00A25EB8" w14:paraId="6D1D98C6" w14:textId="77777777" w:rsidTr="009C4BEB">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7A9EE09"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МУП "Тепловые сети" г. Гатчина </w:t>
            </w:r>
          </w:p>
        </w:tc>
      </w:tr>
      <w:tr w:rsidR="004C78C0" w:rsidRPr="00A25EB8" w14:paraId="37E5D3B2" w14:textId="77777777" w:rsidTr="009C4BEB">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237AC50A" w14:textId="77777777" w:rsidR="004C78C0" w:rsidRPr="00A25EB8" w:rsidRDefault="004C78C0" w:rsidP="00A31BA1">
            <w:pPr>
              <w:spacing w:line="240" w:lineRule="auto"/>
              <w:ind w:firstLine="0"/>
              <w:jc w:val="center"/>
              <w:rPr>
                <w:rFonts w:eastAsia="Times New Roman" w:cs="Times New Roman"/>
                <w:b/>
                <w:bCs/>
                <w:color w:val="000000"/>
                <w:sz w:val="20"/>
                <w:szCs w:val="20"/>
                <w:lang w:val="en-US" w:eastAsia="ru-RU"/>
              </w:rPr>
            </w:pPr>
            <w:r w:rsidRPr="00A25EB8">
              <w:rPr>
                <w:rFonts w:eastAsia="Times New Roman" w:cs="Times New Roman"/>
                <w:b/>
                <w:bCs/>
                <w:color w:val="000000"/>
                <w:sz w:val="20"/>
                <w:szCs w:val="20"/>
                <w:lang w:eastAsia="ru-RU"/>
              </w:rPr>
              <w:t>Котельная №1</w:t>
            </w:r>
            <w:r w:rsidRPr="00A25EB8">
              <w:rPr>
                <w:rFonts w:eastAsia="Times New Roman" w:cs="Times New Roman"/>
                <w:b/>
                <w:bCs/>
                <w:color w:val="000000"/>
                <w:sz w:val="20"/>
                <w:szCs w:val="20"/>
                <w:lang w:val="en-US" w:eastAsia="ru-RU"/>
              </w:rPr>
              <w:t>1</w:t>
            </w:r>
          </w:p>
        </w:tc>
      </w:tr>
      <w:tr w:rsidR="004C78C0" w:rsidRPr="00A25EB8" w14:paraId="48FFAA4F"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06F71CF3"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11" w:type="pct"/>
            <w:tcBorders>
              <w:top w:val="nil"/>
              <w:left w:val="nil"/>
              <w:bottom w:val="single" w:sz="4" w:space="0" w:color="auto"/>
              <w:right w:val="single" w:sz="4" w:space="0" w:color="auto"/>
            </w:tcBorders>
            <w:shd w:val="clear" w:color="auto" w:fill="auto"/>
            <w:noWrap/>
            <w:vAlign w:val="center"/>
            <w:hideMark/>
          </w:tcPr>
          <w:p w14:paraId="511E3C1E"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0FF51A53"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204,8</w:t>
            </w:r>
          </w:p>
        </w:tc>
      </w:tr>
      <w:tr w:rsidR="004C78C0" w:rsidRPr="00A25EB8" w14:paraId="50396FFB"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13356F78"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11" w:type="pct"/>
            <w:tcBorders>
              <w:top w:val="nil"/>
              <w:left w:val="nil"/>
              <w:bottom w:val="single" w:sz="4" w:space="0" w:color="auto"/>
              <w:right w:val="single" w:sz="4" w:space="0" w:color="auto"/>
            </w:tcBorders>
            <w:shd w:val="clear" w:color="auto" w:fill="auto"/>
            <w:noWrap/>
            <w:vAlign w:val="center"/>
            <w:hideMark/>
          </w:tcPr>
          <w:p w14:paraId="04020F1C"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5E0A67B5"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159,00</w:t>
            </w:r>
          </w:p>
        </w:tc>
      </w:tr>
      <w:tr w:rsidR="004C78C0" w:rsidRPr="00A25EB8" w14:paraId="452876E1"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4689D93C"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11" w:type="pct"/>
            <w:tcBorders>
              <w:top w:val="nil"/>
              <w:left w:val="nil"/>
              <w:bottom w:val="single" w:sz="4" w:space="0" w:color="auto"/>
              <w:right w:val="single" w:sz="4" w:space="0" w:color="auto"/>
            </w:tcBorders>
            <w:shd w:val="clear" w:color="auto" w:fill="auto"/>
            <w:noWrap/>
            <w:vAlign w:val="center"/>
            <w:hideMark/>
          </w:tcPr>
          <w:p w14:paraId="315F9F99"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3C7A9164"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9,55</w:t>
            </w:r>
          </w:p>
        </w:tc>
      </w:tr>
      <w:tr w:rsidR="004C78C0" w:rsidRPr="00A25EB8" w14:paraId="2703B94A"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3C656F81"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11" w:type="pct"/>
            <w:tcBorders>
              <w:top w:val="nil"/>
              <w:left w:val="nil"/>
              <w:bottom w:val="single" w:sz="4" w:space="0" w:color="auto"/>
              <w:right w:val="single" w:sz="4" w:space="0" w:color="auto"/>
            </w:tcBorders>
            <w:shd w:val="clear" w:color="auto" w:fill="auto"/>
            <w:noWrap/>
            <w:vAlign w:val="center"/>
            <w:hideMark/>
          </w:tcPr>
          <w:p w14:paraId="1A737292"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shd w:val="clear" w:color="auto" w:fill="auto"/>
            <w:noWrap/>
            <w:vAlign w:val="center"/>
            <w:hideMark/>
          </w:tcPr>
          <w:p w14:paraId="59FF022F"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5,83</w:t>
            </w:r>
          </w:p>
        </w:tc>
      </w:tr>
      <w:tr w:rsidR="004C78C0" w:rsidRPr="00A25EB8" w14:paraId="4EA1539F"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54E81B28"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11" w:type="pct"/>
            <w:tcBorders>
              <w:top w:val="nil"/>
              <w:left w:val="nil"/>
              <w:bottom w:val="single" w:sz="4" w:space="0" w:color="auto"/>
              <w:right w:val="single" w:sz="4" w:space="0" w:color="auto"/>
            </w:tcBorders>
            <w:shd w:val="clear" w:color="auto" w:fill="auto"/>
            <w:noWrap/>
            <w:vAlign w:val="center"/>
            <w:hideMark/>
          </w:tcPr>
          <w:p w14:paraId="6766AE1D"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69326D8B"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149,447</w:t>
            </w:r>
          </w:p>
        </w:tc>
      </w:tr>
      <w:tr w:rsidR="004C78C0" w:rsidRPr="00A25EB8" w14:paraId="1A7D1E6D"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1E11EAB5"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11" w:type="pct"/>
            <w:tcBorders>
              <w:top w:val="nil"/>
              <w:left w:val="nil"/>
              <w:bottom w:val="single" w:sz="4" w:space="0" w:color="auto"/>
              <w:right w:val="single" w:sz="4" w:space="0" w:color="auto"/>
            </w:tcBorders>
            <w:shd w:val="clear" w:color="auto" w:fill="auto"/>
            <w:noWrap/>
            <w:vAlign w:val="center"/>
            <w:hideMark/>
          </w:tcPr>
          <w:p w14:paraId="3065E378"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4FD43188"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22,40</w:t>
            </w:r>
          </w:p>
        </w:tc>
      </w:tr>
      <w:tr w:rsidR="004C78C0" w:rsidRPr="00A25EB8" w14:paraId="4812685B"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4D050447"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11" w:type="pct"/>
            <w:tcBorders>
              <w:top w:val="nil"/>
              <w:left w:val="nil"/>
              <w:bottom w:val="single" w:sz="4" w:space="0" w:color="auto"/>
              <w:right w:val="single" w:sz="4" w:space="0" w:color="auto"/>
            </w:tcBorders>
            <w:shd w:val="clear" w:color="auto" w:fill="auto"/>
            <w:noWrap/>
            <w:vAlign w:val="center"/>
            <w:hideMark/>
          </w:tcPr>
          <w:p w14:paraId="5481F8F9"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shd w:val="clear" w:color="auto" w:fill="auto"/>
            <w:noWrap/>
            <w:vAlign w:val="center"/>
            <w:hideMark/>
          </w:tcPr>
          <w:p w14:paraId="193958DA"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14,5%</w:t>
            </w:r>
          </w:p>
        </w:tc>
      </w:tr>
      <w:tr w:rsidR="004C78C0" w:rsidRPr="00A25EB8" w14:paraId="3FF2D034"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053A37A4"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11" w:type="pct"/>
            <w:tcBorders>
              <w:top w:val="nil"/>
              <w:left w:val="nil"/>
              <w:bottom w:val="single" w:sz="4" w:space="0" w:color="auto"/>
              <w:right w:val="single" w:sz="4" w:space="0" w:color="auto"/>
            </w:tcBorders>
            <w:shd w:val="clear" w:color="auto" w:fill="auto"/>
            <w:noWrap/>
            <w:vAlign w:val="center"/>
            <w:hideMark/>
          </w:tcPr>
          <w:p w14:paraId="2575341F"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1C5D3CD1"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131,94</w:t>
            </w:r>
          </w:p>
        </w:tc>
      </w:tr>
      <w:tr w:rsidR="004C78C0" w:rsidRPr="00A25EB8" w14:paraId="26243EE3"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612A3028"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11" w:type="pct"/>
            <w:tcBorders>
              <w:top w:val="nil"/>
              <w:left w:val="nil"/>
              <w:bottom w:val="single" w:sz="4" w:space="0" w:color="auto"/>
              <w:right w:val="single" w:sz="4" w:space="0" w:color="auto"/>
            </w:tcBorders>
            <w:shd w:val="clear" w:color="auto" w:fill="auto"/>
            <w:noWrap/>
            <w:vAlign w:val="center"/>
            <w:hideMark/>
          </w:tcPr>
          <w:p w14:paraId="2A86637F"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00A3C75F"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-4,89</w:t>
            </w:r>
          </w:p>
        </w:tc>
      </w:tr>
      <w:tr w:rsidR="004C78C0" w:rsidRPr="00A25EB8" w14:paraId="65A9EF96"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578D46DB"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11" w:type="pct"/>
            <w:tcBorders>
              <w:top w:val="nil"/>
              <w:left w:val="nil"/>
              <w:bottom w:val="single" w:sz="4" w:space="0" w:color="auto"/>
              <w:right w:val="single" w:sz="4" w:space="0" w:color="auto"/>
            </w:tcBorders>
            <w:shd w:val="clear" w:color="auto" w:fill="auto"/>
            <w:noWrap/>
            <w:vAlign w:val="center"/>
            <w:hideMark/>
          </w:tcPr>
          <w:p w14:paraId="61E43455"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shd w:val="clear" w:color="auto" w:fill="auto"/>
            <w:noWrap/>
            <w:vAlign w:val="center"/>
            <w:hideMark/>
          </w:tcPr>
          <w:p w14:paraId="0AB89146"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-3,27%</w:t>
            </w:r>
          </w:p>
        </w:tc>
      </w:tr>
    </w:tbl>
    <w:p w14:paraId="7A6FA803" w14:textId="77777777" w:rsidR="004C78C0" w:rsidRPr="00A25EB8" w:rsidRDefault="004C78C0" w:rsidP="00A31BA1">
      <w:pPr>
        <w:ind w:firstLine="708"/>
      </w:pPr>
    </w:p>
    <w:p w14:paraId="39177248" w14:textId="59386A62" w:rsidR="00213F99" w:rsidRPr="00A25EB8" w:rsidRDefault="00213F99"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риняты равными 2,28 10-7 1/ч. В состав системы центрального теплоснабжения котельной № 11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53881423" w14:textId="77777777" w:rsidR="00213F99" w:rsidRPr="00A25EB8" w:rsidRDefault="00213F99"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0.989819 &gt; 0.97.  В соответствии с этим, система теплоснабжения считается надёжной.</w:t>
      </w:r>
    </w:p>
    <w:p w14:paraId="267976B5" w14:textId="77777777" w:rsidR="00213F99" w:rsidRPr="00A25EB8" w:rsidRDefault="00213F99" w:rsidP="00A31BA1">
      <w:pPr>
        <w:ind w:firstLine="708"/>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потребителя составляет </w:t>
      </w:r>
      <w:r w:rsidRPr="00A25EB8">
        <w:rPr>
          <w:lang w:eastAsia="ru-RU"/>
        </w:rPr>
        <w:t xml:space="preserve">0.904963 &gt; 0.9, при условии сохранения показателя времени </w:t>
      </w:r>
      <w:r w:rsidRPr="00A25EB8">
        <w:rPr>
          <w:lang w:eastAsia="ru-RU"/>
        </w:rPr>
        <w:lastRenderedPageBreak/>
        <w:t>восстановления участков от расчетного времени восстановления не менее чем 0.7 раз за счёт повышения технической оснащенности аварийно-восстановительной службы, либо увеличения численности ремонтного персонала.</w:t>
      </w:r>
    </w:p>
    <w:p w14:paraId="1CCBB820" w14:textId="77777777" w:rsidR="00213F99" w:rsidRPr="00A25EB8" w:rsidRDefault="00213F99" w:rsidP="00A31BA1">
      <w:pPr>
        <w:ind w:firstLine="0"/>
        <w:jc w:val="center"/>
        <w:rPr>
          <w:lang w:eastAsia="ru-RU"/>
        </w:rPr>
      </w:pPr>
      <w:r w:rsidRPr="00A25EB8">
        <w:rPr>
          <w:noProof/>
          <w:lang w:eastAsia="ru-RU"/>
        </w:rPr>
        <w:drawing>
          <wp:inline distT="0" distB="0" distL="0" distR="0" wp14:anchorId="4CC96C7D" wp14:editId="6653DA8A">
            <wp:extent cx="5940425" cy="5839460"/>
            <wp:effectExtent l="0" t="0" r="3175" b="889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0425" cy="5839460"/>
                    </a:xfrm>
                    <a:prstGeom prst="rect">
                      <a:avLst/>
                    </a:prstGeom>
                  </pic:spPr>
                </pic:pic>
              </a:graphicData>
            </a:graphic>
          </wp:inline>
        </w:drawing>
      </w:r>
    </w:p>
    <w:p w14:paraId="74CD2C81" w14:textId="7CD7ABD1" w:rsidR="000562C6" w:rsidRPr="00A25EB8" w:rsidRDefault="000562C6" w:rsidP="00BF6D90">
      <w:pPr>
        <w:pStyle w:val="5"/>
        <w:keepNext w:val="0"/>
        <w:keepLines w:val="0"/>
        <w:numPr>
          <w:ilvl w:val="4"/>
          <w:numId w:val="25"/>
        </w:numPr>
        <w:jc w:val="both"/>
        <w:rPr>
          <w:szCs w:val="24"/>
        </w:rPr>
      </w:pPr>
      <w:r w:rsidRPr="00A25EB8">
        <w:rPr>
          <w:lang w:eastAsia="ru-RU"/>
        </w:rPr>
        <w:t>Схема тепловых сетей от котельной №11</w:t>
      </w:r>
    </w:p>
    <w:p w14:paraId="4E636A35" w14:textId="78E7747F" w:rsidR="00213F99" w:rsidRPr="00A25EB8" w:rsidRDefault="00213F99" w:rsidP="00A31BA1">
      <w:pPr>
        <w:ind w:firstLine="708"/>
      </w:pPr>
      <w:r w:rsidRPr="00A25EB8">
        <w:t>В связи с отсутствием резервов тепловой мощности ближайших котельных к контуру тепловых сетей котельной №11</w:t>
      </w:r>
      <w:r w:rsidR="000562C6" w:rsidRPr="00A25EB8">
        <w:t>,</w:t>
      </w:r>
      <w:r w:rsidRPr="00A25EB8">
        <w:t xml:space="preserve"> возможность переключения и частичного резервирования потребителей не рассматривается.</w:t>
      </w:r>
    </w:p>
    <w:p w14:paraId="56EE5123" w14:textId="77777777" w:rsidR="00213F99" w:rsidRPr="00A25EB8" w:rsidRDefault="00213F99" w:rsidP="00A31BA1">
      <w:pPr>
        <w:ind w:firstLine="708"/>
        <w:rPr>
          <w:lang w:eastAsia="ru-RU"/>
        </w:rPr>
      </w:pPr>
      <w:r w:rsidRPr="00A25EB8">
        <w:rPr>
          <w:lang w:eastAsia="ru-RU"/>
        </w:rPr>
        <w:t xml:space="preserve">При моделировании отключения индивидуальных насосных станций, при расчетной температуре наружного воздуха наиболее холодной пятидневки обеспеченностью 0.92, относительная тепловая нагрузка абонентов не снижается </w:t>
      </w:r>
      <w:proofErr w:type="gramStart"/>
      <w:r w:rsidRPr="00A25EB8">
        <w:rPr>
          <w:lang w:eastAsia="ru-RU"/>
        </w:rPr>
        <w:t>менее нормативного</w:t>
      </w:r>
      <w:proofErr w:type="gramEnd"/>
      <w:r w:rsidRPr="00A25EB8">
        <w:rPr>
          <w:lang w:eastAsia="ru-RU"/>
        </w:rPr>
        <w:t xml:space="preserve"> значения 0.85.</w:t>
      </w:r>
    </w:p>
    <w:p w14:paraId="67CD9B60" w14:textId="77777777" w:rsidR="00213F99" w:rsidRPr="00A25EB8" w:rsidRDefault="00213F99" w:rsidP="00A31BA1">
      <w:pPr>
        <w:ind w:firstLine="708"/>
        <w:rPr>
          <w:lang w:eastAsia="ru-RU"/>
        </w:rPr>
      </w:pPr>
      <w:r w:rsidRPr="00A25EB8">
        <w:rPr>
          <w:lang w:eastAsia="ru-RU"/>
        </w:rPr>
        <w:t xml:space="preserve">При моделировании отключения НС №6 по ул. Чкалова, относительная тепловая нагрузка абонентов не снижается </w:t>
      </w:r>
      <w:proofErr w:type="gramStart"/>
      <w:r w:rsidRPr="00A25EB8">
        <w:rPr>
          <w:lang w:eastAsia="ru-RU"/>
        </w:rPr>
        <w:t>менее нормативного</w:t>
      </w:r>
      <w:proofErr w:type="gramEnd"/>
      <w:r w:rsidRPr="00A25EB8">
        <w:rPr>
          <w:lang w:eastAsia="ru-RU"/>
        </w:rPr>
        <w:t xml:space="preserve"> значения 0.85.</w:t>
      </w:r>
    </w:p>
    <w:p w14:paraId="55CEB29A" w14:textId="77777777" w:rsidR="00213F99" w:rsidRPr="00A25EB8" w:rsidRDefault="00213F99" w:rsidP="00A31BA1">
      <w:pPr>
        <w:ind w:firstLine="708"/>
        <w:rPr>
          <w:lang w:eastAsia="ru-RU"/>
        </w:rPr>
      </w:pPr>
      <w:r w:rsidRPr="00A25EB8">
        <w:rPr>
          <w:lang w:eastAsia="ru-RU"/>
        </w:rPr>
        <w:lastRenderedPageBreak/>
        <w:t xml:space="preserve">При моделировании отключения насосной станции по ул. </w:t>
      </w:r>
      <w:proofErr w:type="spellStart"/>
      <w:r w:rsidRPr="00A25EB8">
        <w:rPr>
          <w:lang w:eastAsia="ru-RU"/>
        </w:rPr>
        <w:t>Рощинская</w:t>
      </w:r>
      <w:proofErr w:type="spellEnd"/>
      <w:r w:rsidRPr="00A25EB8">
        <w:rPr>
          <w:lang w:eastAsia="ru-RU"/>
        </w:rPr>
        <w:t xml:space="preserve"> (у жилого дома по ул. </w:t>
      </w:r>
      <w:proofErr w:type="spellStart"/>
      <w:r w:rsidRPr="00A25EB8">
        <w:rPr>
          <w:lang w:eastAsia="ru-RU"/>
        </w:rPr>
        <w:t>Рощинская</w:t>
      </w:r>
      <w:proofErr w:type="spellEnd"/>
      <w:r w:rsidRPr="00A25EB8">
        <w:rPr>
          <w:lang w:eastAsia="ru-RU"/>
        </w:rPr>
        <w:t xml:space="preserve">, 20), относительная тепловая нагрузка абонентов не снижается </w:t>
      </w:r>
      <w:proofErr w:type="gramStart"/>
      <w:r w:rsidRPr="00A25EB8">
        <w:rPr>
          <w:lang w:eastAsia="ru-RU"/>
        </w:rPr>
        <w:t>менее нормативного</w:t>
      </w:r>
      <w:proofErr w:type="gramEnd"/>
      <w:r w:rsidRPr="00A25EB8">
        <w:rPr>
          <w:lang w:eastAsia="ru-RU"/>
        </w:rPr>
        <w:t xml:space="preserve"> значения 0.85.</w:t>
      </w:r>
    </w:p>
    <w:p w14:paraId="75A69A07" w14:textId="77777777" w:rsidR="00213F99" w:rsidRPr="00A25EB8" w:rsidRDefault="00213F99"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137007D1" w14:textId="02A6ACFB" w:rsidR="00213F99" w:rsidRPr="00A25EB8" w:rsidRDefault="00213F99" w:rsidP="00A31BA1">
      <w:pPr>
        <w:ind w:firstLine="708"/>
        <w:rPr>
          <w:noProof/>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w:t>
      </w:r>
      <w:r w:rsidRPr="00A25EB8">
        <w:rPr>
          <w:noProof/>
          <w:lang w:eastAsia="ru-RU"/>
        </w:rPr>
        <w:t xml:space="preserve"> </w:t>
      </w:r>
      <w:r w:rsidRPr="00A25EB8">
        <w:rPr>
          <w:lang w:eastAsia="ru-RU"/>
        </w:rPr>
        <w:t>а теплоснабжение остальных потребителей не нарушается.</w:t>
      </w:r>
      <w:r w:rsidRPr="00A25EB8">
        <w:rPr>
          <w:noProof/>
          <w:lang w:eastAsia="ru-RU"/>
        </w:rPr>
        <w:t xml:space="preserve"> </w:t>
      </w:r>
    </w:p>
    <w:p w14:paraId="4F46DC8B" w14:textId="3AA160EF" w:rsidR="0052787A" w:rsidRPr="00A25EB8" w:rsidRDefault="0052787A" w:rsidP="00A31BA1">
      <w:pPr>
        <w:ind w:firstLine="708"/>
        <w:rPr>
          <w:noProof/>
          <w:lang w:eastAsia="ru-RU"/>
        </w:rPr>
      </w:pPr>
      <w:r w:rsidRPr="00A25EB8">
        <w:rPr>
          <w:noProof/>
          <w:lang w:eastAsia="ru-RU"/>
        </w:rPr>
        <w:br w:type="page"/>
      </w:r>
    </w:p>
    <w:p w14:paraId="0042EBAA" w14:textId="2036A68D" w:rsidR="004C78C0" w:rsidRPr="00A25EB8" w:rsidRDefault="004C78C0" w:rsidP="00A31BA1">
      <w:pPr>
        <w:pStyle w:val="1"/>
        <w:numPr>
          <w:ilvl w:val="0"/>
          <w:numId w:val="0"/>
        </w:numPr>
        <w:ind w:left="709"/>
        <w:rPr>
          <w:rFonts w:cs="Times New Roman"/>
          <w:sz w:val="28"/>
          <w:szCs w:val="28"/>
        </w:rPr>
      </w:pPr>
      <w:bookmarkStart w:id="28" w:name="_Toc194047075"/>
      <w:r w:rsidRPr="00A25EB8">
        <w:rPr>
          <w:rFonts w:cs="Times New Roman"/>
          <w:sz w:val="28"/>
          <w:szCs w:val="28"/>
        </w:rPr>
        <w:lastRenderedPageBreak/>
        <w:t>Котельная №12</w:t>
      </w:r>
      <w:bookmarkEnd w:id="28"/>
    </w:p>
    <w:p w14:paraId="3872F33B" w14:textId="4E1736AD" w:rsidR="00213F99" w:rsidRPr="00A25EB8" w:rsidRDefault="00213F99"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 а также промышленным объектами.</w:t>
      </w:r>
    </w:p>
    <w:p w14:paraId="2CE9E4DE" w14:textId="77777777" w:rsidR="00213F99" w:rsidRPr="00A25EB8" w:rsidRDefault="00213F99" w:rsidP="00A31BA1">
      <w:pPr>
        <w:ind w:firstLine="708"/>
      </w:pPr>
      <w:r w:rsidRPr="00A25EB8">
        <w:t>Насосные станции в системе теплоснабжения котельной – 1 насосная станция на группу абонентов.</w:t>
      </w:r>
    </w:p>
    <w:p w14:paraId="23FDE899" w14:textId="77777777" w:rsidR="00213F99" w:rsidRPr="00A25EB8" w:rsidRDefault="00213F99" w:rsidP="00A31BA1">
      <w:pPr>
        <w:ind w:firstLine="708"/>
      </w:pPr>
      <w:r w:rsidRPr="00A25EB8">
        <w:t>Центральные тепловые пункты в системе теплоснабжения котельной – отсутствуют.</w:t>
      </w:r>
    </w:p>
    <w:p w14:paraId="5ED10827" w14:textId="37B32A81" w:rsidR="00213F99" w:rsidRPr="00A25EB8" w:rsidRDefault="00213F99"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надземной прокладки 2Дн 426  мм (2 </w:t>
      </w:r>
      <w:proofErr w:type="spellStart"/>
      <w:r w:rsidRPr="00A25EB8">
        <w:t>Дн</w:t>
      </w:r>
      <w:proofErr w:type="spellEnd"/>
      <w:r w:rsidRPr="00A25EB8">
        <w:t xml:space="preserve"> 530 мм в перспективном периоде).</w:t>
      </w:r>
    </w:p>
    <w:p w14:paraId="54F55DB4" w14:textId="77777777" w:rsidR="004C78C0" w:rsidRPr="00A25EB8" w:rsidRDefault="004C78C0" w:rsidP="00A31BA1">
      <w:pPr>
        <w:pStyle w:val="6"/>
        <w:spacing w:line="360" w:lineRule="auto"/>
      </w:pPr>
      <w:r w:rsidRPr="00A25EB8">
        <w:tab/>
        <w:t>Котельная № 12</w:t>
      </w:r>
    </w:p>
    <w:tbl>
      <w:tblPr>
        <w:tblW w:w="5000" w:type="pct"/>
        <w:tblLook w:val="04A0" w:firstRow="1" w:lastRow="0" w:firstColumn="1" w:lastColumn="0" w:noHBand="0" w:noVBand="1"/>
      </w:tblPr>
      <w:tblGrid>
        <w:gridCol w:w="5413"/>
        <w:gridCol w:w="2190"/>
        <w:gridCol w:w="2251"/>
      </w:tblGrid>
      <w:tr w:rsidR="004C78C0" w:rsidRPr="00A25EB8" w14:paraId="11E420C6" w14:textId="77777777" w:rsidTr="009C4BEB">
        <w:trPr>
          <w:trHeight w:val="20"/>
          <w:tblHeader/>
        </w:trPr>
        <w:tc>
          <w:tcPr>
            <w:tcW w:w="274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18A226"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11" w:type="pct"/>
            <w:tcBorders>
              <w:top w:val="single" w:sz="4" w:space="0" w:color="auto"/>
              <w:left w:val="nil"/>
              <w:bottom w:val="single" w:sz="4" w:space="0" w:color="auto"/>
              <w:right w:val="single" w:sz="4" w:space="0" w:color="auto"/>
            </w:tcBorders>
            <w:shd w:val="clear" w:color="auto" w:fill="auto"/>
            <w:noWrap/>
            <w:vAlign w:val="center"/>
            <w:hideMark/>
          </w:tcPr>
          <w:p w14:paraId="20116AE4"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42" w:type="pct"/>
            <w:tcBorders>
              <w:top w:val="single" w:sz="4" w:space="0" w:color="auto"/>
              <w:left w:val="nil"/>
              <w:bottom w:val="single" w:sz="4" w:space="0" w:color="auto"/>
              <w:right w:val="single" w:sz="4" w:space="0" w:color="auto"/>
            </w:tcBorders>
            <w:shd w:val="clear" w:color="auto" w:fill="auto"/>
            <w:noWrap/>
            <w:vAlign w:val="center"/>
            <w:hideMark/>
          </w:tcPr>
          <w:p w14:paraId="573E738F"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4C78C0" w:rsidRPr="00A25EB8" w14:paraId="1D88913D" w14:textId="77777777" w:rsidTr="009C4BEB">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77CA0E03"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МУП "Тепловые сети" г. Гатчина </w:t>
            </w:r>
          </w:p>
        </w:tc>
      </w:tr>
      <w:tr w:rsidR="004C78C0" w:rsidRPr="00A25EB8" w14:paraId="6284700A" w14:textId="77777777" w:rsidTr="009C4BEB">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B388649" w14:textId="77777777" w:rsidR="004C78C0" w:rsidRPr="00A25EB8" w:rsidRDefault="004C78C0" w:rsidP="00A31BA1">
            <w:pPr>
              <w:spacing w:line="240" w:lineRule="auto"/>
              <w:ind w:firstLine="0"/>
              <w:jc w:val="center"/>
              <w:rPr>
                <w:rFonts w:eastAsia="Times New Roman" w:cs="Times New Roman"/>
                <w:b/>
                <w:bCs/>
                <w:color w:val="000000"/>
                <w:sz w:val="20"/>
                <w:szCs w:val="20"/>
                <w:lang w:val="en-US" w:eastAsia="ru-RU"/>
              </w:rPr>
            </w:pPr>
            <w:r w:rsidRPr="00A25EB8">
              <w:rPr>
                <w:rFonts w:eastAsia="Times New Roman" w:cs="Times New Roman"/>
                <w:b/>
                <w:bCs/>
                <w:color w:val="000000"/>
                <w:sz w:val="20"/>
                <w:szCs w:val="20"/>
                <w:lang w:eastAsia="ru-RU"/>
              </w:rPr>
              <w:t>Котельная №1</w:t>
            </w:r>
            <w:r w:rsidRPr="00A25EB8">
              <w:rPr>
                <w:rFonts w:eastAsia="Times New Roman" w:cs="Times New Roman"/>
                <w:b/>
                <w:bCs/>
                <w:color w:val="000000"/>
                <w:sz w:val="20"/>
                <w:szCs w:val="20"/>
                <w:lang w:val="en-US" w:eastAsia="ru-RU"/>
              </w:rPr>
              <w:t>2</w:t>
            </w:r>
          </w:p>
        </w:tc>
      </w:tr>
      <w:tr w:rsidR="004C78C0" w:rsidRPr="00A25EB8" w14:paraId="54AA33D9"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0DCB2174"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11" w:type="pct"/>
            <w:tcBorders>
              <w:top w:val="nil"/>
              <w:left w:val="nil"/>
              <w:bottom w:val="single" w:sz="4" w:space="0" w:color="auto"/>
              <w:right w:val="single" w:sz="4" w:space="0" w:color="auto"/>
            </w:tcBorders>
            <w:shd w:val="clear" w:color="auto" w:fill="auto"/>
            <w:noWrap/>
            <w:vAlign w:val="center"/>
            <w:hideMark/>
          </w:tcPr>
          <w:p w14:paraId="44CF0F3F"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5688AEE4"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27,520</w:t>
            </w:r>
          </w:p>
        </w:tc>
      </w:tr>
      <w:tr w:rsidR="004C78C0" w:rsidRPr="00A25EB8" w14:paraId="149C72BA"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2093EF90"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11" w:type="pct"/>
            <w:tcBorders>
              <w:top w:val="nil"/>
              <w:left w:val="nil"/>
              <w:bottom w:val="single" w:sz="4" w:space="0" w:color="auto"/>
              <w:right w:val="single" w:sz="4" w:space="0" w:color="auto"/>
            </w:tcBorders>
            <w:shd w:val="clear" w:color="auto" w:fill="auto"/>
            <w:noWrap/>
            <w:vAlign w:val="center"/>
            <w:hideMark/>
          </w:tcPr>
          <w:p w14:paraId="665A3815"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2E26767D"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26,240</w:t>
            </w:r>
          </w:p>
        </w:tc>
      </w:tr>
      <w:tr w:rsidR="004C78C0" w:rsidRPr="00A25EB8" w14:paraId="4007425D"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50EA10D4"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11" w:type="pct"/>
            <w:tcBorders>
              <w:top w:val="nil"/>
              <w:left w:val="nil"/>
              <w:bottom w:val="single" w:sz="4" w:space="0" w:color="auto"/>
              <w:right w:val="single" w:sz="4" w:space="0" w:color="auto"/>
            </w:tcBorders>
            <w:shd w:val="clear" w:color="auto" w:fill="auto"/>
            <w:noWrap/>
            <w:vAlign w:val="center"/>
            <w:hideMark/>
          </w:tcPr>
          <w:p w14:paraId="3E9464E4"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5DEF4A6E"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0,41</w:t>
            </w:r>
          </w:p>
        </w:tc>
      </w:tr>
      <w:tr w:rsidR="004C78C0" w:rsidRPr="00A25EB8" w14:paraId="0C68B6D6"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7189D2E8"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11" w:type="pct"/>
            <w:tcBorders>
              <w:top w:val="nil"/>
              <w:left w:val="nil"/>
              <w:bottom w:val="single" w:sz="4" w:space="0" w:color="auto"/>
              <w:right w:val="single" w:sz="4" w:space="0" w:color="auto"/>
            </w:tcBorders>
            <w:shd w:val="clear" w:color="auto" w:fill="auto"/>
            <w:noWrap/>
            <w:vAlign w:val="center"/>
            <w:hideMark/>
          </w:tcPr>
          <w:p w14:paraId="4F6D086A"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shd w:val="clear" w:color="auto" w:fill="auto"/>
            <w:noWrap/>
            <w:vAlign w:val="center"/>
            <w:hideMark/>
          </w:tcPr>
          <w:p w14:paraId="24E8A759"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1,392</w:t>
            </w:r>
          </w:p>
        </w:tc>
      </w:tr>
      <w:tr w:rsidR="004C78C0" w:rsidRPr="00A25EB8" w14:paraId="7EE5EBBA"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283AD762"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11" w:type="pct"/>
            <w:tcBorders>
              <w:top w:val="nil"/>
              <w:left w:val="nil"/>
              <w:bottom w:val="single" w:sz="4" w:space="0" w:color="auto"/>
              <w:right w:val="single" w:sz="4" w:space="0" w:color="auto"/>
            </w:tcBorders>
            <w:shd w:val="clear" w:color="auto" w:fill="auto"/>
            <w:noWrap/>
            <w:vAlign w:val="center"/>
            <w:hideMark/>
          </w:tcPr>
          <w:p w14:paraId="74658172"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7523F11D"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25,830</w:t>
            </w:r>
          </w:p>
        </w:tc>
      </w:tr>
      <w:tr w:rsidR="004C78C0" w:rsidRPr="00A25EB8" w14:paraId="0B69F09D"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55914B0F"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w:t>
            </w:r>
          </w:p>
        </w:tc>
        <w:tc>
          <w:tcPr>
            <w:tcW w:w="1111" w:type="pct"/>
            <w:tcBorders>
              <w:top w:val="nil"/>
              <w:left w:val="nil"/>
              <w:bottom w:val="single" w:sz="4" w:space="0" w:color="auto"/>
              <w:right w:val="single" w:sz="4" w:space="0" w:color="auto"/>
            </w:tcBorders>
            <w:shd w:val="clear" w:color="auto" w:fill="auto"/>
            <w:noWrap/>
            <w:vAlign w:val="center"/>
            <w:hideMark/>
          </w:tcPr>
          <w:p w14:paraId="41F96E78"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190FBA47"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1,676</w:t>
            </w:r>
          </w:p>
        </w:tc>
      </w:tr>
      <w:tr w:rsidR="004C78C0" w:rsidRPr="00A25EB8" w14:paraId="5B5BD510"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7A408110"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11" w:type="pct"/>
            <w:tcBorders>
              <w:top w:val="nil"/>
              <w:left w:val="nil"/>
              <w:bottom w:val="single" w:sz="4" w:space="0" w:color="auto"/>
              <w:right w:val="single" w:sz="4" w:space="0" w:color="auto"/>
            </w:tcBorders>
            <w:shd w:val="clear" w:color="auto" w:fill="auto"/>
            <w:noWrap/>
            <w:vAlign w:val="center"/>
            <w:hideMark/>
          </w:tcPr>
          <w:p w14:paraId="17A42E56"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shd w:val="clear" w:color="auto" w:fill="auto"/>
            <w:noWrap/>
            <w:vAlign w:val="center"/>
            <w:hideMark/>
          </w:tcPr>
          <w:p w14:paraId="109265E6"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5,77%</w:t>
            </w:r>
          </w:p>
        </w:tc>
      </w:tr>
      <w:tr w:rsidR="004C78C0" w:rsidRPr="00A25EB8" w14:paraId="086BEBEB"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6D099C9A"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11" w:type="pct"/>
            <w:tcBorders>
              <w:top w:val="nil"/>
              <w:left w:val="nil"/>
              <w:bottom w:val="single" w:sz="4" w:space="0" w:color="auto"/>
              <w:right w:val="single" w:sz="4" w:space="0" w:color="auto"/>
            </w:tcBorders>
            <w:shd w:val="clear" w:color="auto" w:fill="auto"/>
            <w:noWrap/>
            <w:vAlign w:val="center"/>
            <w:hideMark/>
          </w:tcPr>
          <w:p w14:paraId="24C9BF53"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6ABDA4E6"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27,385</w:t>
            </w:r>
          </w:p>
        </w:tc>
      </w:tr>
      <w:tr w:rsidR="004C78C0" w:rsidRPr="00A25EB8" w14:paraId="017F6A43"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2F463A1D"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11" w:type="pct"/>
            <w:tcBorders>
              <w:top w:val="nil"/>
              <w:left w:val="nil"/>
              <w:bottom w:val="single" w:sz="4" w:space="0" w:color="auto"/>
              <w:right w:val="single" w:sz="4" w:space="0" w:color="auto"/>
            </w:tcBorders>
            <w:shd w:val="clear" w:color="auto" w:fill="auto"/>
            <w:noWrap/>
            <w:vAlign w:val="center"/>
            <w:hideMark/>
          </w:tcPr>
          <w:p w14:paraId="343036AA"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38ADE037"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-3,232</w:t>
            </w:r>
          </w:p>
        </w:tc>
      </w:tr>
      <w:tr w:rsidR="004C78C0" w:rsidRPr="00A25EB8" w14:paraId="07DB9582"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101C3C5F"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11" w:type="pct"/>
            <w:tcBorders>
              <w:top w:val="nil"/>
              <w:left w:val="nil"/>
              <w:bottom w:val="single" w:sz="4" w:space="0" w:color="auto"/>
              <w:right w:val="single" w:sz="4" w:space="0" w:color="auto"/>
            </w:tcBorders>
            <w:shd w:val="clear" w:color="auto" w:fill="auto"/>
            <w:noWrap/>
            <w:vAlign w:val="center"/>
            <w:hideMark/>
          </w:tcPr>
          <w:p w14:paraId="2644CC8D"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shd w:val="clear" w:color="auto" w:fill="auto"/>
            <w:noWrap/>
            <w:vAlign w:val="center"/>
            <w:hideMark/>
          </w:tcPr>
          <w:p w14:paraId="3867F981"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-12,51%</w:t>
            </w:r>
          </w:p>
        </w:tc>
      </w:tr>
    </w:tbl>
    <w:p w14:paraId="6F7263AA" w14:textId="77777777" w:rsidR="004C78C0" w:rsidRPr="00A25EB8" w:rsidRDefault="004C78C0" w:rsidP="00A31BA1">
      <w:pPr>
        <w:ind w:firstLine="708"/>
      </w:pPr>
    </w:p>
    <w:p w14:paraId="1432A074" w14:textId="542CDDC8" w:rsidR="00213F99" w:rsidRPr="00A25EB8" w:rsidRDefault="00213F99"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риняты равными 2,28 10-7 1/ч. В состав системы центрального теплоснабжения котельной № 12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75424546" w14:textId="77777777" w:rsidR="00213F99" w:rsidRPr="00A25EB8" w:rsidRDefault="00213F99"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0.997821 &gt; 0.97.  В соответствии с этим, система теплоснабжения считается надёжной.</w:t>
      </w:r>
    </w:p>
    <w:p w14:paraId="0A68850B" w14:textId="77777777" w:rsidR="00213F99" w:rsidRPr="00A25EB8" w:rsidRDefault="00213F99" w:rsidP="00A31BA1">
      <w:pPr>
        <w:ind w:firstLine="708"/>
        <w:rPr>
          <w:lang w:eastAsia="ru-RU"/>
        </w:rPr>
      </w:pPr>
      <w:r w:rsidRPr="00A25EB8">
        <w:lastRenderedPageBreak/>
        <w:t>При этом</w:t>
      </w:r>
      <w:proofErr w:type="gramStart"/>
      <w:r w:rsidRPr="00A25EB8">
        <w:t>,</w:t>
      </w:r>
      <w:proofErr w:type="gramEnd"/>
      <w:r w:rsidRPr="00A25EB8">
        <w:t xml:space="preserve"> минимальный показатель вероятности безотказной работы потребителя составляет </w:t>
      </w:r>
      <w:r w:rsidRPr="00A25EB8">
        <w:rPr>
          <w:lang w:eastAsia="ru-RU"/>
        </w:rPr>
        <w:t>0.904188 &gt; 0.9, а минимальная вероятность безотказной работы абонентов  0.99034&gt; 0.99.</w:t>
      </w:r>
    </w:p>
    <w:p w14:paraId="66C4BF26" w14:textId="77777777" w:rsidR="00213F99" w:rsidRPr="00A25EB8" w:rsidRDefault="00213F99" w:rsidP="00A31BA1">
      <w:pPr>
        <w:ind w:firstLine="708"/>
        <w:rPr>
          <w:lang w:eastAsia="ru-RU"/>
        </w:rPr>
      </w:pPr>
    </w:p>
    <w:p w14:paraId="24E611F0" w14:textId="77777777" w:rsidR="00213F99" w:rsidRPr="00A25EB8" w:rsidRDefault="00213F99" w:rsidP="00A31BA1">
      <w:pPr>
        <w:ind w:firstLine="0"/>
        <w:jc w:val="center"/>
        <w:rPr>
          <w:lang w:eastAsia="ru-RU"/>
        </w:rPr>
      </w:pPr>
      <w:r w:rsidRPr="00A25EB8">
        <w:rPr>
          <w:noProof/>
          <w:lang w:eastAsia="ru-RU"/>
        </w:rPr>
        <w:drawing>
          <wp:inline distT="0" distB="0" distL="0" distR="0" wp14:anchorId="39F3C5E3" wp14:editId="57FB6291">
            <wp:extent cx="5940425" cy="5073650"/>
            <wp:effectExtent l="0" t="0" r="317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0425" cy="5073650"/>
                    </a:xfrm>
                    <a:prstGeom prst="rect">
                      <a:avLst/>
                    </a:prstGeom>
                  </pic:spPr>
                </pic:pic>
              </a:graphicData>
            </a:graphic>
          </wp:inline>
        </w:drawing>
      </w:r>
    </w:p>
    <w:p w14:paraId="61B4323D" w14:textId="41C382CA" w:rsidR="000562C6" w:rsidRPr="00A25EB8" w:rsidRDefault="000562C6" w:rsidP="00BF6D90">
      <w:pPr>
        <w:pStyle w:val="5"/>
        <w:keepNext w:val="0"/>
        <w:keepLines w:val="0"/>
        <w:numPr>
          <w:ilvl w:val="4"/>
          <w:numId w:val="25"/>
        </w:numPr>
        <w:jc w:val="both"/>
        <w:rPr>
          <w:szCs w:val="24"/>
        </w:rPr>
      </w:pPr>
      <w:r w:rsidRPr="00A25EB8">
        <w:rPr>
          <w:lang w:eastAsia="ru-RU"/>
        </w:rPr>
        <w:t>Схема тепловых сетей от котельной №12</w:t>
      </w:r>
    </w:p>
    <w:p w14:paraId="294AE4B4" w14:textId="626D2AD7" w:rsidR="00213F99" w:rsidRPr="00A25EB8" w:rsidRDefault="00213F99"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39348FED" w14:textId="77777777" w:rsidR="00213F99" w:rsidRPr="00A25EB8" w:rsidRDefault="00213F99" w:rsidP="00A31BA1">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w:t>
      </w:r>
      <w:r w:rsidRPr="00A25EB8">
        <w:rPr>
          <w:noProof/>
          <w:lang w:eastAsia="ru-RU"/>
        </w:rPr>
        <w:t xml:space="preserve"> </w:t>
      </w:r>
      <w:r w:rsidRPr="00A25EB8">
        <w:rPr>
          <w:lang w:eastAsia="ru-RU"/>
        </w:rPr>
        <w:t>а теплоснабжение остальных потребителей не нарушается.</w:t>
      </w:r>
      <w:r w:rsidRPr="00A25EB8">
        <w:rPr>
          <w:noProof/>
          <w:lang w:eastAsia="ru-RU"/>
        </w:rPr>
        <w:t xml:space="preserve"> </w:t>
      </w:r>
    </w:p>
    <w:p w14:paraId="344FDC80" w14:textId="27ECBB2A" w:rsidR="0052787A" w:rsidRPr="00A25EB8" w:rsidRDefault="0052787A" w:rsidP="00A31BA1">
      <w:pPr>
        <w:pStyle w:val="aff0"/>
        <w:spacing w:line="360" w:lineRule="auto"/>
        <w:rPr>
          <w:sz w:val="28"/>
        </w:rPr>
      </w:pPr>
      <w:r w:rsidRPr="00A25EB8">
        <w:rPr>
          <w:sz w:val="28"/>
        </w:rPr>
        <w:br w:type="page"/>
      </w:r>
    </w:p>
    <w:p w14:paraId="3FD4F800" w14:textId="02F90C1B" w:rsidR="00213F99" w:rsidRPr="00A25EB8" w:rsidRDefault="0052787A" w:rsidP="0052787A">
      <w:pPr>
        <w:pStyle w:val="1"/>
        <w:numPr>
          <w:ilvl w:val="0"/>
          <w:numId w:val="0"/>
        </w:numPr>
        <w:ind w:left="709"/>
        <w:rPr>
          <w:rFonts w:cs="Times New Roman"/>
          <w:sz w:val="28"/>
          <w:szCs w:val="28"/>
        </w:rPr>
      </w:pPr>
      <w:bookmarkStart w:id="29" w:name="_Toc194047076"/>
      <w:r w:rsidRPr="00A25EB8">
        <w:rPr>
          <w:rFonts w:cs="Times New Roman"/>
          <w:sz w:val="28"/>
          <w:szCs w:val="28"/>
        </w:rPr>
        <w:lastRenderedPageBreak/>
        <w:t>Котельная «ЭЛТЭЗА»</w:t>
      </w:r>
      <w:bookmarkEnd w:id="29"/>
    </w:p>
    <w:p w14:paraId="3BD28885" w14:textId="77777777" w:rsidR="0052787A" w:rsidRPr="00A25EB8" w:rsidRDefault="0052787A" w:rsidP="0052787A">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16CC1BC7" w14:textId="2B3CF38D" w:rsidR="0052787A" w:rsidRPr="00A25EB8" w:rsidRDefault="0052787A" w:rsidP="0052787A">
      <w:pPr>
        <w:ind w:firstLine="708"/>
      </w:pPr>
      <w:r w:rsidRPr="00A25EB8">
        <w:t xml:space="preserve">Тепловые сети котельной являются тупиковыми нерезервированными. Магистральных выводов от котельной – два, подземной канальной прокладки 2Ду100 мм, 2 Ду175 мм. </w:t>
      </w:r>
    </w:p>
    <w:p w14:paraId="2F526362" w14:textId="77777777" w:rsidR="0052787A" w:rsidRPr="00A25EB8" w:rsidRDefault="0052787A" w:rsidP="0052787A">
      <w:pPr>
        <w:ind w:firstLine="708"/>
      </w:pPr>
      <w:proofErr w:type="gramStart"/>
      <w:r w:rsidRPr="00A25EB8">
        <w:t>Насосный</w:t>
      </w:r>
      <w:proofErr w:type="gramEnd"/>
      <w:r w:rsidRPr="00A25EB8">
        <w:t xml:space="preserve"> станции в системе теплоснабжения – отсутствуют.</w:t>
      </w:r>
    </w:p>
    <w:p w14:paraId="06BB6206" w14:textId="77777777" w:rsidR="0052787A" w:rsidRPr="00A25EB8" w:rsidRDefault="0052787A" w:rsidP="0052787A">
      <w:pPr>
        <w:ind w:firstLine="708"/>
      </w:pPr>
      <w:r w:rsidRPr="00A25EB8">
        <w:t>Центральные тепловые пункты в системе теплоснабжения – отсутствуют.</w:t>
      </w:r>
    </w:p>
    <w:p w14:paraId="06C24EC7" w14:textId="7DC7F6E8" w:rsidR="00F7274F" w:rsidRPr="00A25EB8" w:rsidRDefault="00F7274F" w:rsidP="00F7274F">
      <w:pPr>
        <w:pStyle w:val="6"/>
        <w:spacing w:line="360" w:lineRule="auto"/>
      </w:pPr>
      <w:r w:rsidRPr="00A25EB8">
        <w:tab/>
        <w:t>Котельная «ЭЛТЭЗА»</w:t>
      </w:r>
    </w:p>
    <w:tbl>
      <w:tblPr>
        <w:tblW w:w="5000" w:type="pct"/>
        <w:tblLook w:val="04A0" w:firstRow="1" w:lastRow="0" w:firstColumn="1" w:lastColumn="0" w:noHBand="0" w:noVBand="1"/>
      </w:tblPr>
      <w:tblGrid>
        <w:gridCol w:w="5413"/>
        <w:gridCol w:w="2190"/>
        <w:gridCol w:w="2251"/>
      </w:tblGrid>
      <w:tr w:rsidR="00F7274F" w:rsidRPr="00A25EB8" w14:paraId="4F158AD1" w14:textId="77777777" w:rsidTr="00E04555">
        <w:trPr>
          <w:trHeight w:val="20"/>
          <w:tblHeader/>
        </w:trPr>
        <w:tc>
          <w:tcPr>
            <w:tcW w:w="2747" w:type="pct"/>
            <w:tcBorders>
              <w:top w:val="single" w:sz="4" w:space="0" w:color="auto"/>
              <w:left w:val="single" w:sz="4" w:space="0" w:color="auto"/>
              <w:bottom w:val="single" w:sz="4" w:space="0" w:color="auto"/>
              <w:right w:val="single" w:sz="4" w:space="0" w:color="auto"/>
            </w:tcBorders>
            <w:vAlign w:val="center"/>
            <w:hideMark/>
          </w:tcPr>
          <w:p w14:paraId="6754E056" w14:textId="77777777" w:rsidR="00F7274F" w:rsidRPr="00A25EB8" w:rsidRDefault="00F7274F" w:rsidP="00E04555">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11" w:type="pct"/>
            <w:tcBorders>
              <w:top w:val="single" w:sz="4" w:space="0" w:color="auto"/>
              <w:left w:val="nil"/>
              <w:bottom w:val="single" w:sz="4" w:space="0" w:color="auto"/>
              <w:right w:val="single" w:sz="4" w:space="0" w:color="auto"/>
            </w:tcBorders>
            <w:noWrap/>
            <w:vAlign w:val="center"/>
            <w:hideMark/>
          </w:tcPr>
          <w:p w14:paraId="3E2F3E5A" w14:textId="77777777" w:rsidR="00F7274F" w:rsidRPr="00A25EB8" w:rsidRDefault="00F7274F" w:rsidP="00E04555">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42" w:type="pct"/>
            <w:tcBorders>
              <w:top w:val="single" w:sz="4" w:space="0" w:color="auto"/>
              <w:left w:val="nil"/>
              <w:bottom w:val="single" w:sz="4" w:space="0" w:color="auto"/>
              <w:right w:val="single" w:sz="4" w:space="0" w:color="auto"/>
            </w:tcBorders>
            <w:noWrap/>
            <w:vAlign w:val="center"/>
            <w:hideMark/>
          </w:tcPr>
          <w:p w14:paraId="3577C6E2" w14:textId="77777777" w:rsidR="00F7274F" w:rsidRPr="00A25EB8" w:rsidRDefault="00F7274F" w:rsidP="00E04555">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F7274F" w:rsidRPr="00A25EB8" w14:paraId="7D9407AC" w14:textId="77777777" w:rsidTr="00E04555">
        <w:trPr>
          <w:trHeight w:val="20"/>
        </w:trPr>
        <w:tc>
          <w:tcPr>
            <w:tcW w:w="5000" w:type="pct"/>
            <w:gridSpan w:val="3"/>
            <w:tcBorders>
              <w:top w:val="nil"/>
              <w:left w:val="single" w:sz="4" w:space="0" w:color="auto"/>
              <w:bottom w:val="single" w:sz="4" w:space="0" w:color="auto"/>
              <w:right w:val="single" w:sz="4" w:space="0" w:color="auto"/>
            </w:tcBorders>
            <w:vAlign w:val="center"/>
            <w:hideMark/>
          </w:tcPr>
          <w:p w14:paraId="087B4F0B" w14:textId="176863BE" w:rsidR="00F7274F" w:rsidRPr="00A25EB8" w:rsidRDefault="00F7274F" w:rsidP="00E04555">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«ЭЛТЭЗА»</w:t>
            </w:r>
          </w:p>
        </w:tc>
      </w:tr>
      <w:tr w:rsidR="008C4048" w:rsidRPr="00A25EB8" w14:paraId="0F2E28A7" w14:textId="77777777" w:rsidTr="00E04555">
        <w:trPr>
          <w:trHeight w:val="20"/>
        </w:trPr>
        <w:tc>
          <w:tcPr>
            <w:tcW w:w="2747" w:type="pct"/>
            <w:tcBorders>
              <w:top w:val="nil"/>
              <w:left w:val="single" w:sz="4" w:space="0" w:color="auto"/>
              <w:bottom w:val="single" w:sz="4" w:space="0" w:color="auto"/>
              <w:right w:val="single" w:sz="4" w:space="0" w:color="auto"/>
            </w:tcBorders>
            <w:vAlign w:val="center"/>
            <w:hideMark/>
          </w:tcPr>
          <w:p w14:paraId="32F757E8" w14:textId="77777777"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11" w:type="pct"/>
            <w:tcBorders>
              <w:top w:val="nil"/>
              <w:left w:val="nil"/>
              <w:bottom w:val="single" w:sz="4" w:space="0" w:color="auto"/>
              <w:right w:val="single" w:sz="4" w:space="0" w:color="auto"/>
            </w:tcBorders>
            <w:noWrap/>
            <w:vAlign w:val="center"/>
            <w:hideMark/>
          </w:tcPr>
          <w:p w14:paraId="55F43406" w14:textId="77777777"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noWrap/>
            <w:vAlign w:val="center"/>
          </w:tcPr>
          <w:p w14:paraId="147CB4BB" w14:textId="11CDC8BB"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color w:val="000000"/>
                <w:sz w:val="20"/>
                <w:szCs w:val="20"/>
              </w:rPr>
              <w:t>3,353</w:t>
            </w:r>
          </w:p>
        </w:tc>
      </w:tr>
      <w:tr w:rsidR="008C4048" w:rsidRPr="00A25EB8" w14:paraId="2EB0A1A4" w14:textId="77777777" w:rsidTr="00E04555">
        <w:trPr>
          <w:trHeight w:val="20"/>
        </w:trPr>
        <w:tc>
          <w:tcPr>
            <w:tcW w:w="2747" w:type="pct"/>
            <w:tcBorders>
              <w:top w:val="nil"/>
              <w:left w:val="single" w:sz="4" w:space="0" w:color="auto"/>
              <w:bottom w:val="single" w:sz="4" w:space="0" w:color="auto"/>
              <w:right w:val="single" w:sz="4" w:space="0" w:color="auto"/>
            </w:tcBorders>
            <w:vAlign w:val="center"/>
            <w:hideMark/>
          </w:tcPr>
          <w:p w14:paraId="78DA436A" w14:textId="77777777"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11" w:type="pct"/>
            <w:tcBorders>
              <w:top w:val="nil"/>
              <w:left w:val="nil"/>
              <w:bottom w:val="single" w:sz="4" w:space="0" w:color="auto"/>
              <w:right w:val="single" w:sz="4" w:space="0" w:color="auto"/>
            </w:tcBorders>
            <w:noWrap/>
            <w:vAlign w:val="center"/>
            <w:hideMark/>
          </w:tcPr>
          <w:p w14:paraId="685934EA" w14:textId="77777777"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noWrap/>
            <w:vAlign w:val="center"/>
          </w:tcPr>
          <w:p w14:paraId="414FD524" w14:textId="2338EF16"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color w:val="000000"/>
                <w:sz w:val="20"/>
                <w:szCs w:val="20"/>
              </w:rPr>
              <w:t>3,353</w:t>
            </w:r>
          </w:p>
        </w:tc>
      </w:tr>
      <w:tr w:rsidR="008C4048" w:rsidRPr="00A25EB8" w14:paraId="6231C40A" w14:textId="77777777" w:rsidTr="00E04555">
        <w:trPr>
          <w:trHeight w:val="20"/>
        </w:trPr>
        <w:tc>
          <w:tcPr>
            <w:tcW w:w="2747" w:type="pct"/>
            <w:tcBorders>
              <w:top w:val="nil"/>
              <w:left w:val="single" w:sz="4" w:space="0" w:color="auto"/>
              <w:bottom w:val="single" w:sz="4" w:space="0" w:color="auto"/>
              <w:right w:val="single" w:sz="4" w:space="0" w:color="auto"/>
            </w:tcBorders>
            <w:vAlign w:val="center"/>
            <w:hideMark/>
          </w:tcPr>
          <w:p w14:paraId="4935E911" w14:textId="77777777"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11" w:type="pct"/>
            <w:tcBorders>
              <w:top w:val="nil"/>
              <w:left w:val="nil"/>
              <w:bottom w:val="single" w:sz="4" w:space="0" w:color="auto"/>
              <w:right w:val="single" w:sz="4" w:space="0" w:color="auto"/>
            </w:tcBorders>
            <w:noWrap/>
            <w:vAlign w:val="center"/>
            <w:hideMark/>
          </w:tcPr>
          <w:p w14:paraId="343B1EDF" w14:textId="77777777"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noWrap/>
            <w:vAlign w:val="center"/>
          </w:tcPr>
          <w:p w14:paraId="5B1C27DA" w14:textId="53FFD3F5"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color w:val="000000"/>
                <w:sz w:val="20"/>
                <w:szCs w:val="20"/>
              </w:rPr>
              <w:t>0,063</w:t>
            </w:r>
          </w:p>
        </w:tc>
      </w:tr>
      <w:tr w:rsidR="008C4048" w:rsidRPr="00A25EB8" w14:paraId="10194492" w14:textId="77777777" w:rsidTr="00E04555">
        <w:trPr>
          <w:trHeight w:val="20"/>
        </w:trPr>
        <w:tc>
          <w:tcPr>
            <w:tcW w:w="2747" w:type="pct"/>
            <w:tcBorders>
              <w:top w:val="nil"/>
              <w:left w:val="single" w:sz="4" w:space="0" w:color="auto"/>
              <w:bottom w:val="single" w:sz="4" w:space="0" w:color="auto"/>
              <w:right w:val="single" w:sz="4" w:space="0" w:color="auto"/>
            </w:tcBorders>
            <w:vAlign w:val="center"/>
            <w:hideMark/>
          </w:tcPr>
          <w:p w14:paraId="2A3A986A" w14:textId="77777777"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11" w:type="pct"/>
            <w:tcBorders>
              <w:top w:val="nil"/>
              <w:left w:val="nil"/>
              <w:bottom w:val="single" w:sz="4" w:space="0" w:color="auto"/>
              <w:right w:val="single" w:sz="4" w:space="0" w:color="auto"/>
            </w:tcBorders>
            <w:noWrap/>
            <w:vAlign w:val="center"/>
            <w:hideMark/>
          </w:tcPr>
          <w:p w14:paraId="24F5D9C0" w14:textId="77777777"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noWrap/>
            <w:vAlign w:val="center"/>
          </w:tcPr>
          <w:p w14:paraId="06AF59EB" w14:textId="1B009F4D"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color w:val="000000"/>
                <w:sz w:val="20"/>
                <w:szCs w:val="20"/>
              </w:rPr>
              <w:t>2</w:t>
            </w:r>
          </w:p>
        </w:tc>
      </w:tr>
      <w:tr w:rsidR="008C4048" w:rsidRPr="00A25EB8" w14:paraId="4ED6BE1B" w14:textId="77777777" w:rsidTr="00E04555">
        <w:trPr>
          <w:trHeight w:val="20"/>
        </w:trPr>
        <w:tc>
          <w:tcPr>
            <w:tcW w:w="2747" w:type="pct"/>
            <w:tcBorders>
              <w:top w:val="nil"/>
              <w:left w:val="single" w:sz="4" w:space="0" w:color="auto"/>
              <w:bottom w:val="single" w:sz="4" w:space="0" w:color="auto"/>
              <w:right w:val="single" w:sz="4" w:space="0" w:color="auto"/>
            </w:tcBorders>
            <w:vAlign w:val="center"/>
            <w:hideMark/>
          </w:tcPr>
          <w:p w14:paraId="3468515B" w14:textId="77777777"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11" w:type="pct"/>
            <w:tcBorders>
              <w:top w:val="nil"/>
              <w:left w:val="nil"/>
              <w:bottom w:val="single" w:sz="4" w:space="0" w:color="auto"/>
              <w:right w:val="single" w:sz="4" w:space="0" w:color="auto"/>
            </w:tcBorders>
            <w:noWrap/>
            <w:vAlign w:val="center"/>
            <w:hideMark/>
          </w:tcPr>
          <w:p w14:paraId="2105F25E" w14:textId="77777777"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noWrap/>
            <w:vAlign w:val="center"/>
          </w:tcPr>
          <w:p w14:paraId="7C2FBF9C" w14:textId="5924478E"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color w:val="000000"/>
                <w:sz w:val="20"/>
                <w:szCs w:val="20"/>
              </w:rPr>
              <w:t>3,290</w:t>
            </w:r>
          </w:p>
        </w:tc>
      </w:tr>
      <w:tr w:rsidR="008C4048" w:rsidRPr="00A25EB8" w14:paraId="5AB13190" w14:textId="77777777" w:rsidTr="00E04555">
        <w:trPr>
          <w:trHeight w:val="20"/>
        </w:trPr>
        <w:tc>
          <w:tcPr>
            <w:tcW w:w="2747" w:type="pct"/>
            <w:tcBorders>
              <w:top w:val="nil"/>
              <w:left w:val="single" w:sz="4" w:space="0" w:color="auto"/>
              <w:bottom w:val="single" w:sz="4" w:space="0" w:color="auto"/>
              <w:right w:val="single" w:sz="4" w:space="0" w:color="auto"/>
            </w:tcBorders>
            <w:vAlign w:val="center"/>
            <w:hideMark/>
          </w:tcPr>
          <w:p w14:paraId="1F47E428" w14:textId="77777777"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11" w:type="pct"/>
            <w:tcBorders>
              <w:top w:val="nil"/>
              <w:left w:val="nil"/>
              <w:bottom w:val="single" w:sz="4" w:space="0" w:color="auto"/>
              <w:right w:val="single" w:sz="4" w:space="0" w:color="auto"/>
            </w:tcBorders>
            <w:noWrap/>
            <w:vAlign w:val="center"/>
            <w:hideMark/>
          </w:tcPr>
          <w:p w14:paraId="24089DE9" w14:textId="77777777"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noWrap/>
            <w:vAlign w:val="center"/>
          </w:tcPr>
          <w:p w14:paraId="799EC324" w14:textId="4943F842"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color w:val="000000"/>
                <w:sz w:val="20"/>
                <w:szCs w:val="20"/>
              </w:rPr>
              <w:t>0,046</w:t>
            </w:r>
          </w:p>
        </w:tc>
      </w:tr>
      <w:tr w:rsidR="008C4048" w:rsidRPr="00A25EB8" w14:paraId="336F2FB7" w14:textId="77777777" w:rsidTr="00E04555">
        <w:trPr>
          <w:trHeight w:val="20"/>
        </w:trPr>
        <w:tc>
          <w:tcPr>
            <w:tcW w:w="2747" w:type="pct"/>
            <w:tcBorders>
              <w:top w:val="nil"/>
              <w:left w:val="single" w:sz="4" w:space="0" w:color="auto"/>
              <w:bottom w:val="single" w:sz="4" w:space="0" w:color="auto"/>
              <w:right w:val="single" w:sz="4" w:space="0" w:color="auto"/>
            </w:tcBorders>
            <w:vAlign w:val="center"/>
            <w:hideMark/>
          </w:tcPr>
          <w:p w14:paraId="5AC75A52" w14:textId="77777777"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11" w:type="pct"/>
            <w:tcBorders>
              <w:top w:val="nil"/>
              <w:left w:val="nil"/>
              <w:bottom w:val="single" w:sz="4" w:space="0" w:color="auto"/>
              <w:right w:val="single" w:sz="4" w:space="0" w:color="auto"/>
            </w:tcBorders>
            <w:noWrap/>
            <w:vAlign w:val="center"/>
            <w:hideMark/>
          </w:tcPr>
          <w:p w14:paraId="2CE0E30B" w14:textId="77777777"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noWrap/>
            <w:vAlign w:val="center"/>
          </w:tcPr>
          <w:p w14:paraId="4A72DC03" w14:textId="11D2637E"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color w:val="000000"/>
                <w:sz w:val="20"/>
                <w:szCs w:val="20"/>
              </w:rPr>
              <w:t>1,5</w:t>
            </w:r>
          </w:p>
        </w:tc>
      </w:tr>
      <w:tr w:rsidR="008C4048" w:rsidRPr="00A25EB8" w14:paraId="138210B2" w14:textId="77777777" w:rsidTr="00E04555">
        <w:trPr>
          <w:trHeight w:val="20"/>
        </w:trPr>
        <w:tc>
          <w:tcPr>
            <w:tcW w:w="2747" w:type="pct"/>
            <w:tcBorders>
              <w:top w:val="nil"/>
              <w:left w:val="single" w:sz="4" w:space="0" w:color="auto"/>
              <w:bottom w:val="single" w:sz="4" w:space="0" w:color="auto"/>
              <w:right w:val="single" w:sz="4" w:space="0" w:color="auto"/>
            </w:tcBorders>
            <w:vAlign w:val="center"/>
            <w:hideMark/>
          </w:tcPr>
          <w:p w14:paraId="4B86440A" w14:textId="77777777"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11" w:type="pct"/>
            <w:tcBorders>
              <w:top w:val="nil"/>
              <w:left w:val="nil"/>
              <w:bottom w:val="single" w:sz="4" w:space="0" w:color="auto"/>
              <w:right w:val="single" w:sz="4" w:space="0" w:color="auto"/>
            </w:tcBorders>
            <w:noWrap/>
            <w:vAlign w:val="center"/>
            <w:hideMark/>
          </w:tcPr>
          <w:p w14:paraId="78ED1530" w14:textId="77777777"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noWrap/>
            <w:vAlign w:val="center"/>
          </w:tcPr>
          <w:p w14:paraId="3A52BF4F" w14:textId="56C2E497"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color w:val="000000"/>
                <w:sz w:val="20"/>
                <w:szCs w:val="20"/>
              </w:rPr>
              <w:t>3,025</w:t>
            </w:r>
          </w:p>
        </w:tc>
      </w:tr>
      <w:tr w:rsidR="008C4048" w:rsidRPr="00A25EB8" w14:paraId="0DC5B037" w14:textId="77777777" w:rsidTr="00E04555">
        <w:trPr>
          <w:trHeight w:val="20"/>
        </w:trPr>
        <w:tc>
          <w:tcPr>
            <w:tcW w:w="2747" w:type="pct"/>
            <w:tcBorders>
              <w:top w:val="nil"/>
              <w:left w:val="single" w:sz="4" w:space="0" w:color="auto"/>
              <w:bottom w:val="single" w:sz="4" w:space="0" w:color="auto"/>
              <w:right w:val="single" w:sz="4" w:space="0" w:color="auto"/>
            </w:tcBorders>
            <w:vAlign w:val="center"/>
            <w:hideMark/>
          </w:tcPr>
          <w:p w14:paraId="7FC72BB7" w14:textId="77777777"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11" w:type="pct"/>
            <w:tcBorders>
              <w:top w:val="nil"/>
              <w:left w:val="nil"/>
              <w:bottom w:val="single" w:sz="4" w:space="0" w:color="auto"/>
              <w:right w:val="single" w:sz="4" w:space="0" w:color="auto"/>
            </w:tcBorders>
            <w:noWrap/>
            <w:vAlign w:val="center"/>
            <w:hideMark/>
          </w:tcPr>
          <w:p w14:paraId="16E50E62" w14:textId="77777777"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noWrap/>
            <w:vAlign w:val="center"/>
          </w:tcPr>
          <w:p w14:paraId="6C6585AA" w14:textId="59434B8A"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color w:val="000000"/>
                <w:sz w:val="20"/>
                <w:szCs w:val="20"/>
              </w:rPr>
              <w:t>0,22</w:t>
            </w:r>
          </w:p>
        </w:tc>
      </w:tr>
      <w:tr w:rsidR="008C4048" w:rsidRPr="00A25EB8" w14:paraId="258A04F3" w14:textId="77777777" w:rsidTr="00E04555">
        <w:trPr>
          <w:trHeight w:val="20"/>
        </w:trPr>
        <w:tc>
          <w:tcPr>
            <w:tcW w:w="2747" w:type="pct"/>
            <w:tcBorders>
              <w:top w:val="nil"/>
              <w:left w:val="single" w:sz="4" w:space="0" w:color="auto"/>
              <w:bottom w:val="single" w:sz="4" w:space="0" w:color="auto"/>
              <w:right w:val="single" w:sz="4" w:space="0" w:color="auto"/>
            </w:tcBorders>
            <w:vAlign w:val="center"/>
            <w:hideMark/>
          </w:tcPr>
          <w:p w14:paraId="7405DF5B" w14:textId="77777777"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11" w:type="pct"/>
            <w:tcBorders>
              <w:top w:val="nil"/>
              <w:left w:val="nil"/>
              <w:bottom w:val="single" w:sz="4" w:space="0" w:color="auto"/>
              <w:right w:val="single" w:sz="4" w:space="0" w:color="auto"/>
            </w:tcBorders>
            <w:noWrap/>
            <w:vAlign w:val="center"/>
            <w:hideMark/>
          </w:tcPr>
          <w:p w14:paraId="20569ACD" w14:textId="77777777"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noWrap/>
            <w:vAlign w:val="center"/>
          </w:tcPr>
          <w:p w14:paraId="357D5DF3" w14:textId="2D8D22DE"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color w:val="000000"/>
                <w:sz w:val="20"/>
                <w:szCs w:val="20"/>
              </w:rPr>
              <w:t>6,67</w:t>
            </w:r>
          </w:p>
        </w:tc>
      </w:tr>
    </w:tbl>
    <w:p w14:paraId="5DAC353A" w14:textId="34D80672" w:rsidR="0052787A" w:rsidRPr="00A25EB8" w:rsidRDefault="0052787A" w:rsidP="0052787A">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Pr="00A25EB8">
        <w:fldChar w:fldCharType="begin"/>
      </w:r>
      <w:r w:rsidRPr="00A25EB8">
        <w:instrText xml:space="preserve"> REF _Ref374034255 \h  \* MERGEFORMAT </w:instrText>
      </w:r>
      <w:r w:rsidRPr="00A25EB8">
        <w:fldChar w:fldCharType="separate"/>
      </w:r>
      <w:r w:rsidR="007525CA">
        <w:rPr>
          <w:b/>
          <w:bCs/>
        </w:rPr>
        <w:t>Ошибка! Источник ссылки не найден</w:t>
      </w:r>
      <w:proofErr w:type="gramStart"/>
      <w:r w:rsidR="007525CA">
        <w:rPr>
          <w:b/>
          <w:bCs/>
        </w:rPr>
        <w:t>.</w:t>
      </w:r>
      <w:proofErr w:type="gramEnd"/>
      <w:r w:rsidRPr="00A25EB8">
        <w:fldChar w:fldCharType="end"/>
      </w:r>
      <w:r w:rsidRPr="00A25EB8">
        <w:t xml:space="preserve"> </w:t>
      </w:r>
      <w:proofErr w:type="gramStart"/>
      <w:r w:rsidRPr="00A25EB8">
        <w:t>п</w:t>
      </w:r>
      <w:proofErr w:type="gramEnd"/>
      <w:r w:rsidRPr="00A25EB8">
        <w:t>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3282E2FD" w14:textId="77777777" w:rsidR="0052787A" w:rsidRPr="00A25EB8" w:rsidRDefault="0052787A" w:rsidP="0052787A">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0.998754 &gt; 0.97.  В соответствии с этим, система теплоснабжения считается надёжной.</w:t>
      </w:r>
    </w:p>
    <w:p w14:paraId="624AD37B" w14:textId="77777777" w:rsidR="0052787A" w:rsidRPr="00A25EB8" w:rsidRDefault="0052787A" w:rsidP="0052787A">
      <w:pPr>
        <w:ind w:firstLine="708"/>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0.973041 &gt; 0.9, а минимальная вероятность безотказной работы абонентов  0.999482 &gt; 0.99.</w:t>
      </w:r>
    </w:p>
    <w:p w14:paraId="6BA01223" w14:textId="77777777" w:rsidR="0052787A" w:rsidRPr="00A25EB8" w:rsidRDefault="0052787A" w:rsidP="0052787A">
      <w:pPr>
        <w:ind w:firstLine="708"/>
      </w:pPr>
      <w:r w:rsidRPr="00A25EB8">
        <w:t xml:space="preserve">Таким образом, поскольку рассматриваемая система теплоснабжения имеет небольшие масштабы (присоединенная нагрузка, радиусы теплоснабжения, диаметры </w:t>
      </w:r>
      <w:r w:rsidRPr="00A25EB8">
        <w:lastRenderedPageBreak/>
        <w:t>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76E4BD9A" w14:textId="77777777" w:rsidR="0052787A" w:rsidRPr="00A25EB8" w:rsidRDefault="0052787A" w:rsidP="0052787A">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404AA492" w14:textId="77777777" w:rsidR="0052787A" w:rsidRPr="00A25EB8" w:rsidRDefault="0052787A" w:rsidP="0052787A">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0A9856F9" w14:textId="77777777" w:rsidR="0052787A" w:rsidRPr="00A25EB8" w:rsidRDefault="0052787A" w:rsidP="0052787A">
      <w:pPr>
        <w:ind w:firstLine="0"/>
        <w:jc w:val="center"/>
        <w:rPr>
          <w:lang w:eastAsia="ru-RU"/>
        </w:rPr>
      </w:pPr>
      <w:r w:rsidRPr="00A25EB8">
        <w:rPr>
          <w:noProof/>
          <w:lang w:eastAsia="ru-RU"/>
        </w:rPr>
        <w:drawing>
          <wp:inline distT="0" distB="0" distL="0" distR="0" wp14:anchorId="5E3A44B9" wp14:editId="7C6B63E4">
            <wp:extent cx="5940425" cy="4587875"/>
            <wp:effectExtent l="0" t="0" r="3175" b="317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0425" cy="4587875"/>
                    </a:xfrm>
                    <a:prstGeom prst="rect">
                      <a:avLst/>
                    </a:prstGeom>
                  </pic:spPr>
                </pic:pic>
              </a:graphicData>
            </a:graphic>
          </wp:inline>
        </w:drawing>
      </w:r>
    </w:p>
    <w:p w14:paraId="4AE97D3F" w14:textId="506ECFFC" w:rsidR="0052787A" w:rsidRPr="00A25EB8" w:rsidRDefault="0052787A" w:rsidP="00BF6D90">
      <w:pPr>
        <w:pStyle w:val="5"/>
        <w:keepNext w:val="0"/>
        <w:keepLines w:val="0"/>
        <w:numPr>
          <w:ilvl w:val="4"/>
          <w:numId w:val="25"/>
        </w:numPr>
        <w:jc w:val="both"/>
        <w:rPr>
          <w:szCs w:val="24"/>
        </w:rPr>
      </w:pPr>
      <w:r w:rsidRPr="00A25EB8">
        <w:rPr>
          <w:lang w:eastAsia="ru-RU"/>
        </w:rPr>
        <w:t>Схема тепловых сетей от котельной «ЭЛТЭЗА»</w:t>
      </w:r>
    </w:p>
    <w:p w14:paraId="10944195" w14:textId="3A1E786B" w:rsidR="0052787A" w:rsidRPr="00A25EB8" w:rsidRDefault="0052787A" w:rsidP="00A31BA1">
      <w:pPr>
        <w:pStyle w:val="aff0"/>
        <w:spacing w:line="360" w:lineRule="auto"/>
        <w:rPr>
          <w:sz w:val="28"/>
        </w:rPr>
      </w:pPr>
    </w:p>
    <w:p w14:paraId="3DFE655B" w14:textId="77777777" w:rsidR="0052787A" w:rsidRPr="00A25EB8" w:rsidRDefault="0052787A" w:rsidP="00A31BA1">
      <w:pPr>
        <w:pStyle w:val="aff0"/>
        <w:spacing w:line="360" w:lineRule="auto"/>
        <w:rPr>
          <w:sz w:val="28"/>
        </w:rPr>
      </w:pPr>
    </w:p>
    <w:p w14:paraId="5CF80692" w14:textId="77777777" w:rsidR="00AA4C07" w:rsidRPr="00A25EB8" w:rsidRDefault="00AA4C07" w:rsidP="00A31BA1">
      <w:pPr>
        <w:pStyle w:val="aff0"/>
        <w:spacing w:line="360" w:lineRule="auto"/>
        <w:rPr>
          <w:sz w:val="28"/>
        </w:rPr>
        <w:sectPr w:rsidR="00AA4C07" w:rsidRPr="00A25EB8" w:rsidSect="00C750B5">
          <w:pgSz w:w="11906" w:h="16838"/>
          <w:pgMar w:top="1134" w:right="567" w:bottom="567" w:left="1701" w:header="284" w:footer="425" w:gutter="0"/>
          <w:cols w:space="708"/>
          <w:docGrid w:linePitch="360"/>
        </w:sectPr>
      </w:pPr>
    </w:p>
    <w:p w14:paraId="0FA4A1A9" w14:textId="77777777" w:rsidR="0052787A" w:rsidRPr="00A25EB8" w:rsidRDefault="0052787A" w:rsidP="0052787A">
      <w:pPr>
        <w:pStyle w:val="1"/>
        <w:numPr>
          <w:ilvl w:val="0"/>
          <w:numId w:val="0"/>
        </w:numPr>
        <w:ind w:left="709"/>
        <w:rPr>
          <w:rFonts w:cs="Times New Roman"/>
          <w:sz w:val="28"/>
          <w:szCs w:val="28"/>
        </w:rPr>
      </w:pPr>
      <w:bookmarkStart w:id="30" w:name="_Toc194047077"/>
      <w:r w:rsidRPr="00A25EB8">
        <w:rPr>
          <w:rFonts w:cs="Times New Roman"/>
          <w:sz w:val="28"/>
          <w:szCs w:val="28"/>
        </w:rPr>
        <w:lastRenderedPageBreak/>
        <w:t xml:space="preserve">Источники </w:t>
      </w:r>
      <w:proofErr w:type="spellStart"/>
      <w:r w:rsidRPr="00A25EB8">
        <w:rPr>
          <w:rFonts w:cs="Times New Roman"/>
          <w:sz w:val="28"/>
          <w:szCs w:val="28"/>
        </w:rPr>
        <w:t>Большеколпанского</w:t>
      </w:r>
      <w:proofErr w:type="spellEnd"/>
      <w:r w:rsidRPr="00A25EB8">
        <w:rPr>
          <w:rFonts w:cs="Times New Roman"/>
          <w:sz w:val="28"/>
          <w:szCs w:val="28"/>
        </w:rPr>
        <w:t xml:space="preserve"> территориального управления</w:t>
      </w:r>
      <w:bookmarkEnd w:id="30"/>
      <w:r w:rsidRPr="00A25EB8">
        <w:rPr>
          <w:rFonts w:cs="Times New Roman"/>
          <w:sz w:val="28"/>
          <w:szCs w:val="28"/>
        </w:rPr>
        <w:t xml:space="preserve"> </w:t>
      </w:r>
    </w:p>
    <w:p w14:paraId="10419933" w14:textId="77376FA6" w:rsidR="004C78C0" w:rsidRPr="00A25EB8" w:rsidRDefault="004C78C0" w:rsidP="00A31BA1">
      <w:pPr>
        <w:pStyle w:val="1"/>
        <w:numPr>
          <w:ilvl w:val="0"/>
          <w:numId w:val="0"/>
        </w:numPr>
        <w:ind w:left="709"/>
        <w:rPr>
          <w:rFonts w:cs="Times New Roman"/>
          <w:sz w:val="28"/>
          <w:szCs w:val="28"/>
        </w:rPr>
      </w:pPr>
      <w:bookmarkStart w:id="31" w:name="_Toc194047078"/>
      <w:r w:rsidRPr="00A25EB8">
        <w:rPr>
          <w:rFonts w:cs="Times New Roman"/>
          <w:sz w:val="28"/>
          <w:szCs w:val="28"/>
        </w:rPr>
        <w:t xml:space="preserve">Котельная </w:t>
      </w:r>
      <w:r w:rsidRPr="00A25EB8">
        <w:t>АО «</w:t>
      </w:r>
      <w:proofErr w:type="gramStart"/>
      <w:r w:rsidRPr="00A25EB8">
        <w:t>Гатчинский</w:t>
      </w:r>
      <w:proofErr w:type="gramEnd"/>
      <w:r w:rsidRPr="00A25EB8">
        <w:t xml:space="preserve"> ККЗ»</w:t>
      </w:r>
      <w:bookmarkEnd w:id="31"/>
    </w:p>
    <w:p w14:paraId="583105FC" w14:textId="77777777" w:rsidR="00AA4C07" w:rsidRPr="00A25EB8" w:rsidRDefault="00AA4C07" w:rsidP="00A31BA1">
      <w:r w:rsidRPr="00A25EB8">
        <w:t>Потребители первой категории – отсутствуют. Потребители представлены жилыми и общественными зданиями второй категории.</w:t>
      </w:r>
    </w:p>
    <w:p w14:paraId="6BBF81DD" w14:textId="77777777" w:rsidR="00AA4C07" w:rsidRPr="00A25EB8" w:rsidRDefault="00AA4C07" w:rsidP="00A31BA1">
      <w:r w:rsidRPr="00A25EB8">
        <w:t xml:space="preserve">Тепловые сети котельной являются тупиковыми нерезервированными. Магистральных выводов от котельной – два, надземной прокладки 2Ду150 мм. </w:t>
      </w:r>
    </w:p>
    <w:p w14:paraId="2CE5FC03" w14:textId="77777777" w:rsidR="00AA4C07" w:rsidRPr="00A25EB8" w:rsidRDefault="00AA4C07" w:rsidP="00A31BA1">
      <w:proofErr w:type="gramStart"/>
      <w:r w:rsidRPr="00A25EB8">
        <w:t>Насосный</w:t>
      </w:r>
      <w:proofErr w:type="gramEnd"/>
      <w:r w:rsidRPr="00A25EB8">
        <w:t xml:space="preserve"> станции в системе теплоснабжения – отсутствуют.</w:t>
      </w:r>
    </w:p>
    <w:p w14:paraId="0E01DB54" w14:textId="1837C8A9" w:rsidR="00AA4C07" w:rsidRPr="00A25EB8" w:rsidRDefault="00AA4C07" w:rsidP="00A31BA1">
      <w:r w:rsidRPr="00A25EB8">
        <w:t>Центральные тепловые пункты в системе теплоснабжения – отсутствуют.</w:t>
      </w:r>
    </w:p>
    <w:p w14:paraId="0AFDEA52" w14:textId="77777777" w:rsidR="004C78C0" w:rsidRPr="00A25EB8" w:rsidRDefault="004C78C0" w:rsidP="00A31BA1">
      <w:pPr>
        <w:pStyle w:val="6"/>
        <w:spacing w:line="360" w:lineRule="auto"/>
      </w:pPr>
      <w:r w:rsidRPr="00A25EB8">
        <w:tab/>
        <w:t>Котельная АО «</w:t>
      </w:r>
      <w:proofErr w:type="gramStart"/>
      <w:r w:rsidRPr="00A25EB8">
        <w:t>Гатчинский</w:t>
      </w:r>
      <w:proofErr w:type="gramEnd"/>
      <w:r w:rsidRPr="00A25EB8">
        <w:t xml:space="preserve"> ККЗ»</w:t>
      </w:r>
    </w:p>
    <w:tbl>
      <w:tblPr>
        <w:tblW w:w="5000" w:type="pct"/>
        <w:tblLook w:val="04A0" w:firstRow="1" w:lastRow="0" w:firstColumn="1" w:lastColumn="0" w:noHBand="0" w:noVBand="1"/>
      </w:tblPr>
      <w:tblGrid>
        <w:gridCol w:w="5413"/>
        <w:gridCol w:w="2190"/>
        <w:gridCol w:w="2251"/>
      </w:tblGrid>
      <w:tr w:rsidR="004C78C0" w:rsidRPr="00A25EB8" w14:paraId="6D8BAA9E" w14:textId="77777777" w:rsidTr="009C4BEB">
        <w:trPr>
          <w:trHeight w:val="20"/>
          <w:tblHeader/>
        </w:trPr>
        <w:tc>
          <w:tcPr>
            <w:tcW w:w="2747" w:type="pct"/>
            <w:tcBorders>
              <w:top w:val="single" w:sz="4" w:space="0" w:color="auto"/>
              <w:left w:val="single" w:sz="4" w:space="0" w:color="auto"/>
              <w:bottom w:val="single" w:sz="4" w:space="0" w:color="auto"/>
              <w:right w:val="single" w:sz="4" w:space="0" w:color="auto"/>
            </w:tcBorders>
            <w:vAlign w:val="center"/>
            <w:hideMark/>
          </w:tcPr>
          <w:p w14:paraId="4A1311FF"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11" w:type="pct"/>
            <w:tcBorders>
              <w:top w:val="single" w:sz="4" w:space="0" w:color="auto"/>
              <w:left w:val="nil"/>
              <w:bottom w:val="single" w:sz="4" w:space="0" w:color="auto"/>
              <w:right w:val="single" w:sz="4" w:space="0" w:color="auto"/>
            </w:tcBorders>
            <w:noWrap/>
            <w:vAlign w:val="center"/>
            <w:hideMark/>
          </w:tcPr>
          <w:p w14:paraId="58A6450B"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42" w:type="pct"/>
            <w:tcBorders>
              <w:top w:val="single" w:sz="4" w:space="0" w:color="auto"/>
              <w:left w:val="nil"/>
              <w:bottom w:val="single" w:sz="4" w:space="0" w:color="auto"/>
              <w:right w:val="single" w:sz="4" w:space="0" w:color="auto"/>
            </w:tcBorders>
            <w:noWrap/>
            <w:vAlign w:val="center"/>
            <w:hideMark/>
          </w:tcPr>
          <w:p w14:paraId="7DB395ED"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4C78C0" w:rsidRPr="00A25EB8" w14:paraId="5C834D62" w14:textId="77777777" w:rsidTr="009C4BEB">
        <w:trPr>
          <w:trHeight w:val="20"/>
        </w:trPr>
        <w:tc>
          <w:tcPr>
            <w:tcW w:w="5000" w:type="pct"/>
            <w:gridSpan w:val="3"/>
            <w:tcBorders>
              <w:top w:val="nil"/>
              <w:left w:val="single" w:sz="4" w:space="0" w:color="auto"/>
              <w:bottom w:val="single" w:sz="4" w:space="0" w:color="auto"/>
              <w:right w:val="single" w:sz="4" w:space="0" w:color="auto"/>
            </w:tcBorders>
            <w:vAlign w:val="center"/>
            <w:hideMark/>
          </w:tcPr>
          <w:p w14:paraId="221D639D"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ГККЗ</w:t>
            </w:r>
          </w:p>
        </w:tc>
      </w:tr>
      <w:tr w:rsidR="00583484" w:rsidRPr="00A25EB8" w14:paraId="4BF464EA" w14:textId="77777777" w:rsidTr="009C4BEB">
        <w:trPr>
          <w:trHeight w:val="20"/>
        </w:trPr>
        <w:tc>
          <w:tcPr>
            <w:tcW w:w="2747" w:type="pct"/>
            <w:tcBorders>
              <w:top w:val="nil"/>
              <w:left w:val="single" w:sz="4" w:space="0" w:color="auto"/>
              <w:bottom w:val="single" w:sz="4" w:space="0" w:color="auto"/>
              <w:right w:val="single" w:sz="4" w:space="0" w:color="auto"/>
            </w:tcBorders>
            <w:vAlign w:val="center"/>
            <w:hideMark/>
          </w:tcPr>
          <w:p w14:paraId="343C9027" w14:textId="77777777"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11" w:type="pct"/>
            <w:tcBorders>
              <w:top w:val="nil"/>
              <w:left w:val="nil"/>
              <w:bottom w:val="single" w:sz="4" w:space="0" w:color="auto"/>
              <w:right w:val="single" w:sz="4" w:space="0" w:color="auto"/>
            </w:tcBorders>
            <w:noWrap/>
            <w:vAlign w:val="center"/>
            <w:hideMark/>
          </w:tcPr>
          <w:p w14:paraId="1273030F" w14:textId="77777777"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noWrap/>
            <w:vAlign w:val="center"/>
          </w:tcPr>
          <w:p w14:paraId="61491696" w14:textId="186BCE28"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12,6</w:t>
            </w:r>
          </w:p>
        </w:tc>
      </w:tr>
      <w:tr w:rsidR="00583484" w:rsidRPr="00A25EB8" w14:paraId="48DF3C79" w14:textId="77777777" w:rsidTr="009C4BEB">
        <w:trPr>
          <w:trHeight w:val="20"/>
        </w:trPr>
        <w:tc>
          <w:tcPr>
            <w:tcW w:w="2747" w:type="pct"/>
            <w:tcBorders>
              <w:top w:val="nil"/>
              <w:left w:val="single" w:sz="4" w:space="0" w:color="auto"/>
              <w:bottom w:val="single" w:sz="4" w:space="0" w:color="auto"/>
              <w:right w:val="single" w:sz="4" w:space="0" w:color="auto"/>
            </w:tcBorders>
            <w:vAlign w:val="center"/>
            <w:hideMark/>
          </w:tcPr>
          <w:p w14:paraId="79D0387A" w14:textId="77777777"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11" w:type="pct"/>
            <w:tcBorders>
              <w:top w:val="nil"/>
              <w:left w:val="nil"/>
              <w:bottom w:val="single" w:sz="4" w:space="0" w:color="auto"/>
              <w:right w:val="single" w:sz="4" w:space="0" w:color="auto"/>
            </w:tcBorders>
            <w:noWrap/>
            <w:vAlign w:val="center"/>
            <w:hideMark/>
          </w:tcPr>
          <w:p w14:paraId="4413877F" w14:textId="77777777"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noWrap/>
            <w:vAlign w:val="center"/>
          </w:tcPr>
          <w:p w14:paraId="3C41F19F" w14:textId="7AD08D2C"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12,6</w:t>
            </w:r>
          </w:p>
        </w:tc>
      </w:tr>
      <w:tr w:rsidR="00583484" w:rsidRPr="00A25EB8" w14:paraId="251C24A7" w14:textId="77777777" w:rsidTr="009C4BEB">
        <w:trPr>
          <w:trHeight w:val="20"/>
        </w:trPr>
        <w:tc>
          <w:tcPr>
            <w:tcW w:w="2747" w:type="pct"/>
            <w:tcBorders>
              <w:top w:val="nil"/>
              <w:left w:val="single" w:sz="4" w:space="0" w:color="auto"/>
              <w:bottom w:val="single" w:sz="4" w:space="0" w:color="auto"/>
              <w:right w:val="single" w:sz="4" w:space="0" w:color="auto"/>
            </w:tcBorders>
            <w:vAlign w:val="center"/>
            <w:hideMark/>
          </w:tcPr>
          <w:p w14:paraId="371FD463" w14:textId="77777777"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11" w:type="pct"/>
            <w:tcBorders>
              <w:top w:val="nil"/>
              <w:left w:val="nil"/>
              <w:bottom w:val="single" w:sz="4" w:space="0" w:color="auto"/>
              <w:right w:val="single" w:sz="4" w:space="0" w:color="auto"/>
            </w:tcBorders>
            <w:noWrap/>
            <w:vAlign w:val="center"/>
            <w:hideMark/>
          </w:tcPr>
          <w:p w14:paraId="5B23990E" w14:textId="77777777"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noWrap/>
            <w:vAlign w:val="center"/>
          </w:tcPr>
          <w:p w14:paraId="7FB385AC" w14:textId="2DC4DD7A"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0,17</w:t>
            </w:r>
          </w:p>
        </w:tc>
      </w:tr>
      <w:tr w:rsidR="00583484" w:rsidRPr="00A25EB8" w14:paraId="027D003A" w14:textId="77777777" w:rsidTr="009C4BEB">
        <w:trPr>
          <w:trHeight w:val="20"/>
        </w:trPr>
        <w:tc>
          <w:tcPr>
            <w:tcW w:w="2747" w:type="pct"/>
            <w:tcBorders>
              <w:top w:val="nil"/>
              <w:left w:val="single" w:sz="4" w:space="0" w:color="auto"/>
              <w:bottom w:val="single" w:sz="4" w:space="0" w:color="auto"/>
              <w:right w:val="single" w:sz="4" w:space="0" w:color="auto"/>
            </w:tcBorders>
            <w:vAlign w:val="center"/>
            <w:hideMark/>
          </w:tcPr>
          <w:p w14:paraId="43B6D63C" w14:textId="77777777"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11" w:type="pct"/>
            <w:tcBorders>
              <w:top w:val="nil"/>
              <w:left w:val="nil"/>
              <w:bottom w:val="single" w:sz="4" w:space="0" w:color="auto"/>
              <w:right w:val="single" w:sz="4" w:space="0" w:color="auto"/>
            </w:tcBorders>
            <w:noWrap/>
            <w:vAlign w:val="center"/>
            <w:hideMark/>
          </w:tcPr>
          <w:p w14:paraId="5845A525" w14:textId="77777777"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noWrap/>
            <w:vAlign w:val="center"/>
          </w:tcPr>
          <w:p w14:paraId="02DD651F" w14:textId="74715AF9"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2,40%</w:t>
            </w:r>
          </w:p>
        </w:tc>
      </w:tr>
      <w:tr w:rsidR="00583484" w:rsidRPr="00A25EB8" w14:paraId="333638ED" w14:textId="77777777" w:rsidTr="009C4BEB">
        <w:trPr>
          <w:trHeight w:val="20"/>
        </w:trPr>
        <w:tc>
          <w:tcPr>
            <w:tcW w:w="2747" w:type="pct"/>
            <w:tcBorders>
              <w:top w:val="nil"/>
              <w:left w:val="single" w:sz="4" w:space="0" w:color="auto"/>
              <w:bottom w:val="single" w:sz="4" w:space="0" w:color="auto"/>
              <w:right w:val="single" w:sz="4" w:space="0" w:color="auto"/>
            </w:tcBorders>
            <w:vAlign w:val="center"/>
            <w:hideMark/>
          </w:tcPr>
          <w:p w14:paraId="107E59C3" w14:textId="77777777"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11" w:type="pct"/>
            <w:tcBorders>
              <w:top w:val="nil"/>
              <w:left w:val="nil"/>
              <w:bottom w:val="single" w:sz="4" w:space="0" w:color="auto"/>
              <w:right w:val="single" w:sz="4" w:space="0" w:color="auto"/>
            </w:tcBorders>
            <w:noWrap/>
            <w:vAlign w:val="center"/>
            <w:hideMark/>
          </w:tcPr>
          <w:p w14:paraId="5A464A27" w14:textId="77777777"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noWrap/>
            <w:vAlign w:val="center"/>
          </w:tcPr>
          <w:p w14:paraId="559794D9" w14:textId="3BBBF180"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12,43</w:t>
            </w:r>
          </w:p>
        </w:tc>
      </w:tr>
      <w:tr w:rsidR="00583484" w:rsidRPr="00A25EB8" w14:paraId="3393ADB6" w14:textId="77777777" w:rsidTr="009C4BEB">
        <w:trPr>
          <w:trHeight w:val="20"/>
        </w:trPr>
        <w:tc>
          <w:tcPr>
            <w:tcW w:w="2747" w:type="pct"/>
            <w:tcBorders>
              <w:top w:val="nil"/>
              <w:left w:val="single" w:sz="4" w:space="0" w:color="auto"/>
              <w:bottom w:val="single" w:sz="4" w:space="0" w:color="auto"/>
              <w:right w:val="single" w:sz="4" w:space="0" w:color="auto"/>
            </w:tcBorders>
            <w:vAlign w:val="center"/>
            <w:hideMark/>
          </w:tcPr>
          <w:p w14:paraId="4232ABBF" w14:textId="77777777"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11" w:type="pct"/>
            <w:tcBorders>
              <w:top w:val="nil"/>
              <w:left w:val="nil"/>
              <w:bottom w:val="single" w:sz="4" w:space="0" w:color="auto"/>
              <w:right w:val="single" w:sz="4" w:space="0" w:color="auto"/>
            </w:tcBorders>
            <w:noWrap/>
            <w:vAlign w:val="center"/>
            <w:hideMark/>
          </w:tcPr>
          <w:p w14:paraId="2CF39B73" w14:textId="77777777"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noWrap/>
            <w:vAlign w:val="center"/>
          </w:tcPr>
          <w:p w14:paraId="189F552F" w14:textId="342C9CD5"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0,28</w:t>
            </w:r>
          </w:p>
        </w:tc>
      </w:tr>
      <w:tr w:rsidR="00583484" w:rsidRPr="00A25EB8" w14:paraId="75EA4C8C" w14:textId="77777777" w:rsidTr="009C4BEB">
        <w:trPr>
          <w:trHeight w:val="20"/>
        </w:trPr>
        <w:tc>
          <w:tcPr>
            <w:tcW w:w="2747" w:type="pct"/>
            <w:tcBorders>
              <w:top w:val="nil"/>
              <w:left w:val="single" w:sz="4" w:space="0" w:color="auto"/>
              <w:bottom w:val="single" w:sz="4" w:space="0" w:color="auto"/>
              <w:right w:val="single" w:sz="4" w:space="0" w:color="auto"/>
            </w:tcBorders>
            <w:vAlign w:val="center"/>
            <w:hideMark/>
          </w:tcPr>
          <w:p w14:paraId="437BFD74" w14:textId="77777777"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11" w:type="pct"/>
            <w:tcBorders>
              <w:top w:val="nil"/>
              <w:left w:val="nil"/>
              <w:bottom w:val="single" w:sz="4" w:space="0" w:color="auto"/>
              <w:right w:val="single" w:sz="4" w:space="0" w:color="auto"/>
            </w:tcBorders>
            <w:noWrap/>
            <w:vAlign w:val="center"/>
            <w:hideMark/>
          </w:tcPr>
          <w:p w14:paraId="06B718EC" w14:textId="77777777"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noWrap/>
            <w:vAlign w:val="center"/>
          </w:tcPr>
          <w:p w14:paraId="3943B7AD" w14:textId="2E896F59"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4,10%</w:t>
            </w:r>
          </w:p>
        </w:tc>
      </w:tr>
      <w:tr w:rsidR="00583484" w:rsidRPr="00A25EB8" w14:paraId="626225C7" w14:textId="77777777" w:rsidTr="009C4BEB">
        <w:trPr>
          <w:trHeight w:val="20"/>
        </w:trPr>
        <w:tc>
          <w:tcPr>
            <w:tcW w:w="2747" w:type="pct"/>
            <w:tcBorders>
              <w:top w:val="nil"/>
              <w:left w:val="single" w:sz="4" w:space="0" w:color="auto"/>
              <w:bottom w:val="single" w:sz="4" w:space="0" w:color="auto"/>
              <w:right w:val="single" w:sz="4" w:space="0" w:color="auto"/>
            </w:tcBorders>
            <w:vAlign w:val="center"/>
            <w:hideMark/>
          </w:tcPr>
          <w:p w14:paraId="38879BDC" w14:textId="77777777"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11" w:type="pct"/>
            <w:tcBorders>
              <w:top w:val="nil"/>
              <w:left w:val="nil"/>
              <w:bottom w:val="single" w:sz="4" w:space="0" w:color="auto"/>
              <w:right w:val="single" w:sz="4" w:space="0" w:color="auto"/>
            </w:tcBorders>
            <w:noWrap/>
            <w:vAlign w:val="center"/>
            <w:hideMark/>
          </w:tcPr>
          <w:p w14:paraId="45730A48" w14:textId="77777777"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noWrap/>
            <w:vAlign w:val="center"/>
          </w:tcPr>
          <w:p w14:paraId="695E514F" w14:textId="6981663F"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6,58</w:t>
            </w:r>
          </w:p>
        </w:tc>
      </w:tr>
      <w:tr w:rsidR="00583484" w:rsidRPr="00A25EB8" w14:paraId="2BAD7CF4" w14:textId="77777777" w:rsidTr="009C4BEB">
        <w:trPr>
          <w:trHeight w:val="20"/>
        </w:trPr>
        <w:tc>
          <w:tcPr>
            <w:tcW w:w="2747" w:type="pct"/>
            <w:tcBorders>
              <w:top w:val="nil"/>
              <w:left w:val="single" w:sz="4" w:space="0" w:color="auto"/>
              <w:bottom w:val="single" w:sz="4" w:space="0" w:color="auto"/>
              <w:right w:val="single" w:sz="4" w:space="0" w:color="auto"/>
            </w:tcBorders>
            <w:vAlign w:val="center"/>
            <w:hideMark/>
          </w:tcPr>
          <w:p w14:paraId="6A503A94" w14:textId="77777777"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11" w:type="pct"/>
            <w:tcBorders>
              <w:top w:val="nil"/>
              <w:left w:val="nil"/>
              <w:bottom w:val="single" w:sz="4" w:space="0" w:color="auto"/>
              <w:right w:val="single" w:sz="4" w:space="0" w:color="auto"/>
            </w:tcBorders>
            <w:noWrap/>
            <w:vAlign w:val="center"/>
            <w:hideMark/>
          </w:tcPr>
          <w:p w14:paraId="22E42033" w14:textId="77777777"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noWrap/>
            <w:vAlign w:val="center"/>
          </w:tcPr>
          <w:p w14:paraId="24B4159A" w14:textId="243C7294"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2,59</w:t>
            </w:r>
          </w:p>
        </w:tc>
      </w:tr>
      <w:tr w:rsidR="00583484" w:rsidRPr="00A25EB8" w14:paraId="099085FA" w14:textId="77777777" w:rsidTr="009C4BEB">
        <w:trPr>
          <w:trHeight w:val="20"/>
        </w:trPr>
        <w:tc>
          <w:tcPr>
            <w:tcW w:w="2747" w:type="pct"/>
            <w:tcBorders>
              <w:top w:val="nil"/>
              <w:left w:val="single" w:sz="4" w:space="0" w:color="auto"/>
              <w:bottom w:val="single" w:sz="4" w:space="0" w:color="auto"/>
              <w:right w:val="single" w:sz="4" w:space="0" w:color="auto"/>
            </w:tcBorders>
            <w:vAlign w:val="center"/>
            <w:hideMark/>
          </w:tcPr>
          <w:p w14:paraId="399F6579" w14:textId="77777777"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11" w:type="pct"/>
            <w:tcBorders>
              <w:top w:val="nil"/>
              <w:left w:val="nil"/>
              <w:bottom w:val="single" w:sz="4" w:space="0" w:color="auto"/>
              <w:right w:val="single" w:sz="4" w:space="0" w:color="auto"/>
            </w:tcBorders>
            <w:noWrap/>
            <w:vAlign w:val="center"/>
            <w:hideMark/>
          </w:tcPr>
          <w:p w14:paraId="33049BB7" w14:textId="77777777"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noWrap/>
            <w:vAlign w:val="center"/>
          </w:tcPr>
          <w:p w14:paraId="52D67D44" w14:textId="3E045CA0"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20,85%</w:t>
            </w:r>
          </w:p>
        </w:tc>
      </w:tr>
    </w:tbl>
    <w:p w14:paraId="2F19BC49" w14:textId="77777777" w:rsidR="004C78C0" w:rsidRPr="00A25EB8" w:rsidRDefault="004C78C0" w:rsidP="00A31BA1"/>
    <w:p w14:paraId="7847EFFE" w14:textId="70676FD9" w:rsidR="00AA4C07" w:rsidRPr="00A25EB8" w:rsidRDefault="00AA4C07" w:rsidP="00A31BA1">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sz w:val="28"/>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7ACED23D" w14:textId="77777777" w:rsidR="00AA4C07" w:rsidRPr="00A25EB8" w:rsidRDefault="00AA4C07" w:rsidP="00A31BA1">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0.999463 &gt; 0.97.  В соответствии с этим, система теплоснабжения считается надёжной.</w:t>
      </w:r>
    </w:p>
    <w:p w14:paraId="6B646ECF" w14:textId="77777777" w:rsidR="00AA4C07" w:rsidRPr="00A25EB8" w:rsidRDefault="00AA4C07" w:rsidP="00A31BA1">
      <w:pPr>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0.962539 &gt; 0.9, а минимальная вероятность безотказной работы абонентов  0.99975 &gt; 0.99.</w:t>
      </w:r>
    </w:p>
    <w:p w14:paraId="06FBF6C3" w14:textId="77777777" w:rsidR="00AA4C07" w:rsidRPr="00A25EB8" w:rsidRDefault="00AA4C07" w:rsidP="00A31BA1">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0B363830" w14:textId="77777777" w:rsidR="00AA4C07" w:rsidRPr="00A25EB8" w:rsidRDefault="00AA4C07" w:rsidP="00A31BA1">
      <w:pPr>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3A163665" w14:textId="77777777" w:rsidR="00AA4C07" w:rsidRPr="00A25EB8" w:rsidRDefault="00AA4C07" w:rsidP="00A31BA1">
      <w:pPr>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013199EF" w14:textId="2819279E" w:rsidR="00AA4C07" w:rsidRPr="00A25EB8" w:rsidRDefault="00AA4C07" w:rsidP="00A31BA1">
      <w:pPr>
        <w:ind w:firstLine="0"/>
        <w:jc w:val="center"/>
        <w:rPr>
          <w:lang w:eastAsia="ru-RU"/>
        </w:rPr>
      </w:pPr>
      <w:r w:rsidRPr="00A25EB8">
        <w:rPr>
          <w:noProof/>
          <w:lang w:eastAsia="ru-RU"/>
        </w:rPr>
        <w:drawing>
          <wp:inline distT="0" distB="0" distL="0" distR="0" wp14:anchorId="21224E78" wp14:editId="5FA06A41">
            <wp:extent cx="5943600" cy="41910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3600" cy="4191000"/>
                    </a:xfrm>
                    <a:prstGeom prst="rect">
                      <a:avLst/>
                    </a:prstGeom>
                    <a:noFill/>
                    <a:ln>
                      <a:noFill/>
                    </a:ln>
                  </pic:spPr>
                </pic:pic>
              </a:graphicData>
            </a:graphic>
          </wp:inline>
        </w:drawing>
      </w:r>
    </w:p>
    <w:p w14:paraId="3B0C96E4" w14:textId="339D2FA4" w:rsidR="009C2EBA" w:rsidRPr="00A25EB8" w:rsidRDefault="009C2EBA" w:rsidP="00BF6D90">
      <w:pPr>
        <w:pStyle w:val="5"/>
        <w:keepNext w:val="0"/>
        <w:keepLines w:val="0"/>
        <w:numPr>
          <w:ilvl w:val="4"/>
          <w:numId w:val="25"/>
        </w:numPr>
        <w:jc w:val="both"/>
        <w:rPr>
          <w:szCs w:val="24"/>
        </w:rPr>
      </w:pPr>
      <w:r w:rsidRPr="00A25EB8">
        <w:rPr>
          <w:lang w:eastAsia="ru-RU"/>
        </w:rPr>
        <w:t xml:space="preserve">Схема тепловых сетей от котельной </w:t>
      </w:r>
      <w:r w:rsidR="001B3D69" w:rsidRPr="00A25EB8">
        <w:rPr>
          <w:lang w:eastAsia="ru-RU"/>
        </w:rPr>
        <w:t>АО «</w:t>
      </w:r>
      <w:proofErr w:type="gramStart"/>
      <w:r w:rsidR="001B3D69" w:rsidRPr="00A25EB8">
        <w:rPr>
          <w:lang w:eastAsia="ru-RU"/>
        </w:rPr>
        <w:t>Гатчинский</w:t>
      </w:r>
      <w:proofErr w:type="gramEnd"/>
      <w:r w:rsidR="001B3D69" w:rsidRPr="00A25EB8">
        <w:rPr>
          <w:lang w:eastAsia="ru-RU"/>
        </w:rPr>
        <w:t xml:space="preserve"> ККЗ»</w:t>
      </w:r>
    </w:p>
    <w:p w14:paraId="24D5D9AD" w14:textId="77777777" w:rsidR="009C2EBA" w:rsidRPr="00A25EB8" w:rsidRDefault="009C2EBA" w:rsidP="00A31BA1">
      <w:pPr>
        <w:jc w:val="center"/>
      </w:pPr>
    </w:p>
    <w:p w14:paraId="11E58355" w14:textId="057D2073" w:rsidR="00AA4C07" w:rsidRPr="00A25EB8" w:rsidRDefault="00AA4C07" w:rsidP="00A31BA1">
      <w:pPr>
        <w:pStyle w:val="6"/>
        <w:spacing w:line="360" w:lineRule="auto"/>
        <w:rPr>
          <w:sz w:val="28"/>
        </w:rPr>
      </w:pPr>
      <w:r w:rsidRPr="00A25EB8">
        <w:br w:type="page"/>
      </w:r>
    </w:p>
    <w:p w14:paraId="19CB401A" w14:textId="43FE13DE" w:rsidR="004C78C0" w:rsidRPr="00A25EB8" w:rsidRDefault="004C78C0" w:rsidP="00A31BA1">
      <w:pPr>
        <w:pStyle w:val="1"/>
        <w:numPr>
          <w:ilvl w:val="0"/>
          <w:numId w:val="0"/>
        </w:numPr>
        <w:ind w:left="709"/>
        <w:rPr>
          <w:rFonts w:cs="Times New Roman"/>
          <w:sz w:val="28"/>
          <w:szCs w:val="28"/>
        </w:rPr>
      </w:pPr>
      <w:bookmarkStart w:id="32" w:name="_Toc194047079"/>
      <w:r w:rsidRPr="00A25EB8">
        <w:rPr>
          <w:rFonts w:cs="Times New Roman"/>
          <w:sz w:val="28"/>
          <w:szCs w:val="28"/>
        </w:rPr>
        <w:lastRenderedPageBreak/>
        <w:t xml:space="preserve">Котельная ГУП «ТЭК СПб» </w:t>
      </w:r>
      <w:proofErr w:type="gramStart"/>
      <w:r w:rsidRPr="00A25EB8">
        <w:rPr>
          <w:rFonts w:cs="Times New Roman"/>
          <w:sz w:val="28"/>
          <w:szCs w:val="28"/>
        </w:rPr>
        <w:t>в</w:t>
      </w:r>
      <w:proofErr w:type="gramEnd"/>
      <w:r w:rsidRPr="00A25EB8">
        <w:rPr>
          <w:rFonts w:cs="Times New Roman"/>
          <w:sz w:val="28"/>
          <w:szCs w:val="28"/>
        </w:rPr>
        <w:t xml:space="preserve"> с. Никольское</w:t>
      </w:r>
      <w:bookmarkEnd w:id="32"/>
    </w:p>
    <w:p w14:paraId="2CEC1764" w14:textId="7FDE9A1D" w:rsidR="00AA4C07" w:rsidRPr="00A25EB8" w:rsidRDefault="00AA4C07" w:rsidP="00A31BA1">
      <w:r w:rsidRPr="00A25EB8">
        <w:t>Потребители первой категории – Психиатрическая больница № 1 им. П.П.</w:t>
      </w:r>
      <w:r w:rsidR="001B3D69" w:rsidRPr="00A25EB8">
        <w:t> </w:t>
      </w:r>
      <w:r w:rsidRPr="00A25EB8">
        <w:t>Кащенко (3</w:t>
      </w:r>
      <w:r w:rsidR="001B3D69" w:rsidRPr="00A25EB8">
        <w:t>,</w:t>
      </w:r>
      <w:r w:rsidRPr="00A25EB8">
        <w:t>438 Гкал/ч). Потребители представлены жилыми и общественными зданиями второй категории.</w:t>
      </w:r>
    </w:p>
    <w:p w14:paraId="784A240D" w14:textId="77777777" w:rsidR="00AA4C07" w:rsidRPr="00A25EB8" w:rsidRDefault="00AA4C07" w:rsidP="00A31BA1">
      <w:r w:rsidRPr="00A25EB8">
        <w:t xml:space="preserve">Тепловые сети котельной являются кольцевыми нерезервированными. Магистральных выводов от котельной – три, подземной канальной прокладки 2Ду100 мм, 2Ду150 мм, 2Ду200мм. Магистральные выводы 2Ду150 мм и 2Ду200 мм образуют кольцо. </w:t>
      </w:r>
    </w:p>
    <w:p w14:paraId="4F5606ED" w14:textId="77777777" w:rsidR="00AA4C07" w:rsidRPr="00A25EB8" w:rsidRDefault="00AA4C07" w:rsidP="00A31BA1">
      <w:proofErr w:type="gramStart"/>
      <w:r w:rsidRPr="00A25EB8">
        <w:t>Насосный</w:t>
      </w:r>
      <w:proofErr w:type="gramEnd"/>
      <w:r w:rsidRPr="00A25EB8">
        <w:t xml:space="preserve"> станции в системе теплоснабжения – отсутствуют.</w:t>
      </w:r>
    </w:p>
    <w:p w14:paraId="325483D8" w14:textId="4741547D" w:rsidR="00AA4C07" w:rsidRPr="00A25EB8" w:rsidRDefault="00AA4C07" w:rsidP="00A31BA1">
      <w:r w:rsidRPr="00A25EB8">
        <w:t>Центральные тепловые пункты в системе теплоснабжения – отсутствуют.</w:t>
      </w:r>
    </w:p>
    <w:p w14:paraId="2C52898F" w14:textId="77777777" w:rsidR="004C78C0" w:rsidRPr="00A25EB8" w:rsidRDefault="004C78C0" w:rsidP="00A31BA1">
      <w:pPr>
        <w:pStyle w:val="6"/>
        <w:spacing w:line="360" w:lineRule="auto"/>
      </w:pPr>
      <w:r w:rsidRPr="00A25EB8">
        <w:tab/>
        <w:t xml:space="preserve">Котельная ГУП «ТЭК СПб» </w:t>
      </w:r>
      <w:proofErr w:type="gramStart"/>
      <w:r w:rsidRPr="00A25EB8">
        <w:t>в</w:t>
      </w:r>
      <w:proofErr w:type="gramEnd"/>
      <w:r w:rsidRPr="00A25EB8">
        <w:t xml:space="preserve"> с. Никольское</w:t>
      </w:r>
    </w:p>
    <w:tbl>
      <w:tblPr>
        <w:tblW w:w="5000" w:type="pct"/>
        <w:tblLook w:val="04A0" w:firstRow="1" w:lastRow="0" w:firstColumn="1" w:lastColumn="0" w:noHBand="0" w:noVBand="1"/>
      </w:tblPr>
      <w:tblGrid>
        <w:gridCol w:w="5413"/>
        <w:gridCol w:w="2190"/>
        <w:gridCol w:w="2251"/>
      </w:tblGrid>
      <w:tr w:rsidR="004C78C0" w:rsidRPr="00A25EB8" w14:paraId="30415998" w14:textId="77777777" w:rsidTr="009C4BEB">
        <w:trPr>
          <w:trHeight w:val="20"/>
          <w:tblHeader/>
        </w:trPr>
        <w:tc>
          <w:tcPr>
            <w:tcW w:w="2747" w:type="pct"/>
            <w:tcBorders>
              <w:top w:val="single" w:sz="4" w:space="0" w:color="auto"/>
              <w:left w:val="single" w:sz="4" w:space="0" w:color="auto"/>
              <w:bottom w:val="single" w:sz="4" w:space="0" w:color="auto"/>
              <w:right w:val="single" w:sz="4" w:space="0" w:color="auto"/>
            </w:tcBorders>
            <w:vAlign w:val="center"/>
            <w:hideMark/>
          </w:tcPr>
          <w:p w14:paraId="75740C1C"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11" w:type="pct"/>
            <w:tcBorders>
              <w:top w:val="single" w:sz="4" w:space="0" w:color="auto"/>
              <w:left w:val="nil"/>
              <w:bottom w:val="single" w:sz="4" w:space="0" w:color="auto"/>
              <w:right w:val="single" w:sz="4" w:space="0" w:color="auto"/>
            </w:tcBorders>
            <w:noWrap/>
            <w:vAlign w:val="center"/>
            <w:hideMark/>
          </w:tcPr>
          <w:p w14:paraId="00019439"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42" w:type="pct"/>
            <w:tcBorders>
              <w:top w:val="single" w:sz="4" w:space="0" w:color="auto"/>
              <w:left w:val="nil"/>
              <w:bottom w:val="single" w:sz="4" w:space="0" w:color="auto"/>
              <w:right w:val="single" w:sz="4" w:space="0" w:color="auto"/>
            </w:tcBorders>
            <w:noWrap/>
            <w:vAlign w:val="center"/>
            <w:hideMark/>
          </w:tcPr>
          <w:p w14:paraId="57A00089"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4C78C0" w:rsidRPr="00A25EB8" w14:paraId="4843E222" w14:textId="77777777" w:rsidTr="009C4BEB">
        <w:trPr>
          <w:trHeight w:val="20"/>
        </w:trPr>
        <w:tc>
          <w:tcPr>
            <w:tcW w:w="5000" w:type="pct"/>
            <w:gridSpan w:val="3"/>
            <w:tcBorders>
              <w:top w:val="nil"/>
              <w:left w:val="single" w:sz="4" w:space="0" w:color="auto"/>
              <w:bottom w:val="single" w:sz="4" w:space="0" w:color="auto"/>
              <w:right w:val="single" w:sz="4" w:space="0" w:color="auto"/>
            </w:tcBorders>
            <w:vAlign w:val="center"/>
            <w:hideMark/>
          </w:tcPr>
          <w:p w14:paraId="5616EB0B"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ГУП «ТЭК СПб»</w:t>
            </w:r>
          </w:p>
        </w:tc>
      </w:tr>
      <w:tr w:rsidR="00E14AA5" w:rsidRPr="00A25EB8" w14:paraId="67CD3983" w14:textId="77777777" w:rsidTr="00112E16">
        <w:trPr>
          <w:trHeight w:val="20"/>
        </w:trPr>
        <w:tc>
          <w:tcPr>
            <w:tcW w:w="2747" w:type="pct"/>
            <w:tcBorders>
              <w:top w:val="nil"/>
              <w:left w:val="single" w:sz="4" w:space="0" w:color="auto"/>
              <w:bottom w:val="single" w:sz="4" w:space="0" w:color="auto"/>
              <w:right w:val="single" w:sz="4" w:space="0" w:color="auto"/>
            </w:tcBorders>
            <w:vAlign w:val="center"/>
            <w:hideMark/>
          </w:tcPr>
          <w:p w14:paraId="6F4703B9"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11" w:type="pct"/>
            <w:tcBorders>
              <w:top w:val="nil"/>
              <w:left w:val="nil"/>
              <w:bottom w:val="single" w:sz="4" w:space="0" w:color="auto"/>
              <w:right w:val="single" w:sz="4" w:space="0" w:color="auto"/>
            </w:tcBorders>
            <w:noWrap/>
            <w:vAlign w:val="center"/>
            <w:hideMark/>
          </w:tcPr>
          <w:p w14:paraId="1266B417"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noWrap/>
          </w:tcPr>
          <w:p w14:paraId="09178EC8" w14:textId="495A00B2"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19,18</w:t>
            </w:r>
          </w:p>
        </w:tc>
      </w:tr>
      <w:tr w:rsidR="00E14AA5" w:rsidRPr="00A25EB8" w14:paraId="7F823B04" w14:textId="77777777" w:rsidTr="00112E16">
        <w:trPr>
          <w:trHeight w:val="20"/>
        </w:trPr>
        <w:tc>
          <w:tcPr>
            <w:tcW w:w="2747" w:type="pct"/>
            <w:tcBorders>
              <w:top w:val="nil"/>
              <w:left w:val="single" w:sz="4" w:space="0" w:color="auto"/>
              <w:bottom w:val="single" w:sz="4" w:space="0" w:color="auto"/>
              <w:right w:val="single" w:sz="4" w:space="0" w:color="auto"/>
            </w:tcBorders>
            <w:vAlign w:val="center"/>
            <w:hideMark/>
          </w:tcPr>
          <w:p w14:paraId="472452E5"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11" w:type="pct"/>
            <w:tcBorders>
              <w:top w:val="nil"/>
              <w:left w:val="nil"/>
              <w:bottom w:val="single" w:sz="4" w:space="0" w:color="auto"/>
              <w:right w:val="single" w:sz="4" w:space="0" w:color="auto"/>
            </w:tcBorders>
            <w:noWrap/>
            <w:vAlign w:val="center"/>
            <w:hideMark/>
          </w:tcPr>
          <w:p w14:paraId="578D0224"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noWrap/>
          </w:tcPr>
          <w:p w14:paraId="57980EF2" w14:textId="1CD9985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19,18</w:t>
            </w:r>
          </w:p>
        </w:tc>
      </w:tr>
      <w:tr w:rsidR="00E14AA5" w:rsidRPr="00A25EB8" w14:paraId="7E4B3AF2" w14:textId="77777777" w:rsidTr="00112E16">
        <w:trPr>
          <w:trHeight w:val="20"/>
        </w:trPr>
        <w:tc>
          <w:tcPr>
            <w:tcW w:w="2747" w:type="pct"/>
            <w:tcBorders>
              <w:top w:val="nil"/>
              <w:left w:val="single" w:sz="4" w:space="0" w:color="auto"/>
              <w:bottom w:val="single" w:sz="4" w:space="0" w:color="auto"/>
              <w:right w:val="single" w:sz="4" w:space="0" w:color="auto"/>
            </w:tcBorders>
            <w:vAlign w:val="center"/>
            <w:hideMark/>
          </w:tcPr>
          <w:p w14:paraId="421F183E"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11" w:type="pct"/>
            <w:tcBorders>
              <w:top w:val="nil"/>
              <w:left w:val="nil"/>
              <w:bottom w:val="single" w:sz="4" w:space="0" w:color="auto"/>
              <w:right w:val="single" w:sz="4" w:space="0" w:color="auto"/>
            </w:tcBorders>
            <w:noWrap/>
            <w:vAlign w:val="center"/>
            <w:hideMark/>
          </w:tcPr>
          <w:p w14:paraId="3DF1CBE1"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noWrap/>
          </w:tcPr>
          <w:p w14:paraId="002749EA" w14:textId="62B5F5C1"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0,17</w:t>
            </w:r>
          </w:p>
        </w:tc>
      </w:tr>
      <w:tr w:rsidR="00E14AA5" w:rsidRPr="00A25EB8" w14:paraId="42C8665B" w14:textId="77777777" w:rsidTr="00112E16">
        <w:trPr>
          <w:trHeight w:val="20"/>
        </w:trPr>
        <w:tc>
          <w:tcPr>
            <w:tcW w:w="2747" w:type="pct"/>
            <w:tcBorders>
              <w:top w:val="nil"/>
              <w:left w:val="single" w:sz="4" w:space="0" w:color="auto"/>
              <w:bottom w:val="single" w:sz="4" w:space="0" w:color="auto"/>
              <w:right w:val="single" w:sz="4" w:space="0" w:color="auto"/>
            </w:tcBorders>
            <w:vAlign w:val="center"/>
            <w:hideMark/>
          </w:tcPr>
          <w:p w14:paraId="272144D0"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11" w:type="pct"/>
            <w:tcBorders>
              <w:top w:val="nil"/>
              <w:left w:val="nil"/>
              <w:bottom w:val="single" w:sz="4" w:space="0" w:color="auto"/>
              <w:right w:val="single" w:sz="4" w:space="0" w:color="auto"/>
            </w:tcBorders>
            <w:noWrap/>
            <w:vAlign w:val="center"/>
            <w:hideMark/>
          </w:tcPr>
          <w:p w14:paraId="42599AD5"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noWrap/>
          </w:tcPr>
          <w:p w14:paraId="0295AADC" w14:textId="79A1D722"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3,9</w:t>
            </w:r>
          </w:p>
        </w:tc>
      </w:tr>
      <w:tr w:rsidR="00E14AA5" w:rsidRPr="00A25EB8" w14:paraId="091B90B9" w14:textId="77777777" w:rsidTr="00112E16">
        <w:trPr>
          <w:trHeight w:val="20"/>
        </w:trPr>
        <w:tc>
          <w:tcPr>
            <w:tcW w:w="2747" w:type="pct"/>
            <w:tcBorders>
              <w:top w:val="nil"/>
              <w:left w:val="single" w:sz="4" w:space="0" w:color="auto"/>
              <w:bottom w:val="single" w:sz="4" w:space="0" w:color="auto"/>
              <w:right w:val="single" w:sz="4" w:space="0" w:color="auto"/>
            </w:tcBorders>
            <w:vAlign w:val="center"/>
            <w:hideMark/>
          </w:tcPr>
          <w:p w14:paraId="1D0B7FE3"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11" w:type="pct"/>
            <w:tcBorders>
              <w:top w:val="nil"/>
              <w:left w:val="nil"/>
              <w:bottom w:val="single" w:sz="4" w:space="0" w:color="auto"/>
              <w:right w:val="single" w:sz="4" w:space="0" w:color="auto"/>
            </w:tcBorders>
            <w:noWrap/>
            <w:vAlign w:val="center"/>
            <w:hideMark/>
          </w:tcPr>
          <w:p w14:paraId="5D35F53D"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noWrap/>
          </w:tcPr>
          <w:p w14:paraId="7A0E13D3" w14:textId="50C73461"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19,01</w:t>
            </w:r>
          </w:p>
        </w:tc>
      </w:tr>
      <w:tr w:rsidR="00E14AA5" w:rsidRPr="00A25EB8" w14:paraId="14A1BB76" w14:textId="77777777" w:rsidTr="00112E16">
        <w:trPr>
          <w:trHeight w:val="20"/>
        </w:trPr>
        <w:tc>
          <w:tcPr>
            <w:tcW w:w="2747" w:type="pct"/>
            <w:tcBorders>
              <w:top w:val="nil"/>
              <w:left w:val="single" w:sz="4" w:space="0" w:color="auto"/>
              <w:bottom w:val="single" w:sz="4" w:space="0" w:color="auto"/>
              <w:right w:val="single" w:sz="4" w:space="0" w:color="auto"/>
            </w:tcBorders>
            <w:vAlign w:val="center"/>
            <w:hideMark/>
          </w:tcPr>
          <w:p w14:paraId="018BC17B"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11" w:type="pct"/>
            <w:tcBorders>
              <w:top w:val="nil"/>
              <w:left w:val="nil"/>
              <w:bottom w:val="single" w:sz="4" w:space="0" w:color="auto"/>
              <w:right w:val="single" w:sz="4" w:space="0" w:color="auto"/>
            </w:tcBorders>
            <w:noWrap/>
            <w:vAlign w:val="center"/>
            <w:hideMark/>
          </w:tcPr>
          <w:p w14:paraId="698A4EF8"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noWrap/>
          </w:tcPr>
          <w:p w14:paraId="7A045E47" w14:textId="05313EFD"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0,80</w:t>
            </w:r>
          </w:p>
        </w:tc>
      </w:tr>
      <w:tr w:rsidR="00E14AA5" w:rsidRPr="00A25EB8" w14:paraId="3578EB80" w14:textId="77777777" w:rsidTr="00112E16">
        <w:trPr>
          <w:trHeight w:val="20"/>
        </w:trPr>
        <w:tc>
          <w:tcPr>
            <w:tcW w:w="2747" w:type="pct"/>
            <w:tcBorders>
              <w:top w:val="nil"/>
              <w:left w:val="single" w:sz="4" w:space="0" w:color="auto"/>
              <w:bottom w:val="single" w:sz="4" w:space="0" w:color="auto"/>
              <w:right w:val="single" w:sz="4" w:space="0" w:color="auto"/>
            </w:tcBorders>
            <w:vAlign w:val="center"/>
            <w:hideMark/>
          </w:tcPr>
          <w:p w14:paraId="1BA1667A"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11" w:type="pct"/>
            <w:tcBorders>
              <w:top w:val="nil"/>
              <w:left w:val="nil"/>
              <w:bottom w:val="single" w:sz="4" w:space="0" w:color="auto"/>
              <w:right w:val="single" w:sz="4" w:space="0" w:color="auto"/>
            </w:tcBorders>
            <w:noWrap/>
            <w:vAlign w:val="center"/>
            <w:hideMark/>
          </w:tcPr>
          <w:p w14:paraId="19E50A2C"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noWrap/>
          </w:tcPr>
          <w:p w14:paraId="02C40823" w14:textId="4D4A29E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13,41</w:t>
            </w:r>
          </w:p>
        </w:tc>
      </w:tr>
      <w:tr w:rsidR="00E14AA5" w:rsidRPr="00A25EB8" w14:paraId="17FE5A3F" w14:textId="77777777" w:rsidTr="00112E16">
        <w:trPr>
          <w:trHeight w:val="20"/>
        </w:trPr>
        <w:tc>
          <w:tcPr>
            <w:tcW w:w="2747" w:type="pct"/>
            <w:tcBorders>
              <w:top w:val="nil"/>
              <w:left w:val="single" w:sz="4" w:space="0" w:color="auto"/>
              <w:bottom w:val="single" w:sz="4" w:space="0" w:color="auto"/>
              <w:right w:val="single" w:sz="4" w:space="0" w:color="auto"/>
            </w:tcBorders>
            <w:vAlign w:val="center"/>
            <w:hideMark/>
          </w:tcPr>
          <w:p w14:paraId="7AEF5D99"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11" w:type="pct"/>
            <w:tcBorders>
              <w:top w:val="nil"/>
              <w:left w:val="nil"/>
              <w:bottom w:val="single" w:sz="4" w:space="0" w:color="auto"/>
              <w:right w:val="single" w:sz="4" w:space="0" w:color="auto"/>
            </w:tcBorders>
            <w:noWrap/>
            <w:vAlign w:val="center"/>
            <w:hideMark/>
          </w:tcPr>
          <w:p w14:paraId="4BE6AE18"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noWrap/>
          </w:tcPr>
          <w:p w14:paraId="6BB19DC4" w14:textId="31367363"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6,03</w:t>
            </w:r>
          </w:p>
        </w:tc>
      </w:tr>
      <w:tr w:rsidR="00E14AA5" w:rsidRPr="00A25EB8" w14:paraId="35E30346" w14:textId="77777777" w:rsidTr="00112E16">
        <w:trPr>
          <w:trHeight w:val="20"/>
        </w:trPr>
        <w:tc>
          <w:tcPr>
            <w:tcW w:w="2747" w:type="pct"/>
            <w:tcBorders>
              <w:top w:val="nil"/>
              <w:left w:val="single" w:sz="4" w:space="0" w:color="auto"/>
              <w:bottom w:val="single" w:sz="4" w:space="0" w:color="auto"/>
              <w:right w:val="single" w:sz="4" w:space="0" w:color="auto"/>
            </w:tcBorders>
            <w:vAlign w:val="center"/>
            <w:hideMark/>
          </w:tcPr>
          <w:p w14:paraId="13D8E80C"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11" w:type="pct"/>
            <w:tcBorders>
              <w:top w:val="nil"/>
              <w:left w:val="nil"/>
              <w:bottom w:val="single" w:sz="4" w:space="0" w:color="auto"/>
              <w:right w:val="single" w:sz="4" w:space="0" w:color="auto"/>
            </w:tcBorders>
            <w:noWrap/>
            <w:vAlign w:val="center"/>
            <w:hideMark/>
          </w:tcPr>
          <w:p w14:paraId="034AE0F1"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noWrap/>
          </w:tcPr>
          <w:p w14:paraId="6AA42316" w14:textId="10F56918"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6,15</w:t>
            </w:r>
          </w:p>
        </w:tc>
      </w:tr>
      <w:tr w:rsidR="00E14AA5" w:rsidRPr="00A25EB8" w14:paraId="1F580E24" w14:textId="77777777" w:rsidTr="00112E16">
        <w:trPr>
          <w:trHeight w:val="20"/>
        </w:trPr>
        <w:tc>
          <w:tcPr>
            <w:tcW w:w="2747" w:type="pct"/>
            <w:tcBorders>
              <w:top w:val="nil"/>
              <w:left w:val="single" w:sz="4" w:space="0" w:color="auto"/>
              <w:bottom w:val="single" w:sz="4" w:space="0" w:color="auto"/>
              <w:right w:val="single" w:sz="4" w:space="0" w:color="auto"/>
            </w:tcBorders>
            <w:vAlign w:val="center"/>
            <w:hideMark/>
          </w:tcPr>
          <w:p w14:paraId="61015DB5"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11" w:type="pct"/>
            <w:tcBorders>
              <w:top w:val="nil"/>
              <w:left w:val="nil"/>
              <w:bottom w:val="single" w:sz="4" w:space="0" w:color="auto"/>
              <w:right w:val="single" w:sz="4" w:space="0" w:color="auto"/>
            </w:tcBorders>
            <w:noWrap/>
            <w:vAlign w:val="center"/>
            <w:hideMark/>
          </w:tcPr>
          <w:p w14:paraId="0C74DB53"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noWrap/>
          </w:tcPr>
          <w:p w14:paraId="7A0EA836" w14:textId="31CD862D"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32,33%</w:t>
            </w:r>
          </w:p>
        </w:tc>
      </w:tr>
    </w:tbl>
    <w:p w14:paraId="30532311" w14:textId="77777777" w:rsidR="004C78C0" w:rsidRPr="00A25EB8" w:rsidRDefault="004C78C0" w:rsidP="00A31BA1"/>
    <w:p w14:paraId="6F52D5D3" w14:textId="2737745E" w:rsidR="00AA4C07" w:rsidRPr="00A25EB8" w:rsidRDefault="00AA4C07" w:rsidP="00A31BA1">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sz w:val="28"/>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57E1F01E" w14:textId="77777777" w:rsidR="00AA4C07" w:rsidRPr="00A25EB8" w:rsidRDefault="00AA4C07" w:rsidP="00A31BA1">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0.997981 &gt; 0.97.  В соответствии с этим, система теплоснабжения считается надёжной.</w:t>
      </w:r>
    </w:p>
    <w:p w14:paraId="11C5A178" w14:textId="77777777" w:rsidR="00AA4C07" w:rsidRPr="00A25EB8" w:rsidRDefault="00AA4C07" w:rsidP="00A31BA1">
      <w:pPr>
        <w:rPr>
          <w:lang w:eastAsia="ru-RU"/>
        </w:rPr>
      </w:pPr>
      <w:r w:rsidRPr="00A25EB8">
        <w:lastRenderedPageBreak/>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 xml:space="preserve">0.869878 &lt; 0.9, а минимальная вероятность безотказной работы абонентов  0.999118 &gt; 0.99. </w:t>
      </w:r>
    </w:p>
    <w:p w14:paraId="65D021A7" w14:textId="77777777" w:rsidR="00AA4C07" w:rsidRPr="00A25EB8" w:rsidRDefault="00AA4C07" w:rsidP="00A31BA1">
      <w:r w:rsidRPr="00A25EB8">
        <w:t>Низкое значение вероятности безотказной работы тепловых сетей связано с высокой протяженностью тепловых сетей от котельной до конечных потребителей. При этом выполняется требование по надежности к системе централизованного теплоснабжения в целом.</w:t>
      </w:r>
    </w:p>
    <w:p w14:paraId="7CA7F22F" w14:textId="77777777" w:rsidR="00AA4C07" w:rsidRPr="00A25EB8" w:rsidRDefault="00AA4C07" w:rsidP="00A31BA1">
      <w:pPr>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5202F234" w14:textId="7386AF8D" w:rsidR="00AA4C07" w:rsidRPr="00A25EB8" w:rsidRDefault="00AA4C07" w:rsidP="00A31BA1">
      <w:pPr>
        <w:ind w:firstLine="0"/>
        <w:jc w:val="center"/>
        <w:rPr>
          <w:lang w:eastAsia="ru-RU"/>
        </w:rPr>
      </w:pPr>
      <w:r w:rsidRPr="00A25EB8">
        <w:rPr>
          <w:noProof/>
          <w:lang w:eastAsia="ru-RU"/>
        </w:rPr>
        <w:drawing>
          <wp:inline distT="0" distB="0" distL="0" distR="0" wp14:anchorId="3C290359" wp14:editId="785F1A73">
            <wp:extent cx="5943600" cy="450342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3600" cy="4503420"/>
                    </a:xfrm>
                    <a:prstGeom prst="rect">
                      <a:avLst/>
                    </a:prstGeom>
                    <a:noFill/>
                    <a:ln>
                      <a:noFill/>
                    </a:ln>
                  </pic:spPr>
                </pic:pic>
              </a:graphicData>
            </a:graphic>
          </wp:inline>
        </w:drawing>
      </w:r>
    </w:p>
    <w:p w14:paraId="60B9DF22" w14:textId="7FB718CB" w:rsidR="009C2EBA" w:rsidRPr="00A25EB8" w:rsidRDefault="009C2EBA" w:rsidP="00BF6D90">
      <w:pPr>
        <w:pStyle w:val="5"/>
        <w:keepNext w:val="0"/>
        <w:keepLines w:val="0"/>
        <w:numPr>
          <w:ilvl w:val="4"/>
          <w:numId w:val="25"/>
        </w:numPr>
        <w:jc w:val="both"/>
        <w:rPr>
          <w:szCs w:val="24"/>
        </w:rPr>
      </w:pPr>
      <w:r w:rsidRPr="00A25EB8">
        <w:rPr>
          <w:lang w:eastAsia="ru-RU"/>
        </w:rPr>
        <w:t xml:space="preserve">Схема тепловых сетей от котельной </w:t>
      </w:r>
      <w:r w:rsidR="00583484" w:rsidRPr="00A25EB8">
        <w:rPr>
          <w:lang w:eastAsia="ru-RU"/>
        </w:rPr>
        <w:t>ГУП «ТЭК СПб»</w:t>
      </w:r>
    </w:p>
    <w:p w14:paraId="56129BEA" w14:textId="20B306D3" w:rsidR="00AA4C07" w:rsidRPr="00A25EB8" w:rsidRDefault="00AA4C07" w:rsidP="00A31BA1">
      <w:pPr>
        <w:rPr>
          <w:lang w:eastAsia="ru-RU"/>
        </w:rPr>
      </w:pPr>
      <w:r w:rsidRPr="00A25EB8">
        <w:rPr>
          <w:lang w:eastAsia="ru-RU"/>
        </w:rPr>
        <w:t xml:space="preserve">При моделировании аварийной ситуации на выводе 2Ду150 тепловой сети значение относительной тепловой нагрузки абонентов не снижается менее </w:t>
      </w:r>
      <w:proofErr w:type="gramStart"/>
      <w:r w:rsidRPr="00A25EB8">
        <w:rPr>
          <w:lang w:eastAsia="ru-RU"/>
        </w:rPr>
        <w:t>нормативного</w:t>
      </w:r>
      <w:proofErr w:type="gramEnd"/>
      <w:r w:rsidRPr="00A25EB8">
        <w:rPr>
          <w:lang w:eastAsia="ru-RU"/>
        </w:rPr>
        <w:t xml:space="preserve"> 0.85.</w:t>
      </w:r>
    </w:p>
    <w:p w14:paraId="10B56E0F" w14:textId="4841403E" w:rsidR="00AA4C07" w:rsidRPr="00A25EB8" w:rsidRDefault="00AA4C07" w:rsidP="00A31BA1">
      <w:pPr>
        <w:spacing w:before="120"/>
        <w:rPr>
          <w:sz w:val="28"/>
          <w:lang w:eastAsia="ru-RU"/>
        </w:rPr>
      </w:pPr>
      <w:r w:rsidRPr="00A25EB8">
        <w:rPr>
          <w:lang w:eastAsia="ru-RU"/>
        </w:rPr>
        <w:t xml:space="preserve">Резервирование потребителей первой категории от централизованных источников теплоснабжения отсутствует. </w:t>
      </w:r>
    </w:p>
    <w:p w14:paraId="015B4F64" w14:textId="77777777" w:rsidR="004C78C0" w:rsidRPr="00A25EB8" w:rsidRDefault="004C78C0" w:rsidP="00A31BA1">
      <w:pPr>
        <w:spacing w:before="120"/>
      </w:pPr>
    </w:p>
    <w:p w14:paraId="6ACFDCE9" w14:textId="4CA48E54" w:rsidR="004C78C0" w:rsidRPr="00A25EB8" w:rsidRDefault="004C78C0" w:rsidP="00A31BA1">
      <w:pPr>
        <w:pStyle w:val="1"/>
        <w:numPr>
          <w:ilvl w:val="0"/>
          <w:numId w:val="0"/>
        </w:numPr>
        <w:ind w:left="709"/>
        <w:rPr>
          <w:rFonts w:cs="Times New Roman"/>
          <w:sz w:val="28"/>
          <w:szCs w:val="28"/>
        </w:rPr>
      </w:pPr>
      <w:bookmarkStart w:id="33" w:name="_Toc194047080"/>
      <w:r w:rsidRPr="00A25EB8">
        <w:rPr>
          <w:rFonts w:cs="Times New Roman"/>
          <w:sz w:val="28"/>
          <w:szCs w:val="28"/>
        </w:rPr>
        <w:t>Котельная №</w:t>
      </w:r>
      <w:r w:rsidRPr="00A25EB8">
        <w:t>12 ЖК «Речной квартал» в д. Малые Колпаны</w:t>
      </w:r>
      <w:bookmarkEnd w:id="33"/>
      <w:r w:rsidRPr="00A25EB8">
        <w:rPr>
          <w:rFonts w:cs="Times New Roman"/>
          <w:sz w:val="28"/>
          <w:szCs w:val="28"/>
        </w:rPr>
        <w:t xml:space="preserve"> </w:t>
      </w:r>
    </w:p>
    <w:p w14:paraId="70B966C0" w14:textId="42600D32" w:rsidR="00AA4C07" w:rsidRPr="00A25EB8" w:rsidRDefault="00AA4C07" w:rsidP="00A31BA1">
      <w:pPr>
        <w:spacing w:before="120"/>
      </w:pPr>
      <w:r w:rsidRPr="00A25EB8">
        <w:t>Потребители первой категории – отсутствуют. Потребители представлены жилыми и общественными зданиями второй категории.</w:t>
      </w:r>
    </w:p>
    <w:p w14:paraId="13A7B503" w14:textId="77777777" w:rsidR="00AA4C07" w:rsidRPr="00A25EB8" w:rsidRDefault="00AA4C07" w:rsidP="00A31BA1">
      <w:r w:rsidRPr="00A25EB8">
        <w:t xml:space="preserve">Тепловые сети котельной являются тупиковыми нерезервированными. Магистральных выводов от котельной – один, подземной </w:t>
      </w:r>
      <w:proofErr w:type="spellStart"/>
      <w:r w:rsidRPr="00A25EB8">
        <w:t>бесканальной</w:t>
      </w:r>
      <w:proofErr w:type="spellEnd"/>
      <w:r w:rsidRPr="00A25EB8">
        <w:t xml:space="preserve"> прокладки 2Ду350 мм. </w:t>
      </w:r>
    </w:p>
    <w:p w14:paraId="23D7DEE0" w14:textId="77777777" w:rsidR="00AA4C07" w:rsidRPr="00A25EB8" w:rsidRDefault="00AA4C07" w:rsidP="00A31BA1">
      <w:proofErr w:type="gramStart"/>
      <w:r w:rsidRPr="00A25EB8">
        <w:t>Насосный</w:t>
      </w:r>
      <w:proofErr w:type="gramEnd"/>
      <w:r w:rsidRPr="00A25EB8">
        <w:t xml:space="preserve"> станции в системе теплоснабжения – отсутствуют.</w:t>
      </w:r>
    </w:p>
    <w:p w14:paraId="2B8E065A" w14:textId="78E5D6C7" w:rsidR="00AA4C07" w:rsidRPr="00A25EB8" w:rsidRDefault="00AA4C07" w:rsidP="00A31BA1">
      <w:r w:rsidRPr="00A25EB8">
        <w:t>Центральные тепловые пункты в системе теплоснабжения – отсутствуют.</w:t>
      </w:r>
    </w:p>
    <w:p w14:paraId="2C19404B" w14:textId="77777777" w:rsidR="004C78C0" w:rsidRPr="00A25EB8" w:rsidRDefault="004C78C0" w:rsidP="00A31BA1">
      <w:pPr>
        <w:pStyle w:val="6"/>
        <w:spacing w:line="360" w:lineRule="auto"/>
      </w:pPr>
      <w:r w:rsidRPr="00A25EB8">
        <w:tab/>
        <w:t xml:space="preserve">Котельная №12 ЖК «Речной квартал» в д. Малые Колпаны </w:t>
      </w:r>
    </w:p>
    <w:tbl>
      <w:tblPr>
        <w:tblW w:w="5000" w:type="pct"/>
        <w:tblLook w:val="04A0" w:firstRow="1" w:lastRow="0" w:firstColumn="1" w:lastColumn="0" w:noHBand="0" w:noVBand="1"/>
      </w:tblPr>
      <w:tblGrid>
        <w:gridCol w:w="5373"/>
        <w:gridCol w:w="2270"/>
        <w:gridCol w:w="2211"/>
      </w:tblGrid>
      <w:tr w:rsidR="004C78C0" w:rsidRPr="00A25EB8" w14:paraId="0F4CE239" w14:textId="77777777" w:rsidTr="009C4BEB">
        <w:trPr>
          <w:trHeight w:val="20"/>
          <w:tblHeader/>
        </w:trPr>
        <w:tc>
          <w:tcPr>
            <w:tcW w:w="2726" w:type="pct"/>
            <w:tcBorders>
              <w:top w:val="single" w:sz="4" w:space="0" w:color="auto"/>
              <w:left w:val="single" w:sz="4" w:space="0" w:color="auto"/>
              <w:bottom w:val="single" w:sz="4" w:space="0" w:color="auto"/>
              <w:right w:val="single" w:sz="4" w:space="0" w:color="auto"/>
            </w:tcBorders>
            <w:vAlign w:val="center"/>
            <w:hideMark/>
          </w:tcPr>
          <w:p w14:paraId="5FC44686"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noWrap/>
            <w:vAlign w:val="center"/>
            <w:hideMark/>
          </w:tcPr>
          <w:p w14:paraId="07D27540"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noWrap/>
            <w:vAlign w:val="center"/>
            <w:hideMark/>
          </w:tcPr>
          <w:p w14:paraId="2FE8C150"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4C78C0" w:rsidRPr="00A25EB8" w14:paraId="7CC0FA0C" w14:textId="77777777" w:rsidTr="009C4BEB">
        <w:trPr>
          <w:trHeight w:val="20"/>
        </w:trPr>
        <w:tc>
          <w:tcPr>
            <w:tcW w:w="5000" w:type="pct"/>
            <w:gridSpan w:val="3"/>
            <w:tcBorders>
              <w:top w:val="nil"/>
              <w:left w:val="single" w:sz="4" w:space="0" w:color="auto"/>
              <w:bottom w:val="single" w:sz="4" w:space="0" w:color="auto"/>
              <w:right w:val="single" w:sz="4" w:space="0" w:color="auto"/>
            </w:tcBorders>
            <w:vAlign w:val="center"/>
            <w:hideMark/>
          </w:tcPr>
          <w:p w14:paraId="138F551D"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№12 ЖК «Речной квартал» в д. Малые Колпаны</w:t>
            </w:r>
          </w:p>
        </w:tc>
      </w:tr>
      <w:tr w:rsidR="00E14AA5" w:rsidRPr="00A25EB8" w14:paraId="0464655B" w14:textId="77777777" w:rsidTr="009C4BEB">
        <w:trPr>
          <w:trHeight w:val="20"/>
        </w:trPr>
        <w:tc>
          <w:tcPr>
            <w:tcW w:w="2726" w:type="pct"/>
            <w:tcBorders>
              <w:top w:val="nil"/>
              <w:left w:val="single" w:sz="4" w:space="0" w:color="auto"/>
              <w:bottom w:val="single" w:sz="4" w:space="0" w:color="auto"/>
              <w:right w:val="single" w:sz="4" w:space="0" w:color="auto"/>
            </w:tcBorders>
            <w:vAlign w:val="center"/>
            <w:hideMark/>
          </w:tcPr>
          <w:p w14:paraId="12458743"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noWrap/>
            <w:vAlign w:val="center"/>
            <w:hideMark/>
          </w:tcPr>
          <w:p w14:paraId="1062D435"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noWrap/>
            <w:vAlign w:val="center"/>
          </w:tcPr>
          <w:p w14:paraId="3A73B7F1" w14:textId="431AF676"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9,1</w:t>
            </w:r>
          </w:p>
        </w:tc>
      </w:tr>
      <w:tr w:rsidR="00E14AA5" w:rsidRPr="00A25EB8" w14:paraId="7D898C21" w14:textId="77777777" w:rsidTr="009C4BEB">
        <w:trPr>
          <w:trHeight w:val="20"/>
        </w:trPr>
        <w:tc>
          <w:tcPr>
            <w:tcW w:w="2726" w:type="pct"/>
            <w:tcBorders>
              <w:top w:val="nil"/>
              <w:left w:val="single" w:sz="4" w:space="0" w:color="auto"/>
              <w:bottom w:val="single" w:sz="4" w:space="0" w:color="auto"/>
              <w:right w:val="single" w:sz="4" w:space="0" w:color="auto"/>
            </w:tcBorders>
            <w:vAlign w:val="center"/>
            <w:hideMark/>
          </w:tcPr>
          <w:p w14:paraId="1A910E81"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noWrap/>
            <w:vAlign w:val="center"/>
            <w:hideMark/>
          </w:tcPr>
          <w:p w14:paraId="49E6386A"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noWrap/>
            <w:vAlign w:val="center"/>
          </w:tcPr>
          <w:p w14:paraId="200F1446" w14:textId="7C6DDD69"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9,1</w:t>
            </w:r>
          </w:p>
        </w:tc>
      </w:tr>
      <w:tr w:rsidR="00E14AA5" w:rsidRPr="00A25EB8" w14:paraId="435AE47E" w14:textId="77777777" w:rsidTr="009C4BEB">
        <w:trPr>
          <w:trHeight w:val="20"/>
        </w:trPr>
        <w:tc>
          <w:tcPr>
            <w:tcW w:w="2726" w:type="pct"/>
            <w:tcBorders>
              <w:top w:val="nil"/>
              <w:left w:val="single" w:sz="4" w:space="0" w:color="auto"/>
              <w:bottom w:val="single" w:sz="4" w:space="0" w:color="auto"/>
              <w:right w:val="single" w:sz="4" w:space="0" w:color="auto"/>
            </w:tcBorders>
            <w:vAlign w:val="center"/>
            <w:hideMark/>
          </w:tcPr>
          <w:p w14:paraId="20D1D1DD"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noWrap/>
            <w:vAlign w:val="center"/>
            <w:hideMark/>
          </w:tcPr>
          <w:p w14:paraId="2C6CD923"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noWrap/>
            <w:vAlign w:val="center"/>
          </w:tcPr>
          <w:p w14:paraId="66D2E2FD" w14:textId="1DD40F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0,09</w:t>
            </w:r>
          </w:p>
        </w:tc>
      </w:tr>
      <w:tr w:rsidR="00E14AA5" w:rsidRPr="00A25EB8" w14:paraId="19474FA9" w14:textId="77777777" w:rsidTr="009C4BEB">
        <w:trPr>
          <w:trHeight w:val="20"/>
        </w:trPr>
        <w:tc>
          <w:tcPr>
            <w:tcW w:w="2726" w:type="pct"/>
            <w:tcBorders>
              <w:top w:val="nil"/>
              <w:left w:val="single" w:sz="4" w:space="0" w:color="auto"/>
              <w:bottom w:val="single" w:sz="4" w:space="0" w:color="auto"/>
              <w:right w:val="single" w:sz="4" w:space="0" w:color="auto"/>
            </w:tcBorders>
            <w:vAlign w:val="center"/>
            <w:hideMark/>
          </w:tcPr>
          <w:p w14:paraId="10FC94C9"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noWrap/>
            <w:vAlign w:val="center"/>
            <w:hideMark/>
          </w:tcPr>
          <w:p w14:paraId="44E4A2C9"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noWrap/>
            <w:vAlign w:val="center"/>
          </w:tcPr>
          <w:p w14:paraId="1245C29A" w14:textId="6B6207B1"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2,00</w:t>
            </w:r>
          </w:p>
        </w:tc>
      </w:tr>
      <w:tr w:rsidR="00E14AA5" w:rsidRPr="00A25EB8" w14:paraId="5DB303FA" w14:textId="77777777" w:rsidTr="009C4BEB">
        <w:trPr>
          <w:trHeight w:val="20"/>
        </w:trPr>
        <w:tc>
          <w:tcPr>
            <w:tcW w:w="2726" w:type="pct"/>
            <w:tcBorders>
              <w:top w:val="nil"/>
              <w:left w:val="single" w:sz="4" w:space="0" w:color="auto"/>
              <w:bottom w:val="single" w:sz="4" w:space="0" w:color="auto"/>
              <w:right w:val="single" w:sz="4" w:space="0" w:color="auto"/>
            </w:tcBorders>
            <w:vAlign w:val="center"/>
            <w:hideMark/>
          </w:tcPr>
          <w:p w14:paraId="5FC7C555"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noWrap/>
            <w:vAlign w:val="center"/>
            <w:hideMark/>
          </w:tcPr>
          <w:p w14:paraId="0DEA3DE6"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noWrap/>
            <w:vAlign w:val="center"/>
          </w:tcPr>
          <w:p w14:paraId="6E55693C" w14:textId="2ACE0BBC"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9,01</w:t>
            </w:r>
          </w:p>
        </w:tc>
      </w:tr>
      <w:tr w:rsidR="00E14AA5" w:rsidRPr="00A25EB8" w14:paraId="5DD8E736" w14:textId="77777777" w:rsidTr="009C4BEB">
        <w:trPr>
          <w:trHeight w:val="20"/>
        </w:trPr>
        <w:tc>
          <w:tcPr>
            <w:tcW w:w="2726" w:type="pct"/>
            <w:tcBorders>
              <w:top w:val="nil"/>
              <w:left w:val="single" w:sz="4" w:space="0" w:color="auto"/>
              <w:bottom w:val="single" w:sz="4" w:space="0" w:color="auto"/>
              <w:right w:val="single" w:sz="4" w:space="0" w:color="auto"/>
            </w:tcBorders>
            <w:vAlign w:val="center"/>
            <w:hideMark/>
          </w:tcPr>
          <w:p w14:paraId="37AC7E4A"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noWrap/>
            <w:vAlign w:val="center"/>
            <w:hideMark/>
          </w:tcPr>
          <w:p w14:paraId="6F75A902"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noWrap/>
            <w:vAlign w:val="center"/>
          </w:tcPr>
          <w:p w14:paraId="0FE1A08C" w14:textId="3DA4FDA5"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w:t>
            </w:r>
          </w:p>
        </w:tc>
      </w:tr>
      <w:tr w:rsidR="00E14AA5" w:rsidRPr="00A25EB8" w14:paraId="17B0AB6B" w14:textId="77777777" w:rsidTr="009C4BEB">
        <w:trPr>
          <w:trHeight w:val="20"/>
        </w:trPr>
        <w:tc>
          <w:tcPr>
            <w:tcW w:w="2726" w:type="pct"/>
            <w:tcBorders>
              <w:top w:val="nil"/>
              <w:left w:val="single" w:sz="4" w:space="0" w:color="auto"/>
              <w:bottom w:val="single" w:sz="4" w:space="0" w:color="auto"/>
              <w:right w:val="single" w:sz="4" w:space="0" w:color="auto"/>
            </w:tcBorders>
            <w:vAlign w:val="center"/>
            <w:hideMark/>
          </w:tcPr>
          <w:p w14:paraId="652ADFFA"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noWrap/>
            <w:vAlign w:val="center"/>
            <w:hideMark/>
          </w:tcPr>
          <w:p w14:paraId="38DF6019"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noWrap/>
            <w:vAlign w:val="center"/>
          </w:tcPr>
          <w:p w14:paraId="6C767699" w14:textId="7DA36E51"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w:t>
            </w:r>
          </w:p>
        </w:tc>
      </w:tr>
      <w:tr w:rsidR="00E14AA5" w:rsidRPr="00A25EB8" w14:paraId="232F2D56" w14:textId="77777777" w:rsidTr="009C4BEB">
        <w:trPr>
          <w:trHeight w:val="20"/>
        </w:trPr>
        <w:tc>
          <w:tcPr>
            <w:tcW w:w="2726" w:type="pct"/>
            <w:tcBorders>
              <w:top w:val="nil"/>
              <w:left w:val="single" w:sz="4" w:space="0" w:color="auto"/>
              <w:bottom w:val="single" w:sz="4" w:space="0" w:color="auto"/>
              <w:right w:val="single" w:sz="4" w:space="0" w:color="auto"/>
            </w:tcBorders>
            <w:vAlign w:val="center"/>
            <w:hideMark/>
          </w:tcPr>
          <w:p w14:paraId="6FACE7A2"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noWrap/>
            <w:vAlign w:val="center"/>
            <w:hideMark/>
          </w:tcPr>
          <w:p w14:paraId="573F21CB"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noWrap/>
            <w:vAlign w:val="center"/>
          </w:tcPr>
          <w:p w14:paraId="2C0050F9" w14:textId="01CC0F4B"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4,07</w:t>
            </w:r>
          </w:p>
        </w:tc>
      </w:tr>
      <w:tr w:rsidR="00E14AA5" w:rsidRPr="00A25EB8" w14:paraId="6F25EFE8" w14:textId="77777777" w:rsidTr="009C4BEB">
        <w:trPr>
          <w:trHeight w:val="20"/>
        </w:trPr>
        <w:tc>
          <w:tcPr>
            <w:tcW w:w="2726" w:type="pct"/>
            <w:tcBorders>
              <w:top w:val="nil"/>
              <w:left w:val="single" w:sz="4" w:space="0" w:color="auto"/>
              <w:bottom w:val="single" w:sz="4" w:space="0" w:color="auto"/>
              <w:right w:val="single" w:sz="4" w:space="0" w:color="auto"/>
            </w:tcBorders>
            <w:vAlign w:val="center"/>
            <w:hideMark/>
          </w:tcPr>
          <w:p w14:paraId="63EAFDA7"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noWrap/>
            <w:vAlign w:val="center"/>
            <w:hideMark/>
          </w:tcPr>
          <w:p w14:paraId="4911DF76"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noWrap/>
            <w:vAlign w:val="center"/>
          </w:tcPr>
          <w:p w14:paraId="4DB68C01" w14:textId="0C735916"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2,47</w:t>
            </w:r>
          </w:p>
        </w:tc>
      </w:tr>
      <w:tr w:rsidR="00E14AA5" w:rsidRPr="00A25EB8" w14:paraId="57D9AD16" w14:textId="77777777" w:rsidTr="009C4BEB">
        <w:trPr>
          <w:trHeight w:val="20"/>
        </w:trPr>
        <w:tc>
          <w:tcPr>
            <w:tcW w:w="2726" w:type="pct"/>
            <w:tcBorders>
              <w:top w:val="nil"/>
              <w:left w:val="single" w:sz="4" w:space="0" w:color="auto"/>
              <w:bottom w:val="single" w:sz="4" w:space="0" w:color="auto"/>
              <w:right w:val="single" w:sz="4" w:space="0" w:color="auto"/>
            </w:tcBorders>
            <w:vAlign w:val="center"/>
            <w:hideMark/>
          </w:tcPr>
          <w:p w14:paraId="1D71868D"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noWrap/>
            <w:vAlign w:val="center"/>
            <w:hideMark/>
          </w:tcPr>
          <w:p w14:paraId="27439F06"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noWrap/>
            <w:vAlign w:val="center"/>
          </w:tcPr>
          <w:p w14:paraId="68386DD0" w14:textId="402D543F"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27,41%</w:t>
            </w:r>
          </w:p>
        </w:tc>
      </w:tr>
    </w:tbl>
    <w:p w14:paraId="246D796B" w14:textId="77777777" w:rsidR="004C78C0" w:rsidRPr="00A25EB8" w:rsidRDefault="004C78C0" w:rsidP="00A31BA1"/>
    <w:p w14:paraId="02966F69" w14:textId="367EF24E" w:rsidR="00AA4C07" w:rsidRPr="00A25EB8" w:rsidRDefault="00AA4C07" w:rsidP="00A31BA1">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sz w:val="28"/>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 xml:space="preserve">риняты равными 2,28 10-7 1/ч. </w:t>
      </w:r>
    </w:p>
    <w:p w14:paraId="603CB1E9" w14:textId="77777777" w:rsidR="00AA4C07" w:rsidRPr="00A25EB8" w:rsidRDefault="00AA4C07" w:rsidP="00A31BA1">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0.999917 &gt; 0.97.  В соответствии с этим, система теплоснабжения считается надёжной.</w:t>
      </w:r>
    </w:p>
    <w:p w14:paraId="13821C47" w14:textId="77777777" w:rsidR="00AA4C07" w:rsidRPr="00A25EB8" w:rsidRDefault="00AA4C07" w:rsidP="00A31BA1">
      <w:pPr>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0.987145 &gt; 0.9, а минимальная вероятность безотказной работы абонентов  0.999953 &gt; 0.99.</w:t>
      </w:r>
    </w:p>
    <w:p w14:paraId="0183981A" w14:textId="77777777" w:rsidR="00AA4C07" w:rsidRPr="00A25EB8" w:rsidRDefault="00AA4C07" w:rsidP="00A31BA1">
      <w:r w:rsidRPr="00A25EB8">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306EDBC9" w14:textId="77777777" w:rsidR="00AA4C07" w:rsidRPr="00A25EB8" w:rsidRDefault="00AA4C07" w:rsidP="00A31BA1">
      <w:pPr>
        <w:rPr>
          <w:lang w:eastAsia="ru-RU"/>
        </w:rPr>
      </w:pPr>
      <w:r w:rsidRPr="00A25EB8">
        <w:rPr>
          <w:lang w:eastAsia="ru-RU"/>
        </w:rPr>
        <w:lastRenderedPageBreak/>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27F28CA8" w14:textId="77777777" w:rsidR="00AA4C07" w:rsidRPr="00A25EB8" w:rsidRDefault="00AA4C07" w:rsidP="00A31BA1">
      <w:pPr>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1F0AD7D2" w14:textId="3834669C" w:rsidR="00AA4C07" w:rsidRPr="00A25EB8" w:rsidRDefault="00AA4C07" w:rsidP="00A31BA1">
      <w:pPr>
        <w:ind w:firstLine="0"/>
        <w:jc w:val="center"/>
        <w:rPr>
          <w:lang w:eastAsia="ru-RU"/>
        </w:rPr>
      </w:pPr>
      <w:r w:rsidRPr="00A25EB8">
        <w:rPr>
          <w:noProof/>
          <w:lang w:eastAsia="ru-RU"/>
        </w:rPr>
        <w:drawing>
          <wp:inline distT="0" distB="0" distL="0" distR="0" wp14:anchorId="0C723830" wp14:editId="1599613F">
            <wp:extent cx="5943600" cy="4358640"/>
            <wp:effectExtent l="0" t="0" r="0" b="381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3600" cy="4358640"/>
                    </a:xfrm>
                    <a:prstGeom prst="rect">
                      <a:avLst/>
                    </a:prstGeom>
                    <a:noFill/>
                    <a:ln>
                      <a:noFill/>
                    </a:ln>
                  </pic:spPr>
                </pic:pic>
              </a:graphicData>
            </a:graphic>
          </wp:inline>
        </w:drawing>
      </w:r>
    </w:p>
    <w:p w14:paraId="74EE0CA6" w14:textId="2AEE657B" w:rsidR="009C2EBA" w:rsidRPr="00A25EB8" w:rsidRDefault="009C2EBA" w:rsidP="00BF6D90">
      <w:pPr>
        <w:pStyle w:val="5"/>
        <w:keepNext w:val="0"/>
        <w:keepLines w:val="0"/>
        <w:numPr>
          <w:ilvl w:val="4"/>
          <w:numId w:val="25"/>
        </w:numPr>
        <w:jc w:val="both"/>
        <w:rPr>
          <w:szCs w:val="24"/>
        </w:rPr>
      </w:pPr>
      <w:r w:rsidRPr="00A25EB8">
        <w:rPr>
          <w:lang w:eastAsia="ru-RU"/>
        </w:rPr>
        <w:t xml:space="preserve">Схема тепловых сетей от котельной </w:t>
      </w:r>
      <w:r w:rsidR="001B3D69" w:rsidRPr="00A25EB8">
        <w:rPr>
          <w:lang w:eastAsia="ru-RU"/>
        </w:rPr>
        <w:t>№12 ЖК «Речной квартал» в д. Малые Колпаны</w:t>
      </w:r>
    </w:p>
    <w:p w14:paraId="69E79939" w14:textId="47C24C28" w:rsidR="009C2EBA" w:rsidRPr="00A25EB8" w:rsidRDefault="009C2EBA" w:rsidP="00A31BA1">
      <w:pPr>
        <w:jc w:val="center"/>
      </w:pPr>
    </w:p>
    <w:p w14:paraId="6DD93735" w14:textId="08E35A8E" w:rsidR="004C78C0" w:rsidRPr="00A25EB8" w:rsidRDefault="004C78C0" w:rsidP="00A31BA1">
      <w:pPr>
        <w:pStyle w:val="1"/>
        <w:numPr>
          <w:ilvl w:val="0"/>
          <w:numId w:val="0"/>
        </w:numPr>
        <w:ind w:left="709"/>
        <w:rPr>
          <w:rFonts w:cs="Times New Roman"/>
          <w:sz w:val="28"/>
          <w:szCs w:val="28"/>
        </w:rPr>
      </w:pPr>
      <w:bookmarkStart w:id="34" w:name="_Toc194047081"/>
      <w:r w:rsidRPr="00A25EB8">
        <w:rPr>
          <w:rFonts w:cs="Times New Roman"/>
          <w:sz w:val="28"/>
          <w:szCs w:val="28"/>
        </w:rPr>
        <w:t>Котельная №</w:t>
      </w:r>
      <w:r w:rsidRPr="00A25EB8">
        <w:t xml:space="preserve">56 </w:t>
      </w:r>
      <w:proofErr w:type="spellStart"/>
      <w:r w:rsidR="004849A9" w:rsidRPr="00A25EB8">
        <w:t>п</w:t>
      </w:r>
      <w:proofErr w:type="gramStart"/>
      <w:r w:rsidR="004849A9" w:rsidRPr="00A25EB8">
        <w:t>.Б</w:t>
      </w:r>
      <w:proofErr w:type="gramEnd"/>
      <w:r w:rsidR="004849A9" w:rsidRPr="00A25EB8">
        <w:t>ольшие</w:t>
      </w:r>
      <w:proofErr w:type="spellEnd"/>
      <w:r w:rsidR="004849A9" w:rsidRPr="00A25EB8">
        <w:t xml:space="preserve"> Колпаны</w:t>
      </w:r>
      <w:bookmarkEnd w:id="34"/>
      <w:r w:rsidRPr="00A25EB8">
        <w:rPr>
          <w:rFonts w:cs="Times New Roman"/>
          <w:sz w:val="28"/>
          <w:szCs w:val="28"/>
        </w:rPr>
        <w:t xml:space="preserve"> </w:t>
      </w:r>
    </w:p>
    <w:p w14:paraId="607323AD" w14:textId="56D90EF7" w:rsidR="00AA4C07" w:rsidRPr="00A25EB8" w:rsidRDefault="00AA4C07" w:rsidP="00A31BA1">
      <w:pPr>
        <w:spacing w:before="120"/>
      </w:pPr>
      <w:r w:rsidRPr="00A25EB8">
        <w:t>Потребители первой категории – отсутствуют. Потребители представлены жилыми и общественными зданиями второй категории.</w:t>
      </w:r>
    </w:p>
    <w:p w14:paraId="3C2C87F4" w14:textId="77777777" w:rsidR="00AA4C07" w:rsidRPr="00A25EB8" w:rsidRDefault="00AA4C07" w:rsidP="00A31BA1">
      <w:r w:rsidRPr="00A25EB8">
        <w:t xml:space="preserve">Тепловые сети котельной являются тупиковыми нерезервированными. Магистральных выводов от котельной – один, надземной прокладки 2Ду50 мм. </w:t>
      </w:r>
    </w:p>
    <w:p w14:paraId="136868E5" w14:textId="77777777" w:rsidR="00AA4C07" w:rsidRPr="00A25EB8" w:rsidRDefault="00AA4C07" w:rsidP="00A31BA1">
      <w:proofErr w:type="gramStart"/>
      <w:r w:rsidRPr="00A25EB8">
        <w:lastRenderedPageBreak/>
        <w:t>Насосный</w:t>
      </w:r>
      <w:proofErr w:type="gramEnd"/>
      <w:r w:rsidRPr="00A25EB8">
        <w:t xml:space="preserve"> станции в системе теплоснабжения – отсутствуют.</w:t>
      </w:r>
    </w:p>
    <w:p w14:paraId="278CD716" w14:textId="77777777" w:rsidR="00AA4C07" w:rsidRPr="00A25EB8" w:rsidRDefault="00AA4C07" w:rsidP="00A31BA1">
      <w:r w:rsidRPr="00A25EB8">
        <w:t>Центральные тепловые пункты в системе теплоснабжения – отсутствуют.</w:t>
      </w:r>
    </w:p>
    <w:p w14:paraId="2015CAAF" w14:textId="77777777" w:rsidR="00FB23AF" w:rsidRPr="00A25EB8" w:rsidRDefault="00FB23AF" w:rsidP="00A31BA1">
      <w:pPr>
        <w:pStyle w:val="6"/>
        <w:spacing w:line="360" w:lineRule="auto"/>
      </w:pPr>
      <w:r w:rsidRPr="00A25EB8">
        <w:tab/>
        <w:t xml:space="preserve">Котельная №56 </w:t>
      </w:r>
    </w:p>
    <w:tbl>
      <w:tblPr>
        <w:tblW w:w="5000" w:type="pct"/>
        <w:tblLook w:val="04A0" w:firstRow="1" w:lastRow="0" w:firstColumn="1" w:lastColumn="0" w:noHBand="0" w:noVBand="1"/>
      </w:tblPr>
      <w:tblGrid>
        <w:gridCol w:w="5373"/>
        <w:gridCol w:w="2270"/>
        <w:gridCol w:w="2211"/>
      </w:tblGrid>
      <w:tr w:rsidR="00FB23AF" w:rsidRPr="00A25EB8" w14:paraId="6DBD6DC8" w14:textId="77777777" w:rsidTr="00112E16">
        <w:trPr>
          <w:trHeight w:val="20"/>
          <w:tblHeader/>
        </w:trPr>
        <w:tc>
          <w:tcPr>
            <w:tcW w:w="2726" w:type="pct"/>
            <w:tcBorders>
              <w:top w:val="single" w:sz="4" w:space="0" w:color="auto"/>
              <w:left w:val="single" w:sz="4" w:space="0" w:color="auto"/>
              <w:bottom w:val="single" w:sz="4" w:space="0" w:color="auto"/>
              <w:right w:val="single" w:sz="4" w:space="0" w:color="auto"/>
            </w:tcBorders>
            <w:vAlign w:val="center"/>
            <w:hideMark/>
          </w:tcPr>
          <w:p w14:paraId="7F0D4EBF" w14:textId="77777777" w:rsidR="00FB23AF" w:rsidRPr="00A25EB8" w:rsidRDefault="00FB23AF"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noWrap/>
            <w:vAlign w:val="center"/>
            <w:hideMark/>
          </w:tcPr>
          <w:p w14:paraId="3C92F7EA" w14:textId="77777777" w:rsidR="00FB23AF" w:rsidRPr="00A25EB8" w:rsidRDefault="00FB23AF"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noWrap/>
            <w:vAlign w:val="center"/>
            <w:hideMark/>
          </w:tcPr>
          <w:p w14:paraId="6D3D8FAA" w14:textId="77777777" w:rsidR="00FB23AF" w:rsidRPr="00A25EB8" w:rsidRDefault="00FB23AF"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FB23AF" w:rsidRPr="00A25EB8" w14:paraId="2F9704A3" w14:textId="77777777" w:rsidTr="00112E16">
        <w:trPr>
          <w:trHeight w:val="20"/>
        </w:trPr>
        <w:tc>
          <w:tcPr>
            <w:tcW w:w="5000" w:type="pct"/>
            <w:gridSpan w:val="3"/>
            <w:tcBorders>
              <w:top w:val="nil"/>
              <w:left w:val="single" w:sz="4" w:space="0" w:color="auto"/>
              <w:bottom w:val="single" w:sz="4" w:space="0" w:color="auto"/>
              <w:right w:val="single" w:sz="4" w:space="0" w:color="auto"/>
            </w:tcBorders>
            <w:vAlign w:val="center"/>
            <w:hideMark/>
          </w:tcPr>
          <w:p w14:paraId="172989C5" w14:textId="77777777" w:rsidR="00FB23AF" w:rsidRPr="00A25EB8" w:rsidRDefault="00FB23AF"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№56 АО «Коммунальные системы Гатчинского района»</w:t>
            </w:r>
          </w:p>
        </w:tc>
      </w:tr>
      <w:tr w:rsidR="00FB23AF" w:rsidRPr="00A25EB8" w14:paraId="50FA2B26" w14:textId="77777777" w:rsidTr="00112E16">
        <w:trPr>
          <w:trHeight w:val="20"/>
        </w:trPr>
        <w:tc>
          <w:tcPr>
            <w:tcW w:w="2726" w:type="pct"/>
            <w:tcBorders>
              <w:top w:val="nil"/>
              <w:left w:val="single" w:sz="4" w:space="0" w:color="auto"/>
              <w:bottom w:val="single" w:sz="4" w:space="0" w:color="auto"/>
              <w:right w:val="single" w:sz="4" w:space="0" w:color="auto"/>
            </w:tcBorders>
            <w:vAlign w:val="center"/>
            <w:hideMark/>
          </w:tcPr>
          <w:p w14:paraId="4F99B249"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noWrap/>
            <w:vAlign w:val="center"/>
            <w:hideMark/>
          </w:tcPr>
          <w:p w14:paraId="565988E3"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noWrap/>
            <w:vAlign w:val="center"/>
          </w:tcPr>
          <w:p w14:paraId="43E55BA9"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1,72</w:t>
            </w:r>
          </w:p>
        </w:tc>
      </w:tr>
      <w:tr w:rsidR="00FB23AF" w:rsidRPr="00A25EB8" w14:paraId="491BCF8D" w14:textId="77777777" w:rsidTr="00112E16">
        <w:trPr>
          <w:trHeight w:val="20"/>
        </w:trPr>
        <w:tc>
          <w:tcPr>
            <w:tcW w:w="2726" w:type="pct"/>
            <w:tcBorders>
              <w:top w:val="nil"/>
              <w:left w:val="single" w:sz="4" w:space="0" w:color="auto"/>
              <w:bottom w:val="single" w:sz="4" w:space="0" w:color="auto"/>
              <w:right w:val="single" w:sz="4" w:space="0" w:color="auto"/>
            </w:tcBorders>
            <w:vAlign w:val="center"/>
            <w:hideMark/>
          </w:tcPr>
          <w:p w14:paraId="285638F5"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noWrap/>
            <w:vAlign w:val="center"/>
            <w:hideMark/>
          </w:tcPr>
          <w:p w14:paraId="0ED3D4EA"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noWrap/>
            <w:vAlign w:val="center"/>
          </w:tcPr>
          <w:p w14:paraId="6F9BDA8A"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1,72</w:t>
            </w:r>
          </w:p>
        </w:tc>
      </w:tr>
      <w:tr w:rsidR="00FB23AF" w:rsidRPr="00A25EB8" w14:paraId="03A8EC76" w14:textId="77777777" w:rsidTr="00112E16">
        <w:trPr>
          <w:trHeight w:val="20"/>
        </w:trPr>
        <w:tc>
          <w:tcPr>
            <w:tcW w:w="2726" w:type="pct"/>
            <w:tcBorders>
              <w:top w:val="nil"/>
              <w:left w:val="single" w:sz="4" w:space="0" w:color="auto"/>
              <w:bottom w:val="single" w:sz="4" w:space="0" w:color="auto"/>
              <w:right w:val="single" w:sz="4" w:space="0" w:color="auto"/>
            </w:tcBorders>
            <w:vAlign w:val="center"/>
            <w:hideMark/>
          </w:tcPr>
          <w:p w14:paraId="4AF631F5"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noWrap/>
            <w:vAlign w:val="center"/>
            <w:hideMark/>
          </w:tcPr>
          <w:p w14:paraId="61E766C2"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noWrap/>
            <w:vAlign w:val="center"/>
          </w:tcPr>
          <w:p w14:paraId="055E09C1"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0,006</w:t>
            </w:r>
          </w:p>
        </w:tc>
      </w:tr>
      <w:tr w:rsidR="00FB23AF" w:rsidRPr="00A25EB8" w14:paraId="4F881BB9" w14:textId="77777777" w:rsidTr="00112E16">
        <w:trPr>
          <w:trHeight w:val="20"/>
        </w:trPr>
        <w:tc>
          <w:tcPr>
            <w:tcW w:w="2726" w:type="pct"/>
            <w:tcBorders>
              <w:top w:val="nil"/>
              <w:left w:val="single" w:sz="4" w:space="0" w:color="auto"/>
              <w:bottom w:val="single" w:sz="4" w:space="0" w:color="auto"/>
              <w:right w:val="single" w:sz="4" w:space="0" w:color="auto"/>
            </w:tcBorders>
            <w:vAlign w:val="center"/>
            <w:hideMark/>
          </w:tcPr>
          <w:p w14:paraId="028418F4"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noWrap/>
            <w:vAlign w:val="center"/>
            <w:hideMark/>
          </w:tcPr>
          <w:p w14:paraId="20BDF0F4"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noWrap/>
            <w:vAlign w:val="center"/>
          </w:tcPr>
          <w:p w14:paraId="31D18FD8"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4,88</w:t>
            </w:r>
          </w:p>
        </w:tc>
      </w:tr>
      <w:tr w:rsidR="00FB23AF" w:rsidRPr="00A25EB8" w14:paraId="6E9D7671" w14:textId="77777777" w:rsidTr="00112E16">
        <w:trPr>
          <w:trHeight w:val="20"/>
        </w:trPr>
        <w:tc>
          <w:tcPr>
            <w:tcW w:w="2726" w:type="pct"/>
            <w:tcBorders>
              <w:top w:val="nil"/>
              <w:left w:val="single" w:sz="4" w:space="0" w:color="auto"/>
              <w:bottom w:val="single" w:sz="4" w:space="0" w:color="auto"/>
              <w:right w:val="single" w:sz="4" w:space="0" w:color="auto"/>
            </w:tcBorders>
            <w:vAlign w:val="center"/>
            <w:hideMark/>
          </w:tcPr>
          <w:p w14:paraId="339C6246"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noWrap/>
            <w:vAlign w:val="center"/>
            <w:hideMark/>
          </w:tcPr>
          <w:p w14:paraId="1172D7A5"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noWrap/>
            <w:vAlign w:val="center"/>
          </w:tcPr>
          <w:p w14:paraId="7DC7A1F7"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1,71</w:t>
            </w:r>
          </w:p>
        </w:tc>
      </w:tr>
      <w:tr w:rsidR="00FB23AF" w:rsidRPr="00A25EB8" w14:paraId="1CC7AD41" w14:textId="77777777" w:rsidTr="00112E16">
        <w:trPr>
          <w:trHeight w:val="20"/>
        </w:trPr>
        <w:tc>
          <w:tcPr>
            <w:tcW w:w="2726" w:type="pct"/>
            <w:tcBorders>
              <w:top w:val="nil"/>
              <w:left w:val="single" w:sz="4" w:space="0" w:color="auto"/>
              <w:bottom w:val="single" w:sz="4" w:space="0" w:color="auto"/>
              <w:right w:val="single" w:sz="4" w:space="0" w:color="auto"/>
            </w:tcBorders>
            <w:vAlign w:val="center"/>
            <w:hideMark/>
          </w:tcPr>
          <w:p w14:paraId="29D5B4AE"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noWrap/>
            <w:vAlign w:val="center"/>
            <w:hideMark/>
          </w:tcPr>
          <w:p w14:paraId="068132C8"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noWrap/>
            <w:vAlign w:val="center"/>
          </w:tcPr>
          <w:p w14:paraId="2585E5A5"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0,05</w:t>
            </w:r>
          </w:p>
        </w:tc>
      </w:tr>
      <w:tr w:rsidR="00FB23AF" w:rsidRPr="00A25EB8" w14:paraId="1B50441E" w14:textId="77777777" w:rsidTr="00112E16">
        <w:trPr>
          <w:trHeight w:val="20"/>
        </w:trPr>
        <w:tc>
          <w:tcPr>
            <w:tcW w:w="2726" w:type="pct"/>
            <w:tcBorders>
              <w:top w:val="nil"/>
              <w:left w:val="single" w:sz="4" w:space="0" w:color="auto"/>
              <w:bottom w:val="single" w:sz="4" w:space="0" w:color="auto"/>
              <w:right w:val="single" w:sz="4" w:space="0" w:color="auto"/>
            </w:tcBorders>
            <w:vAlign w:val="center"/>
            <w:hideMark/>
          </w:tcPr>
          <w:p w14:paraId="334E66F0"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noWrap/>
            <w:vAlign w:val="center"/>
            <w:hideMark/>
          </w:tcPr>
          <w:p w14:paraId="61CFD43C"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noWrap/>
            <w:vAlign w:val="center"/>
          </w:tcPr>
          <w:p w14:paraId="7D0DF3D6"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39,74</w:t>
            </w:r>
          </w:p>
        </w:tc>
      </w:tr>
      <w:tr w:rsidR="00FB23AF" w:rsidRPr="00A25EB8" w14:paraId="5898B9F7" w14:textId="77777777" w:rsidTr="00112E16">
        <w:trPr>
          <w:trHeight w:val="20"/>
        </w:trPr>
        <w:tc>
          <w:tcPr>
            <w:tcW w:w="2726" w:type="pct"/>
            <w:tcBorders>
              <w:top w:val="nil"/>
              <w:left w:val="single" w:sz="4" w:space="0" w:color="auto"/>
              <w:bottom w:val="single" w:sz="4" w:space="0" w:color="auto"/>
              <w:right w:val="single" w:sz="4" w:space="0" w:color="auto"/>
            </w:tcBorders>
            <w:vAlign w:val="center"/>
            <w:hideMark/>
          </w:tcPr>
          <w:p w14:paraId="7151F19C"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noWrap/>
            <w:vAlign w:val="center"/>
            <w:hideMark/>
          </w:tcPr>
          <w:p w14:paraId="6FAEEF25"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noWrap/>
            <w:vAlign w:val="center"/>
          </w:tcPr>
          <w:p w14:paraId="251959DA"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0,08</w:t>
            </w:r>
          </w:p>
        </w:tc>
      </w:tr>
      <w:tr w:rsidR="00FB23AF" w:rsidRPr="00A25EB8" w14:paraId="7D92BCFC" w14:textId="77777777" w:rsidTr="00112E16">
        <w:trPr>
          <w:trHeight w:val="20"/>
        </w:trPr>
        <w:tc>
          <w:tcPr>
            <w:tcW w:w="2726" w:type="pct"/>
            <w:tcBorders>
              <w:top w:val="nil"/>
              <w:left w:val="single" w:sz="4" w:space="0" w:color="auto"/>
              <w:bottom w:val="single" w:sz="4" w:space="0" w:color="auto"/>
              <w:right w:val="single" w:sz="4" w:space="0" w:color="auto"/>
            </w:tcBorders>
            <w:vAlign w:val="center"/>
            <w:hideMark/>
          </w:tcPr>
          <w:p w14:paraId="7623144A"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noWrap/>
            <w:vAlign w:val="center"/>
            <w:hideMark/>
          </w:tcPr>
          <w:p w14:paraId="3ACE59BD"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noWrap/>
            <w:vAlign w:val="center"/>
          </w:tcPr>
          <w:p w14:paraId="19556F12"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0,74</w:t>
            </w:r>
          </w:p>
        </w:tc>
      </w:tr>
      <w:tr w:rsidR="00FB23AF" w:rsidRPr="00A25EB8" w14:paraId="7DA102E9" w14:textId="77777777" w:rsidTr="00112E16">
        <w:trPr>
          <w:trHeight w:val="20"/>
        </w:trPr>
        <w:tc>
          <w:tcPr>
            <w:tcW w:w="2726" w:type="pct"/>
            <w:tcBorders>
              <w:top w:val="nil"/>
              <w:left w:val="single" w:sz="4" w:space="0" w:color="auto"/>
              <w:bottom w:val="single" w:sz="4" w:space="0" w:color="auto"/>
              <w:right w:val="single" w:sz="4" w:space="0" w:color="auto"/>
            </w:tcBorders>
            <w:vAlign w:val="center"/>
            <w:hideMark/>
          </w:tcPr>
          <w:p w14:paraId="0168F946"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noWrap/>
            <w:vAlign w:val="center"/>
            <w:hideMark/>
          </w:tcPr>
          <w:p w14:paraId="332FB14C"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noWrap/>
            <w:vAlign w:val="center"/>
          </w:tcPr>
          <w:p w14:paraId="47B1734C"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43,16%</w:t>
            </w:r>
          </w:p>
        </w:tc>
      </w:tr>
    </w:tbl>
    <w:p w14:paraId="24F99424" w14:textId="77777777" w:rsidR="00FB23AF" w:rsidRPr="00A25EB8" w:rsidRDefault="00FB23AF" w:rsidP="00A31BA1">
      <w:pPr>
        <w:spacing w:before="120"/>
      </w:pPr>
    </w:p>
    <w:p w14:paraId="2035F896" w14:textId="77777777" w:rsidR="00FB23AF" w:rsidRPr="00A25EB8" w:rsidRDefault="00FB23AF" w:rsidP="00A31BA1"/>
    <w:p w14:paraId="61241BD1" w14:textId="25AAACB9" w:rsidR="00AA4C07" w:rsidRPr="00A25EB8" w:rsidRDefault="00AA4C07" w:rsidP="00A31BA1">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sz w:val="28"/>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414BFCF0" w14:textId="77777777" w:rsidR="00AA4C07" w:rsidRPr="00A25EB8" w:rsidRDefault="00AA4C07" w:rsidP="00A31BA1">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0.999878 &gt; 0.97.  В соответствии с этим, система теплоснабжения считается надёжной.</w:t>
      </w:r>
    </w:p>
    <w:p w14:paraId="1B335F21" w14:textId="77777777" w:rsidR="00AA4C07" w:rsidRPr="00A25EB8" w:rsidRDefault="00AA4C07" w:rsidP="00A31BA1">
      <w:pPr>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0.984592 &gt; 0.9, а минимальная вероятность безотказной работы абонентов  0.999898 &gt; 0.99.</w:t>
      </w:r>
    </w:p>
    <w:p w14:paraId="1CD52399" w14:textId="77777777" w:rsidR="00AA4C07" w:rsidRPr="00A25EB8" w:rsidRDefault="00AA4C07" w:rsidP="00A31BA1">
      <w:r w:rsidRPr="00A25EB8">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37C3574F" w14:textId="77777777" w:rsidR="00AA4C07" w:rsidRPr="00A25EB8" w:rsidRDefault="00AA4C07" w:rsidP="00A31BA1">
      <w:pPr>
        <w:rPr>
          <w:lang w:eastAsia="ru-RU"/>
        </w:rPr>
      </w:pPr>
      <w:r w:rsidRPr="00A25EB8">
        <w:rPr>
          <w:lang w:eastAsia="ru-RU"/>
        </w:rPr>
        <w:lastRenderedPageBreak/>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5BF94A6A" w14:textId="77777777" w:rsidR="00AA4C07" w:rsidRPr="00A25EB8" w:rsidRDefault="00AA4C07" w:rsidP="00A31BA1">
      <w:pPr>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05A8A0C0" w14:textId="394A0C00" w:rsidR="00AA4C07" w:rsidRPr="00A25EB8" w:rsidRDefault="00AA4C07" w:rsidP="00A31BA1">
      <w:pPr>
        <w:ind w:firstLine="0"/>
        <w:jc w:val="center"/>
        <w:rPr>
          <w:lang w:eastAsia="ru-RU"/>
        </w:rPr>
      </w:pPr>
      <w:r w:rsidRPr="00A25EB8">
        <w:rPr>
          <w:noProof/>
          <w:lang w:eastAsia="ru-RU"/>
        </w:rPr>
        <w:drawing>
          <wp:inline distT="0" distB="0" distL="0" distR="0" wp14:anchorId="14E24E86" wp14:editId="6AE0487E">
            <wp:extent cx="5943600" cy="40005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47">
                      <a:extLst>
                        <a:ext uri="{28A0092B-C50C-407E-A947-70E740481C1C}">
                          <a14:useLocalDpi xmlns:a14="http://schemas.microsoft.com/office/drawing/2010/main" val="0"/>
                        </a:ext>
                      </a:extLst>
                    </a:blip>
                    <a:srcRect t="12469"/>
                    <a:stretch>
                      <a:fillRect/>
                    </a:stretch>
                  </pic:blipFill>
                  <pic:spPr bwMode="auto">
                    <a:xfrm>
                      <a:off x="0" y="0"/>
                      <a:ext cx="5943600" cy="4000500"/>
                    </a:xfrm>
                    <a:prstGeom prst="rect">
                      <a:avLst/>
                    </a:prstGeom>
                    <a:noFill/>
                    <a:ln>
                      <a:noFill/>
                    </a:ln>
                  </pic:spPr>
                </pic:pic>
              </a:graphicData>
            </a:graphic>
          </wp:inline>
        </w:drawing>
      </w:r>
    </w:p>
    <w:p w14:paraId="76BCD924" w14:textId="52B76DF9" w:rsidR="001B3D69" w:rsidRPr="00A25EB8" w:rsidRDefault="001B3D69" w:rsidP="00BF6D90">
      <w:pPr>
        <w:pStyle w:val="5"/>
        <w:keepNext w:val="0"/>
        <w:keepLines w:val="0"/>
        <w:numPr>
          <w:ilvl w:val="4"/>
          <w:numId w:val="25"/>
        </w:numPr>
        <w:jc w:val="both"/>
        <w:rPr>
          <w:szCs w:val="24"/>
        </w:rPr>
      </w:pPr>
      <w:r w:rsidRPr="00A25EB8">
        <w:rPr>
          <w:lang w:eastAsia="ru-RU"/>
        </w:rPr>
        <w:t>Схема тепловых сетей от котельной №56 АО «Коммунальные системы Гатчинского района»</w:t>
      </w:r>
    </w:p>
    <w:p w14:paraId="312B89DE" w14:textId="2D45BD2E" w:rsidR="00AA4C07" w:rsidRPr="00A25EB8" w:rsidRDefault="00AA4C07" w:rsidP="00A31BA1">
      <w:pPr>
        <w:jc w:val="center"/>
        <w:rPr>
          <w:lang w:eastAsia="ru-RU"/>
        </w:rPr>
      </w:pPr>
    </w:p>
    <w:p w14:paraId="10F8D697" w14:textId="7FB81739" w:rsidR="004849A9" w:rsidRPr="00A25EB8" w:rsidRDefault="004849A9" w:rsidP="00A31BA1">
      <w:pPr>
        <w:pStyle w:val="1"/>
        <w:numPr>
          <w:ilvl w:val="0"/>
          <w:numId w:val="0"/>
        </w:numPr>
        <w:ind w:left="709"/>
        <w:rPr>
          <w:rFonts w:cs="Times New Roman"/>
          <w:sz w:val="28"/>
          <w:szCs w:val="28"/>
        </w:rPr>
      </w:pPr>
      <w:bookmarkStart w:id="35" w:name="_Toc194047082"/>
      <w:r w:rsidRPr="00A25EB8">
        <w:rPr>
          <w:rFonts w:cs="Times New Roman"/>
          <w:sz w:val="28"/>
          <w:szCs w:val="28"/>
        </w:rPr>
        <w:t>Котельная №</w:t>
      </w:r>
      <w:r w:rsidRPr="00A25EB8">
        <w:t xml:space="preserve">9 </w:t>
      </w:r>
      <w:proofErr w:type="spellStart"/>
      <w:r w:rsidRPr="00A25EB8">
        <w:t>п</w:t>
      </w:r>
      <w:proofErr w:type="gramStart"/>
      <w:r w:rsidRPr="00A25EB8">
        <w:t>.Б</w:t>
      </w:r>
      <w:proofErr w:type="gramEnd"/>
      <w:r w:rsidRPr="00A25EB8">
        <w:t>ольшие</w:t>
      </w:r>
      <w:proofErr w:type="spellEnd"/>
      <w:r w:rsidRPr="00A25EB8">
        <w:t xml:space="preserve"> Колпаны</w:t>
      </w:r>
      <w:bookmarkEnd w:id="35"/>
      <w:r w:rsidRPr="00A25EB8">
        <w:rPr>
          <w:rFonts w:cs="Times New Roman"/>
          <w:sz w:val="28"/>
          <w:szCs w:val="28"/>
        </w:rPr>
        <w:t xml:space="preserve"> </w:t>
      </w:r>
    </w:p>
    <w:p w14:paraId="2B6F2CB0" w14:textId="3DEB4FAD" w:rsidR="00AA4C07" w:rsidRPr="00A25EB8" w:rsidRDefault="00AA4C07" w:rsidP="00A31BA1">
      <w:r w:rsidRPr="00A25EB8">
        <w:t>Потребители первой категории – отсутствуют. Потребители представлены жилыми и общественными зданиями второй категории.</w:t>
      </w:r>
    </w:p>
    <w:p w14:paraId="63121328" w14:textId="77777777" w:rsidR="00AA4C07" w:rsidRPr="00A25EB8" w:rsidRDefault="00AA4C07" w:rsidP="00A31BA1">
      <w:r w:rsidRPr="00A25EB8">
        <w:t xml:space="preserve">Тепловые сети котельной являются тупиковыми нерезервированными. Магистральных выводов от котельной – один, подземной </w:t>
      </w:r>
      <w:proofErr w:type="spellStart"/>
      <w:r w:rsidRPr="00A25EB8">
        <w:t>бесканальной</w:t>
      </w:r>
      <w:proofErr w:type="spellEnd"/>
      <w:r w:rsidRPr="00A25EB8">
        <w:t xml:space="preserve"> прокладки 2Ду300 мм. </w:t>
      </w:r>
    </w:p>
    <w:p w14:paraId="4775E0B7" w14:textId="77777777" w:rsidR="00AA4C07" w:rsidRPr="00A25EB8" w:rsidRDefault="00AA4C07" w:rsidP="00A31BA1">
      <w:proofErr w:type="gramStart"/>
      <w:r w:rsidRPr="00A25EB8">
        <w:t>Насосный</w:t>
      </w:r>
      <w:proofErr w:type="gramEnd"/>
      <w:r w:rsidRPr="00A25EB8">
        <w:t xml:space="preserve"> станции в системе теплоснабжения – отсутствуют.</w:t>
      </w:r>
    </w:p>
    <w:p w14:paraId="103A97A3" w14:textId="77777777" w:rsidR="00AA4C07" w:rsidRPr="00A25EB8" w:rsidRDefault="00AA4C07" w:rsidP="00A31BA1">
      <w:r w:rsidRPr="00A25EB8">
        <w:lastRenderedPageBreak/>
        <w:t>Центральные тепловые пункты в системе теплоснабжения – отсутствуют.</w:t>
      </w:r>
    </w:p>
    <w:p w14:paraId="6BA44BA7" w14:textId="77777777" w:rsidR="004849A9" w:rsidRPr="00A25EB8" w:rsidRDefault="004849A9" w:rsidP="00A31BA1">
      <w:pPr>
        <w:pStyle w:val="6"/>
        <w:spacing w:line="360" w:lineRule="auto"/>
      </w:pPr>
      <w:r w:rsidRPr="00A25EB8">
        <w:tab/>
        <w:t xml:space="preserve">Котельная №9 </w:t>
      </w:r>
    </w:p>
    <w:tbl>
      <w:tblPr>
        <w:tblW w:w="5000" w:type="pct"/>
        <w:tblLook w:val="04A0" w:firstRow="1" w:lastRow="0" w:firstColumn="1" w:lastColumn="0" w:noHBand="0" w:noVBand="1"/>
      </w:tblPr>
      <w:tblGrid>
        <w:gridCol w:w="5413"/>
        <w:gridCol w:w="2190"/>
        <w:gridCol w:w="2251"/>
      </w:tblGrid>
      <w:tr w:rsidR="004849A9" w:rsidRPr="00A25EB8" w14:paraId="604AEE95" w14:textId="77777777" w:rsidTr="009C4BEB">
        <w:trPr>
          <w:trHeight w:val="20"/>
          <w:tblHeader/>
        </w:trPr>
        <w:tc>
          <w:tcPr>
            <w:tcW w:w="2747" w:type="pct"/>
            <w:tcBorders>
              <w:top w:val="single" w:sz="4" w:space="0" w:color="auto"/>
              <w:left w:val="single" w:sz="4" w:space="0" w:color="auto"/>
              <w:bottom w:val="single" w:sz="4" w:space="0" w:color="auto"/>
              <w:right w:val="single" w:sz="4" w:space="0" w:color="auto"/>
            </w:tcBorders>
            <w:vAlign w:val="center"/>
            <w:hideMark/>
          </w:tcPr>
          <w:p w14:paraId="18F74862" w14:textId="77777777" w:rsidR="004849A9" w:rsidRPr="00A25EB8" w:rsidRDefault="004849A9"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11" w:type="pct"/>
            <w:tcBorders>
              <w:top w:val="single" w:sz="4" w:space="0" w:color="auto"/>
              <w:left w:val="nil"/>
              <w:bottom w:val="single" w:sz="4" w:space="0" w:color="auto"/>
              <w:right w:val="single" w:sz="4" w:space="0" w:color="auto"/>
            </w:tcBorders>
            <w:noWrap/>
            <w:vAlign w:val="center"/>
            <w:hideMark/>
          </w:tcPr>
          <w:p w14:paraId="61A09976" w14:textId="77777777" w:rsidR="004849A9" w:rsidRPr="00A25EB8" w:rsidRDefault="004849A9"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42" w:type="pct"/>
            <w:tcBorders>
              <w:top w:val="single" w:sz="4" w:space="0" w:color="auto"/>
              <w:left w:val="nil"/>
              <w:bottom w:val="single" w:sz="4" w:space="0" w:color="auto"/>
              <w:right w:val="single" w:sz="4" w:space="0" w:color="auto"/>
            </w:tcBorders>
            <w:noWrap/>
            <w:vAlign w:val="center"/>
            <w:hideMark/>
          </w:tcPr>
          <w:p w14:paraId="692C371B" w14:textId="77777777" w:rsidR="004849A9" w:rsidRPr="00A25EB8" w:rsidRDefault="004849A9"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4849A9" w:rsidRPr="00A25EB8" w14:paraId="317C6CE0" w14:textId="77777777" w:rsidTr="009C4BEB">
        <w:trPr>
          <w:trHeight w:val="20"/>
        </w:trPr>
        <w:tc>
          <w:tcPr>
            <w:tcW w:w="5000" w:type="pct"/>
            <w:gridSpan w:val="3"/>
            <w:tcBorders>
              <w:top w:val="nil"/>
              <w:left w:val="single" w:sz="4" w:space="0" w:color="auto"/>
              <w:bottom w:val="single" w:sz="4" w:space="0" w:color="auto"/>
              <w:right w:val="single" w:sz="4" w:space="0" w:color="auto"/>
            </w:tcBorders>
            <w:vAlign w:val="center"/>
            <w:hideMark/>
          </w:tcPr>
          <w:p w14:paraId="35AFB9EC" w14:textId="77777777" w:rsidR="004849A9" w:rsidRPr="00A25EB8" w:rsidRDefault="004849A9"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№9 АО «Коммунальные системы Гатчинского района»</w:t>
            </w:r>
          </w:p>
        </w:tc>
      </w:tr>
      <w:tr w:rsidR="00E14AA5" w:rsidRPr="00A25EB8" w14:paraId="54FB752F" w14:textId="77777777" w:rsidTr="009C4BEB">
        <w:trPr>
          <w:trHeight w:val="20"/>
        </w:trPr>
        <w:tc>
          <w:tcPr>
            <w:tcW w:w="2747" w:type="pct"/>
            <w:tcBorders>
              <w:top w:val="nil"/>
              <w:left w:val="single" w:sz="4" w:space="0" w:color="auto"/>
              <w:bottom w:val="single" w:sz="4" w:space="0" w:color="auto"/>
              <w:right w:val="single" w:sz="4" w:space="0" w:color="auto"/>
            </w:tcBorders>
            <w:vAlign w:val="center"/>
            <w:hideMark/>
          </w:tcPr>
          <w:p w14:paraId="0D69948F"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11" w:type="pct"/>
            <w:tcBorders>
              <w:top w:val="nil"/>
              <w:left w:val="nil"/>
              <w:bottom w:val="single" w:sz="4" w:space="0" w:color="auto"/>
              <w:right w:val="single" w:sz="4" w:space="0" w:color="auto"/>
            </w:tcBorders>
            <w:noWrap/>
            <w:vAlign w:val="center"/>
            <w:hideMark/>
          </w:tcPr>
          <w:p w14:paraId="2674FADB"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noWrap/>
            <w:vAlign w:val="center"/>
          </w:tcPr>
          <w:p w14:paraId="70C87348" w14:textId="10EE96A2"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12,90</w:t>
            </w:r>
          </w:p>
        </w:tc>
      </w:tr>
      <w:tr w:rsidR="00E14AA5" w:rsidRPr="00A25EB8" w14:paraId="79C1FC44" w14:textId="77777777" w:rsidTr="009C4BEB">
        <w:trPr>
          <w:trHeight w:val="20"/>
        </w:trPr>
        <w:tc>
          <w:tcPr>
            <w:tcW w:w="2747" w:type="pct"/>
            <w:tcBorders>
              <w:top w:val="nil"/>
              <w:left w:val="single" w:sz="4" w:space="0" w:color="auto"/>
              <w:bottom w:val="single" w:sz="4" w:space="0" w:color="auto"/>
              <w:right w:val="single" w:sz="4" w:space="0" w:color="auto"/>
            </w:tcBorders>
            <w:vAlign w:val="center"/>
            <w:hideMark/>
          </w:tcPr>
          <w:p w14:paraId="4DCB78CB"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11" w:type="pct"/>
            <w:tcBorders>
              <w:top w:val="nil"/>
              <w:left w:val="nil"/>
              <w:bottom w:val="single" w:sz="4" w:space="0" w:color="auto"/>
              <w:right w:val="single" w:sz="4" w:space="0" w:color="auto"/>
            </w:tcBorders>
            <w:noWrap/>
            <w:vAlign w:val="center"/>
            <w:hideMark/>
          </w:tcPr>
          <w:p w14:paraId="11E5F318"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noWrap/>
            <w:vAlign w:val="center"/>
          </w:tcPr>
          <w:p w14:paraId="3DAB900C" w14:textId="2C156E5D"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12,90</w:t>
            </w:r>
          </w:p>
        </w:tc>
      </w:tr>
      <w:tr w:rsidR="00E14AA5" w:rsidRPr="00A25EB8" w14:paraId="40C7621D" w14:textId="77777777" w:rsidTr="009C4BEB">
        <w:trPr>
          <w:trHeight w:val="20"/>
        </w:trPr>
        <w:tc>
          <w:tcPr>
            <w:tcW w:w="2747" w:type="pct"/>
            <w:tcBorders>
              <w:top w:val="nil"/>
              <w:left w:val="single" w:sz="4" w:space="0" w:color="auto"/>
              <w:bottom w:val="single" w:sz="4" w:space="0" w:color="auto"/>
              <w:right w:val="single" w:sz="4" w:space="0" w:color="auto"/>
            </w:tcBorders>
            <w:vAlign w:val="center"/>
            <w:hideMark/>
          </w:tcPr>
          <w:p w14:paraId="21F7A9BA"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11" w:type="pct"/>
            <w:tcBorders>
              <w:top w:val="nil"/>
              <w:left w:val="nil"/>
              <w:bottom w:val="single" w:sz="4" w:space="0" w:color="auto"/>
              <w:right w:val="single" w:sz="4" w:space="0" w:color="auto"/>
            </w:tcBorders>
            <w:noWrap/>
            <w:vAlign w:val="center"/>
            <w:hideMark/>
          </w:tcPr>
          <w:p w14:paraId="35370323"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noWrap/>
            <w:vAlign w:val="center"/>
          </w:tcPr>
          <w:p w14:paraId="1A8022E5" w14:textId="4D37B163"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0,178</w:t>
            </w:r>
          </w:p>
        </w:tc>
      </w:tr>
      <w:tr w:rsidR="00E14AA5" w:rsidRPr="00A25EB8" w14:paraId="1DF61848" w14:textId="77777777" w:rsidTr="009C4BEB">
        <w:trPr>
          <w:trHeight w:val="20"/>
        </w:trPr>
        <w:tc>
          <w:tcPr>
            <w:tcW w:w="2747" w:type="pct"/>
            <w:tcBorders>
              <w:top w:val="nil"/>
              <w:left w:val="single" w:sz="4" w:space="0" w:color="auto"/>
              <w:bottom w:val="single" w:sz="4" w:space="0" w:color="auto"/>
              <w:right w:val="single" w:sz="4" w:space="0" w:color="auto"/>
            </w:tcBorders>
            <w:vAlign w:val="center"/>
            <w:hideMark/>
          </w:tcPr>
          <w:p w14:paraId="3C0BD1D8"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11" w:type="pct"/>
            <w:tcBorders>
              <w:top w:val="nil"/>
              <w:left w:val="nil"/>
              <w:bottom w:val="single" w:sz="4" w:space="0" w:color="auto"/>
              <w:right w:val="single" w:sz="4" w:space="0" w:color="auto"/>
            </w:tcBorders>
            <w:noWrap/>
            <w:vAlign w:val="center"/>
            <w:hideMark/>
          </w:tcPr>
          <w:p w14:paraId="2C7E271C"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noWrap/>
            <w:vAlign w:val="center"/>
          </w:tcPr>
          <w:p w14:paraId="7EAF1644" w14:textId="6C9D075E"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2,27</w:t>
            </w:r>
          </w:p>
        </w:tc>
      </w:tr>
      <w:tr w:rsidR="00E14AA5" w:rsidRPr="00A25EB8" w14:paraId="65BE30DE" w14:textId="77777777" w:rsidTr="009C4BEB">
        <w:trPr>
          <w:trHeight w:val="20"/>
        </w:trPr>
        <w:tc>
          <w:tcPr>
            <w:tcW w:w="2747" w:type="pct"/>
            <w:tcBorders>
              <w:top w:val="nil"/>
              <w:left w:val="single" w:sz="4" w:space="0" w:color="auto"/>
              <w:bottom w:val="single" w:sz="4" w:space="0" w:color="auto"/>
              <w:right w:val="single" w:sz="4" w:space="0" w:color="auto"/>
            </w:tcBorders>
            <w:vAlign w:val="center"/>
            <w:hideMark/>
          </w:tcPr>
          <w:p w14:paraId="050E3317"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11" w:type="pct"/>
            <w:tcBorders>
              <w:top w:val="nil"/>
              <w:left w:val="nil"/>
              <w:bottom w:val="single" w:sz="4" w:space="0" w:color="auto"/>
              <w:right w:val="single" w:sz="4" w:space="0" w:color="auto"/>
            </w:tcBorders>
            <w:noWrap/>
            <w:vAlign w:val="center"/>
            <w:hideMark/>
          </w:tcPr>
          <w:p w14:paraId="0CCA9DED"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noWrap/>
            <w:vAlign w:val="center"/>
          </w:tcPr>
          <w:p w14:paraId="541932C9" w14:textId="5F308A45"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12,72</w:t>
            </w:r>
          </w:p>
        </w:tc>
      </w:tr>
      <w:tr w:rsidR="00E14AA5" w:rsidRPr="00A25EB8" w14:paraId="71929A62" w14:textId="77777777" w:rsidTr="009C4BEB">
        <w:trPr>
          <w:trHeight w:val="20"/>
        </w:trPr>
        <w:tc>
          <w:tcPr>
            <w:tcW w:w="2747" w:type="pct"/>
            <w:tcBorders>
              <w:top w:val="nil"/>
              <w:left w:val="single" w:sz="4" w:space="0" w:color="auto"/>
              <w:bottom w:val="single" w:sz="4" w:space="0" w:color="auto"/>
              <w:right w:val="single" w:sz="4" w:space="0" w:color="auto"/>
            </w:tcBorders>
            <w:vAlign w:val="center"/>
            <w:hideMark/>
          </w:tcPr>
          <w:p w14:paraId="4C65AB69"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11" w:type="pct"/>
            <w:tcBorders>
              <w:top w:val="nil"/>
              <w:left w:val="nil"/>
              <w:bottom w:val="single" w:sz="4" w:space="0" w:color="auto"/>
              <w:right w:val="single" w:sz="4" w:space="0" w:color="auto"/>
            </w:tcBorders>
            <w:noWrap/>
            <w:vAlign w:val="center"/>
            <w:hideMark/>
          </w:tcPr>
          <w:p w14:paraId="736DB129"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noWrap/>
            <w:vAlign w:val="center"/>
          </w:tcPr>
          <w:p w14:paraId="52325FD0" w14:textId="64357346"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1,12</w:t>
            </w:r>
          </w:p>
        </w:tc>
      </w:tr>
      <w:tr w:rsidR="00E14AA5" w:rsidRPr="00A25EB8" w14:paraId="498DD821" w14:textId="77777777" w:rsidTr="009C4BEB">
        <w:trPr>
          <w:trHeight w:val="20"/>
        </w:trPr>
        <w:tc>
          <w:tcPr>
            <w:tcW w:w="2747" w:type="pct"/>
            <w:tcBorders>
              <w:top w:val="nil"/>
              <w:left w:val="single" w:sz="4" w:space="0" w:color="auto"/>
              <w:bottom w:val="single" w:sz="4" w:space="0" w:color="auto"/>
              <w:right w:val="single" w:sz="4" w:space="0" w:color="auto"/>
            </w:tcBorders>
            <w:vAlign w:val="center"/>
            <w:hideMark/>
          </w:tcPr>
          <w:p w14:paraId="20398A0E"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11" w:type="pct"/>
            <w:tcBorders>
              <w:top w:val="nil"/>
              <w:left w:val="nil"/>
              <w:bottom w:val="single" w:sz="4" w:space="0" w:color="auto"/>
              <w:right w:val="single" w:sz="4" w:space="0" w:color="auto"/>
            </w:tcBorders>
            <w:noWrap/>
            <w:vAlign w:val="center"/>
            <w:hideMark/>
          </w:tcPr>
          <w:p w14:paraId="5A71F6A7"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noWrap/>
            <w:vAlign w:val="center"/>
          </w:tcPr>
          <w:p w14:paraId="61104E04" w14:textId="71942815"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14,66</w:t>
            </w:r>
          </w:p>
        </w:tc>
      </w:tr>
      <w:tr w:rsidR="00E14AA5" w:rsidRPr="00A25EB8" w14:paraId="305964FE" w14:textId="77777777" w:rsidTr="009C4BEB">
        <w:trPr>
          <w:trHeight w:val="20"/>
        </w:trPr>
        <w:tc>
          <w:tcPr>
            <w:tcW w:w="2747" w:type="pct"/>
            <w:tcBorders>
              <w:top w:val="nil"/>
              <w:left w:val="single" w:sz="4" w:space="0" w:color="auto"/>
              <w:bottom w:val="single" w:sz="4" w:space="0" w:color="auto"/>
              <w:right w:val="single" w:sz="4" w:space="0" w:color="auto"/>
            </w:tcBorders>
            <w:vAlign w:val="center"/>
            <w:hideMark/>
          </w:tcPr>
          <w:p w14:paraId="61A93A4F"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11" w:type="pct"/>
            <w:tcBorders>
              <w:top w:val="nil"/>
              <w:left w:val="nil"/>
              <w:bottom w:val="single" w:sz="4" w:space="0" w:color="auto"/>
              <w:right w:val="single" w:sz="4" w:space="0" w:color="auto"/>
            </w:tcBorders>
            <w:noWrap/>
            <w:vAlign w:val="center"/>
            <w:hideMark/>
          </w:tcPr>
          <w:p w14:paraId="342EDE1D"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noWrap/>
            <w:vAlign w:val="center"/>
          </w:tcPr>
          <w:p w14:paraId="050BCA37" w14:textId="5BD29DCC"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6,52</w:t>
            </w:r>
          </w:p>
        </w:tc>
      </w:tr>
      <w:tr w:rsidR="00E14AA5" w:rsidRPr="00A25EB8" w14:paraId="39FD406F" w14:textId="77777777" w:rsidTr="009C4BEB">
        <w:trPr>
          <w:trHeight w:val="20"/>
        </w:trPr>
        <w:tc>
          <w:tcPr>
            <w:tcW w:w="2747" w:type="pct"/>
            <w:tcBorders>
              <w:top w:val="nil"/>
              <w:left w:val="single" w:sz="4" w:space="0" w:color="auto"/>
              <w:bottom w:val="single" w:sz="4" w:space="0" w:color="auto"/>
              <w:right w:val="single" w:sz="4" w:space="0" w:color="auto"/>
            </w:tcBorders>
            <w:vAlign w:val="center"/>
            <w:hideMark/>
          </w:tcPr>
          <w:p w14:paraId="708422E9"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11" w:type="pct"/>
            <w:tcBorders>
              <w:top w:val="nil"/>
              <w:left w:val="nil"/>
              <w:bottom w:val="single" w:sz="4" w:space="0" w:color="auto"/>
              <w:right w:val="single" w:sz="4" w:space="0" w:color="auto"/>
            </w:tcBorders>
            <w:noWrap/>
            <w:vAlign w:val="center"/>
            <w:hideMark/>
          </w:tcPr>
          <w:p w14:paraId="183C3F28"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noWrap/>
            <w:vAlign w:val="center"/>
          </w:tcPr>
          <w:p w14:paraId="5A4F9468" w14:textId="39FC71CD"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1,70</w:t>
            </w:r>
          </w:p>
        </w:tc>
      </w:tr>
      <w:tr w:rsidR="00E14AA5" w:rsidRPr="00A25EB8" w14:paraId="70A0489A" w14:textId="77777777" w:rsidTr="009C4BEB">
        <w:trPr>
          <w:trHeight w:val="20"/>
        </w:trPr>
        <w:tc>
          <w:tcPr>
            <w:tcW w:w="2747" w:type="pct"/>
            <w:tcBorders>
              <w:top w:val="nil"/>
              <w:left w:val="single" w:sz="4" w:space="0" w:color="auto"/>
              <w:bottom w:val="single" w:sz="4" w:space="0" w:color="auto"/>
              <w:right w:val="single" w:sz="4" w:space="0" w:color="auto"/>
            </w:tcBorders>
            <w:vAlign w:val="center"/>
            <w:hideMark/>
          </w:tcPr>
          <w:p w14:paraId="439DB652"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11" w:type="pct"/>
            <w:tcBorders>
              <w:top w:val="nil"/>
              <w:left w:val="nil"/>
              <w:bottom w:val="single" w:sz="4" w:space="0" w:color="auto"/>
              <w:right w:val="single" w:sz="4" w:space="0" w:color="auto"/>
            </w:tcBorders>
            <w:noWrap/>
            <w:vAlign w:val="center"/>
            <w:hideMark/>
          </w:tcPr>
          <w:p w14:paraId="14683305"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noWrap/>
            <w:vAlign w:val="center"/>
          </w:tcPr>
          <w:p w14:paraId="7C7A0860" w14:textId="24A6A562"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13,33%</w:t>
            </w:r>
          </w:p>
        </w:tc>
      </w:tr>
    </w:tbl>
    <w:p w14:paraId="26471C94" w14:textId="77777777" w:rsidR="004849A9" w:rsidRPr="00A25EB8" w:rsidRDefault="004849A9" w:rsidP="00A31BA1"/>
    <w:p w14:paraId="32D802CF" w14:textId="63C3D1C0" w:rsidR="00AA4C07" w:rsidRPr="00A25EB8" w:rsidRDefault="00AA4C07" w:rsidP="00A31BA1">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sz w:val="28"/>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23F09AB0" w14:textId="77777777" w:rsidR="00AA4C07" w:rsidRPr="00A25EB8" w:rsidRDefault="00AA4C07" w:rsidP="00A31BA1">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0.998302 &gt; 0.97.  В соответствии с этим, система теплоснабжения считается надёжной.</w:t>
      </w:r>
    </w:p>
    <w:p w14:paraId="606B2375" w14:textId="77777777" w:rsidR="00AA4C07" w:rsidRPr="00A25EB8" w:rsidRDefault="00AA4C07" w:rsidP="00A31BA1">
      <w:pPr>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0.894687 &lt; 0.9, а минимальная вероятность безотказной работы абонентов  0.999425 &gt; 0.99.</w:t>
      </w:r>
    </w:p>
    <w:p w14:paraId="093C3153" w14:textId="77777777" w:rsidR="00AA4C07" w:rsidRPr="00A25EB8" w:rsidRDefault="00AA4C07" w:rsidP="00A31BA1">
      <w:r w:rsidRPr="00A25EB8">
        <w:t>Низкое значение вероятности безотказной работы тепловых сетей связано с высокой протяженностью тепловых сетей от котельной до конечных потребителей. При этом выполняется требование по надежности к системе централизованного теплоснабжения в целом.</w:t>
      </w:r>
    </w:p>
    <w:p w14:paraId="653CED41" w14:textId="77777777" w:rsidR="00AA4C07" w:rsidRPr="00A25EB8" w:rsidRDefault="00AA4C07" w:rsidP="00A31BA1">
      <w:pPr>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6D66C7FA" w14:textId="77777777" w:rsidR="00AA4C07" w:rsidRPr="00A25EB8" w:rsidRDefault="00AA4C07" w:rsidP="00A31BA1">
      <w:pPr>
        <w:rPr>
          <w:lang w:eastAsia="ru-RU"/>
        </w:rPr>
      </w:pPr>
      <w:r w:rsidRPr="00A25EB8">
        <w:rPr>
          <w:lang w:eastAsia="ru-RU"/>
        </w:rPr>
        <w:lastRenderedPageBreak/>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1B12BB35" w14:textId="26C779E6" w:rsidR="00AA4C07" w:rsidRPr="00A25EB8" w:rsidRDefault="00AA4C07" w:rsidP="00A31BA1">
      <w:pPr>
        <w:ind w:firstLine="0"/>
        <w:jc w:val="center"/>
        <w:rPr>
          <w:lang w:eastAsia="ru-RU"/>
        </w:rPr>
      </w:pPr>
      <w:r w:rsidRPr="00A25EB8">
        <w:rPr>
          <w:noProof/>
          <w:lang w:eastAsia="ru-RU"/>
        </w:rPr>
        <w:drawing>
          <wp:inline distT="0" distB="0" distL="0" distR="0" wp14:anchorId="48EB304A" wp14:editId="630A8CC6">
            <wp:extent cx="5943600" cy="43815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48">
                      <a:extLst>
                        <a:ext uri="{28A0092B-C50C-407E-A947-70E740481C1C}">
                          <a14:useLocalDpi xmlns:a14="http://schemas.microsoft.com/office/drawing/2010/main" val="0"/>
                        </a:ext>
                      </a:extLst>
                    </a:blip>
                    <a:srcRect t="5865"/>
                    <a:stretch>
                      <a:fillRect/>
                    </a:stretch>
                  </pic:blipFill>
                  <pic:spPr bwMode="auto">
                    <a:xfrm>
                      <a:off x="0" y="0"/>
                      <a:ext cx="5943600" cy="4381500"/>
                    </a:xfrm>
                    <a:prstGeom prst="rect">
                      <a:avLst/>
                    </a:prstGeom>
                    <a:noFill/>
                    <a:ln>
                      <a:noFill/>
                    </a:ln>
                  </pic:spPr>
                </pic:pic>
              </a:graphicData>
            </a:graphic>
          </wp:inline>
        </w:drawing>
      </w:r>
    </w:p>
    <w:p w14:paraId="57682453" w14:textId="14798079" w:rsidR="002A4EE4" w:rsidRPr="00A25EB8" w:rsidRDefault="002A4EE4" w:rsidP="00BF6D90">
      <w:pPr>
        <w:pStyle w:val="5"/>
        <w:keepNext w:val="0"/>
        <w:keepLines w:val="0"/>
        <w:numPr>
          <w:ilvl w:val="4"/>
          <w:numId w:val="25"/>
        </w:numPr>
        <w:jc w:val="both"/>
        <w:rPr>
          <w:szCs w:val="24"/>
        </w:rPr>
      </w:pPr>
      <w:r w:rsidRPr="00A25EB8">
        <w:rPr>
          <w:lang w:eastAsia="ru-RU"/>
        </w:rPr>
        <w:t>Схема тепловых сетей от котельной №9 АО «Коммунальные системы Гатчинского района»</w:t>
      </w:r>
    </w:p>
    <w:p w14:paraId="780A9B6F" w14:textId="0400FA09" w:rsidR="000A3A50" w:rsidRPr="00A25EB8" w:rsidRDefault="000A3A50" w:rsidP="00A31BA1">
      <w:pPr>
        <w:pStyle w:val="aff0"/>
        <w:spacing w:line="360" w:lineRule="auto"/>
        <w:rPr>
          <w:sz w:val="28"/>
        </w:rPr>
      </w:pPr>
    </w:p>
    <w:p w14:paraId="294A2CCB" w14:textId="37010704" w:rsidR="000A3A50" w:rsidRPr="00A25EB8" w:rsidRDefault="000A3A50" w:rsidP="00A31BA1">
      <w:pPr>
        <w:pStyle w:val="1"/>
        <w:numPr>
          <w:ilvl w:val="0"/>
          <w:numId w:val="0"/>
        </w:numPr>
        <w:ind w:left="709"/>
        <w:rPr>
          <w:rFonts w:cs="Times New Roman"/>
          <w:sz w:val="28"/>
          <w:szCs w:val="28"/>
        </w:rPr>
      </w:pPr>
      <w:bookmarkStart w:id="36" w:name="_Toc194047083"/>
      <w:r w:rsidRPr="00A25EB8">
        <w:rPr>
          <w:rFonts w:cs="Times New Roman"/>
          <w:sz w:val="28"/>
          <w:szCs w:val="28"/>
        </w:rPr>
        <w:t xml:space="preserve">Источники </w:t>
      </w:r>
      <w:proofErr w:type="spellStart"/>
      <w:r w:rsidRPr="00A25EB8">
        <w:rPr>
          <w:rFonts w:cs="Times New Roman"/>
          <w:sz w:val="28"/>
          <w:szCs w:val="28"/>
        </w:rPr>
        <w:t>Веревского</w:t>
      </w:r>
      <w:proofErr w:type="spellEnd"/>
      <w:r w:rsidRPr="00A25EB8">
        <w:rPr>
          <w:rFonts w:cs="Times New Roman"/>
          <w:sz w:val="28"/>
          <w:szCs w:val="28"/>
        </w:rPr>
        <w:t xml:space="preserve"> территориального управления</w:t>
      </w:r>
      <w:bookmarkEnd w:id="36"/>
      <w:r w:rsidRPr="00A25EB8">
        <w:rPr>
          <w:rFonts w:cs="Times New Roman"/>
          <w:sz w:val="28"/>
          <w:szCs w:val="28"/>
        </w:rPr>
        <w:t xml:space="preserve"> </w:t>
      </w:r>
    </w:p>
    <w:p w14:paraId="2E9D706A" w14:textId="1C76048C" w:rsidR="004849A9" w:rsidRPr="00A25EB8" w:rsidRDefault="004849A9" w:rsidP="00A31BA1">
      <w:pPr>
        <w:pStyle w:val="1"/>
        <w:numPr>
          <w:ilvl w:val="0"/>
          <w:numId w:val="0"/>
        </w:numPr>
        <w:ind w:left="709"/>
        <w:rPr>
          <w:rFonts w:cs="Times New Roman"/>
          <w:sz w:val="28"/>
          <w:szCs w:val="28"/>
        </w:rPr>
      </w:pPr>
      <w:bookmarkStart w:id="37" w:name="_Toc194047084"/>
      <w:r w:rsidRPr="00A25EB8">
        <w:rPr>
          <w:rFonts w:cs="Times New Roman"/>
          <w:sz w:val="28"/>
          <w:szCs w:val="28"/>
        </w:rPr>
        <w:t>Котельная №</w:t>
      </w:r>
      <w:r w:rsidRPr="00A25EB8">
        <w:t xml:space="preserve">10 д. Малое </w:t>
      </w:r>
      <w:proofErr w:type="spellStart"/>
      <w:r w:rsidRPr="00A25EB8">
        <w:t>Верево</w:t>
      </w:r>
      <w:bookmarkEnd w:id="37"/>
      <w:proofErr w:type="spellEnd"/>
      <w:r w:rsidRPr="00A25EB8">
        <w:rPr>
          <w:rFonts w:cs="Times New Roman"/>
          <w:sz w:val="28"/>
          <w:szCs w:val="28"/>
        </w:rPr>
        <w:t xml:space="preserve"> </w:t>
      </w:r>
    </w:p>
    <w:p w14:paraId="7FB51692" w14:textId="02BCFED1" w:rsidR="00087EC8" w:rsidRPr="00A25EB8" w:rsidRDefault="00087EC8" w:rsidP="00A31BA1">
      <w:pPr>
        <w:ind w:firstLine="708"/>
        <w:rPr>
          <w:szCs w:val="26"/>
        </w:rPr>
      </w:pPr>
      <w:r w:rsidRPr="00A25EB8">
        <w:rPr>
          <w:szCs w:val="26"/>
        </w:rPr>
        <w:t>Потребители первой категории – отсутствуют. Потребители представлены жилыми и общественными зданиями второй категории.</w:t>
      </w:r>
    </w:p>
    <w:p w14:paraId="612FCD7B" w14:textId="77777777" w:rsidR="00087EC8" w:rsidRPr="00A25EB8" w:rsidRDefault="00087EC8" w:rsidP="00A31BA1">
      <w:pPr>
        <w:ind w:firstLine="708"/>
        <w:rPr>
          <w:szCs w:val="26"/>
        </w:rPr>
      </w:pPr>
      <w:r w:rsidRPr="00A25EB8">
        <w:rPr>
          <w:szCs w:val="26"/>
        </w:rPr>
        <w:t xml:space="preserve">Тепловые сети котельной являются тупиковыми нерезервированными. Магистральных выводов от котельной – два, надземной прокладки 2Ду250 мм, подземной </w:t>
      </w:r>
      <w:proofErr w:type="spellStart"/>
      <w:r w:rsidRPr="00A25EB8">
        <w:rPr>
          <w:szCs w:val="26"/>
        </w:rPr>
        <w:t>бесканальной</w:t>
      </w:r>
      <w:proofErr w:type="spellEnd"/>
      <w:r w:rsidRPr="00A25EB8">
        <w:rPr>
          <w:szCs w:val="26"/>
        </w:rPr>
        <w:t xml:space="preserve"> 2Ду250 мм. </w:t>
      </w:r>
    </w:p>
    <w:p w14:paraId="01EADE00" w14:textId="77777777" w:rsidR="00087EC8" w:rsidRPr="00A25EB8" w:rsidRDefault="00087EC8" w:rsidP="00A31BA1">
      <w:pPr>
        <w:ind w:firstLine="708"/>
        <w:rPr>
          <w:szCs w:val="26"/>
        </w:rPr>
      </w:pPr>
      <w:proofErr w:type="gramStart"/>
      <w:r w:rsidRPr="00A25EB8">
        <w:rPr>
          <w:szCs w:val="26"/>
        </w:rPr>
        <w:t>Насосный</w:t>
      </w:r>
      <w:proofErr w:type="gramEnd"/>
      <w:r w:rsidRPr="00A25EB8">
        <w:rPr>
          <w:szCs w:val="26"/>
        </w:rPr>
        <w:t xml:space="preserve"> станции в системе теплоснабжения – отсутствуют.</w:t>
      </w:r>
    </w:p>
    <w:p w14:paraId="2A535236" w14:textId="0582D64F" w:rsidR="00087EC8" w:rsidRPr="00A25EB8" w:rsidRDefault="00087EC8" w:rsidP="00A31BA1">
      <w:pPr>
        <w:ind w:firstLine="708"/>
        <w:rPr>
          <w:szCs w:val="26"/>
        </w:rPr>
      </w:pPr>
      <w:r w:rsidRPr="00A25EB8">
        <w:rPr>
          <w:szCs w:val="26"/>
        </w:rPr>
        <w:t>Центральные тепловые пункты в системе теплоснабжения – отсутствуют.</w:t>
      </w:r>
    </w:p>
    <w:p w14:paraId="0B05C7F0" w14:textId="77777777" w:rsidR="004849A9" w:rsidRPr="00A25EB8" w:rsidRDefault="004849A9" w:rsidP="00A31BA1">
      <w:pPr>
        <w:pStyle w:val="6"/>
        <w:spacing w:line="360" w:lineRule="auto"/>
      </w:pPr>
      <w:r w:rsidRPr="00A25EB8">
        <w:lastRenderedPageBreak/>
        <w:tab/>
        <w:t xml:space="preserve">Котельная №10 в д. Малое </w:t>
      </w:r>
      <w:proofErr w:type="spellStart"/>
      <w:r w:rsidRPr="00A25EB8">
        <w:t>Верево</w:t>
      </w:r>
      <w:proofErr w:type="spellEnd"/>
      <w:r w:rsidRPr="00A25EB8">
        <w:t xml:space="preserve"> </w:t>
      </w:r>
    </w:p>
    <w:tbl>
      <w:tblPr>
        <w:tblW w:w="5000" w:type="pct"/>
        <w:tblLook w:val="04A0" w:firstRow="1" w:lastRow="0" w:firstColumn="1" w:lastColumn="0" w:noHBand="0" w:noVBand="1"/>
      </w:tblPr>
      <w:tblGrid>
        <w:gridCol w:w="5373"/>
        <w:gridCol w:w="2270"/>
        <w:gridCol w:w="2211"/>
      </w:tblGrid>
      <w:tr w:rsidR="004849A9" w:rsidRPr="00A25EB8" w14:paraId="5638C247" w14:textId="77777777" w:rsidTr="009C4BEB">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D3E7CC" w14:textId="77777777" w:rsidR="004849A9" w:rsidRPr="00A25EB8" w:rsidRDefault="004849A9"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1770845C" w14:textId="77777777" w:rsidR="004849A9" w:rsidRPr="00A25EB8" w:rsidRDefault="004849A9"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1" w:type="pct"/>
            <w:tcBorders>
              <w:top w:val="single" w:sz="4" w:space="0" w:color="auto"/>
              <w:left w:val="nil"/>
              <w:bottom w:val="single" w:sz="4" w:space="0" w:color="auto"/>
              <w:right w:val="single" w:sz="4" w:space="0" w:color="auto"/>
            </w:tcBorders>
            <w:shd w:val="clear" w:color="auto" w:fill="auto"/>
            <w:noWrap/>
            <w:vAlign w:val="center"/>
            <w:hideMark/>
          </w:tcPr>
          <w:p w14:paraId="52926BA7" w14:textId="77777777" w:rsidR="004849A9" w:rsidRPr="00A25EB8" w:rsidRDefault="004849A9"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4849A9" w:rsidRPr="00A25EB8" w14:paraId="49F131E6" w14:textId="77777777" w:rsidTr="009C4BEB">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5A820B1D" w14:textId="77777777" w:rsidR="004849A9" w:rsidRPr="00A25EB8" w:rsidRDefault="004849A9"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4849A9" w:rsidRPr="00A25EB8" w14:paraId="3035167C" w14:textId="77777777" w:rsidTr="009C4BEB">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451420A4" w14:textId="77777777" w:rsidR="004849A9" w:rsidRPr="00A25EB8" w:rsidRDefault="004849A9"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 xml:space="preserve">Котельная №10 в д. Малое </w:t>
            </w:r>
            <w:proofErr w:type="spellStart"/>
            <w:r w:rsidRPr="00A25EB8">
              <w:rPr>
                <w:rFonts w:eastAsia="Times New Roman" w:cs="Times New Roman"/>
                <w:b/>
                <w:bCs/>
                <w:color w:val="000000"/>
                <w:sz w:val="20"/>
                <w:szCs w:val="20"/>
                <w:lang w:eastAsia="ru-RU"/>
              </w:rPr>
              <w:t>Верево</w:t>
            </w:r>
            <w:proofErr w:type="spellEnd"/>
          </w:p>
        </w:tc>
      </w:tr>
      <w:tr w:rsidR="004849A9" w:rsidRPr="00A25EB8" w14:paraId="60F5DB71" w14:textId="77777777" w:rsidTr="009C4BEB">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FAC63E4"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138121A9"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1" w:type="pct"/>
            <w:tcBorders>
              <w:top w:val="nil"/>
              <w:left w:val="nil"/>
              <w:bottom w:val="single" w:sz="4" w:space="0" w:color="auto"/>
              <w:right w:val="single" w:sz="4" w:space="0" w:color="auto"/>
            </w:tcBorders>
            <w:shd w:val="clear" w:color="auto" w:fill="auto"/>
            <w:noWrap/>
            <w:vAlign w:val="center"/>
          </w:tcPr>
          <w:p w14:paraId="5BF4FF60"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p>
        </w:tc>
      </w:tr>
      <w:tr w:rsidR="004849A9" w:rsidRPr="00A25EB8" w14:paraId="36A2A025" w14:textId="77777777" w:rsidTr="009C4BEB">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2F06886"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6BE6BACA"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1" w:type="pct"/>
            <w:tcBorders>
              <w:top w:val="nil"/>
              <w:left w:val="nil"/>
              <w:bottom w:val="single" w:sz="4" w:space="0" w:color="auto"/>
              <w:right w:val="single" w:sz="4" w:space="0" w:color="auto"/>
            </w:tcBorders>
            <w:shd w:val="clear" w:color="auto" w:fill="auto"/>
            <w:noWrap/>
            <w:vAlign w:val="center"/>
          </w:tcPr>
          <w:p w14:paraId="0D98B69F"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p>
        </w:tc>
      </w:tr>
      <w:tr w:rsidR="004849A9" w:rsidRPr="00A25EB8" w14:paraId="66FF8B68" w14:textId="77777777" w:rsidTr="009C4BEB">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7E66FA1"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7E553233"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1" w:type="pct"/>
            <w:tcBorders>
              <w:top w:val="nil"/>
              <w:left w:val="nil"/>
              <w:bottom w:val="single" w:sz="4" w:space="0" w:color="auto"/>
              <w:right w:val="single" w:sz="4" w:space="0" w:color="auto"/>
            </w:tcBorders>
            <w:shd w:val="clear" w:color="auto" w:fill="auto"/>
            <w:noWrap/>
            <w:vAlign w:val="center"/>
          </w:tcPr>
          <w:p w14:paraId="2573D001"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p>
        </w:tc>
      </w:tr>
      <w:tr w:rsidR="004849A9" w:rsidRPr="00A25EB8" w14:paraId="624AFD7B" w14:textId="77777777" w:rsidTr="009C4BEB">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493F4D6"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6B24B0B2"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1" w:type="pct"/>
            <w:tcBorders>
              <w:top w:val="nil"/>
              <w:left w:val="nil"/>
              <w:bottom w:val="single" w:sz="4" w:space="0" w:color="auto"/>
              <w:right w:val="single" w:sz="4" w:space="0" w:color="auto"/>
            </w:tcBorders>
            <w:shd w:val="clear" w:color="auto" w:fill="auto"/>
            <w:noWrap/>
            <w:vAlign w:val="center"/>
          </w:tcPr>
          <w:p w14:paraId="799B9FB6"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p>
        </w:tc>
      </w:tr>
      <w:tr w:rsidR="004849A9" w:rsidRPr="00A25EB8" w14:paraId="7F9E4C8B" w14:textId="77777777" w:rsidTr="009C4BEB">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1EB34F7"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675BED67"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1" w:type="pct"/>
            <w:tcBorders>
              <w:top w:val="nil"/>
              <w:left w:val="nil"/>
              <w:bottom w:val="single" w:sz="4" w:space="0" w:color="auto"/>
              <w:right w:val="single" w:sz="4" w:space="0" w:color="auto"/>
            </w:tcBorders>
            <w:shd w:val="clear" w:color="auto" w:fill="auto"/>
            <w:noWrap/>
            <w:vAlign w:val="center"/>
          </w:tcPr>
          <w:p w14:paraId="4CAF640E"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p>
        </w:tc>
      </w:tr>
      <w:tr w:rsidR="004849A9" w:rsidRPr="00A25EB8" w14:paraId="6A9DF39F" w14:textId="77777777" w:rsidTr="009C4BEB">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6EB5A11"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shd w:val="clear" w:color="auto" w:fill="auto"/>
            <w:noWrap/>
            <w:vAlign w:val="center"/>
            <w:hideMark/>
          </w:tcPr>
          <w:p w14:paraId="3DEB3BD5"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1" w:type="pct"/>
            <w:tcBorders>
              <w:top w:val="nil"/>
              <w:left w:val="nil"/>
              <w:bottom w:val="single" w:sz="4" w:space="0" w:color="auto"/>
              <w:right w:val="single" w:sz="4" w:space="0" w:color="auto"/>
            </w:tcBorders>
            <w:shd w:val="clear" w:color="auto" w:fill="auto"/>
            <w:noWrap/>
            <w:vAlign w:val="center"/>
          </w:tcPr>
          <w:p w14:paraId="04632563"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p>
        </w:tc>
      </w:tr>
      <w:tr w:rsidR="004849A9" w:rsidRPr="00A25EB8" w14:paraId="7E84AD5F" w14:textId="77777777" w:rsidTr="009C4BEB">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897FE7E"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shd w:val="clear" w:color="auto" w:fill="auto"/>
            <w:noWrap/>
            <w:vAlign w:val="center"/>
            <w:hideMark/>
          </w:tcPr>
          <w:p w14:paraId="0A0AF88D"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1" w:type="pct"/>
            <w:tcBorders>
              <w:top w:val="nil"/>
              <w:left w:val="nil"/>
              <w:bottom w:val="single" w:sz="4" w:space="0" w:color="auto"/>
              <w:right w:val="single" w:sz="4" w:space="0" w:color="auto"/>
            </w:tcBorders>
            <w:shd w:val="clear" w:color="auto" w:fill="auto"/>
            <w:noWrap/>
            <w:vAlign w:val="center"/>
          </w:tcPr>
          <w:p w14:paraId="61EDE55B"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p>
        </w:tc>
      </w:tr>
      <w:tr w:rsidR="004849A9" w:rsidRPr="00A25EB8" w14:paraId="4C3E57C7" w14:textId="77777777" w:rsidTr="009C4BEB">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2FC0322"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5910FF4D"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1" w:type="pct"/>
            <w:tcBorders>
              <w:top w:val="nil"/>
              <w:left w:val="nil"/>
              <w:bottom w:val="single" w:sz="4" w:space="0" w:color="auto"/>
              <w:right w:val="single" w:sz="4" w:space="0" w:color="auto"/>
            </w:tcBorders>
            <w:shd w:val="clear" w:color="auto" w:fill="auto"/>
            <w:noWrap/>
            <w:vAlign w:val="center"/>
          </w:tcPr>
          <w:p w14:paraId="7C1EFF8A"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p>
        </w:tc>
      </w:tr>
      <w:tr w:rsidR="004849A9" w:rsidRPr="00A25EB8" w14:paraId="1502F9D9" w14:textId="77777777" w:rsidTr="009C4BEB">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EBA56DF"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1DA359DE"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1" w:type="pct"/>
            <w:tcBorders>
              <w:top w:val="nil"/>
              <w:left w:val="nil"/>
              <w:bottom w:val="single" w:sz="4" w:space="0" w:color="auto"/>
              <w:right w:val="single" w:sz="4" w:space="0" w:color="auto"/>
            </w:tcBorders>
            <w:shd w:val="clear" w:color="auto" w:fill="auto"/>
            <w:noWrap/>
            <w:vAlign w:val="center"/>
          </w:tcPr>
          <w:p w14:paraId="1EBB5D9C"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p>
        </w:tc>
      </w:tr>
      <w:tr w:rsidR="004849A9" w:rsidRPr="00A25EB8" w14:paraId="21075B0C" w14:textId="77777777" w:rsidTr="009C4BEB">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E37BAF2"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2B0BA9D6"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1" w:type="pct"/>
            <w:tcBorders>
              <w:top w:val="nil"/>
              <w:left w:val="nil"/>
              <w:bottom w:val="single" w:sz="4" w:space="0" w:color="auto"/>
              <w:right w:val="single" w:sz="4" w:space="0" w:color="auto"/>
            </w:tcBorders>
            <w:shd w:val="clear" w:color="auto" w:fill="auto"/>
            <w:noWrap/>
            <w:vAlign w:val="center"/>
          </w:tcPr>
          <w:p w14:paraId="797F3B00"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p>
        </w:tc>
      </w:tr>
    </w:tbl>
    <w:p w14:paraId="323CB281" w14:textId="77777777" w:rsidR="004849A9" w:rsidRPr="00A25EB8" w:rsidRDefault="004849A9" w:rsidP="00A31BA1">
      <w:pPr>
        <w:rPr>
          <w:szCs w:val="26"/>
        </w:rPr>
      </w:pPr>
    </w:p>
    <w:p w14:paraId="59859B8A" w14:textId="7CDCA388" w:rsidR="00087EC8" w:rsidRPr="00A25EB8" w:rsidRDefault="00087EC8" w:rsidP="00A31BA1">
      <w:pPr>
        <w:ind w:firstLine="708"/>
        <w:rPr>
          <w:szCs w:val="26"/>
        </w:rPr>
      </w:pPr>
      <w:r w:rsidRPr="00A25EB8">
        <w:rPr>
          <w:szCs w:val="26"/>
        </w:rPr>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szCs w:val="26"/>
              </w:rPr>
            </m:ctrlPr>
          </m:sSupPr>
          <m:e>
            <m:r>
              <m:rPr>
                <m:sty m:val="p"/>
              </m:rPr>
              <w:rPr>
                <w:rFonts w:ascii="Cambria Math" w:hAnsi="Cambria Math"/>
                <w:szCs w:val="26"/>
              </w:rPr>
              <w:sym w:font="Symbol" w:char="F06C"/>
            </m:r>
          </m:e>
          <m:sup>
            <m:r>
              <m:rPr>
                <m:sty m:val="p"/>
              </m:rPr>
              <w:rPr>
                <w:rFonts w:ascii="Cambria Math" w:hAnsi="Cambria Math"/>
                <w:szCs w:val="26"/>
              </w:rPr>
              <m:t>нач</m:t>
            </m:r>
          </m:sup>
        </m:sSup>
      </m:oMath>
      <w:r w:rsidRPr="00A25EB8">
        <w:rPr>
          <w:szCs w:val="26"/>
        </w:rPr>
        <w:t xml:space="preserve"> = 5,7 10-6 1/км·ч. Интенсивность отказов </w:t>
      </w:r>
      <w:r w:rsidRPr="00A25EB8">
        <w:rPr>
          <w:szCs w:val="26"/>
        </w:rPr>
        <w:fldChar w:fldCharType="begin"/>
      </w:r>
      <w:r w:rsidRPr="00A25EB8">
        <w:rPr>
          <w:szCs w:val="26"/>
        </w:rPr>
        <w:instrText xml:space="preserve"> REF _Ref374034255 \h  \* MERGEFORMAT </w:instrText>
      </w:r>
      <w:r w:rsidRPr="00A25EB8">
        <w:rPr>
          <w:szCs w:val="26"/>
        </w:rPr>
      </w:r>
      <w:r w:rsidRPr="00A25EB8">
        <w:rPr>
          <w:szCs w:val="26"/>
        </w:rPr>
        <w:fldChar w:fldCharType="separate"/>
      </w:r>
      <w:r w:rsidR="007525CA">
        <w:rPr>
          <w:b/>
          <w:bCs/>
          <w:szCs w:val="26"/>
        </w:rPr>
        <w:t>Ошибка! Источник ссылки не найден</w:t>
      </w:r>
      <w:proofErr w:type="gramStart"/>
      <w:r w:rsidR="007525CA">
        <w:rPr>
          <w:b/>
          <w:bCs/>
          <w:szCs w:val="26"/>
        </w:rPr>
        <w:t>.</w:t>
      </w:r>
      <w:proofErr w:type="gramEnd"/>
      <w:r w:rsidRPr="00A25EB8">
        <w:rPr>
          <w:szCs w:val="26"/>
        </w:rPr>
        <w:fldChar w:fldCharType="end"/>
      </w:r>
      <w:r w:rsidRPr="00A25EB8">
        <w:rPr>
          <w:szCs w:val="26"/>
        </w:rPr>
        <w:t xml:space="preserve"> </w:t>
      </w:r>
      <w:proofErr w:type="gramStart"/>
      <w:r w:rsidRPr="00A25EB8">
        <w:rPr>
          <w:szCs w:val="26"/>
        </w:rPr>
        <w:t>п</w:t>
      </w:r>
      <w:proofErr w:type="gramEnd"/>
      <w:r w:rsidRPr="00A25EB8">
        <w:rPr>
          <w:szCs w:val="26"/>
        </w:rPr>
        <w:t xml:space="preserve">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w:t>
      </w:r>
    </w:p>
    <w:p w14:paraId="75ACD745" w14:textId="77777777" w:rsidR="00087EC8" w:rsidRPr="00A25EB8" w:rsidRDefault="00087EC8" w:rsidP="00A31BA1">
      <w:pPr>
        <w:ind w:firstLine="708"/>
        <w:rPr>
          <w:szCs w:val="26"/>
        </w:rPr>
      </w:pPr>
      <w:r w:rsidRPr="00A25EB8">
        <w:rPr>
          <w:szCs w:val="26"/>
        </w:rPr>
        <w:t>По результатам расчета надежности, стационарная вероятность рабочего состояния сети (коэффициент готовности) на базовый период составляет – 0.997799 &gt; 0.97.  В соответствии с этим, система теплоснабжения считается надёжной.</w:t>
      </w:r>
    </w:p>
    <w:p w14:paraId="02CB5F9E" w14:textId="77777777" w:rsidR="00087EC8" w:rsidRPr="00A25EB8" w:rsidRDefault="00087EC8" w:rsidP="00A31BA1">
      <w:pPr>
        <w:ind w:firstLine="708"/>
        <w:rPr>
          <w:szCs w:val="26"/>
          <w:lang w:eastAsia="ru-RU"/>
        </w:rPr>
      </w:pPr>
      <w:r w:rsidRPr="00A25EB8">
        <w:rPr>
          <w:szCs w:val="26"/>
        </w:rPr>
        <w:t>При этом</w:t>
      </w:r>
      <w:proofErr w:type="gramStart"/>
      <w:r w:rsidRPr="00A25EB8">
        <w:rPr>
          <w:szCs w:val="26"/>
        </w:rPr>
        <w:t>,</w:t>
      </w:r>
      <w:proofErr w:type="gramEnd"/>
      <w:r w:rsidRPr="00A25EB8">
        <w:rPr>
          <w:szCs w:val="26"/>
        </w:rPr>
        <w:t xml:space="preserve"> минимальный показатель вероятности безотказной работы тепловых сетей составляет </w:t>
      </w:r>
      <w:r w:rsidRPr="00A25EB8">
        <w:rPr>
          <w:szCs w:val="26"/>
          <w:lang w:eastAsia="ru-RU"/>
        </w:rPr>
        <w:t>0.863594 &lt; 0.9, а минимальная вероятность безотказной работы абонентов  0.999364 &gt; 0.99.</w:t>
      </w:r>
    </w:p>
    <w:p w14:paraId="4F1FD317" w14:textId="77777777" w:rsidR="00087EC8" w:rsidRPr="00A25EB8" w:rsidRDefault="00087EC8" w:rsidP="00A31BA1">
      <w:pPr>
        <w:ind w:firstLine="708"/>
        <w:rPr>
          <w:szCs w:val="26"/>
        </w:rPr>
      </w:pPr>
      <w:r w:rsidRPr="00A25EB8">
        <w:rPr>
          <w:szCs w:val="26"/>
        </w:rPr>
        <w:t>Низкое значение вероятности безотказной работы тепловых сетей связано с высокой протяженностью тепловых сетей от котельной до конечных потребителей, а также большим числом ветхих участков, отработавших более 25 лет. При этом выполняется требование по надежности к системе централизованного теплоснабжения в целом.</w:t>
      </w:r>
    </w:p>
    <w:p w14:paraId="12F1F705" w14:textId="77777777" w:rsidR="00087EC8" w:rsidRPr="00A25EB8" w:rsidRDefault="00087EC8" w:rsidP="00A31BA1">
      <w:pPr>
        <w:ind w:firstLine="708"/>
        <w:rPr>
          <w:szCs w:val="26"/>
          <w:lang w:eastAsia="ru-RU"/>
        </w:rPr>
      </w:pPr>
      <w:r w:rsidRPr="00A25EB8">
        <w:rPr>
          <w:szCs w:val="26"/>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679E473E" w14:textId="77777777" w:rsidR="00087EC8" w:rsidRPr="00A25EB8" w:rsidRDefault="00087EC8" w:rsidP="00A31BA1">
      <w:pPr>
        <w:ind w:firstLine="708"/>
        <w:rPr>
          <w:szCs w:val="26"/>
          <w:lang w:eastAsia="ru-RU"/>
        </w:rPr>
      </w:pPr>
      <w:r w:rsidRPr="00A25EB8">
        <w:rPr>
          <w:szCs w:val="26"/>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способной обеспечить тепловую нагрузку всех абонентов системы, за исключением абонента по ул. </w:t>
      </w:r>
      <w:proofErr w:type="spellStart"/>
      <w:r w:rsidRPr="00A25EB8">
        <w:rPr>
          <w:szCs w:val="26"/>
          <w:lang w:eastAsia="ru-RU"/>
        </w:rPr>
        <w:t>Кутышева</w:t>
      </w:r>
      <w:proofErr w:type="spellEnd"/>
      <w:r w:rsidRPr="00A25EB8">
        <w:rPr>
          <w:szCs w:val="26"/>
          <w:lang w:eastAsia="ru-RU"/>
        </w:rPr>
        <w:t xml:space="preserve">, 6а. В этом </w:t>
      </w:r>
      <w:proofErr w:type="gramStart"/>
      <w:r w:rsidRPr="00A25EB8">
        <w:rPr>
          <w:szCs w:val="26"/>
          <w:lang w:eastAsia="ru-RU"/>
        </w:rPr>
        <w:t>случае</w:t>
      </w:r>
      <w:proofErr w:type="gramEnd"/>
      <w:r w:rsidRPr="00A25EB8">
        <w:rPr>
          <w:szCs w:val="26"/>
          <w:lang w:eastAsia="ru-RU"/>
        </w:rPr>
        <w:t xml:space="preserve"> очевидно, что при выходе </w:t>
      </w:r>
      <w:r w:rsidRPr="00A25EB8">
        <w:rPr>
          <w:szCs w:val="26"/>
          <w:lang w:eastAsia="ru-RU"/>
        </w:rPr>
        <w:lastRenderedPageBreak/>
        <w:t>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3E1FF9DA" w14:textId="77777777" w:rsidR="00087EC8" w:rsidRPr="00A25EB8" w:rsidRDefault="00087EC8" w:rsidP="00A31BA1">
      <w:pPr>
        <w:ind w:firstLine="0"/>
        <w:jc w:val="center"/>
        <w:rPr>
          <w:szCs w:val="26"/>
          <w:lang w:eastAsia="ru-RU"/>
        </w:rPr>
      </w:pPr>
      <w:r w:rsidRPr="00A25EB8">
        <w:rPr>
          <w:noProof/>
          <w:szCs w:val="26"/>
          <w:lang w:eastAsia="ru-RU"/>
        </w:rPr>
        <w:drawing>
          <wp:inline distT="0" distB="0" distL="0" distR="0" wp14:anchorId="6BC10259" wp14:editId="66840E96">
            <wp:extent cx="5940425" cy="5361305"/>
            <wp:effectExtent l="0" t="0" r="317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0425" cy="5361305"/>
                    </a:xfrm>
                    <a:prstGeom prst="rect">
                      <a:avLst/>
                    </a:prstGeom>
                  </pic:spPr>
                </pic:pic>
              </a:graphicData>
            </a:graphic>
          </wp:inline>
        </w:drawing>
      </w:r>
    </w:p>
    <w:p w14:paraId="000741BF" w14:textId="4A68C1EF" w:rsidR="00087EC8" w:rsidRPr="00A25EB8" w:rsidRDefault="00087EC8" w:rsidP="00BF6D90">
      <w:pPr>
        <w:pStyle w:val="5"/>
        <w:keepNext w:val="0"/>
        <w:keepLines w:val="0"/>
        <w:numPr>
          <w:ilvl w:val="4"/>
          <w:numId w:val="25"/>
        </w:numPr>
        <w:jc w:val="both"/>
        <w:rPr>
          <w:szCs w:val="24"/>
        </w:rPr>
      </w:pPr>
      <w:r w:rsidRPr="00A25EB8">
        <w:rPr>
          <w:lang w:eastAsia="ru-RU"/>
        </w:rPr>
        <w:t>Схема тепловых сетей от котельной №10 АО «Коммунальные системы Гатчинского района»</w:t>
      </w:r>
    </w:p>
    <w:p w14:paraId="1A0A8CF1" w14:textId="71DD8528" w:rsidR="00BA18CA" w:rsidRPr="00A25EB8" w:rsidRDefault="00BA18CA" w:rsidP="00A31BA1">
      <w:pPr>
        <w:pStyle w:val="aff0"/>
        <w:spacing w:line="360" w:lineRule="auto"/>
        <w:rPr>
          <w:sz w:val="28"/>
        </w:rPr>
      </w:pPr>
      <w:r w:rsidRPr="00A25EB8">
        <w:rPr>
          <w:sz w:val="28"/>
        </w:rPr>
        <w:br w:type="page"/>
      </w:r>
    </w:p>
    <w:p w14:paraId="0AF0DFE5" w14:textId="393E8D87" w:rsidR="00BB57E1" w:rsidRPr="00A25EB8" w:rsidRDefault="00BB57E1" w:rsidP="00A31BA1">
      <w:pPr>
        <w:pStyle w:val="1"/>
        <w:numPr>
          <w:ilvl w:val="0"/>
          <w:numId w:val="0"/>
        </w:numPr>
        <w:ind w:left="709"/>
        <w:rPr>
          <w:rFonts w:cs="Times New Roman"/>
          <w:sz w:val="28"/>
          <w:szCs w:val="28"/>
        </w:rPr>
      </w:pPr>
      <w:bookmarkStart w:id="38" w:name="_Toc194047085"/>
      <w:r w:rsidRPr="00A25EB8">
        <w:rPr>
          <w:rFonts w:cs="Times New Roman"/>
          <w:sz w:val="28"/>
          <w:szCs w:val="28"/>
        </w:rPr>
        <w:lastRenderedPageBreak/>
        <w:t xml:space="preserve">Источники </w:t>
      </w:r>
      <w:proofErr w:type="spellStart"/>
      <w:r w:rsidRPr="00A25EB8">
        <w:rPr>
          <w:rFonts w:cs="Times New Roman"/>
          <w:sz w:val="28"/>
          <w:szCs w:val="28"/>
        </w:rPr>
        <w:t>Войсковицкого</w:t>
      </w:r>
      <w:proofErr w:type="spellEnd"/>
      <w:r w:rsidRPr="00A25EB8">
        <w:rPr>
          <w:rFonts w:cs="Times New Roman"/>
          <w:sz w:val="28"/>
          <w:szCs w:val="28"/>
        </w:rPr>
        <w:t xml:space="preserve"> территориального управления</w:t>
      </w:r>
      <w:bookmarkEnd w:id="38"/>
      <w:r w:rsidRPr="00A25EB8">
        <w:rPr>
          <w:rFonts w:cs="Times New Roman"/>
          <w:sz w:val="28"/>
          <w:szCs w:val="28"/>
        </w:rPr>
        <w:t xml:space="preserve"> </w:t>
      </w:r>
    </w:p>
    <w:p w14:paraId="55CA0771" w14:textId="3B34DDB6" w:rsidR="00BB57E1" w:rsidRPr="00A25EB8" w:rsidRDefault="00BB57E1" w:rsidP="00A31BA1">
      <w:pPr>
        <w:pStyle w:val="1"/>
        <w:numPr>
          <w:ilvl w:val="0"/>
          <w:numId w:val="0"/>
        </w:numPr>
        <w:ind w:left="709"/>
        <w:rPr>
          <w:rFonts w:cs="Times New Roman"/>
          <w:sz w:val="28"/>
          <w:szCs w:val="28"/>
        </w:rPr>
      </w:pPr>
      <w:bookmarkStart w:id="39" w:name="_Toc194047086"/>
      <w:r w:rsidRPr="00A25EB8">
        <w:rPr>
          <w:rFonts w:cs="Times New Roman"/>
          <w:sz w:val="28"/>
          <w:szCs w:val="28"/>
        </w:rPr>
        <w:t xml:space="preserve">Котельная </w:t>
      </w:r>
      <w:r w:rsidR="00E14AA5" w:rsidRPr="00A25EB8">
        <w:rPr>
          <w:rFonts w:cs="Times New Roman"/>
          <w:sz w:val="28"/>
          <w:szCs w:val="28"/>
        </w:rPr>
        <w:t>РЭУ</w:t>
      </w:r>
      <w:r w:rsidR="00BA18CA" w:rsidRPr="00A25EB8">
        <w:rPr>
          <w:rFonts w:cs="Times New Roman"/>
          <w:sz w:val="28"/>
          <w:szCs w:val="28"/>
        </w:rPr>
        <w:t xml:space="preserve"> ФГБУ "ЦЖКУ"</w:t>
      </w:r>
      <w:bookmarkEnd w:id="39"/>
    </w:p>
    <w:p w14:paraId="31A33D87" w14:textId="77777777" w:rsidR="00BB57E1" w:rsidRPr="00A25EB8" w:rsidRDefault="00BB57E1"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5E7C345D" w14:textId="77777777" w:rsidR="00BB57E1" w:rsidRPr="00A25EB8" w:rsidRDefault="00BB57E1"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w:t>
      </w:r>
      <w:proofErr w:type="spellStart"/>
      <w:r w:rsidRPr="00A25EB8">
        <w:t>бесканальной</w:t>
      </w:r>
      <w:proofErr w:type="spellEnd"/>
      <w:r w:rsidRPr="00A25EB8">
        <w:t xml:space="preserve"> прокладки 2Ду250 мм. </w:t>
      </w:r>
    </w:p>
    <w:p w14:paraId="5DF1C932" w14:textId="77777777" w:rsidR="00BB57E1" w:rsidRPr="00A25EB8" w:rsidRDefault="00BB57E1"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1FC07535" w14:textId="5DC2429D" w:rsidR="00BB57E1" w:rsidRPr="00A25EB8" w:rsidRDefault="00BB57E1" w:rsidP="00A31BA1">
      <w:pPr>
        <w:ind w:firstLine="708"/>
      </w:pPr>
      <w:r w:rsidRPr="00A25EB8">
        <w:t>Центральные тепловые пункты в системе теплоснабжения – отсутствуют.</w:t>
      </w:r>
    </w:p>
    <w:p w14:paraId="688DFC02" w14:textId="168AFB8B" w:rsidR="00E14AA5" w:rsidRPr="00A25EB8" w:rsidRDefault="00E14AA5" w:rsidP="00A31BA1">
      <w:pPr>
        <w:pStyle w:val="6"/>
      </w:pPr>
      <w:r w:rsidRPr="00A25EB8">
        <w:tab/>
        <w:t xml:space="preserve">Котельная </w:t>
      </w:r>
      <w:r w:rsidR="00BA18CA" w:rsidRPr="00A25EB8">
        <w:t>РЭУ ФГБУ "ЦЖКУ"</w:t>
      </w:r>
      <w:r w:rsidRPr="00A25EB8">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13"/>
        <w:gridCol w:w="2190"/>
        <w:gridCol w:w="2251"/>
      </w:tblGrid>
      <w:tr w:rsidR="002E6461" w:rsidRPr="00A25EB8" w14:paraId="10656F75" w14:textId="77777777" w:rsidTr="00BA18CA">
        <w:trPr>
          <w:trHeight w:val="20"/>
          <w:tblHeader/>
        </w:trPr>
        <w:tc>
          <w:tcPr>
            <w:tcW w:w="2747" w:type="pct"/>
            <w:shd w:val="clear" w:color="auto" w:fill="auto"/>
            <w:vAlign w:val="center"/>
            <w:hideMark/>
          </w:tcPr>
          <w:p w14:paraId="58C32155" w14:textId="77777777" w:rsidR="002E6461" w:rsidRPr="00A25EB8" w:rsidRDefault="002E6461"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11" w:type="pct"/>
            <w:shd w:val="clear" w:color="auto" w:fill="auto"/>
            <w:noWrap/>
            <w:vAlign w:val="center"/>
            <w:hideMark/>
          </w:tcPr>
          <w:p w14:paraId="50E29870" w14:textId="77777777" w:rsidR="002E6461" w:rsidRPr="00A25EB8" w:rsidRDefault="002E6461"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42" w:type="pct"/>
            <w:shd w:val="clear" w:color="auto" w:fill="auto"/>
            <w:noWrap/>
            <w:vAlign w:val="center"/>
            <w:hideMark/>
          </w:tcPr>
          <w:p w14:paraId="1FFEE35F" w14:textId="77777777" w:rsidR="002E6461" w:rsidRPr="00A25EB8" w:rsidRDefault="002E6461"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2E6461" w:rsidRPr="00A25EB8" w14:paraId="52AC3EF2" w14:textId="77777777" w:rsidTr="00BA18CA">
        <w:trPr>
          <w:trHeight w:val="437"/>
        </w:trPr>
        <w:tc>
          <w:tcPr>
            <w:tcW w:w="5000" w:type="pct"/>
            <w:gridSpan w:val="3"/>
            <w:shd w:val="clear" w:color="auto" w:fill="auto"/>
            <w:vAlign w:val="center"/>
            <w:hideMark/>
          </w:tcPr>
          <w:p w14:paraId="13D44D75" w14:textId="490C60FC" w:rsidR="002E6461" w:rsidRPr="00A25EB8" w:rsidRDefault="002E6461"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 xml:space="preserve">Котельная </w:t>
            </w:r>
            <w:r w:rsidR="0081083C" w:rsidRPr="00A25EB8">
              <w:rPr>
                <w:rFonts w:eastAsia="Times New Roman" w:cs="Times New Roman"/>
                <w:b/>
                <w:bCs/>
                <w:color w:val="000000"/>
                <w:sz w:val="20"/>
                <w:szCs w:val="20"/>
                <w:lang w:eastAsia="ru-RU"/>
              </w:rPr>
              <w:t>РЭУ</w:t>
            </w:r>
            <w:r w:rsidR="00BA18CA" w:rsidRPr="00A25EB8">
              <w:t xml:space="preserve"> </w:t>
            </w:r>
            <w:r w:rsidR="00BA18CA" w:rsidRPr="00A25EB8">
              <w:rPr>
                <w:rFonts w:eastAsia="Times New Roman" w:cs="Times New Roman"/>
                <w:b/>
                <w:bCs/>
                <w:color w:val="000000"/>
                <w:sz w:val="20"/>
                <w:szCs w:val="20"/>
                <w:lang w:eastAsia="ru-RU"/>
              </w:rPr>
              <w:t>ФГБУ "ЦЖКУ"</w:t>
            </w:r>
          </w:p>
        </w:tc>
      </w:tr>
      <w:tr w:rsidR="00BA18CA" w:rsidRPr="00A25EB8" w14:paraId="7EAC70B0" w14:textId="77777777" w:rsidTr="00BA18CA">
        <w:trPr>
          <w:trHeight w:val="20"/>
        </w:trPr>
        <w:tc>
          <w:tcPr>
            <w:tcW w:w="2747" w:type="pct"/>
            <w:shd w:val="clear" w:color="auto" w:fill="auto"/>
            <w:vAlign w:val="center"/>
            <w:hideMark/>
          </w:tcPr>
          <w:p w14:paraId="34F7A1A8"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11" w:type="pct"/>
            <w:shd w:val="clear" w:color="auto" w:fill="auto"/>
            <w:noWrap/>
            <w:vAlign w:val="center"/>
            <w:hideMark/>
          </w:tcPr>
          <w:p w14:paraId="1B017869"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shd w:val="clear" w:color="auto" w:fill="auto"/>
            <w:noWrap/>
            <w:vAlign w:val="center"/>
          </w:tcPr>
          <w:p w14:paraId="22750779" w14:textId="7C5A0338"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7,74</w:t>
            </w:r>
          </w:p>
        </w:tc>
      </w:tr>
      <w:tr w:rsidR="00BA18CA" w:rsidRPr="00A25EB8" w14:paraId="1FD8AB49" w14:textId="77777777" w:rsidTr="00BA18CA">
        <w:trPr>
          <w:trHeight w:val="20"/>
        </w:trPr>
        <w:tc>
          <w:tcPr>
            <w:tcW w:w="2747" w:type="pct"/>
            <w:shd w:val="clear" w:color="auto" w:fill="auto"/>
            <w:vAlign w:val="center"/>
            <w:hideMark/>
          </w:tcPr>
          <w:p w14:paraId="386C17EF"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11" w:type="pct"/>
            <w:shd w:val="clear" w:color="auto" w:fill="auto"/>
            <w:noWrap/>
            <w:vAlign w:val="center"/>
            <w:hideMark/>
          </w:tcPr>
          <w:p w14:paraId="25DEF960"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shd w:val="clear" w:color="auto" w:fill="auto"/>
            <w:noWrap/>
            <w:vAlign w:val="center"/>
          </w:tcPr>
          <w:p w14:paraId="7611B1A3" w14:textId="71ED63AD"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7,74</w:t>
            </w:r>
          </w:p>
        </w:tc>
      </w:tr>
      <w:tr w:rsidR="00BA18CA" w:rsidRPr="00A25EB8" w14:paraId="2687ECB9" w14:textId="77777777" w:rsidTr="00BA18CA">
        <w:trPr>
          <w:trHeight w:val="20"/>
        </w:trPr>
        <w:tc>
          <w:tcPr>
            <w:tcW w:w="2747" w:type="pct"/>
            <w:shd w:val="clear" w:color="auto" w:fill="auto"/>
            <w:vAlign w:val="center"/>
            <w:hideMark/>
          </w:tcPr>
          <w:p w14:paraId="562FC6BE"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11" w:type="pct"/>
            <w:shd w:val="clear" w:color="auto" w:fill="auto"/>
            <w:noWrap/>
            <w:vAlign w:val="center"/>
            <w:hideMark/>
          </w:tcPr>
          <w:p w14:paraId="01E83BD9"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shd w:val="clear" w:color="auto" w:fill="auto"/>
            <w:noWrap/>
            <w:vAlign w:val="center"/>
          </w:tcPr>
          <w:p w14:paraId="454C989F" w14:textId="507348B6"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0,13</w:t>
            </w:r>
          </w:p>
        </w:tc>
      </w:tr>
      <w:tr w:rsidR="00BA18CA" w:rsidRPr="00A25EB8" w14:paraId="1D1BD1BB" w14:textId="77777777" w:rsidTr="00BA18CA">
        <w:trPr>
          <w:trHeight w:val="20"/>
        </w:trPr>
        <w:tc>
          <w:tcPr>
            <w:tcW w:w="2747" w:type="pct"/>
            <w:shd w:val="clear" w:color="auto" w:fill="auto"/>
            <w:vAlign w:val="center"/>
            <w:hideMark/>
          </w:tcPr>
          <w:p w14:paraId="47914156"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11" w:type="pct"/>
            <w:shd w:val="clear" w:color="auto" w:fill="auto"/>
            <w:noWrap/>
            <w:vAlign w:val="center"/>
            <w:hideMark/>
          </w:tcPr>
          <w:p w14:paraId="2A8448B3"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shd w:val="clear" w:color="auto" w:fill="auto"/>
            <w:noWrap/>
            <w:vAlign w:val="center"/>
          </w:tcPr>
          <w:p w14:paraId="2FE5C74E" w14:textId="6AC5824A"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1,68%</w:t>
            </w:r>
          </w:p>
        </w:tc>
      </w:tr>
      <w:tr w:rsidR="00BA18CA" w:rsidRPr="00A25EB8" w14:paraId="5A0BC076" w14:textId="77777777" w:rsidTr="00BA18CA">
        <w:trPr>
          <w:trHeight w:val="20"/>
        </w:trPr>
        <w:tc>
          <w:tcPr>
            <w:tcW w:w="2747" w:type="pct"/>
            <w:shd w:val="clear" w:color="auto" w:fill="auto"/>
            <w:vAlign w:val="center"/>
            <w:hideMark/>
          </w:tcPr>
          <w:p w14:paraId="4F49B6F8"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11" w:type="pct"/>
            <w:shd w:val="clear" w:color="auto" w:fill="auto"/>
            <w:noWrap/>
            <w:vAlign w:val="center"/>
            <w:hideMark/>
          </w:tcPr>
          <w:p w14:paraId="59FD1F3C"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shd w:val="clear" w:color="auto" w:fill="auto"/>
            <w:noWrap/>
            <w:vAlign w:val="center"/>
          </w:tcPr>
          <w:p w14:paraId="5EA42426" w14:textId="2545846C"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7,61</w:t>
            </w:r>
          </w:p>
        </w:tc>
      </w:tr>
      <w:tr w:rsidR="00BA18CA" w:rsidRPr="00A25EB8" w14:paraId="675D8306" w14:textId="77777777" w:rsidTr="00BA18CA">
        <w:trPr>
          <w:trHeight w:val="20"/>
        </w:trPr>
        <w:tc>
          <w:tcPr>
            <w:tcW w:w="2747" w:type="pct"/>
            <w:shd w:val="clear" w:color="auto" w:fill="auto"/>
            <w:vAlign w:val="center"/>
            <w:hideMark/>
          </w:tcPr>
          <w:p w14:paraId="0FE355F9"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11" w:type="pct"/>
            <w:shd w:val="clear" w:color="auto" w:fill="auto"/>
            <w:noWrap/>
            <w:vAlign w:val="center"/>
            <w:hideMark/>
          </w:tcPr>
          <w:p w14:paraId="1F65E28A"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shd w:val="clear" w:color="auto" w:fill="auto"/>
            <w:noWrap/>
            <w:vAlign w:val="center"/>
          </w:tcPr>
          <w:p w14:paraId="22B07AA3" w14:textId="50B0B07C"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0,6</w:t>
            </w:r>
          </w:p>
        </w:tc>
      </w:tr>
      <w:tr w:rsidR="00BA18CA" w:rsidRPr="00A25EB8" w14:paraId="085B8ECC" w14:textId="77777777" w:rsidTr="00BA18CA">
        <w:trPr>
          <w:trHeight w:val="20"/>
        </w:trPr>
        <w:tc>
          <w:tcPr>
            <w:tcW w:w="2747" w:type="pct"/>
            <w:shd w:val="clear" w:color="auto" w:fill="auto"/>
            <w:vAlign w:val="center"/>
            <w:hideMark/>
          </w:tcPr>
          <w:p w14:paraId="097865C9"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11" w:type="pct"/>
            <w:shd w:val="clear" w:color="auto" w:fill="auto"/>
            <w:noWrap/>
            <w:vAlign w:val="center"/>
            <w:hideMark/>
          </w:tcPr>
          <w:p w14:paraId="6AE57302"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shd w:val="clear" w:color="auto" w:fill="auto"/>
            <w:noWrap/>
            <w:vAlign w:val="center"/>
          </w:tcPr>
          <w:p w14:paraId="7F7A0D42" w14:textId="3FF6555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10,19%</w:t>
            </w:r>
          </w:p>
        </w:tc>
      </w:tr>
      <w:tr w:rsidR="00BA18CA" w:rsidRPr="00A25EB8" w14:paraId="66C7ECAE" w14:textId="77777777" w:rsidTr="00BA18CA">
        <w:trPr>
          <w:trHeight w:val="20"/>
        </w:trPr>
        <w:tc>
          <w:tcPr>
            <w:tcW w:w="2747" w:type="pct"/>
            <w:shd w:val="clear" w:color="auto" w:fill="auto"/>
            <w:vAlign w:val="center"/>
            <w:hideMark/>
          </w:tcPr>
          <w:p w14:paraId="3B81D84A"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11" w:type="pct"/>
            <w:shd w:val="clear" w:color="auto" w:fill="auto"/>
            <w:noWrap/>
            <w:vAlign w:val="center"/>
            <w:hideMark/>
          </w:tcPr>
          <w:p w14:paraId="7F5360DA"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shd w:val="clear" w:color="auto" w:fill="auto"/>
            <w:noWrap/>
            <w:vAlign w:val="center"/>
          </w:tcPr>
          <w:p w14:paraId="3CB78075" w14:textId="4A026ADD"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5,288</w:t>
            </w:r>
          </w:p>
        </w:tc>
      </w:tr>
      <w:tr w:rsidR="00BA18CA" w:rsidRPr="00A25EB8" w14:paraId="3F499977" w14:textId="77777777" w:rsidTr="00BA18CA">
        <w:trPr>
          <w:trHeight w:val="20"/>
        </w:trPr>
        <w:tc>
          <w:tcPr>
            <w:tcW w:w="2747" w:type="pct"/>
            <w:shd w:val="clear" w:color="auto" w:fill="auto"/>
            <w:vAlign w:val="center"/>
            <w:hideMark/>
          </w:tcPr>
          <w:p w14:paraId="1ECFC9CC"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11" w:type="pct"/>
            <w:shd w:val="clear" w:color="auto" w:fill="auto"/>
            <w:noWrap/>
            <w:vAlign w:val="center"/>
            <w:hideMark/>
          </w:tcPr>
          <w:p w14:paraId="247D50E2"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shd w:val="clear" w:color="auto" w:fill="auto"/>
            <w:noWrap/>
            <w:vAlign w:val="center"/>
          </w:tcPr>
          <w:p w14:paraId="7694A34C" w14:textId="4845E91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1,722</w:t>
            </w:r>
          </w:p>
        </w:tc>
      </w:tr>
      <w:tr w:rsidR="00BA18CA" w:rsidRPr="00A25EB8" w14:paraId="36B28E12" w14:textId="77777777" w:rsidTr="00BA18CA">
        <w:trPr>
          <w:trHeight w:val="20"/>
        </w:trPr>
        <w:tc>
          <w:tcPr>
            <w:tcW w:w="2747" w:type="pct"/>
            <w:shd w:val="clear" w:color="auto" w:fill="auto"/>
            <w:vAlign w:val="center"/>
            <w:hideMark/>
          </w:tcPr>
          <w:p w14:paraId="059131A4"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11" w:type="pct"/>
            <w:shd w:val="clear" w:color="auto" w:fill="auto"/>
            <w:noWrap/>
            <w:vAlign w:val="center"/>
            <w:hideMark/>
          </w:tcPr>
          <w:p w14:paraId="2E2A1807"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shd w:val="clear" w:color="auto" w:fill="auto"/>
            <w:noWrap/>
            <w:vAlign w:val="center"/>
          </w:tcPr>
          <w:p w14:paraId="1FE887E8" w14:textId="0D39A7F6"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22,63%</w:t>
            </w:r>
          </w:p>
        </w:tc>
      </w:tr>
    </w:tbl>
    <w:p w14:paraId="7B012A9E" w14:textId="77777777" w:rsidR="002E6461" w:rsidRPr="00A25EB8" w:rsidRDefault="002E6461" w:rsidP="00A31BA1"/>
    <w:p w14:paraId="355D3744" w14:textId="746B93EE" w:rsidR="00BB57E1" w:rsidRPr="00A25EB8" w:rsidRDefault="00BB57E1"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541DEA58" w14:textId="77777777" w:rsidR="00BB57E1" w:rsidRPr="00A25EB8" w:rsidRDefault="00BB57E1"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0.999428 &gt; 0.97.  В соответствии с этим, система теплоснабжения считается надёжной.</w:t>
      </w:r>
    </w:p>
    <w:p w14:paraId="1AB4061E" w14:textId="77777777" w:rsidR="00BB57E1" w:rsidRPr="00A25EB8" w:rsidRDefault="00BB57E1" w:rsidP="00A31BA1">
      <w:pPr>
        <w:ind w:firstLine="708"/>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0.978926 &gt; 0.9, а минимальная вероятность безотказной работы абонентов  0.999859 &gt; 0.99.</w:t>
      </w:r>
    </w:p>
    <w:p w14:paraId="075B5FB4" w14:textId="77777777" w:rsidR="00BB57E1" w:rsidRPr="00A25EB8" w:rsidRDefault="00BB57E1"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577335B6" w14:textId="77777777" w:rsidR="00BB57E1" w:rsidRPr="00A25EB8" w:rsidRDefault="00BB57E1"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79E05F3B" w14:textId="77777777" w:rsidR="00BB57E1" w:rsidRPr="00A25EB8" w:rsidRDefault="00BB57E1" w:rsidP="00A31BA1">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2FB24BA7" w14:textId="77777777" w:rsidR="00BB57E1" w:rsidRPr="00A25EB8" w:rsidRDefault="00BB57E1" w:rsidP="00A31BA1">
      <w:pPr>
        <w:jc w:val="center"/>
        <w:rPr>
          <w:lang w:eastAsia="ru-RU"/>
        </w:rPr>
      </w:pPr>
      <w:r w:rsidRPr="00A25EB8">
        <w:rPr>
          <w:noProof/>
          <w:lang w:eastAsia="ru-RU"/>
        </w:rPr>
        <w:drawing>
          <wp:inline distT="0" distB="0" distL="0" distR="0" wp14:anchorId="73B72928" wp14:editId="54B2DFB0">
            <wp:extent cx="5540375" cy="4157502"/>
            <wp:effectExtent l="0" t="0" r="317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t="5075" b="3566"/>
                    <a:stretch/>
                  </pic:blipFill>
                  <pic:spPr bwMode="auto">
                    <a:xfrm>
                      <a:off x="0" y="0"/>
                      <a:ext cx="5542333" cy="4158971"/>
                    </a:xfrm>
                    <a:prstGeom prst="rect">
                      <a:avLst/>
                    </a:prstGeom>
                    <a:ln>
                      <a:noFill/>
                    </a:ln>
                    <a:extLst>
                      <a:ext uri="{53640926-AAD7-44D8-BBD7-CCE9431645EC}">
                        <a14:shadowObscured xmlns:a14="http://schemas.microsoft.com/office/drawing/2010/main"/>
                      </a:ext>
                    </a:extLst>
                  </pic:spPr>
                </pic:pic>
              </a:graphicData>
            </a:graphic>
          </wp:inline>
        </w:drawing>
      </w:r>
    </w:p>
    <w:p w14:paraId="64D7CDC4" w14:textId="265044C9" w:rsidR="002144BB" w:rsidRPr="00A25EB8" w:rsidRDefault="002144BB" w:rsidP="00BF6D90">
      <w:pPr>
        <w:pStyle w:val="5"/>
        <w:keepNext w:val="0"/>
        <w:keepLines w:val="0"/>
        <w:numPr>
          <w:ilvl w:val="4"/>
          <w:numId w:val="25"/>
        </w:numPr>
        <w:jc w:val="both"/>
        <w:rPr>
          <w:szCs w:val="24"/>
        </w:rPr>
      </w:pPr>
      <w:r w:rsidRPr="00A25EB8">
        <w:rPr>
          <w:lang w:eastAsia="ru-RU"/>
        </w:rPr>
        <w:t xml:space="preserve">Схема тепловых сетей от котельной </w:t>
      </w:r>
      <w:r w:rsidR="0081083C" w:rsidRPr="00A25EB8">
        <w:rPr>
          <w:lang w:eastAsia="ru-RU"/>
        </w:rPr>
        <w:t xml:space="preserve">РЭУ </w:t>
      </w:r>
      <w:r w:rsidR="00BA18CA" w:rsidRPr="00A25EB8">
        <w:rPr>
          <w:lang w:eastAsia="ru-RU"/>
        </w:rPr>
        <w:t>ФГБУ "ЦЖКУ"</w:t>
      </w:r>
    </w:p>
    <w:p w14:paraId="660D0AD3" w14:textId="61349BCF" w:rsidR="00BB57E1" w:rsidRPr="00A25EB8" w:rsidRDefault="00BB57E1" w:rsidP="00A31BA1">
      <w:pPr>
        <w:pStyle w:val="1"/>
        <w:numPr>
          <w:ilvl w:val="0"/>
          <w:numId w:val="0"/>
        </w:numPr>
        <w:ind w:left="709"/>
        <w:rPr>
          <w:rFonts w:cs="Times New Roman"/>
          <w:sz w:val="28"/>
          <w:szCs w:val="28"/>
        </w:rPr>
      </w:pPr>
      <w:bookmarkStart w:id="40" w:name="_Toc194047087"/>
      <w:r w:rsidRPr="00A25EB8">
        <w:rPr>
          <w:rFonts w:cs="Times New Roman"/>
          <w:sz w:val="28"/>
          <w:szCs w:val="28"/>
        </w:rPr>
        <w:t>Котельная №22</w:t>
      </w:r>
      <w:r w:rsidR="0081083C" w:rsidRPr="00A25EB8">
        <w:rPr>
          <w:rFonts w:cs="Times New Roman"/>
          <w:sz w:val="28"/>
          <w:szCs w:val="28"/>
        </w:rPr>
        <w:t xml:space="preserve"> </w:t>
      </w:r>
      <w:proofErr w:type="spellStart"/>
      <w:r w:rsidR="0081083C" w:rsidRPr="00A25EB8">
        <w:rPr>
          <w:rFonts w:cs="Times New Roman"/>
          <w:sz w:val="28"/>
          <w:szCs w:val="28"/>
        </w:rPr>
        <w:t>Борницкий</w:t>
      </w:r>
      <w:proofErr w:type="spellEnd"/>
      <w:r w:rsidR="0081083C" w:rsidRPr="00A25EB8">
        <w:rPr>
          <w:rFonts w:cs="Times New Roman"/>
          <w:sz w:val="28"/>
          <w:szCs w:val="28"/>
        </w:rPr>
        <w:t xml:space="preserve"> лес</w:t>
      </w:r>
      <w:bookmarkEnd w:id="40"/>
    </w:p>
    <w:p w14:paraId="1A4B1A04" w14:textId="77777777" w:rsidR="00BB57E1" w:rsidRPr="00A25EB8" w:rsidRDefault="00BB57E1" w:rsidP="00A31BA1">
      <w:pPr>
        <w:ind w:firstLine="708"/>
      </w:pPr>
      <w:r w:rsidRPr="00A25EB8">
        <w:t>Потребители первой категории – отсутствуют. Потребители представлены жилыми зданиями второй категории.</w:t>
      </w:r>
    </w:p>
    <w:p w14:paraId="4E31C440" w14:textId="77777777" w:rsidR="00BB57E1" w:rsidRPr="00A25EB8" w:rsidRDefault="00BB57E1" w:rsidP="00A31BA1">
      <w:pPr>
        <w:ind w:firstLine="708"/>
      </w:pPr>
      <w:r w:rsidRPr="00A25EB8">
        <w:lastRenderedPageBreak/>
        <w:t xml:space="preserve">Тепловые сети котельной являются тупиковыми нерезервированными. Магистральных выводов от котельной – один, подземной канальной прокладки 2Ду100 мм. </w:t>
      </w:r>
    </w:p>
    <w:p w14:paraId="664298F3" w14:textId="77777777" w:rsidR="00BB57E1" w:rsidRPr="00A25EB8" w:rsidRDefault="00BB57E1"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23F289FB" w14:textId="77777777" w:rsidR="00BB57E1" w:rsidRPr="00A25EB8" w:rsidRDefault="00BB57E1" w:rsidP="00A31BA1">
      <w:pPr>
        <w:ind w:firstLine="708"/>
      </w:pPr>
      <w:r w:rsidRPr="00A25EB8">
        <w:t>Центральные тепловые пункты в системе теплоснабжения – отсутствуют.</w:t>
      </w:r>
    </w:p>
    <w:p w14:paraId="2773E10B" w14:textId="7C689081" w:rsidR="0081083C" w:rsidRPr="00A25EB8" w:rsidRDefault="0081083C" w:rsidP="00A31BA1">
      <w:pPr>
        <w:pStyle w:val="6"/>
        <w:spacing w:line="360" w:lineRule="auto"/>
      </w:pPr>
      <w:r w:rsidRPr="00A25EB8">
        <w:tab/>
        <w:t xml:space="preserve">Котельная №22 </w:t>
      </w:r>
      <w:proofErr w:type="spellStart"/>
      <w:r w:rsidRPr="00A25EB8">
        <w:t>Борницкий</w:t>
      </w:r>
      <w:proofErr w:type="spellEnd"/>
      <w:r w:rsidRPr="00A25EB8">
        <w:t xml:space="preserve"> лес</w:t>
      </w:r>
    </w:p>
    <w:tbl>
      <w:tblPr>
        <w:tblW w:w="5000" w:type="pct"/>
        <w:tblLook w:val="04A0" w:firstRow="1" w:lastRow="0" w:firstColumn="1" w:lastColumn="0" w:noHBand="0" w:noVBand="1"/>
      </w:tblPr>
      <w:tblGrid>
        <w:gridCol w:w="5373"/>
        <w:gridCol w:w="2270"/>
        <w:gridCol w:w="2211"/>
      </w:tblGrid>
      <w:tr w:rsidR="0081083C" w:rsidRPr="00A25EB8" w14:paraId="6A3D41D8" w14:textId="77777777" w:rsidTr="00BA18CA">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8D392A" w14:textId="77777777" w:rsidR="0081083C" w:rsidRPr="00A25EB8" w:rsidRDefault="0081083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7BD6D5BF" w14:textId="77777777" w:rsidR="0081083C" w:rsidRPr="00A25EB8" w:rsidRDefault="0081083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7BD30A40" w14:textId="77777777" w:rsidR="0081083C" w:rsidRPr="00A25EB8" w:rsidRDefault="0081083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81083C" w:rsidRPr="00A25EB8" w14:paraId="53AE8093" w14:textId="77777777" w:rsidTr="00112E16">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4B13DA67" w14:textId="55E93407" w:rsidR="0081083C" w:rsidRPr="00A25EB8" w:rsidRDefault="00112E16"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81083C" w:rsidRPr="00A25EB8" w14:paraId="30986BEF" w14:textId="77777777" w:rsidTr="00112E16">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68877B77" w14:textId="77777777" w:rsidR="0081083C" w:rsidRPr="00A25EB8" w:rsidRDefault="0081083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№22</w:t>
            </w:r>
          </w:p>
        </w:tc>
      </w:tr>
      <w:tr w:rsidR="00BA18CA" w:rsidRPr="00A25EB8" w14:paraId="600DFCA8"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2717249"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353A38C8"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5A11777" w14:textId="04270EEB"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0,86</w:t>
            </w:r>
          </w:p>
        </w:tc>
      </w:tr>
      <w:tr w:rsidR="00BA18CA" w:rsidRPr="00A25EB8" w14:paraId="0AA12E59"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3A29D5D"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607BB494"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4CB69A9" w14:textId="6974080A"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0,86</w:t>
            </w:r>
          </w:p>
        </w:tc>
      </w:tr>
      <w:tr w:rsidR="00BA18CA" w:rsidRPr="00A25EB8" w14:paraId="54AB9C02"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47BB76A"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7938485A"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F3CA5A5" w14:textId="23654A1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0,006</w:t>
            </w:r>
          </w:p>
        </w:tc>
      </w:tr>
      <w:tr w:rsidR="00BA18CA" w:rsidRPr="00A25EB8" w14:paraId="09D94AA6"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68CD650"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74068FE1"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3ACA9C41" w14:textId="7FD821C1"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0,66%</w:t>
            </w:r>
          </w:p>
        </w:tc>
      </w:tr>
      <w:tr w:rsidR="00BA18CA" w:rsidRPr="00A25EB8" w14:paraId="19ABAFB3"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0117E65"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6A2ADC74"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9584069" w14:textId="2193DB4E"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0,854</w:t>
            </w:r>
          </w:p>
        </w:tc>
      </w:tr>
      <w:tr w:rsidR="00BA18CA" w:rsidRPr="00A25EB8" w14:paraId="5B287FE0"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A80184D"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shd w:val="clear" w:color="auto" w:fill="auto"/>
            <w:noWrap/>
            <w:vAlign w:val="center"/>
            <w:hideMark/>
          </w:tcPr>
          <w:p w14:paraId="4F313D9B"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F1531E9" w14:textId="40511248"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0,054</w:t>
            </w:r>
          </w:p>
        </w:tc>
      </w:tr>
      <w:tr w:rsidR="00BA18CA" w:rsidRPr="00A25EB8" w14:paraId="56D64538"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BBE921C"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shd w:val="clear" w:color="auto" w:fill="auto"/>
            <w:noWrap/>
            <w:vAlign w:val="center"/>
            <w:hideMark/>
          </w:tcPr>
          <w:p w14:paraId="18F81EEE"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01C75360" w14:textId="013730EC"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11,93%</w:t>
            </w:r>
          </w:p>
        </w:tc>
      </w:tr>
      <w:tr w:rsidR="00BA18CA" w:rsidRPr="00A25EB8" w14:paraId="7697CD4C"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52A49CA"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725DB00F"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F381C06" w14:textId="3D5C7C44"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0,397</w:t>
            </w:r>
          </w:p>
        </w:tc>
      </w:tr>
      <w:tr w:rsidR="00BA18CA" w:rsidRPr="00A25EB8" w14:paraId="6FD9147D"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8ABC283"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3051F6A1"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36F4C90" w14:textId="20180ED4"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0,404</w:t>
            </w:r>
          </w:p>
        </w:tc>
      </w:tr>
      <w:tr w:rsidR="00BA18CA" w:rsidRPr="00A25EB8" w14:paraId="56B24254"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5F3F9FD"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2BCA6568"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0EA1226C" w14:textId="55FD9CF4"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47,23%</w:t>
            </w:r>
          </w:p>
        </w:tc>
      </w:tr>
    </w:tbl>
    <w:p w14:paraId="4839830E" w14:textId="77777777" w:rsidR="0081083C" w:rsidRPr="00A25EB8" w:rsidRDefault="0081083C" w:rsidP="00A31BA1">
      <w:pPr>
        <w:ind w:firstLine="708"/>
      </w:pPr>
    </w:p>
    <w:p w14:paraId="2AA424A6" w14:textId="372A0BC7" w:rsidR="00BB57E1" w:rsidRPr="00A25EB8" w:rsidRDefault="00BB57E1"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761EAC33" w14:textId="77777777" w:rsidR="00BB57E1" w:rsidRPr="00A25EB8" w:rsidRDefault="00BB57E1"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0.99994 &gt; 0.97.  В соответствии с этим, система теплоснабжения считается надёжной.</w:t>
      </w:r>
    </w:p>
    <w:p w14:paraId="11C10DB3" w14:textId="77777777" w:rsidR="00BB57E1" w:rsidRPr="00A25EB8" w:rsidRDefault="00BB57E1" w:rsidP="00A31BA1">
      <w:pPr>
        <w:ind w:firstLine="708"/>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0.989024 &gt; 0.9, а минимальная вероятность безотказной работы абонентов  0.99994 &gt; 0.99.</w:t>
      </w:r>
    </w:p>
    <w:p w14:paraId="36375888" w14:textId="77777777" w:rsidR="00BB57E1" w:rsidRPr="00A25EB8" w:rsidRDefault="00BB57E1" w:rsidP="00A31BA1">
      <w:pPr>
        <w:ind w:firstLine="708"/>
      </w:pPr>
      <w:r w:rsidRPr="00A25EB8">
        <w:t xml:space="preserve">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w:t>
      </w:r>
      <w:r w:rsidRPr="00A25EB8">
        <w:lastRenderedPageBreak/>
        <w:t>потребителей обеспечиваются, как для расчетного, так и для пониженного уровня теплоснабжения.</w:t>
      </w:r>
    </w:p>
    <w:p w14:paraId="044C1E58" w14:textId="77777777" w:rsidR="00BB57E1" w:rsidRPr="00A25EB8" w:rsidRDefault="00BB57E1"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7734CDA3" w14:textId="77777777" w:rsidR="00BB57E1" w:rsidRPr="00A25EB8" w:rsidRDefault="00BB57E1" w:rsidP="00A31BA1">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3FC1E4D8" w14:textId="77777777" w:rsidR="00BB57E1" w:rsidRPr="00A25EB8" w:rsidRDefault="00BB57E1" w:rsidP="00A31BA1">
      <w:pPr>
        <w:ind w:firstLine="0"/>
        <w:jc w:val="center"/>
        <w:rPr>
          <w:lang w:eastAsia="ru-RU"/>
        </w:rPr>
      </w:pPr>
      <w:r w:rsidRPr="00A25EB8">
        <w:rPr>
          <w:noProof/>
          <w:lang w:eastAsia="ru-RU"/>
        </w:rPr>
        <w:drawing>
          <wp:inline distT="0" distB="0" distL="0" distR="0" wp14:anchorId="6D3C3C06" wp14:editId="3AD7B142">
            <wp:extent cx="5940425" cy="4291965"/>
            <wp:effectExtent l="0" t="0" r="317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t="7966"/>
                    <a:stretch/>
                  </pic:blipFill>
                  <pic:spPr bwMode="auto">
                    <a:xfrm>
                      <a:off x="0" y="0"/>
                      <a:ext cx="5940425" cy="4291965"/>
                    </a:xfrm>
                    <a:prstGeom prst="rect">
                      <a:avLst/>
                    </a:prstGeom>
                    <a:ln>
                      <a:noFill/>
                    </a:ln>
                    <a:extLst>
                      <a:ext uri="{53640926-AAD7-44D8-BBD7-CCE9431645EC}">
                        <a14:shadowObscured xmlns:a14="http://schemas.microsoft.com/office/drawing/2010/main"/>
                      </a:ext>
                    </a:extLst>
                  </pic:spPr>
                </pic:pic>
              </a:graphicData>
            </a:graphic>
          </wp:inline>
        </w:drawing>
      </w:r>
    </w:p>
    <w:p w14:paraId="713E360A" w14:textId="69B92EF9" w:rsidR="002144BB" w:rsidRPr="00A25EB8" w:rsidRDefault="002144BB" w:rsidP="00BF6D90">
      <w:pPr>
        <w:pStyle w:val="5"/>
        <w:keepNext w:val="0"/>
        <w:keepLines w:val="0"/>
        <w:numPr>
          <w:ilvl w:val="4"/>
          <w:numId w:val="25"/>
        </w:numPr>
        <w:jc w:val="both"/>
        <w:rPr>
          <w:szCs w:val="24"/>
        </w:rPr>
      </w:pPr>
      <w:r w:rsidRPr="00A25EB8">
        <w:rPr>
          <w:lang w:eastAsia="ru-RU"/>
        </w:rPr>
        <w:t xml:space="preserve">Схема тепловых сетей от котельной № </w:t>
      </w:r>
      <w:r w:rsidR="0081083C" w:rsidRPr="00A25EB8">
        <w:rPr>
          <w:lang w:eastAsia="ru-RU"/>
        </w:rPr>
        <w:t>22</w:t>
      </w:r>
      <w:r w:rsidRPr="00A25EB8">
        <w:rPr>
          <w:lang w:eastAsia="ru-RU"/>
        </w:rPr>
        <w:t xml:space="preserve"> АО «Коммунальные системы Гатчинского района»</w:t>
      </w:r>
    </w:p>
    <w:p w14:paraId="645B839F" w14:textId="1DE784C5" w:rsidR="002144BB" w:rsidRPr="00A25EB8" w:rsidRDefault="002144BB" w:rsidP="00A31BA1">
      <w:pPr>
        <w:jc w:val="center"/>
        <w:rPr>
          <w:b/>
          <w:sz w:val="32"/>
        </w:rPr>
      </w:pPr>
    </w:p>
    <w:p w14:paraId="55DD3F19" w14:textId="77777777" w:rsidR="002144BB" w:rsidRPr="00A25EB8" w:rsidRDefault="002144BB" w:rsidP="00A31BA1">
      <w:pPr>
        <w:jc w:val="center"/>
        <w:rPr>
          <w:b/>
          <w:sz w:val="32"/>
        </w:rPr>
      </w:pPr>
    </w:p>
    <w:p w14:paraId="0C750B69" w14:textId="64F9F5E7" w:rsidR="00BB57E1" w:rsidRPr="00A25EB8" w:rsidRDefault="00BB57E1" w:rsidP="00A31BA1">
      <w:pPr>
        <w:pStyle w:val="1"/>
        <w:numPr>
          <w:ilvl w:val="0"/>
          <w:numId w:val="0"/>
        </w:numPr>
        <w:ind w:left="709"/>
        <w:rPr>
          <w:rFonts w:cs="Times New Roman"/>
          <w:sz w:val="28"/>
          <w:szCs w:val="28"/>
        </w:rPr>
      </w:pPr>
      <w:bookmarkStart w:id="41" w:name="_Toc194047088"/>
      <w:r w:rsidRPr="00A25EB8">
        <w:rPr>
          <w:rFonts w:cs="Times New Roman"/>
          <w:sz w:val="28"/>
          <w:szCs w:val="28"/>
        </w:rPr>
        <w:lastRenderedPageBreak/>
        <w:t>Котельная №34</w:t>
      </w:r>
      <w:bookmarkEnd w:id="41"/>
    </w:p>
    <w:p w14:paraId="14216E0A" w14:textId="77777777" w:rsidR="00BB57E1" w:rsidRPr="00A25EB8" w:rsidRDefault="00BB57E1"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61872583" w14:textId="77777777" w:rsidR="00BB57E1" w:rsidRPr="00A25EB8" w:rsidRDefault="00BB57E1"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w:t>
      </w:r>
      <w:proofErr w:type="spellStart"/>
      <w:r w:rsidRPr="00A25EB8">
        <w:t>бесканальной</w:t>
      </w:r>
      <w:proofErr w:type="spellEnd"/>
      <w:r w:rsidRPr="00A25EB8">
        <w:t xml:space="preserve"> прокладки 2Ду200 мм. </w:t>
      </w:r>
    </w:p>
    <w:p w14:paraId="18B6EF0E" w14:textId="77777777" w:rsidR="00BB57E1" w:rsidRPr="00A25EB8" w:rsidRDefault="00BB57E1"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3CFDA51B" w14:textId="1CE5175E" w:rsidR="00BB57E1" w:rsidRPr="00A25EB8" w:rsidRDefault="00BB57E1" w:rsidP="00A31BA1">
      <w:pPr>
        <w:ind w:firstLine="708"/>
      </w:pPr>
      <w:r w:rsidRPr="00A25EB8">
        <w:t>Центральные тепловые пункты в системе теплоснабжения – отсутствуют.</w:t>
      </w:r>
    </w:p>
    <w:p w14:paraId="0784F94C" w14:textId="77777777" w:rsidR="00112E16" w:rsidRPr="00A25EB8" w:rsidRDefault="00112E16" w:rsidP="00A31BA1">
      <w:pPr>
        <w:pStyle w:val="6"/>
        <w:spacing w:line="360" w:lineRule="auto"/>
      </w:pPr>
      <w:r w:rsidRPr="00A25EB8">
        <w:tab/>
        <w:t xml:space="preserve">Котельная №34 Новый Учхоз </w:t>
      </w:r>
    </w:p>
    <w:tbl>
      <w:tblPr>
        <w:tblW w:w="5000" w:type="pct"/>
        <w:tblLook w:val="04A0" w:firstRow="1" w:lastRow="0" w:firstColumn="1" w:lastColumn="0" w:noHBand="0" w:noVBand="1"/>
      </w:tblPr>
      <w:tblGrid>
        <w:gridCol w:w="5373"/>
        <w:gridCol w:w="2270"/>
        <w:gridCol w:w="2211"/>
      </w:tblGrid>
      <w:tr w:rsidR="00112E16" w:rsidRPr="00A25EB8" w14:paraId="4DCA24C9" w14:textId="77777777" w:rsidTr="00BA18CA">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5C8AE4" w14:textId="77777777" w:rsidR="00112E16" w:rsidRPr="00A25EB8" w:rsidRDefault="00112E16"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6048FBBB" w14:textId="77777777" w:rsidR="00112E16" w:rsidRPr="00A25EB8" w:rsidRDefault="00112E16"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6AEE29E5" w14:textId="77777777" w:rsidR="00112E16" w:rsidRPr="00A25EB8" w:rsidRDefault="00112E16"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112E16" w:rsidRPr="00A25EB8" w14:paraId="07799EDF" w14:textId="77777777" w:rsidTr="00112E16">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5EF210C1" w14:textId="77777777" w:rsidR="00112E16" w:rsidRPr="00A25EB8" w:rsidRDefault="00112E16"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112E16" w:rsidRPr="00A25EB8" w14:paraId="5FC7A670" w14:textId="77777777" w:rsidTr="00112E16">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5FD093EC" w14:textId="77777777" w:rsidR="00112E16" w:rsidRPr="00A25EB8" w:rsidRDefault="00112E16"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№34</w:t>
            </w:r>
          </w:p>
        </w:tc>
      </w:tr>
      <w:tr w:rsidR="00BA18CA" w:rsidRPr="00A25EB8" w14:paraId="3EF23F74"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9491180"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533103D0"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A6C11C4" w14:textId="7D1F790A"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3,096</w:t>
            </w:r>
          </w:p>
        </w:tc>
      </w:tr>
      <w:tr w:rsidR="00BA18CA" w:rsidRPr="00A25EB8" w14:paraId="049C8764"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E792845"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390AC4D2"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D2D798A" w14:textId="3B736A92"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3,096</w:t>
            </w:r>
          </w:p>
        </w:tc>
      </w:tr>
      <w:tr w:rsidR="00BA18CA" w:rsidRPr="00A25EB8" w14:paraId="6DEC15C0"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402BC4E"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77FEBFEB"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315946F" w14:textId="55CC3948"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0,044</w:t>
            </w:r>
          </w:p>
        </w:tc>
      </w:tr>
      <w:tr w:rsidR="00BA18CA" w:rsidRPr="00A25EB8" w14:paraId="7B60D29B"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50B6622"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7159E8CF"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214551D3" w14:textId="16BE5B9F"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1,42%</w:t>
            </w:r>
          </w:p>
        </w:tc>
      </w:tr>
      <w:tr w:rsidR="00BA18CA" w:rsidRPr="00A25EB8" w14:paraId="6BBE2F5B"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C7C8509"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60088681"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21CF3B5" w14:textId="1FCD9BC9"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3,052</w:t>
            </w:r>
          </w:p>
        </w:tc>
      </w:tr>
      <w:tr w:rsidR="00BA18CA" w:rsidRPr="00A25EB8" w14:paraId="4D2593DE"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A2BB6A2"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shd w:val="clear" w:color="auto" w:fill="auto"/>
            <w:noWrap/>
            <w:vAlign w:val="center"/>
            <w:hideMark/>
          </w:tcPr>
          <w:p w14:paraId="7A0A595D"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A133001" w14:textId="2DDE2A43"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0,198</w:t>
            </w:r>
          </w:p>
        </w:tc>
      </w:tr>
      <w:tr w:rsidR="00BA18CA" w:rsidRPr="00A25EB8" w14:paraId="02E69900"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5A68F14"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shd w:val="clear" w:color="auto" w:fill="auto"/>
            <w:noWrap/>
            <w:vAlign w:val="center"/>
            <w:hideMark/>
          </w:tcPr>
          <w:p w14:paraId="51CBCD87"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12989707" w14:textId="3F0827AE"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10,60%</w:t>
            </w:r>
          </w:p>
        </w:tc>
      </w:tr>
      <w:tr w:rsidR="00BA18CA" w:rsidRPr="00A25EB8" w14:paraId="7293A21C"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38843FA"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7DA4C9C0"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5DCCC3A" w14:textId="36E701CC"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1,669</w:t>
            </w:r>
          </w:p>
        </w:tc>
      </w:tr>
      <w:tr w:rsidR="00BA18CA" w:rsidRPr="00A25EB8" w14:paraId="70FE4E15"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4BF1298"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513925F6"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87238EB" w14:textId="573CC2CE"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1,185</w:t>
            </w:r>
          </w:p>
        </w:tc>
      </w:tr>
      <w:tr w:rsidR="00BA18CA" w:rsidRPr="00A25EB8" w14:paraId="2EAC625C"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7067D1A"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7EFA49D9"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62F01040" w14:textId="510A2E8E"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38,81%</w:t>
            </w:r>
          </w:p>
        </w:tc>
      </w:tr>
    </w:tbl>
    <w:p w14:paraId="1BBE3928" w14:textId="77777777" w:rsidR="00112E16" w:rsidRPr="00A25EB8" w:rsidRDefault="00112E16" w:rsidP="00A31BA1">
      <w:pPr>
        <w:ind w:firstLine="708"/>
      </w:pPr>
    </w:p>
    <w:p w14:paraId="69B3DF69" w14:textId="5C9B3BC6" w:rsidR="00BB57E1" w:rsidRPr="00A25EB8" w:rsidRDefault="00BB57E1"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348EC0D9" w14:textId="77777777" w:rsidR="00BB57E1" w:rsidRPr="00A25EB8" w:rsidRDefault="00BB57E1"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0.999904 &gt; 0.97.  В соответствии с этим, система теплоснабжения считается надёжной.</w:t>
      </w:r>
    </w:p>
    <w:p w14:paraId="6389086A" w14:textId="77777777" w:rsidR="00BB57E1" w:rsidRPr="00A25EB8" w:rsidRDefault="00BB57E1" w:rsidP="00A31BA1">
      <w:pPr>
        <w:ind w:firstLine="708"/>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0.989332 &gt; 0.9, а минимальная вероятность безотказной работы абонентов  0.99993 &gt; 0.99.</w:t>
      </w:r>
    </w:p>
    <w:p w14:paraId="1B14C492" w14:textId="77777777" w:rsidR="00BB57E1" w:rsidRPr="00A25EB8" w:rsidRDefault="00BB57E1"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06C5C466" w14:textId="77777777" w:rsidR="00BB57E1" w:rsidRPr="00A25EB8" w:rsidRDefault="00BB57E1"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6C0C28BC" w14:textId="77777777" w:rsidR="00BB57E1" w:rsidRPr="00A25EB8" w:rsidRDefault="00BB57E1" w:rsidP="00A31BA1">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2983B088" w14:textId="77777777" w:rsidR="00BB57E1" w:rsidRPr="00A25EB8" w:rsidRDefault="00BB57E1" w:rsidP="00A31BA1">
      <w:pPr>
        <w:ind w:firstLine="0"/>
        <w:jc w:val="center"/>
        <w:rPr>
          <w:lang w:eastAsia="ru-RU"/>
        </w:rPr>
      </w:pPr>
      <w:r w:rsidRPr="00A25EB8">
        <w:rPr>
          <w:noProof/>
          <w:lang w:eastAsia="ru-RU"/>
        </w:rPr>
        <w:drawing>
          <wp:inline distT="0" distB="0" distL="0" distR="0" wp14:anchorId="7FB80D36" wp14:editId="52DFC175">
            <wp:extent cx="5940425" cy="4181475"/>
            <wp:effectExtent l="0" t="0" r="3175"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t="3939" b="9599"/>
                    <a:stretch/>
                  </pic:blipFill>
                  <pic:spPr bwMode="auto">
                    <a:xfrm>
                      <a:off x="0" y="0"/>
                      <a:ext cx="5940425" cy="4181475"/>
                    </a:xfrm>
                    <a:prstGeom prst="rect">
                      <a:avLst/>
                    </a:prstGeom>
                    <a:ln>
                      <a:noFill/>
                    </a:ln>
                    <a:extLst>
                      <a:ext uri="{53640926-AAD7-44D8-BBD7-CCE9431645EC}">
                        <a14:shadowObscured xmlns:a14="http://schemas.microsoft.com/office/drawing/2010/main"/>
                      </a:ext>
                    </a:extLst>
                  </pic:spPr>
                </pic:pic>
              </a:graphicData>
            </a:graphic>
          </wp:inline>
        </w:drawing>
      </w:r>
    </w:p>
    <w:p w14:paraId="2AF856F5" w14:textId="68251C88" w:rsidR="00E14AA5" w:rsidRPr="00A25EB8" w:rsidRDefault="00E14AA5" w:rsidP="00A31BA1">
      <w:pPr>
        <w:pStyle w:val="6"/>
      </w:pPr>
      <w:r w:rsidRPr="00A25EB8">
        <w:tab/>
        <w:t>Котельная</w:t>
      </w:r>
      <w:r w:rsidR="0081083C" w:rsidRPr="00A25EB8">
        <w:t xml:space="preserve"> №34 Новый Учхоз </w:t>
      </w:r>
    </w:p>
    <w:p w14:paraId="404CDDC2" w14:textId="5214616E" w:rsidR="0081083C" w:rsidRPr="00A25EB8" w:rsidRDefault="0081083C" w:rsidP="00A31BA1">
      <w:pPr>
        <w:jc w:val="center"/>
        <w:rPr>
          <w:b/>
          <w:sz w:val="32"/>
        </w:rPr>
      </w:pPr>
      <w:r w:rsidRPr="00A25EB8">
        <w:rPr>
          <w:b/>
          <w:sz w:val="32"/>
        </w:rPr>
        <w:br w:type="page"/>
      </w:r>
    </w:p>
    <w:p w14:paraId="3C180B2D" w14:textId="78F5A0DF" w:rsidR="00BB57E1" w:rsidRPr="00A25EB8" w:rsidRDefault="00BB57E1" w:rsidP="00A31BA1">
      <w:pPr>
        <w:pStyle w:val="1"/>
        <w:numPr>
          <w:ilvl w:val="0"/>
          <w:numId w:val="0"/>
        </w:numPr>
        <w:ind w:left="709"/>
        <w:rPr>
          <w:rFonts w:cs="Times New Roman"/>
          <w:sz w:val="28"/>
          <w:szCs w:val="28"/>
        </w:rPr>
      </w:pPr>
      <w:bookmarkStart w:id="42" w:name="_Toc194047089"/>
      <w:r w:rsidRPr="00A25EB8">
        <w:rPr>
          <w:rFonts w:cs="Times New Roman"/>
          <w:sz w:val="28"/>
          <w:szCs w:val="28"/>
        </w:rPr>
        <w:lastRenderedPageBreak/>
        <w:t>Котельная №53</w:t>
      </w:r>
      <w:r w:rsidR="00112E16" w:rsidRPr="00A25EB8">
        <w:rPr>
          <w:rFonts w:cs="Times New Roman"/>
          <w:sz w:val="28"/>
          <w:szCs w:val="28"/>
        </w:rPr>
        <w:t xml:space="preserve"> </w:t>
      </w:r>
      <w:proofErr w:type="spellStart"/>
      <w:r w:rsidR="00112E16" w:rsidRPr="00A25EB8">
        <w:rPr>
          <w:rFonts w:cs="Times New Roman"/>
          <w:sz w:val="28"/>
          <w:szCs w:val="28"/>
        </w:rPr>
        <w:t>Войсковицы</w:t>
      </w:r>
      <w:bookmarkEnd w:id="42"/>
      <w:proofErr w:type="spellEnd"/>
      <w:r w:rsidR="00112E16" w:rsidRPr="00A25EB8">
        <w:rPr>
          <w:rFonts w:cs="Times New Roman"/>
          <w:sz w:val="28"/>
          <w:szCs w:val="28"/>
        </w:rPr>
        <w:t xml:space="preserve"> </w:t>
      </w:r>
    </w:p>
    <w:p w14:paraId="30A6C054" w14:textId="77777777" w:rsidR="00BB57E1" w:rsidRPr="00A25EB8" w:rsidRDefault="00BB57E1"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082D17EF" w14:textId="77777777" w:rsidR="00BB57E1" w:rsidRPr="00A25EB8" w:rsidRDefault="00BB57E1"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w:t>
      </w:r>
      <w:proofErr w:type="spellStart"/>
      <w:r w:rsidRPr="00A25EB8">
        <w:t>бесканальной</w:t>
      </w:r>
      <w:proofErr w:type="spellEnd"/>
      <w:r w:rsidRPr="00A25EB8">
        <w:t xml:space="preserve"> прокладки 2Ду400 мм. </w:t>
      </w:r>
    </w:p>
    <w:p w14:paraId="44FBCEE4" w14:textId="77777777" w:rsidR="00BB57E1" w:rsidRPr="00A25EB8" w:rsidRDefault="00BB57E1"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0B3CDAF8" w14:textId="77777777" w:rsidR="00BB57E1" w:rsidRPr="00A25EB8" w:rsidRDefault="00BB57E1" w:rsidP="00A31BA1">
      <w:pPr>
        <w:ind w:firstLine="708"/>
      </w:pPr>
      <w:r w:rsidRPr="00A25EB8">
        <w:t>Центральные тепловые пункты в системе теплоснабжения – отсутствуют.</w:t>
      </w:r>
    </w:p>
    <w:p w14:paraId="770D9DD9" w14:textId="5CD10F5A" w:rsidR="00112E16" w:rsidRPr="00A25EB8" w:rsidRDefault="00112E16" w:rsidP="00A31BA1">
      <w:pPr>
        <w:pStyle w:val="6"/>
      </w:pPr>
      <w:r w:rsidRPr="00A25EB8">
        <w:tab/>
        <w:t xml:space="preserve">Котельная №53 </w:t>
      </w:r>
      <w:proofErr w:type="spellStart"/>
      <w:r w:rsidRPr="00A25EB8">
        <w:t>Войсковицы</w:t>
      </w:r>
      <w:proofErr w:type="spellEnd"/>
    </w:p>
    <w:tbl>
      <w:tblPr>
        <w:tblW w:w="5000" w:type="pct"/>
        <w:tblLook w:val="04A0" w:firstRow="1" w:lastRow="0" w:firstColumn="1" w:lastColumn="0" w:noHBand="0" w:noVBand="1"/>
      </w:tblPr>
      <w:tblGrid>
        <w:gridCol w:w="5371"/>
        <w:gridCol w:w="2270"/>
        <w:gridCol w:w="2213"/>
      </w:tblGrid>
      <w:tr w:rsidR="00112E16" w:rsidRPr="00A25EB8" w14:paraId="695579E3" w14:textId="77777777" w:rsidTr="00BA18CA">
        <w:trPr>
          <w:trHeight w:val="20"/>
          <w:tblHeader/>
        </w:trPr>
        <w:tc>
          <w:tcPr>
            <w:tcW w:w="27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6D86C4" w14:textId="77777777" w:rsidR="00112E16" w:rsidRPr="00A25EB8" w:rsidRDefault="00112E16"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64D7EDA2" w14:textId="77777777" w:rsidR="00112E16" w:rsidRPr="00A25EB8" w:rsidRDefault="00112E16"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3" w:type="pct"/>
            <w:tcBorders>
              <w:top w:val="single" w:sz="4" w:space="0" w:color="auto"/>
              <w:left w:val="nil"/>
              <w:bottom w:val="single" w:sz="4" w:space="0" w:color="auto"/>
              <w:right w:val="single" w:sz="4" w:space="0" w:color="auto"/>
            </w:tcBorders>
            <w:shd w:val="clear" w:color="auto" w:fill="auto"/>
            <w:noWrap/>
            <w:vAlign w:val="center"/>
            <w:hideMark/>
          </w:tcPr>
          <w:p w14:paraId="4AC45749" w14:textId="77777777" w:rsidR="00112E16" w:rsidRPr="00A25EB8" w:rsidRDefault="00112E16"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112E16" w:rsidRPr="00A25EB8" w14:paraId="08B76427" w14:textId="77777777" w:rsidTr="00112E16">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F31E8A9" w14:textId="77777777" w:rsidR="00112E16" w:rsidRPr="00A25EB8" w:rsidRDefault="00112E16"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112E16" w:rsidRPr="00A25EB8" w14:paraId="0C7A95EA" w14:textId="77777777" w:rsidTr="00112E16">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7E89EDF4" w14:textId="464EF123" w:rsidR="00112E16" w:rsidRPr="00A25EB8" w:rsidRDefault="00112E16"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 xml:space="preserve">Котельная №53 </w:t>
            </w:r>
            <w:proofErr w:type="spellStart"/>
            <w:r w:rsidRPr="00A25EB8">
              <w:rPr>
                <w:rFonts w:eastAsia="Times New Roman" w:cs="Times New Roman"/>
                <w:b/>
                <w:bCs/>
                <w:color w:val="000000"/>
                <w:sz w:val="20"/>
                <w:szCs w:val="20"/>
                <w:lang w:eastAsia="ru-RU"/>
              </w:rPr>
              <w:t>Войсковицы</w:t>
            </w:r>
            <w:proofErr w:type="spellEnd"/>
          </w:p>
        </w:tc>
      </w:tr>
      <w:tr w:rsidR="00BA18CA" w:rsidRPr="00A25EB8" w14:paraId="31FB6818"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5D5F79D"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0C89386D"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3" w:type="pct"/>
            <w:tcBorders>
              <w:top w:val="nil"/>
              <w:left w:val="nil"/>
              <w:bottom w:val="single" w:sz="4" w:space="0" w:color="auto"/>
              <w:right w:val="single" w:sz="4" w:space="0" w:color="auto"/>
            </w:tcBorders>
            <w:shd w:val="clear" w:color="auto" w:fill="auto"/>
            <w:noWrap/>
            <w:vAlign w:val="center"/>
          </w:tcPr>
          <w:p w14:paraId="074660C7" w14:textId="3B359C46"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10,83</w:t>
            </w:r>
          </w:p>
        </w:tc>
      </w:tr>
      <w:tr w:rsidR="00BA18CA" w:rsidRPr="00A25EB8" w14:paraId="751EBBF7"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14D5243B"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4FDBB829"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3" w:type="pct"/>
            <w:tcBorders>
              <w:top w:val="nil"/>
              <w:left w:val="nil"/>
              <w:bottom w:val="single" w:sz="4" w:space="0" w:color="auto"/>
              <w:right w:val="single" w:sz="4" w:space="0" w:color="auto"/>
            </w:tcBorders>
            <w:shd w:val="clear" w:color="auto" w:fill="auto"/>
            <w:noWrap/>
            <w:vAlign w:val="center"/>
          </w:tcPr>
          <w:p w14:paraId="3B34D6BC" w14:textId="12B8F7E2"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10,83</w:t>
            </w:r>
          </w:p>
        </w:tc>
      </w:tr>
      <w:tr w:rsidR="00BA18CA" w:rsidRPr="00A25EB8" w14:paraId="19073AF2"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71DF27C"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12EC4D5A"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3" w:type="pct"/>
            <w:tcBorders>
              <w:top w:val="nil"/>
              <w:left w:val="nil"/>
              <w:bottom w:val="single" w:sz="4" w:space="0" w:color="auto"/>
              <w:right w:val="single" w:sz="4" w:space="0" w:color="auto"/>
            </w:tcBorders>
            <w:shd w:val="clear" w:color="auto" w:fill="auto"/>
            <w:noWrap/>
            <w:vAlign w:val="center"/>
          </w:tcPr>
          <w:p w14:paraId="0E60220E" w14:textId="5D0A5365"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0,235</w:t>
            </w:r>
          </w:p>
        </w:tc>
      </w:tr>
      <w:tr w:rsidR="00BA18CA" w:rsidRPr="00A25EB8" w14:paraId="14938EA1"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456D10CF"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042AA633"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3" w:type="pct"/>
            <w:tcBorders>
              <w:top w:val="nil"/>
              <w:left w:val="nil"/>
              <w:bottom w:val="single" w:sz="4" w:space="0" w:color="auto"/>
              <w:right w:val="single" w:sz="4" w:space="0" w:color="auto"/>
            </w:tcBorders>
            <w:shd w:val="clear" w:color="auto" w:fill="auto"/>
            <w:noWrap/>
            <w:vAlign w:val="center"/>
          </w:tcPr>
          <w:p w14:paraId="7336B390" w14:textId="702E2FAB"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2,17%</w:t>
            </w:r>
          </w:p>
        </w:tc>
      </w:tr>
      <w:tr w:rsidR="00BA18CA" w:rsidRPr="00A25EB8" w14:paraId="7229BE03"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7BD37EF1"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7BB9D630"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3" w:type="pct"/>
            <w:tcBorders>
              <w:top w:val="nil"/>
              <w:left w:val="nil"/>
              <w:bottom w:val="single" w:sz="4" w:space="0" w:color="auto"/>
              <w:right w:val="single" w:sz="4" w:space="0" w:color="auto"/>
            </w:tcBorders>
            <w:shd w:val="clear" w:color="auto" w:fill="auto"/>
            <w:noWrap/>
            <w:vAlign w:val="center"/>
          </w:tcPr>
          <w:p w14:paraId="235AEC58" w14:textId="36E79521"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10,595</w:t>
            </w:r>
          </w:p>
        </w:tc>
      </w:tr>
      <w:tr w:rsidR="00BA18CA" w:rsidRPr="00A25EB8" w14:paraId="579A6B19"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466B7552"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shd w:val="clear" w:color="auto" w:fill="auto"/>
            <w:noWrap/>
            <w:vAlign w:val="center"/>
            <w:hideMark/>
          </w:tcPr>
          <w:p w14:paraId="2380AAED"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3" w:type="pct"/>
            <w:tcBorders>
              <w:top w:val="nil"/>
              <w:left w:val="nil"/>
              <w:bottom w:val="single" w:sz="4" w:space="0" w:color="auto"/>
              <w:right w:val="single" w:sz="4" w:space="0" w:color="auto"/>
            </w:tcBorders>
            <w:shd w:val="clear" w:color="auto" w:fill="auto"/>
            <w:noWrap/>
            <w:vAlign w:val="center"/>
          </w:tcPr>
          <w:p w14:paraId="1A29FB4D" w14:textId="6D50DCF1"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1,23</w:t>
            </w:r>
          </w:p>
        </w:tc>
      </w:tr>
      <w:tr w:rsidR="00BA18CA" w:rsidRPr="00A25EB8" w14:paraId="5F99F8F1"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A0B8BC7"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shd w:val="clear" w:color="auto" w:fill="auto"/>
            <w:noWrap/>
            <w:vAlign w:val="center"/>
            <w:hideMark/>
          </w:tcPr>
          <w:p w14:paraId="07FE2823"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3" w:type="pct"/>
            <w:tcBorders>
              <w:top w:val="nil"/>
              <w:left w:val="nil"/>
              <w:bottom w:val="single" w:sz="4" w:space="0" w:color="auto"/>
              <w:right w:val="single" w:sz="4" w:space="0" w:color="auto"/>
            </w:tcBorders>
            <w:shd w:val="clear" w:color="auto" w:fill="auto"/>
            <w:noWrap/>
            <w:vAlign w:val="center"/>
          </w:tcPr>
          <w:p w14:paraId="3C568E32" w14:textId="5238EE1B"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15,28%</w:t>
            </w:r>
          </w:p>
        </w:tc>
      </w:tr>
      <w:tr w:rsidR="00BA18CA" w:rsidRPr="00A25EB8" w14:paraId="3C1CD863"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0F01B28"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064E8CB3"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3" w:type="pct"/>
            <w:tcBorders>
              <w:top w:val="nil"/>
              <w:left w:val="nil"/>
              <w:bottom w:val="single" w:sz="4" w:space="0" w:color="auto"/>
              <w:right w:val="single" w:sz="4" w:space="0" w:color="auto"/>
            </w:tcBorders>
            <w:shd w:val="clear" w:color="auto" w:fill="auto"/>
            <w:noWrap/>
            <w:vAlign w:val="center"/>
          </w:tcPr>
          <w:p w14:paraId="0E78673A" w14:textId="6D1352A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6,821</w:t>
            </w:r>
          </w:p>
        </w:tc>
      </w:tr>
      <w:tr w:rsidR="00BA18CA" w:rsidRPr="00A25EB8" w14:paraId="30FE598A"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9A63045"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3796ACE5"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3" w:type="pct"/>
            <w:tcBorders>
              <w:top w:val="nil"/>
              <w:left w:val="nil"/>
              <w:bottom w:val="single" w:sz="4" w:space="0" w:color="auto"/>
              <w:right w:val="single" w:sz="4" w:space="0" w:color="auto"/>
            </w:tcBorders>
            <w:shd w:val="clear" w:color="auto" w:fill="auto"/>
            <w:noWrap/>
            <w:vAlign w:val="center"/>
          </w:tcPr>
          <w:p w14:paraId="2A73A143" w14:textId="1956D080"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2,544</w:t>
            </w:r>
          </w:p>
        </w:tc>
      </w:tr>
      <w:tr w:rsidR="00BA18CA" w:rsidRPr="00A25EB8" w14:paraId="61C5579D"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28BDC093"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12919F25"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3" w:type="pct"/>
            <w:tcBorders>
              <w:top w:val="nil"/>
              <w:left w:val="nil"/>
              <w:bottom w:val="single" w:sz="4" w:space="0" w:color="auto"/>
              <w:right w:val="single" w:sz="4" w:space="0" w:color="auto"/>
            </w:tcBorders>
            <w:shd w:val="clear" w:color="auto" w:fill="auto"/>
            <w:noWrap/>
            <w:vAlign w:val="center"/>
          </w:tcPr>
          <w:p w14:paraId="77931CD0" w14:textId="32896D7B"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24,01%</w:t>
            </w:r>
          </w:p>
        </w:tc>
      </w:tr>
    </w:tbl>
    <w:p w14:paraId="656186FE" w14:textId="77777777" w:rsidR="00112E16" w:rsidRPr="00A25EB8" w:rsidRDefault="00112E16" w:rsidP="00A31BA1">
      <w:pPr>
        <w:ind w:firstLine="708"/>
      </w:pPr>
    </w:p>
    <w:p w14:paraId="38A92347" w14:textId="2209B5DD" w:rsidR="00BB57E1" w:rsidRPr="00A25EB8" w:rsidRDefault="00BB57E1"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4BBB23B3" w14:textId="77777777" w:rsidR="00BB57E1" w:rsidRPr="00A25EB8" w:rsidRDefault="00BB57E1"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0.999287 &gt; 0.97.  В соответствии с этим, система теплоснабжения считается надёжной.</w:t>
      </w:r>
    </w:p>
    <w:p w14:paraId="655559C0" w14:textId="77777777" w:rsidR="00BB57E1" w:rsidRPr="00A25EB8" w:rsidRDefault="00BB57E1" w:rsidP="00A31BA1">
      <w:pPr>
        <w:ind w:firstLine="708"/>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0.966417 &gt; 0.9, а минимальная вероятность безотказной работы абонентов  0.999776 &gt; 0.99.</w:t>
      </w:r>
    </w:p>
    <w:p w14:paraId="1660FEC8" w14:textId="77777777" w:rsidR="00BB57E1" w:rsidRPr="00A25EB8" w:rsidRDefault="00BB57E1"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221B04F1" w14:textId="77777777" w:rsidR="00BB57E1" w:rsidRPr="00A25EB8" w:rsidRDefault="00BB57E1"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01995391" w14:textId="77777777" w:rsidR="00BB57E1" w:rsidRPr="00A25EB8" w:rsidRDefault="00BB57E1" w:rsidP="00A31BA1">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7227961F" w14:textId="77777777" w:rsidR="00BB57E1" w:rsidRPr="00A25EB8" w:rsidRDefault="00BB57E1" w:rsidP="00A31BA1">
      <w:pPr>
        <w:ind w:firstLine="0"/>
        <w:jc w:val="center"/>
        <w:rPr>
          <w:lang w:eastAsia="ru-RU"/>
        </w:rPr>
      </w:pPr>
      <w:r w:rsidRPr="00A25EB8">
        <w:rPr>
          <w:noProof/>
          <w:lang w:eastAsia="ru-RU"/>
        </w:rPr>
        <w:drawing>
          <wp:inline distT="0" distB="0" distL="0" distR="0" wp14:anchorId="6D0D949F" wp14:editId="3D0B7FEA">
            <wp:extent cx="5553075" cy="4067175"/>
            <wp:effectExtent l="0" t="0" r="9525"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t="6154"/>
                    <a:stretch/>
                  </pic:blipFill>
                  <pic:spPr bwMode="auto">
                    <a:xfrm>
                      <a:off x="0" y="0"/>
                      <a:ext cx="5553075" cy="4067175"/>
                    </a:xfrm>
                    <a:prstGeom prst="rect">
                      <a:avLst/>
                    </a:prstGeom>
                    <a:ln>
                      <a:noFill/>
                    </a:ln>
                    <a:extLst>
                      <a:ext uri="{53640926-AAD7-44D8-BBD7-CCE9431645EC}">
                        <a14:shadowObscured xmlns:a14="http://schemas.microsoft.com/office/drawing/2010/main"/>
                      </a:ext>
                    </a:extLst>
                  </pic:spPr>
                </pic:pic>
              </a:graphicData>
            </a:graphic>
          </wp:inline>
        </w:drawing>
      </w:r>
    </w:p>
    <w:p w14:paraId="191FB33C" w14:textId="115CB1C2" w:rsidR="002144BB" w:rsidRPr="00A25EB8" w:rsidRDefault="002144BB" w:rsidP="00BF6D90">
      <w:pPr>
        <w:pStyle w:val="5"/>
        <w:keepNext w:val="0"/>
        <w:keepLines w:val="0"/>
        <w:numPr>
          <w:ilvl w:val="4"/>
          <w:numId w:val="25"/>
        </w:numPr>
        <w:jc w:val="both"/>
        <w:rPr>
          <w:szCs w:val="24"/>
        </w:rPr>
      </w:pPr>
      <w:r w:rsidRPr="00A25EB8">
        <w:rPr>
          <w:lang w:eastAsia="ru-RU"/>
        </w:rPr>
        <w:t xml:space="preserve">Схема тепловых сетей от котельной № </w:t>
      </w:r>
      <w:r w:rsidR="00112E16" w:rsidRPr="00A25EB8">
        <w:rPr>
          <w:lang w:eastAsia="ru-RU"/>
        </w:rPr>
        <w:t>53</w:t>
      </w:r>
      <w:r w:rsidRPr="00A25EB8">
        <w:rPr>
          <w:lang w:eastAsia="ru-RU"/>
        </w:rPr>
        <w:t xml:space="preserve"> АО «Коммунальные системы Гатчинского района»</w:t>
      </w:r>
    </w:p>
    <w:p w14:paraId="6BF8FF70" w14:textId="3C73351D" w:rsidR="00087EC8" w:rsidRPr="00A25EB8" w:rsidRDefault="00087EC8" w:rsidP="00A31BA1">
      <w:pPr>
        <w:pStyle w:val="aff0"/>
        <w:spacing w:line="360" w:lineRule="auto"/>
        <w:rPr>
          <w:sz w:val="28"/>
        </w:rPr>
      </w:pPr>
    </w:p>
    <w:p w14:paraId="2AC962D1" w14:textId="4DB6D1DC" w:rsidR="002144BB" w:rsidRPr="00A25EB8" w:rsidRDefault="002144BB" w:rsidP="00A31BA1">
      <w:pPr>
        <w:pStyle w:val="aff0"/>
        <w:spacing w:line="360" w:lineRule="auto"/>
        <w:rPr>
          <w:sz w:val="28"/>
        </w:rPr>
      </w:pPr>
      <w:r w:rsidRPr="00A25EB8">
        <w:rPr>
          <w:sz w:val="28"/>
        </w:rPr>
        <w:br w:type="page"/>
      </w:r>
    </w:p>
    <w:p w14:paraId="6E17ACE8" w14:textId="2B54220D" w:rsidR="00BB57E1" w:rsidRPr="00A25EB8" w:rsidRDefault="00BB57E1" w:rsidP="00A31BA1">
      <w:pPr>
        <w:pStyle w:val="1"/>
        <w:numPr>
          <w:ilvl w:val="0"/>
          <w:numId w:val="0"/>
        </w:numPr>
        <w:ind w:left="709"/>
        <w:rPr>
          <w:rFonts w:cs="Times New Roman"/>
          <w:sz w:val="28"/>
          <w:szCs w:val="28"/>
        </w:rPr>
      </w:pPr>
      <w:bookmarkStart w:id="43" w:name="_Toc194047090"/>
      <w:r w:rsidRPr="00A25EB8">
        <w:rPr>
          <w:rFonts w:cs="Times New Roman"/>
          <w:sz w:val="28"/>
          <w:szCs w:val="28"/>
        </w:rPr>
        <w:lastRenderedPageBreak/>
        <w:t xml:space="preserve">Источники </w:t>
      </w:r>
      <w:proofErr w:type="spellStart"/>
      <w:r w:rsidRPr="00A25EB8">
        <w:rPr>
          <w:rFonts w:cs="Times New Roman"/>
          <w:sz w:val="28"/>
          <w:szCs w:val="28"/>
        </w:rPr>
        <w:t>Вырицкого</w:t>
      </w:r>
      <w:proofErr w:type="spellEnd"/>
      <w:r w:rsidRPr="00A25EB8">
        <w:rPr>
          <w:rFonts w:cs="Times New Roman"/>
          <w:sz w:val="28"/>
          <w:szCs w:val="28"/>
        </w:rPr>
        <w:t xml:space="preserve"> территориального управления</w:t>
      </w:r>
      <w:bookmarkEnd w:id="43"/>
      <w:r w:rsidRPr="00A25EB8">
        <w:rPr>
          <w:rFonts w:cs="Times New Roman"/>
          <w:sz w:val="28"/>
          <w:szCs w:val="28"/>
        </w:rPr>
        <w:t xml:space="preserve"> </w:t>
      </w:r>
    </w:p>
    <w:p w14:paraId="1D512583" w14:textId="66FBD4CA" w:rsidR="00BB57E1" w:rsidRPr="00A25EB8" w:rsidRDefault="00BB57E1" w:rsidP="00A31BA1">
      <w:pPr>
        <w:pStyle w:val="1"/>
        <w:numPr>
          <w:ilvl w:val="0"/>
          <w:numId w:val="0"/>
        </w:numPr>
        <w:ind w:left="709"/>
        <w:rPr>
          <w:rFonts w:cs="Times New Roman"/>
          <w:sz w:val="28"/>
          <w:szCs w:val="28"/>
        </w:rPr>
      </w:pPr>
      <w:bookmarkStart w:id="44" w:name="_Toc194047091"/>
      <w:r w:rsidRPr="00A25EB8">
        <w:rPr>
          <w:rFonts w:cs="Times New Roman"/>
          <w:sz w:val="28"/>
          <w:szCs w:val="28"/>
        </w:rPr>
        <w:t xml:space="preserve">Котельная </w:t>
      </w:r>
      <w:r w:rsidR="00112E16" w:rsidRPr="00A25EB8">
        <w:rPr>
          <w:rFonts w:cs="Times New Roman"/>
          <w:sz w:val="28"/>
          <w:szCs w:val="28"/>
        </w:rPr>
        <w:t>ГУП ТЭК</w:t>
      </w:r>
      <w:bookmarkEnd w:id="44"/>
    </w:p>
    <w:p w14:paraId="0F70670B" w14:textId="77777777" w:rsidR="009C4BEB" w:rsidRPr="00A25EB8" w:rsidRDefault="009C4BEB"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662DCAD7" w14:textId="77777777" w:rsidR="009C4BEB" w:rsidRPr="00A25EB8" w:rsidRDefault="009C4BEB"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w:t>
      </w:r>
      <w:proofErr w:type="spellStart"/>
      <w:r w:rsidRPr="00A25EB8">
        <w:t>бесканальной</w:t>
      </w:r>
      <w:proofErr w:type="spellEnd"/>
      <w:r w:rsidRPr="00A25EB8">
        <w:t xml:space="preserve"> прокладки 2Ду200 мм. </w:t>
      </w:r>
    </w:p>
    <w:p w14:paraId="05CB7CA4" w14:textId="77777777" w:rsidR="009C4BEB" w:rsidRPr="00A25EB8" w:rsidRDefault="009C4BEB"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6A794D95" w14:textId="0F0D1547" w:rsidR="009C4BEB" w:rsidRPr="00A25EB8" w:rsidRDefault="009C4BEB" w:rsidP="00A31BA1">
      <w:pPr>
        <w:ind w:firstLine="708"/>
      </w:pPr>
      <w:r w:rsidRPr="00A25EB8">
        <w:t>Центральные тепловые пункты в системе теплоснабжения – отсутствуют.</w:t>
      </w:r>
    </w:p>
    <w:p w14:paraId="5280E41F" w14:textId="7AF85B10" w:rsidR="00112E16" w:rsidRPr="00A25EB8" w:rsidRDefault="00112E16" w:rsidP="00A31BA1">
      <w:pPr>
        <w:pStyle w:val="6"/>
        <w:spacing w:line="360" w:lineRule="auto"/>
      </w:pPr>
      <w:r w:rsidRPr="00A25EB8">
        <w:tab/>
        <w:t xml:space="preserve">Котельная ГУП </w:t>
      </w:r>
      <w:r w:rsidR="00BA18CA" w:rsidRPr="00A25EB8">
        <w:t>«</w:t>
      </w:r>
      <w:r w:rsidRPr="00A25EB8">
        <w:t xml:space="preserve">ТЭК </w:t>
      </w:r>
      <w:r w:rsidR="00BA18CA" w:rsidRPr="00A25EB8">
        <w:t>СПб»</w:t>
      </w:r>
    </w:p>
    <w:tbl>
      <w:tblPr>
        <w:tblW w:w="5000" w:type="pct"/>
        <w:tblLook w:val="04A0" w:firstRow="1" w:lastRow="0" w:firstColumn="1" w:lastColumn="0" w:noHBand="0" w:noVBand="1"/>
      </w:tblPr>
      <w:tblGrid>
        <w:gridCol w:w="5373"/>
        <w:gridCol w:w="2270"/>
        <w:gridCol w:w="2211"/>
      </w:tblGrid>
      <w:tr w:rsidR="00112E16" w:rsidRPr="00A25EB8" w14:paraId="63D4CDED" w14:textId="77777777" w:rsidTr="00112E16">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BC4E3B" w14:textId="77777777" w:rsidR="00112E16" w:rsidRPr="00A25EB8" w:rsidRDefault="00112E16"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14120687" w14:textId="77777777" w:rsidR="00112E16" w:rsidRPr="00A25EB8" w:rsidRDefault="00112E16"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12911B66" w14:textId="77777777" w:rsidR="00112E16" w:rsidRPr="00A25EB8" w:rsidRDefault="00112E16"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112E16" w:rsidRPr="00A25EB8" w14:paraId="1D70FF29" w14:textId="77777777" w:rsidTr="00112E16">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75ECEDF0" w14:textId="77777777" w:rsidR="00112E16" w:rsidRPr="00A25EB8" w:rsidRDefault="00112E16"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ГУП ТЭК</w:t>
            </w:r>
          </w:p>
        </w:tc>
      </w:tr>
      <w:tr w:rsidR="00BA18CA" w:rsidRPr="00A25EB8" w14:paraId="5485BDAC" w14:textId="77777777" w:rsidTr="00112E16">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2F97BD3"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080FFC69"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85308CE" w14:textId="63D57E8E"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7,2</w:t>
            </w:r>
          </w:p>
        </w:tc>
      </w:tr>
      <w:tr w:rsidR="00BA18CA" w:rsidRPr="00A25EB8" w14:paraId="0E57AABE" w14:textId="77777777" w:rsidTr="00112E16">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9CA4C79"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50E48164"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944C573" w14:textId="1064F8E3"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w:t>
            </w:r>
          </w:p>
        </w:tc>
      </w:tr>
      <w:tr w:rsidR="00BA18CA" w:rsidRPr="00A25EB8" w14:paraId="793B2CFB" w14:textId="77777777" w:rsidTr="00112E16">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43DE5F5"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65ABC4EA"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9AE27D8" w14:textId="0CACD424"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8</w:t>
            </w:r>
          </w:p>
        </w:tc>
      </w:tr>
      <w:tr w:rsidR="00BA18CA" w:rsidRPr="00A25EB8" w14:paraId="20EC8670" w14:textId="77777777" w:rsidTr="00112E16">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E399D21"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334DF63F"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50ECA115" w14:textId="5D531AFB"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0,25</w:t>
            </w:r>
          </w:p>
        </w:tc>
      </w:tr>
      <w:tr w:rsidR="00BA18CA" w:rsidRPr="00A25EB8" w14:paraId="240A18BF" w14:textId="77777777" w:rsidTr="00112E16">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CEE2811"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4783E28D"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99714EA" w14:textId="583EE7F9"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2,75</w:t>
            </w:r>
          </w:p>
        </w:tc>
      </w:tr>
      <w:tr w:rsidR="00BA18CA" w:rsidRPr="00A25EB8" w14:paraId="21C5AF02" w14:textId="77777777" w:rsidTr="00112E16">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26412A8"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shd w:val="clear" w:color="auto" w:fill="auto"/>
            <w:noWrap/>
            <w:vAlign w:val="center"/>
            <w:hideMark/>
          </w:tcPr>
          <w:p w14:paraId="442C8482"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AE44205" w14:textId="00561EAB"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0,8</w:t>
            </w:r>
          </w:p>
        </w:tc>
      </w:tr>
      <w:tr w:rsidR="00BA18CA" w:rsidRPr="00A25EB8" w14:paraId="2D5D848A" w14:textId="77777777" w:rsidTr="00112E16">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7D79680"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shd w:val="clear" w:color="auto" w:fill="auto"/>
            <w:noWrap/>
            <w:vAlign w:val="center"/>
            <w:hideMark/>
          </w:tcPr>
          <w:p w14:paraId="64B57DDF"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21AAB7E5" w14:textId="02E3261F"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22,88%</w:t>
            </w:r>
          </w:p>
        </w:tc>
      </w:tr>
      <w:tr w:rsidR="00BA18CA" w:rsidRPr="00A25EB8" w14:paraId="49C3C507" w14:textId="77777777" w:rsidTr="00112E16">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7B26C62"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12F4EC08"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90FAF45" w14:textId="5F3A15E1"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4,51</w:t>
            </w:r>
          </w:p>
        </w:tc>
      </w:tr>
      <w:tr w:rsidR="00BA18CA" w:rsidRPr="00A25EB8" w14:paraId="316635B7" w14:textId="77777777" w:rsidTr="00112E16">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66A8B03"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7063DA63"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1BE022C" w14:textId="52663DCE"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-2,56</w:t>
            </w:r>
          </w:p>
        </w:tc>
      </w:tr>
      <w:tr w:rsidR="00BA18CA" w:rsidRPr="00A25EB8" w14:paraId="272F07AB" w14:textId="77777777" w:rsidTr="00112E16">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9277E41"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3B23561C"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55AB497C" w14:textId="375DE306"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-93,09</w:t>
            </w:r>
          </w:p>
        </w:tc>
      </w:tr>
    </w:tbl>
    <w:p w14:paraId="4AA23B33" w14:textId="3C81760C" w:rsidR="009C4BEB" w:rsidRPr="00A25EB8" w:rsidRDefault="009C4BEB"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4CC5E6D9" w14:textId="77777777" w:rsidR="009C4BEB" w:rsidRPr="00A25EB8" w:rsidRDefault="009C4BEB"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0.999426 &gt; 0.97.  В соответствии с этим, система теплоснабжения считается надёжной.</w:t>
      </w:r>
    </w:p>
    <w:p w14:paraId="5F35EC12" w14:textId="77777777" w:rsidR="009C4BEB" w:rsidRPr="00A25EB8" w:rsidRDefault="009C4BEB" w:rsidP="00A31BA1">
      <w:pPr>
        <w:ind w:firstLine="708"/>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0.939394 &gt; 0.9, а минимальная вероятность безотказной работы абонентов  0.999802 &gt; 0.99.</w:t>
      </w:r>
    </w:p>
    <w:p w14:paraId="32AE5531" w14:textId="77777777" w:rsidR="009C4BEB" w:rsidRPr="00A25EB8" w:rsidRDefault="009C4BEB"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65070CCB" w14:textId="77777777" w:rsidR="009C4BEB" w:rsidRPr="00A25EB8" w:rsidRDefault="009C4BEB"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5A82B956" w14:textId="77777777" w:rsidR="009C4BEB" w:rsidRPr="00A25EB8" w:rsidRDefault="009C4BEB" w:rsidP="00A31BA1">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06D942BC" w14:textId="77777777" w:rsidR="002144BB" w:rsidRPr="00A25EB8" w:rsidRDefault="009C4BEB" w:rsidP="00A31BA1">
      <w:pPr>
        <w:ind w:firstLine="0"/>
        <w:jc w:val="center"/>
        <w:rPr>
          <w:b/>
          <w:sz w:val="32"/>
        </w:rPr>
      </w:pPr>
      <w:r w:rsidRPr="00A25EB8">
        <w:rPr>
          <w:noProof/>
          <w:lang w:eastAsia="ru-RU"/>
        </w:rPr>
        <w:drawing>
          <wp:inline distT="0" distB="0" distL="0" distR="0" wp14:anchorId="565AD6A9" wp14:editId="75E9F559">
            <wp:extent cx="5940425" cy="4021802"/>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t="11033"/>
                    <a:stretch/>
                  </pic:blipFill>
                  <pic:spPr bwMode="auto">
                    <a:xfrm>
                      <a:off x="0" y="0"/>
                      <a:ext cx="5940425" cy="4021802"/>
                    </a:xfrm>
                    <a:prstGeom prst="rect">
                      <a:avLst/>
                    </a:prstGeom>
                    <a:ln>
                      <a:noFill/>
                    </a:ln>
                    <a:extLst>
                      <a:ext uri="{53640926-AAD7-44D8-BBD7-CCE9431645EC}">
                        <a14:shadowObscured xmlns:a14="http://schemas.microsoft.com/office/drawing/2010/main"/>
                      </a:ext>
                    </a:extLst>
                  </pic:spPr>
                </pic:pic>
              </a:graphicData>
            </a:graphic>
          </wp:inline>
        </w:drawing>
      </w:r>
    </w:p>
    <w:p w14:paraId="4CED54F1" w14:textId="0DD27D15" w:rsidR="002144BB" w:rsidRPr="00A25EB8" w:rsidRDefault="002144BB" w:rsidP="00BF6D90">
      <w:pPr>
        <w:pStyle w:val="5"/>
        <w:keepNext w:val="0"/>
        <w:keepLines w:val="0"/>
        <w:numPr>
          <w:ilvl w:val="4"/>
          <w:numId w:val="25"/>
        </w:numPr>
        <w:jc w:val="both"/>
        <w:rPr>
          <w:szCs w:val="24"/>
        </w:rPr>
      </w:pPr>
      <w:r w:rsidRPr="00A25EB8">
        <w:rPr>
          <w:lang w:eastAsia="ru-RU"/>
        </w:rPr>
        <w:t xml:space="preserve">Схема тепловых сетей от котельной </w:t>
      </w:r>
      <w:r w:rsidR="00112E16" w:rsidRPr="00A25EB8">
        <w:rPr>
          <w:lang w:eastAsia="ru-RU"/>
        </w:rPr>
        <w:t>ГУП «ТЭК СПб»</w:t>
      </w:r>
      <w:r w:rsidRPr="00A25EB8">
        <w:rPr>
          <w:lang w:eastAsia="ru-RU"/>
        </w:rPr>
        <w:t xml:space="preserve"> </w:t>
      </w:r>
    </w:p>
    <w:p w14:paraId="640D002A" w14:textId="235C1A24" w:rsidR="009C4BEB" w:rsidRPr="00A25EB8" w:rsidRDefault="009C4BEB" w:rsidP="00A31BA1">
      <w:pPr>
        <w:ind w:firstLine="0"/>
        <w:jc w:val="center"/>
        <w:rPr>
          <w:b/>
          <w:sz w:val="32"/>
        </w:rPr>
      </w:pPr>
      <w:r w:rsidRPr="00A25EB8">
        <w:rPr>
          <w:b/>
          <w:sz w:val="32"/>
        </w:rPr>
        <w:br w:type="page"/>
      </w:r>
    </w:p>
    <w:p w14:paraId="15AB2BA7" w14:textId="777334E7" w:rsidR="00112E16" w:rsidRPr="00A25EB8" w:rsidRDefault="00112E16" w:rsidP="00A31BA1">
      <w:pPr>
        <w:pStyle w:val="1"/>
        <w:numPr>
          <w:ilvl w:val="0"/>
          <w:numId w:val="0"/>
        </w:numPr>
        <w:ind w:left="709"/>
        <w:rPr>
          <w:rFonts w:cs="Times New Roman"/>
          <w:sz w:val="28"/>
          <w:szCs w:val="28"/>
        </w:rPr>
      </w:pPr>
      <w:bookmarkStart w:id="45" w:name="_Toc194047092"/>
      <w:r w:rsidRPr="00A25EB8">
        <w:rPr>
          <w:rFonts w:cs="Times New Roman"/>
          <w:sz w:val="28"/>
          <w:szCs w:val="28"/>
        </w:rPr>
        <w:lastRenderedPageBreak/>
        <w:t>Котельная №13</w:t>
      </w:r>
      <w:r w:rsidR="00F81147" w:rsidRPr="00A25EB8">
        <w:rPr>
          <w:rFonts w:cs="Times New Roman"/>
          <w:sz w:val="28"/>
          <w:szCs w:val="28"/>
        </w:rPr>
        <w:t xml:space="preserve"> </w:t>
      </w:r>
      <w:proofErr w:type="spellStart"/>
      <w:r w:rsidR="00F81147" w:rsidRPr="00A25EB8">
        <w:rPr>
          <w:rFonts w:cs="Times New Roman"/>
          <w:sz w:val="28"/>
          <w:szCs w:val="28"/>
        </w:rPr>
        <w:t>д</w:t>
      </w:r>
      <w:proofErr w:type="gramStart"/>
      <w:r w:rsidR="00F81147" w:rsidRPr="00A25EB8">
        <w:rPr>
          <w:rFonts w:cs="Times New Roman"/>
          <w:sz w:val="28"/>
          <w:szCs w:val="28"/>
        </w:rPr>
        <w:t>.В</w:t>
      </w:r>
      <w:proofErr w:type="gramEnd"/>
      <w:r w:rsidR="00F81147" w:rsidRPr="00A25EB8">
        <w:rPr>
          <w:rFonts w:cs="Times New Roman"/>
          <w:sz w:val="28"/>
          <w:szCs w:val="28"/>
        </w:rPr>
        <w:t>ырица</w:t>
      </w:r>
      <w:bookmarkEnd w:id="45"/>
      <w:proofErr w:type="spellEnd"/>
    </w:p>
    <w:p w14:paraId="0BC89B8B" w14:textId="77777777" w:rsidR="009C4BEB" w:rsidRPr="00A25EB8" w:rsidRDefault="009C4BEB" w:rsidP="00A31BA1">
      <w:pPr>
        <w:ind w:firstLine="708"/>
      </w:pPr>
      <w:r w:rsidRPr="00A25EB8">
        <w:t>Потребители первой категории – отсутствуют. Потребители представлены общественными зданиями второй категории.</w:t>
      </w:r>
    </w:p>
    <w:p w14:paraId="2A03CC1C" w14:textId="77777777" w:rsidR="009C4BEB" w:rsidRPr="00A25EB8" w:rsidRDefault="009C4BEB"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надземной прокладки 2Ду150 мм. </w:t>
      </w:r>
    </w:p>
    <w:p w14:paraId="6EBA12E1" w14:textId="77777777" w:rsidR="009C4BEB" w:rsidRPr="00A25EB8" w:rsidRDefault="009C4BEB"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7373313B" w14:textId="77777777" w:rsidR="009C4BEB" w:rsidRPr="00A25EB8" w:rsidRDefault="009C4BEB" w:rsidP="00A31BA1">
      <w:pPr>
        <w:ind w:firstLine="708"/>
      </w:pPr>
      <w:r w:rsidRPr="00A25EB8">
        <w:t>Центральные тепловые пункты в системе теплоснабжения – отсутствуют.</w:t>
      </w:r>
    </w:p>
    <w:p w14:paraId="54AF3A0A" w14:textId="43E31D15" w:rsidR="00112E16" w:rsidRPr="00A25EB8" w:rsidRDefault="00112E16" w:rsidP="00A31BA1">
      <w:pPr>
        <w:pStyle w:val="6"/>
        <w:spacing w:line="360" w:lineRule="auto"/>
      </w:pPr>
      <w:r w:rsidRPr="00A25EB8">
        <w:tab/>
        <w:t>Котельная №1</w:t>
      </w:r>
      <w:r w:rsidR="00A9371A" w:rsidRPr="00A25EB8">
        <w:t>3</w:t>
      </w:r>
      <w:r w:rsidRPr="00A25EB8">
        <w:t xml:space="preserve"> </w:t>
      </w:r>
    </w:p>
    <w:tbl>
      <w:tblPr>
        <w:tblW w:w="5000" w:type="pct"/>
        <w:tblLook w:val="04A0" w:firstRow="1" w:lastRow="0" w:firstColumn="1" w:lastColumn="0" w:noHBand="0" w:noVBand="1"/>
      </w:tblPr>
      <w:tblGrid>
        <w:gridCol w:w="5371"/>
        <w:gridCol w:w="2270"/>
        <w:gridCol w:w="2213"/>
      </w:tblGrid>
      <w:tr w:rsidR="00112E16" w:rsidRPr="00A25EB8" w14:paraId="4EF16B90" w14:textId="77777777" w:rsidTr="00BA18CA">
        <w:trPr>
          <w:trHeight w:val="20"/>
          <w:tblHeader/>
        </w:trPr>
        <w:tc>
          <w:tcPr>
            <w:tcW w:w="27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5270DD" w14:textId="77777777" w:rsidR="00112E16" w:rsidRPr="00A25EB8" w:rsidRDefault="00112E16"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32C0C952" w14:textId="77777777" w:rsidR="00112E16" w:rsidRPr="00A25EB8" w:rsidRDefault="00112E16"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28F80C02" w14:textId="77777777" w:rsidR="00112E16" w:rsidRPr="00A25EB8" w:rsidRDefault="00112E16"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112E16" w:rsidRPr="00A25EB8" w14:paraId="1F97214A" w14:textId="77777777" w:rsidTr="00112E16">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EB84E0E" w14:textId="52325650" w:rsidR="00112E16" w:rsidRPr="00A25EB8" w:rsidRDefault="00A9371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112E16" w:rsidRPr="00A25EB8" w14:paraId="7EC5F7CB" w14:textId="77777777" w:rsidTr="00112E16">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3E4E230" w14:textId="77777777" w:rsidR="00112E16" w:rsidRPr="00A25EB8" w:rsidRDefault="00112E16"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№13</w:t>
            </w:r>
          </w:p>
        </w:tc>
      </w:tr>
      <w:tr w:rsidR="00BA18CA" w:rsidRPr="00A25EB8" w14:paraId="04600F94"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0BC014F8"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62F1290F"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8C122C7" w14:textId="13100B7F"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0,86</w:t>
            </w:r>
          </w:p>
        </w:tc>
      </w:tr>
      <w:tr w:rsidR="00BA18CA" w:rsidRPr="00A25EB8" w14:paraId="1D9DDED2"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744247BA"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2DC695CB"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66D63E3" w14:textId="6995CE3E"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0,86</w:t>
            </w:r>
          </w:p>
        </w:tc>
      </w:tr>
      <w:tr w:rsidR="00BA18CA" w:rsidRPr="00A25EB8" w14:paraId="398CAD51"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4C79F295"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7D5C253A"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30D1FE0" w14:textId="331608D3"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1,75</w:t>
            </w:r>
          </w:p>
        </w:tc>
      </w:tr>
      <w:tr w:rsidR="00BA18CA" w:rsidRPr="00A25EB8" w14:paraId="711C922B"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64E1C734"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44A3FA5F"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61C8D83D" w14:textId="6F5D5A7F"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0,015</w:t>
            </w:r>
          </w:p>
        </w:tc>
      </w:tr>
      <w:tr w:rsidR="00BA18CA" w:rsidRPr="00A25EB8" w14:paraId="44D6AB18"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70207F0B"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29B6B9EA"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20715A8" w14:textId="6B659DCA"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0,84</w:t>
            </w:r>
          </w:p>
        </w:tc>
      </w:tr>
      <w:tr w:rsidR="00BA18CA" w:rsidRPr="00A25EB8" w14:paraId="218241B3"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7A6E821F"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shd w:val="clear" w:color="auto" w:fill="auto"/>
            <w:noWrap/>
            <w:vAlign w:val="center"/>
            <w:hideMark/>
          </w:tcPr>
          <w:p w14:paraId="7C82C742"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02333AD" w14:textId="34633EB4"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0,078</w:t>
            </w:r>
          </w:p>
        </w:tc>
      </w:tr>
      <w:tr w:rsidR="00BA18CA" w:rsidRPr="00A25EB8" w14:paraId="5270F058"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1D1F3F4E"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shd w:val="clear" w:color="auto" w:fill="auto"/>
            <w:noWrap/>
            <w:vAlign w:val="center"/>
            <w:hideMark/>
          </w:tcPr>
          <w:p w14:paraId="52CC4D8E"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02C81F99" w14:textId="5E693DA8"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12,39%</w:t>
            </w:r>
          </w:p>
        </w:tc>
      </w:tr>
      <w:tr w:rsidR="00BA18CA" w:rsidRPr="00A25EB8" w14:paraId="491B7CE5"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1C14FEA"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00239CBA"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1404171" w14:textId="066F2DB4"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0,619</w:t>
            </w:r>
          </w:p>
        </w:tc>
      </w:tr>
      <w:tr w:rsidR="00BA18CA" w:rsidRPr="00A25EB8" w14:paraId="504FA70D"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E93342F"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3045C47E"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F8FF24E" w14:textId="7238F36E"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0,126</w:t>
            </w:r>
          </w:p>
        </w:tc>
      </w:tr>
      <w:tr w:rsidR="00BA18CA" w:rsidRPr="00A25EB8" w14:paraId="18441E64"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1AC87C5C"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185798B6"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738A35F0" w14:textId="0DDFC723"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14,98</w:t>
            </w:r>
          </w:p>
        </w:tc>
      </w:tr>
    </w:tbl>
    <w:p w14:paraId="429BBB44" w14:textId="77777777" w:rsidR="00112E16" w:rsidRPr="00A25EB8" w:rsidRDefault="00112E16" w:rsidP="00A31BA1">
      <w:pPr>
        <w:ind w:firstLine="708"/>
      </w:pPr>
    </w:p>
    <w:p w14:paraId="25348910" w14:textId="3C66C358" w:rsidR="009C4BEB" w:rsidRPr="00A25EB8" w:rsidRDefault="009C4BEB"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6B7B028D" w14:textId="77777777" w:rsidR="009C4BEB" w:rsidRPr="00A25EB8" w:rsidRDefault="009C4BEB"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0.999759 &gt; 0.97.  В соответствии с этим, система теплоснабжения считается надёжной.</w:t>
      </w:r>
    </w:p>
    <w:p w14:paraId="691DCFF5" w14:textId="77777777" w:rsidR="009C4BEB" w:rsidRPr="00A25EB8" w:rsidRDefault="009C4BEB" w:rsidP="00A31BA1">
      <w:pPr>
        <w:ind w:firstLine="708"/>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0.941597 &gt; 0.9, а минимальная вероятность безотказной работы абонентов  0.999829 &gt; 0.99.</w:t>
      </w:r>
    </w:p>
    <w:p w14:paraId="37BFEA35" w14:textId="77777777" w:rsidR="009C4BEB" w:rsidRPr="00A25EB8" w:rsidRDefault="009C4BEB"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5888C4ED" w14:textId="77777777" w:rsidR="009C4BEB" w:rsidRPr="00A25EB8" w:rsidRDefault="009C4BEB"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11F7917E" w14:textId="77777777" w:rsidR="009C4BEB" w:rsidRPr="00A25EB8" w:rsidRDefault="009C4BEB" w:rsidP="00A31BA1">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619536A2" w14:textId="60CF986A" w:rsidR="009C4BEB" w:rsidRPr="00A25EB8" w:rsidRDefault="009C4BEB" w:rsidP="00A31BA1">
      <w:pPr>
        <w:ind w:firstLine="0"/>
        <w:jc w:val="center"/>
        <w:rPr>
          <w:lang w:eastAsia="ru-RU"/>
        </w:rPr>
      </w:pPr>
      <w:r w:rsidRPr="00A25EB8">
        <w:rPr>
          <w:noProof/>
          <w:lang w:eastAsia="ru-RU"/>
        </w:rPr>
        <w:drawing>
          <wp:inline distT="0" distB="0" distL="0" distR="0" wp14:anchorId="2B763D03" wp14:editId="720F624C">
            <wp:extent cx="5940425" cy="4104484"/>
            <wp:effectExtent l="0" t="0" r="317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t="9433"/>
                    <a:stretch/>
                  </pic:blipFill>
                  <pic:spPr bwMode="auto">
                    <a:xfrm>
                      <a:off x="0" y="0"/>
                      <a:ext cx="5940425" cy="4104484"/>
                    </a:xfrm>
                    <a:prstGeom prst="rect">
                      <a:avLst/>
                    </a:prstGeom>
                    <a:ln>
                      <a:noFill/>
                    </a:ln>
                    <a:extLst>
                      <a:ext uri="{53640926-AAD7-44D8-BBD7-CCE9431645EC}">
                        <a14:shadowObscured xmlns:a14="http://schemas.microsoft.com/office/drawing/2010/main"/>
                      </a:ext>
                    </a:extLst>
                  </pic:spPr>
                </pic:pic>
              </a:graphicData>
            </a:graphic>
          </wp:inline>
        </w:drawing>
      </w:r>
    </w:p>
    <w:p w14:paraId="393BE4FA" w14:textId="7CA54B67" w:rsidR="002144BB" w:rsidRPr="00A25EB8" w:rsidRDefault="002144BB" w:rsidP="00BF6D90">
      <w:pPr>
        <w:pStyle w:val="5"/>
        <w:keepNext w:val="0"/>
        <w:keepLines w:val="0"/>
        <w:numPr>
          <w:ilvl w:val="4"/>
          <w:numId w:val="25"/>
        </w:numPr>
        <w:jc w:val="both"/>
        <w:rPr>
          <w:szCs w:val="24"/>
        </w:rPr>
      </w:pPr>
      <w:r w:rsidRPr="00A25EB8">
        <w:rPr>
          <w:lang w:eastAsia="ru-RU"/>
        </w:rPr>
        <w:t xml:space="preserve">Схема тепловых сетей от котельной </w:t>
      </w:r>
      <w:r w:rsidR="00112E16" w:rsidRPr="00A25EB8">
        <w:rPr>
          <w:lang w:eastAsia="ru-RU"/>
        </w:rPr>
        <w:t>№13 Вырица (Школа)</w:t>
      </w:r>
      <w:r w:rsidRPr="00A25EB8">
        <w:rPr>
          <w:lang w:eastAsia="ru-RU"/>
        </w:rPr>
        <w:t xml:space="preserve"> </w:t>
      </w:r>
      <w:r w:rsidR="00A9371A" w:rsidRPr="00A25EB8">
        <w:rPr>
          <w:lang w:eastAsia="ru-RU"/>
        </w:rPr>
        <w:t>АО </w:t>
      </w:r>
      <w:r w:rsidRPr="00A25EB8">
        <w:rPr>
          <w:lang w:eastAsia="ru-RU"/>
        </w:rPr>
        <w:t>«Коммунальные системы Гатчинского района»</w:t>
      </w:r>
    </w:p>
    <w:p w14:paraId="171705F5" w14:textId="77777777" w:rsidR="002144BB" w:rsidRPr="00A25EB8" w:rsidRDefault="002144BB" w:rsidP="00A31BA1">
      <w:pPr>
        <w:ind w:firstLine="0"/>
        <w:jc w:val="center"/>
        <w:rPr>
          <w:lang w:eastAsia="ru-RU"/>
        </w:rPr>
      </w:pPr>
    </w:p>
    <w:p w14:paraId="0771ADD2" w14:textId="200E5958" w:rsidR="009C4BEB" w:rsidRPr="00A25EB8" w:rsidRDefault="009C4BEB" w:rsidP="00A31BA1">
      <w:pPr>
        <w:pStyle w:val="6"/>
        <w:spacing w:line="360" w:lineRule="auto"/>
      </w:pPr>
      <w:r w:rsidRPr="00A25EB8">
        <w:br w:type="page"/>
      </w:r>
    </w:p>
    <w:p w14:paraId="1B79275C" w14:textId="77777777" w:rsidR="00A9371A" w:rsidRPr="00A25EB8" w:rsidRDefault="00A9371A" w:rsidP="00A31BA1">
      <w:pPr>
        <w:pStyle w:val="1"/>
        <w:numPr>
          <w:ilvl w:val="0"/>
          <w:numId w:val="0"/>
        </w:numPr>
        <w:ind w:left="709"/>
        <w:rPr>
          <w:rFonts w:cs="Times New Roman"/>
          <w:sz w:val="28"/>
          <w:szCs w:val="28"/>
        </w:rPr>
      </w:pPr>
      <w:bookmarkStart w:id="46" w:name="_Toc194047093"/>
      <w:r w:rsidRPr="00A25EB8">
        <w:rPr>
          <w:rFonts w:cs="Times New Roman"/>
          <w:sz w:val="28"/>
          <w:szCs w:val="28"/>
        </w:rPr>
        <w:lastRenderedPageBreak/>
        <w:t>Котельная №14</w:t>
      </w:r>
      <w:bookmarkEnd w:id="46"/>
    </w:p>
    <w:p w14:paraId="2F25FCD3" w14:textId="4CF155E1" w:rsidR="009C4BEB" w:rsidRPr="00A25EB8" w:rsidRDefault="009C4BEB" w:rsidP="00A31BA1">
      <w:pPr>
        <w:ind w:firstLine="708"/>
      </w:pPr>
      <w:r w:rsidRPr="00A25EB8">
        <w:t>Потребители первой категории – отсутствуют. Потребители представлены одним общественным зданием второй категории.</w:t>
      </w:r>
    </w:p>
    <w:p w14:paraId="5F60F295" w14:textId="77777777" w:rsidR="009C4BEB" w:rsidRPr="00A25EB8" w:rsidRDefault="009C4BEB"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надземной прокладки 2Ду100 мм. </w:t>
      </w:r>
    </w:p>
    <w:p w14:paraId="2547265B" w14:textId="77777777" w:rsidR="009C4BEB" w:rsidRPr="00A25EB8" w:rsidRDefault="009C4BEB"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35973DF0" w14:textId="77777777" w:rsidR="009C4BEB" w:rsidRPr="00A25EB8" w:rsidRDefault="009C4BEB" w:rsidP="00A31BA1">
      <w:pPr>
        <w:ind w:firstLine="708"/>
      </w:pPr>
      <w:r w:rsidRPr="00A25EB8">
        <w:t>Центральные тепловые пункты в системе теплоснабжения – отсутствуют.</w:t>
      </w:r>
    </w:p>
    <w:p w14:paraId="30A2ACD9" w14:textId="5866D89B" w:rsidR="00A9371A" w:rsidRPr="00A25EB8" w:rsidRDefault="00A9371A" w:rsidP="00A31BA1">
      <w:pPr>
        <w:pStyle w:val="6"/>
        <w:spacing w:line="360" w:lineRule="auto"/>
      </w:pPr>
      <w:r w:rsidRPr="00A25EB8">
        <w:tab/>
        <w:t xml:space="preserve">Котельная №14 Вырица </w:t>
      </w:r>
    </w:p>
    <w:tbl>
      <w:tblPr>
        <w:tblW w:w="5000" w:type="pct"/>
        <w:tblLook w:val="04A0" w:firstRow="1" w:lastRow="0" w:firstColumn="1" w:lastColumn="0" w:noHBand="0" w:noVBand="1"/>
      </w:tblPr>
      <w:tblGrid>
        <w:gridCol w:w="5371"/>
        <w:gridCol w:w="2270"/>
        <w:gridCol w:w="2213"/>
      </w:tblGrid>
      <w:tr w:rsidR="00A9371A" w:rsidRPr="00A25EB8" w14:paraId="4B3287E5" w14:textId="77777777" w:rsidTr="00BA18CA">
        <w:trPr>
          <w:trHeight w:val="20"/>
          <w:tblHeader/>
        </w:trPr>
        <w:tc>
          <w:tcPr>
            <w:tcW w:w="27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3C3F4B" w14:textId="77777777" w:rsidR="00A9371A" w:rsidRPr="00A25EB8" w:rsidRDefault="00A9371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2654F8E3" w14:textId="77777777" w:rsidR="00A9371A" w:rsidRPr="00A25EB8" w:rsidRDefault="00A9371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24DCF1BC" w14:textId="77777777" w:rsidR="00A9371A" w:rsidRPr="00A25EB8" w:rsidRDefault="00A9371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A9371A" w:rsidRPr="00A25EB8" w14:paraId="1005DEC2"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6C944AC8" w14:textId="21DC4E40" w:rsidR="00A9371A" w:rsidRPr="00A25EB8" w:rsidRDefault="00A9371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A9371A" w:rsidRPr="00A25EB8" w14:paraId="397631CB"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4C3F74F1" w14:textId="77777777" w:rsidR="00A9371A" w:rsidRPr="00A25EB8" w:rsidRDefault="00A9371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№14</w:t>
            </w:r>
          </w:p>
        </w:tc>
      </w:tr>
      <w:tr w:rsidR="00BA18CA" w:rsidRPr="00A25EB8" w14:paraId="4B2172AB"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06611656"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55A28FB2"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86F912E" w14:textId="424F042F"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1,38</w:t>
            </w:r>
          </w:p>
        </w:tc>
      </w:tr>
      <w:tr w:rsidR="00BA18CA" w:rsidRPr="00A25EB8" w14:paraId="4EB2C3F1"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D38E59B"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6ACD6331"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463409D" w14:textId="6C606294"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1,38</w:t>
            </w:r>
          </w:p>
        </w:tc>
      </w:tr>
      <w:tr w:rsidR="00BA18CA" w:rsidRPr="00A25EB8" w14:paraId="68ED7E43"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B13C686"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00B3D195"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D7BFEE0" w14:textId="48B2A9FF"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0,97</w:t>
            </w:r>
          </w:p>
        </w:tc>
      </w:tr>
      <w:tr w:rsidR="00BA18CA" w:rsidRPr="00A25EB8" w14:paraId="3EF1ECDD"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7A11C018"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16034285"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161BAE14" w14:textId="09307A93"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0,013</w:t>
            </w:r>
          </w:p>
        </w:tc>
      </w:tr>
      <w:tr w:rsidR="00BA18CA" w:rsidRPr="00A25EB8" w14:paraId="0BC6091D"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6218AB95"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677B500A"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0BA7278" w14:textId="23DB1233"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1,37</w:t>
            </w:r>
          </w:p>
        </w:tc>
      </w:tr>
      <w:tr w:rsidR="00BA18CA" w:rsidRPr="00A25EB8" w14:paraId="67C8E114"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475854C2"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shd w:val="clear" w:color="auto" w:fill="auto"/>
            <w:noWrap/>
            <w:vAlign w:val="center"/>
            <w:hideMark/>
          </w:tcPr>
          <w:p w14:paraId="22B876CD"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9B249E0" w14:textId="2655FC3B"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0,114</w:t>
            </w:r>
          </w:p>
        </w:tc>
      </w:tr>
      <w:tr w:rsidR="00BA18CA" w:rsidRPr="00A25EB8" w14:paraId="437C9C37"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206F99C7"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shd w:val="clear" w:color="auto" w:fill="auto"/>
            <w:noWrap/>
            <w:vAlign w:val="center"/>
            <w:hideMark/>
          </w:tcPr>
          <w:p w14:paraId="746B3524"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4FE29BB7" w14:textId="4BBA24C5"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40,02%</w:t>
            </w:r>
          </w:p>
        </w:tc>
      </w:tr>
      <w:tr w:rsidR="00BA18CA" w:rsidRPr="00A25EB8" w14:paraId="3E2B9A97"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1E81B091"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705F6232"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64708DC" w14:textId="3F218264"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0,17</w:t>
            </w:r>
          </w:p>
        </w:tc>
      </w:tr>
      <w:tr w:rsidR="00BA18CA" w:rsidRPr="00A25EB8" w14:paraId="16467266"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29D67550"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235F4B77"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9DEE010" w14:textId="03941498"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1,09</w:t>
            </w:r>
          </w:p>
        </w:tc>
      </w:tr>
      <w:tr w:rsidR="00BA18CA" w:rsidRPr="00A25EB8" w14:paraId="071CB42B"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279F6974"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299D5C09"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14E09765" w14:textId="62E6ABA9"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79,61</w:t>
            </w:r>
          </w:p>
        </w:tc>
      </w:tr>
    </w:tbl>
    <w:p w14:paraId="63D75F00" w14:textId="77777777" w:rsidR="00A9371A" w:rsidRPr="00A25EB8" w:rsidRDefault="00A9371A" w:rsidP="00A31BA1">
      <w:pPr>
        <w:ind w:firstLine="708"/>
        <w:rPr>
          <w:lang w:eastAsia="ru-RU"/>
        </w:rPr>
      </w:pPr>
    </w:p>
    <w:p w14:paraId="062FE19B" w14:textId="080C8858" w:rsidR="009C4BEB" w:rsidRPr="00A25EB8" w:rsidRDefault="009C4BEB" w:rsidP="00A31BA1">
      <w:pPr>
        <w:ind w:firstLine="708"/>
        <w:rPr>
          <w:lang w:eastAsia="ru-RU"/>
        </w:rPr>
      </w:pPr>
      <w:r w:rsidRPr="00A25EB8">
        <w:rPr>
          <w:lang w:eastAsia="ru-RU"/>
        </w:rPr>
        <w:t>В связи с тем, что система теплоснабжения является индивидуальной, расчет надежности проводить не требуется.</w:t>
      </w:r>
    </w:p>
    <w:p w14:paraId="75EE9A5F" w14:textId="77777777" w:rsidR="009C4BEB" w:rsidRPr="00A25EB8" w:rsidRDefault="009C4BEB" w:rsidP="00A31BA1">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5DA52F03" w14:textId="03A04AC7" w:rsidR="009C4BEB" w:rsidRPr="00A25EB8" w:rsidRDefault="009C4BEB" w:rsidP="00A31BA1">
      <w:pPr>
        <w:ind w:firstLine="0"/>
        <w:jc w:val="center"/>
        <w:rPr>
          <w:lang w:eastAsia="ru-RU"/>
        </w:rPr>
      </w:pPr>
      <w:r w:rsidRPr="00A25EB8">
        <w:rPr>
          <w:noProof/>
          <w:lang w:eastAsia="ru-RU"/>
        </w:rPr>
        <w:lastRenderedPageBreak/>
        <w:drawing>
          <wp:inline distT="0" distB="0" distL="0" distR="0" wp14:anchorId="533ADF04" wp14:editId="148A7B64">
            <wp:extent cx="5940425" cy="4410710"/>
            <wp:effectExtent l="0" t="0" r="3175" b="889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0425" cy="4410710"/>
                    </a:xfrm>
                    <a:prstGeom prst="rect">
                      <a:avLst/>
                    </a:prstGeom>
                  </pic:spPr>
                </pic:pic>
              </a:graphicData>
            </a:graphic>
          </wp:inline>
        </w:drawing>
      </w:r>
    </w:p>
    <w:p w14:paraId="3E6A97B8" w14:textId="4506A7A4" w:rsidR="002144BB" w:rsidRPr="00A25EB8" w:rsidRDefault="002144BB"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A9371A" w:rsidRPr="00A25EB8">
        <w:rPr>
          <w:lang w:eastAsia="ru-RU"/>
        </w:rPr>
        <w:t>14</w:t>
      </w:r>
      <w:r w:rsidRPr="00A25EB8">
        <w:rPr>
          <w:lang w:eastAsia="ru-RU"/>
        </w:rPr>
        <w:t xml:space="preserve"> </w:t>
      </w:r>
      <w:r w:rsidR="00A9371A" w:rsidRPr="00A25EB8">
        <w:rPr>
          <w:lang w:eastAsia="ru-RU"/>
        </w:rPr>
        <w:t>Вырица</w:t>
      </w:r>
      <w:r w:rsidRPr="00A25EB8">
        <w:rPr>
          <w:lang w:eastAsia="ru-RU"/>
        </w:rPr>
        <w:t xml:space="preserve"> АО «Коммунальные системы Гатчинского района»</w:t>
      </w:r>
    </w:p>
    <w:p w14:paraId="376168AB" w14:textId="77777777" w:rsidR="002144BB" w:rsidRPr="00A25EB8" w:rsidRDefault="002144BB" w:rsidP="00A31BA1">
      <w:pPr>
        <w:ind w:firstLine="0"/>
        <w:jc w:val="center"/>
        <w:rPr>
          <w:lang w:eastAsia="ru-RU"/>
        </w:rPr>
      </w:pPr>
    </w:p>
    <w:p w14:paraId="250973B6" w14:textId="77777777" w:rsidR="009C4BEB" w:rsidRPr="00A25EB8" w:rsidRDefault="009C4BEB" w:rsidP="00A31BA1">
      <w:pPr>
        <w:jc w:val="left"/>
        <w:rPr>
          <w:b/>
          <w:sz w:val="32"/>
        </w:rPr>
      </w:pPr>
      <w:r w:rsidRPr="00A25EB8">
        <w:rPr>
          <w:b/>
          <w:sz w:val="32"/>
        </w:rPr>
        <w:br w:type="page"/>
      </w:r>
    </w:p>
    <w:p w14:paraId="76A8DCFD" w14:textId="5CA5F8DE" w:rsidR="009C4BEB" w:rsidRPr="00A25EB8" w:rsidRDefault="009C4BEB" w:rsidP="00A31BA1">
      <w:pPr>
        <w:pStyle w:val="1"/>
        <w:numPr>
          <w:ilvl w:val="0"/>
          <w:numId w:val="0"/>
        </w:numPr>
        <w:ind w:left="709"/>
        <w:rPr>
          <w:rFonts w:cs="Times New Roman"/>
          <w:sz w:val="28"/>
          <w:szCs w:val="28"/>
        </w:rPr>
      </w:pPr>
      <w:bookmarkStart w:id="47" w:name="_Toc194047094"/>
      <w:r w:rsidRPr="00A25EB8">
        <w:rPr>
          <w:rFonts w:cs="Times New Roman"/>
          <w:sz w:val="28"/>
          <w:szCs w:val="28"/>
        </w:rPr>
        <w:lastRenderedPageBreak/>
        <w:t>Котельная №16</w:t>
      </w:r>
      <w:bookmarkEnd w:id="47"/>
    </w:p>
    <w:p w14:paraId="44E08129" w14:textId="77777777" w:rsidR="009C4BEB" w:rsidRPr="00A25EB8" w:rsidRDefault="009C4BEB"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73C7DE6E" w14:textId="77777777" w:rsidR="009C4BEB" w:rsidRPr="00A25EB8" w:rsidRDefault="009C4BEB"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w:t>
      </w:r>
      <w:proofErr w:type="spellStart"/>
      <w:r w:rsidRPr="00A25EB8">
        <w:t>бесканальной</w:t>
      </w:r>
      <w:proofErr w:type="spellEnd"/>
      <w:r w:rsidRPr="00A25EB8">
        <w:t xml:space="preserve"> прокладки 2Ду200 мм. </w:t>
      </w:r>
    </w:p>
    <w:p w14:paraId="55AD0850" w14:textId="77777777" w:rsidR="009C4BEB" w:rsidRPr="00A25EB8" w:rsidRDefault="009C4BEB"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6A24C3B2" w14:textId="77777777" w:rsidR="009C4BEB" w:rsidRPr="00A25EB8" w:rsidRDefault="009C4BEB" w:rsidP="00A31BA1">
      <w:pPr>
        <w:ind w:firstLine="708"/>
      </w:pPr>
      <w:r w:rsidRPr="00A25EB8">
        <w:t>Центральные тепловые пункты в системе теплоснабжения – отсутствуют.</w:t>
      </w:r>
    </w:p>
    <w:p w14:paraId="2103B8ED" w14:textId="77777777" w:rsidR="00A9371A" w:rsidRPr="00A25EB8" w:rsidRDefault="00A9371A" w:rsidP="00A31BA1">
      <w:pPr>
        <w:pStyle w:val="6"/>
        <w:spacing w:line="360" w:lineRule="auto"/>
      </w:pPr>
      <w:r w:rsidRPr="00A25EB8">
        <w:tab/>
        <w:t xml:space="preserve">Котельная №16 </w:t>
      </w:r>
    </w:p>
    <w:tbl>
      <w:tblPr>
        <w:tblW w:w="5000" w:type="pct"/>
        <w:tblLook w:val="04A0" w:firstRow="1" w:lastRow="0" w:firstColumn="1" w:lastColumn="0" w:noHBand="0" w:noVBand="1"/>
      </w:tblPr>
      <w:tblGrid>
        <w:gridCol w:w="5371"/>
        <w:gridCol w:w="2270"/>
        <w:gridCol w:w="2213"/>
      </w:tblGrid>
      <w:tr w:rsidR="00A9371A" w:rsidRPr="00A25EB8" w14:paraId="50D3BAA7" w14:textId="77777777" w:rsidTr="00BA18CA">
        <w:trPr>
          <w:trHeight w:val="20"/>
          <w:tblHeader/>
        </w:trPr>
        <w:tc>
          <w:tcPr>
            <w:tcW w:w="27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DA24B4" w14:textId="77777777" w:rsidR="00A9371A" w:rsidRPr="00A25EB8" w:rsidRDefault="00A9371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19BEE79B" w14:textId="77777777" w:rsidR="00A9371A" w:rsidRPr="00A25EB8" w:rsidRDefault="00A9371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4BC7F375" w14:textId="77777777" w:rsidR="00A9371A" w:rsidRPr="00A25EB8" w:rsidRDefault="00A9371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A9371A" w:rsidRPr="00A25EB8" w14:paraId="223C07B7"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65AC68C4" w14:textId="77777777" w:rsidR="00A9371A" w:rsidRPr="00A25EB8" w:rsidRDefault="00A9371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A9371A" w:rsidRPr="00A25EB8" w14:paraId="58664DC7"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7400A928" w14:textId="77777777" w:rsidR="00A9371A" w:rsidRPr="00A25EB8" w:rsidRDefault="00A9371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№16</w:t>
            </w:r>
          </w:p>
        </w:tc>
      </w:tr>
      <w:tr w:rsidR="00BA18CA" w:rsidRPr="00A25EB8" w14:paraId="640E8078"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67C2BB02"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348D3543"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84116A5" w14:textId="6D67B7BD"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5,42</w:t>
            </w:r>
          </w:p>
        </w:tc>
      </w:tr>
      <w:tr w:rsidR="00BA18CA" w:rsidRPr="00A25EB8" w14:paraId="0EBE74BF"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1B637534"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51941E29"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A55F5AB" w14:textId="3F00CFE3"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5,42</w:t>
            </w:r>
          </w:p>
        </w:tc>
      </w:tr>
      <w:tr w:rsidR="00BA18CA" w:rsidRPr="00A25EB8" w14:paraId="10E9D7E9"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B916BC6"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54E06119"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EF9D193" w14:textId="1D34059E"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2,17</w:t>
            </w:r>
          </w:p>
        </w:tc>
      </w:tr>
      <w:tr w:rsidR="00BA18CA" w:rsidRPr="00A25EB8" w14:paraId="0F02E7A9"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760CC182"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62689D73"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626D1D1E" w14:textId="6FC8432E"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0,118</w:t>
            </w:r>
          </w:p>
        </w:tc>
      </w:tr>
      <w:tr w:rsidR="00BA18CA" w:rsidRPr="00A25EB8" w14:paraId="64441B26"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7D7DF71D"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647E00A1"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0EB0C4F" w14:textId="70C6322B"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5,3</w:t>
            </w:r>
          </w:p>
        </w:tc>
      </w:tr>
      <w:tr w:rsidR="00BA18CA" w:rsidRPr="00A25EB8" w14:paraId="2FB21E51"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23D26297"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shd w:val="clear" w:color="auto" w:fill="auto"/>
            <w:noWrap/>
            <w:vAlign w:val="center"/>
            <w:hideMark/>
          </w:tcPr>
          <w:p w14:paraId="591CEFE7"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62C61D6" w14:textId="7E7FA290"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0,649</w:t>
            </w:r>
          </w:p>
        </w:tc>
      </w:tr>
      <w:tr w:rsidR="00BA18CA" w:rsidRPr="00A25EB8" w14:paraId="082821DE"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F41DF84"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shd w:val="clear" w:color="auto" w:fill="auto"/>
            <w:noWrap/>
            <w:vAlign w:val="center"/>
            <w:hideMark/>
          </w:tcPr>
          <w:p w14:paraId="7D28BFD6"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1F5482BC" w14:textId="018C73C4"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15,31%</w:t>
            </w:r>
          </w:p>
        </w:tc>
      </w:tr>
      <w:tr w:rsidR="00BA18CA" w:rsidRPr="00A25EB8" w14:paraId="630ADF32"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06A804A3"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76C6A386"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D7C425E" w14:textId="0441C6A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3,99</w:t>
            </w:r>
          </w:p>
        </w:tc>
      </w:tr>
      <w:tr w:rsidR="00BA18CA" w:rsidRPr="00A25EB8" w14:paraId="1C08FC1E"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3217335"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254D7D44"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8CB5858" w14:textId="6A6E9ABB"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0,736</w:t>
            </w:r>
          </w:p>
        </w:tc>
      </w:tr>
      <w:tr w:rsidR="00BA18CA" w:rsidRPr="00A25EB8" w14:paraId="350921A7"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1FBCBDB4"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26C65BB6"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22B92D3C" w14:textId="3032E7C3"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13,85</w:t>
            </w:r>
          </w:p>
        </w:tc>
      </w:tr>
    </w:tbl>
    <w:p w14:paraId="2A7AB800" w14:textId="77777777" w:rsidR="00A9371A" w:rsidRPr="00A25EB8" w:rsidRDefault="00A9371A" w:rsidP="00A31BA1">
      <w:pPr>
        <w:ind w:firstLine="708"/>
      </w:pPr>
    </w:p>
    <w:p w14:paraId="1F746D51" w14:textId="1A4F4358" w:rsidR="009C4BEB" w:rsidRPr="00A25EB8" w:rsidRDefault="009C4BEB"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5092743F" w14:textId="77777777" w:rsidR="009C4BEB" w:rsidRPr="00A25EB8" w:rsidRDefault="009C4BEB"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0.999343 &gt; 0.97.  В соответствии с этим, система теплоснабжения считается надёжной.</w:t>
      </w:r>
    </w:p>
    <w:p w14:paraId="1D827B17" w14:textId="77777777" w:rsidR="009C4BEB" w:rsidRPr="00A25EB8" w:rsidRDefault="009C4BEB" w:rsidP="00A31BA1">
      <w:pPr>
        <w:ind w:firstLine="708"/>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0.92238 &gt; 0.9, а минимальная вероятность безотказной работы абонентов  0.999744 &gt; 0.99.</w:t>
      </w:r>
    </w:p>
    <w:p w14:paraId="31B8F1E8" w14:textId="77777777" w:rsidR="009C4BEB" w:rsidRPr="00A25EB8" w:rsidRDefault="009C4BEB"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1F250EE0" w14:textId="77777777" w:rsidR="009C4BEB" w:rsidRPr="00A25EB8" w:rsidRDefault="009C4BEB"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6BB866B0" w14:textId="77777777" w:rsidR="009C4BEB" w:rsidRPr="00A25EB8" w:rsidRDefault="009C4BEB" w:rsidP="00A31BA1">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7DE84E42" w14:textId="77777777" w:rsidR="002144BB" w:rsidRPr="00A25EB8" w:rsidRDefault="009C4BEB" w:rsidP="00A31BA1">
      <w:pPr>
        <w:ind w:firstLine="0"/>
        <w:jc w:val="center"/>
        <w:rPr>
          <w:b/>
          <w:sz w:val="32"/>
        </w:rPr>
      </w:pPr>
      <w:r w:rsidRPr="00A25EB8">
        <w:rPr>
          <w:noProof/>
          <w:lang w:eastAsia="ru-RU"/>
        </w:rPr>
        <w:drawing>
          <wp:inline distT="0" distB="0" distL="0" distR="0" wp14:anchorId="1FAC6420" wp14:editId="3389ED54">
            <wp:extent cx="5939681" cy="4168239"/>
            <wp:effectExtent l="0" t="0" r="4445" b="381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t="5825" b="5267"/>
                    <a:stretch/>
                  </pic:blipFill>
                  <pic:spPr bwMode="auto">
                    <a:xfrm>
                      <a:off x="0" y="0"/>
                      <a:ext cx="5940425" cy="4168761"/>
                    </a:xfrm>
                    <a:prstGeom prst="rect">
                      <a:avLst/>
                    </a:prstGeom>
                    <a:ln>
                      <a:noFill/>
                    </a:ln>
                    <a:extLst>
                      <a:ext uri="{53640926-AAD7-44D8-BBD7-CCE9431645EC}">
                        <a14:shadowObscured xmlns:a14="http://schemas.microsoft.com/office/drawing/2010/main"/>
                      </a:ext>
                    </a:extLst>
                  </pic:spPr>
                </pic:pic>
              </a:graphicData>
            </a:graphic>
          </wp:inline>
        </w:drawing>
      </w:r>
    </w:p>
    <w:p w14:paraId="53AB1678" w14:textId="31C38914" w:rsidR="002144BB" w:rsidRPr="00A25EB8" w:rsidRDefault="002144BB" w:rsidP="00BF6D90">
      <w:pPr>
        <w:pStyle w:val="5"/>
        <w:keepNext w:val="0"/>
        <w:keepLines w:val="0"/>
        <w:numPr>
          <w:ilvl w:val="4"/>
          <w:numId w:val="25"/>
        </w:numPr>
        <w:jc w:val="both"/>
        <w:rPr>
          <w:szCs w:val="24"/>
        </w:rPr>
      </w:pPr>
      <w:r w:rsidRPr="00A25EB8">
        <w:rPr>
          <w:lang w:eastAsia="ru-RU"/>
        </w:rPr>
        <w:t xml:space="preserve">Схема тепловых сетей от котельной № </w:t>
      </w:r>
      <w:r w:rsidR="00A9371A" w:rsidRPr="00A25EB8">
        <w:rPr>
          <w:lang w:eastAsia="ru-RU"/>
        </w:rPr>
        <w:t>16</w:t>
      </w:r>
      <w:r w:rsidRPr="00A25EB8">
        <w:rPr>
          <w:lang w:eastAsia="ru-RU"/>
        </w:rPr>
        <w:t xml:space="preserve"> АО «Коммунальные системы Гатчинского района»</w:t>
      </w:r>
    </w:p>
    <w:p w14:paraId="21118D03" w14:textId="77777777" w:rsidR="002144BB" w:rsidRPr="00A25EB8" w:rsidRDefault="002144BB" w:rsidP="00A31BA1">
      <w:pPr>
        <w:ind w:firstLine="0"/>
        <w:jc w:val="center"/>
        <w:rPr>
          <w:b/>
          <w:sz w:val="32"/>
        </w:rPr>
      </w:pPr>
    </w:p>
    <w:p w14:paraId="1C485A70" w14:textId="26B5A1EB" w:rsidR="009C4BEB" w:rsidRPr="00A25EB8" w:rsidRDefault="009C4BEB" w:rsidP="00A31BA1">
      <w:pPr>
        <w:ind w:firstLine="0"/>
        <w:jc w:val="center"/>
        <w:rPr>
          <w:b/>
          <w:sz w:val="32"/>
        </w:rPr>
      </w:pPr>
      <w:r w:rsidRPr="00A25EB8">
        <w:rPr>
          <w:b/>
          <w:sz w:val="32"/>
        </w:rPr>
        <w:br w:type="page"/>
      </w:r>
    </w:p>
    <w:p w14:paraId="1EC22EC4" w14:textId="77777777" w:rsidR="009C4BEB" w:rsidRPr="00A25EB8" w:rsidRDefault="009C4BEB" w:rsidP="00A31BA1">
      <w:pPr>
        <w:pStyle w:val="1"/>
        <w:numPr>
          <w:ilvl w:val="0"/>
          <w:numId w:val="0"/>
        </w:numPr>
        <w:ind w:left="709"/>
        <w:rPr>
          <w:rFonts w:cs="Times New Roman"/>
          <w:sz w:val="28"/>
          <w:szCs w:val="28"/>
        </w:rPr>
      </w:pPr>
      <w:bookmarkStart w:id="48" w:name="_Toc194047095"/>
      <w:r w:rsidRPr="00A25EB8">
        <w:rPr>
          <w:rFonts w:cs="Times New Roman"/>
          <w:sz w:val="28"/>
          <w:szCs w:val="28"/>
        </w:rPr>
        <w:lastRenderedPageBreak/>
        <w:t>Котельная №25</w:t>
      </w:r>
      <w:bookmarkEnd w:id="48"/>
    </w:p>
    <w:p w14:paraId="3EB02814" w14:textId="77777777" w:rsidR="009C4BEB" w:rsidRPr="00A25EB8" w:rsidRDefault="009C4BEB" w:rsidP="00A31BA1">
      <w:pPr>
        <w:ind w:firstLine="708"/>
      </w:pPr>
      <w:r w:rsidRPr="00A25EB8">
        <w:t>Потребители первой категории – отсутствуют. Потребители представлены общественными зданиями второй категории.</w:t>
      </w:r>
    </w:p>
    <w:p w14:paraId="06FE6ED2" w14:textId="77777777" w:rsidR="009C4BEB" w:rsidRPr="00A25EB8" w:rsidRDefault="009C4BEB"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w:t>
      </w:r>
      <w:proofErr w:type="spellStart"/>
      <w:r w:rsidRPr="00A25EB8">
        <w:t>бесканальной</w:t>
      </w:r>
      <w:proofErr w:type="spellEnd"/>
      <w:r w:rsidRPr="00A25EB8">
        <w:t xml:space="preserve"> прокладки 2Ду70 мм. </w:t>
      </w:r>
    </w:p>
    <w:p w14:paraId="69EE22D0" w14:textId="77777777" w:rsidR="009C4BEB" w:rsidRPr="00A25EB8" w:rsidRDefault="009C4BEB"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6FBA6C10" w14:textId="77777777" w:rsidR="009C4BEB" w:rsidRPr="00A25EB8" w:rsidRDefault="009C4BEB" w:rsidP="00A31BA1">
      <w:pPr>
        <w:ind w:firstLine="708"/>
      </w:pPr>
      <w:r w:rsidRPr="00A25EB8">
        <w:t>Центральные тепловые пункты в системе теплоснабжения – отсутствуют.</w:t>
      </w:r>
    </w:p>
    <w:p w14:paraId="7276892E" w14:textId="0F20941E" w:rsidR="00A9371A" w:rsidRPr="00A25EB8" w:rsidRDefault="00A9371A" w:rsidP="00A31BA1">
      <w:pPr>
        <w:pStyle w:val="6"/>
        <w:spacing w:line="360" w:lineRule="auto"/>
      </w:pPr>
      <w:r w:rsidRPr="00A25EB8">
        <w:tab/>
        <w:t xml:space="preserve">Котельная №25 </w:t>
      </w:r>
    </w:p>
    <w:tbl>
      <w:tblPr>
        <w:tblW w:w="5000" w:type="pct"/>
        <w:tblLook w:val="04A0" w:firstRow="1" w:lastRow="0" w:firstColumn="1" w:lastColumn="0" w:noHBand="0" w:noVBand="1"/>
      </w:tblPr>
      <w:tblGrid>
        <w:gridCol w:w="5371"/>
        <w:gridCol w:w="2270"/>
        <w:gridCol w:w="2213"/>
      </w:tblGrid>
      <w:tr w:rsidR="00A9371A" w:rsidRPr="00A25EB8" w14:paraId="2F2FF53B" w14:textId="77777777" w:rsidTr="00BA18CA">
        <w:trPr>
          <w:trHeight w:val="20"/>
          <w:tblHeader/>
        </w:trPr>
        <w:tc>
          <w:tcPr>
            <w:tcW w:w="27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A1E580" w14:textId="77777777" w:rsidR="00A9371A" w:rsidRPr="00A25EB8" w:rsidRDefault="00A9371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75EE46F9" w14:textId="77777777" w:rsidR="00A9371A" w:rsidRPr="00A25EB8" w:rsidRDefault="00A9371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5125B8D0" w14:textId="77777777" w:rsidR="00A9371A" w:rsidRPr="00A25EB8" w:rsidRDefault="00A9371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A9371A" w:rsidRPr="00A25EB8" w14:paraId="672EF6F9"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5DDFA0F6" w14:textId="77777777" w:rsidR="00A9371A" w:rsidRPr="00A25EB8" w:rsidRDefault="00A9371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МУП "Тепловые сети" г. Гатчина </w:t>
            </w:r>
          </w:p>
        </w:tc>
      </w:tr>
      <w:tr w:rsidR="00A9371A" w:rsidRPr="00A25EB8" w14:paraId="2CA80821"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FC5A718" w14:textId="77777777" w:rsidR="00A9371A" w:rsidRPr="00A25EB8" w:rsidRDefault="00A9371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№25</w:t>
            </w:r>
          </w:p>
        </w:tc>
      </w:tr>
      <w:tr w:rsidR="00BA18CA" w:rsidRPr="00A25EB8" w14:paraId="33285DEA"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454CAD9C"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29AD086C"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E28ED66" w14:textId="00022156"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0,17</w:t>
            </w:r>
          </w:p>
        </w:tc>
      </w:tr>
      <w:tr w:rsidR="00BA18CA" w:rsidRPr="00A25EB8" w14:paraId="3FF09975"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2EA7973A"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6E614EE7"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61CF505" w14:textId="6CC5A360"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0,17</w:t>
            </w:r>
          </w:p>
        </w:tc>
      </w:tr>
      <w:tr w:rsidR="00BA18CA" w:rsidRPr="00A25EB8" w14:paraId="20EEB3F4"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0C3BF2C7"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72DD6487"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2667DA3" w14:textId="7519907C"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1,95</w:t>
            </w:r>
          </w:p>
        </w:tc>
      </w:tr>
      <w:tr w:rsidR="00BA18CA" w:rsidRPr="00A25EB8" w14:paraId="3D7376DB"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007A5409"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6FF6A02E"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636BE66B" w14:textId="70C8E15A"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0,003</w:t>
            </w:r>
          </w:p>
        </w:tc>
      </w:tr>
      <w:tr w:rsidR="00BA18CA" w:rsidRPr="00A25EB8" w14:paraId="5F31898A"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11A37D30"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480654CE"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5F04FC8" w14:textId="657A20B8"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0,17</w:t>
            </w:r>
          </w:p>
        </w:tc>
      </w:tr>
      <w:tr w:rsidR="00BA18CA" w:rsidRPr="00A25EB8" w14:paraId="01C5D276"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0A7663D4"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shd w:val="clear" w:color="auto" w:fill="auto"/>
            <w:noWrap/>
            <w:vAlign w:val="center"/>
            <w:hideMark/>
          </w:tcPr>
          <w:p w14:paraId="7AE076AE"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035FA09" w14:textId="194629C2"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0,018</w:t>
            </w:r>
          </w:p>
        </w:tc>
      </w:tr>
      <w:tr w:rsidR="00BA18CA" w:rsidRPr="00A25EB8" w14:paraId="1346816B"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1D27AC45"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shd w:val="clear" w:color="auto" w:fill="auto"/>
            <w:noWrap/>
            <w:vAlign w:val="center"/>
            <w:hideMark/>
          </w:tcPr>
          <w:p w14:paraId="16089DC6"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63998314" w14:textId="33BCB512"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13,34%</w:t>
            </w:r>
          </w:p>
        </w:tc>
      </w:tr>
      <w:tr w:rsidR="00BA18CA" w:rsidRPr="00A25EB8" w14:paraId="47F307FB"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12DF8F9C"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25950DD1"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23FE2F7" w14:textId="697B32DA"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0,108</w:t>
            </w:r>
          </w:p>
        </w:tc>
      </w:tr>
      <w:tr w:rsidR="00BA18CA" w:rsidRPr="00A25EB8" w14:paraId="362468B4"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185F163"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1A8A4E91"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6F4BDDC" w14:textId="365AC1B1"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0,039</w:t>
            </w:r>
          </w:p>
        </w:tc>
      </w:tr>
      <w:tr w:rsidR="00BA18CA" w:rsidRPr="00A25EB8" w14:paraId="45F63CF8"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2DD19BAE"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5D4E3754"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1CAD788B" w14:textId="52C57DBD"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23,38</w:t>
            </w:r>
          </w:p>
        </w:tc>
      </w:tr>
    </w:tbl>
    <w:p w14:paraId="396B94C2" w14:textId="77777777" w:rsidR="00A9371A" w:rsidRPr="00A25EB8" w:rsidRDefault="00A9371A" w:rsidP="00A31BA1">
      <w:pPr>
        <w:ind w:firstLine="708"/>
      </w:pPr>
    </w:p>
    <w:p w14:paraId="5DD08E3B" w14:textId="7953A642" w:rsidR="009C4BEB" w:rsidRPr="00A25EB8" w:rsidRDefault="009C4BEB"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24ED6758" w14:textId="77777777" w:rsidR="009C4BEB" w:rsidRPr="00A25EB8" w:rsidRDefault="009C4BEB"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0.999977 &gt; 0.97.  В соответствии с этим, система теплоснабжения считается надёжной.</w:t>
      </w:r>
    </w:p>
    <w:p w14:paraId="42A262C0" w14:textId="77777777" w:rsidR="009C4BEB" w:rsidRPr="00A25EB8" w:rsidRDefault="009C4BEB" w:rsidP="00A31BA1">
      <w:pPr>
        <w:ind w:firstLine="708"/>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0.992684 &gt; 0.9, а минимальная вероятность безотказной работы абонентов  0.999979 &gt; 0.99.</w:t>
      </w:r>
    </w:p>
    <w:p w14:paraId="6AB33A09" w14:textId="77777777" w:rsidR="009C4BEB" w:rsidRPr="00A25EB8" w:rsidRDefault="009C4BEB"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78C666C0" w14:textId="77777777" w:rsidR="009C4BEB" w:rsidRPr="00A25EB8" w:rsidRDefault="009C4BEB"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6E60BAC6" w14:textId="77777777" w:rsidR="009C4BEB" w:rsidRPr="00A25EB8" w:rsidRDefault="009C4BEB" w:rsidP="00A31BA1">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0FEA34D8" w14:textId="36DFABB2" w:rsidR="009C4BEB" w:rsidRPr="00A25EB8" w:rsidRDefault="009C4BEB" w:rsidP="00A31BA1">
      <w:pPr>
        <w:ind w:firstLine="0"/>
        <w:jc w:val="center"/>
        <w:rPr>
          <w:lang w:eastAsia="ru-RU"/>
        </w:rPr>
      </w:pPr>
      <w:r w:rsidRPr="00A25EB8">
        <w:rPr>
          <w:noProof/>
          <w:lang w:eastAsia="ru-RU"/>
        </w:rPr>
        <w:drawing>
          <wp:inline distT="0" distB="0" distL="0" distR="0" wp14:anchorId="4D6270DA" wp14:editId="54904405">
            <wp:extent cx="5940425" cy="3895725"/>
            <wp:effectExtent l="0" t="0" r="3175"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0425" cy="3895725"/>
                    </a:xfrm>
                    <a:prstGeom prst="rect">
                      <a:avLst/>
                    </a:prstGeom>
                  </pic:spPr>
                </pic:pic>
              </a:graphicData>
            </a:graphic>
          </wp:inline>
        </w:drawing>
      </w:r>
    </w:p>
    <w:p w14:paraId="0C68A1B3" w14:textId="2BB7BEEA" w:rsidR="002144BB" w:rsidRPr="00A25EB8" w:rsidRDefault="002144BB"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A9371A" w:rsidRPr="00A25EB8">
        <w:rPr>
          <w:lang w:eastAsia="ru-RU"/>
        </w:rPr>
        <w:t>25</w:t>
      </w:r>
      <w:r w:rsidRPr="00A25EB8">
        <w:rPr>
          <w:lang w:eastAsia="ru-RU"/>
        </w:rPr>
        <w:t xml:space="preserve"> АО «Коммунальные системы Гатчинского района»</w:t>
      </w:r>
    </w:p>
    <w:p w14:paraId="3DCA9C5D" w14:textId="77777777" w:rsidR="002144BB" w:rsidRPr="00A25EB8" w:rsidRDefault="002144BB" w:rsidP="00A31BA1">
      <w:pPr>
        <w:ind w:firstLine="0"/>
        <w:jc w:val="center"/>
        <w:rPr>
          <w:lang w:eastAsia="ru-RU"/>
        </w:rPr>
      </w:pPr>
    </w:p>
    <w:p w14:paraId="26FA0023" w14:textId="77777777" w:rsidR="009C4BEB" w:rsidRPr="00A25EB8" w:rsidRDefault="009C4BEB" w:rsidP="00A31BA1">
      <w:pPr>
        <w:jc w:val="left"/>
        <w:rPr>
          <w:b/>
          <w:sz w:val="32"/>
        </w:rPr>
      </w:pPr>
      <w:r w:rsidRPr="00A25EB8">
        <w:rPr>
          <w:b/>
          <w:sz w:val="32"/>
        </w:rPr>
        <w:br w:type="page"/>
      </w:r>
    </w:p>
    <w:p w14:paraId="5FE404FF" w14:textId="04C2F9D0" w:rsidR="009C4BEB" w:rsidRPr="00A25EB8" w:rsidRDefault="009C4BEB" w:rsidP="00A31BA1">
      <w:pPr>
        <w:pStyle w:val="1"/>
        <w:numPr>
          <w:ilvl w:val="0"/>
          <w:numId w:val="0"/>
        </w:numPr>
        <w:ind w:left="709"/>
        <w:rPr>
          <w:rFonts w:cs="Times New Roman"/>
          <w:sz w:val="28"/>
          <w:szCs w:val="28"/>
        </w:rPr>
      </w:pPr>
      <w:bookmarkStart w:id="49" w:name="_Toc194047096"/>
      <w:r w:rsidRPr="00A25EB8">
        <w:rPr>
          <w:rFonts w:cs="Times New Roman"/>
          <w:sz w:val="28"/>
          <w:szCs w:val="28"/>
        </w:rPr>
        <w:lastRenderedPageBreak/>
        <w:t>Котельная №32</w:t>
      </w:r>
      <w:r w:rsidR="00727A7A" w:rsidRPr="00A25EB8">
        <w:rPr>
          <w:rFonts w:cs="Times New Roman"/>
          <w:sz w:val="28"/>
          <w:szCs w:val="28"/>
        </w:rPr>
        <w:t xml:space="preserve"> Вырица "Узор"</w:t>
      </w:r>
      <w:bookmarkEnd w:id="49"/>
    </w:p>
    <w:p w14:paraId="7E80D63A" w14:textId="77777777" w:rsidR="009C4BEB" w:rsidRPr="00A25EB8" w:rsidRDefault="009C4BEB"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2FA779EA" w14:textId="77777777" w:rsidR="009C4BEB" w:rsidRPr="00A25EB8" w:rsidRDefault="009C4BEB"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w:t>
      </w:r>
      <w:proofErr w:type="spellStart"/>
      <w:r w:rsidRPr="00A25EB8">
        <w:t>бесканальной</w:t>
      </w:r>
      <w:proofErr w:type="spellEnd"/>
      <w:r w:rsidRPr="00A25EB8">
        <w:t xml:space="preserve"> прокладки 2Ду125 мм. </w:t>
      </w:r>
    </w:p>
    <w:p w14:paraId="46FCCFD0" w14:textId="77777777" w:rsidR="009C4BEB" w:rsidRPr="00A25EB8" w:rsidRDefault="009C4BEB"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6BBD352D" w14:textId="77777777" w:rsidR="009C4BEB" w:rsidRPr="00A25EB8" w:rsidRDefault="009C4BEB" w:rsidP="00A31BA1">
      <w:pPr>
        <w:ind w:firstLine="708"/>
      </w:pPr>
      <w:r w:rsidRPr="00A25EB8">
        <w:t>Центральные тепловые пункты в системе теплоснабжения – отсутствуют.</w:t>
      </w:r>
    </w:p>
    <w:p w14:paraId="35B3FC2D" w14:textId="6DF2B0FF" w:rsidR="00727A7A" w:rsidRPr="00A25EB8" w:rsidRDefault="00727A7A" w:rsidP="00A31BA1">
      <w:pPr>
        <w:pStyle w:val="6"/>
      </w:pPr>
      <w:r w:rsidRPr="00A25EB8">
        <w:tab/>
        <w:t>Котельная №32 Вырица "Узор"</w:t>
      </w:r>
    </w:p>
    <w:tbl>
      <w:tblPr>
        <w:tblW w:w="5000" w:type="pct"/>
        <w:tblLook w:val="04A0" w:firstRow="1" w:lastRow="0" w:firstColumn="1" w:lastColumn="0" w:noHBand="0" w:noVBand="1"/>
      </w:tblPr>
      <w:tblGrid>
        <w:gridCol w:w="5371"/>
        <w:gridCol w:w="2270"/>
        <w:gridCol w:w="2213"/>
      </w:tblGrid>
      <w:tr w:rsidR="00727A7A" w:rsidRPr="00A25EB8" w14:paraId="7300094E" w14:textId="77777777" w:rsidTr="00BA18CA">
        <w:trPr>
          <w:trHeight w:val="20"/>
          <w:tblHeader/>
        </w:trPr>
        <w:tc>
          <w:tcPr>
            <w:tcW w:w="27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B4BBE4"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7899189B"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2451D90A"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727A7A" w:rsidRPr="00A25EB8" w14:paraId="24223543"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6371E9C6"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727A7A" w:rsidRPr="00A25EB8" w14:paraId="7EB87B3D"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4F620722"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№32</w:t>
            </w:r>
          </w:p>
        </w:tc>
      </w:tr>
      <w:tr w:rsidR="00BA18CA" w:rsidRPr="00A25EB8" w14:paraId="799B5B1B"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065CD5D7"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32844431"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738D04A" w14:textId="76022B7F"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1,55</w:t>
            </w:r>
          </w:p>
        </w:tc>
      </w:tr>
      <w:tr w:rsidR="00BA18CA" w:rsidRPr="00A25EB8" w14:paraId="454C817F"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8030BCD"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07E88E05"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F9D016C" w14:textId="4C4B9654"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1,55</w:t>
            </w:r>
          </w:p>
        </w:tc>
      </w:tr>
      <w:tr w:rsidR="00BA18CA" w:rsidRPr="00A25EB8" w14:paraId="01E58278"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2310C951"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5607FCA5"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B742614" w14:textId="0AD303A3"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1,94</w:t>
            </w:r>
          </w:p>
        </w:tc>
      </w:tr>
      <w:tr w:rsidR="00BA18CA" w:rsidRPr="00A25EB8" w14:paraId="6624ADBF"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CCAE7B8"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6F286B8A"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7CB27AF9" w14:textId="5C3F4600"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0,03</w:t>
            </w:r>
          </w:p>
        </w:tc>
      </w:tr>
      <w:tr w:rsidR="00BA18CA" w:rsidRPr="00A25EB8" w14:paraId="1B97EC90"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282A6C01"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7E7E2040"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7A838CD" w14:textId="026D5A4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1,52</w:t>
            </w:r>
          </w:p>
        </w:tc>
      </w:tr>
      <w:tr w:rsidR="00BA18CA" w:rsidRPr="00A25EB8" w14:paraId="7F7A073A"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2E5B0CDB"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shd w:val="clear" w:color="auto" w:fill="auto"/>
            <w:noWrap/>
            <w:vAlign w:val="center"/>
            <w:hideMark/>
          </w:tcPr>
          <w:p w14:paraId="7608FE67"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214B53F" w14:textId="382CF4F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0,149</w:t>
            </w:r>
          </w:p>
        </w:tc>
      </w:tr>
      <w:tr w:rsidR="00BA18CA" w:rsidRPr="00A25EB8" w14:paraId="60CA1130"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07743801"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shd w:val="clear" w:color="auto" w:fill="auto"/>
            <w:noWrap/>
            <w:vAlign w:val="center"/>
            <w:hideMark/>
          </w:tcPr>
          <w:p w14:paraId="109542A0"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4929B9CF" w14:textId="2FBE70CA"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16,03%</w:t>
            </w:r>
          </w:p>
        </w:tc>
      </w:tr>
      <w:tr w:rsidR="00BA18CA" w:rsidRPr="00A25EB8" w14:paraId="6DBEB8D6"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43025A38"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4C4BF2E1"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8B18818" w14:textId="37F9C3AF"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0,927</w:t>
            </w:r>
          </w:p>
        </w:tc>
      </w:tr>
      <w:tr w:rsidR="00BA18CA" w:rsidRPr="00A25EB8" w14:paraId="5DB9B28B"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48C5EBD1"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6BF4975A"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15F3D27" w14:textId="03D4E34D"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0,385</w:t>
            </w:r>
          </w:p>
        </w:tc>
      </w:tr>
      <w:tr w:rsidR="00BA18CA" w:rsidRPr="00A25EB8" w14:paraId="02279E14"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803733C"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77689E7C"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0394E526" w14:textId="1920A278"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25,32</w:t>
            </w:r>
          </w:p>
        </w:tc>
      </w:tr>
    </w:tbl>
    <w:p w14:paraId="0302D44B" w14:textId="77777777" w:rsidR="00DE7C8E" w:rsidRPr="00A25EB8" w:rsidRDefault="00DE7C8E" w:rsidP="00A31BA1">
      <w:pPr>
        <w:ind w:firstLine="708"/>
      </w:pPr>
    </w:p>
    <w:p w14:paraId="54ADFEA6" w14:textId="352A6F76" w:rsidR="009C4BEB" w:rsidRPr="00A25EB8" w:rsidRDefault="009C4BEB"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320F1786" w14:textId="77777777" w:rsidR="009C4BEB" w:rsidRPr="00A25EB8" w:rsidRDefault="009C4BEB"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0.999877 &gt; 0.97.  В соответствии с этим, система теплоснабжения считается надёжной.</w:t>
      </w:r>
    </w:p>
    <w:p w14:paraId="080634C4" w14:textId="77777777" w:rsidR="009C4BEB" w:rsidRPr="00A25EB8" w:rsidRDefault="009C4BEB" w:rsidP="00A31BA1">
      <w:pPr>
        <w:ind w:firstLine="708"/>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0.983399 &gt; 0.9, а минимальная вероятность безотказной работы абонентов  0.999947 &gt; 0.99.</w:t>
      </w:r>
    </w:p>
    <w:p w14:paraId="712308CF" w14:textId="77777777" w:rsidR="009C4BEB" w:rsidRPr="00A25EB8" w:rsidRDefault="009C4BEB"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6815E395" w14:textId="77777777" w:rsidR="009C4BEB" w:rsidRPr="00A25EB8" w:rsidRDefault="009C4BEB"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2AC8CB08" w14:textId="77777777" w:rsidR="009C4BEB" w:rsidRPr="00A25EB8" w:rsidRDefault="009C4BEB" w:rsidP="00A31BA1">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75CB8336" w14:textId="77777777" w:rsidR="002144BB" w:rsidRPr="00A25EB8" w:rsidRDefault="009C4BEB" w:rsidP="00A31BA1">
      <w:pPr>
        <w:ind w:firstLine="0"/>
        <w:jc w:val="center"/>
        <w:rPr>
          <w:b/>
          <w:sz w:val="32"/>
        </w:rPr>
      </w:pPr>
      <w:r w:rsidRPr="00A25EB8">
        <w:rPr>
          <w:noProof/>
          <w:lang w:eastAsia="ru-RU"/>
        </w:rPr>
        <w:drawing>
          <wp:inline distT="0" distB="0" distL="0" distR="0" wp14:anchorId="3D8E5214" wp14:editId="17EF9013">
            <wp:extent cx="5895975" cy="4006933"/>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t="13796"/>
                    <a:stretch/>
                  </pic:blipFill>
                  <pic:spPr bwMode="auto">
                    <a:xfrm>
                      <a:off x="0" y="0"/>
                      <a:ext cx="5895975" cy="4006933"/>
                    </a:xfrm>
                    <a:prstGeom prst="rect">
                      <a:avLst/>
                    </a:prstGeom>
                    <a:ln>
                      <a:noFill/>
                    </a:ln>
                    <a:extLst>
                      <a:ext uri="{53640926-AAD7-44D8-BBD7-CCE9431645EC}">
                        <a14:shadowObscured xmlns:a14="http://schemas.microsoft.com/office/drawing/2010/main"/>
                      </a:ext>
                    </a:extLst>
                  </pic:spPr>
                </pic:pic>
              </a:graphicData>
            </a:graphic>
          </wp:inline>
        </w:drawing>
      </w:r>
    </w:p>
    <w:p w14:paraId="745D4F78" w14:textId="021804F0" w:rsidR="002144BB" w:rsidRPr="00A25EB8" w:rsidRDefault="002144BB"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727A7A" w:rsidRPr="00A25EB8">
        <w:rPr>
          <w:lang w:eastAsia="ru-RU"/>
        </w:rPr>
        <w:t>32</w:t>
      </w:r>
      <w:r w:rsidRPr="00A25EB8">
        <w:rPr>
          <w:lang w:eastAsia="ru-RU"/>
        </w:rPr>
        <w:t xml:space="preserve"> АО «Коммунальные системы Гатчинского района»</w:t>
      </w:r>
    </w:p>
    <w:p w14:paraId="70380D2E" w14:textId="77777777" w:rsidR="002144BB" w:rsidRPr="00A25EB8" w:rsidRDefault="002144BB" w:rsidP="00A31BA1">
      <w:pPr>
        <w:ind w:firstLine="0"/>
        <w:jc w:val="center"/>
        <w:rPr>
          <w:b/>
          <w:sz w:val="32"/>
        </w:rPr>
      </w:pPr>
    </w:p>
    <w:p w14:paraId="7421CE11" w14:textId="2FDDEF74" w:rsidR="009C4BEB" w:rsidRPr="00A25EB8" w:rsidRDefault="009C4BEB" w:rsidP="00A31BA1">
      <w:pPr>
        <w:ind w:firstLine="0"/>
        <w:jc w:val="center"/>
        <w:rPr>
          <w:b/>
          <w:sz w:val="32"/>
        </w:rPr>
      </w:pPr>
      <w:r w:rsidRPr="00A25EB8">
        <w:rPr>
          <w:b/>
          <w:sz w:val="32"/>
        </w:rPr>
        <w:br w:type="page"/>
      </w:r>
    </w:p>
    <w:p w14:paraId="4FEB4C0C" w14:textId="4A506F13" w:rsidR="009C4BEB" w:rsidRPr="00A25EB8" w:rsidRDefault="009C4BEB" w:rsidP="00A31BA1">
      <w:pPr>
        <w:pStyle w:val="1"/>
        <w:numPr>
          <w:ilvl w:val="0"/>
          <w:numId w:val="0"/>
        </w:numPr>
        <w:ind w:left="709"/>
        <w:rPr>
          <w:rFonts w:cs="Times New Roman"/>
          <w:sz w:val="28"/>
          <w:szCs w:val="28"/>
        </w:rPr>
      </w:pPr>
      <w:bookmarkStart w:id="50" w:name="_Toc194047097"/>
      <w:r w:rsidRPr="00A25EB8">
        <w:rPr>
          <w:rFonts w:cs="Times New Roman"/>
          <w:sz w:val="28"/>
          <w:szCs w:val="28"/>
        </w:rPr>
        <w:lastRenderedPageBreak/>
        <w:t>Котельная №37</w:t>
      </w:r>
      <w:r w:rsidR="00727A7A" w:rsidRPr="00A25EB8">
        <w:rPr>
          <w:rFonts w:cs="Times New Roman"/>
          <w:sz w:val="28"/>
          <w:szCs w:val="28"/>
        </w:rPr>
        <w:t xml:space="preserve"> Мины</w:t>
      </w:r>
      <w:bookmarkEnd w:id="50"/>
    </w:p>
    <w:p w14:paraId="12092B0C" w14:textId="77777777" w:rsidR="009C4BEB" w:rsidRPr="00A25EB8" w:rsidRDefault="009C4BEB" w:rsidP="00A31BA1">
      <w:pPr>
        <w:ind w:firstLine="708"/>
      </w:pPr>
      <w:r w:rsidRPr="00A25EB8">
        <w:t>Потребители первой категории – отсутствуют. Потребители представлены жилыми зданиями второй категории.</w:t>
      </w:r>
    </w:p>
    <w:p w14:paraId="04C51E77" w14:textId="77777777" w:rsidR="009C4BEB" w:rsidRPr="00A25EB8" w:rsidRDefault="009C4BEB"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w:t>
      </w:r>
      <w:proofErr w:type="spellStart"/>
      <w:r w:rsidRPr="00A25EB8">
        <w:t>бесканальной</w:t>
      </w:r>
      <w:proofErr w:type="spellEnd"/>
      <w:r w:rsidRPr="00A25EB8">
        <w:t xml:space="preserve"> прокладки 2Ду200 мм. </w:t>
      </w:r>
    </w:p>
    <w:p w14:paraId="192E6A10" w14:textId="77777777" w:rsidR="009C4BEB" w:rsidRPr="00A25EB8" w:rsidRDefault="009C4BEB"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24A7AF72" w14:textId="77777777" w:rsidR="009C4BEB" w:rsidRPr="00A25EB8" w:rsidRDefault="009C4BEB" w:rsidP="00A31BA1">
      <w:pPr>
        <w:ind w:firstLine="708"/>
      </w:pPr>
      <w:r w:rsidRPr="00A25EB8">
        <w:t>Центральные тепловые пункты в системе теплоснабжения – отсутствуют.</w:t>
      </w:r>
    </w:p>
    <w:p w14:paraId="6C187B26" w14:textId="2D75838B" w:rsidR="00727A7A" w:rsidRPr="00A25EB8" w:rsidRDefault="00727A7A" w:rsidP="00A31BA1">
      <w:pPr>
        <w:pStyle w:val="6"/>
        <w:spacing w:line="360" w:lineRule="auto"/>
      </w:pPr>
      <w:r w:rsidRPr="00A25EB8">
        <w:tab/>
        <w:t>Котельная №37 Мины</w:t>
      </w:r>
    </w:p>
    <w:tbl>
      <w:tblPr>
        <w:tblW w:w="5000" w:type="pct"/>
        <w:tblLook w:val="04A0" w:firstRow="1" w:lastRow="0" w:firstColumn="1" w:lastColumn="0" w:noHBand="0" w:noVBand="1"/>
      </w:tblPr>
      <w:tblGrid>
        <w:gridCol w:w="5373"/>
        <w:gridCol w:w="2270"/>
        <w:gridCol w:w="2211"/>
      </w:tblGrid>
      <w:tr w:rsidR="00727A7A" w:rsidRPr="00A25EB8" w14:paraId="3D224D06" w14:textId="77777777" w:rsidTr="00BA18CA">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34DEF6"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665A7183"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36C19FF5"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727A7A" w:rsidRPr="00A25EB8" w14:paraId="40CF356B"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67F1C2E8"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727A7A" w:rsidRPr="00A25EB8" w14:paraId="24EA1B77"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68411C5D"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№37</w:t>
            </w:r>
          </w:p>
        </w:tc>
      </w:tr>
      <w:tr w:rsidR="00BA18CA" w:rsidRPr="00A25EB8" w14:paraId="7C720FBD"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42C6B7D"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77246A48"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B0E3E1F" w14:textId="3A2458DA"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3,44</w:t>
            </w:r>
          </w:p>
        </w:tc>
      </w:tr>
      <w:tr w:rsidR="00BA18CA" w:rsidRPr="00A25EB8" w14:paraId="66EF6552"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ED2B5C1"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34937CC3"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92621E7" w14:textId="1F7175D8"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3,44</w:t>
            </w:r>
          </w:p>
        </w:tc>
      </w:tr>
      <w:tr w:rsidR="00BA18CA" w:rsidRPr="00A25EB8" w14:paraId="559F6111"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90EE2CB"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1B1F3DB8"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88F899F" w14:textId="5EC2A05B"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1,62</w:t>
            </w:r>
          </w:p>
        </w:tc>
      </w:tr>
      <w:tr w:rsidR="00BA18CA" w:rsidRPr="00A25EB8" w14:paraId="2FD7F83B"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E5BADE1"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7E2A6F5F"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3CFF7929" w14:textId="6B8EA86F"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0,056</w:t>
            </w:r>
          </w:p>
        </w:tc>
      </w:tr>
      <w:tr w:rsidR="00BA18CA" w:rsidRPr="00A25EB8" w14:paraId="15E56953"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B5ABD36"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331988ED"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5A6AA6F" w14:textId="5AE0A14F"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3,38</w:t>
            </w:r>
          </w:p>
        </w:tc>
      </w:tr>
      <w:tr w:rsidR="00BA18CA" w:rsidRPr="00A25EB8" w14:paraId="73EFD9BA"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D065884"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shd w:val="clear" w:color="auto" w:fill="auto"/>
            <w:noWrap/>
            <w:vAlign w:val="center"/>
            <w:hideMark/>
          </w:tcPr>
          <w:p w14:paraId="177E7EBF"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AD1211A" w14:textId="76993E9E"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15,99%</w:t>
            </w:r>
          </w:p>
        </w:tc>
      </w:tr>
      <w:tr w:rsidR="00BA18CA" w:rsidRPr="00A25EB8" w14:paraId="5C9F6F33"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380BB5E"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shd w:val="clear" w:color="auto" w:fill="auto"/>
            <w:noWrap/>
            <w:vAlign w:val="center"/>
            <w:hideMark/>
          </w:tcPr>
          <w:p w14:paraId="0CA0D64D"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1149F096" w14:textId="70043B51"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0,335</w:t>
            </w:r>
          </w:p>
        </w:tc>
      </w:tr>
      <w:tr w:rsidR="00BA18CA" w:rsidRPr="00A25EB8" w14:paraId="4CC32CE8"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B79E705"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3EA08F72"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0ABE028" w14:textId="6D647F72"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1,159</w:t>
            </w:r>
          </w:p>
        </w:tc>
      </w:tr>
      <w:tr w:rsidR="00BA18CA" w:rsidRPr="00A25EB8" w14:paraId="04A2D5CE"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69E99F8"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3D85A931"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BB89E6F" w14:textId="437A1D58"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2,03</w:t>
            </w:r>
          </w:p>
        </w:tc>
      </w:tr>
      <w:tr w:rsidR="00BA18CA" w:rsidRPr="00A25EB8" w14:paraId="76E30919"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5F0EC44"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36A4E1E4"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6E7AC4F6" w14:textId="3EC48638"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59,55</w:t>
            </w:r>
          </w:p>
        </w:tc>
      </w:tr>
    </w:tbl>
    <w:p w14:paraId="52A78899" w14:textId="77777777" w:rsidR="00727A7A" w:rsidRPr="00A25EB8" w:rsidRDefault="00727A7A" w:rsidP="00A31BA1">
      <w:pPr>
        <w:ind w:firstLine="708"/>
      </w:pPr>
    </w:p>
    <w:p w14:paraId="500274C4" w14:textId="5E9438DE" w:rsidR="009C4BEB" w:rsidRPr="00A25EB8" w:rsidRDefault="009C4BEB"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09466091" w14:textId="77777777" w:rsidR="009C4BEB" w:rsidRPr="00A25EB8" w:rsidRDefault="009C4BEB"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0.999809 &gt; 0.97.  В соответствии с этим, система теплоснабжения считается надёжной.</w:t>
      </w:r>
    </w:p>
    <w:p w14:paraId="6BF35A96" w14:textId="77777777" w:rsidR="009C4BEB" w:rsidRPr="00A25EB8" w:rsidRDefault="009C4BEB" w:rsidP="00A31BA1">
      <w:pPr>
        <w:ind w:firstLine="708"/>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0.966396 &gt; 0.9, а минимальная вероятность безотказной работы абонентов  0.999892 &gt; 0.99.</w:t>
      </w:r>
    </w:p>
    <w:p w14:paraId="71E72A5E" w14:textId="77777777" w:rsidR="009C4BEB" w:rsidRPr="00A25EB8" w:rsidRDefault="009C4BEB"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4C515E58" w14:textId="77777777" w:rsidR="009C4BEB" w:rsidRPr="00A25EB8" w:rsidRDefault="009C4BEB"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689D3C18" w14:textId="77777777" w:rsidR="009C4BEB" w:rsidRPr="00A25EB8" w:rsidRDefault="009C4BEB" w:rsidP="00A31BA1">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7F04D936" w14:textId="77777777" w:rsidR="002144BB" w:rsidRPr="00A25EB8" w:rsidRDefault="009C4BEB" w:rsidP="00A31BA1">
      <w:pPr>
        <w:ind w:firstLine="0"/>
        <w:jc w:val="center"/>
        <w:rPr>
          <w:b/>
          <w:sz w:val="32"/>
        </w:rPr>
      </w:pPr>
      <w:r w:rsidRPr="00A25EB8">
        <w:rPr>
          <w:noProof/>
          <w:lang w:eastAsia="ru-RU"/>
        </w:rPr>
        <w:drawing>
          <wp:inline distT="0" distB="0" distL="0" distR="0" wp14:anchorId="5C76F554" wp14:editId="5AAE7BD8">
            <wp:extent cx="5939951" cy="4181591"/>
            <wp:effectExtent l="0" t="0" r="3810" b="952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t="13720"/>
                    <a:stretch/>
                  </pic:blipFill>
                  <pic:spPr bwMode="auto">
                    <a:xfrm>
                      <a:off x="0" y="0"/>
                      <a:ext cx="5940425" cy="4181925"/>
                    </a:xfrm>
                    <a:prstGeom prst="rect">
                      <a:avLst/>
                    </a:prstGeom>
                    <a:ln>
                      <a:noFill/>
                    </a:ln>
                    <a:extLst>
                      <a:ext uri="{53640926-AAD7-44D8-BBD7-CCE9431645EC}">
                        <a14:shadowObscured xmlns:a14="http://schemas.microsoft.com/office/drawing/2010/main"/>
                      </a:ext>
                    </a:extLst>
                  </pic:spPr>
                </pic:pic>
              </a:graphicData>
            </a:graphic>
          </wp:inline>
        </w:drawing>
      </w:r>
    </w:p>
    <w:p w14:paraId="54893145" w14:textId="0C5E232E" w:rsidR="002144BB" w:rsidRPr="00A25EB8" w:rsidRDefault="002144BB" w:rsidP="00BF6D90">
      <w:pPr>
        <w:pStyle w:val="5"/>
        <w:keepNext w:val="0"/>
        <w:keepLines w:val="0"/>
        <w:numPr>
          <w:ilvl w:val="4"/>
          <w:numId w:val="25"/>
        </w:numPr>
        <w:jc w:val="both"/>
        <w:rPr>
          <w:szCs w:val="24"/>
        </w:rPr>
      </w:pPr>
      <w:r w:rsidRPr="00A25EB8">
        <w:rPr>
          <w:lang w:eastAsia="ru-RU"/>
        </w:rPr>
        <w:t xml:space="preserve">Схема тепловых сетей от котельной № </w:t>
      </w:r>
      <w:r w:rsidR="00727A7A" w:rsidRPr="00A25EB8">
        <w:rPr>
          <w:lang w:eastAsia="ru-RU"/>
        </w:rPr>
        <w:t>37</w:t>
      </w:r>
      <w:r w:rsidRPr="00A25EB8">
        <w:rPr>
          <w:lang w:eastAsia="ru-RU"/>
        </w:rPr>
        <w:t xml:space="preserve"> АО «Коммунальные системы Гатчинского района»</w:t>
      </w:r>
    </w:p>
    <w:p w14:paraId="731754A9" w14:textId="6C0E6350" w:rsidR="009C4BEB" w:rsidRPr="00A25EB8" w:rsidRDefault="009C4BEB" w:rsidP="00A31BA1">
      <w:pPr>
        <w:ind w:firstLine="0"/>
        <w:jc w:val="center"/>
        <w:rPr>
          <w:b/>
          <w:sz w:val="32"/>
        </w:rPr>
      </w:pPr>
      <w:r w:rsidRPr="00A25EB8">
        <w:rPr>
          <w:b/>
          <w:sz w:val="32"/>
        </w:rPr>
        <w:br w:type="page"/>
      </w:r>
    </w:p>
    <w:p w14:paraId="6117BF78" w14:textId="4798AE52" w:rsidR="009C4BEB" w:rsidRPr="00A25EB8" w:rsidRDefault="009C4BEB" w:rsidP="00A31BA1">
      <w:pPr>
        <w:pStyle w:val="1"/>
        <w:numPr>
          <w:ilvl w:val="0"/>
          <w:numId w:val="0"/>
        </w:numPr>
        <w:ind w:left="709"/>
        <w:rPr>
          <w:rFonts w:cs="Times New Roman"/>
          <w:sz w:val="28"/>
          <w:szCs w:val="28"/>
        </w:rPr>
      </w:pPr>
      <w:bookmarkStart w:id="51" w:name="_Toc194047098"/>
      <w:r w:rsidRPr="00A25EB8">
        <w:rPr>
          <w:rFonts w:cs="Times New Roman"/>
          <w:sz w:val="28"/>
          <w:szCs w:val="28"/>
        </w:rPr>
        <w:lastRenderedPageBreak/>
        <w:t>Котельная №45</w:t>
      </w:r>
      <w:r w:rsidR="00727A7A" w:rsidRPr="00A25EB8">
        <w:rPr>
          <w:rFonts w:cs="Times New Roman"/>
          <w:sz w:val="28"/>
          <w:szCs w:val="28"/>
        </w:rPr>
        <w:t xml:space="preserve"> Вырица (ВЗМИ)</w:t>
      </w:r>
      <w:bookmarkEnd w:id="51"/>
    </w:p>
    <w:p w14:paraId="232C0708" w14:textId="77777777" w:rsidR="009C4BEB" w:rsidRPr="00A25EB8" w:rsidRDefault="009C4BEB" w:rsidP="00A31BA1">
      <w:pPr>
        <w:ind w:firstLine="708"/>
      </w:pPr>
      <w:r w:rsidRPr="00A25EB8">
        <w:t>Потребители первой категории – отсутствуют. Потребители представлены жилыми зданиями второй категории.</w:t>
      </w:r>
    </w:p>
    <w:p w14:paraId="6B168696" w14:textId="77777777" w:rsidR="009C4BEB" w:rsidRPr="00A25EB8" w:rsidRDefault="009C4BEB"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w:t>
      </w:r>
      <w:proofErr w:type="spellStart"/>
      <w:r w:rsidRPr="00A25EB8">
        <w:t>бесканальной</w:t>
      </w:r>
      <w:proofErr w:type="spellEnd"/>
      <w:r w:rsidRPr="00A25EB8">
        <w:t xml:space="preserve"> прокладки 2Ду150 мм. </w:t>
      </w:r>
    </w:p>
    <w:p w14:paraId="5A3609AC" w14:textId="77777777" w:rsidR="009C4BEB" w:rsidRPr="00A25EB8" w:rsidRDefault="009C4BEB"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661DFBF3" w14:textId="77777777" w:rsidR="009C4BEB" w:rsidRPr="00A25EB8" w:rsidRDefault="009C4BEB" w:rsidP="00A31BA1">
      <w:pPr>
        <w:ind w:firstLine="708"/>
      </w:pPr>
      <w:r w:rsidRPr="00A25EB8">
        <w:t>Центральные тепловые пункты в системе теплоснабжения – отсутствуют.</w:t>
      </w:r>
    </w:p>
    <w:p w14:paraId="6604F110" w14:textId="77777777" w:rsidR="00727A7A" w:rsidRPr="00A25EB8" w:rsidRDefault="00727A7A" w:rsidP="00A31BA1">
      <w:pPr>
        <w:pStyle w:val="6"/>
      </w:pPr>
      <w:r w:rsidRPr="00A25EB8">
        <w:tab/>
        <w:t xml:space="preserve">Котельная №45 Вырица (ВЗМИ) </w:t>
      </w:r>
    </w:p>
    <w:tbl>
      <w:tblPr>
        <w:tblW w:w="5000" w:type="pct"/>
        <w:tblLook w:val="04A0" w:firstRow="1" w:lastRow="0" w:firstColumn="1" w:lastColumn="0" w:noHBand="0" w:noVBand="1"/>
      </w:tblPr>
      <w:tblGrid>
        <w:gridCol w:w="5371"/>
        <w:gridCol w:w="2270"/>
        <w:gridCol w:w="2213"/>
      </w:tblGrid>
      <w:tr w:rsidR="00727A7A" w:rsidRPr="00A25EB8" w14:paraId="26935379" w14:textId="77777777" w:rsidTr="00BA18CA">
        <w:trPr>
          <w:trHeight w:val="20"/>
          <w:tblHeader/>
        </w:trPr>
        <w:tc>
          <w:tcPr>
            <w:tcW w:w="27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228578"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1E67186C"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7420BA2D"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727A7A" w:rsidRPr="00A25EB8" w14:paraId="08E9C610"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7CF61DFF"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727A7A" w:rsidRPr="00A25EB8" w14:paraId="7D40FC58"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B600232"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№45 Вырица (ВЗМИ)</w:t>
            </w:r>
          </w:p>
        </w:tc>
      </w:tr>
      <w:tr w:rsidR="00BA18CA" w:rsidRPr="00A25EB8" w14:paraId="5C05B0C4"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411DC769"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2E77E255"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832B2E4" w14:textId="0F1D2841"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2,15</w:t>
            </w:r>
          </w:p>
        </w:tc>
      </w:tr>
      <w:tr w:rsidR="00BA18CA" w:rsidRPr="00A25EB8" w14:paraId="76B643A2"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615B242C"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00878514"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A09029D" w14:textId="6C9E0FDD"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2,15</w:t>
            </w:r>
          </w:p>
        </w:tc>
      </w:tr>
      <w:tr w:rsidR="00BA18CA" w:rsidRPr="00A25EB8" w14:paraId="187C6139"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494D9A28"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411FD78F"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D9D596B" w14:textId="06D391B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1,47</w:t>
            </w:r>
          </w:p>
        </w:tc>
      </w:tr>
      <w:tr w:rsidR="00BA18CA" w:rsidRPr="00A25EB8" w14:paraId="554666E9"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76AA8B37"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07ABB013"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608E7C60" w14:textId="7D89D9D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0,032</w:t>
            </w:r>
          </w:p>
        </w:tc>
      </w:tr>
      <w:tr w:rsidR="00BA18CA" w:rsidRPr="00A25EB8" w14:paraId="0F8A56CF"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08E6D20A"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1A14717F"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D52E0E4" w14:textId="2C770E6F"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2,12</w:t>
            </w:r>
          </w:p>
        </w:tc>
      </w:tr>
      <w:tr w:rsidR="00BA18CA" w:rsidRPr="00A25EB8" w14:paraId="2775A81E"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4930FDB8"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shd w:val="clear" w:color="auto" w:fill="auto"/>
            <w:noWrap/>
            <w:vAlign w:val="center"/>
            <w:hideMark/>
          </w:tcPr>
          <w:p w14:paraId="7782505C"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D51D56D" w14:textId="6E717F94"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0,2</w:t>
            </w:r>
          </w:p>
        </w:tc>
      </w:tr>
      <w:tr w:rsidR="00BA18CA" w:rsidRPr="00A25EB8" w14:paraId="18F622BE"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67BF417E"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shd w:val="clear" w:color="auto" w:fill="auto"/>
            <w:noWrap/>
            <w:vAlign w:val="center"/>
            <w:hideMark/>
          </w:tcPr>
          <w:p w14:paraId="2F405A43"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52D38DDC" w14:textId="13384701"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24,26%</w:t>
            </w:r>
          </w:p>
        </w:tc>
      </w:tr>
      <w:tr w:rsidR="00BA18CA" w:rsidRPr="00A25EB8" w14:paraId="4A74C2FA"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59F8321"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437653FE"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D810A4C" w14:textId="7108BD1D"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1,59</w:t>
            </w:r>
          </w:p>
        </w:tc>
      </w:tr>
      <w:tr w:rsidR="00BA18CA" w:rsidRPr="00A25EB8" w14:paraId="08C9303E"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7C68C197"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59D7B6B7"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38963DF" w14:textId="774BF3DF"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0,334</w:t>
            </w:r>
          </w:p>
        </w:tc>
      </w:tr>
      <w:tr w:rsidR="00BA18CA" w:rsidRPr="00A25EB8" w14:paraId="18907B8F"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294C5FEA"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72085FFB"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4657276E" w14:textId="37D7B968"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15,89</w:t>
            </w:r>
          </w:p>
        </w:tc>
      </w:tr>
    </w:tbl>
    <w:p w14:paraId="2C29ABFF" w14:textId="77777777" w:rsidR="00727A7A" w:rsidRPr="00A25EB8" w:rsidRDefault="00727A7A" w:rsidP="00A31BA1">
      <w:pPr>
        <w:ind w:firstLine="708"/>
      </w:pPr>
    </w:p>
    <w:p w14:paraId="27578BC5" w14:textId="4CB8B7D0" w:rsidR="009C4BEB" w:rsidRPr="00A25EB8" w:rsidRDefault="009C4BEB"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6499CD05" w14:textId="77777777" w:rsidR="009C4BEB" w:rsidRPr="00A25EB8" w:rsidRDefault="009C4BEB"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0.999856 &gt; 0.97.  В соответствии с этим, система теплоснабжения считается надёжной.</w:t>
      </w:r>
    </w:p>
    <w:p w14:paraId="7B5B2B74" w14:textId="77777777" w:rsidR="009C4BEB" w:rsidRPr="00A25EB8" w:rsidRDefault="009C4BEB" w:rsidP="00A31BA1">
      <w:pPr>
        <w:ind w:firstLine="708"/>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0.968641 &gt; 0.9, а минимальная вероятность безотказной работы абонентов  0.999899 &gt; 0.99.</w:t>
      </w:r>
    </w:p>
    <w:p w14:paraId="739EFDE5" w14:textId="77777777" w:rsidR="009C4BEB" w:rsidRPr="00A25EB8" w:rsidRDefault="009C4BEB"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357F24AA" w14:textId="77777777" w:rsidR="009C4BEB" w:rsidRPr="00A25EB8" w:rsidRDefault="009C4BEB"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69AE6BF1" w14:textId="77777777" w:rsidR="009C4BEB" w:rsidRPr="00A25EB8" w:rsidRDefault="009C4BEB" w:rsidP="00A31BA1">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636FE2C0" w14:textId="77777777" w:rsidR="009C4BEB" w:rsidRPr="00A25EB8" w:rsidRDefault="009C4BEB" w:rsidP="00A31BA1">
      <w:pPr>
        <w:ind w:firstLine="0"/>
        <w:jc w:val="center"/>
        <w:rPr>
          <w:lang w:eastAsia="ru-RU"/>
        </w:rPr>
      </w:pPr>
      <w:r w:rsidRPr="00A25EB8">
        <w:rPr>
          <w:noProof/>
          <w:lang w:eastAsia="ru-RU"/>
        </w:rPr>
        <w:drawing>
          <wp:inline distT="0" distB="0" distL="0" distR="0" wp14:anchorId="72D1EF9F" wp14:editId="7AE2A503">
            <wp:extent cx="5940425" cy="4131310"/>
            <wp:effectExtent l="0" t="0" r="3175" b="254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0425" cy="4131310"/>
                    </a:xfrm>
                    <a:prstGeom prst="rect">
                      <a:avLst/>
                    </a:prstGeom>
                  </pic:spPr>
                </pic:pic>
              </a:graphicData>
            </a:graphic>
          </wp:inline>
        </w:drawing>
      </w:r>
    </w:p>
    <w:p w14:paraId="65893090" w14:textId="50A77E94" w:rsidR="002144BB" w:rsidRPr="00A25EB8" w:rsidRDefault="002144BB"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BA18CA" w:rsidRPr="00A25EB8">
        <w:rPr>
          <w:lang w:eastAsia="ru-RU"/>
        </w:rPr>
        <w:t>45</w:t>
      </w:r>
      <w:r w:rsidRPr="00A25EB8">
        <w:rPr>
          <w:lang w:eastAsia="ru-RU"/>
        </w:rPr>
        <w:t xml:space="preserve"> АО «Коммунальные системы Гатчинского района»</w:t>
      </w:r>
    </w:p>
    <w:p w14:paraId="5C3234EC" w14:textId="1BB3ACFC" w:rsidR="00BB57E1" w:rsidRPr="00A25EB8" w:rsidRDefault="00BB57E1" w:rsidP="00A31BA1">
      <w:pPr>
        <w:pStyle w:val="aff0"/>
        <w:spacing w:line="360" w:lineRule="auto"/>
        <w:rPr>
          <w:sz w:val="28"/>
        </w:rPr>
      </w:pPr>
    </w:p>
    <w:p w14:paraId="57000980" w14:textId="63B0B955" w:rsidR="00BB57E1" w:rsidRPr="00A25EB8" w:rsidRDefault="00BB57E1" w:rsidP="00A31BA1">
      <w:pPr>
        <w:pStyle w:val="aff0"/>
        <w:spacing w:line="360" w:lineRule="auto"/>
        <w:rPr>
          <w:sz w:val="28"/>
        </w:rPr>
      </w:pPr>
      <w:r w:rsidRPr="00A25EB8">
        <w:rPr>
          <w:sz w:val="28"/>
        </w:rPr>
        <w:br w:type="page"/>
      </w:r>
    </w:p>
    <w:p w14:paraId="30F501CD" w14:textId="5B3055EC" w:rsidR="00BB57E1" w:rsidRPr="00A25EB8" w:rsidRDefault="00BB57E1" w:rsidP="00A31BA1">
      <w:pPr>
        <w:pStyle w:val="1"/>
        <w:numPr>
          <w:ilvl w:val="0"/>
          <w:numId w:val="0"/>
        </w:numPr>
        <w:ind w:left="709"/>
        <w:rPr>
          <w:rFonts w:cs="Times New Roman"/>
          <w:sz w:val="28"/>
          <w:szCs w:val="28"/>
        </w:rPr>
      </w:pPr>
      <w:bookmarkStart w:id="52" w:name="_Toc194047099"/>
      <w:r w:rsidRPr="00A25EB8">
        <w:rPr>
          <w:rFonts w:cs="Times New Roman"/>
          <w:sz w:val="28"/>
          <w:szCs w:val="28"/>
        </w:rPr>
        <w:lastRenderedPageBreak/>
        <w:t xml:space="preserve">Источники </w:t>
      </w:r>
      <w:proofErr w:type="spellStart"/>
      <w:r w:rsidRPr="00A25EB8">
        <w:rPr>
          <w:rFonts w:cs="Times New Roman"/>
          <w:sz w:val="28"/>
          <w:szCs w:val="28"/>
        </w:rPr>
        <w:t>Дружногорского</w:t>
      </w:r>
      <w:proofErr w:type="spellEnd"/>
      <w:r w:rsidRPr="00A25EB8">
        <w:rPr>
          <w:rFonts w:cs="Times New Roman"/>
          <w:sz w:val="28"/>
          <w:szCs w:val="28"/>
        </w:rPr>
        <w:t xml:space="preserve"> территориального управления</w:t>
      </w:r>
      <w:bookmarkEnd w:id="52"/>
      <w:r w:rsidRPr="00A25EB8">
        <w:rPr>
          <w:rFonts w:cs="Times New Roman"/>
          <w:sz w:val="28"/>
          <w:szCs w:val="28"/>
        </w:rPr>
        <w:t xml:space="preserve"> </w:t>
      </w:r>
    </w:p>
    <w:p w14:paraId="4252D7A2" w14:textId="47848C7C" w:rsidR="00BB57E1" w:rsidRPr="00A25EB8" w:rsidRDefault="00BB57E1" w:rsidP="00A31BA1">
      <w:pPr>
        <w:pStyle w:val="1"/>
        <w:numPr>
          <w:ilvl w:val="0"/>
          <w:numId w:val="0"/>
        </w:numPr>
        <w:ind w:left="709"/>
        <w:rPr>
          <w:rFonts w:cs="Times New Roman"/>
          <w:sz w:val="28"/>
          <w:szCs w:val="28"/>
        </w:rPr>
      </w:pPr>
      <w:bookmarkStart w:id="53" w:name="_Toc194047100"/>
      <w:r w:rsidRPr="00A25EB8">
        <w:rPr>
          <w:rFonts w:cs="Times New Roman"/>
          <w:sz w:val="28"/>
          <w:szCs w:val="28"/>
        </w:rPr>
        <w:t xml:space="preserve">Котельная </w:t>
      </w:r>
      <w:r w:rsidR="00727A7A" w:rsidRPr="00A25EB8">
        <w:rPr>
          <w:rFonts w:cs="Times New Roman"/>
          <w:sz w:val="28"/>
          <w:szCs w:val="28"/>
        </w:rPr>
        <w:t>21 Дружная горка</w:t>
      </w:r>
      <w:bookmarkEnd w:id="53"/>
    </w:p>
    <w:p w14:paraId="0013F74F" w14:textId="77777777"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190354C3"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w:t>
      </w:r>
      <w:proofErr w:type="spellStart"/>
      <w:r w:rsidRPr="00A25EB8">
        <w:t>бесканальной</w:t>
      </w:r>
      <w:proofErr w:type="spellEnd"/>
      <w:r w:rsidRPr="00A25EB8">
        <w:t xml:space="preserve"> прокладки 2Ду300 мм. </w:t>
      </w:r>
    </w:p>
    <w:p w14:paraId="2FD7861F" w14:textId="77777777" w:rsidR="005C1AF5" w:rsidRPr="00A25EB8" w:rsidRDefault="005C1AF5"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7A412D1E"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0BD8B54A" w14:textId="03092838" w:rsidR="00727A7A" w:rsidRPr="00A25EB8" w:rsidRDefault="00727A7A" w:rsidP="00A31BA1">
      <w:pPr>
        <w:pStyle w:val="6"/>
        <w:spacing w:line="360" w:lineRule="auto"/>
      </w:pPr>
      <w:r w:rsidRPr="00A25EB8">
        <w:tab/>
        <w:t xml:space="preserve">Котельная №21 </w:t>
      </w:r>
    </w:p>
    <w:tbl>
      <w:tblPr>
        <w:tblW w:w="5000" w:type="pct"/>
        <w:tblLook w:val="04A0" w:firstRow="1" w:lastRow="0" w:firstColumn="1" w:lastColumn="0" w:noHBand="0" w:noVBand="1"/>
      </w:tblPr>
      <w:tblGrid>
        <w:gridCol w:w="5373"/>
        <w:gridCol w:w="2270"/>
        <w:gridCol w:w="2211"/>
      </w:tblGrid>
      <w:tr w:rsidR="00727A7A" w:rsidRPr="00A25EB8" w14:paraId="4EC1E0B6" w14:textId="77777777" w:rsidTr="00482934">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C99FD7"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1C05DBEA"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27D26D8F"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727A7A" w:rsidRPr="00A25EB8" w14:paraId="0972C397"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7ED6972E"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727A7A" w:rsidRPr="00A25EB8" w14:paraId="55AD423E"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2C61F59"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№21</w:t>
            </w:r>
          </w:p>
        </w:tc>
      </w:tr>
      <w:tr w:rsidR="00482934" w:rsidRPr="00A25EB8" w14:paraId="0F80ADAB"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2D3251A"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29435BD2"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826470E" w14:textId="3FDCD524"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8,6</w:t>
            </w:r>
          </w:p>
        </w:tc>
      </w:tr>
      <w:tr w:rsidR="00482934" w:rsidRPr="00A25EB8" w14:paraId="62A3291D"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6933AD5"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6944E2AE"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2B91D3B" w14:textId="15E9920F"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8,6</w:t>
            </w:r>
          </w:p>
        </w:tc>
      </w:tr>
      <w:tr w:rsidR="00482934" w:rsidRPr="00A25EB8" w14:paraId="61E8646B"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86D1EB8"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7D4042DF"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5525089" w14:textId="3C9503F8"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0,248</w:t>
            </w:r>
          </w:p>
        </w:tc>
      </w:tr>
      <w:tr w:rsidR="00482934" w:rsidRPr="00A25EB8" w14:paraId="27BAC21E"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B61561B"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50311F9A"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07962FF7" w14:textId="3BC6159D"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2,88%</w:t>
            </w:r>
          </w:p>
        </w:tc>
      </w:tr>
      <w:tr w:rsidR="00482934" w:rsidRPr="00A25EB8" w14:paraId="4473DB1E"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2B5B2E5"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4F9CC54B"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C49C0BC" w14:textId="3937FDAE"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8,352</w:t>
            </w:r>
          </w:p>
        </w:tc>
      </w:tr>
      <w:tr w:rsidR="00482934" w:rsidRPr="00A25EB8" w14:paraId="755CB597"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BA9DA2D"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shd w:val="clear" w:color="auto" w:fill="auto"/>
            <w:noWrap/>
            <w:vAlign w:val="center"/>
            <w:hideMark/>
          </w:tcPr>
          <w:p w14:paraId="2E23C6BE"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D8C2B0F" w14:textId="340BC74A"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1,25</w:t>
            </w:r>
          </w:p>
        </w:tc>
      </w:tr>
      <w:tr w:rsidR="00482934" w:rsidRPr="00A25EB8" w14:paraId="4B5B1F13"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0AF4537"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shd w:val="clear" w:color="auto" w:fill="auto"/>
            <w:noWrap/>
            <w:vAlign w:val="center"/>
            <w:hideMark/>
          </w:tcPr>
          <w:p w14:paraId="5EFEFD0F"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773F1D7C" w14:textId="42E93BDF"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18%</w:t>
            </w:r>
          </w:p>
        </w:tc>
      </w:tr>
      <w:tr w:rsidR="00482934" w:rsidRPr="00A25EB8" w14:paraId="0665B96B"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1C3EDA7"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5480D9A9"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E2B18DD" w14:textId="08AAB9A0"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5,68</w:t>
            </w:r>
          </w:p>
        </w:tc>
      </w:tr>
      <w:tr w:rsidR="00482934" w:rsidRPr="00A25EB8" w14:paraId="106A9AC9"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786FD57"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60B1A04F"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95FEF43" w14:textId="189FD9E9"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1,42</w:t>
            </w:r>
          </w:p>
        </w:tc>
      </w:tr>
      <w:tr w:rsidR="00482934" w:rsidRPr="00A25EB8" w14:paraId="73C88466"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4C0C265"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51EE916E"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484E02A6" w14:textId="47778E9E"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17,03%</w:t>
            </w:r>
          </w:p>
        </w:tc>
      </w:tr>
    </w:tbl>
    <w:p w14:paraId="0CF8BF7B" w14:textId="77777777" w:rsidR="00727A7A" w:rsidRPr="00A25EB8" w:rsidRDefault="00727A7A" w:rsidP="00A31BA1">
      <w:pPr>
        <w:ind w:firstLine="708"/>
      </w:pPr>
    </w:p>
    <w:p w14:paraId="316CC811" w14:textId="27E3C220"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35440ADE"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0.999285 &gt; 0.97.  В соответствии с этим, система теплоснабжения считается надёжной.</w:t>
      </w:r>
    </w:p>
    <w:p w14:paraId="0E61C68F" w14:textId="77777777" w:rsidR="005C1AF5" w:rsidRPr="00A25EB8" w:rsidRDefault="005C1AF5" w:rsidP="00A31BA1">
      <w:pPr>
        <w:ind w:firstLine="708"/>
        <w:rPr>
          <w:lang w:eastAsia="ru-RU"/>
        </w:rPr>
      </w:pPr>
      <w:r w:rsidRPr="00A25EB8">
        <w:lastRenderedPageBreak/>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0.958045 &gt; 0.9, а минимальная вероятность безотказной работы абонентов  0.999808 &gt; 0.99.</w:t>
      </w:r>
    </w:p>
    <w:p w14:paraId="580B229B" w14:textId="77777777" w:rsidR="005C1AF5" w:rsidRPr="00A25EB8" w:rsidRDefault="005C1AF5" w:rsidP="00A31BA1">
      <w:pPr>
        <w:ind w:firstLine="708"/>
      </w:pPr>
      <w:r w:rsidRPr="00A25EB8">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3E3B792A"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0AA40678" w14:textId="77777777" w:rsidR="005C1AF5" w:rsidRPr="00A25EB8" w:rsidRDefault="005C1AF5" w:rsidP="00A31BA1">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5198E4A3" w14:textId="560D43DD" w:rsidR="005C1AF5" w:rsidRPr="00A25EB8" w:rsidRDefault="005C1AF5" w:rsidP="00A31BA1">
      <w:pPr>
        <w:ind w:firstLine="0"/>
        <w:jc w:val="center"/>
        <w:rPr>
          <w:lang w:eastAsia="ru-RU"/>
        </w:rPr>
      </w:pPr>
      <w:r w:rsidRPr="00A25EB8">
        <w:rPr>
          <w:noProof/>
          <w:lang w:eastAsia="ru-RU"/>
        </w:rPr>
        <w:drawing>
          <wp:inline distT="0" distB="0" distL="0" distR="0" wp14:anchorId="5877889A" wp14:editId="7CC051A9">
            <wp:extent cx="5940425" cy="4112433"/>
            <wp:effectExtent l="0" t="0" r="3175" b="254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t="5717"/>
                    <a:stretch/>
                  </pic:blipFill>
                  <pic:spPr bwMode="auto">
                    <a:xfrm>
                      <a:off x="0" y="0"/>
                      <a:ext cx="5940425" cy="4112433"/>
                    </a:xfrm>
                    <a:prstGeom prst="rect">
                      <a:avLst/>
                    </a:prstGeom>
                    <a:ln>
                      <a:noFill/>
                    </a:ln>
                    <a:extLst>
                      <a:ext uri="{53640926-AAD7-44D8-BBD7-CCE9431645EC}">
                        <a14:shadowObscured xmlns:a14="http://schemas.microsoft.com/office/drawing/2010/main"/>
                      </a:ext>
                    </a:extLst>
                  </pic:spPr>
                </pic:pic>
              </a:graphicData>
            </a:graphic>
          </wp:inline>
        </w:drawing>
      </w:r>
    </w:p>
    <w:p w14:paraId="3E3F6BE0" w14:textId="0444B27C" w:rsidR="002144BB" w:rsidRPr="00A25EB8" w:rsidRDefault="002144BB" w:rsidP="00BF6D90">
      <w:pPr>
        <w:pStyle w:val="5"/>
        <w:keepNext w:val="0"/>
        <w:keepLines w:val="0"/>
        <w:numPr>
          <w:ilvl w:val="4"/>
          <w:numId w:val="25"/>
        </w:numPr>
        <w:jc w:val="both"/>
        <w:rPr>
          <w:szCs w:val="24"/>
        </w:rPr>
      </w:pPr>
      <w:r w:rsidRPr="00A25EB8">
        <w:rPr>
          <w:lang w:eastAsia="ru-RU"/>
        </w:rPr>
        <w:t xml:space="preserve">Схема тепловых сетей от котельной </w:t>
      </w:r>
      <w:r w:rsidR="00727A7A" w:rsidRPr="00A25EB8">
        <w:rPr>
          <w:lang w:eastAsia="ru-RU"/>
        </w:rPr>
        <w:t>№21</w:t>
      </w:r>
      <w:r w:rsidRPr="00A25EB8">
        <w:rPr>
          <w:lang w:eastAsia="ru-RU"/>
        </w:rPr>
        <w:t xml:space="preserve"> АО «Коммунальные системы Гатчинского района»</w:t>
      </w:r>
    </w:p>
    <w:p w14:paraId="71882025" w14:textId="3A4A3143" w:rsidR="005C1AF5" w:rsidRPr="00A25EB8" w:rsidRDefault="005C1AF5" w:rsidP="00A31BA1">
      <w:pPr>
        <w:pStyle w:val="1"/>
        <w:numPr>
          <w:ilvl w:val="0"/>
          <w:numId w:val="0"/>
        </w:numPr>
        <w:ind w:left="709"/>
        <w:rPr>
          <w:rFonts w:cs="Times New Roman"/>
          <w:sz w:val="28"/>
          <w:szCs w:val="28"/>
        </w:rPr>
      </w:pPr>
      <w:bookmarkStart w:id="54" w:name="_Toc194047101"/>
      <w:r w:rsidRPr="00A25EB8">
        <w:rPr>
          <w:rFonts w:cs="Times New Roman"/>
          <w:sz w:val="28"/>
          <w:szCs w:val="28"/>
        </w:rPr>
        <w:lastRenderedPageBreak/>
        <w:t>Котельная №43</w:t>
      </w:r>
      <w:r w:rsidR="00727A7A" w:rsidRPr="00A25EB8">
        <w:rPr>
          <w:rFonts w:cs="Times New Roman"/>
          <w:sz w:val="28"/>
          <w:szCs w:val="28"/>
        </w:rPr>
        <w:t xml:space="preserve"> </w:t>
      </w:r>
      <w:proofErr w:type="spellStart"/>
      <w:r w:rsidR="00727A7A" w:rsidRPr="00A25EB8">
        <w:rPr>
          <w:rFonts w:cs="Times New Roman"/>
          <w:sz w:val="28"/>
          <w:szCs w:val="28"/>
        </w:rPr>
        <w:t>Лампово</w:t>
      </w:r>
      <w:bookmarkEnd w:id="54"/>
      <w:proofErr w:type="spellEnd"/>
    </w:p>
    <w:p w14:paraId="002B3E8F" w14:textId="77777777"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160BB3DE"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надземной прокладки 2Ду150 мм. </w:t>
      </w:r>
    </w:p>
    <w:p w14:paraId="59FFFCCD" w14:textId="77777777" w:rsidR="005C1AF5" w:rsidRPr="00A25EB8" w:rsidRDefault="005C1AF5"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4C9232AC"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612248B6" w14:textId="768D83BA" w:rsidR="00727A7A" w:rsidRPr="00A25EB8" w:rsidRDefault="00727A7A" w:rsidP="00A31BA1">
      <w:pPr>
        <w:pStyle w:val="6"/>
        <w:spacing w:line="360" w:lineRule="auto"/>
      </w:pPr>
      <w:r w:rsidRPr="00A25EB8">
        <w:tab/>
        <w:t xml:space="preserve">Котельная №43 </w:t>
      </w:r>
    </w:p>
    <w:tbl>
      <w:tblPr>
        <w:tblW w:w="5000" w:type="pct"/>
        <w:tblLook w:val="04A0" w:firstRow="1" w:lastRow="0" w:firstColumn="1" w:lastColumn="0" w:noHBand="0" w:noVBand="1"/>
      </w:tblPr>
      <w:tblGrid>
        <w:gridCol w:w="5371"/>
        <w:gridCol w:w="2270"/>
        <w:gridCol w:w="2213"/>
      </w:tblGrid>
      <w:tr w:rsidR="00727A7A" w:rsidRPr="00A25EB8" w14:paraId="7C6BA1A8" w14:textId="77777777" w:rsidTr="00482934">
        <w:trPr>
          <w:trHeight w:val="20"/>
          <w:tblHeader/>
        </w:trPr>
        <w:tc>
          <w:tcPr>
            <w:tcW w:w="27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73DC87"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09DFF7BF"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702FFF8C"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727A7A" w:rsidRPr="00A25EB8" w14:paraId="652C3222"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4825975A"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727A7A" w:rsidRPr="00A25EB8" w14:paraId="7A83E590"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6B8C2568"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№43</w:t>
            </w:r>
          </w:p>
        </w:tc>
      </w:tr>
      <w:tr w:rsidR="00482934" w:rsidRPr="00A25EB8" w14:paraId="27C8E9F5" w14:textId="77777777" w:rsidTr="00482934">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10ABCF9"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04007972"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13FCDDA" w14:textId="3B5A3988"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4,3</w:t>
            </w:r>
          </w:p>
        </w:tc>
      </w:tr>
      <w:tr w:rsidR="00482934" w:rsidRPr="00A25EB8" w14:paraId="26DFDC28" w14:textId="77777777" w:rsidTr="00482934">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61C41399"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3A30CC3E"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D18436E" w14:textId="0F5DF771"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4,3</w:t>
            </w:r>
          </w:p>
        </w:tc>
      </w:tr>
      <w:tr w:rsidR="00482934" w:rsidRPr="00A25EB8" w14:paraId="73FC9E35" w14:textId="77777777" w:rsidTr="00482934">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750DB47C"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29D1DD9A"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32F2DCA" w14:textId="22EA6625"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0,155</w:t>
            </w:r>
          </w:p>
        </w:tc>
      </w:tr>
      <w:tr w:rsidR="00482934" w:rsidRPr="00A25EB8" w14:paraId="76DAF69C" w14:textId="77777777" w:rsidTr="00482934">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D4E52F6"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00D17D04"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7FB5A72A" w14:textId="155D66D8"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3,62%</w:t>
            </w:r>
          </w:p>
        </w:tc>
      </w:tr>
      <w:tr w:rsidR="00482934" w:rsidRPr="00A25EB8" w14:paraId="56BDA717" w14:textId="77777777" w:rsidTr="00482934">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4933A9E5"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5E098D55"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F7FD93C" w14:textId="3B3F384C"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4,145</w:t>
            </w:r>
          </w:p>
        </w:tc>
      </w:tr>
      <w:tr w:rsidR="00482934" w:rsidRPr="00A25EB8" w14:paraId="05059378" w14:textId="77777777" w:rsidTr="00482934">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44C00475"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shd w:val="clear" w:color="auto" w:fill="auto"/>
            <w:noWrap/>
            <w:vAlign w:val="center"/>
            <w:hideMark/>
          </w:tcPr>
          <w:p w14:paraId="1577D3F3"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10AC3C8" w14:textId="035F8E8F"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0,65</w:t>
            </w:r>
          </w:p>
        </w:tc>
      </w:tr>
      <w:tr w:rsidR="00482934" w:rsidRPr="00A25EB8" w14:paraId="3BCE71E6" w14:textId="77777777" w:rsidTr="00482934">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41F724D5"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shd w:val="clear" w:color="auto" w:fill="auto"/>
            <w:noWrap/>
            <w:vAlign w:val="center"/>
            <w:hideMark/>
          </w:tcPr>
          <w:p w14:paraId="414CC8BC"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39BDA778" w14:textId="03ECBA5A"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22%</w:t>
            </w:r>
          </w:p>
        </w:tc>
      </w:tr>
      <w:tr w:rsidR="00482934" w:rsidRPr="00A25EB8" w14:paraId="31177C9B" w14:textId="77777777" w:rsidTr="00482934">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79F44D15"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2C3E183D"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534AE81" w14:textId="2BB5BD3A"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2,32</w:t>
            </w:r>
          </w:p>
        </w:tc>
      </w:tr>
      <w:tr w:rsidR="00482934" w:rsidRPr="00A25EB8" w14:paraId="30DE505D" w14:textId="77777777" w:rsidTr="00482934">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6D1415CE"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36957553"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EC2C3CD" w14:textId="76292C30"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1,17</w:t>
            </w:r>
          </w:p>
        </w:tc>
      </w:tr>
      <w:tr w:rsidR="00482934" w:rsidRPr="00A25EB8" w14:paraId="350F5323" w14:textId="77777777" w:rsidTr="00482934">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BBDBECC"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194D8F19"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4F7776A4" w14:textId="249130A4"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28,35%</w:t>
            </w:r>
          </w:p>
        </w:tc>
      </w:tr>
    </w:tbl>
    <w:p w14:paraId="168E7A6C" w14:textId="77777777" w:rsidR="00727A7A" w:rsidRPr="00A25EB8" w:rsidRDefault="00727A7A" w:rsidP="00A31BA1">
      <w:pPr>
        <w:ind w:firstLine="708"/>
      </w:pPr>
    </w:p>
    <w:p w14:paraId="1FAED99C" w14:textId="4432B3FD"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11DF0972" w14:textId="77777777" w:rsidR="005C1AF5" w:rsidRPr="00A25EB8" w:rsidRDefault="005C1AF5" w:rsidP="00A31BA1">
      <w:pPr>
        <w:ind w:firstLine="708"/>
      </w:pPr>
      <w:r w:rsidRPr="00A25EB8">
        <w:t xml:space="preserve">По результатам расчета надежности, стационарная вероятность рабочего состояния сети (коэффициент готовности) на базовый период составляет – 0.999716 &gt; 0.97.  В соответствии с этим, система теплоснабжения считается надёжной. </w:t>
      </w:r>
    </w:p>
    <w:p w14:paraId="347A10BD" w14:textId="77777777" w:rsidR="005C1AF5" w:rsidRPr="00A25EB8" w:rsidRDefault="005C1AF5" w:rsidP="00A31BA1">
      <w:pPr>
        <w:ind w:firstLine="708"/>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0.998252 &gt; 0.9, а минимальная вероятность безотказной работы абонентов  0.999863 &gt; 0.99.</w:t>
      </w:r>
    </w:p>
    <w:p w14:paraId="49E0F096" w14:textId="77777777" w:rsidR="005C1AF5" w:rsidRPr="00A25EB8" w:rsidRDefault="005C1AF5"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557A80BC"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57A988C2" w14:textId="77777777" w:rsidR="005C1AF5" w:rsidRPr="00A25EB8" w:rsidRDefault="005C1AF5" w:rsidP="00A31BA1">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286005E5" w14:textId="77777777" w:rsidR="002144BB" w:rsidRPr="00A25EB8" w:rsidRDefault="005C1AF5" w:rsidP="00A31BA1">
      <w:pPr>
        <w:ind w:firstLine="0"/>
        <w:jc w:val="center"/>
      </w:pPr>
      <w:r w:rsidRPr="00A25EB8">
        <w:rPr>
          <w:noProof/>
          <w:lang w:eastAsia="ru-RU"/>
        </w:rPr>
        <w:drawing>
          <wp:inline distT="0" distB="0" distL="0" distR="0" wp14:anchorId="7909B8CD" wp14:editId="05038CC8">
            <wp:extent cx="5940425" cy="4294505"/>
            <wp:effectExtent l="0" t="0" r="317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0425" cy="4294505"/>
                    </a:xfrm>
                    <a:prstGeom prst="rect">
                      <a:avLst/>
                    </a:prstGeom>
                  </pic:spPr>
                </pic:pic>
              </a:graphicData>
            </a:graphic>
          </wp:inline>
        </w:drawing>
      </w:r>
    </w:p>
    <w:p w14:paraId="7A2C69E0" w14:textId="19A12C21" w:rsidR="002144BB" w:rsidRPr="00A25EB8" w:rsidRDefault="002144BB"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727A7A" w:rsidRPr="00A25EB8">
        <w:rPr>
          <w:lang w:eastAsia="ru-RU"/>
        </w:rPr>
        <w:t>43</w:t>
      </w:r>
      <w:r w:rsidRPr="00A25EB8">
        <w:rPr>
          <w:lang w:eastAsia="ru-RU"/>
        </w:rPr>
        <w:t xml:space="preserve"> АО «Коммунальные системы Гатчинского района»</w:t>
      </w:r>
    </w:p>
    <w:p w14:paraId="2A04AF3D" w14:textId="77777777" w:rsidR="002144BB" w:rsidRPr="00A25EB8" w:rsidRDefault="002144BB" w:rsidP="00A31BA1">
      <w:pPr>
        <w:ind w:firstLine="0"/>
        <w:jc w:val="center"/>
      </w:pPr>
    </w:p>
    <w:p w14:paraId="1DF059DD" w14:textId="090BF00C" w:rsidR="005C1AF5" w:rsidRPr="00A25EB8" w:rsidRDefault="005C1AF5" w:rsidP="00A31BA1">
      <w:pPr>
        <w:ind w:firstLine="0"/>
        <w:jc w:val="center"/>
        <w:rPr>
          <w:lang w:eastAsia="ru-RU"/>
        </w:rPr>
      </w:pPr>
      <w:r w:rsidRPr="00A25EB8">
        <w:br w:type="page"/>
      </w:r>
    </w:p>
    <w:p w14:paraId="28B42F87" w14:textId="77777777" w:rsidR="005C1AF5" w:rsidRPr="00A25EB8" w:rsidRDefault="005C1AF5" w:rsidP="00A31BA1">
      <w:pPr>
        <w:pStyle w:val="1"/>
        <w:numPr>
          <w:ilvl w:val="0"/>
          <w:numId w:val="0"/>
        </w:numPr>
        <w:ind w:left="709"/>
        <w:rPr>
          <w:rFonts w:cs="Times New Roman"/>
          <w:sz w:val="28"/>
          <w:szCs w:val="28"/>
        </w:rPr>
      </w:pPr>
      <w:bookmarkStart w:id="55" w:name="_Toc194047102"/>
      <w:r w:rsidRPr="00A25EB8">
        <w:rPr>
          <w:rFonts w:cs="Times New Roman"/>
          <w:sz w:val="28"/>
          <w:szCs w:val="28"/>
        </w:rPr>
        <w:lastRenderedPageBreak/>
        <w:t>Котельная №58</w:t>
      </w:r>
      <w:bookmarkEnd w:id="55"/>
    </w:p>
    <w:p w14:paraId="6B25BE5F" w14:textId="77777777" w:rsidR="005C1AF5" w:rsidRPr="00A25EB8" w:rsidRDefault="005C1AF5" w:rsidP="00A31BA1">
      <w:pPr>
        <w:ind w:firstLine="708"/>
      </w:pPr>
      <w:r w:rsidRPr="00A25EB8">
        <w:t>Потребители первой категории – отсутствуют. Потребители представлены одним жилым зданием второй категории.</w:t>
      </w:r>
    </w:p>
    <w:p w14:paraId="22053993"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надземной прокладки 2Ду80 мм. </w:t>
      </w:r>
    </w:p>
    <w:p w14:paraId="3D7E8801" w14:textId="77777777" w:rsidR="005C1AF5" w:rsidRPr="00A25EB8" w:rsidRDefault="005C1AF5"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3A3472C5"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275C68AB" w14:textId="2E7C01E1" w:rsidR="00727A7A" w:rsidRPr="00A25EB8" w:rsidRDefault="00727A7A" w:rsidP="00A31BA1">
      <w:pPr>
        <w:pStyle w:val="6"/>
        <w:spacing w:line="360" w:lineRule="auto"/>
      </w:pPr>
      <w:r w:rsidRPr="00A25EB8">
        <w:tab/>
        <w:t xml:space="preserve">Котельная №58 </w:t>
      </w:r>
    </w:p>
    <w:tbl>
      <w:tblPr>
        <w:tblW w:w="5000" w:type="pct"/>
        <w:tblLook w:val="04A0" w:firstRow="1" w:lastRow="0" w:firstColumn="1" w:lastColumn="0" w:noHBand="0" w:noVBand="1"/>
      </w:tblPr>
      <w:tblGrid>
        <w:gridCol w:w="5373"/>
        <w:gridCol w:w="2270"/>
        <w:gridCol w:w="2211"/>
      </w:tblGrid>
      <w:tr w:rsidR="00727A7A" w:rsidRPr="00A25EB8" w14:paraId="5F20B71D" w14:textId="77777777" w:rsidTr="00482934">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66E65D"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43A06855"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7BCF69F4"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727A7A" w:rsidRPr="00A25EB8" w14:paraId="6398D39B"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51DCEF2"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727A7A" w:rsidRPr="00A25EB8" w14:paraId="4AE0F950"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78FADC43"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№58</w:t>
            </w:r>
          </w:p>
        </w:tc>
      </w:tr>
      <w:tr w:rsidR="00482934" w:rsidRPr="00A25EB8" w14:paraId="594EA3D4"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3C95F62"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4F5D0CF7"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FC73BD1" w14:textId="7C05CF72"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1,47</w:t>
            </w:r>
          </w:p>
        </w:tc>
      </w:tr>
      <w:tr w:rsidR="00482934" w:rsidRPr="00A25EB8" w14:paraId="664B505C"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8EFF33A"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6852D188"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C3D49F6" w14:textId="05F44B51"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1,47</w:t>
            </w:r>
          </w:p>
        </w:tc>
      </w:tr>
      <w:tr w:rsidR="00482934" w:rsidRPr="00A25EB8" w14:paraId="7921D6F7"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256CC22"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06E23814"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F8E1755" w14:textId="07FA227E"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0,058</w:t>
            </w:r>
          </w:p>
        </w:tc>
      </w:tr>
      <w:tr w:rsidR="00482934" w:rsidRPr="00A25EB8" w14:paraId="3045C114"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240BFB0"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29068374"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79EDBBAC" w14:textId="2209FADD"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3,95%</w:t>
            </w:r>
          </w:p>
        </w:tc>
      </w:tr>
      <w:tr w:rsidR="00482934" w:rsidRPr="00A25EB8" w14:paraId="1629636B"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F0CDF06"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2BD4E350"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12150E7" w14:textId="73E9C7E0"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1,412</w:t>
            </w:r>
          </w:p>
        </w:tc>
      </w:tr>
      <w:tr w:rsidR="00482934" w:rsidRPr="00A25EB8" w14:paraId="68632C1E"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CD7CDDF"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shd w:val="clear" w:color="auto" w:fill="auto"/>
            <w:noWrap/>
            <w:vAlign w:val="center"/>
            <w:hideMark/>
          </w:tcPr>
          <w:p w14:paraId="0E01C13A"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45E800B" w14:textId="6AA5C32D"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0,06</w:t>
            </w:r>
          </w:p>
        </w:tc>
      </w:tr>
      <w:tr w:rsidR="00482934" w:rsidRPr="00A25EB8" w14:paraId="77C019E3"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FA05A22"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shd w:val="clear" w:color="auto" w:fill="auto"/>
            <w:noWrap/>
            <w:vAlign w:val="center"/>
            <w:hideMark/>
          </w:tcPr>
          <w:p w14:paraId="05AE9F06"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17176666" w14:textId="743D774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34%</w:t>
            </w:r>
          </w:p>
        </w:tc>
      </w:tr>
      <w:tr w:rsidR="00482934" w:rsidRPr="00A25EB8" w14:paraId="3A6C806A"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FAE1A92"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753E0550"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75EC9B1" w14:textId="7515C824"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0,13</w:t>
            </w:r>
          </w:p>
        </w:tc>
      </w:tr>
      <w:tr w:rsidR="00482934" w:rsidRPr="00A25EB8" w14:paraId="72B97745"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F8738AC"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31961A58"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67D5F2F" w14:textId="5FABF5E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1,22</w:t>
            </w:r>
          </w:p>
        </w:tc>
      </w:tr>
      <w:tr w:rsidR="00482934" w:rsidRPr="00A25EB8" w14:paraId="01D42B47"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021932B"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3317B143"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2EF82C9C" w14:textId="63057D40"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86,49%</w:t>
            </w:r>
          </w:p>
        </w:tc>
      </w:tr>
    </w:tbl>
    <w:p w14:paraId="0923B255" w14:textId="322A9037" w:rsidR="005C1AF5" w:rsidRPr="00A25EB8" w:rsidRDefault="005C1AF5" w:rsidP="00A31BA1">
      <w:pPr>
        <w:ind w:firstLine="708"/>
        <w:rPr>
          <w:lang w:eastAsia="ru-RU"/>
        </w:rPr>
      </w:pPr>
      <w:r w:rsidRPr="00A25EB8">
        <w:rPr>
          <w:lang w:eastAsia="ru-RU"/>
        </w:rPr>
        <w:t>В связи с тем, что система теплоснабжения является индивидуальной, расчет надежности проводить не требуется.</w:t>
      </w:r>
    </w:p>
    <w:p w14:paraId="397D1449" w14:textId="77777777" w:rsidR="005C1AF5" w:rsidRPr="00A25EB8" w:rsidRDefault="005C1AF5" w:rsidP="00A31BA1">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0E801136" w14:textId="1F5646B0" w:rsidR="005C1AF5" w:rsidRPr="00A25EB8" w:rsidRDefault="005C1AF5" w:rsidP="00A31BA1">
      <w:pPr>
        <w:ind w:firstLine="0"/>
        <w:jc w:val="center"/>
        <w:rPr>
          <w:lang w:eastAsia="ru-RU"/>
        </w:rPr>
      </w:pPr>
      <w:r w:rsidRPr="00A25EB8">
        <w:rPr>
          <w:noProof/>
          <w:lang w:eastAsia="ru-RU"/>
        </w:rPr>
        <w:drawing>
          <wp:inline distT="0" distB="0" distL="0" distR="0" wp14:anchorId="743C9551" wp14:editId="6400CFFD">
            <wp:extent cx="3317358" cy="2495022"/>
            <wp:effectExtent l="0" t="0" r="0" b="63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323134" cy="2499366"/>
                    </a:xfrm>
                    <a:prstGeom prst="rect">
                      <a:avLst/>
                    </a:prstGeom>
                  </pic:spPr>
                </pic:pic>
              </a:graphicData>
            </a:graphic>
          </wp:inline>
        </w:drawing>
      </w:r>
    </w:p>
    <w:p w14:paraId="0FFD3EDE" w14:textId="7DA6A6CC" w:rsidR="00BB57E1" w:rsidRPr="00A25EB8" w:rsidRDefault="002144BB" w:rsidP="00BF6D90">
      <w:pPr>
        <w:pStyle w:val="5"/>
        <w:keepNext w:val="0"/>
        <w:keepLines w:val="0"/>
        <w:numPr>
          <w:ilvl w:val="4"/>
          <w:numId w:val="25"/>
        </w:numPr>
        <w:jc w:val="both"/>
        <w:rPr>
          <w:sz w:val="28"/>
        </w:rPr>
      </w:pPr>
      <w:r w:rsidRPr="00A25EB8">
        <w:rPr>
          <w:lang w:eastAsia="ru-RU"/>
        </w:rPr>
        <w:t xml:space="preserve">Схема тепловых сетей от котельной № </w:t>
      </w:r>
      <w:r w:rsidR="007F70AC" w:rsidRPr="00A25EB8">
        <w:rPr>
          <w:lang w:eastAsia="ru-RU"/>
        </w:rPr>
        <w:t>58</w:t>
      </w:r>
      <w:r w:rsidRPr="00A25EB8">
        <w:rPr>
          <w:lang w:eastAsia="ru-RU"/>
        </w:rPr>
        <w:t xml:space="preserve"> АО «Коммунальные системы Гатчинского района»</w:t>
      </w:r>
      <w:r w:rsidR="00BB57E1" w:rsidRPr="00A25EB8">
        <w:rPr>
          <w:sz w:val="28"/>
        </w:rPr>
        <w:br w:type="page"/>
      </w:r>
    </w:p>
    <w:p w14:paraId="39702087" w14:textId="50997F24" w:rsidR="00BB57E1" w:rsidRPr="00A25EB8" w:rsidRDefault="00BB57E1" w:rsidP="00A31BA1">
      <w:pPr>
        <w:pStyle w:val="1"/>
        <w:numPr>
          <w:ilvl w:val="0"/>
          <w:numId w:val="0"/>
        </w:numPr>
        <w:ind w:left="709"/>
        <w:rPr>
          <w:rFonts w:cs="Times New Roman"/>
          <w:sz w:val="28"/>
          <w:szCs w:val="28"/>
        </w:rPr>
      </w:pPr>
      <w:bookmarkStart w:id="56" w:name="_Toc194047103"/>
      <w:r w:rsidRPr="00A25EB8">
        <w:rPr>
          <w:rFonts w:cs="Times New Roman"/>
          <w:sz w:val="28"/>
          <w:szCs w:val="28"/>
        </w:rPr>
        <w:lastRenderedPageBreak/>
        <w:t>Источники Елизаветинского территориального управления</w:t>
      </w:r>
      <w:bookmarkEnd w:id="56"/>
      <w:r w:rsidRPr="00A25EB8">
        <w:rPr>
          <w:rFonts w:cs="Times New Roman"/>
          <w:sz w:val="28"/>
          <w:szCs w:val="28"/>
        </w:rPr>
        <w:t xml:space="preserve"> </w:t>
      </w:r>
    </w:p>
    <w:p w14:paraId="1D9CA1B4" w14:textId="1AD514A7" w:rsidR="00BB57E1" w:rsidRPr="00A25EB8" w:rsidRDefault="00BB57E1" w:rsidP="00A31BA1">
      <w:pPr>
        <w:pStyle w:val="1"/>
        <w:numPr>
          <w:ilvl w:val="0"/>
          <w:numId w:val="0"/>
        </w:numPr>
        <w:ind w:left="709"/>
        <w:rPr>
          <w:rFonts w:cs="Times New Roman"/>
          <w:sz w:val="28"/>
          <w:szCs w:val="28"/>
        </w:rPr>
      </w:pPr>
      <w:bookmarkStart w:id="57" w:name="_Toc194047104"/>
      <w:r w:rsidRPr="00A25EB8">
        <w:rPr>
          <w:rFonts w:cs="Times New Roman"/>
          <w:sz w:val="28"/>
          <w:szCs w:val="28"/>
        </w:rPr>
        <w:t xml:space="preserve">Котельная </w:t>
      </w:r>
      <w:r w:rsidR="00A555DC" w:rsidRPr="00A25EB8">
        <w:rPr>
          <w:rFonts w:cs="Times New Roman"/>
          <w:sz w:val="28"/>
          <w:szCs w:val="28"/>
        </w:rPr>
        <w:t>№</w:t>
      </w:r>
      <w:r w:rsidR="007F70AC" w:rsidRPr="00A25EB8">
        <w:rPr>
          <w:rFonts w:cs="Times New Roman"/>
          <w:sz w:val="28"/>
          <w:szCs w:val="28"/>
        </w:rPr>
        <w:t xml:space="preserve">20 </w:t>
      </w:r>
      <w:proofErr w:type="gramStart"/>
      <w:r w:rsidR="007F70AC" w:rsidRPr="00A25EB8">
        <w:rPr>
          <w:rFonts w:cs="Times New Roman"/>
          <w:sz w:val="28"/>
          <w:szCs w:val="28"/>
        </w:rPr>
        <w:t>Елизаветино</w:t>
      </w:r>
      <w:bookmarkEnd w:id="57"/>
      <w:proofErr w:type="gramEnd"/>
    </w:p>
    <w:p w14:paraId="779E5A12" w14:textId="77777777"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10F254DC"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надземной прокладки 2Ду125 мм. </w:t>
      </w:r>
    </w:p>
    <w:p w14:paraId="3BAE3A30" w14:textId="77777777" w:rsidR="005C1AF5" w:rsidRPr="00A25EB8" w:rsidRDefault="005C1AF5"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25FB1B1B"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7D9A2A24" w14:textId="634CD3C6" w:rsidR="007F70AC" w:rsidRPr="00A25EB8" w:rsidRDefault="007F70AC" w:rsidP="00A31BA1">
      <w:pPr>
        <w:pStyle w:val="6"/>
        <w:spacing w:line="360" w:lineRule="auto"/>
      </w:pPr>
      <w:r w:rsidRPr="00A25EB8">
        <w:tab/>
        <w:t xml:space="preserve">Котельная №20 </w:t>
      </w:r>
    </w:p>
    <w:tbl>
      <w:tblPr>
        <w:tblW w:w="5000" w:type="pct"/>
        <w:tblLook w:val="04A0" w:firstRow="1" w:lastRow="0" w:firstColumn="1" w:lastColumn="0" w:noHBand="0" w:noVBand="1"/>
      </w:tblPr>
      <w:tblGrid>
        <w:gridCol w:w="5371"/>
        <w:gridCol w:w="2270"/>
        <w:gridCol w:w="2213"/>
      </w:tblGrid>
      <w:tr w:rsidR="007F70AC" w:rsidRPr="00A25EB8" w14:paraId="5C4C657E" w14:textId="77777777" w:rsidTr="00482934">
        <w:trPr>
          <w:trHeight w:val="20"/>
          <w:tblHeader/>
        </w:trPr>
        <w:tc>
          <w:tcPr>
            <w:tcW w:w="27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4CE16A" w14:textId="77777777" w:rsidR="007F70AC" w:rsidRPr="00A25EB8" w:rsidRDefault="007F70A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2D709572" w14:textId="77777777" w:rsidR="007F70AC" w:rsidRPr="00A25EB8" w:rsidRDefault="007F70A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53220CA8" w14:textId="77777777" w:rsidR="007F70AC" w:rsidRPr="00A25EB8" w:rsidRDefault="007F70A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7F70AC" w:rsidRPr="00A25EB8" w14:paraId="65CE4B23"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79DE7227" w14:textId="77777777" w:rsidR="007F70AC" w:rsidRPr="00A25EB8" w:rsidRDefault="007F70A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7F70AC" w:rsidRPr="00A25EB8" w14:paraId="51D631AC"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3625590E" w14:textId="77777777" w:rsidR="007F70AC" w:rsidRPr="00A25EB8" w:rsidRDefault="007F70A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№20</w:t>
            </w:r>
          </w:p>
        </w:tc>
      </w:tr>
      <w:tr w:rsidR="00482934" w:rsidRPr="00A25EB8" w14:paraId="22BB8599" w14:textId="77777777" w:rsidTr="00482934">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213C672E"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254F256E"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85BBF01" w14:textId="28EBEFFB"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2,15</w:t>
            </w:r>
          </w:p>
        </w:tc>
      </w:tr>
      <w:tr w:rsidR="00482934" w:rsidRPr="00A25EB8" w14:paraId="231C5E86" w14:textId="77777777" w:rsidTr="00482934">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0F00F835"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333EB084"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70698B0" w14:textId="7E6239FC"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2,15</w:t>
            </w:r>
          </w:p>
        </w:tc>
      </w:tr>
      <w:tr w:rsidR="00482934" w:rsidRPr="00A25EB8" w14:paraId="593C0D68" w14:textId="77777777" w:rsidTr="00482934">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1262F234"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78F27F37"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A076861" w14:textId="19577588"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0,056</w:t>
            </w:r>
          </w:p>
        </w:tc>
      </w:tr>
      <w:tr w:rsidR="00482934" w:rsidRPr="00A25EB8" w14:paraId="3B7E3FC6" w14:textId="77777777" w:rsidTr="00482934">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6FDB2326"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44E056E0"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6D71A2C5" w14:textId="4B4494FC"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2,60%</w:t>
            </w:r>
          </w:p>
        </w:tc>
      </w:tr>
      <w:tr w:rsidR="00482934" w:rsidRPr="00A25EB8" w14:paraId="4FE746B6" w14:textId="77777777" w:rsidTr="00482934">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75617175"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364A903D"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58C3C04" w14:textId="21145254"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2,094</w:t>
            </w:r>
          </w:p>
        </w:tc>
      </w:tr>
      <w:tr w:rsidR="00482934" w:rsidRPr="00A25EB8" w14:paraId="0DA97176" w14:textId="77777777" w:rsidTr="00482934">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7690851D"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shd w:val="clear" w:color="auto" w:fill="auto"/>
            <w:noWrap/>
            <w:vAlign w:val="center"/>
            <w:hideMark/>
          </w:tcPr>
          <w:p w14:paraId="214F90F0"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4781425" w14:textId="23A71EA2"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0,55</w:t>
            </w:r>
          </w:p>
        </w:tc>
      </w:tr>
      <w:tr w:rsidR="00482934" w:rsidRPr="00A25EB8" w14:paraId="4DE0B894" w14:textId="77777777" w:rsidTr="00482934">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872812D"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shd w:val="clear" w:color="auto" w:fill="auto"/>
            <w:noWrap/>
            <w:vAlign w:val="center"/>
            <w:hideMark/>
          </w:tcPr>
          <w:p w14:paraId="1BD275DD"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740062F1" w14:textId="5D4EF694"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33,33%</w:t>
            </w:r>
          </w:p>
        </w:tc>
      </w:tr>
      <w:tr w:rsidR="00482934" w:rsidRPr="00A25EB8" w14:paraId="5EDADBCD" w14:textId="77777777" w:rsidTr="00482934">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4115D783"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7DF99CF2"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C06E061" w14:textId="395681C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1,11</w:t>
            </w:r>
          </w:p>
        </w:tc>
      </w:tr>
      <w:tr w:rsidR="00482934" w:rsidRPr="00A25EB8" w14:paraId="708C8DFF" w14:textId="77777777" w:rsidTr="00482934">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0D2F3D57"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6850DB5D"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0FC77CC" w14:textId="46BD8C5B"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0,44</w:t>
            </w:r>
          </w:p>
        </w:tc>
      </w:tr>
      <w:tr w:rsidR="00482934" w:rsidRPr="00A25EB8" w14:paraId="5F9E5743" w14:textId="77777777" w:rsidTr="00482934">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B305504"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683A56B0"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211C8EC8" w14:textId="70BE4976"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20,79%</w:t>
            </w:r>
          </w:p>
        </w:tc>
      </w:tr>
    </w:tbl>
    <w:p w14:paraId="30893585" w14:textId="77777777" w:rsidR="007F70AC" w:rsidRPr="00A25EB8" w:rsidRDefault="007F70AC" w:rsidP="00A31BA1">
      <w:pPr>
        <w:ind w:firstLine="708"/>
      </w:pPr>
    </w:p>
    <w:p w14:paraId="2D4BA237" w14:textId="0E9E611D"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499AF5CA"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0.999801 &gt; 0.97.  В соответствии с этим, система теплоснабжения считается надёжной.</w:t>
      </w:r>
    </w:p>
    <w:p w14:paraId="58D4301B" w14:textId="77777777" w:rsidR="005C1AF5" w:rsidRPr="00A25EB8" w:rsidRDefault="005C1AF5" w:rsidP="00A31BA1">
      <w:pPr>
        <w:ind w:firstLine="708"/>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0.965001 &gt; 0.9, а минимальная вероятность безотказной работы абонентов  0.999899 &gt; 0.99.</w:t>
      </w:r>
    </w:p>
    <w:p w14:paraId="5F4660F6" w14:textId="77777777" w:rsidR="005C1AF5" w:rsidRPr="00A25EB8" w:rsidRDefault="005C1AF5"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2A029F73"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41ABCFB3" w14:textId="77777777" w:rsidR="005C1AF5" w:rsidRPr="00A25EB8" w:rsidRDefault="005C1AF5" w:rsidP="00A31BA1">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774BE675" w14:textId="0D5DB3C0" w:rsidR="005C1AF5" w:rsidRPr="00A25EB8" w:rsidRDefault="005C1AF5" w:rsidP="00A31BA1">
      <w:pPr>
        <w:ind w:firstLine="0"/>
        <w:jc w:val="center"/>
        <w:rPr>
          <w:lang w:eastAsia="ru-RU"/>
        </w:rPr>
      </w:pPr>
      <w:r w:rsidRPr="00A25EB8">
        <w:rPr>
          <w:noProof/>
          <w:lang w:eastAsia="ru-RU"/>
        </w:rPr>
        <w:drawing>
          <wp:inline distT="0" distB="0" distL="0" distR="0" wp14:anchorId="7E43E568" wp14:editId="0DC4D3BA">
            <wp:extent cx="5915025" cy="4105275"/>
            <wp:effectExtent l="0" t="0" r="9525" b="952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15025" cy="4105275"/>
                    </a:xfrm>
                    <a:prstGeom prst="rect">
                      <a:avLst/>
                    </a:prstGeom>
                  </pic:spPr>
                </pic:pic>
              </a:graphicData>
            </a:graphic>
          </wp:inline>
        </w:drawing>
      </w:r>
    </w:p>
    <w:p w14:paraId="632D6E7B" w14:textId="651CB5CA" w:rsidR="002144BB" w:rsidRPr="00A25EB8" w:rsidRDefault="002144BB"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7F70AC" w:rsidRPr="00A25EB8">
        <w:rPr>
          <w:lang w:eastAsia="ru-RU"/>
        </w:rPr>
        <w:t>20</w:t>
      </w:r>
      <w:r w:rsidRPr="00A25EB8">
        <w:rPr>
          <w:lang w:eastAsia="ru-RU"/>
        </w:rPr>
        <w:t xml:space="preserve"> АО «Коммунальные системы Гатчинского района»</w:t>
      </w:r>
    </w:p>
    <w:p w14:paraId="5EC5979A" w14:textId="77777777" w:rsidR="002144BB" w:rsidRPr="00A25EB8" w:rsidRDefault="002144BB" w:rsidP="00A31BA1">
      <w:pPr>
        <w:ind w:firstLine="0"/>
        <w:jc w:val="center"/>
        <w:rPr>
          <w:lang w:eastAsia="ru-RU"/>
        </w:rPr>
      </w:pPr>
    </w:p>
    <w:p w14:paraId="3F69F585" w14:textId="48F5B161" w:rsidR="005C1AF5" w:rsidRPr="00A25EB8" w:rsidRDefault="005C1AF5" w:rsidP="00A31BA1">
      <w:pPr>
        <w:pStyle w:val="6"/>
        <w:spacing w:line="360" w:lineRule="auto"/>
      </w:pPr>
      <w:r w:rsidRPr="00A25EB8">
        <w:br w:type="page"/>
      </w:r>
    </w:p>
    <w:p w14:paraId="59F13F52" w14:textId="0DFADD8E" w:rsidR="00A555DC" w:rsidRPr="00A25EB8" w:rsidRDefault="00A555DC" w:rsidP="00A31BA1">
      <w:pPr>
        <w:pStyle w:val="1"/>
        <w:numPr>
          <w:ilvl w:val="0"/>
          <w:numId w:val="0"/>
        </w:numPr>
        <w:ind w:left="709"/>
        <w:rPr>
          <w:rFonts w:cs="Times New Roman"/>
          <w:sz w:val="28"/>
          <w:szCs w:val="28"/>
        </w:rPr>
      </w:pPr>
      <w:bookmarkStart w:id="58" w:name="_Toc194047105"/>
      <w:r w:rsidRPr="00A25EB8">
        <w:rPr>
          <w:rFonts w:cs="Times New Roman"/>
          <w:sz w:val="28"/>
          <w:szCs w:val="28"/>
        </w:rPr>
        <w:lastRenderedPageBreak/>
        <w:t xml:space="preserve">Котельная №33 </w:t>
      </w:r>
      <w:proofErr w:type="spellStart"/>
      <w:r w:rsidRPr="00A25EB8">
        <w:rPr>
          <w:rFonts w:cs="Times New Roman"/>
          <w:sz w:val="28"/>
          <w:szCs w:val="28"/>
        </w:rPr>
        <w:t>Шпаньково</w:t>
      </w:r>
      <w:bookmarkEnd w:id="58"/>
      <w:proofErr w:type="spellEnd"/>
    </w:p>
    <w:p w14:paraId="5EFCC28F" w14:textId="77777777"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21C0E096" w14:textId="77777777" w:rsidR="005C1AF5" w:rsidRPr="00A25EB8" w:rsidRDefault="005C1AF5" w:rsidP="00A31BA1">
      <w:pPr>
        <w:ind w:firstLine="708"/>
      </w:pPr>
      <w:r w:rsidRPr="00A25EB8">
        <w:t xml:space="preserve">Тепловые сети котельной являются кольцевыми нерезервированными. Магистральных выводов от котельной – один, надземной прокладки 2Ду200 мм. </w:t>
      </w:r>
    </w:p>
    <w:p w14:paraId="7F749EE6" w14:textId="77777777" w:rsidR="005C1AF5" w:rsidRPr="00A25EB8" w:rsidRDefault="005C1AF5"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3800D78A"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14A2A777" w14:textId="27F953F0" w:rsidR="00A555DC" w:rsidRPr="00A25EB8" w:rsidRDefault="00A555DC" w:rsidP="00A31BA1">
      <w:pPr>
        <w:pStyle w:val="6"/>
        <w:spacing w:before="0" w:line="360" w:lineRule="auto"/>
      </w:pPr>
      <w:r w:rsidRPr="00A25EB8">
        <w:tab/>
        <w:t>Котельная №</w:t>
      </w:r>
      <w:r w:rsidR="007A219A" w:rsidRPr="00A25EB8">
        <w:t>33</w:t>
      </w:r>
      <w:r w:rsidRPr="00A25EB8">
        <w:t xml:space="preserve"> </w:t>
      </w:r>
    </w:p>
    <w:tbl>
      <w:tblPr>
        <w:tblW w:w="5000" w:type="pct"/>
        <w:tblLook w:val="04A0" w:firstRow="1" w:lastRow="0" w:firstColumn="1" w:lastColumn="0" w:noHBand="0" w:noVBand="1"/>
      </w:tblPr>
      <w:tblGrid>
        <w:gridCol w:w="5373"/>
        <w:gridCol w:w="2270"/>
        <w:gridCol w:w="2211"/>
      </w:tblGrid>
      <w:tr w:rsidR="00A555DC" w:rsidRPr="00A25EB8" w14:paraId="2CEF9948" w14:textId="77777777" w:rsidTr="00482934">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D9FF26" w14:textId="77777777" w:rsidR="00A555DC" w:rsidRPr="00A25EB8" w:rsidRDefault="00A555D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6C1E44AC" w14:textId="77777777" w:rsidR="00A555DC" w:rsidRPr="00A25EB8" w:rsidRDefault="00A555D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603D5B97" w14:textId="77777777" w:rsidR="00A555DC" w:rsidRPr="00A25EB8" w:rsidRDefault="00A555D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A555DC" w:rsidRPr="00A25EB8" w14:paraId="45941CE4"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7ED8286F" w14:textId="77777777" w:rsidR="00A555DC" w:rsidRPr="00A25EB8" w:rsidRDefault="00A555D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A555DC" w:rsidRPr="00A25EB8" w14:paraId="523C33A4"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5E252653" w14:textId="77777777" w:rsidR="00A555DC" w:rsidRPr="00A25EB8" w:rsidRDefault="00A555D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№33</w:t>
            </w:r>
          </w:p>
        </w:tc>
      </w:tr>
      <w:tr w:rsidR="00482934" w:rsidRPr="00A25EB8" w14:paraId="4DA18639"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A95ED39"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14BA8AF6"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371BE62" w14:textId="534697BC"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3,44</w:t>
            </w:r>
          </w:p>
        </w:tc>
      </w:tr>
      <w:tr w:rsidR="00482934" w:rsidRPr="00A25EB8" w14:paraId="11496692"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8A723A1"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4F0EB90B"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2DDC7DF" w14:textId="5637E51B"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3,44</w:t>
            </w:r>
          </w:p>
        </w:tc>
      </w:tr>
      <w:tr w:rsidR="00482934" w:rsidRPr="00A25EB8" w14:paraId="28C4E5CB"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7F09721"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73E29E48"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7DF336E" w14:textId="395D2688"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0,095</w:t>
            </w:r>
          </w:p>
        </w:tc>
      </w:tr>
      <w:tr w:rsidR="00482934" w:rsidRPr="00A25EB8" w14:paraId="71680156"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4B066A1"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1E5DE5B6"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13424BF0" w14:textId="459C148F"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2,75%</w:t>
            </w:r>
          </w:p>
        </w:tc>
      </w:tr>
      <w:tr w:rsidR="00482934" w:rsidRPr="00A25EB8" w14:paraId="0A8424E0"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E084790"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5EAE3AF3"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D185BBC" w14:textId="0FCD9409"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3,345</w:t>
            </w:r>
          </w:p>
        </w:tc>
      </w:tr>
      <w:tr w:rsidR="00482934" w:rsidRPr="00A25EB8" w14:paraId="487B50C3"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A87563B"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shd w:val="clear" w:color="auto" w:fill="auto"/>
            <w:noWrap/>
            <w:vAlign w:val="center"/>
            <w:hideMark/>
          </w:tcPr>
          <w:p w14:paraId="0503D966"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FB7C7DC" w14:textId="5CB4C7D4"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1,18</w:t>
            </w:r>
          </w:p>
        </w:tc>
      </w:tr>
      <w:tr w:rsidR="00482934" w:rsidRPr="00A25EB8" w14:paraId="129D6930"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DD61CD6"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shd w:val="clear" w:color="auto" w:fill="auto"/>
            <w:noWrap/>
            <w:vAlign w:val="center"/>
            <w:hideMark/>
          </w:tcPr>
          <w:p w14:paraId="5A1D08F8"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26EDFA05" w14:textId="1E62F073"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41,56%</w:t>
            </w:r>
          </w:p>
        </w:tc>
      </w:tr>
      <w:tr w:rsidR="00482934" w:rsidRPr="00A25EB8" w14:paraId="576E07AD"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BD901F9"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0F2D7564"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DFD3F30" w14:textId="54AF3CD9"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1,66</w:t>
            </w:r>
          </w:p>
        </w:tc>
      </w:tr>
      <w:tr w:rsidR="00482934" w:rsidRPr="00A25EB8" w14:paraId="174F99C1"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3295FA0"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5546468E"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40D8FBB" w14:textId="61BE3F33"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0,51</w:t>
            </w:r>
          </w:p>
        </w:tc>
      </w:tr>
      <w:tr w:rsidR="00482934" w:rsidRPr="00A25EB8" w14:paraId="5DECD48A"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3CA4A04"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6286718A"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5ABE9F29" w14:textId="5A8B76B8"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15,28%</w:t>
            </w:r>
          </w:p>
        </w:tc>
      </w:tr>
    </w:tbl>
    <w:p w14:paraId="3D859450" w14:textId="77777777" w:rsidR="00A555DC" w:rsidRPr="00A25EB8" w:rsidRDefault="00A555DC" w:rsidP="00A31BA1">
      <w:pPr>
        <w:ind w:firstLine="708"/>
      </w:pPr>
    </w:p>
    <w:p w14:paraId="135997E3" w14:textId="3DCD1778"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 xml:space="preserve">риняты равными 2,28 10-7 1/ч. </w:t>
      </w:r>
    </w:p>
    <w:p w14:paraId="6F248F44"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0.999352 &gt; 0.97.  В соответствии с этим, система теплоснабжения считается надёжной.</w:t>
      </w:r>
    </w:p>
    <w:p w14:paraId="68991F8F" w14:textId="77777777" w:rsidR="005C1AF5" w:rsidRPr="00A25EB8" w:rsidRDefault="005C1AF5" w:rsidP="00A31BA1">
      <w:pPr>
        <w:ind w:firstLine="708"/>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0.921283 &gt; 0.9, а минимальная вероятность безотказной работы абонентов  0.999728 &gt; 0.99.</w:t>
      </w:r>
    </w:p>
    <w:p w14:paraId="555C9487" w14:textId="77777777" w:rsidR="005C1AF5" w:rsidRPr="00A25EB8" w:rsidRDefault="005C1AF5" w:rsidP="00A31BA1">
      <w:pPr>
        <w:ind w:firstLine="708"/>
      </w:pPr>
      <w:r w:rsidRPr="00A25EB8">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5BBAE83E" w14:textId="77777777" w:rsidR="005C1AF5" w:rsidRPr="00A25EB8" w:rsidRDefault="005C1AF5" w:rsidP="00A31BA1">
      <w:pPr>
        <w:ind w:firstLine="708"/>
        <w:rPr>
          <w:lang w:eastAsia="ru-RU"/>
        </w:rPr>
      </w:pPr>
      <w:r w:rsidRPr="00A25EB8">
        <w:rPr>
          <w:lang w:eastAsia="ru-RU"/>
        </w:rPr>
        <w:t xml:space="preserve">Для поддержания текущих показателей надежности на перспективный период, необходимо обеспечить мероприятия по повышению показателя вероятности </w:t>
      </w:r>
      <w:r w:rsidRPr="00A25EB8">
        <w:rPr>
          <w:lang w:eastAsia="ru-RU"/>
        </w:rPr>
        <w:lastRenderedPageBreak/>
        <w:t>безотказной работы за счёт замены ветхих сетей со сроком эксплуатации более 25 лет.</w:t>
      </w:r>
    </w:p>
    <w:p w14:paraId="2C6C6D43" w14:textId="55D7D7EF" w:rsidR="005C1AF5" w:rsidRPr="00A25EB8" w:rsidRDefault="005C1AF5" w:rsidP="00A31BA1">
      <w:pPr>
        <w:ind w:firstLine="0"/>
        <w:jc w:val="center"/>
        <w:rPr>
          <w:lang w:eastAsia="ru-RU"/>
        </w:rPr>
      </w:pPr>
      <w:r w:rsidRPr="00A25EB8">
        <w:rPr>
          <w:noProof/>
          <w:lang w:eastAsia="ru-RU"/>
        </w:rPr>
        <w:drawing>
          <wp:inline distT="0" distB="0" distL="0" distR="0" wp14:anchorId="52FB2D4F" wp14:editId="41A11528">
            <wp:extent cx="5135526" cy="4433405"/>
            <wp:effectExtent l="0" t="0" r="8255" b="571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146711" cy="4443061"/>
                    </a:xfrm>
                    <a:prstGeom prst="rect">
                      <a:avLst/>
                    </a:prstGeom>
                  </pic:spPr>
                </pic:pic>
              </a:graphicData>
            </a:graphic>
          </wp:inline>
        </w:drawing>
      </w:r>
    </w:p>
    <w:p w14:paraId="36AEBF41" w14:textId="2156EA89" w:rsidR="002144BB" w:rsidRPr="00A25EB8" w:rsidRDefault="002144BB"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7A219A" w:rsidRPr="00A25EB8">
        <w:rPr>
          <w:lang w:eastAsia="ru-RU"/>
        </w:rPr>
        <w:t>33</w:t>
      </w:r>
      <w:r w:rsidRPr="00A25EB8">
        <w:rPr>
          <w:lang w:eastAsia="ru-RU"/>
        </w:rPr>
        <w:t xml:space="preserve"> АО «Коммунальные системы Гатчинского района»</w:t>
      </w:r>
    </w:p>
    <w:p w14:paraId="61D0F226" w14:textId="77777777" w:rsidR="005C1AF5" w:rsidRPr="00A25EB8" w:rsidRDefault="005C1AF5" w:rsidP="00A31BA1">
      <w:pPr>
        <w:jc w:val="center"/>
        <w:rPr>
          <w:lang w:eastAsia="ru-RU"/>
        </w:rPr>
      </w:pPr>
      <w:r w:rsidRPr="00A25EB8">
        <w:br w:type="page"/>
      </w:r>
    </w:p>
    <w:p w14:paraId="27E67532" w14:textId="46904CE6" w:rsidR="005C1AF5" w:rsidRPr="00A25EB8" w:rsidRDefault="005C1AF5" w:rsidP="00A31BA1">
      <w:pPr>
        <w:pStyle w:val="1"/>
        <w:numPr>
          <w:ilvl w:val="0"/>
          <w:numId w:val="0"/>
        </w:numPr>
        <w:ind w:left="709"/>
        <w:rPr>
          <w:rFonts w:cs="Times New Roman"/>
          <w:sz w:val="28"/>
          <w:szCs w:val="28"/>
        </w:rPr>
      </w:pPr>
      <w:bookmarkStart w:id="59" w:name="_Toc194047106"/>
      <w:r w:rsidRPr="00A25EB8">
        <w:rPr>
          <w:rFonts w:cs="Times New Roman"/>
          <w:sz w:val="28"/>
          <w:szCs w:val="28"/>
        </w:rPr>
        <w:lastRenderedPageBreak/>
        <w:t>Котельная №35</w:t>
      </w:r>
      <w:r w:rsidR="00D43245" w:rsidRPr="00A25EB8">
        <w:rPr>
          <w:rFonts w:cs="Times New Roman"/>
          <w:sz w:val="28"/>
          <w:szCs w:val="28"/>
        </w:rPr>
        <w:t xml:space="preserve"> </w:t>
      </w:r>
      <w:proofErr w:type="gramStart"/>
      <w:r w:rsidR="00D43245" w:rsidRPr="00A25EB8">
        <w:rPr>
          <w:rFonts w:cs="Times New Roman"/>
          <w:sz w:val="28"/>
          <w:szCs w:val="28"/>
        </w:rPr>
        <w:t>Елизаветино</w:t>
      </w:r>
      <w:proofErr w:type="gramEnd"/>
      <w:r w:rsidR="00D43245" w:rsidRPr="00A25EB8">
        <w:rPr>
          <w:rFonts w:cs="Times New Roman"/>
          <w:sz w:val="28"/>
          <w:szCs w:val="28"/>
        </w:rPr>
        <w:t xml:space="preserve"> пл. Дружбы</w:t>
      </w:r>
      <w:bookmarkEnd w:id="59"/>
    </w:p>
    <w:p w14:paraId="71E101B3" w14:textId="77777777"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600B1807"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надземной прокладки 2Ду200 мм. </w:t>
      </w:r>
    </w:p>
    <w:p w14:paraId="24A5A2E1" w14:textId="77777777" w:rsidR="005C1AF5" w:rsidRPr="00A25EB8" w:rsidRDefault="005C1AF5"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01665F85"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30F406DE" w14:textId="020885D0" w:rsidR="00D43245" w:rsidRPr="00A25EB8" w:rsidRDefault="00D43245" w:rsidP="00A31BA1">
      <w:pPr>
        <w:pStyle w:val="6"/>
        <w:spacing w:line="360" w:lineRule="auto"/>
      </w:pPr>
      <w:r w:rsidRPr="00A25EB8">
        <w:tab/>
        <w:t xml:space="preserve">Котельная №35 </w:t>
      </w:r>
    </w:p>
    <w:tbl>
      <w:tblPr>
        <w:tblW w:w="5000" w:type="pct"/>
        <w:tblLook w:val="04A0" w:firstRow="1" w:lastRow="0" w:firstColumn="1" w:lastColumn="0" w:noHBand="0" w:noVBand="1"/>
      </w:tblPr>
      <w:tblGrid>
        <w:gridCol w:w="5373"/>
        <w:gridCol w:w="2270"/>
        <w:gridCol w:w="2211"/>
      </w:tblGrid>
      <w:tr w:rsidR="00D43245" w:rsidRPr="00A25EB8" w14:paraId="2F0CF6D1" w14:textId="77777777" w:rsidTr="00482934">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97DD62" w14:textId="77777777" w:rsidR="00D43245" w:rsidRPr="00A25EB8" w:rsidRDefault="00D43245"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5414F32F" w14:textId="77777777" w:rsidR="00D43245" w:rsidRPr="00A25EB8" w:rsidRDefault="00D43245"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42C23235" w14:textId="77777777" w:rsidR="00D43245" w:rsidRPr="00A25EB8" w:rsidRDefault="00D43245"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D43245" w:rsidRPr="00A25EB8" w14:paraId="152F3835"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F65886B" w14:textId="77777777" w:rsidR="00D43245" w:rsidRPr="00A25EB8" w:rsidRDefault="00D43245"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D43245" w:rsidRPr="00A25EB8" w14:paraId="47F868C7"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4F8BF9BB" w14:textId="77777777" w:rsidR="00D43245" w:rsidRPr="00A25EB8" w:rsidRDefault="00D43245"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№35</w:t>
            </w:r>
          </w:p>
        </w:tc>
      </w:tr>
      <w:tr w:rsidR="00482934" w:rsidRPr="00A25EB8" w14:paraId="41ADCDDE"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FD87F13"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4F8FBB24"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80B399B" w14:textId="49C6A6A4"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3,44</w:t>
            </w:r>
          </w:p>
        </w:tc>
      </w:tr>
      <w:tr w:rsidR="00482934" w:rsidRPr="00A25EB8" w14:paraId="1478D0F9"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3BFA054"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297698D3"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5D1961E" w14:textId="64F3B20D"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3,44</w:t>
            </w:r>
          </w:p>
        </w:tc>
      </w:tr>
      <w:tr w:rsidR="00482934" w:rsidRPr="00A25EB8" w14:paraId="6520E296"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9F58C49"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5C13D6B0"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01FF5AF" w14:textId="740279B5"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0,104</w:t>
            </w:r>
          </w:p>
        </w:tc>
      </w:tr>
      <w:tr w:rsidR="00482934" w:rsidRPr="00A25EB8" w14:paraId="2ECC95DD"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9A16E2F"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010CD333"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640F0200" w14:textId="1E03FE8E"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3,03%</w:t>
            </w:r>
          </w:p>
        </w:tc>
      </w:tr>
      <w:tr w:rsidR="00482934" w:rsidRPr="00A25EB8" w14:paraId="5ECA0815"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99E18BF"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412852F2"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302D59F" w14:textId="1A495359"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3,336</w:t>
            </w:r>
          </w:p>
        </w:tc>
      </w:tr>
      <w:tr w:rsidR="00482934" w:rsidRPr="00A25EB8" w14:paraId="1EC0FF53"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7A4E6DF"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shd w:val="clear" w:color="auto" w:fill="auto"/>
            <w:noWrap/>
            <w:vAlign w:val="center"/>
            <w:hideMark/>
          </w:tcPr>
          <w:p w14:paraId="5C39B94C"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D8692F8" w14:textId="0A0F34EF"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0,89</w:t>
            </w:r>
          </w:p>
        </w:tc>
      </w:tr>
      <w:tr w:rsidR="00482934" w:rsidRPr="00A25EB8" w14:paraId="796D8A9A"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D0FD4B6"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shd w:val="clear" w:color="auto" w:fill="auto"/>
            <w:noWrap/>
            <w:vAlign w:val="center"/>
            <w:hideMark/>
          </w:tcPr>
          <w:p w14:paraId="136047DA"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6FB121E0" w14:textId="046E5FC3"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24,12%</w:t>
            </w:r>
          </w:p>
        </w:tc>
      </w:tr>
      <w:tr w:rsidR="00482934" w:rsidRPr="00A25EB8" w14:paraId="69389535"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A6B3C70"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7EFA96AF"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E73BD78" w14:textId="195C7264"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2,79</w:t>
            </w:r>
          </w:p>
        </w:tc>
      </w:tr>
      <w:tr w:rsidR="00482934" w:rsidRPr="00A25EB8" w14:paraId="11FE40B3"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AC112C2"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1BF963A9"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971134D" w14:textId="0A9D22CD"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-0,34</w:t>
            </w:r>
          </w:p>
        </w:tc>
      </w:tr>
      <w:tr w:rsidR="00482934" w:rsidRPr="00A25EB8" w14:paraId="64377FC5"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204D0B1"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6DC702F2"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06C8E64B" w14:textId="494CB5FD"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-10,30%</w:t>
            </w:r>
          </w:p>
        </w:tc>
      </w:tr>
    </w:tbl>
    <w:p w14:paraId="18E60F05" w14:textId="77777777" w:rsidR="00D43245" w:rsidRPr="00A25EB8" w:rsidRDefault="00D43245" w:rsidP="00A31BA1">
      <w:pPr>
        <w:ind w:firstLine="708"/>
      </w:pPr>
    </w:p>
    <w:p w14:paraId="4F6B1342" w14:textId="2418CB2B"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 xml:space="preserve">риняты равными 2,28 10-7 1/ч. </w:t>
      </w:r>
    </w:p>
    <w:p w14:paraId="59CEAFAE"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0.9997 &gt; 0.97.  В соответствии с этим, система теплоснабжения считается надёжной.</w:t>
      </w:r>
    </w:p>
    <w:p w14:paraId="6936904F" w14:textId="77777777" w:rsidR="005C1AF5" w:rsidRPr="00A25EB8" w:rsidRDefault="005C1AF5" w:rsidP="00A31BA1">
      <w:pPr>
        <w:ind w:firstLine="708"/>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0.945177 &gt; 0.9, а минимальная вероятность безотказной работы абонентов  0.99984 &gt; 0.99.</w:t>
      </w:r>
    </w:p>
    <w:p w14:paraId="6D4B0854" w14:textId="77777777" w:rsidR="005C1AF5" w:rsidRPr="00A25EB8" w:rsidRDefault="005C1AF5" w:rsidP="00A31BA1">
      <w:pPr>
        <w:ind w:firstLine="708"/>
      </w:pPr>
      <w:r w:rsidRPr="00A25EB8">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728B725A" w14:textId="77777777" w:rsidR="005C1AF5" w:rsidRPr="00A25EB8" w:rsidRDefault="005C1AF5" w:rsidP="00A31BA1">
      <w:pPr>
        <w:ind w:firstLine="708"/>
        <w:rPr>
          <w:lang w:eastAsia="ru-RU"/>
        </w:rPr>
      </w:pPr>
      <w:r w:rsidRPr="00A25EB8">
        <w:rPr>
          <w:lang w:eastAsia="ru-RU"/>
        </w:rPr>
        <w:t xml:space="preserve">Для поддержания текущих показателей надежности на перспективный период, необходимо обеспечить мероприятия по повышению показателя вероятности </w:t>
      </w:r>
      <w:r w:rsidRPr="00A25EB8">
        <w:rPr>
          <w:lang w:eastAsia="ru-RU"/>
        </w:rPr>
        <w:lastRenderedPageBreak/>
        <w:t>безотказной работы за счёт замены ветхих сетей со сроком эксплуатации более 25 лет.</w:t>
      </w:r>
    </w:p>
    <w:p w14:paraId="6AAEE000" w14:textId="77777777" w:rsidR="005C1AF5" w:rsidRPr="00A25EB8" w:rsidRDefault="005C1AF5" w:rsidP="00A31BA1">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51D46333" w14:textId="769A5F13" w:rsidR="005C1AF5" w:rsidRPr="00A25EB8" w:rsidRDefault="005C1AF5" w:rsidP="00A31BA1">
      <w:pPr>
        <w:ind w:firstLine="0"/>
        <w:jc w:val="center"/>
        <w:rPr>
          <w:lang w:eastAsia="ru-RU"/>
        </w:rPr>
      </w:pPr>
      <w:r w:rsidRPr="00A25EB8">
        <w:rPr>
          <w:noProof/>
          <w:lang w:eastAsia="ru-RU"/>
        </w:rPr>
        <w:drawing>
          <wp:inline distT="0" distB="0" distL="0" distR="0" wp14:anchorId="4721AAE2" wp14:editId="71A57B5D">
            <wp:extent cx="5876925" cy="4467225"/>
            <wp:effectExtent l="0" t="0" r="9525" b="952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876925" cy="4467225"/>
                    </a:xfrm>
                    <a:prstGeom prst="rect">
                      <a:avLst/>
                    </a:prstGeom>
                  </pic:spPr>
                </pic:pic>
              </a:graphicData>
            </a:graphic>
          </wp:inline>
        </w:drawing>
      </w:r>
    </w:p>
    <w:p w14:paraId="27DFECC6" w14:textId="63322935" w:rsidR="002144BB" w:rsidRPr="00A25EB8" w:rsidRDefault="002144BB" w:rsidP="00BF6D90">
      <w:pPr>
        <w:pStyle w:val="5"/>
        <w:keepNext w:val="0"/>
        <w:keepLines w:val="0"/>
        <w:numPr>
          <w:ilvl w:val="4"/>
          <w:numId w:val="25"/>
        </w:numPr>
        <w:jc w:val="both"/>
        <w:rPr>
          <w:szCs w:val="24"/>
        </w:rPr>
      </w:pPr>
      <w:r w:rsidRPr="00A25EB8">
        <w:rPr>
          <w:lang w:eastAsia="ru-RU"/>
        </w:rPr>
        <w:t xml:space="preserve">Схема тепловых сетей от котельной № </w:t>
      </w:r>
      <w:r w:rsidR="00D43245" w:rsidRPr="00A25EB8">
        <w:rPr>
          <w:lang w:eastAsia="ru-RU"/>
        </w:rPr>
        <w:t>35</w:t>
      </w:r>
      <w:r w:rsidRPr="00A25EB8">
        <w:rPr>
          <w:lang w:eastAsia="ru-RU"/>
        </w:rPr>
        <w:t xml:space="preserve"> АО «Коммунальные системы Гатчинского района»</w:t>
      </w:r>
    </w:p>
    <w:p w14:paraId="1B3E4C5F" w14:textId="77777777" w:rsidR="002144BB" w:rsidRPr="00A25EB8" w:rsidRDefault="002144BB" w:rsidP="00A31BA1">
      <w:pPr>
        <w:ind w:firstLine="0"/>
        <w:jc w:val="center"/>
        <w:rPr>
          <w:lang w:eastAsia="ru-RU"/>
        </w:rPr>
      </w:pPr>
    </w:p>
    <w:p w14:paraId="5BEE7763" w14:textId="77777777" w:rsidR="005C1AF5" w:rsidRPr="00A25EB8" w:rsidRDefault="005C1AF5" w:rsidP="00A31BA1">
      <w:pPr>
        <w:jc w:val="center"/>
        <w:rPr>
          <w:lang w:eastAsia="ru-RU"/>
        </w:rPr>
      </w:pPr>
      <w:r w:rsidRPr="00A25EB8">
        <w:br w:type="page"/>
      </w:r>
    </w:p>
    <w:p w14:paraId="66670554" w14:textId="1F812793" w:rsidR="005C1AF5" w:rsidRPr="00A25EB8" w:rsidRDefault="005C1AF5" w:rsidP="00A31BA1">
      <w:pPr>
        <w:pStyle w:val="1"/>
        <w:numPr>
          <w:ilvl w:val="0"/>
          <w:numId w:val="0"/>
        </w:numPr>
        <w:ind w:left="709"/>
        <w:rPr>
          <w:rFonts w:cs="Times New Roman"/>
          <w:sz w:val="28"/>
          <w:szCs w:val="28"/>
        </w:rPr>
      </w:pPr>
      <w:bookmarkStart w:id="60" w:name="_Toc194047107"/>
      <w:r w:rsidRPr="00A25EB8">
        <w:rPr>
          <w:rFonts w:cs="Times New Roman"/>
          <w:sz w:val="28"/>
          <w:szCs w:val="28"/>
        </w:rPr>
        <w:lastRenderedPageBreak/>
        <w:t>Котельная №47</w:t>
      </w:r>
      <w:r w:rsidR="00D43245" w:rsidRPr="00A25EB8">
        <w:rPr>
          <w:rFonts w:cs="Times New Roman"/>
          <w:sz w:val="28"/>
          <w:szCs w:val="28"/>
        </w:rPr>
        <w:t xml:space="preserve"> </w:t>
      </w:r>
      <w:r w:rsidR="00D43245" w:rsidRPr="00A25EB8">
        <w:rPr>
          <w:rFonts w:cs="Times New Roman"/>
          <w:sz w:val="28"/>
          <w:szCs w:val="28"/>
        </w:rPr>
        <w:tab/>
      </w:r>
      <w:proofErr w:type="gramStart"/>
      <w:r w:rsidR="00D43245" w:rsidRPr="00A25EB8">
        <w:rPr>
          <w:rFonts w:cs="Times New Roman"/>
          <w:sz w:val="28"/>
          <w:szCs w:val="28"/>
        </w:rPr>
        <w:t>Елизаветино</w:t>
      </w:r>
      <w:bookmarkEnd w:id="60"/>
      <w:proofErr w:type="gramEnd"/>
    </w:p>
    <w:p w14:paraId="7C0E42BA" w14:textId="77777777"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4A22C1CC"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w:t>
      </w:r>
      <w:proofErr w:type="spellStart"/>
      <w:r w:rsidRPr="00A25EB8">
        <w:t>бесканальной</w:t>
      </w:r>
      <w:proofErr w:type="spellEnd"/>
      <w:r w:rsidRPr="00A25EB8">
        <w:t xml:space="preserve"> прокладки 2Ду200 мм. </w:t>
      </w:r>
    </w:p>
    <w:p w14:paraId="32717C10" w14:textId="77777777" w:rsidR="005C1AF5" w:rsidRPr="00A25EB8" w:rsidRDefault="005C1AF5"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46B13A31"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6AA9495E" w14:textId="0225528C" w:rsidR="00D43245" w:rsidRPr="00A25EB8" w:rsidRDefault="00D43245" w:rsidP="00A31BA1">
      <w:pPr>
        <w:pStyle w:val="6"/>
        <w:spacing w:line="360" w:lineRule="auto"/>
      </w:pPr>
      <w:r w:rsidRPr="00A25EB8">
        <w:tab/>
        <w:t xml:space="preserve">Котельная №47 </w:t>
      </w:r>
    </w:p>
    <w:tbl>
      <w:tblPr>
        <w:tblW w:w="5000" w:type="pct"/>
        <w:tblLook w:val="04A0" w:firstRow="1" w:lastRow="0" w:firstColumn="1" w:lastColumn="0" w:noHBand="0" w:noVBand="1"/>
      </w:tblPr>
      <w:tblGrid>
        <w:gridCol w:w="5373"/>
        <w:gridCol w:w="2270"/>
        <w:gridCol w:w="2211"/>
      </w:tblGrid>
      <w:tr w:rsidR="00D43245" w:rsidRPr="00A25EB8" w14:paraId="14E1E1BF" w14:textId="77777777" w:rsidTr="00482934">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C639C4" w14:textId="77777777" w:rsidR="00D43245" w:rsidRPr="00A25EB8" w:rsidRDefault="00D43245"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63A2CDAC" w14:textId="77777777" w:rsidR="00D43245" w:rsidRPr="00A25EB8" w:rsidRDefault="00D43245"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77B92589" w14:textId="77777777" w:rsidR="00D43245" w:rsidRPr="00A25EB8" w:rsidRDefault="00D43245"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D43245" w:rsidRPr="00A25EB8" w14:paraId="25968325"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389E224C" w14:textId="77777777" w:rsidR="00D43245" w:rsidRPr="00A25EB8" w:rsidRDefault="00D43245"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D43245" w:rsidRPr="00A25EB8" w14:paraId="082444CD"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A31EB80" w14:textId="77777777" w:rsidR="00D43245" w:rsidRPr="00A25EB8" w:rsidRDefault="00D43245"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№47</w:t>
            </w:r>
          </w:p>
        </w:tc>
      </w:tr>
      <w:tr w:rsidR="00482934" w:rsidRPr="00A25EB8" w14:paraId="3A5CD89E"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27021E5"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52D13B96"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FE7CAD3" w14:textId="2B47F6CD"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2,15</w:t>
            </w:r>
          </w:p>
        </w:tc>
      </w:tr>
      <w:tr w:rsidR="00482934" w:rsidRPr="00A25EB8" w14:paraId="5B16596A"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6EF08AE"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6B2CC889"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0161AFE" w14:textId="02D3E573"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2,15</w:t>
            </w:r>
          </w:p>
        </w:tc>
      </w:tr>
      <w:tr w:rsidR="00482934" w:rsidRPr="00A25EB8" w14:paraId="5826E417"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3711ADE"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25206495"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6BF68DD" w14:textId="1616317D"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0,045</w:t>
            </w:r>
          </w:p>
        </w:tc>
      </w:tr>
      <w:tr w:rsidR="00482934" w:rsidRPr="00A25EB8" w14:paraId="30D7D9F1"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7091F38"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63FF9184"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5E7E5D8D" w14:textId="6C75518A"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2,08%</w:t>
            </w:r>
          </w:p>
        </w:tc>
      </w:tr>
      <w:tr w:rsidR="00482934" w:rsidRPr="00A25EB8" w14:paraId="69D37781"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3D0C5B8"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5B3E1582"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7CC0B1E" w14:textId="6BC616C3"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2,105</w:t>
            </w:r>
          </w:p>
        </w:tc>
      </w:tr>
      <w:tr w:rsidR="00482934" w:rsidRPr="00A25EB8" w14:paraId="1A02BF66"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09C8892"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shd w:val="clear" w:color="auto" w:fill="auto"/>
            <w:noWrap/>
            <w:vAlign w:val="center"/>
            <w:hideMark/>
          </w:tcPr>
          <w:p w14:paraId="40303AC8"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54BDA4F" w14:textId="29642BF4"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0,35</w:t>
            </w:r>
          </w:p>
        </w:tc>
      </w:tr>
      <w:tr w:rsidR="00482934" w:rsidRPr="00A25EB8" w14:paraId="676A374D"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6757675"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shd w:val="clear" w:color="auto" w:fill="auto"/>
            <w:noWrap/>
            <w:vAlign w:val="center"/>
            <w:hideMark/>
          </w:tcPr>
          <w:p w14:paraId="134E4E82"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3E268933" w14:textId="02F705E3"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23,08%</w:t>
            </w:r>
          </w:p>
        </w:tc>
      </w:tr>
      <w:tr w:rsidR="00482934" w:rsidRPr="00A25EB8" w14:paraId="0EC8AE09"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0D873A4"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3AD93F48"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B5D8BCB" w14:textId="59A98B90"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1,17</w:t>
            </w:r>
          </w:p>
        </w:tc>
      </w:tr>
      <w:tr w:rsidR="00482934" w:rsidRPr="00A25EB8" w14:paraId="1BF7ED18"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3C94717"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1BB9238F"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895F580" w14:textId="585BF2B3"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0,58</w:t>
            </w:r>
          </w:p>
        </w:tc>
      </w:tr>
      <w:tr w:rsidR="00482934" w:rsidRPr="00A25EB8" w14:paraId="7D18C59C"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14F7109"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2FB02C67"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14A445DC" w14:textId="5A7A9045"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27,74%</w:t>
            </w:r>
          </w:p>
        </w:tc>
      </w:tr>
    </w:tbl>
    <w:p w14:paraId="57A69D30" w14:textId="77777777" w:rsidR="00D43245" w:rsidRPr="00A25EB8" w:rsidRDefault="00D43245" w:rsidP="00A31BA1">
      <w:pPr>
        <w:ind w:firstLine="708"/>
      </w:pPr>
    </w:p>
    <w:p w14:paraId="1812557A" w14:textId="64F01A56"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 xml:space="preserve">риняты равными 2,28 10-7 1/ч. </w:t>
      </w:r>
    </w:p>
    <w:p w14:paraId="1265DD79"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0.999832 &gt; 0.97.  В соответствии с этим, система теплоснабжения считается надёжной.</w:t>
      </w:r>
    </w:p>
    <w:p w14:paraId="68EE2E9D" w14:textId="77777777" w:rsidR="005C1AF5" w:rsidRPr="00A25EB8" w:rsidRDefault="005C1AF5" w:rsidP="00A31BA1">
      <w:pPr>
        <w:ind w:firstLine="708"/>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0.960018 &gt; 0.9, а минимальная вероятность безотказной работы абонентов  0.999884 &gt; 0.99.</w:t>
      </w:r>
    </w:p>
    <w:p w14:paraId="147F3E11" w14:textId="77777777" w:rsidR="005C1AF5" w:rsidRPr="00A25EB8" w:rsidRDefault="005C1AF5" w:rsidP="00A31BA1">
      <w:pPr>
        <w:ind w:firstLine="708"/>
      </w:pPr>
      <w:r w:rsidRPr="00A25EB8">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707CBD68" w14:textId="77777777" w:rsidR="005C1AF5" w:rsidRPr="00A25EB8" w:rsidRDefault="005C1AF5" w:rsidP="00A31BA1">
      <w:pPr>
        <w:ind w:firstLine="708"/>
        <w:rPr>
          <w:lang w:eastAsia="ru-RU"/>
        </w:rPr>
      </w:pPr>
      <w:r w:rsidRPr="00A25EB8">
        <w:rPr>
          <w:lang w:eastAsia="ru-RU"/>
        </w:rPr>
        <w:lastRenderedPageBreak/>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7C7B3790" w14:textId="77777777" w:rsidR="005C1AF5" w:rsidRPr="00A25EB8" w:rsidRDefault="005C1AF5" w:rsidP="00A31BA1">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1E0F8806" w14:textId="55392D3F" w:rsidR="005C1AF5" w:rsidRPr="00A25EB8" w:rsidRDefault="005C1AF5" w:rsidP="00A31BA1">
      <w:pPr>
        <w:ind w:firstLine="0"/>
        <w:jc w:val="center"/>
        <w:rPr>
          <w:lang w:eastAsia="ru-RU"/>
        </w:rPr>
      </w:pPr>
      <w:r w:rsidRPr="00A25EB8">
        <w:rPr>
          <w:noProof/>
          <w:lang w:eastAsia="ru-RU"/>
        </w:rPr>
        <w:drawing>
          <wp:inline distT="0" distB="0" distL="0" distR="0" wp14:anchorId="747A81C3" wp14:editId="1AD11419">
            <wp:extent cx="5829300" cy="424815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829300" cy="4248150"/>
                    </a:xfrm>
                    <a:prstGeom prst="rect">
                      <a:avLst/>
                    </a:prstGeom>
                  </pic:spPr>
                </pic:pic>
              </a:graphicData>
            </a:graphic>
          </wp:inline>
        </w:drawing>
      </w:r>
    </w:p>
    <w:p w14:paraId="00F3C414" w14:textId="2C17EE0D" w:rsidR="002144BB" w:rsidRPr="00A25EB8" w:rsidRDefault="002144BB"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D43245" w:rsidRPr="00A25EB8">
        <w:rPr>
          <w:lang w:eastAsia="ru-RU"/>
        </w:rPr>
        <w:t>47</w:t>
      </w:r>
      <w:r w:rsidRPr="00A25EB8">
        <w:rPr>
          <w:lang w:eastAsia="ru-RU"/>
        </w:rPr>
        <w:t xml:space="preserve"> АО «Коммунальные системы Гатчинского района»</w:t>
      </w:r>
    </w:p>
    <w:p w14:paraId="0D89AAFF" w14:textId="77777777" w:rsidR="002144BB" w:rsidRPr="00A25EB8" w:rsidRDefault="002144BB" w:rsidP="00A31BA1">
      <w:pPr>
        <w:ind w:firstLine="0"/>
        <w:jc w:val="center"/>
        <w:rPr>
          <w:lang w:eastAsia="ru-RU"/>
        </w:rPr>
      </w:pPr>
    </w:p>
    <w:p w14:paraId="54E219A2" w14:textId="77777777" w:rsidR="005C1AF5" w:rsidRPr="00A25EB8" w:rsidRDefault="005C1AF5" w:rsidP="00A31BA1">
      <w:pPr>
        <w:rPr>
          <w:lang w:eastAsia="ru-RU"/>
        </w:rPr>
      </w:pPr>
    </w:p>
    <w:p w14:paraId="6D2BABB4" w14:textId="1AFE6AB6" w:rsidR="00BB57E1" w:rsidRPr="00A25EB8" w:rsidRDefault="00BB57E1" w:rsidP="00A31BA1">
      <w:pPr>
        <w:pStyle w:val="aff0"/>
        <w:spacing w:line="360" w:lineRule="auto"/>
        <w:rPr>
          <w:sz w:val="28"/>
        </w:rPr>
      </w:pPr>
    </w:p>
    <w:p w14:paraId="2D507DEB" w14:textId="64CB6864" w:rsidR="00BB57E1" w:rsidRPr="00A25EB8" w:rsidRDefault="00BB57E1" w:rsidP="00A31BA1">
      <w:pPr>
        <w:pStyle w:val="aff0"/>
        <w:spacing w:line="360" w:lineRule="auto"/>
        <w:rPr>
          <w:sz w:val="28"/>
        </w:rPr>
      </w:pPr>
    </w:p>
    <w:p w14:paraId="6A70BB16" w14:textId="3A13353E" w:rsidR="00BB57E1" w:rsidRPr="00A25EB8" w:rsidRDefault="00BB57E1" w:rsidP="00A31BA1">
      <w:pPr>
        <w:pStyle w:val="aff0"/>
        <w:spacing w:line="360" w:lineRule="auto"/>
        <w:rPr>
          <w:sz w:val="28"/>
        </w:rPr>
      </w:pPr>
      <w:r w:rsidRPr="00A25EB8">
        <w:rPr>
          <w:sz w:val="28"/>
        </w:rPr>
        <w:br w:type="page"/>
      </w:r>
    </w:p>
    <w:p w14:paraId="2132B9BC" w14:textId="542C89DF" w:rsidR="00BB57E1" w:rsidRPr="00A25EB8" w:rsidRDefault="00BB57E1" w:rsidP="00A31BA1">
      <w:pPr>
        <w:pStyle w:val="1"/>
        <w:numPr>
          <w:ilvl w:val="0"/>
          <w:numId w:val="0"/>
        </w:numPr>
        <w:ind w:left="709"/>
        <w:rPr>
          <w:rFonts w:cs="Times New Roman"/>
          <w:sz w:val="28"/>
          <w:szCs w:val="28"/>
        </w:rPr>
      </w:pPr>
      <w:bookmarkStart w:id="61" w:name="_Toc194047108"/>
      <w:r w:rsidRPr="00A25EB8">
        <w:rPr>
          <w:rFonts w:cs="Times New Roman"/>
          <w:sz w:val="28"/>
          <w:szCs w:val="28"/>
        </w:rPr>
        <w:lastRenderedPageBreak/>
        <w:t>Источники Кобринского территориального управления</w:t>
      </w:r>
      <w:bookmarkEnd w:id="61"/>
      <w:r w:rsidRPr="00A25EB8">
        <w:rPr>
          <w:rFonts w:cs="Times New Roman"/>
          <w:sz w:val="28"/>
          <w:szCs w:val="28"/>
        </w:rPr>
        <w:t xml:space="preserve"> </w:t>
      </w:r>
    </w:p>
    <w:p w14:paraId="320C18BF" w14:textId="7A8AF625" w:rsidR="00BB57E1" w:rsidRPr="00A25EB8" w:rsidRDefault="00BB57E1" w:rsidP="00A31BA1">
      <w:pPr>
        <w:pStyle w:val="1"/>
        <w:numPr>
          <w:ilvl w:val="0"/>
          <w:numId w:val="0"/>
        </w:numPr>
        <w:ind w:left="709"/>
        <w:rPr>
          <w:rFonts w:cs="Times New Roman"/>
          <w:sz w:val="28"/>
          <w:szCs w:val="28"/>
        </w:rPr>
      </w:pPr>
      <w:bookmarkStart w:id="62" w:name="_Toc194047109"/>
      <w:r w:rsidRPr="00A25EB8">
        <w:rPr>
          <w:rFonts w:cs="Times New Roman"/>
          <w:sz w:val="28"/>
          <w:szCs w:val="28"/>
        </w:rPr>
        <w:t xml:space="preserve">Котельная </w:t>
      </w:r>
      <w:r w:rsidR="00D43245" w:rsidRPr="00A25EB8">
        <w:rPr>
          <w:rFonts w:cs="Times New Roman"/>
          <w:sz w:val="28"/>
          <w:szCs w:val="28"/>
        </w:rPr>
        <w:t xml:space="preserve">№11 </w:t>
      </w:r>
      <w:proofErr w:type="spellStart"/>
      <w:r w:rsidR="00D43245" w:rsidRPr="00A25EB8">
        <w:rPr>
          <w:rFonts w:cs="Times New Roman"/>
          <w:sz w:val="28"/>
          <w:szCs w:val="28"/>
        </w:rPr>
        <w:t>Кобринское</w:t>
      </w:r>
      <w:bookmarkEnd w:id="62"/>
      <w:proofErr w:type="spellEnd"/>
    </w:p>
    <w:p w14:paraId="1260577A" w14:textId="77777777"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15089AFF" w14:textId="77777777" w:rsidR="005C1AF5" w:rsidRPr="00A25EB8" w:rsidRDefault="005C1AF5" w:rsidP="00A31BA1">
      <w:pPr>
        <w:ind w:firstLine="708"/>
      </w:pPr>
      <w:r w:rsidRPr="00A25EB8">
        <w:t xml:space="preserve">Тепловые сети котельной являются кольцевыми нерезервированными. Магистральных выводов от котельной – один, подземной </w:t>
      </w:r>
      <w:proofErr w:type="spellStart"/>
      <w:r w:rsidRPr="00A25EB8">
        <w:t>бесканальной</w:t>
      </w:r>
      <w:proofErr w:type="spellEnd"/>
      <w:r w:rsidRPr="00A25EB8">
        <w:t xml:space="preserve"> прокладки 2Ду250 мм. </w:t>
      </w:r>
    </w:p>
    <w:p w14:paraId="062EDA8B" w14:textId="77777777" w:rsidR="005C1AF5" w:rsidRPr="00A25EB8" w:rsidRDefault="005C1AF5"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4E82B8EC"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3B8F1C08" w14:textId="3F6264FC" w:rsidR="00D43245" w:rsidRPr="00A25EB8" w:rsidRDefault="00D43245" w:rsidP="00A31BA1">
      <w:pPr>
        <w:pStyle w:val="6"/>
        <w:spacing w:line="360" w:lineRule="auto"/>
      </w:pPr>
      <w:r w:rsidRPr="00A25EB8">
        <w:tab/>
        <w:t xml:space="preserve">Котельная №11 </w:t>
      </w:r>
    </w:p>
    <w:tbl>
      <w:tblPr>
        <w:tblW w:w="5000" w:type="pct"/>
        <w:tblLook w:val="04A0" w:firstRow="1" w:lastRow="0" w:firstColumn="1" w:lastColumn="0" w:noHBand="0" w:noVBand="1"/>
      </w:tblPr>
      <w:tblGrid>
        <w:gridCol w:w="5373"/>
        <w:gridCol w:w="2270"/>
        <w:gridCol w:w="2211"/>
      </w:tblGrid>
      <w:tr w:rsidR="00D43245" w:rsidRPr="00A25EB8" w14:paraId="458EF44A" w14:textId="77777777" w:rsidTr="00482934">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82B22F" w14:textId="77777777" w:rsidR="00D43245" w:rsidRPr="00A25EB8" w:rsidRDefault="00D43245"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40FA949C" w14:textId="77777777" w:rsidR="00D43245" w:rsidRPr="00A25EB8" w:rsidRDefault="00D43245"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6823EED9" w14:textId="77777777" w:rsidR="00D43245" w:rsidRPr="00A25EB8" w:rsidRDefault="00D43245"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D43245" w:rsidRPr="00A25EB8" w14:paraId="366311C8"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83EA595" w14:textId="77777777" w:rsidR="00D43245" w:rsidRPr="00A25EB8" w:rsidRDefault="00D43245"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D43245" w:rsidRPr="00A25EB8" w14:paraId="5A2428D6"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1ADF888" w14:textId="77777777" w:rsidR="00D43245" w:rsidRPr="00A25EB8" w:rsidRDefault="00D43245"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№11</w:t>
            </w:r>
          </w:p>
        </w:tc>
      </w:tr>
      <w:tr w:rsidR="00482934" w:rsidRPr="00A25EB8" w14:paraId="1D3E736F"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83F72C2"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75224E38"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01FC111" w14:textId="213185E1"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4,73</w:t>
            </w:r>
          </w:p>
        </w:tc>
      </w:tr>
      <w:tr w:rsidR="00482934" w:rsidRPr="00A25EB8" w14:paraId="06E7C416"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FDF1D05"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2D6955C2"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D0BC094" w14:textId="03E9D81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4,73</w:t>
            </w:r>
          </w:p>
        </w:tc>
      </w:tr>
      <w:tr w:rsidR="00482934" w:rsidRPr="00A25EB8" w14:paraId="163616E7"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45A3D10"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14E543B7"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A638019" w14:textId="3D13AB8B"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0,11</w:t>
            </w:r>
          </w:p>
        </w:tc>
      </w:tr>
      <w:tr w:rsidR="00482934" w:rsidRPr="00A25EB8" w14:paraId="070EE469"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4194AE6"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495B2F1F"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4A2BA2BC" w14:textId="36A8CE63"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3,10%</w:t>
            </w:r>
          </w:p>
        </w:tc>
      </w:tr>
      <w:tr w:rsidR="00482934" w:rsidRPr="00A25EB8" w14:paraId="3757544E"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15D4903"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52C6F31F"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569CFD8" w14:textId="05026C1B"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4,62</w:t>
            </w:r>
          </w:p>
        </w:tc>
      </w:tr>
      <w:tr w:rsidR="00482934" w:rsidRPr="00A25EB8" w14:paraId="015D6CEB"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C4A0F13"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shd w:val="clear" w:color="auto" w:fill="auto"/>
            <w:noWrap/>
            <w:vAlign w:val="center"/>
            <w:hideMark/>
          </w:tcPr>
          <w:p w14:paraId="30312478"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850DDE4" w14:textId="48FA0DDE"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1,04</w:t>
            </w:r>
          </w:p>
        </w:tc>
      </w:tr>
      <w:tr w:rsidR="00482934" w:rsidRPr="00A25EB8" w14:paraId="285A0143"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82814DC"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shd w:val="clear" w:color="auto" w:fill="auto"/>
            <w:noWrap/>
            <w:vAlign w:val="center"/>
            <w:hideMark/>
          </w:tcPr>
          <w:p w14:paraId="34B5438B"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28ED0809" w14:textId="3BF2D11E"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32,89%</w:t>
            </w:r>
          </w:p>
        </w:tc>
      </w:tr>
      <w:tr w:rsidR="00482934" w:rsidRPr="00A25EB8" w14:paraId="758A7640"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FEF1F77"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3396CD95"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B598D31" w14:textId="6D4D5312"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2,12</w:t>
            </w:r>
          </w:p>
        </w:tc>
      </w:tr>
      <w:tr w:rsidR="00482934" w:rsidRPr="00A25EB8" w14:paraId="3F662AAC"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BE77334"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593B78C4"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994E01A" w14:textId="4A78DE50"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1,453</w:t>
            </w:r>
          </w:p>
        </w:tc>
      </w:tr>
      <w:tr w:rsidR="00482934" w:rsidRPr="00A25EB8" w14:paraId="4E6A1862"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D7FF189"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4061E192"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06177EDA" w14:textId="19F577CF"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31,46%</w:t>
            </w:r>
          </w:p>
        </w:tc>
      </w:tr>
    </w:tbl>
    <w:p w14:paraId="69B4CF2C" w14:textId="77777777" w:rsidR="00D43245" w:rsidRPr="00A25EB8" w:rsidRDefault="00D43245" w:rsidP="00A31BA1">
      <w:pPr>
        <w:ind w:firstLine="708"/>
      </w:pPr>
    </w:p>
    <w:p w14:paraId="07FD18F1" w14:textId="2F8FC5E8"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13B29BE9"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0.998565 &gt; 0.97.  В соответствии с этим, система теплоснабжения считается надёжной.</w:t>
      </w:r>
    </w:p>
    <w:p w14:paraId="461402A0" w14:textId="77777777" w:rsidR="005C1AF5" w:rsidRPr="00A25EB8" w:rsidRDefault="005C1AF5" w:rsidP="00A31BA1">
      <w:pPr>
        <w:ind w:firstLine="708"/>
        <w:rPr>
          <w:lang w:eastAsia="ru-RU"/>
        </w:rPr>
      </w:pPr>
      <w:r w:rsidRPr="00A25EB8">
        <w:lastRenderedPageBreak/>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0.959513 &gt; 0.9, а минимальная вероятность безотказной работы абонентов  0.999694 &gt; 0.99.</w:t>
      </w:r>
    </w:p>
    <w:p w14:paraId="08B58AD2" w14:textId="77777777" w:rsidR="005C1AF5" w:rsidRPr="00A25EB8" w:rsidRDefault="005C1AF5" w:rsidP="00A31BA1">
      <w:pPr>
        <w:ind w:firstLine="708"/>
      </w:pPr>
      <w:r w:rsidRPr="00A25EB8">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379B53D6"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5CEBFF66" w14:textId="38E74A00" w:rsidR="005C1AF5" w:rsidRPr="00A25EB8" w:rsidRDefault="005C1AF5" w:rsidP="00A31BA1">
      <w:pPr>
        <w:ind w:firstLine="0"/>
        <w:jc w:val="center"/>
        <w:rPr>
          <w:lang w:eastAsia="ru-RU"/>
        </w:rPr>
      </w:pPr>
      <w:r w:rsidRPr="00A25EB8">
        <w:rPr>
          <w:noProof/>
          <w:lang w:eastAsia="ru-RU"/>
        </w:rPr>
        <w:drawing>
          <wp:inline distT="0" distB="0" distL="0" distR="0" wp14:anchorId="4873999C" wp14:editId="15D8CB9E">
            <wp:extent cx="5895975" cy="4210050"/>
            <wp:effectExtent l="0" t="0" r="952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895975" cy="4210050"/>
                    </a:xfrm>
                    <a:prstGeom prst="rect">
                      <a:avLst/>
                    </a:prstGeom>
                  </pic:spPr>
                </pic:pic>
              </a:graphicData>
            </a:graphic>
          </wp:inline>
        </w:drawing>
      </w:r>
    </w:p>
    <w:p w14:paraId="39AE2D1E" w14:textId="573F6728" w:rsidR="002144BB" w:rsidRPr="00A25EB8" w:rsidRDefault="002144BB"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D43245" w:rsidRPr="00A25EB8">
        <w:rPr>
          <w:lang w:eastAsia="ru-RU"/>
        </w:rPr>
        <w:t>11</w:t>
      </w:r>
      <w:r w:rsidRPr="00A25EB8">
        <w:rPr>
          <w:lang w:eastAsia="ru-RU"/>
        </w:rPr>
        <w:t xml:space="preserve">  АО «Коммунальные системы Гатчинского района»</w:t>
      </w:r>
    </w:p>
    <w:p w14:paraId="26189EEE" w14:textId="3B2D5DAB" w:rsidR="005C1AF5" w:rsidRPr="00A25EB8" w:rsidRDefault="005C1AF5" w:rsidP="00A31BA1">
      <w:pPr>
        <w:pStyle w:val="1"/>
        <w:numPr>
          <w:ilvl w:val="0"/>
          <w:numId w:val="0"/>
        </w:numPr>
        <w:ind w:left="709"/>
        <w:rPr>
          <w:rFonts w:cs="Times New Roman"/>
          <w:sz w:val="28"/>
          <w:szCs w:val="28"/>
        </w:rPr>
      </w:pPr>
      <w:r w:rsidRPr="00A25EB8">
        <w:br w:type="page"/>
      </w:r>
      <w:bookmarkStart w:id="63" w:name="_Toc194047110"/>
      <w:r w:rsidRPr="00A25EB8">
        <w:rPr>
          <w:rFonts w:cs="Times New Roman"/>
          <w:sz w:val="28"/>
          <w:szCs w:val="28"/>
        </w:rPr>
        <w:lastRenderedPageBreak/>
        <w:t>Котельная №17</w:t>
      </w:r>
      <w:r w:rsidR="00D51811" w:rsidRPr="00A25EB8">
        <w:rPr>
          <w:rFonts w:cs="Times New Roman"/>
          <w:sz w:val="28"/>
          <w:szCs w:val="28"/>
        </w:rPr>
        <w:t xml:space="preserve"> </w:t>
      </w:r>
      <w:proofErr w:type="spellStart"/>
      <w:r w:rsidR="00D51811" w:rsidRPr="00A25EB8">
        <w:rPr>
          <w:rFonts w:cs="Times New Roman"/>
          <w:sz w:val="28"/>
          <w:szCs w:val="28"/>
        </w:rPr>
        <w:t>Суйда</w:t>
      </w:r>
      <w:bookmarkEnd w:id="63"/>
      <w:proofErr w:type="spellEnd"/>
    </w:p>
    <w:p w14:paraId="787F1611" w14:textId="77777777"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3E7E7459"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w:t>
      </w:r>
      <w:proofErr w:type="spellStart"/>
      <w:r w:rsidRPr="00A25EB8">
        <w:t>бесканальной</w:t>
      </w:r>
      <w:proofErr w:type="spellEnd"/>
      <w:r w:rsidRPr="00A25EB8">
        <w:t xml:space="preserve"> прокладки 2Ду200 мм. </w:t>
      </w:r>
    </w:p>
    <w:p w14:paraId="14426303" w14:textId="77777777" w:rsidR="005C1AF5" w:rsidRPr="00A25EB8" w:rsidRDefault="005C1AF5"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51DD140D"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0CB327F8" w14:textId="3F1B65FF" w:rsidR="00D51811" w:rsidRPr="00A25EB8" w:rsidRDefault="00D51811" w:rsidP="00A31BA1">
      <w:pPr>
        <w:pStyle w:val="6"/>
        <w:spacing w:line="360" w:lineRule="auto"/>
      </w:pPr>
      <w:r w:rsidRPr="00A25EB8">
        <w:tab/>
        <w:t xml:space="preserve">Котельная №17 </w:t>
      </w:r>
      <w:proofErr w:type="spellStart"/>
      <w:r w:rsidRPr="00A25EB8">
        <w:t>Суйда</w:t>
      </w:r>
      <w:proofErr w:type="spellEnd"/>
      <w:r w:rsidRPr="00A25EB8">
        <w:t xml:space="preserve"> </w:t>
      </w:r>
    </w:p>
    <w:tbl>
      <w:tblPr>
        <w:tblW w:w="5000" w:type="pct"/>
        <w:tblLook w:val="04A0" w:firstRow="1" w:lastRow="0" w:firstColumn="1" w:lastColumn="0" w:noHBand="0" w:noVBand="1"/>
      </w:tblPr>
      <w:tblGrid>
        <w:gridCol w:w="5371"/>
        <w:gridCol w:w="2270"/>
        <w:gridCol w:w="2213"/>
      </w:tblGrid>
      <w:tr w:rsidR="00D51811" w:rsidRPr="00A25EB8" w14:paraId="70BFEF3A" w14:textId="77777777" w:rsidTr="00243871">
        <w:trPr>
          <w:trHeight w:val="20"/>
          <w:tblHeader/>
        </w:trPr>
        <w:tc>
          <w:tcPr>
            <w:tcW w:w="27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E1A1F4" w14:textId="77777777" w:rsidR="00D51811" w:rsidRPr="00A25EB8" w:rsidRDefault="00D51811"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660EE7A1" w14:textId="77777777" w:rsidR="00D51811" w:rsidRPr="00A25EB8" w:rsidRDefault="00D51811"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64D8EB18" w14:textId="77777777" w:rsidR="00D51811" w:rsidRPr="00A25EB8" w:rsidRDefault="00D51811"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D51811" w:rsidRPr="00A25EB8" w14:paraId="33C37601"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E497969" w14:textId="77777777" w:rsidR="00D51811" w:rsidRPr="00A25EB8" w:rsidRDefault="00D51811"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D51811" w:rsidRPr="00A25EB8" w14:paraId="58F8E759"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6C92DB6D" w14:textId="77777777" w:rsidR="00D51811" w:rsidRPr="00A25EB8" w:rsidRDefault="00D51811"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№17</w:t>
            </w:r>
          </w:p>
        </w:tc>
      </w:tr>
      <w:tr w:rsidR="00243871" w:rsidRPr="00A25EB8" w14:paraId="045E7FD0" w14:textId="77777777" w:rsidTr="00243871">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FD019D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4D7B7AFC"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529EC64" w14:textId="02FF7B63"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3,44</w:t>
            </w:r>
          </w:p>
        </w:tc>
      </w:tr>
      <w:tr w:rsidR="00243871" w:rsidRPr="00A25EB8" w14:paraId="494AD379" w14:textId="77777777" w:rsidTr="00243871">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85A0CF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71B0B86C"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39FECC4" w14:textId="1E2D42C8"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3,44</w:t>
            </w:r>
          </w:p>
        </w:tc>
      </w:tr>
      <w:tr w:rsidR="00243871" w:rsidRPr="00A25EB8" w14:paraId="3484E45F" w14:textId="77777777" w:rsidTr="00243871">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69FB29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4793C27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A9941FB" w14:textId="4967C6E1"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0,08</w:t>
            </w:r>
          </w:p>
        </w:tc>
      </w:tr>
      <w:tr w:rsidR="00243871" w:rsidRPr="00A25EB8" w14:paraId="283102EB" w14:textId="77777777" w:rsidTr="00243871">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6939CE1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69A4A11F"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6BC60EC1" w14:textId="2D457683"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2,91%</w:t>
            </w:r>
          </w:p>
        </w:tc>
      </w:tr>
      <w:tr w:rsidR="00243871" w:rsidRPr="00A25EB8" w14:paraId="6B3E94B8" w14:textId="77777777" w:rsidTr="00243871">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7B49AE2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54AA5A7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65D7AD9" w14:textId="5CE05216"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3,36</w:t>
            </w:r>
          </w:p>
        </w:tc>
      </w:tr>
      <w:tr w:rsidR="00243871" w:rsidRPr="00A25EB8" w14:paraId="39045C60" w14:textId="77777777" w:rsidTr="00243871">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ADC586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shd w:val="clear" w:color="auto" w:fill="auto"/>
            <w:noWrap/>
            <w:vAlign w:val="center"/>
            <w:hideMark/>
          </w:tcPr>
          <w:p w14:paraId="5237F6C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8031333" w14:textId="24B9EF4F"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0,72</w:t>
            </w:r>
          </w:p>
        </w:tc>
      </w:tr>
      <w:tr w:rsidR="00243871" w:rsidRPr="00A25EB8" w14:paraId="0111CE09" w14:textId="77777777" w:rsidTr="00243871">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7758A856"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shd w:val="clear" w:color="auto" w:fill="auto"/>
            <w:noWrap/>
            <w:vAlign w:val="center"/>
            <w:hideMark/>
          </w:tcPr>
          <w:p w14:paraId="1F3EE6C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4B290E2E" w14:textId="0C1E70F6"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28,02%</w:t>
            </w:r>
          </w:p>
        </w:tc>
      </w:tr>
      <w:tr w:rsidR="00243871" w:rsidRPr="00A25EB8" w14:paraId="7D979BDB" w14:textId="77777777" w:rsidTr="00243871">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2319E226"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33058C1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6DC5436" w14:textId="06E036E2"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1,84</w:t>
            </w:r>
          </w:p>
        </w:tc>
      </w:tr>
      <w:tr w:rsidR="00243871" w:rsidRPr="00A25EB8" w14:paraId="6F4900D1" w14:textId="77777777" w:rsidTr="00243871">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C4308EF"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72BA93B6"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AC1939E" w14:textId="62A6215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0,804</w:t>
            </w:r>
          </w:p>
        </w:tc>
      </w:tr>
      <w:tr w:rsidR="00243871" w:rsidRPr="00A25EB8" w14:paraId="4E3CB71A" w14:textId="77777777" w:rsidTr="00243871">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EB14BD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52B71899"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553786D7" w14:textId="1A59EB03"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23,95%</w:t>
            </w:r>
          </w:p>
        </w:tc>
      </w:tr>
    </w:tbl>
    <w:p w14:paraId="1A2D6F22" w14:textId="77777777" w:rsidR="00D51811" w:rsidRPr="00A25EB8" w:rsidRDefault="00D51811" w:rsidP="00A31BA1">
      <w:pPr>
        <w:ind w:firstLine="708"/>
      </w:pPr>
    </w:p>
    <w:p w14:paraId="295705C6" w14:textId="005335E9"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0A85489C"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0.999382 &gt; 0.97.  В соответствии с этим, система теплоснабжения считается надёжной.</w:t>
      </w:r>
    </w:p>
    <w:p w14:paraId="363F4DAF" w14:textId="77777777" w:rsidR="005C1AF5" w:rsidRPr="00A25EB8" w:rsidRDefault="005C1AF5" w:rsidP="00A31BA1">
      <w:pPr>
        <w:ind w:firstLine="708"/>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0.940035 &gt; 0.9, а минимальная вероятность безотказной работы абонентов  0.999594 &gt; 0.99.</w:t>
      </w:r>
    </w:p>
    <w:p w14:paraId="3593F137" w14:textId="77777777" w:rsidR="005C1AF5" w:rsidRPr="00A25EB8" w:rsidRDefault="005C1AF5"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07999F21"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2B7A67CB" w14:textId="77777777" w:rsidR="005C1AF5" w:rsidRPr="00A25EB8" w:rsidRDefault="005C1AF5" w:rsidP="00A31BA1">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11EC9012" w14:textId="6D25E217" w:rsidR="005C1AF5" w:rsidRPr="00A25EB8" w:rsidRDefault="005C1AF5" w:rsidP="00A31BA1">
      <w:pPr>
        <w:ind w:firstLine="0"/>
        <w:jc w:val="center"/>
        <w:rPr>
          <w:lang w:eastAsia="ru-RU"/>
        </w:rPr>
      </w:pPr>
      <w:r w:rsidRPr="00A25EB8">
        <w:rPr>
          <w:noProof/>
          <w:lang w:eastAsia="ru-RU"/>
        </w:rPr>
        <w:drawing>
          <wp:inline distT="0" distB="0" distL="0" distR="0" wp14:anchorId="39082CFD" wp14:editId="09B2AF6B">
            <wp:extent cx="5939856" cy="4239491"/>
            <wp:effectExtent l="0" t="0" r="3810" b="889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t="7265" b="3290"/>
                    <a:stretch/>
                  </pic:blipFill>
                  <pic:spPr bwMode="auto">
                    <a:xfrm>
                      <a:off x="0" y="0"/>
                      <a:ext cx="5940425" cy="4239897"/>
                    </a:xfrm>
                    <a:prstGeom prst="rect">
                      <a:avLst/>
                    </a:prstGeom>
                    <a:ln>
                      <a:noFill/>
                    </a:ln>
                    <a:extLst>
                      <a:ext uri="{53640926-AAD7-44D8-BBD7-CCE9431645EC}">
                        <a14:shadowObscured xmlns:a14="http://schemas.microsoft.com/office/drawing/2010/main"/>
                      </a:ext>
                    </a:extLst>
                  </pic:spPr>
                </pic:pic>
              </a:graphicData>
            </a:graphic>
          </wp:inline>
        </w:drawing>
      </w:r>
    </w:p>
    <w:p w14:paraId="3586F18F" w14:textId="7F8D32A1" w:rsidR="002144BB" w:rsidRPr="00A25EB8" w:rsidRDefault="002144BB"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D51811" w:rsidRPr="00A25EB8">
        <w:rPr>
          <w:lang w:eastAsia="ru-RU"/>
        </w:rPr>
        <w:t>17</w:t>
      </w:r>
      <w:r w:rsidRPr="00A25EB8">
        <w:rPr>
          <w:lang w:eastAsia="ru-RU"/>
        </w:rPr>
        <w:t xml:space="preserve"> АО «Коммунальные системы Гатчинского района»</w:t>
      </w:r>
    </w:p>
    <w:p w14:paraId="615F8331" w14:textId="77777777" w:rsidR="002144BB" w:rsidRPr="00A25EB8" w:rsidRDefault="002144BB" w:rsidP="00A31BA1">
      <w:pPr>
        <w:ind w:firstLine="0"/>
        <w:jc w:val="center"/>
        <w:rPr>
          <w:lang w:eastAsia="ru-RU"/>
        </w:rPr>
      </w:pPr>
    </w:p>
    <w:p w14:paraId="3B5FB44B" w14:textId="2BB6EDB4" w:rsidR="005C1AF5" w:rsidRPr="00A25EB8" w:rsidRDefault="005C1AF5" w:rsidP="00A31BA1">
      <w:pPr>
        <w:pStyle w:val="1"/>
        <w:numPr>
          <w:ilvl w:val="0"/>
          <w:numId w:val="0"/>
        </w:numPr>
        <w:ind w:left="709"/>
        <w:rPr>
          <w:rFonts w:cs="Times New Roman"/>
          <w:sz w:val="28"/>
          <w:szCs w:val="28"/>
        </w:rPr>
      </w:pPr>
      <w:r w:rsidRPr="00A25EB8">
        <w:br w:type="page"/>
      </w:r>
      <w:bookmarkStart w:id="64" w:name="_Toc194047111"/>
      <w:r w:rsidRPr="00A25EB8">
        <w:rPr>
          <w:rFonts w:cs="Times New Roman"/>
          <w:sz w:val="28"/>
          <w:szCs w:val="28"/>
        </w:rPr>
        <w:lastRenderedPageBreak/>
        <w:t>Котельная №18</w:t>
      </w:r>
      <w:r w:rsidR="00D51811" w:rsidRPr="00A25EB8">
        <w:rPr>
          <w:rFonts w:cs="Times New Roman"/>
          <w:sz w:val="28"/>
          <w:szCs w:val="28"/>
        </w:rPr>
        <w:t xml:space="preserve"> </w:t>
      </w:r>
      <w:proofErr w:type="spellStart"/>
      <w:r w:rsidR="00D51811" w:rsidRPr="00A25EB8">
        <w:rPr>
          <w:rFonts w:cs="Times New Roman"/>
          <w:sz w:val="28"/>
          <w:szCs w:val="28"/>
        </w:rPr>
        <w:t>Высокоключевой</w:t>
      </w:r>
      <w:bookmarkEnd w:id="64"/>
      <w:proofErr w:type="spellEnd"/>
    </w:p>
    <w:p w14:paraId="68498616" w14:textId="77777777"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67A9D87A"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два, подземной </w:t>
      </w:r>
      <w:proofErr w:type="spellStart"/>
      <w:r w:rsidRPr="00A25EB8">
        <w:t>бесканальной</w:t>
      </w:r>
      <w:proofErr w:type="spellEnd"/>
      <w:r w:rsidRPr="00A25EB8">
        <w:t xml:space="preserve"> прокладки 2Ду150 мм, 2Ду125 мм. </w:t>
      </w:r>
    </w:p>
    <w:p w14:paraId="79E29C08" w14:textId="77777777" w:rsidR="005C1AF5" w:rsidRPr="00A25EB8" w:rsidRDefault="005C1AF5"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0588C556"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4E3A608E" w14:textId="446E1ECF" w:rsidR="00D51811" w:rsidRPr="00A25EB8" w:rsidRDefault="00D51811" w:rsidP="00A31BA1">
      <w:pPr>
        <w:pStyle w:val="6"/>
        <w:spacing w:line="360" w:lineRule="auto"/>
      </w:pPr>
      <w:r w:rsidRPr="00A25EB8">
        <w:tab/>
        <w:t xml:space="preserve">Котельная №18 </w:t>
      </w:r>
    </w:p>
    <w:tbl>
      <w:tblPr>
        <w:tblW w:w="5000" w:type="pct"/>
        <w:tblLook w:val="04A0" w:firstRow="1" w:lastRow="0" w:firstColumn="1" w:lastColumn="0" w:noHBand="0" w:noVBand="1"/>
      </w:tblPr>
      <w:tblGrid>
        <w:gridCol w:w="5373"/>
        <w:gridCol w:w="2270"/>
        <w:gridCol w:w="2211"/>
      </w:tblGrid>
      <w:tr w:rsidR="00D51811" w:rsidRPr="00A25EB8" w14:paraId="77F7D54F" w14:textId="77777777" w:rsidTr="00243871">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F391B9" w14:textId="77777777" w:rsidR="00D51811" w:rsidRPr="00A25EB8" w:rsidRDefault="00D51811"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5D2A1FD3" w14:textId="77777777" w:rsidR="00D51811" w:rsidRPr="00A25EB8" w:rsidRDefault="00D51811"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3413D5A4" w14:textId="77777777" w:rsidR="00D51811" w:rsidRPr="00A25EB8" w:rsidRDefault="00D51811"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D51811" w:rsidRPr="00A25EB8" w14:paraId="34EDABFA"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79BF24A4" w14:textId="77777777" w:rsidR="00D51811" w:rsidRPr="00A25EB8" w:rsidRDefault="00D51811"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D51811" w:rsidRPr="00A25EB8" w14:paraId="0EEDFAA8"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CEB6E2A" w14:textId="77777777" w:rsidR="00D51811" w:rsidRPr="00A25EB8" w:rsidRDefault="00D51811"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№18</w:t>
            </w:r>
          </w:p>
        </w:tc>
      </w:tr>
      <w:tr w:rsidR="00243871" w:rsidRPr="00A25EB8" w14:paraId="2F333656"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AB5B7C0"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08572DD9"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386A34B" w14:textId="5479134F"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1,29</w:t>
            </w:r>
          </w:p>
        </w:tc>
      </w:tr>
      <w:tr w:rsidR="00243871" w:rsidRPr="00A25EB8" w14:paraId="763738AF"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AB83CA9"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68FBFAC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5D1A1C1" w14:textId="43E69E48"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1,29</w:t>
            </w:r>
          </w:p>
        </w:tc>
      </w:tr>
      <w:tr w:rsidR="00243871" w:rsidRPr="00A25EB8" w14:paraId="7A154C3C"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F868E0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2803978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CD81E75" w14:textId="01530F2B"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0,07</w:t>
            </w:r>
          </w:p>
        </w:tc>
      </w:tr>
      <w:tr w:rsidR="00243871" w:rsidRPr="00A25EB8" w14:paraId="080859AA"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E1AA2E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7EE8D46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452A6F9B" w14:textId="6A79A462"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4,09%</w:t>
            </w:r>
          </w:p>
        </w:tc>
      </w:tr>
      <w:tr w:rsidR="00243871" w:rsidRPr="00A25EB8" w14:paraId="6F59604D"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36485C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026C236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9968AD9" w14:textId="57A4338B"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1,22</w:t>
            </w:r>
          </w:p>
        </w:tc>
      </w:tr>
      <w:tr w:rsidR="00243871" w:rsidRPr="00A25EB8" w14:paraId="5046C61E"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2D0670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shd w:val="clear" w:color="auto" w:fill="auto"/>
            <w:noWrap/>
            <w:vAlign w:val="center"/>
            <w:hideMark/>
          </w:tcPr>
          <w:p w14:paraId="200CFB84"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D19C27B" w14:textId="515A4F09"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0,81</w:t>
            </w:r>
          </w:p>
        </w:tc>
      </w:tr>
      <w:tr w:rsidR="00243871" w:rsidRPr="00A25EB8" w14:paraId="044569D0"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62B5A2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shd w:val="clear" w:color="auto" w:fill="auto"/>
            <w:noWrap/>
            <w:vAlign w:val="center"/>
            <w:hideMark/>
          </w:tcPr>
          <w:p w14:paraId="082E10D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6A48C1F3" w14:textId="1096E98F"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49,13%</w:t>
            </w:r>
          </w:p>
        </w:tc>
      </w:tr>
      <w:tr w:rsidR="00243871" w:rsidRPr="00A25EB8" w14:paraId="0AB020F1"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5F8FE9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6C4AEEB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1B5E8C9" w14:textId="088ACBE6"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0,84</w:t>
            </w:r>
          </w:p>
        </w:tc>
      </w:tr>
      <w:tr w:rsidR="00243871" w:rsidRPr="00A25EB8" w14:paraId="662B631D"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1EC80B0"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0911B030"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6A0E986" w14:textId="4FBCEBD4"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-0,44</w:t>
            </w:r>
          </w:p>
        </w:tc>
      </w:tr>
      <w:tr w:rsidR="00243871" w:rsidRPr="00A25EB8" w14:paraId="0382C8EA"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9863A89"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1D805BEF"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6053A236" w14:textId="1DB0037A"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-36,14%</w:t>
            </w:r>
          </w:p>
        </w:tc>
      </w:tr>
    </w:tbl>
    <w:p w14:paraId="4220D7CE" w14:textId="77777777" w:rsidR="00D51811" w:rsidRPr="00A25EB8" w:rsidRDefault="00D51811" w:rsidP="00A31BA1">
      <w:pPr>
        <w:ind w:firstLine="708"/>
      </w:pPr>
    </w:p>
    <w:p w14:paraId="6B073368" w14:textId="4478DA44"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0E4BFB58"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0.999438 &gt; 0.97.  В соответствии с этим, система теплоснабжения считается надёжной.</w:t>
      </w:r>
    </w:p>
    <w:p w14:paraId="13F61B70" w14:textId="77777777" w:rsidR="005C1AF5" w:rsidRPr="00A25EB8" w:rsidRDefault="005C1AF5" w:rsidP="00A31BA1">
      <w:pPr>
        <w:ind w:firstLine="708"/>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0.964888 &gt; 0.9, а минимальная вероятность безотказной работы абонентов  0.999758 &gt; 0.99.</w:t>
      </w:r>
    </w:p>
    <w:p w14:paraId="63876191" w14:textId="77777777" w:rsidR="005C1AF5" w:rsidRPr="00A25EB8" w:rsidRDefault="005C1AF5"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5BB6D543"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10204029" w14:textId="77777777" w:rsidR="005C1AF5" w:rsidRPr="00A25EB8" w:rsidRDefault="005C1AF5" w:rsidP="00A31BA1">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404A300C" w14:textId="5C02FD41" w:rsidR="005C1AF5" w:rsidRPr="00A25EB8" w:rsidRDefault="005C1AF5" w:rsidP="00A31BA1">
      <w:pPr>
        <w:ind w:firstLine="0"/>
        <w:jc w:val="center"/>
        <w:rPr>
          <w:lang w:eastAsia="ru-RU"/>
        </w:rPr>
      </w:pPr>
      <w:r w:rsidRPr="00A25EB8">
        <w:rPr>
          <w:noProof/>
          <w:lang w:eastAsia="ru-RU"/>
        </w:rPr>
        <w:drawing>
          <wp:inline distT="0" distB="0" distL="0" distR="0" wp14:anchorId="2700569E" wp14:editId="5307AE75">
            <wp:extent cx="5940425" cy="4275117"/>
            <wp:effectExtent l="0" t="0" r="317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b="6351"/>
                    <a:stretch/>
                  </pic:blipFill>
                  <pic:spPr bwMode="auto">
                    <a:xfrm>
                      <a:off x="0" y="0"/>
                      <a:ext cx="5940425" cy="4275117"/>
                    </a:xfrm>
                    <a:prstGeom prst="rect">
                      <a:avLst/>
                    </a:prstGeom>
                    <a:ln>
                      <a:noFill/>
                    </a:ln>
                    <a:extLst>
                      <a:ext uri="{53640926-AAD7-44D8-BBD7-CCE9431645EC}">
                        <a14:shadowObscured xmlns:a14="http://schemas.microsoft.com/office/drawing/2010/main"/>
                      </a:ext>
                    </a:extLst>
                  </pic:spPr>
                </pic:pic>
              </a:graphicData>
            </a:graphic>
          </wp:inline>
        </w:drawing>
      </w:r>
    </w:p>
    <w:p w14:paraId="0D59D890" w14:textId="25995978" w:rsidR="002144BB" w:rsidRPr="00A25EB8" w:rsidRDefault="002144BB"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975F10" w:rsidRPr="00A25EB8">
        <w:rPr>
          <w:lang w:eastAsia="ru-RU"/>
        </w:rPr>
        <w:t>18</w:t>
      </w:r>
      <w:r w:rsidRPr="00A25EB8">
        <w:rPr>
          <w:lang w:eastAsia="ru-RU"/>
        </w:rPr>
        <w:t xml:space="preserve"> АО «Коммунальные системы Гатчинского района»</w:t>
      </w:r>
    </w:p>
    <w:p w14:paraId="79BA7B0E" w14:textId="77777777" w:rsidR="002144BB" w:rsidRPr="00A25EB8" w:rsidRDefault="002144BB" w:rsidP="00A31BA1">
      <w:pPr>
        <w:ind w:firstLine="0"/>
        <w:jc w:val="center"/>
        <w:rPr>
          <w:lang w:eastAsia="ru-RU"/>
        </w:rPr>
      </w:pPr>
    </w:p>
    <w:p w14:paraId="6BD07C6F" w14:textId="17A0A2AD" w:rsidR="00E14AA5" w:rsidRPr="00A25EB8" w:rsidRDefault="005C1AF5" w:rsidP="00A31BA1">
      <w:pPr>
        <w:pStyle w:val="6"/>
        <w:numPr>
          <w:ilvl w:val="0"/>
          <w:numId w:val="0"/>
        </w:numPr>
        <w:spacing w:line="360" w:lineRule="auto"/>
      </w:pPr>
      <w:r w:rsidRPr="00A25EB8">
        <w:br w:type="page"/>
      </w:r>
    </w:p>
    <w:p w14:paraId="79221D50" w14:textId="32343173" w:rsidR="005C1AF5" w:rsidRPr="00A25EB8" w:rsidRDefault="005C1AF5" w:rsidP="00A31BA1">
      <w:pPr>
        <w:pStyle w:val="1"/>
        <w:numPr>
          <w:ilvl w:val="0"/>
          <w:numId w:val="0"/>
        </w:numPr>
        <w:ind w:left="709"/>
        <w:rPr>
          <w:rFonts w:cs="Times New Roman"/>
          <w:sz w:val="28"/>
          <w:szCs w:val="28"/>
        </w:rPr>
      </w:pPr>
      <w:bookmarkStart w:id="65" w:name="_Toc194047112"/>
      <w:r w:rsidRPr="00A25EB8">
        <w:rPr>
          <w:rFonts w:cs="Times New Roman"/>
          <w:sz w:val="28"/>
          <w:szCs w:val="28"/>
        </w:rPr>
        <w:lastRenderedPageBreak/>
        <w:t>Котельная №42</w:t>
      </w:r>
      <w:r w:rsidR="00975F10" w:rsidRPr="00A25EB8">
        <w:rPr>
          <w:rFonts w:cs="Times New Roman"/>
          <w:sz w:val="28"/>
          <w:szCs w:val="28"/>
        </w:rPr>
        <w:t xml:space="preserve"> </w:t>
      </w:r>
      <w:proofErr w:type="spellStart"/>
      <w:r w:rsidR="00975F10" w:rsidRPr="00A25EB8">
        <w:rPr>
          <w:rFonts w:cs="Times New Roman"/>
          <w:sz w:val="28"/>
          <w:szCs w:val="28"/>
        </w:rPr>
        <w:t>Меньково</w:t>
      </w:r>
      <w:bookmarkEnd w:id="65"/>
      <w:proofErr w:type="spellEnd"/>
    </w:p>
    <w:p w14:paraId="5EF07C80" w14:textId="77777777" w:rsidR="005C1AF5" w:rsidRPr="00A25EB8" w:rsidRDefault="005C1AF5" w:rsidP="00A31BA1">
      <w:pPr>
        <w:ind w:firstLine="708"/>
      </w:pPr>
      <w:r w:rsidRPr="00A25EB8">
        <w:t>Потребители первой категории – отсутствуют. Потребители представлены жилыми зданиями второй категории.</w:t>
      </w:r>
    </w:p>
    <w:p w14:paraId="4AE51863"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w:t>
      </w:r>
      <w:proofErr w:type="spellStart"/>
      <w:r w:rsidRPr="00A25EB8">
        <w:t>бесканальной</w:t>
      </w:r>
      <w:proofErr w:type="spellEnd"/>
      <w:r w:rsidRPr="00A25EB8">
        <w:t xml:space="preserve"> прокладки 2Ду150 мм. </w:t>
      </w:r>
    </w:p>
    <w:p w14:paraId="51E5584B" w14:textId="77777777" w:rsidR="005C1AF5" w:rsidRPr="00A25EB8" w:rsidRDefault="005C1AF5"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66791647"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6DE2804F" w14:textId="43C8A68C" w:rsidR="00975F10" w:rsidRPr="00A25EB8" w:rsidRDefault="00975F10" w:rsidP="00A31BA1">
      <w:pPr>
        <w:pStyle w:val="6"/>
        <w:spacing w:line="360" w:lineRule="auto"/>
      </w:pPr>
      <w:r w:rsidRPr="00A25EB8">
        <w:tab/>
        <w:t xml:space="preserve">Котельная №42 </w:t>
      </w:r>
    </w:p>
    <w:tbl>
      <w:tblPr>
        <w:tblW w:w="5000" w:type="pct"/>
        <w:tblLook w:val="04A0" w:firstRow="1" w:lastRow="0" w:firstColumn="1" w:lastColumn="0" w:noHBand="0" w:noVBand="1"/>
      </w:tblPr>
      <w:tblGrid>
        <w:gridCol w:w="5373"/>
        <w:gridCol w:w="2270"/>
        <w:gridCol w:w="2211"/>
      </w:tblGrid>
      <w:tr w:rsidR="00975F10" w:rsidRPr="00A25EB8" w14:paraId="74916913" w14:textId="77777777" w:rsidTr="00243871">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58CFCF" w14:textId="77777777" w:rsidR="00975F10" w:rsidRPr="00A25EB8" w:rsidRDefault="00975F1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2D28FFFB" w14:textId="77777777" w:rsidR="00975F10" w:rsidRPr="00A25EB8" w:rsidRDefault="00975F1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18F11A7A" w14:textId="77777777" w:rsidR="00975F10" w:rsidRPr="00A25EB8" w:rsidRDefault="00975F1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975F10" w:rsidRPr="00A25EB8" w14:paraId="7DF34F01"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978E4EF" w14:textId="77777777" w:rsidR="00975F10" w:rsidRPr="00A25EB8" w:rsidRDefault="00975F1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975F10" w:rsidRPr="00A25EB8" w14:paraId="5A6D700A"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7A2AE3AD" w14:textId="77777777" w:rsidR="00975F10" w:rsidRPr="00A25EB8" w:rsidRDefault="00975F1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№42</w:t>
            </w:r>
          </w:p>
        </w:tc>
      </w:tr>
      <w:tr w:rsidR="00243871" w:rsidRPr="00A25EB8" w14:paraId="5ED723A0"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37003C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6B4DC27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129E231" w14:textId="3932B95C"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1,38</w:t>
            </w:r>
          </w:p>
        </w:tc>
      </w:tr>
      <w:tr w:rsidR="00243871" w:rsidRPr="00A25EB8" w14:paraId="0089AC6B"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E7EA94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5C322306"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A76899B" w14:textId="69FDDACE"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1,38</w:t>
            </w:r>
          </w:p>
        </w:tc>
      </w:tr>
      <w:tr w:rsidR="00243871" w:rsidRPr="00A25EB8" w14:paraId="5B9E6DA5"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CA845AF"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1E8628F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BDF2BC2" w14:textId="4AC00F9D"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0,03</w:t>
            </w:r>
          </w:p>
        </w:tc>
      </w:tr>
      <w:tr w:rsidR="00243871" w:rsidRPr="00A25EB8" w14:paraId="20A47CB5"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7E1274F"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43ADEFC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02D42BE4" w14:textId="4523E0C3"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2,93%</w:t>
            </w:r>
          </w:p>
        </w:tc>
      </w:tr>
      <w:tr w:rsidR="00243871" w:rsidRPr="00A25EB8" w14:paraId="1F333EF0"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150EC0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787C4CF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3A294CC" w14:textId="0C7273CE"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1,35</w:t>
            </w:r>
          </w:p>
        </w:tc>
      </w:tr>
      <w:tr w:rsidR="00243871" w:rsidRPr="00A25EB8" w14:paraId="1EF17AE3"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C023516"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shd w:val="clear" w:color="auto" w:fill="auto"/>
            <w:noWrap/>
            <w:vAlign w:val="center"/>
            <w:hideMark/>
          </w:tcPr>
          <w:p w14:paraId="4BBB53C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C8AABE6" w14:textId="1DD16CF2"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0,21</w:t>
            </w:r>
          </w:p>
        </w:tc>
      </w:tr>
      <w:tr w:rsidR="00243871" w:rsidRPr="00A25EB8" w14:paraId="620BCC04"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104125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shd w:val="clear" w:color="auto" w:fill="auto"/>
            <w:noWrap/>
            <w:vAlign w:val="center"/>
            <w:hideMark/>
          </w:tcPr>
          <w:p w14:paraId="044025B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2BF49BDA" w14:textId="064D41DB"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22,72%</w:t>
            </w:r>
          </w:p>
        </w:tc>
      </w:tr>
      <w:tr w:rsidR="00243871" w:rsidRPr="00A25EB8" w14:paraId="06B7C44F"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99E9CC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54F16AA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C94E23B" w14:textId="5CE41C0A"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0,72</w:t>
            </w:r>
          </w:p>
        </w:tc>
      </w:tr>
      <w:tr w:rsidR="00243871" w:rsidRPr="00A25EB8" w14:paraId="427C2F88"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2F2BA2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44DB5D0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E8BC11D" w14:textId="36148F4A"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0,418</w:t>
            </w:r>
          </w:p>
        </w:tc>
      </w:tr>
      <w:tr w:rsidR="00243871" w:rsidRPr="00A25EB8" w14:paraId="06BB3041"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1383E8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55C2F3B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330CA24D" w14:textId="4DC9D3B0"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30,99%</w:t>
            </w:r>
          </w:p>
        </w:tc>
      </w:tr>
    </w:tbl>
    <w:p w14:paraId="24F9F272" w14:textId="77777777" w:rsidR="00975F10" w:rsidRPr="00A25EB8" w:rsidRDefault="00975F10" w:rsidP="00A31BA1">
      <w:pPr>
        <w:ind w:firstLine="708"/>
      </w:pPr>
    </w:p>
    <w:p w14:paraId="4E588440" w14:textId="0112ABBD"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34D658A7"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0.999672 &gt; 0.97.  В соответствии с этим, система теплоснабжения считается надёжной.</w:t>
      </w:r>
    </w:p>
    <w:p w14:paraId="1E13CA7F" w14:textId="77777777" w:rsidR="005C1AF5" w:rsidRPr="00A25EB8" w:rsidRDefault="005C1AF5" w:rsidP="00A31BA1">
      <w:pPr>
        <w:ind w:firstLine="708"/>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0.964133 &gt; 0.9, а минимальная вероятность безотказной работы абонентов  0.99976 &gt; 0.99.</w:t>
      </w:r>
    </w:p>
    <w:p w14:paraId="784C3D14" w14:textId="77777777" w:rsidR="005C1AF5" w:rsidRPr="00A25EB8" w:rsidRDefault="005C1AF5"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1FD02B64"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101D7060" w14:textId="77777777" w:rsidR="005C1AF5" w:rsidRPr="00A25EB8" w:rsidRDefault="005C1AF5" w:rsidP="00A31BA1">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546CCC92" w14:textId="089A0626" w:rsidR="005C1AF5" w:rsidRPr="00A25EB8" w:rsidRDefault="005C1AF5" w:rsidP="00A31BA1">
      <w:pPr>
        <w:ind w:firstLine="0"/>
        <w:jc w:val="center"/>
        <w:rPr>
          <w:lang w:eastAsia="ru-RU"/>
        </w:rPr>
      </w:pPr>
      <w:r w:rsidRPr="00A25EB8">
        <w:rPr>
          <w:noProof/>
          <w:lang w:eastAsia="ru-RU"/>
        </w:rPr>
        <w:drawing>
          <wp:inline distT="0" distB="0" distL="0" distR="0" wp14:anchorId="68BCAE25" wp14:editId="2971B402">
            <wp:extent cx="5940425" cy="4147185"/>
            <wp:effectExtent l="0" t="0" r="3175" b="571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0425" cy="4147185"/>
                    </a:xfrm>
                    <a:prstGeom prst="rect">
                      <a:avLst/>
                    </a:prstGeom>
                  </pic:spPr>
                </pic:pic>
              </a:graphicData>
            </a:graphic>
          </wp:inline>
        </w:drawing>
      </w:r>
    </w:p>
    <w:p w14:paraId="5F41353D" w14:textId="10C4E270" w:rsidR="002144BB" w:rsidRPr="00A25EB8" w:rsidRDefault="002144BB"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975F10" w:rsidRPr="00A25EB8">
        <w:rPr>
          <w:lang w:eastAsia="ru-RU"/>
        </w:rPr>
        <w:t>42</w:t>
      </w:r>
      <w:r w:rsidRPr="00A25EB8">
        <w:rPr>
          <w:lang w:eastAsia="ru-RU"/>
        </w:rPr>
        <w:t xml:space="preserve"> АО «Коммунальные системы Гатчинского района»</w:t>
      </w:r>
    </w:p>
    <w:p w14:paraId="1475100A" w14:textId="3B0D0250" w:rsidR="00BB57E1" w:rsidRPr="00A25EB8" w:rsidRDefault="00BB57E1" w:rsidP="00A31BA1">
      <w:pPr>
        <w:pStyle w:val="aff0"/>
        <w:spacing w:line="360" w:lineRule="auto"/>
        <w:rPr>
          <w:sz w:val="28"/>
        </w:rPr>
      </w:pPr>
    </w:p>
    <w:p w14:paraId="7EEE5168" w14:textId="77777777" w:rsidR="00E04555" w:rsidRPr="00A25EB8" w:rsidRDefault="00E04555" w:rsidP="00A31BA1">
      <w:pPr>
        <w:pStyle w:val="aff0"/>
        <w:spacing w:line="360" w:lineRule="auto"/>
        <w:rPr>
          <w:sz w:val="28"/>
        </w:rPr>
        <w:sectPr w:rsidR="00E04555" w:rsidRPr="00A25EB8" w:rsidSect="00C750B5">
          <w:pgSz w:w="11906" w:h="16838"/>
          <w:pgMar w:top="1134" w:right="567" w:bottom="567" w:left="1701" w:header="284" w:footer="425" w:gutter="0"/>
          <w:cols w:space="708"/>
          <w:docGrid w:linePitch="360"/>
        </w:sectPr>
      </w:pPr>
    </w:p>
    <w:p w14:paraId="17B5FF51" w14:textId="77777777" w:rsidR="00E04555" w:rsidRPr="00A25EB8" w:rsidRDefault="00E04555" w:rsidP="00E04555">
      <w:pPr>
        <w:pStyle w:val="1"/>
        <w:numPr>
          <w:ilvl w:val="0"/>
          <w:numId w:val="0"/>
        </w:numPr>
        <w:ind w:left="709"/>
        <w:rPr>
          <w:rFonts w:cs="Times New Roman"/>
          <w:sz w:val="28"/>
          <w:szCs w:val="28"/>
        </w:rPr>
      </w:pPr>
      <w:bookmarkStart w:id="66" w:name="_Toc194047113"/>
      <w:r w:rsidRPr="00A25EB8">
        <w:rPr>
          <w:rFonts w:cs="Times New Roman"/>
          <w:sz w:val="28"/>
          <w:szCs w:val="28"/>
        </w:rPr>
        <w:lastRenderedPageBreak/>
        <w:t xml:space="preserve">Котельная №7 </w:t>
      </w:r>
      <w:proofErr w:type="spellStart"/>
      <w:r w:rsidRPr="00A25EB8">
        <w:rPr>
          <w:rFonts w:cs="Times New Roman"/>
          <w:sz w:val="28"/>
          <w:szCs w:val="28"/>
        </w:rPr>
        <w:t>п</w:t>
      </w:r>
      <w:proofErr w:type="gramStart"/>
      <w:r w:rsidRPr="00A25EB8">
        <w:rPr>
          <w:rFonts w:cs="Times New Roman"/>
          <w:sz w:val="28"/>
          <w:szCs w:val="28"/>
        </w:rPr>
        <w:t>.П</w:t>
      </w:r>
      <w:proofErr w:type="gramEnd"/>
      <w:r w:rsidRPr="00A25EB8">
        <w:rPr>
          <w:rFonts w:cs="Times New Roman"/>
          <w:sz w:val="28"/>
          <w:szCs w:val="28"/>
        </w:rPr>
        <w:t>ижма</w:t>
      </w:r>
      <w:bookmarkEnd w:id="66"/>
      <w:proofErr w:type="spellEnd"/>
    </w:p>
    <w:p w14:paraId="3C1075B5" w14:textId="77777777" w:rsidR="00E04555" w:rsidRPr="00A25EB8" w:rsidRDefault="00E04555" w:rsidP="00E04555">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5E806BD5" w14:textId="77777777" w:rsidR="00E04555" w:rsidRPr="00A25EB8" w:rsidRDefault="00E04555" w:rsidP="00E04555">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w:t>
      </w:r>
      <w:proofErr w:type="spellStart"/>
      <w:r w:rsidRPr="00A25EB8">
        <w:t>бесканальной</w:t>
      </w:r>
      <w:proofErr w:type="spellEnd"/>
      <w:r w:rsidRPr="00A25EB8">
        <w:t xml:space="preserve"> прокладки 2Ду125 мм. </w:t>
      </w:r>
    </w:p>
    <w:p w14:paraId="7FB5A45D" w14:textId="77777777" w:rsidR="00E04555" w:rsidRPr="00A25EB8" w:rsidRDefault="00E04555" w:rsidP="00E04555">
      <w:pPr>
        <w:ind w:firstLine="708"/>
      </w:pPr>
      <w:proofErr w:type="gramStart"/>
      <w:r w:rsidRPr="00A25EB8">
        <w:t>Насосный</w:t>
      </w:r>
      <w:proofErr w:type="gramEnd"/>
      <w:r w:rsidRPr="00A25EB8">
        <w:t xml:space="preserve"> станции в системе теплоснабжения – отсутствуют.</w:t>
      </w:r>
    </w:p>
    <w:p w14:paraId="766F89C1" w14:textId="77777777" w:rsidR="00E04555" w:rsidRPr="00A25EB8" w:rsidRDefault="00E04555" w:rsidP="00E04555">
      <w:pPr>
        <w:ind w:firstLine="708"/>
      </w:pPr>
      <w:r w:rsidRPr="00A25EB8">
        <w:t>Центральные тепловые пункты в системе теплоснабжения – отсутствуют.</w:t>
      </w:r>
    </w:p>
    <w:p w14:paraId="3004A8A0" w14:textId="77777777" w:rsidR="00E04555" w:rsidRPr="00A25EB8" w:rsidRDefault="00E04555" w:rsidP="00E04555">
      <w:pPr>
        <w:pStyle w:val="6"/>
        <w:spacing w:line="360" w:lineRule="auto"/>
      </w:pPr>
      <w:r w:rsidRPr="00A25EB8">
        <w:tab/>
        <w:t xml:space="preserve">Котельная №7 </w:t>
      </w:r>
    </w:p>
    <w:tbl>
      <w:tblPr>
        <w:tblW w:w="5000" w:type="pct"/>
        <w:tblLook w:val="04A0" w:firstRow="1" w:lastRow="0" w:firstColumn="1" w:lastColumn="0" w:noHBand="0" w:noVBand="1"/>
      </w:tblPr>
      <w:tblGrid>
        <w:gridCol w:w="5373"/>
        <w:gridCol w:w="2270"/>
        <w:gridCol w:w="2211"/>
      </w:tblGrid>
      <w:tr w:rsidR="00E04555" w:rsidRPr="00A25EB8" w14:paraId="248B623A" w14:textId="77777777" w:rsidTr="00E04555">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C5D12D" w14:textId="77777777" w:rsidR="00E04555" w:rsidRPr="00A25EB8" w:rsidRDefault="00E04555" w:rsidP="00E04555">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68F67706" w14:textId="77777777" w:rsidR="00E04555" w:rsidRPr="00A25EB8" w:rsidRDefault="00E04555" w:rsidP="00E04555">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52410C8D" w14:textId="77777777" w:rsidR="00E04555" w:rsidRPr="00A25EB8" w:rsidRDefault="00E04555" w:rsidP="00E04555">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E04555" w:rsidRPr="00A25EB8" w14:paraId="5A6E5A25" w14:textId="77777777" w:rsidTr="00E04555">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2441F38" w14:textId="77777777" w:rsidR="00E04555" w:rsidRPr="00A25EB8" w:rsidRDefault="00E04555" w:rsidP="00E04555">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E04555" w:rsidRPr="00A25EB8" w14:paraId="4BBB2CBE" w14:textId="77777777" w:rsidTr="00E04555">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56851D20" w14:textId="77777777" w:rsidR="00E04555" w:rsidRPr="00A25EB8" w:rsidRDefault="00E04555" w:rsidP="00E04555">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№7</w:t>
            </w:r>
          </w:p>
        </w:tc>
      </w:tr>
      <w:tr w:rsidR="00E04555" w:rsidRPr="00A25EB8" w14:paraId="5DC3C55D" w14:textId="77777777" w:rsidTr="00E04555">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6B03FE0"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128F5FD3"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15BE743"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color w:val="000000"/>
                <w:sz w:val="20"/>
                <w:szCs w:val="20"/>
              </w:rPr>
              <w:t>1,98</w:t>
            </w:r>
          </w:p>
        </w:tc>
      </w:tr>
      <w:tr w:rsidR="00E04555" w:rsidRPr="00A25EB8" w14:paraId="5DFDBFEA" w14:textId="77777777" w:rsidTr="00E04555">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A775A53"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0FD0FE51"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FB92CEF"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color w:val="000000"/>
                <w:sz w:val="20"/>
                <w:szCs w:val="20"/>
              </w:rPr>
              <w:t>1,98</w:t>
            </w:r>
          </w:p>
        </w:tc>
      </w:tr>
      <w:tr w:rsidR="00E04555" w:rsidRPr="00A25EB8" w14:paraId="3E7348D7" w14:textId="77777777" w:rsidTr="00E04555">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AB84DD8"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3B8F4F81"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3E9E142"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color w:val="000000"/>
                <w:sz w:val="20"/>
                <w:szCs w:val="20"/>
              </w:rPr>
              <w:t>0,06</w:t>
            </w:r>
          </w:p>
        </w:tc>
      </w:tr>
      <w:tr w:rsidR="00E04555" w:rsidRPr="00A25EB8" w14:paraId="28948735" w14:textId="77777777" w:rsidTr="00E04555">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7BE2BDB"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05A562E7"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34CFF270"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color w:val="000000"/>
                <w:sz w:val="20"/>
                <w:szCs w:val="20"/>
              </w:rPr>
              <w:t>2,86%</w:t>
            </w:r>
          </w:p>
        </w:tc>
      </w:tr>
      <w:tr w:rsidR="00E04555" w:rsidRPr="00A25EB8" w14:paraId="2BE99EB7" w14:textId="77777777" w:rsidTr="00E04555">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513D1E5"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44682FA2"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BF833D7"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color w:val="000000"/>
                <w:sz w:val="20"/>
                <w:szCs w:val="20"/>
              </w:rPr>
              <w:t>1,92</w:t>
            </w:r>
          </w:p>
        </w:tc>
      </w:tr>
      <w:tr w:rsidR="00E04555" w:rsidRPr="00A25EB8" w14:paraId="3C3451AE" w14:textId="77777777" w:rsidTr="00E04555">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C7AA3A1"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shd w:val="clear" w:color="auto" w:fill="auto"/>
            <w:noWrap/>
            <w:vAlign w:val="center"/>
            <w:hideMark/>
          </w:tcPr>
          <w:p w14:paraId="47E42676"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6A467F1"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color w:val="000000"/>
                <w:sz w:val="20"/>
                <w:szCs w:val="20"/>
              </w:rPr>
              <w:t>0,11</w:t>
            </w:r>
          </w:p>
        </w:tc>
      </w:tr>
      <w:tr w:rsidR="00E04555" w:rsidRPr="00A25EB8" w14:paraId="7313430D" w14:textId="77777777" w:rsidTr="00E04555">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E2E64D7"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shd w:val="clear" w:color="auto" w:fill="auto"/>
            <w:noWrap/>
            <w:vAlign w:val="center"/>
            <w:hideMark/>
          </w:tcPr>
          <w:p w14:paraId="14DF63C6"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59036A56"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color w:val="000000"/>
                <w:sz w:val="20"/>
                <w:szCs w:val="20"/>
              </w:rPr>
              <w:t>16,04%</w:t>
            </w:r>
          </w:p>
        </w:tc>
      </w:tr>
      <w:tr w:rsidR="00E04555" w:rsidRPr="00A25EB8" w14:paraId="041F424B" w14:textId="77777777" w:rsidTr="00E04555">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5003372"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33C281A5"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7F459A1"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color w:val="000000"/>
                <w:sz w:val="20"/>
                <w:szCs w:val="20"/>
              </w:rPr>
              <w:t>0,59</w:t>
            </w:r>
          </w:p>
        </w:tc>
      </w:tr>
      <w:tr w:rsidR="00E04555" w:rsidRPr="00A25EB8" w14:paraId="09FC7C13" w14:textId="77777777" w:rsidTr="00E04555">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E3EF1B1"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0FCAE0DB"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520E4F5"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color w:val="000000"/>
                <w:sz w:val="20"/>
                <w:szCs w:val="20"/>
              </w:rPr>
              <w:t>1,22</w:t>
            </w:r>
          </w:p>
        </w:tc>
      </w:tr>
      <w:tr w:rsidR="00E04555" w:rsidRPr="00A25EB8" w14:paraId="2506A7A3" w14:textId="77777777" w:rsidTr="00E04555">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6309C20"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01E24C73"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619B7C91"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color w:val="000000"/>
                <w:sz w:val="20"/>
                <w:szCs w:val="20"/>
              </w:rPr>
              <w:t>63,24%</w:t>
            </w:r>
          </w:p>
        </w:tc>
      </w:tr>
    </w:tbl>
    <w:p w14:paraId="0B59E458" w14:textId="77777777" w:rsidR="00E04555" w:rsidRPr="00A25EB8" w:rsidRDefault="00E04555" w:rsidP="00E04555">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Pr="00A25EB8">
        <w:fldChar w:fldCharType="begin"/>
      </w:r>
      <w:r w:rsidRPr="00A25EB8">
        <w:instrText xml:space="preserve"> REF _Ref374034255 \h  \* MERGEFORMAT </w:instrText>
      </w:r>
      <w:r w:rsidRPr="00A25EB8">
        <w:fldChar w:fldCharType="separate"/>
      </w:r>
      <w:r w:rsidR="007525CA">
        <w:rPr>
          <w:b/>
          <w:bCs/>
        </w:rPr>
        <w:t>Ошибка! Источник ссылки не найден</w:t>
      </w:r>
      <w:proofErr w:type="gramStart"/>
      <w:r w:rsidR="007525CA">
        <w:rPr>
          <w:b/>
          <w:bCs/>
        </w:rPr>
        <w:t>.</w:t>
      </w:r>
      <w:proofErr w:type="gramEnd"/>
      <w:r w:rsidRPr="00A25EB8">
        <w:fldChar w:fldCharType="end"/>
      </w:r>
      <w:r w:rsidRPr="00A25EB8">
        <w:t xml:space="preserve"> </w:t>
      </w:r>
      <w:proofErr w:type="gramStart"/>
      <w:r w:rsidRPr="00A25EB8">
        <w:t>п</w:t>
      </w:r>
      <w:proofErr w:type="gramEnd"/>
      <w:r w:rsidRPr="00A25EB8">
        <w:t>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1299CC6D" w14:textId="77777777" w:rsidR="00E04555" w:rsidRPr="00A25EB8" w:rsidRDefault="00E04555" w:rsidP="00E04555">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0.999799 &gt; 0.97.  В соответствии с этим, система теплоснабжения считается надёжной.</w:t>
      </w:r>
    </w:p>
    <w:p w14:paraId="31443DE0" w14:textId="77777777" w:rsidR="00E04555" w:rsidRPr="00A25EB8" w:rsidRDefault="00E04555" w:rsidP="00E04555">
      <w:pPr>
        <w:ind w:firstLine="708"/>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0.985425 &gt; 0.9, а минимальная вероятность безотказной работы абонентов  0.999878 &gt; 0.99.</w:t>
      </w:r>
    </w:p>
    <w:p w14:paraId="220690C5" w14:textId="77777777" w:rsidR="00E04555" w:rsidRPr="00A25EB8" w:rsidRDefault="00E04555" w:rsidP="00E04555">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70EC9999" w14:textId="77777777" w:rsidR="00E04555" w:rsidRPr="00A25EB8" w:rsidRDefault="00E04555" w:rsidP="00E04555">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3FCD8016" w14:textId="77777777" w:rsidR="00E04555" w:rsidRPr="00A25EB8" w:rsidRDefault="00E04555" w:rsidP="00E04555">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49B7AF6C" w14:textId="77777777" w:rsidR="00E04555" w:rsidRPr="00A25EB8" w:rsidRDefault="00E04555" w:rsidP="00E04555">
      <w:pPr>
        <w:ind w:firstLine="0"/>
        <w:jc w:val="center"/>
        <w:rPr>
          <w:lang w:eastAsia="ru-RU"/>
        </w:rPr>
      </w:pPr>
      <w:r w:rsidRPr="00A25EB8">
        <w:rPr>
          <w:noProof/>
          <w:lang w:eastAsia="ru-RU"/>
        </w:rPr>
        <w:drawing>
          <wp:inline distT="0" distB="0" distL="0" distR="0" wp14:anchorId="5293F41E" wp14:editId="1108FAB8">
            <wp:extent cx="5940425" cy="4144488"/>
            <wp:effectExtent l="0" t="0" r="3175" b="889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b="9363"/>
                    <a:stretch/>
                  </pic:blipFill>
                  <pic:spPr bwMode="auto">
                    <a:xfrm>
                      <a:off x="0" y="0"/>
                      <a:ext cx="5940425" cy="4144488"/>
                    </a:xfrm>
                    <a:prstGeom prst="rect">
                      <a:avLst/>
                    </a:prstGeom>
                    <a:ln>
                      <a:noFill/>
                    </a:ln>
                    <a:extLst>
                      <a:ext uri="{53640926-AAD7-44D8-BBD7-CCE9431645EC}">
                        <a14:shadowObscured xmlns:a14="http://schemas.microsoft.com/office/drawing/2010/main"/>
                      </a:ext>
                    </a:extLst>
                  </pic:spPr>
                </pic:pic>
              </a:graphicData>
            </a:graphic>
          </wp:inline>
        </w:drawing>
      </w:r>
    </w:p>
    <w:p w14:paraId="26D19D80" w14:textId="77777777" w:rsidR="00E04555" w:rsidRPr="00A25EB8" w:rsidRDefault="00E04555" w:rsidP="00BF6D90">
      <w:pPr>
        <w:pStyle w:val="5"/>
        <w:keepNext w:val="0"/>
        <w:keepLines w:val="0"/>
        <w:numPr>
          <w:ilvl w:val="4"/>
          <w:numId w:val="25"/>
        </w:numPr>
        <w:jc w:val="both"/>
        <w:rPr>
          <w:szCs w:val="24"/>
        </w:rPr>
      </w:pPr>
      <w:r w:rsidRPr="00A25EB8">
        <w:rPr>
          <w:lang w:eastAsia="ru-RU"/>
        </w:rPr>
        <w:t>Схема тепловых сетей от котельной №7 АО «Коммунальные системы Гатчинского района»</w:t>
      </w:r>
    </w:p>
    <w:p w14:paraId="762AE1D7" w14:textId="77777777" w:rsidR="00E04555" w:rsidRPr="00A25EB8" w:rsidRDefault="00E04555" w:rsidP="00A31BA1">
      <w:pPr>
        <w:pStyle w:val="aff0"/>
        <w:spacing w:line="360" w:lineRule="auto"/>
        <w:rPr>
          <w:sz w:val="28"/>
        </w:rPr>
      </w:pPr>
    </w:p>
    <w:p w14:paraId="5322FC35" w14:textId="5E6BCF0D" w:rsidR="00BB57E1" w:rsidRPr="00A25EB8" w:rsidRDefault="00BB57E1" w:rsidP="00A31BA1">
      <w:pPr>
        <w:pStyle w:val="aff0"/>
        <w:spacing w:line="360" w:lineRule="auto"/>
        <w:rPr>
          <w:sz w:val="28"/>
        </w:rPr>
      </w:pPr>
      <w:r w:rsidRPr="00A25EB8">
        <w:rPr>
          <w:sz w:val="28"/>
        </w:rPr>
        <w:br w:type="page"/>
      </w:r>
    </w:p>
    <w:p w14:paraId="443785C6" w14:textId="24AE98CC" w:rsidR="00BB57E1" w:rsidRPr="00A25EB8" w:rsidRDefault="00BB57E1" w:rsidP="00A31BA1">
      <w:pPr>
        <w:pStyle w:val="1"/>
        <w:numPr>
          <w:ilvl w:val="0"/>
          <w:numId w:val="0"/>
        </w:numPr>
        <w:ind w:left="709"/>
        <w:rPr>
          <w:rFonts w:cs="Times New Roman"/>
          <w:sz w:val="28"/>
          <w:szCs w:val="28"/>
        </w:rPr>
      </w:pPr>
      <w:bookmarkStart w:id="67" w:name="_Toc194047114"/>
      <w:r w:rsidRPr="00A25EB8">
        <w:rPr>
          <w:rFonts w:cs="Times New Roman"/>
          <w:sz w:val="28"/>
          <w:szCs w:val="28"/>
        </w:rPr>
        <w:lastRenderedPageBreak/>
        <w:t xml:space="preserve">Источники </w:t>
      </w:r>
      <w:proofErr w:type="spellStart"/>
      <w:r w:rsidRPr="00A25EB8">
        <w:rPr>
          <w:rFonts w:cs="Times New Roman"/>
          <w:sz w:val="28"/>
          <w:szCs w:val="28"/>
        </w:rPr>
        <w:t>Новосветского</w:t>
      </w:r>
      <w:proofErr w:type="spellEnd"/>
      <w:r w:rsidRPr="00A25EB8">
        <w:rPr>
          <w:rFonts w:cs="Times New Roman"/>
          <w:sz w:val="28"/>
          <w:szCs w:val="28"/>
        </w:rPr>
        <w:t xml:space="preserve"> территориального управления</w:t>
      </w:r>
      <w:bookmarkEnd w:id="67"/>
      <w:r w:rsidRPr="00A25EB8">
        <w:rPr>
          <w:rFonts w:cs="Times New Roman"/>
          <w:sz w:val="28"/>
          <w:szCs w:val="28"/>
        </w:rPr>
        <w:t xml:space="preserve"> </w:t>
      </w:r>
    </w:p>
    <w:p w14:paraId="2113E070" w14:textId="7A334718" w:rsidR="00BB57E1" w:rsidRPr="00A25EB8" w:rsidRDefault="00BB57E1" w:rsidP="00A31BA1">
      <w:pPr>
        <w:pStyle w:val="1"/>
        <w:numPr>
          <w:ilvl w:val="0"/>
          <w:numId w:val="0"/>
        </w:numPr>
        <w:ind w:left="709"/>
        <w:rPr>
          <w:rFonts w:cs="Times New Roman"/>
          <w:sz w:val="28"/>
          <w:szCs w:val="28"/>
        </w:rPr>
      </w:pPr>
      <w:bookmarkStart w:id="68" w:name="_Toc194047115"/>
      <w:r w:rsidRPr="00A25EB8">
        <w:rPr>
          <w:rFonts w:cs="Times New Roman"/>
          <w:sz w:val="28"/>
          <w:szCs w:val="28"/>
        </w:rPr>
        <w:t xml:space="preserve">Котельная </w:t>
      </w:r>
      <w:r w:rsidR="00975F10" w:rsidRPr="00A25EB8">
        <w:rPr>
          <w:rFonts w:cs="Times New Roman"/>
          <w:sz w:val="28"/>
          <w:szCs w:val="28"/>
        </w:rPr>
        <w:t>№2 Новый Свет</w:t>
      </w:r>
      <w:bookmarkEnd w:id="68"/>
    </w:p>
    <w:p w14:paraId="5C59410D" w14:textId="77777777"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672165AA"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w:t>
      </w:r>
      <w:proofErr w:type="spellStart"/>
      <w:r w:rsidRPr="00A25EB8">
        <w:t>бесканальной</w:t>
      </w:r>
      <w:proofErr w:type="spellEnd"/>
      <w:r w:rsidRPr="00A25EB8">
        <w:t xml:space="preserve"> прокладки 2Ду300 мм. </w:t>
      </w:r>
    </w:p>
    <w:p w14:paraId="07461F93" w14:textId="77777777" w:rsidR="005C1AF5" w:rsidRPr="00A25EB8" w:rsidRDefault="005C1AF5"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283604B3"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006CA2A5" w14:textId="3AB67902" w:rsidR="00975F10" w:rsidRPr="00A25EB8" w:rsidRDefault="00975F10" w:rsidP="00A31BA1">
      <w:pPr>
        <w:pStyle w:val="6"/>
        <w:spacing w:line="360" w:lineRule="auto"/>
      </w:pPr>
      <w:r w:rsidRPr="00A25EB8">
        <w:tab/>
        <w:t xml:space="preserve">Котельная №2 </w:t>
      </w:r>
    </w:p>
    <w:tbl>
      <w:tblPr>
        <w:tblW w:w="5000" w:type="pct"/>
        <w:tblLook w:val="04A0" w:firstRow="1" w:lastRow="0" w:firstColumn="1" w:lastColumn="0" w:noHBand="0" w:noVBand="1"/>
      </w:tblPr>
      <w:tblGrid>
        <w:gridCol w:w="5371"/>
        <w:gridCol w:w="2270"/>
        <w:gridCol w:w="2213"/>
      </w:tblGrid>
      <w:tr w:rsidR="00975F10" w:rsidRPr="00A25EB8" w14:paraId="7AC66C79" w14:textId="77777777" w:rsidTr="00243871">
        <w:trPr>
          <w:trHeight w:val="20"/>
          <w:tblHeader/>
        </w:trPr>
        <w:tc>
          <w:tcPr>
            <w:tcW w:w="27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A0BE5F" w14:textId="77777777" w:rsidR="00975F10" w:rsidRPr="00A25EB8" w:rsidRDefault="00975F1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33B43F58" w14:textId="77777777" w:rsidR="00975F10" w:rsidRPr="00A25EB8" w:rsidRDefault="00975F1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24EEDDF9" w14:textId="77777777" w:rsidR="00975F10" w:rsidRPr="00A25EB8" w:rsidRDefault="00975F1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975F10" w:rsidRPr="00A25EB8" w14:paraId="0D708B93"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293C680D" w14:textId="77777777" w:rsidR="00975F10" w:rsidRPr="00A25EB8" w:rsidRDefault="00975F1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975F10" w:rsidRPr="00A25EB8" w14:paraId="7755DF0E"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31A73981" w14:textId="77777777" w:rsidR="00975F10" w:rsidRPr="00A25EB8" w:rsidRDefault="00975F1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№2</w:t>
            </w:r>
          </w:p>
        </w:tc>
      </w:tr>
      <w:tr w:rsidR="00243871" w:rsidRPr="00A25EB8" w14:paraId="319C77C6" w14:textId="77777777" w:rsidTr="00243871">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45B0A1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239E93FC"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59FE18C" w14:textId="3C1666A9"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20,6</w:t>
            </w:r>
          </w:p>
        </w:tc>
      </w:tr>
      <w:tr w:rsidR="00243871" w:rsidRPr="00A25EB8" w14:paraId="0243312B" w14:textId="77777777" w:rsidTr="00243871">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AABBE7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09B5FB40"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57485F1" w14:textId="426D419A"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20,6</w:t>
            </w:r>
          </w:p>
        </w:tc>
      </w:tr>
      <w:tr w:rsidR="00243871" w:rsidRPr="00A25EB8" w14:paraId="26905040" w14:textId="77777777" w:rsidTr="00243871">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66C1DE1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3671FD4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E0EBDB3" w14:textId="747A9379"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0,31</w:t>
            </w:r>
          </w:p>
        </w:tc>
      </w:tr>
      <w:tr w:rsidR="00243871" w:rsidRPr="00A25EB8" w14:paraId="3857A244" w14:textId="77777777" w:rsidTr="00243871">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09636106"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448DD86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10B2D9BB" w14:textId="1D7883B1"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2,79%</w:t>
            </w:r>
          </w:p>
        </w:tc>
      </w:tr>
      <w:tr w:rsidR="00243871" w:rsidRPr="00A25EB8" w14:paraId="103AC235" w14:textId="77777777" w:rsidTr="00243871">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14F8E18C"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2AF17F5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DAF1163" w14:textId="3360E528"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20,29</w:t>
            </w:r>
          </w:p>
        </w:tc>
      </w:tr>
      <w:tr w:rsidR="00243871" w:rsidRPr="00A25EB8" w14:paraId="2EEECCE3" w14:textId="77777777" w:rsidTr="00243871">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9392A6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shd w:val="clear" w:color="auto" w:fill="auto"/>
            <w:noWrap/>
            <w:vAlign w:val="center"/>
            <w:hideMark/>
          </w:tcPr>
          <w:p w14:paraId="611D296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6CB43A4" w14:textId="274410CA"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1,79</w:t>
            </w:r>
          </w:p>
        </w:tc>
      </w:tr>
      <w:tr w:rsidR="00243871" w:rsidRPr="00A25EB8" w14:paraId="3A28C7C0" w14:textId="77777777" w:rsidTr="00243871">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1A36DFEF"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shd w:val="clear" w:color="auto" w:fill="auto"/>
            <w:noWrap/>
            <w:vAlign w:val="center"/>
            <w:hideMark/>
          </w:tcPr>
          <w:p w14:paraId="4639818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272B109B" w14:textId="7944E661"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16,85%</w:t>
            </w:r>
          </w:p>
        </w:tc>
      </w:tr>
      <w:tr w:rsidR="00243871" w:rsidRPr="00A25EB8" w14:paraId="672302DF" w14:textId="77777777" w:rsidTr="00243871">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4983E87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647AF826"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C8EA37E" w14:textId="6346FEA3"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8,84</w:t>
            </w:r>
          </w:p>
        </w:tc>
      </w:tr>
      <w:tr w:rsidR="00243871" w:rsidRPr="00A25EB8" w14:paraId="5BF01AF2" w14:textId="77777777" w:rsidTr="00243871">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453206A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2B35B56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67D9CAB" w14:textId="35A3A688"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9,66</w:t>
            </w:r>
          </w:p>
        </w:tc>
      </w:tr>
      <w:tr w:rsidR="00243871" w:rsidRPr="00A25EB8" w14:paraId="4A0D9B4B" w14:textId="77777777" w:rsidTr="00243871">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2546930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1F842B19"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2C761B9A" w14:textId="623877C9"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47,59%</w:t>
            </w:r>
          </w:p>
        </w:tc>
      </w:tr>
    </w:tbl>
    <w:p w14:paraId="099B8147" w14:textId="77777777" w:rsidR="00975F10" w:rsidRPr="00A25EB8" w:rsidRDefault="00975F10" w:rsidP="00A31BA1">
      <w:pPr>
        <w:ind w:firstLine="708"/>
      </w:pPr>
    </w:p>
    <w:p w14:paraId="3B5F06A4" w14:textId="44F27F52"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478EA396"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0.998515 &gt; 0.97.  В соответствии с этим, система теплоснабжения считается надёжной.</w:t>
      </w:r>
    </w:p>
    <w:p w14:paraId="46267B72" w14:textId="77777777" w:rsidR="005C1AF5" w:rsidRPr="00A25EB8" w:rsidRDefault="005C1AF5" w:rsidP="00A31BA1">
      <w:pPr>
        <w:ind w:firstLine="708"/>
        <w:rPr>
          <w:lang w:eastAsia="ru-RU"/>
        </w:rPr>
      </w:pPr>
      <w:r w:rsidRPr="00A25EB8">
        <w:lastRenderedPageBreak/>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0.964225 &gt; 0.9, а минимальная вероятность безотказной работы абонентов  0.999697 &gt; 0.99.</w:t>
      </w:r>
    </w:p>
    <w:p w14:paraId="4D5AA8F8" w14:textId="77777777" w:rsidR="005C1AF5" w:rsidRPr="00A25EB8" w:rsidRDefault="005C1AF5" w:rsidP="00A31BA1">
      <w:pPr>
        <w:ind w:firstLine="708"/>
      </w:pPr>
      <w:r w:rsidRPr="00A25EB8">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2A1102CB"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69A4F146" w14:textId="77777777" w:rsidR="005C1AF5" w:rsidRPr="00A25EB8" w:rsidRDefault="005C1AF5" w:rsidP="00A31BA1">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77C8E7DD" w14:textId="7B93080A" w:rsidR="005C1AF5" w:rsidRPr="00A25EB8" w:rsidRDefault="005C1AF5" w:rsidP="00A31BA1">
      <w:pPr>
        <w:jc w:val="center"/>
        <w:rPr>
          <w:lang w:eastAsia="ru-RU"/>
        </w:rPr>
      </w:pPr>
      <w:r w:rsidRPr="00A25EB8">
        <w:rPr>
          <w:noProof/>
          <w:lang w:eastAsia="ru-RU"/>
        </w:rPr>
        <w:drawing>
          <wp:inline distT="0" distB="0" distL="0" distR="0" wp14:anchorId="079F6CC9" wp14:editId="0A1D10AC">
            <wp:extent cx="5439512" cy="3969868"/>
            <wp:effectExtent l="0" t="0" r="889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t="6244" b="6089"/>
                    <a:stretch/>
                  </pic:blipFill>
                  <pic:spPr bwMode="auto">
                    <a:xfrm>
                      <a:off x="0" y="0"/>
                      <a:ext cx="5445461" cy="3974210"/>
                    </a:xfrm>
                    <a:prstGeom prst="rect">
                      <a:avLst/>
                    </a:prstGeom>
                    <a:ln>
                      <a:noFill/>
                    </a:ln>
                    <a:extLst>
                      <a:ext uri="{53640926-AAD7-44D8-BBD7-CCE9431645EC}">
                        <a14:shadowObscured xmlns:a14="http://schemas.microsoft.com/office/drawing/2010/main"/>
                      </a:ext>
                    </a:extLst>
                  </pic:spPr>
                </pic:pic>
              </a:graphicData>
            </a:graphic>
          </wp:inline>
        </w:drawing>
      </w:r>
    </w:p>
    <w:p w14:paraId="1CF2B328" w14:textId="044E697D" w:rsidR="002144BB" w:rsidRPr="00A25EB8" w:rsidRDefault="002144BB"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975F10" w:rsidRPr="00A25EB8">
        <w:rPr>
          <w:lang w:eastAsia="ru-RU"/>
        </w:rPr>
        <w:t>2</w:t>
      </w:r>
      <w:r w:rsidRPr="00A25EB8">
        <w:rPr>
          <w:lang w:eastAsia="ru-RU"/>
        </w:rPr>
        <w:t xml:space="preserve"> АО «Коммунальные системы Гатчинского района»</w:t>
      </w:r>
    </w:p>
    <w:p w14:paraId="7173F687" w14:textId="674011DF" w:rsidR="005C1AF5" w:rsidRPr="00A25EB8" w:rsidRDefault="005C1AF5" w:rsidP="00A31BA1">
      <w:pPr>
        <w:pStyle w:val="1"/>
        <w:numPr>
          <w:ilvl w:val="0"/>
          <w:numId w:val="0"/>
        </w:numPr>
        <w:ind w:left="709"/>
        <w:rPr>
          <w:rFonts w:cs="Times New Roman"/>
          <w:sz w:val="28"/>
          <w:szCs w:val="28"/>
        </w:rPr>
      </w:pPr>
      <w:r w:rsidRPr="00A25EB8">
        <w:br w:type="page"/>
      </w:r>
      <w:bookmarkStart w:id="69" w:name="_Toc194047116"/>
      <w:r w:rsidRPr="00A25EB8">
        <w:rPr>
          <w:rFonts w:cs="Times New Roman"/>
          <w:sz w:val="28"/>
          <w:szCs w:val="28"/>
        </w:rPr>
        <w:lastRenderedPageBreak/>
        <w:t>Котельная №29</w:t>
      </w:r>
      <w:r w:rsidR="00975F10" w:rsidRPr="00A25EB8">
        <w:rPr>
          <w:rFonts w:cs="Times New Roman"/>
          <w:sz w:val="28"/>
          <w:szCs w:val="28"/>
        </w:rPr>
        <w:t xml:space="preserve"> </w:t>
      </w:r>
      <w:proofErr w:type="gramStart"/>
      <w:r w:rsidR="00975F10" w:rsidRPr="00A25EB8">
        <w:rPr>
          <w:rFonts w:cs="Times New Roman"/>
          <w:sz w:val="28"/>
          <w:szCs w:val="28"/>
        </w:rPr>
        <w:t>Пригородный</w:t>
      </w:r>
      <w:bookmarkEnd w:id="69"/>
      <w:proofErr w:type="gramEnd"/>
    </w:p>
    <w:p w14:paraId="70BEE863" w14:textId="77777777"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66E60CEE"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w:t>
      </w:r>
      <w:proofErr w:type="spellStart"/>
      <w:r w:rsidRPr="00A25EB8">
        <w:t>бесканальной</w:t>
      </w:r>
      <w:proofErr w:type="spellEnd"/>
      <w:r w:rsidRPr="00A25EB8">
        <w:t xml:space="preserve"> прокладки 2Ду125 мм. </w:t>
      </w:r>
    </w:p>
    <w:p w14:paraId="228B071D" w14:textId="77777777" w:rsidR="005C1AF5" w:rsidRPr="00A25EB8" w:rsidRDefault="005C1AF5"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4A9CB8A7"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665205A7" w14:textId="0CAB5BA0" w:rsidR="00975F10" w:rsidRPr="00A25EB8" w:rsidRDefault="00975F10" w:rsidP="00A31BA1">
      <w:pPr>
        <w:pStyle w:val="6"/>
        <w:spacing w:line="360" w:lineRule="auto"/>
      </w:pPr>
      <w:r w:rsidRPr="00A25EB8">
        <w:tab/>
        <w:t xml:space="preserve">Котельная № 29 </w:t>
      </w:r>
    </w:p>
    <w:tbl>
      <w:tblPr>
        <w:tblW w:w="5000" w:type="pct"/>
        <w:tblLook w:val="04A0" w:firstRow="1" w:lastRow="0" w:firstColumn="1" w:lastColumn="0" w:noHBand="0" w:noVBand="1"/>
      </w:tblPr>
      <w:tblGrid>
        <w:gridCol w:w="5373"/>
        <w:gridCol w:w="2270"/>
        <w:gridCol w:w="2211"/>
      </w:tblGrid>
      <w:tr w:rsidR="00975F10" w:rsidRPr="00A25EB8" w14:paraId="760E1F92" w14:textId="77777777" w:rsidTr="00243871">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8993BF" w14:textId="77777777" w:rsidR="00975F10" w:rsidRPr="00A25EB8" w:rsidRDefault="00975F1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6DF5EBC3" w14:textId="77777777" w:rsidR="00975F10" w:rsidRPr="00A25EB8" w:rsidRDefault="00975F1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0E628ED4" w14:textId="77777777" w:rsidR="00975F10" w:rsidRPr="00A25EB8" w:rsidRDefault="00975F1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975F10" w:rsidRPr="00A25EB8" w14:paraId="64494306"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6DE2BF6" w14:textId="77777777" w:rsidR="00975F10" w:rsidRPr="00A25EB8" w:rsidRDefault="00975F1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975F10" w:rsidRPr="00A25EB8" w14:paraId="4C2F797A"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699D2208" w14:textId="77777777" w:rsidR="00975F10" w:rsidRPr="00A25EB8" w:rsidRDefault="00975F1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№29</w:t>
            </w:r>
          </w:p>
        </w:tc>
      </w:tr>
      <w:tr w:rsidR="00243871" w:rsidRPr="00A25EB8" w14:paraId="7DD05BE0"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4541EB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3A2BA48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752C806" w14:textId="4724259E"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1,38</w:t>
            </w:r>
          </w:p>
        </w:tc>
      </w:tr>
      <w:tr w:rsidR="00243871" w:rsidRPr="00A25EB8" w14:paraId="7AAAF400"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D61AE7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676DE78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E576AD9" w14:textId="50C4050D"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1,38</w:t>
            </w:r>
          </w:p>
        </w:tc>
      </w:tr>
      <w:tr w:rsidR="00243871" w:rsidRPr="00A25EB8" w14:paraId="3166B66A"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B5F96D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6D2B87A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A001D09" w14:textId="0B0297B9"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0,02</w:t>
            </w:r>
          </w:p>
        </w:tc>
      </w:tr>
      <w:tr w:rsidR="00243871" w:rsidRPr="00A25EB8" w14:paraId="04A33584"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C70D9AC"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205B7B2C"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7090F8BC" w14:textId="7D833911"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3,98%</w:t>
            </w:r>
          </w:p>
        </w:tc>
      </w:tr>
      <w:tr w:rsidR="00243871" w:rsidRPr="00A25EB8" w14:paraId="3FD2C9AD"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448CE1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7817FB1C"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B095370" w14:textId="2E314F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1,36</w:t>
            </w:r>
          </w:p>
        </w:tc>
      </w:tr>
      <w:tr w:rsidR="00243871" w:rsidRPr="00A25EB8" w14:paraId="3421D5CD"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48FD176"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shd w:val="clear" w:color="auto" w:fill="auto"/>
            <w:noWrap/>
            <w:vAlign w:val="center"/>
            <w:hideMark/>
          </w:tcPr>
          <w:p w14:paraId="6C6346A6"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79A43A5" w14:textId="34C25FAC"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0,05</w:t>
            </w:r>
          </w:p>
        </w:tc>
      </w:tr>
      <w:tr w:rsidR="00243871" w:rsidRPr="00A25EB8" w14:paraId="128FE4AA"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113F08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shd w:val="clear" w:color="auto" w:fill="auto"/>
            <w:noWrap/>
            <w:vAlign w:val="center"/>
            <w:hideMark/>
          </w:tcPr>
          <w:p w14:paraId="44FFBA8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21A358BC" w14:textId="1FDD225A"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12,69%</w:t>
            </w:r>
          </w:p>
        </w:tc>
      </w:tr>
      <w:tr w:rsidR="00243871" w:rsidRPr="00A25EB8" w14:paraId="0764D4D1"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544025C"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0D1B4A8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B070557" w14:textId="017B9A82"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0,37</w:t>
            </w:r>
          </w:p>
        </w:tc>
      </w:tr>
      <w:tr w:rsidR="00243871" w:rsidRPr="00A25EB8" w14:paraId="581D3D73"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245134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6F01F504"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9219350" w14:textId="7DE32F76"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0,94</w:t>
            </w:r>
          </w:p>
        </w:tc>
      </w:tr>
      <w:tr w:rsidR="00243871" w:rsidRPr="00A25EB8" w14:paraId="04B99CF3"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4CB595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383036E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2CB707F9" w14:textId="0FA0B19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69,03%</w:t>
            </w:r>
          </w:p>
        </w:tc>
      </w:tr>
    </w:tbl>
    <w:p w14:paraId="5FC6C04F" w14:textId="77777777" w:rsidR="00975F10" w:rsidRPr="00A25EB8" w:rsidRDefault="00975F10" w:rsidP="00A31BA1"/>
    <w:p w14:paraId="7964C5B1" w14:textId="17261CBE"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2A010E24"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0.999825 &gt; 0.97.  В соответствии с этим, система теплоснабжения считается надёжной.</w:t>
      </w:r>
    </w:p>
    <w:p w14:paraId="058831DB" w14:textId="77777777" w:rsidR="005C1AF5" w:rsidRPr="00A25EB8" w:rsidRDefault="005C1AF5" w:rsidP="00A31BA1">
      <w:pPr>
        <w:ind w:firstLine="708"/>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0.991455 &gt; 0.9, а минимальная вероятность безотказной работы абонентов  0.999929 &gt; 0.99.</w:t>
      </w:r>
    </w:p>
    <w:p w14:paraId="54ED4991" w14:textId="77777777" w:rsidR="005C1AF5" w:rsidRPr="00A25EB8" w:rsidRDefault="005C1AF5"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2E2C238E"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6E5CDD4B" w14:textId="77777777" w:rsidR="005C1AF5" w:rsidRPr="00A25EB8" w:rsidRDefault="005C1AF5" w:rsidP="00A31BA1">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7BA276DC" w14:textId="3B2091A6" w:rsidR="005C1AF5" w:rsidRPr="00A25EB8" w:rsidRDefault="005C1AF5" w:rsidP="00A31BA1">
      <w:pPr>
        <w:ind w:firstLine="142"/>
        <w:jc w:val="center"/>
        <w:rPr>
          <w:lang w:eastAsia="ru-RU"/>
        </w:rPr>
      </w:pPr>
      <w:r w:rsidRPr="00A25EB8">
        <w:rPr>
          <w:noProof/>
          <w:lang w:eastAsia="ru-RU"/>
        </w:rPr>
        <w:drawing>
          <wp:inline distT="0" distB="0" distL="0" distR="0" wp14:anchorId="18154C10" wp14:editId="0413B06C">
            <wp:extent cx="5939844" cy="4239054"/>
            <wp:effectExtent l="0" t="0" r="3810" b="952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t="4673" b="7540"/>
                    <a:stretch/>
                  </pic:blipFill>
                  <pic:spPr bwMode="auto">
                    <a:xfrm>
                      <a:off x="0" y="0"/>
                      <a:ext cx="5940425" cy="4239469"/>
                    </a:xfrm>
                    <a:prstGeom prst="rect">
                      <a:avLst/>
                    </a:prstGeom>
                    <a:ln>
                      <a:noFill/>
                    </a:ln>
                    <a:extLst>
                      <a:ext uri="{53640926-AAD7-44D8-BBD7-CCE9431645EC}">
                        <a14:shadowObscured xmlns:a14="http://schemas.microsoft.com/office/drawing/2010/main"/>
                      </a:ext>
                    </a:extLst>
                  </pic:spPr>
                </pic:pic>
              </a:graphicData>
            </a:graphic>
          </wp:inline>
        </w:drawing>
      </w:r>
    </w:p>
    <w:p w14:paraId="6CBE271E" w14:textId="0BCA3F2B" w:rsidR="002144BB" w:rsidRPr="00A25EB8" w:rsidRDefault="002144BB"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540425" w:rsidRPr="00A25EB8">
        <w:rPr>
          <w:lang w:eastAsia="ru-RU"/>
        </w:rPr>
        <w:t>29</w:t>
      </w:r>
      <w:r w:rsidRPr="00A25EB8">
        <w:rPr>
          <w:lang w:eastAsia="ru-RU"/>
        </w:rPr>
        <w:t xml:space="preserve"> АО «Коммунальные системы Гатчинского района»</w:t>
      </w:r>
    </w:p>
    <w:p w14:paraId="6B8056F5" w14:textId="77777777" w:rsidR="002144BB" w:rsidRPr="00A25EB8" w:rsidRDefault="002144BB" w:rsidP="00A31BA1">
      <w:pPr>
        <w:ind w:firstLine="142"/>
        <w:jc w:val="center"/>
        <w:rPr>
          <w:lang w:eastAsia="ru-RU"/>
        </w:rPr>
      </w:pPr>
    </w:p>
    <w:p w14:paraId="22B6D66D" w14:textId="29741AB7" w:rsidR="005C1AF5" w:rsidRPr="00A25EB8" w:rsidRDefault="005C1AF5" w:rsidP="00A31BA1">
      <w:pPr>
        <w:pStyle w:val="1"/>
        <w:numPr>
          <w:ilvl w:val="0"/>
          <w:numId w:val="0"/>
        </w:numPr>
        <w:ind w:left="709"/>
        <w:rPr>
          <w:rFonts w:cs="Times New Roman"/>
          <w:sz w:val="28"/>
          <w:szCs w:val="28"/>
        </w:rPr>
      </w:pPr>
      <w:r w:rsidRPr="00A25EB8">
        <w:br w:type="page"/>
      </w:r>
      <w:bookmarkStart w:id="70" w:name="_Toc194047117"/>
      <w:r w:rsidRPr="00A25EB8">
        <w:rPr>
          <w:rFonts w:cs="Times New Roman"/>
          <w:sz w:val="28"/>
          <w:szCs w:val="28"/>
        </w:rPr>
        <w:lastRenderedPageBreak/>
        <w:t>Котельная №3</w:t>
      </w:r>
      <w:r w:rsidR="0085785B" w:rsidRPr="00A25EB8">
        <w:rPr>
          <w:rFonts w:cs="Times New Roman"/>
          <w:sz w:val="28"/>
          <w:szCs w:val="28"/>
        </w:rPr>
        <w:t xml:space="preserve"> </w:t>
      </w:r>
      <w:proofErr w:type="gramStart"/>
      <w:r w:rsidR="0085785B" w:rsidRPr="00A25EB8">
        <w:rPr>
          <w:rFonts w:cs="Times New Roman"/>
          <w:sz w:val="28"/>
          <w:szCs w:val="28"/>
        </w:rPr>
        <w:t>Торфяное</w:t>
      </w:r>
      <w:bookmarkEnd w:id="70"/>
      <w:proofErr w:type="gramEnd"/>
    </w:p>
    <w:p w14:paraId="16F36CE9" w14:textId="77777777"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13A5F16D"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w:t>
      </w:r>
      <w:proofErr w:type="spellStart"/>
      <w:r w:rsidRPr="00A25EB8">
        <w:t>бесканальной</w:t>
      </w:r>
      <w:proofErr w:type="spellEnd"/>
      <w:r w:rsidRPr="00A25EB8">
        <w:t xml:space="preserve"> прокладки 2Ду200 мм. </w:t>
      </w:r>
    </w:p>
    <w:p w14:paraId="602BA0B6" w14:textId="77777777" w:rsidR="005C1AF5" w:rsidRPr="00A25EB8" w:rsidRDefault="005C1AF5"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04C15637"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100DF443" w14:textId="1256288D" w:rsidR="00540425" w:rsidRPr="00A25EB8" w:rsidRDefault="00540425" w:rsidP="00A31BA1">
      <w:pPr>
        <w:pStyle w:val="6"/>
        <w:spacing w:line="360" w:lineRule="auto"/>
      </w:pPr>
      <w:r w:rsidRPr="00A25EB8">
        <w:tab/>
        <w:t xml:space="preserve">Котельная №3 </w:t>
      </w:r>
    </w:p>
    <w:tbl>
      <w:tblPr>
        <w:tblW w:w="5000" w:type="pct"/>
        <w:tblLook w:val="04A0" w:firstRow="1" w:lastRow="0" w:firstColumn="1" w:lastColumn="0" w:noHBand="0" w:noVBand="1"/>
      </w:tblPr>
      <w:tblGrid>
        <w:gridCol w:w="5373"/>
        <w:gridCol w:w="2270"/>
        <w:gridCol w:w="2211"/>
      </w:tblGrid>
      <w:tr w:rsidR="00540425" w:rsidRPr="00A25EB8" w14:paraId="39C9E7A1" w14:textId="77777777" w:rsidTr="00243871">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E55A72" w14:textId="77777777" w:rsidR="00540425" w:rsidRPr="00A25EB8" w:rsidRDefault="00540425"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7ECBACB7" w14:textId="77777777" w:rsidR="00540425" w:rsidRPr="00A25EB8" w:rsidRDefault="00540425"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66ADEF80" w14:textId="77777777" w:rsidR="00540425" w:rsidRPr="00A25EB8" w:rsidRDefault="00540425"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540425" w:rsidRPr="00A25EB8" w14:paraId="3A45D540"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1C7D512" w14:textId="77777777" w:rsidR="00540425" w:rsidRPr="00A25EB8" w:rsidRDefault="00540425"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540425" w:rsidRPr="00A25EB8" w14:paraId="02CA5A3F"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2412DD8E" w14:textId="77777777" w:rsidR="00540425" w:rsidRPr="00A25EB8" w:rsidRDefault="00540425"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№3</w:t>
            </w:r>
          </w:p>
        </w:tc>
      </w:tr>
      <w:tr w:rsidR="00243871" w:rsidRPr="00A25EB8" w14:paraId="0043CD5C"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7F4C53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743E3D1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2B9E2F0" w14:textId="42420698"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4,3</w:t>
            </w:r>
          </w:p>
        </w:tc>
      </w:tr>
      <w:tr w:rsidR="00243871" w:rsidRPr="00A25EB8" w14:paraId="7911C175"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429F06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17F973AC"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7D748D4" w14:textId="7A03C59D"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4,3</w:t>
            </w:r>
          </w:p>
        </w:tc>
      </w:tr>
      <w:tr w:rsidR="00243871" w:rsidRPr="00A25EB8" w14:paraId="6F0A05B4"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9379A8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253095D9"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3F16705" w14:textId="7DC122CD"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0,05</w:t>
            </w:r>
          </w:p>
        </w:tc>
      </w:tr>
      <w:tr w:rsidR="00243871" w:rsidRPr="00A25EB8" w14:paraId="55305AE4"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E89B0E4"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33540740"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39A6F5CC" w14:textId="7560FB98"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2,93%</w:t>
            </w:r>
          </w:p>
        </w:tc>
      </w:tr>
      <w:tr w:rsidR="00243871" w:rsidRPr="00A25EB8" w14:paraId="4B284628"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B1BB71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314CCF0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AAEB37A" w14:textId="24A0F06E"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4,25</w:t>
            </w:r>
          </w:p>
        </w:tc>
      </w:tr>
      <w:tr w:rsidR="00243871" w:rsidRPr="00A25EB8" w14:paraId="3B72FBF9"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3184984"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shd w:val="clear" w:color="auto" w:fill="auto"/>
            <w:noWrap/>
            <w:vAlign w:val="center"/>
            <w:hideMark/>
          </w:tcPr>
          <w:p w14:paraId="35C936C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3464FE0" w14:textId="4D346954"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0,26</w:t>
            </w:r>
          </w:p>
        </w:tc>
      </w:tr>
      <w:tr w:rsidR="00243871" w:rsidRPr="00A25EB8" w14:paraId="6E289F66"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53950C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shd w:val="clear" w:color="auto" w:fill="auto"/>
            <w:noWrap/>
            <w:vAlign w:val="center"/>
            <w:hideMark/>
          </w:tcPr>
          <w:p w14:paraId="42DBF00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0A941650" w14:textId="6EB98C49"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16,34%</w:t>
            </w:r>
          </w:p>
        </w:tc>
      </w:tr>
      <w:tr w:rsidR="00243871" w:rsidRPr="00A25EB8" w14:paraId="391A62D3"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7780FE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4407EB50"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EDB2B55" w14:textId="5F47C561"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1,35</w:t>
            </w:r>
          </w:p>
        </w:tc>
      </w:tr>
      <w:tr w:rsidR="00243871" w:rsidRPr="00A25EB8" w14:paraId="36DDF642"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44E17B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02F17466"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40B0C27" w14:textId="5F6BF3A0"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2,64</w:t>
            </w:r>
          </w:p>
        </w:tc>
      </w:tr>
      <w:tr w:rsidR="00243871" w:rsidRPr="00A25EB8" w14:paraId="7A18F8BE"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C3D146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4E44036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2242DCAF" w14:textId="4B6E35B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62,07%</w:t>
            </w:r>
          </w:p>
        </w:tc>
      </w:tr>
    </w:tbl>
    <w:p w14:paraId="51CBCB24" w14:textId="77777777" w:rsidR="00540425" w:rsidRPr="00A25EB8" w:rsidRDefault="00540425" w:rsidP="00A31BA1">
      <w:pPr>
        <w:ind w:firstLine="708"/>
      </w:pPr>
    </w:p>
    <w:p w14:paraId="08152545" w14:textId="4D6527EF"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2E437EC4"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0.999527 &gt; 0.97.  В соответствии с этим, система теплоснабжения считается надёжной.</w:t>
      </w:r>
    </w:p>
    <w:p w14:paraId="6E62EF9B" w14:textId="77777777" w:rsidR="005C1AF5" w:rsidRPr="00A25EB8" w:rsidRDefault="005C1AF5" w:rsidP="00A31BA1">
      <w:pPr>
        <w:ind w:firstLine="708"/>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0.975622 &gt; 0.9, а минимальная вероятность безотказной работы абонентов  0.999795 &gt; 0.99.</w:t>
      </w:r>
    </w:p>
    <w:p w14:paraId="648EF54F" w14:textId="77777777" w:rsidR="005C1AF5" w:rsidRPr="00A25EB8" w:rsidRDefault="005C1AF5"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5B65B608"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6805450B" w14:textId="77777777" w:rsidR="005C1AF5" w:rsidRPr="00A25EB8" w:rsidRDefault="005C1AF5" w:rsidP="00A31BA1">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2D36A5AB" w14:textId="45FF9916" w:rsidR="005C1AF5" w:rsidRPr="00A25EB8" w:rsidRDefault="005C1AF5" w:rsidP="00A31BA1">
      <w:pPr>
        <w:ind w:firstLine="0"/>
        <w:jc w:val="center"/>
        <w:rPr>
          <w:lang w:eastAsia="ru-RU"/>
        </w:rPr>
      </w:pPr>
      <w:r w:rsidRPr="00A25EB8">
        <w:rPr>
          <w:noProof/>
          <w:lang w:eastAsia="ru-RU"/>
        </w:rPr>
        <w:drawing>
          <wp:inline distT="0" distB="0" distL="0" distR="0" wp14:anchorId="0263D1F7" wp14:editId="4A7AA315">
            <wp:extent cx="5940425" cy="4108862"/>
            <wp:effectExtent l="0" t="0" r="3175" b="635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b="7812"/>
                    <a:stretch/>
                  </pic:blipFill>
                  <pic:spPr bwMode="auto">
                    <a:xfrm>
                      <a:off x="0" y="0"/>
                      <a:ext cx="5940425" cy="4108862"/>
                    </a:xfrm>
                    <a:prstGeom prst="rect">
                      <a:avLst/>
                    </a:prstGeom>
                    <a:ln>
                      <a:noFill/>
                    </a:ln>
                    <a:extLst>
                      <a:ext uri="{53640926-AAD7-44D8-BBD7-CCE9431645EC}">
                        <a14:shadowObscured xmlns:a14="http://schemas.microsoft.com/office/drawing/2010/main"/>
                      </a:ext>
                    </a:extLst>
                  </pic:spPr>
                </pic:pic>
              </a:graphicData>
            </a:graphic>
          </wp:inline>
        </w:drawing>
      </w:r>
    </w:p>
    <w:p w14:paraId="7E090B45" w14:textId="1F6B2F08" w:rsidR="002144BB" w:rsidRPr="00A25EB8" w:rsidRDefault="002144BB"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540425" w:rsidRPr="00A25EB8">
        <w:rPr>
          <w:lang w:eastAsia="ru-RU"/>
        </w:rPr>
        <w:t>3</w:t>
      </w:r>
      <w:r w:rsidRPr="00A25EB8">
        <w:rPr>
          <w:lang w:eastAsia="ru-RU"/>
        </w:rPr>
        <w:t xml:space="preserve"> АО «Коммунальные системы Гатчинского района»</w:t>
      </w:r>
    </w:p>
    <w:p w14:paraId="79A0BC67" w14:textId="77777777" w:rsidR="002144BB" w:rsidRPr="00A25EB8" w:rsidRDefault="002144BB" w:rsidP="00A31BA1">
      <w:pPr>
        <w:ind w:firstLine="0"/>
        <w:jc w:val="center"/>
        <w:rPr>
          <w:lang w:eastAsia="ru-RU"/>
        </w:rPr>
      </w:pPr>
    </w:p>
    <w:p w14:paraId="247E4F77" w14:textId="6589C88C" w:rsidR="005C1AF5" w:rsidRPr="00A25EB8" w:rsidRDefault="005C1AF5" w:rsidP="00A31BA1">
      <w:pPr>
        <w:pStyle w:val="1"/>
        <w:numPr>
          <w:ilvl w:val="0"/>
          <w:numId w:val="0"/>
        </w:numPr>
        <w:ind w:left="709"/>
        <w:rPr>
          <w:rFonts w:cs="Times New Roman"/>
          <w:sz w:val="28"/>
          <w:szCs w:val="28"/>
        </w:rPr>
      </w:pPr>
      <w:r w:rsidRPr="00A25EB8">
        <w:br w:type="page"/>
      </w:r>
      <w:bookmarkStart w:id="71" w:name="_Toc194047118"/>
      <w:r w:rsidRPr="00A25EB8">
        <w:rPr>
          <w:rFonts w:cs="Times New Roman"/>
          <w:sz w:val="28"/>
          <w:szCs w:val="28"/>
        </w:rPr>
        <w:lastRenderedPageBreak/>
        <w:t>Котельная №49</w:t>
      </w:r>
      <w:r w:rsidR="0085785B" w:rsidRPr="00A25EB8">
        <w:rPr>
          <w:rFonts w:cs="Times New Roman"/>
          <w:sz w:val="28"/>
          <w:szCs w:val="28"/>
        </w:rPr>
        <w:t xml:space="preserve"> </w:t>
      </w:r>
      <w:proofErr w:type="gramStart"/>
      <w:r w:rsidR="0085785B" w:rsidRPr="00A25EB8">
        <w:rPr>
          <w:rFonts w:cs="Times New Roman"/>
          <w:sz w:val="28"/>
          <w:szCs w:val="28"/>
        </w:rPr>
        <w:t>Пригородный</w:t>
      </w:r>
      <w:bookmarkEnd w:id="71"/>
      <w:proofErr w:type="gramEnd"/>
    </w:p>
    <w:p w14:paraId="13A69D01" w14:textId="77777777"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79E1EB14"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w:t>
      </w:r>
      <w:proofErr w:type="spellStart"/>
      <w:r w:rsidRPr="00A25EB8">
        <w:t>бесканальной</w:t>
      </w:r>
      <w:proofErr w:type="spellEnd"/>
      <w:r w:rsidRPr="00A25EB8">
        <w:t xml:space="preserve"> прокладки 2Ду70 мм. </w:t>
      </w:r>
    </w:p>
    <w:p w14:paraId="6B04558D" w14:textId="77777777" w:rsidR="005C1AF5" w:rsidRPr="00A25EB8" w:rsidRDefault="005C1AF5"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2052E2A8"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2ED6316D" w14:textId="737ED7B8" w:rsidR="0085785B" w:rsidRPr="00A25EB8" w:rsidRDefault="0085785B" w:rsidP="00A31BA1">
      <w:pPr>
        <w:pStyle w:val="6"/>
        <w:spacing w:line="360" w:lineRule="auto"/>
      </w:pPr>
      <w:r w:rsidRPr="00A25EB8">
        <w:tab/>
        <w:t xml:space="preserve">Котельная №49 </w:t>
      </w:r>
    </w:p>
    <w:tbl>
      <w:tblPr>
        <w:tblW w:w="5000" w:type="pct"/>
        <w:tblLook w:val="04A0" w:firstRow="1" w:lastRow="0" w:firstColumn="1" w:lastColumn="0" w:noHBand="0" w:noVBand="1"/>
      </w:tblPr>
      <w:tblGrid>
        <w:gridCol w:w="5373"/>
        <w:gridCol w:w="2270"/>
        <w:gridCol w:w="2211"/>
      </w:tblGrid>
      <w:tr w:rsidR="0085785B" w:rsidRPr="00A25EB8" w14:paraId="17317527" w14:textId="77777777" w:rsidTr="00243871">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36C6F3" w14:textId="77777777" w:rsidR="0085785B" w:rsidRPr="00A25EB8" w:rsidRDefault="0085785B"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567B345D" w14:textId="77777777" w:rsidR="0085785B" w:rsidRPr="00A25EB8" w:rsidRDefault="0085785B"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4F94B6B1" w14:textId="77777777" w:rsidR="0085785B" w:rsidRPr="00A25EB8" w:rsidRDefault="0085785B"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85785B" w:rsidRPr="00A25EB8" w14:paraId="35AB8843"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5F680C44" w14:textId="77777777" w:rsidR="0085785B" w:rsidRPr="00A25EB8" w:rsidRDefault="0085785B"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85785B" w:rsidRPr="00A25EB8" w14:paraId="1497D1D0"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09739F9" w14:textId="77777777" w:rsidR="0085785B" w:rsidRPr="00A25EB8" w:rsidRDefault="0085785B"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№49</w:t>
            </w:r>
          </w:p>
        </w:tc>
      </w:tr>
      <w:tr w:rsidR="00243871" w:rsidRPr="00A25EB8" w14:paraId="1191C154"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F58CF90"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2D1F873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D939397" w14:textId="01964379"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0,17</w:t>
            </w:r>
          </w:p>
        </w:tc>
      </w:tr>
      <w:tr w:rsidR="00243871" w:rsidRPr="00A25EB8" w14:paraId="3A10BF9D"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FB2733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1BFA7AD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3485C7B" w14:textId="7CA73904"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0,17</w:t>
            </w:r>
          </w:p>
        </w:tc>
      </w:tr>
      <w:tr w:rsidR="00243871" w:rsidRPr="00A25EB8" w14:paraId="7CA26CE8"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F93B74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50EB4FC6"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E603A1D" w14:textId="36435A45"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0,01</w:t>
            </w:r>
          </w:p>
        </w:tc>
      </w:tr>
      <w:tr w:rsidR="00243871" w:rsidRPr="00A25EB8" w14:paraId="56812D89"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E390294"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6C24E32C"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5E2BEF1E" w14:textId="50EAEC32"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4,02%</w:t>
            </w:r>
          </w:p>
        </w:tc>
      </w:tr>
      <w:tr w:rsidR="00243871" w:rsidRPr="00A25EB8" w14:paraId="65963FDA"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4BCC03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48275AA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8CD4329" w14:textId="5F741FEA"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0,16</w:t>
            </w:r>
          </w:p>
        </w:tc>
      </w:tr>
      <w:tr w:rsidR="00243871" w:rsidRPr="00A25EB8" w14:paraId="32994970"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01C84B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shd w:val="clear" w:color="auto" w:fill="auto"/>
            <w:noWrap/>
            <w:vAlign w:val="center"/>
            <w:hideMark/>
          </w:tcPr>
          <w:p w14:paraId="711CE16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C004D10" w14:textId="04F9477A"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0,04</w:t>
            </w:r>
          </w:p>
        </w:tc>
      </w:tr>
      <w:tr w:rsidR="00243871" w:rsidRPr="00A25EB8" w14:paraId="759F82E4"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DA3137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shd w:val="clear" w:color="auto" w:fill="auto"/>
            <w:noWrap/>
            <w:vAlign w:val="center"/>
            <w:hideMark/>
          </w:tcPr>
          <w:p w14:paraId="342DDA60"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5E1F662C" w14:textId="6A37C346"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31,74%</w:t>
            </w:r>
          </w:p>
        </w:tc>
      </w:tr>
      <w:tr w:rsidR="00243871" w:rsidRPr="00A25EB8" w14:paraId="7DE276FA"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36D6E0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1822A62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44C4AE9" w14:textId="784B37DB"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0,09</w:t>
            </w:r>
          </w:p>
        </w:tc>
      </w:tr>
      <w:tr w:rsidR="00243871" w:rsidRPr="00A25EB8" w14:paraId="5A879DDC"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3FB46B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09D4918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AE0BB8B" w14:textId="78AACE2E"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0,03</w:t>
            </w:r>
          </w:p>
        </w:tc>
      </w:tr>
      <w:tr w:rsidR="00243871" w:rsidRPr="00A25EB8" w14:paraId="2D7F3F7E"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FBFDD0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1E8E78A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5AB6AFB3" w14:textId="4BB4C434"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18,03%</w:t>
            </w:r>
          </w:p>
        </w:tc>
      </w:tr>
    </w:tbl>
    <w:p w14:paraId="05B399F9" w14:textId="77777777" w:rsidR="0085785B" w:rsidRPr="00A25EB8" w:rsidRDefault="0085785B" w:rsidP="00A31BA1"/>
    <w:p w14:paraId="26CE182E" w14:textId="3FD0D1BB"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 xml:space="preserve">риняты равными 2,28 10-7 1/ч. </w:t>
      </w:r>
    </w:p>
    <w:p w14:paraId="4B826BAF"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0.999967 &gt; 0.97.  В соответствии с этим, система теплоснабжения считается надёжной.</w:t>
      </w:r>
    </w:p>
    <w:p w14:paraId="656A03A5" w14:textId="77777777" w:rsidR="005C1AF5" w:rsidRPr="00A25EB8" w:rsidRDefault="005C1AF5" w:rsidP="00A31BA1">
      <w:pPr>
        <w:ind w:firstLine="708"/>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0.997312 &gt; 0.9, а минимальная вероятность безотказной работы абонентов  0.999978 &gt; 0.99.</w:t>
      </w:r>
    </w:p>
    <w:p w14:paraId="2F1AC070" w14:textId="77777777" w:rsidR="005C1AF5" w:rsidRPr="00A25EB8" w:rsidRDefault="005C1AF5" w:rsidP="00A31BA1">
      <w:pPr>
        <w:ind w:firstLine="708"/>
      </w:pPr>
      <w:r w:rsidRPr="00A25EB8">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305546F4" w14:textId="77777777" w:rsidR="005C1AF5" w:rsidRPr="00A25EB8" w:rsidRDefault="005C1AF5" w:rsidP="00A31BA1">
      <w:pPr>
        <w:ind w:firstLine="708"/>
        <w:rPr>
          <w:lang w:eastAsia="ru-RU"/>
        </w:rPr>
      </w:pPr>
      <w:r w:rsidRPr="00A25EB8">
        <w:rPr>
          <w:lang w:eastAsia="ru-RU"/>
        </w:rPr>
        <w:lastRenderedPageBreak/>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528FD64E" w14:textId="77777777" w:rsidR="005C1AF5" w:rsidRPr="00A25EB8" w:rsidRDefault="005C1AF5" w:rsidP="00A31BA1">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731D5C1A" w14:textId="6B7041B0" w:rsidR="005C1AF5" w:rsidRPr="00A25EB8" w:rsidRDefault="005C1AF5" w:rsidP="00A31BA1">
      <w:pPr>
        <w:ind w:firstLine="0"/>
        <w:jc w:val="center"/>
        <w:rPr>
          <w:lang w:eastAsia="ru-RU"/>
        </w:rPr>
      </w:pPr>
      <w:r w:rsidRPr="00A25EB8">
        <w:rPr>
          <w:noProof/>
          <w:lang w:eastAsia="ru-RU"/>
        </w:rPr>
        <w:drawing>
          <wp:inline distT="0" distB="0" distL="0" distR="0" wp14:anchorId="5DCF38DE" wp14:editId="71C57E21">
            <wp:extent cx="5940425" cy="4529455"/>
            <wp:effectExtent l="0" t="0" r="3175" b="444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0425" cy="4529455"/>
                    </a:xfrm>
                    <a:prstGeom prst="rect">
                      <a:avLst/>
                    </a:prstGeom>
                  </pic:spPr>
                </pic:pic>
              </a:graphicData>
            </a:graphic>
          </wp:inline>
        </w:drawing>
      </w:r>
    </w:p>
    <w:p w14:paraId="36232188" w14:textId="5C7E2E79" w:rsidR="002144BB" w:rsidRPr="00A25EB8" w:rsidRDefault="002144BB" w:rsidP="00BF6D90">
      <w:pPr>
        <w:pStyle w:val="5"/>
        <w:keepNext w:val="0"/>
        <w:keepLines w:val="0"/>
        <w:numPr>
          <w:ilvl w:val="4"/>
          <w:numId w:val="25"/>
        </w:numPr>
        <w:jc w:val="both"/>
        <w:rPr>
          <w:szCs w:val="24"/>
        </w:rPr>
      </w:pPr>
      <w:r w:rsidRPr="00A25EB8">
        <w:rPr>
          <w:lang w:eastAsia="ru-RU"/>
        </w:rPr>
        <w:t xml:space="preserve">Схема тепловых сетей от котельной </w:t>
      </w:r>
      <w:r w:rsidR="0085785B" w:rsidRPr="00A25EB8">
        <w:rPr>
          <w:lang w:eastAsia="ru-RU"/>
        </w:rPr>
        <w:t>№49</w:t>
      </w:r>
      <w:r w:rsidRPr="00A25EB8">
        <w:rPr>
          <w:lang w:eastAsia="ru-RU"/>
        </w:rPr>
        <w:t xml:space="preserve"> АО «Коммунальные системы Гатчинского района»</w:t>
      </w:r>
    </w:p>
    <w:p w14:paraId="4C94FD10" w14:textId="77777777" w:rsidR="002144BB" w:rsidRPr="00A25EB8" w:rsidRDefault="002144BB" w:rsidP="00A31BA1">
      <w:pPr>
        <w:ind w:firstLine="0"/>
        <w:jc w:val="center"/>
        <w:rPr>
          <w:lang w:eastAsia="ru-RU"/>
        </w:rPr>
      </w:pPr>
    </w:p>
    <w:p w14:paraId="4863559E" w14:textId="36A9C786" w:rsidR="005C1AF5" w:rsidRPr="00A25EB8" w:rsidRDefault="005C1AF5" w:rsidP="00A31BA1">
      <w:pPr>
        <w:pStyle w:val="1"/>
        <w:numPr>
          <w:ilvl w:val="0"/>
          <w:numId w:val="0"/>
        </w:numPr>
        <w:ind w:left="709"/>
        <w:rPr>
          <w:rFonts w:cs="Times New Roman"/>
          <w:sz w:val="28"/>
          <w:szCs w:val="28"/>
        </w:rPr>
      </w:pPr>
      <w:r w:rsidRPr="00A25EB8">
        <w:br w:type="page"/>
      </w:r>
      <w:bookmarkStart w:id="72" w:name="_Toc194047119"/>
      <w:r w:rsidRPr="00A25EB8">
        <w:rPr>
          <w:rFonts w:cs="Times New Roman"/>
          <w:sz w:val="28"/>
          <w:szCs w:val="28"/>
        </w:rPr>
        <w:lastRenderedPageBreak/>
        <w:t>Котельная №54</w:t>
      </w:r>
      <w:r w:rsidR="0085785B" w:rsidRPr="00A25EB8">
        <w:rPr>
          <w:rFonts w:cs="Times New Roman"/>
          <w:sz w:val="28"/>
          <w:szCs w:val="28"/>
        </w:rPr>
        <w:t xml:space="preserve"> </w:t>
      </w:r>
      <w:proofErr w:type="gramStart"/>
      <w:r w:rsidR="0085785B" w:rsidRPr="00A25EB8">
        <w:rPr>
          <w:rFonts w:cs="Times New Roman"/>
          <w:sz w:val="28"/>
          <w:szCs w:val="28"/>
        </w:rPr>
        <w:t>Пригородный</w:t>
      </w:r>
      <w:bookmarkEnd w:id="72"/>
      <w:proofErr w:type="gramEnd"/>
    </w:p>
    <w:p w14:paraId="3A1F5B87" w14:textId="77777777" w:rsidR="005C1AF5" w:rsidRPr="00A25EB8" w:rsidRDefault="005C1AF5" w:rsidP="00A31BA1">
      <w:pPr>
        <w:ind w:firstLine="708"/>
      </w:pPr>
      <w:r w:rsidRPr="00A25EB8">
        <w:t>Потребители первой категории – отсутствуют. Потребители представлены одним жилым зданием второй категории.</w:t>
      </w:r>
    </w:p>
    <w:p w14:paraId="600729CD"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w:t>
      </w:r>
      <w:proofErr w:type="spellStart"/>
      <w:r w:rsidRPr="00A25EB8">
        <w:t>бесканальной</w:t>
      </w:r>
      <w:proofErr w:type="spellEnd"/>
      <w:r w:rsidRPr="00A25EB8">
        <w:t xml:space="preserve"> прокладки 2Ду50 мм. </w:t>
      </w:r>
    </w:p>
    <w:p w14:paraId="0DDB7C8F" w14:textId="77777777" w:rsidR="005C1AF5" w:rsidRPr="00A25EB8" w:rsidRDefault="005C1AF5"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384640AF"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56D86881" w14:textId="22049E52" w:rsidR="0085785B" w:rsidRPr="00A25EB8" w:rsidRDefault="0085785B" w:rsidP="00A31BA1">
      <w:pPr>
        <w:pStyle w:val="6"/>
        <w:spacing w:line="360" w:lineRule="auto"/>
      </w:pPr>
      <w:r w:rsidRPr="00A25EB8">
        <w:tab/>
        <w:t xml:space="preserve">Котельная №54 </w:t>
      </w:r>
    </w:p>
    <w:tbl>
      <w:tblPr>
        <w:tblW w:w="5000" w:type="pct"/>
        <w:tblLook w:val="04A0" w:firstRow="1" w:lastRow="0" w:firstColumn="1" w:lastColumn="0" w:noHBand="0" w:noVBand="1"/>
      </w:tblPr>
      <w:tblGrid>
        <w:gridCol w:w="5373"/>
        <w:gridCol w:w="2270"/>
        <w:gridCol w:w="2211"/>
      </w:tblGrid>
      <w:tr w:rsidR="0085785B" w:rsidRPr="00A25EB8" w14:paraId="4FBD2BA1" w14:textId="77777777" w:rsidTr="00243871">
        <w:trPr>
          <w:trHeight w:val="34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F0EDFA" w14:textId="77777777" w:rsidR="0085785B" w:rsidRPr="00A25EB8" w:rsidRDefault="0085785B"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5DE66C5B" w14:textId="77777777" w:rsidR="0085785B" w:rsidRPr="00A25EB8" w:rsidRDefault="0085785B"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6BD7C569" w14:textId="77777777" w:rsidR="0085785B" w:rsidRPr="00A25EB8" w:rsidRDefault="0085785B"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85785B" w:rsidRPr="00A25EB8" w14:paraId="4E34B9D3" w14:textId="77777777" w:rsidTr="0085785B">
        <w:trPr>
          <w:trHeight w:val="34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273F9B47" w14:textId="77777777" w:rsidR="0085785B" w:rsidRPr="00A25EB8" w:rsidRDefault="0085785B"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85785B" w:rsidRPr="00A25EB8" w14:paraId="7030FF83" w14:textId="77777777" w:rsidTr="0085785B">
        <w:trPr>
          <w:trHeight w:val="34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57C9B4FC" w14:textId="77777777" w:rsidR="0085785B" w:rsidRPr="00A25EB8" w:rsidRDefault="0085785B"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№54</w:t>
            </w:r>
          </w:p>
        </w:tc>
      </w:tr>
      <w:tr w:rsidR="00243871" w:rsidRPr="00A25EB8" w14:paraId="5E56A730" w14:textId="77777777" w:rsidTr="00243871">
        <w:trPr>
          <w:trHeight w:val="34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2C727DF"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4D51636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65FA556" w14:textId="2D7FE268"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0,17</w:t>
            </w:r>
          </w:p>
        </w:tc>
      </w:tr>
      <w:tr w:rsidR="00243871" w:rsidRPr="00A25EB8" w14:paraId="68757AE5" w14:textId="77777777" w:rsidTr="00243871">
        <w:trPr>
          <w:trHeight w:val="34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D58B93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0FC5AE6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DC1375B" w14:textId="1E1D82BB"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0,17</w:t>
            </w:r>
          </w:p>
        </w:tc>
      </w:tr>
      <w:tr w:rsidR="00243871" w:rsidRPr="00A25EB8" w14:paraId="345D421A" w14:textId="77777777" w:rsidTr="00243871">
        <w:trPr>
          <w:trHeight w:val="34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DF87F0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412F0A16"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4A2CB47" w14:textId="6D2CF654"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w:t>
            </w:r>
          </w:p>
        </w:tc>
      </w:tr>
      <w:tr w:rsidR="00243871" w:rsidRPr="00A25EB8" w14:paraId="5CFB26A2" w14:textId="77777777" w:rsidTr="00243871">
        <w:trPr>
          <w:trHeight w:val="34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8BDBB14"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21BEF41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35A6D9B8" w14:textId="70F2EFC5"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4,88%</w:t>
            </w:r>
          </w:p>
        </w:tc>
      </w:tr>
      <w:tr w:rsidR="00243871" w:rsidRPr="00A25EB8" w14:paraId="3D72A35D" w14:textId="77777777" w:rsidTr="00243871">
        <w:trPr>
          <w:trHeight w:val="34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A05F6EF"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41DEFFBF"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30622D2" w14:textId="32E55121"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0,17</w:t>
            </w:r>
          </w:p>
        </w:tc>
      </w:tr>
      <w:tr w:rsidR="00243871" w:rsidRPr="00A25EB8" w14:paraId="1351AE78" w14:textId="77777777" w:rsidTr="00243871">
        <w:trPr>
          <w:trHeight w:val="34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1F1EEC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shd w:val="clear" w:color="auto" w:fill="auto"/>
            <w:noWrap/>
            <w:vAlign w:val="center"/>
            <w:hideMark/>
          </w:tcPr>
          <w:p w14:paraId="6962AA9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936B886" w14:textId="22661C82"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0,03</w:t>
            </w:r>
          </w:p>
        </w:tc>
      </w:tr>
      <w:tr w:rsidR="00243871" w:rsidRPr="00A25EB8" w14:paraId="0868D6D6" w14:textId="77777777" w:rsidTr="00243871">
        <w:trPr>
          <w:trHeight w:val="34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F9EF78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shd w:val="clear" w:color="auto" w:fill="auto"/>
            <w:noWrap/>
            <w:vAlign w:val="center"/>
            <w:hideMark/>
          </w:tcPr>
          <w:p w14:paraId="5089D56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52CC731C" w14:textId="42605F93"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39,19%</w:t>
            </w:r>
          </w:p>
        </w:tc>
      </w:tr>
      <w:tr w:rsidR="00243871" w:rsidRPr="00A25EB8" w14:paraId="26B9B0F8" w14:textId="77777777" w:rsidTr="00243871">
        <w:trPr>
          <w:trHeight w:val="34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906852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4A2F89A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CC0AD01" w14:textId="063F54A9"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0,05</w:t>
            </w:r>
          </w:p>
        </w:tc>
      </w:tr>
      <w:tr w:rsidR="00243871" w:rsidRPr="00A25EB8" w14:paraId="3D8EC900" w14:textId="77777777" w:rsidTr="00243871">
        <w:trPr>
          <w:trHeight w:val="34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CC6D70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33335B6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446DCBB" w14:textId="469F8B18"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0,09</w:t>
            </w:r>
          </w:p>
        </w:tc>
      </w:tr>
      <w:tr w:rsidR="00243871" w:rsidRPr="00A25EB8" w14:paraId="4C6634B1" w14:textId="77777777" w:rsidTr="00243871">
        <w:trPr>
          <w:trHeight w:val="34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9C1E16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0DF06B6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5B544EF7" w14:textId="71A7FE4B"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53,60%</w:t>
            </w:r>
          </w:p>
        </w:tc>
      </w:tr>
    </w:tbl>
    <w:p w14:paraId="080057C6" w14:textId="77777777" w:rsidR="0085785B" w:rsidRPr="00A25EB8" w:rsidRDefault="0085785B" w:rsidP="00A31BA1"/>
    <w:p w14:paraId="7A2C3F08" w14:textId="7430C155" w:rsidR="005C1AF5" w:rsidRPr="00A25EB8" w:rsidRDefault="005C1AF5" w:rsidP="00A31BA1">
      <w:pPr>
        <w:ind w:firstLine="708"/>
        <w:rPr>
          <w:lang w:eastAsia="ru-RU"/>
        </w:rPr>
      </w:pPr>
      <w:r w:rsidRPr="00A25EB8">
        <w:rPr>
          <w:lang w:eastAsia="ru-RU"/>
        </w:rPr>
        <w:t>В связи с тем, что система теплоснабжения является индивидуальной, расчет надежности проводить не требуется.</w:t>
      </w:r>
    </w:p>
    <w:p w14:paraId="0E7AFE5C" w14:textId="77777777" w:rsidR="005C1AF5" w:rsidRPr="00A25EB8" w:rsidRDefault="005C1AF5" w:rsidP="00A31BA1">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1F7CCAFE" w14:textId="609CDED7" w:rsidR="005C1AF5" w:rsidRPr="00A25EB8" w:rsidRDefault="005C1AF5" w:rsidP="00A31BA1">
      <w:pPr>
        <w:ind w:firstLine="0"/>
        <w:jc w:val="center"/>
        <w:rPr>
          <w:lang w:eastAsia="ru-RU"/>
        </w:rPr>
      </w:pPr>
      <w:r w:rsidRPr="00A25EB8">
        <w:rPr>
          <w:noProof/>
          <w:lang w:eastAsia="ru-RU"/>
        </w:rPr>
        <w:lastRenderedPageBreak/>
        <w:drawing>
          <wp:inline distT="0" distB="0" distL="0" distR="0" wp14:anchorId="40849DE4" wp14:editId="3AAA0EDE">
            <wp:extent cx="5940425" cy="4607560"/>
            <wp:effectExtent l="0" t="0" r="3175" b="254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0425" cy="4607560"/>
                    </a:xfrm>
                    <a:prstGeom prst="rect">
                      <a:avLst/>
                    </a:prstGeom>
                  </pic:spPr>
                </pic:pic>
              </a:graphicData>
            </a:graphic>
          </wp:inline>
        </w:drawing>
      </w:r>
    </w:p>
    <w:p w14:paraId="7C8D39CC" w14:textId="6C244AB1" w:rsidR="002144BB" w:rsidRPr="00A25EB8" w:rsidRDefault="002144BB"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85785B" w:rsidRPr="00A25EB8">
        <w:rPr>
          <w:lang w:eastAsia="ru-RU"/>
        </w:rPr>
        <w:t>54</w:t>
      </w:r>
      <w:r w:rsidRPr="00A25EB8">
        <w:rPr>
          <w:lang w:eastAsia="ru-RU"/>
        </w:rPr>
        <w:t xml:space="preserve"> АО «Коммунальные системы Гатчинского района»</w:t>
      </w:r>
    </w:p>
    <w:p w14:paraId="7D1DBF36" w14:textId="77777777" w:rsidR="002144BB" w:rsidRPr="00A25EB8" w:rsidRDefault="002144BB" w:rsidP="00A31BA1">
      <w:pPr>
        <w:ind w:firstLine="0"/>
        <w:jc w:val="center"/>
        <w:rPr>
          <w:lang w:eastAsia="ru-RU"/>
        </w:rPr>
      </w:pPr>
    </w:p>
    <w:p w14:paraId="11843543" w14:textId="2F814E5B" w:rsidR="005C1AF5" w:rsidRPr="00A25EB8" w:rsidRDefault="005C1AF5" w:rsidP="00A31BA1">
      <w:pPr>
        <w:pStyle w:val="1"/>
        <w:numPr>
          <w:ilvl w:val="0"/>
          <w:numId w:val="0"/>
        </w:numPr>
        <w:ind w:left="709"/>
        <w:rPr>
          <w:rFonts w:cs="Times New Roman"/>
          <w:sz w:val="28"/>
          <w:szCs w:val="28"/>
        </w:rPr>
      </w:pPr>
      <w:r w:rsidRPr="00A25EB8">
        <w:br w:type="page"/>
      </w:r>
      <w:bookmarkStart w:id="73" w:name="_Toc194047120"/>
      <w:r w:rsidRPr="00A25EB8">
        <w:rPr>
          <w:rFonts w:cs="Times New Roman"/>
          <w:sz w:val="28"/>
          <w:szCs w:val="28"/>
        </w:rPr>
        <w:lastRenderedPageBreak/>
        <w:t>Котельная №60</w:t>
      </w:r>
      <w:r w:rsidR="0085785B" w:rsidRPr="00A25EB8">
        <w:rPr>
          <w:rFonts w:cs="Times New Roman"/>
          <w:sz w:val="28"/>
          <w:szCs w:val="28"/>
        </w:rPr>
        <w:t xml:space="preserve"> п. Новый Свет</w:t>
      </w:r>
      <w:bookmarkEnd w:id="73"/>
    </w:p>
    <w:p w14:paraId="68FABB54" w14:textId="77777777" w:rsidR="005C1AF5" w:rsidRPr="00A25EB8" w:rsidRDefault="005C1AF5" w:rsidP="00A31BA1">
      <w:pPr>
        <w:ind w:firstLine="708"/>
      </w:pPr>
      <w:r w:rsidRPr="00A25EB8">
        <w:t>Потребители первой категории – отсутствуют. Потребители представлены одним общественным зданием второй категории.</w:t>
      </w:r>
    </w:p>
    <w:p w14:paraId="75F184D1"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надземной 2Ду50 мм. </w:t>
      </w:r>
    </w:p>
    <w:p w14:paraId="4D813711" w14:textId="77777777" w:rsidR="005C1AF5" w:rsidRPr="00A25EB8" w:rsidRDefault="005C1AF5"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712A6BCD"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03769582" w14:textId="5EF4E51F" w:rsidR="005C1AF5" w:rsidRPr="00A25EB8" w:rsidRDefault="005C1AF5" w:rsidP="00A31BA1">
      <w:pPr>
        <w:ind w:firstLine="708"/>
        <w:rPr>
          <w:lang w:eastAsia="ru-RU"/>
        </w:rPr>
      </w:pPr>
      <w:r w:rsidRPr="00A25EB8">
        <w:rPr>
          <w:lang w:eastAsia="ru-RU"/>
        </w:rPr>
        <w:t>В связи с тем, что система теплоснабжения является индивидуальной, расчет надежности проводить не требуется.</w:t>
      </w:r>
    </w:p>
    <w:p w14:paraId="77523D6B" w14:textId="77777777" w:rsidR="005C1AF5" w:rsidRPr="00A25EB8" w:rsidRDefault="005C1AF5" w:rsidP="00A31BA1">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290B1D9F" w14:textId="7C800B37" w:rsidR="005C1AF5" w:rsidRPr="00A25EB8" w:rsidRDefault="005C1AF5" w:rsidP="00A31BA1">
      <w:pPr>
        <w:ind w:firstLine="0"/>
        <w:jc w:val="center"/>
        <w:rPr>
          <w:lang w:eastAsia="ru-RU"/>
        </w:rPr>
      </w:pPr>
      <w:r w:rsidRPr="00A25EB8">
        <w:rPr>
          <w:noProof/>
          <w:lang w:eastAsia="ru-RU"/>
        </w:rPr>
        <w:drawing>
          <wp:inline distT="0" distB="0" distL="0" distR="0" wp14:anchorId="290928BA" wp14:editId="7EFE9115">
            <wp:extent cx="5940425" cy="4663440"/>
            <wp:effectExtent l="0" t="0" r="3175" b="381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0425" cy="4663440"/>
                    </a:xfrm>
                    <a:prstGeom prst="rect">
                      <a:avLst/>
                    </a:prstGeom>
                  </pic:spPr>
                </pic:pic>
              </a:graphicData>
            </a:graphic>
          </wp:inline>
        </w:drawing>
      </w:r>
    </w:p>
    <w:p w14:paraId="3058986E" w14:textId="13C50E9D" w:rsidR="00557B9F" w:rsidRPr="00A25EB8" w:rsidRDefault="00557B9F"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85785B" w:rsidRPr="00A25EB8">
        <w:rPr>
          <w:lang w:eastAsia="ru-RU"/>
        </w:rPr>
        <w:t xml:space="preserve"> 60</w:t>
      </w:r>
      <w:r w:rsidRPr="00A25EB8">
        <w:rPr>
          <w:lang w:eastAsia="ru-RU"/>
        </w:rPr>
        <w:t xml:space="preserve"> </w:t>
      </w:r>
    </w:p>
    <w:p w14:paraId="6CD9DB82" w14:textId="1C21F8D9" w:rsidR="00BB57E1" w:rsidRPr="00A25EB8" w:rsidRDefault="00BB57E1" w:rsidP="00A31BA1">
      <w:pPr>
        <w:pStyle w:val="aff0"/>
        <w:spacing w:line="360" w:lineRule="auto"/>
        <w:rPr>
          <w:sz w:val="28"/>
        </w:rPr>
      </w:pPr>
      <w:r w:rsidRPr="00A25EB8">
        <w:rPr>
          <w:sz w:val="28"/>
        </w:rPr>
        <w:br w:type="page"/>
      </w:r>
    </w:p>
    <w:p w14:paraId="2C7ABB93" w14:textId="0CC3F818" w:rsidR="00BB57E1" w:rsidRPr="00A25EB8" w:rsidRDefault="00BB57E1" w:rsidP="00A31BA1">
      <w:pPr>
        <w:pStyle w:val="1"/>
        <w:numPr>
          <w:ilvl w:val="0"/>
          <w:numId w:val="0"/>
        </w:numPr>
        <w:ind w:left="709"/>
        <w:rPr>
          <w:rFonts w:cs="Times New Roman"/>
          <w:sz w:val="28"/>
          <w:szCs w:val="28"/>
        </w:rPr>
      </w:pPr>
      <w:bookmarkStart w:id="74" w:name="_Toc194047121"/>
      <w:r w:rsidRPr="00A25EB8">
        <w:rPr>
          <w:rFonts w:cs="Times New Roman"/>
          <w:sz w:val="28"/>
          <w:szCs w:val="28"/>
        </w:rPr>
        <w:lastRenderedPageBreak/>
        <w:t xml:space="preserve">Источники </w:t>
      </w:r>
      <w:proofErr w:type="spellStart"/>
      <w:r w:rsidRPr="00A25EB8">
        <w:rPr>
          <w:rFonts w:cs="Times New Roman"/>
          <w:sz w:val="28"/>
          <w:szCs w:val="28"/>
        </w:rPr>
        <w:t>Пудомягского</w:t>
      </w:r>
      <w:proofErr w:type="spellEnd"/>
      <w:r w:rsidRPr="00A25EB8">
        <w:rPr>
          <w:rFonts w:cs="Times New Roman"/>
          <w:sz w:val="28"/>
          <w:szCs w:val="28"/>
        </w:rPr>
        <w:t xml:space="preserve"> территориального управления</w:t>
      </w:r>
      <w:bookmarkEnd w:id="74"/>
      <w:r w:rsidRPr="00A25EB8">
        <w:rPr>
          <w:rFonts w:cs="Times New Roman"/>
          <w:sz w:val="28"/>
          <w:szCs w:val="28"/>
        </w:rPr>
        <w:t xml:space="preserve"> </w:t>
      </w:r>
    </w:p>
    <w:p w14:paraId="7B7AAE39" w14:textId="5C00FF93" w:rsidR="00BB57E1" w:rsidRPr="00A25EB8" w:rsidRDefault="00BB57E1" w:rsidP="00A31BA1">
      <w:pPr>
        <w:pStyle w:val="1"/>
        <w:numPr>
          <w:ilvl w:val="0"/>
          <w:numId w:val="0"/>
        </w:numPr>
        <w:ind w:left="709"/>
        <w:rPr>
          <w:rFonts w:cs="Times New Roman"/>
          <w:sz w:val="28"/>
          <w:szCs w:val="28"/>
        </w:rPr>
      </w:pPr>
      <w:bookmarkStart w:id="75" w:name="_Toc194047122"/>
      <w:r w:rsidRPr="00A25EB8">
        <w:rPr>
          <w:rFonts w:cs="Times New Roman"/>
          <w:sz w:val="28"/>
          <w:szCs w:val="28"/>
        </w:rPr>
        <w:t xml:space="preserve">Котельная </w:t>
      </w:r>
      <w:r w:rsidR="0085785B" w:rsidRPr="00A25EB8">
        <w:rPr>
          <w:rFonts w:cs="Times New Roman"/>
          <w:sz w:val="28"/>
          <w:szCs w:val="28"/>
        </w:rPr>
        <w:t xml:space="preserve">№40 </w:t>
      </w:r>
      <w:proofErr w:type="spellStart"/>
      <w:r w:rsidR="0085785B" w:rsidRPr="00A25EB8">
        <w:rPr>
          <w:rFonts w:cs="Times New Roman"/>
          <w:sz w:val="28"/>
          <w:szCs w:val="28"/>
        </w:rPr>
        <w:t>п</w:t>
      </w:r>
      <w:proofErr w:type="gramStart"/>
      <w:r w:rsidR="0085785B" w:rsidRPr="00A25EB8">
        <w:rPr>
          <w:rFonts w:cs="Times New Roman"/>
          <w:sz w:val="28"/>
          <w:szCs w:val="28"/>
        </w:rPr>
        <w:t>.Л</w:t>
      </w:r>
      <w:proofErr w:type="gramEnd"/>
      <w:r w:rsidR="0085785B" w:rsidRPr="00A25EB8">
        <w:rPr>
          <w:rFonts w:cs="Times New Roman"/>
          <w:sz w:val="28"/>
          <w:szCs w:val="28"/>
        </w:rPr>
        <w:t>укаши</w:t>
      </w:r>
      <w:bookmarkEnd w:id="75"/>
      <w:proofErr w:type="spellEnd"/>
    </w:p>
    <w:p w14:paraId="34DE70B8" w14:textId="77777777"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54970D52"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w:t>
      </w:r>
      <w:proofErr w:type="spellStart"/>
      <w:r w:rsidRPr="00A25EB8">
        <w:t>бесканальной</w:t>
      </w:r>
      <w:proofErr w:type="spellEnd"/>
      <w:r w:rsidRPr="00A25EB8">
        <w:t xml:space="preserve"> прокладки 2Ду200 мм. </w:t>
      </w:r>
    </w:p>
    <w:p w14:paraId="41E6F1C2" w14:textId="77777777" w:rsidR="005C1AF5" w:rsidRPr="00A25EB8" w:rsidRDefault="005C1AF5"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53D579B0"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5C0FBB36" w14:textId="449FF601" w:rsidR="0085785B" w:rsidRPr="00A25EB8" w:rsidRDefault="0085785B" w:rsidP="00A31BA1">
      <w:pPr>
        <w:pStyle w:val="6"/>
        <w:spacing w:line="360" w:lineRule="auto"/>
      </w:pPr>
      <w:r w:rsidRPr="00A25EB8">
        <w:tab/>
        <w:t xml:space="preserve">Котельная №40 </w:t>
      </w:r>
    </w:p>
    <w:tbl>
      <w:tblPr>
        <w:tblW w:w="5000" w:type="pct"/>
        <w:tblLook w:val="04A0" w:firstRow="1" w:lastRow="0" w:firstColumn="1" w:lastColumn="0" w:noHBand="0" w:noVBand="1"/>
      </w:tblPr>
      <w:tblGrid>
        <w:gridCol w:w="5413"/>
        <w:gridCol w:w="2190"/>
        <w:gridCol w:w="2251"/>
      </w:tblGrid>
      <w:tr w:rsidR="0085785B" w:rsidRPr="00A25EB8" w14:paraId="2D32FF79" w14:textId="77777777" w:rsidTr="009407F7">
        <w:trPr>
          <w:trHeight w:val="20"/>
          <w:tblHeader/>
        </w:trPr>
        <w:tc>
          <w:tcPr>
            <w:tcW w:w="274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8DDE0F" w14:textId="77777777" w:rsidR="0085785B" w:rsidRPr="00A25EB8" w:rsidRDefault="0085785B"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11" w:type="pct"/>
            <w:tcBorders>
              <w:top w:val="single" w:sz="4" w:space="0" w:color="auto"/>
              <w:left w:val="nil"/>
              <w:bottom w:val="single" w:sz="4" w:space="0" w:color="auto"/>
              <w:right w:val="single" w:sz="4" w:space="0" w:color="auto"/>
            </w:tcBorders>
            <w:shd w:val="clear" w:color="auto" w:fill="auto"/>
            <w:noWrap/>
            <w:vAlign w:val="center"/>
            <w:hideMark/>
          </w:tcPr>
          <w:p w14:paraId="778CBE50" w14:textId="77777777" w:rsidR="0085785B" w:rsidRPr="00A25EB8" w:rsidRDefault="0085785B"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42" w:type="pct"/>
            <w:tcBorders>
              <w:top w:val="single" w:sz="4" w:space="0" w:color="auto"/>
              <w:left w:val="nil"/>
              <w:bottom w:val="single" w:sz="4" w:space="0" w:color="auto"/>
              <w:right w:val="single" w:sz="4" w:space="0" w:color="auto"/>
            </w:tcBorders>
            <w:shd w:val="clear" w:color="auto" w:fill="auto"/>
            <w:noWrap/>
            <w:vAlign w:val="center"/>
            <w:hideMark/>
          </w:tcPr>
          <w:p w14:paraId="6D6DED3C" w14:textId="77777777" w:rsidR="0085785B" w:rsidRPr="00A25EB8" w:rsidRDefault="0085785B"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85785B" w:rsidRPr="00A25EB8" w14:paraId="71919A13"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87F955C" w14:textId="77777777" w:rsidR="0085785B" w:rsidRPr="00A25EB8" w:rsidRDefault="0085785B"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85785B" w:rsidRPr="00A25EB8" w14:paraId="574F3C1C"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79D0B8D2" w14:textId="77777777" w:rsidR="0085785B" w:rsidRPr="00A25EB8" w:rsidRDefault="0085785B"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№40</w:t>
            </w:r>
          </w:p>
        </w:tc>
      </w:tr>
      <w:tr w:rsidR="00243871" w:rsidRPr="00A25EB8" w14:paraId="689F3366" w14:textId="77777777" w:rsidTr="009407F7">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15C1E6B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11" w:type="pct"/>
            <w:tcBorders>
              <w:top w:val="nil"/>
              <w:left w:val="nil"/>
              <w:bottom w:val="single" w:sz="4" w:space="0" w:color="auto"/>
              <w:right w:val="single" w:sz="4" w:space="0" w:color="auto"/>
            </w:tcBorders>
            <w:shd w:val="clear" w:color="auto" w:fill="auto"/>
            <w:noWrap/>
            <w:vAlign w:val="center"/>
            <w:hideMark/>
          </w:tcPr>
          <w:p w14:paraId="4ABC236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tcPr>
          <w:p w14:paraId="2EA770CD" w14:textId="65735B55"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4,51</w:t>
            </w:r>
          </w:p>
        </w:tc>
      </w:tr>
      <w:tr w:rsidR="00243871" w:rsidRPr="00A25EB8" w14:paraId="69003794" w14:textId="77777777" w:rsidTr="009407F7">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3E83C27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11" w:type="pct"/>
            <w:tcBorders>
              <w:top w:val="nil"/>
              <w:left w:val="nil"/>
              <w:bottom w:val="single" w:sz="4" w:space="0" w:color="auto"/>
              <w:right w:val="single" w:sz="4" w:space="0" w:color="auto"/>
            </w:tcBorders>
            <w:shd w:val="clear" w:color="auto" w:fill="auto"/>
            <w:noWrap/>
            <w:vAlign w:val="center"/>
            <w:hideMark/>
          </w:tcPr>
          <w:p w14:paraId="5FC85D7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tcPr>
          <w:p w14:paraId="24B5AED0" w14:textId="1583B9E0"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4,51</w:t>
            </w:r>
          </w:p>
        </w:tc>
      </w:tr>
      <w:tr w:rsidR="00243871" w:rsidRPr="00A25EB8" w14:paraId="67C056F7" w14:textId="77777777" w:rsidTr="009407F7">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486116AF"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11" w:type="pct"/>
            <w:tcBorders>
              <w:top w:val="nil"/>
              <w:left w:val="nil"/>
              <w:bottom w:val="single" w:sz="4" w:space="0" w:color="auto"/>
              <w:right w:val="single" w:sz="4" w:space="0" w:color="auto"/>
            </w:tcBorders>
            <w:shd w:val="clear" w:color="auto" w:fill="auto"/>
            <w:noWrap/>
            <w:vAlign w:val="center"/>
            <w:hideMark/>
          </w:tcPr>
          <w:p w14:paraId="4FB0235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tcPr>
          <w:p w14:paraId="3347E246" w14:textId="797E92B9"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0,05</w:t>
            </w:r>
          </w:p>
        </w:tc>
      </w:tr>
      <w:tr w:rsidR="00243871" w:rsidRPr="00A25EB8" w14:paraId="6E9C4083" w14:textId="77777777" w:rsidTr="009407F7">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58D5432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11" w:type="pct"/>
            <w:tcBorders>
              <w:top w:val="nil"/>
              <w:left w:val="nil"/>
              <w:bottom w:val="single" w:sz="4" w:space="0" w:color="auto"/>
              <w:right w:val="single" w:sz="4" w:space="0" w:color="auto"/>
            </w:tcBorders>
            <w:shd w:val="clear" w:color="auto" w:fill="auto"/>
            <w:noWrap/>
            <w:vAlign w:val="center"/>
            <w:hideMark/>
          </w:tcPr>
          <w:p w14:paraId="087D3D6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shd w:val="clear" w:color="auto" w:fill="auto"/>
            <w:noWrap/>
            <w:vAlign w:val="center"/>
          </w:tcPr>
          <w:p w14:paraId="47AA62C7" w14:textId="07CFC6EF"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2,1%</w:t>
            </w:r>
          </w:p>
        </w:tc>
      </w:tr>
      <w:tr w:rsidR="00243871" w:rsidRPr="00A25EB8" w14:paraId="508B6F8B" w14:textId="77777777" w:rsidTr="009407F7">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7B63C1B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11" w:type="pct"/>
            <w:tcBorders>
              <w:top w:val="nil"/>
              <w:left w:val="nil"/>
              <w:bottom w:val="single" w:sz="4" w:space="0" w:color="auto"/>
              <w:right w:val="single" w:sz="4" w:space="0" w:color="auto"/>
            </w:tcBorders>
            <w:shd w:val="clear" w:color="auto" w:fill="auto"/>
            <w:noWrap/>
            <w:vAlign w:val="center"/>
            <w:hideMark/>
          </w:tcPr>
          <w:p w14:paraId="3D0BB1D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tcPr>
          <w:p w14:paraId="04B28B02" w14:textId="490F7EE3"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4,46</w:t>
            </w:r>
          </w:p>
        </w:tc>
      </w:tr>
      <w:tr w:rsidR="00243871" w:rsidRPr="00A25EB8" w14:paraId="7995401A" w14:textId="77777777" w:rsidTr="009407F7">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1042FA9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11" w:type="pct"/>
            <w:tcBorders>
              <w:top w:val="nil"/>
              <w:left w:val="nil"/>
              <w:bottom w:val="single" w:sz="4" w:space="0" w:color="auto"/>
              <w:right w:val="single" w:sz="4" w:space="0" w:color="auto"/>
            </w:tcBorders>
            <w:shd w:val="clear" w:color="auto" w:fill="auto"/>
            <w:noWrap/>
            <w:vAlign w:val="center"/>
            <w:hideMark/>
          </w:tcPr>
          <w:p w14:paraId="74945D8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tcPr>
          <w:p w14:paraId="7AD5DD3C" w14:textId="7283AFEA"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2,4</w:t>
            </w:r>
          </w:p>
        </w:tc>
      </w:tr>
      <w:tr w:rsidR="00243871" w:rsidRPr="00A25EB8" w14:paraId="628C79B6" w14:textId="77777777" w:rsidTr="009407F7">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6DC928A4"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11" w:type="pct"/>
            <w:tcBorders>
              <w:top w:val="nil"/>
              <w:left w:val="nil"/>
              <w:bottom w:val="single" w:sz="4" w:space="0" w:color="auto"/>
              <w:right w:val="single" w:sz="4" w:space="0" w:color="auto"/>
            </w:tcBorders>
            <w:shd w:val="clear" w:color="auto" w:fill="auto"/>
            <w:noWrap/>
            <w:vAlign w:val="center"/>
            <w:hideMark/>
          </w:tcPr>
          <w:p w14:paraId="59291DE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shd w:val="clear" w:color="auto" w:fill="auto"/>
            <w:noWrap/>
            <w:vAlign w:val="center"/>
          </w:tcPr>
          <w:p w14:paraId="196C15C9" w14:textId="4100A1F6"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0,3</w:t>
            </w:r>
          </w:p>
        </w:tc>
      </w:tr>
      <w:tr w:rsidR="00243871" w:rsidRPr="00A25EB8" w14:paraId="54FC8602" w14:textId="77777777" w:rsidTr="009407F7">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4226361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11" w:type="pct"/>
            <w:tcBorders>
              <w:top w:val="nil"/>
              <w:left w:val="nil"/>
              <w:bottom w:val="single" w:sz="4" w:space="0" w:color="auto"/>
              <w:right w:val="single" w:sz="4" w:space="0" w:color="auto"/>
            </w:tcBorders>
            <w:shd w:val="clear" w:color="auto" w:fill="auto"/>
            <w:noWrap/>
            <w:vAlign w:val="center"/>
            <w:hideMark/>
          </w:tcPr>
          <w:p w14:paraId="4EF5538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tcPr>
          <w:p w14:paraId="3491B5E9" w14:textId="5052413E"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12,5%</w:t>
            </w:r>
          </w:p>
        </w:tc>
      </w:tr>
      <w:tr w:rsidR="00243871" w:rsidRPr="00A25EB8" w14:paraId="58181084" w14:textId="77777777" w:rsidTr="009407F7">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76ADD6CF"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11" w:type="pct"/>
            <w:tcBorders>
              <w:top w:val="nil"/>
              <w:left w:val="nil"/>
              <w:bottom w:val="single" w:sz="4" w:space="0" w:color="auto"/>
              <w:right w:val="single" w:sz="4" w:space="0" w:color="auto"/>
            </w:tcBorders>
            <w:shd w:val="clear" w:color="auto" w:fill="auto"/>
            <w:noWrap/>
            <w:vAlign w:val="center"/>
            <w:hideMark/>
          </w:tcPr>
          <w:p w14:paraId="0616CC79"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tcPr>
          <w:p w14:paraId="33AEE871" w14:textId="7E9DD06B"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w:t>
            </w:r>
          </w:p>
        </w:tc>
      </w:tr>
      <w:tr w:rsidR="00243871" w:rsidRPr="00A25EB8" w14:paraId="08219FFF" w14:textId="77777777" w:rsidTr="009407F7">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2E3E6D26"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11" w:type="pct"/>
            <w:tcBorders>
              <w:top w:val="nil"/>
              <w:left w:val="nil"/>
              <w:bottom w:val="single" w:sz="4" w:space="0" w:color="auto"/>
              <w:right w:val="single" w:sz="4" w:space="0" w:color="auto"/>
            </w:tcBorders>
            <w:shd w:val="clear" w:color="auto" w:fill="auto"/>
            <w:noWrap/>
            <w:vAlign w:val="center"/>
            <w:hideMark/>
          </w:tcPr>
          <w:p w14:paraId="2BEE1270"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shd w:val="clear" w:color="auto" w:fill="auto"/>
            <w:noWrap/>
            <w:vAlign w:val="center"/>
          </w:tcPr>
          <w:p w14:paraId="67461F0A" w14:textId="0751A4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w:t>
            </w:r>
          </w:p>
        </w:tc>
      </w:tr>
    </w:tbl>
    <w:p w14:paraId="42BFCDA2" w14:textId="77777777" w:rsidR="0085785B" w:rsidRPr="00A25EB8" w:rsidRDefault="0085785B" w:rsidP="00A31BA1">
      <w:pPr>
        <w:ind w:firstLine="708"/>
      </w:pPr>
    </w:p>
    <w:p w14:paraId="3FAA4974" w14:textId="40A05F9B"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w:t>
      </w:r>
      <w:proofErr w:type="gramStart"/>
      <w:r w:rsidRPr="00A25EB8">
        <w:t xml:space="preserve"> .</w:t>
      </w:r>
      <w:proofErr w:type="gramEnd"/>
      <w:r w:rsidRPr="00A25EB8">
        <w:t xml:space="preserve">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02D0ABEE"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0.999370 &gt; 0.97.  В соответствии с этим, система теплоснабжения считается надёжной.</w:t>
      </w:r>
    </w:p>
    <w:p w14:paraId="1A607333" w14:textId="77777777" w:rsidR="005C1AF5" w:rsidRPr="00A25EB8" w:rsidRDefault="005C1AF5" w:rsidP="00A31BA1">
      <w:pPr>
        <w:ind w:firstLine="708"/>
        <w:rPr>
          <w:lang w:eastAsia="ru-RU"/>
        </w:rPr>
      </w:pPr>
      <w:r w:rsidRPr="00A25EB8">
        <w:lastRenderedPageBreak/>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0.946925 &gt; 0.9, а минимальная вероятность безотказной работы абонентов  0.999546 &gt; 0.99.</w:t>
      </w:r>
    </w:p>
    <w:p w14:paraId="013025AE" w14:textId="77777777" w:rsidR="005C1AF5" w:rsidRPr="00A25EB8" w:rsidRDefault="005C1AF5" w:rsidP="00A31BA1">
      <w:pPr>
        <w:ind w:firstLine="708"/>
      </w:pPr>
      <w:r w:rsidRPr="00A25EB8">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2F222688"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4C2CEA3A" w14:textId="77777777" w:rsidR="005C1AF5" w:rsidRPr="00A25EB8" w:rsidRDefault="005C1AF5" w:rsidP="00A31BA1">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72228899" w14:textId="38AD4123" w:rsidR="005C1AF5" w:rsidRPr="00A25EB8" w:rsidRDefault="005C1AF5" w:rsidP="00A31BA1">
      <w:pPr>
        <w:ind w:firstLine="0"/>
        <w:jc w:val="center"/>
        <w:rPr>
          <w:lang w:eastAsia="ru-RU"/>
        </w:rPr>
      </w:pPr>
      <w:r w:rsidRPr="00A25EB8">
        <w:rPr>
          <w:noProof/>
          <w:lang w:eastAsia="ru-RU"/>
        </w:rPr>
        <w:drawing>
          <wp:inline distT="0" distB="0" distL="0" distR="0" wp14:anchorId="067A3C50" wp14:editId="1A688F59">
            <wp:extent cx="5940425" cy="3962400"/>
            <wp:effectExtent l="0" t="0" r="317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0425" cy="3962400"/>
                    </a:xfrm>
                    <a:prstGeom prst="rect">
                      <a:avLst/>
                    </a:prstGeom>
                  </pic:spPr>
                </pic:pic>
              </a:graphicData>
            </a:graphic>
          </wp:inline>
        </w:drawing>
      </w:r>
    </w:p>
    <w:p w14:paraId="498D8FDF" w14:textId="5F7F0C18" w:rsidR="00557B9F" w:rsidRPr="00A25EB8" w:rsidRDefault="00557B9F"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85785B" w:rsidRPr="00A25EB8">
        <w:rPr>
          <w:lang w:eastAsia="ru-RU"/>
        </w:rPr>
        <w:t>40</w:t>
      </w:r>
      <w:r w:rsidRPr="00A25EB8">
        <w:rPr>
          <w:lang w:eastAsia="ru-RU"/>
        </w:rPr>
        <w:t xml:space="preserve"> АО «Коммунальные системы Гатчинского района»</w:t>
      </w:r>
    </w:p>
    <w:p w14:paraId="31DF4FB7" w14:textId="403FF7B4" w:rsidR="005C1AF5" w:rsidRPr="007525CA" w:rsidRDefault="007525CA" w:rsidP="00A31BA1">
      <w:pPr>
        <w:pStyle w:val="6"/>
        <w:numPr>
          <w:ilvl w:val="0"/>
          <w:numId w:val="0"/>
        </w:numPr>
        <w:spacing w:line="360" w:lineRule="auto"/>
        <w:ind w:left="709"/>
        <w:rPr>
          <w:rFonts w:cs="Times New Roman"/>
          <w:sz w:val="28"/>
          <w:szCs w:val="28"/>
        </w:rPr>
      </w:pPr>
      <w:bookmarkStart w:id="76" w:name="_Toc194047123"/>
      <w:r>
        <w:rPr>
          <w:rFonts w:cs="Times New Roman"/>
          <w:sz w:val="28"/>
          <w:szCs w:val="28"/>
        </w:rPr>
        <w:lastRenderedPageBreak/>
        <w:t>К</w:t>
      </w:r>
      <w:r w:rsidR="005C1AF5" w:rsidRPr="007525CA">
        <w:rPr>
          <w:rFonts w:cs="Times New Roman"/>
          <w:sz w:val="28"/>
          <w:szCs w:val="28"/>
        </w:rPr>
        <w:t>отельная №7</w:t>
      </w:r>
      <w:r w:rsidR="0085785B" w:rsidRPr="007525CA">
        <w:rPr>
          <w:rFonts w:cs="Times New Roman"/>
          <w:sz w:val="28"/>
          <w:szCs w:val="28"/>
        </w:rPr>
        <w:t xml:space="preserve"> д. </w:t>
      </w:r>
      <w:proofErr w:type="spellStart"/>
      <w:r w:rsidR="0085785B" w:rsidRPr="007525CA">
        <w:rPr>
          <w:rFonts w:cs="Times New Roman"/>
          <w:sz w:val="28"/>
          <w:szCs w:val="28"/>
        </w:rPr>
        <w:t>Пудомяги</w:t>
      </w:r>
      <w:bookmarkEnd w:id="76"/>
      <w:proofErr w:type="spellEnd"/>
    </w:p>
    <w:p w14:paraId="60E7372B" w14:textId="77777777"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213C48A3"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w:t>
      </w:r>
      <w:proofErr w:type="spellStart"/>
      <w:r w:rsidRPr="00A25EB8">
        <w:t>бесканальной</w:t>
      </w:r>
      <w:proofErr w:type="spellEnd"/>
      <w:r w:rsidRPr="00A25EB8">
        <w:t xml:space="preserve"> прокладки 2Ду250 мм. </w:t>
      </w:r>
    </w:p>
    <w:p w14:paraId="20BB4ACA" w14:textId="77777777" w:rsidR="005C1AF5" w:rsidRPr="00A25EB8" w:rsidRDefault="005C1AF5"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4C30FC5A"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38B7F644" w14:textId="1B1FAD5A" w:rsidR="0085785B" w:rsidRPr="00A25EB8" w:rsidRDefault="0085785B" w:rsidP="00A31BA1">
      <w:pPr>
        <w:pStyle w:val="6"/>
        <w:spacing w:line="360" w:lineRule="auto"/>
      </w:pPr>
      <w:r w:rsidRPr="00A25EB8">
        <w:tab/>
        <w:t xml:space="preserve">Котельная №7 </w:t>
      </w:r>
    </w:p>
    <w:tbl>
      <w:tblPr>
        <w:tblW w:w="5000" w:type="pct"/>
        <w:tblLook w:val="04A0" w:firstRow="1" w:lastRow="0" w:firstColumn="1" w:lastColumn="0" w:noHBand="0" w:noVBand="1"/>
      </w:tblPr>
      <w:tblGrid>
        <w:gridCol w:w="5373"/>
        <w:gridCol w:w="2270"/>
        <w:gridCol w:w="2211"/>
      </w:tblGrid>
      <w:tr w:rsidR="0085785B" w:rsidRPr="00A25EB8" w14:paraId="6257ADDA" w14:textId="77777777" w:rsidTr="00243871">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E20478" w14:textId="77777777" w:rsidR="0085785B" w:rsidRPr="00A25EB8" w:rsidRDefault="0085785B"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16D246D0" w14:textId="77777777" w:rsidR="0085785B" w:rsidRPr="00A25EB8" w:rsidRDefault="0085785B"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1BF35D86" w14:textId="77777777" w:rsidR="0085785B" w:rsidRPr="00A25EB8" w:rsidRDefault="0085785B"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85785B" w:rsidRPr="00A25EB8" w14:paraId="42F07967"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58B56BAC" w14:textId="77777777" w:rsidR="0085785B" w:rsidRPr="00A25EB8" w:rsidRDefault="0085785B"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85785B" w:rsidRPr="00A25EB8" w14:paraId="08DB1EAF"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E6E4F0B" w14:textId="77777777" w:rsidR="0085785B" w:rsidRPr="00A25EB8" w:rsidRDefault="0085785B"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№7</w:t>
            </w:r>
          </w:p>
        </w:tc>
      </w:tr>
      <w:tr w:rsidR="00243871" w:rsidRPr="00A25EB8" w14:paraId="6B7A9B26"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934D034"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5A24304F"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95E233D" w14:textId="4D04FF63"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6,62</w:t>
            </w:r>
          </w:p>
        </w:tc>
      </w:tr>
      <w:tr w:rsidR="00243871" w:rsidRPr="00A25EB8" w14:paraId="5DD93F49"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99EDF4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3EE8F5AC"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A258E85" w14:textId="53C649D0"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6,62</w:t>
            </w:r>
          </w:p>
        </w:tc>
      </w:tr>
      <w:tr w:rsidR="00243871" w:rsidRPr="00A25EB8" w14:paraId="21D48933"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25DAB7C"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0E88975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9223EEB" w14:textId="790A8A06"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0,06</w:t>
            </w:r>
          </w:p>
        </w:tc>
      </w:tr>
      <w:tr w:rsidR="00243871" w:rsidRPr="00A25EB8" w14:paraId="0202E987"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1A03C7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2B3CCAB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5639C9E3" w14:textId="245E03BD"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1,8%</w:t>
            </w:r>
          </w:p>
        </w:tc>
      </w:tr>
      <w:tr w:rsidR="00243871" w:rsidRPr="00A25EB8" w14:paraId="787C8F4C"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4C58E46"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69EFF00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4D8B3F5" w14:textId="45C2315E"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6,56</w:t>
            </w:r>
          </w:p>
        </w:tc>
      </w:tr>
      <w:tr w:rsidR="00243871" w:rsidRPr="00A25EB8" w14:paraId="528445FA"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D9259E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shd w:val="clear" w:color="auto" w:fill="auto"/>
            <w:noWrap/>
            <w:vAlign w:val="center"/>
            <w:hideMark/>
          </w:tcPr>
          <w:p w14:paraId="528F15E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6493BB4" w14:textId="45ECB678"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3,33</w:t>
            </w:r>
          </w:p>
        </w:tc>
      </w:tr>
      <w:tr w:rsidR="00243871" w:rsidRPr="00A25EB8" w14:paraId="6D3E2E50"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77D5CA4"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shd w:val="clear" w:color="auto" w:fill="auto"/>
            <w:noWrap/>
            <w:vAlign w:val="center"/>
            <w:hideMark/>
          </w:tcPr>
          <w:p w14:paraId="5F57CAB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460948E4" w14:textId="2520F2D6"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0,58</w:t>
            </w:r>
          </w:p>
        </w:tc>
      </w:tr>
      <w:tr w:rsidR="00243871" w:rsidRPr="00A25EB8" w14:paraId="58C2156C"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583AAF4"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2741F7B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8C99767" w14:textId="7C10BC0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17,4%</w:t>
            </w:r>
          </w:p>
        </w:tc>
      </w:tr>
      <w:tr w:rsidR="00243871" w:rsidRPr="00A25EB8" w14:paraId="6C43E384"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8BCA34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67CFD85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BAB78BE" w14:textId="290A52E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w:t>
            </w:r>
          </w:p>
        </w:tc>
      </w:tr>
      <w:tr w:rsidR="00243871" w:rsidRPr="00A25EB8" w14:paraId="4FD385F6"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37C3EA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507B941C"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2FEDC60C" w14:textId="0C1B3339"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w:t>
            </w:r>
          </w:p>
        </w:tc>
      </w:tr>
    </w:tbl>
    <w:p w14:paraId="52CDEF47" w14:textId="77777777" w:rsidR="0085785B" w:rsidRPr="00A25EB8" w:rsidRDefault="0085785B" w:rsidP="00A31BA1">
      <w:pPr>
        <w:ind w:firstLine="708"/>
      </w:pPr>
    </w:p>
    <w:p w14:paraId="0E4DE1CA" w14:textId="597AE439"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5CDBB4BC"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0.999327 &gt; 0.97.  В соответствии с этим, система теплоснабжения считается надёжной.</w:t>
      </w:r>
    </w:p>
    <w:p w14:paraId="73B16C88" w14:textId="77777777" w:rsidR="005C1AF5" w:rsidRPr="00A25EB8" w:rsidRDefault="005C1AF5" w:rsidP="00A31BA1">
      <w:pPr>
        <w:ind w:firstLine="708"/>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0.945821 &gt; 0.9, а минимальная вероятность безотказной работы абонентов  0.999537 &gt; 0.99.</w:t>
      </w:r>
    </w:p>
    <w:p w14:paraId="789D8E3F" w14:textId="77777777" w:rsidR="005C1AF5" w:rsidRPr="00A25EB8" w:rsidRDefault="005C1AF5"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4F66F601"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3BF86C97" w14:textId="77777777" w:rsidR="005C1AF5" w:rsidRPr="00A25EB8" w:rsidRDefault="005C1AF5" w:rsidP="00A31BA1">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446AA9BB" w14:textId="14B2D872" w:rsidR="005C1AF5" w:rsidRPr="00A25EB8" w:rsidRDefault="005C1AF5" w:rsidP="00A31BA1">
      <w:pPr>
        <w:ind w:firstLine="0"/>
        <w:jc w:val="center"/>
        <w:rPr>
          <w:lang w:eastAsia="ru-RU"/>
        </w:rPr>
      </w:pPr>
      <w:r w:rsidRPr="00A25EB8">
        <w:rPr>
          <w:noProof/>
          <w:lang w:eastAsia="ru-RU"/>
        </w:rPr>
        <w:drawing>
          <wp:inline distT="0" distB="0" distL="0" distR="0" wp14:anchorId="38500B58" wp14:editId="71D009C7">
            <wp:extent cx="5940425" cy="4329430"/>
            <wp:effectExtent l="0" t="0" r="317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0425" cy="4329430"/>
                    </a:xfrm>
                    <a:prstGeom prst="rect">
                      <a:avLst/>
                    </a:prstGeom>
                  </pic:spPr>
                </pic:pic>
              </a:graphicData>
            </a:graphic>
          </wp:inline>
        </w:drawing>
      </w:r>
    </w:p>
    <w:p w14:paraId="031AB9F4" w14:textId="66ADDB6E" w:rsidR="00557B9F" w:rsidRPr="00A25EB8" w:rsidRDefault="00557B9F" w:rsidP="00BF6D90">
      <w:pPr>
        <w:pStyle w:val="5"/>
        <w:keepNext w:val="0"/>
        <w:keepLines w:val="0"/>
        <w:numPr>
          <w:ilvl w:val="4"/>
          <w:numId w:val="25"/>
        </w:numPr>
        <w:jc w:val="both"/>
        <w:rPr>
          <w:szCs w:val="24"/>
        </w:rPr>
      </w:pPr>
      <w:r w:rsidRPr="00A25EB8">
        <w:rPr>
          <w:lang w:eastAsia="ru-RU"/>
        </w:rPr>
        <w:t xml:space="preserve">Схема тепловых сетей от котельной </w:t>
      </w:r>
      <w:r w:rsidR="0085785B" w:rsidRPr="00A25EB8">
        <w:rPr>
          <w:lang w:eastAsia="ru-RU"/>
        </w:rPr>
        <w:t>№7</w:t>
      </w:r>
      <w:r w:rsidRPr="00A25EB8">
        <w:rPr>
          <w:lang w:eastAsia="ru-RU"/>
        </w:rPr>
        <w:t xml:space="preserve"> АО «Коммунальные системы Гатчинского района»</w:t>
      </w:r>
    </w:p>
    <w:p w14:paraId="129082A0" w14:textId="4FB0631C" w:rsidR="00BB57E1" w:rsidRPr="00A25EB8" w:rsidRDefault="00BB57E1" w:rsidP="00A31BA1">
      <w:pPr>
        <w:pStyle w:val="aff0"/>
        <w:spacing w:line="360" w:lineRule="auto"/>
        <w:rPr>
          <w:sz w:val="28"/>
        </w:rPr>
      </w:pPr>
    </w:p>
    <w:p w14:paraId="3CD701F6" w14:textId="3BC41B14" w:rsidR="00BB57E1" w:rsidRPr="00A25EB8" w:rsidRDefault="00BB57E1" w:rsidP="00A31BA1">
      <w:pPr>
        <w:pStyle w:val="aff0"/>
        <w:spacing w:line="360" w:lineRule="auto"/>
        <w:rPr>
          <w:sz w:val="28"/>
        </w:rPr>
      </w:pPr>
      <w:r w:rsidRPr="00A25EB8">
        <w:rPr>
          <w:sz w:val="28"/>
        </w:rPr>
        <w:br w:type="page"/>
      </w:r>
    </w:p>
    <w:p w14:paraId="605D92A8" w14:textId="47780763" w:rsidR="00BB57E1" w:rsidRPr="00A25EB8" w:rsidRDefault="00BB57E1" w:rsidP="00A31BA1">
      <w:pPr>
        <w:pStyle w:val="1"/>
        <w:numPr>
          <w:ilvl w:val="0"/>
          <w:numId w:val="0"/>
        </w:numPr>
        <w:ind w:left="709"/>
        <w:rPr>
          <w:rFonts w:cs="Times New Roman"/>
          <w:sz w:val="28"/>
          <w:szCs w:val="28"/>
        </w:rPr>
      </w:pPr>
      <w:bookmarkStart w:id="77" w:name="_Toc194047124"/>
      <w:r w:rsidRPr="00A25EB8">
        <w:rPr>
          <w:rFonts w:cs="Times New Roman"/>
          <w:sz w:val="28"/>
          <w:szCs w:val="28"/>
        </w:rPr>
        <w:lastRenderedPageBreak/>
        <w:t xml:space="preserve">Источники </w:t>
      </w:r>
      <w:proofErr w:type="spellStart"/>
      <w:r w:rsidRPr="00A25EB8">
        <w:rPr>
          <w:rFonts w:cs="Times New Roman"/>
          <w:sz w:val="28"/>
          <w:szCs w:val="28"/>
        </w:rPr>
        <w:t>Пудостьского</w:t>
      </w:r>
      <w:proofErr w:type="spellEnd"/>
      <w:r w:rsidRPr="00A25EB8">
        <w:rPr>
          <w:rFonts w:cs="Times New Roman"/>
          <w:sz w:val="28"/>
          <w:szCs w:val="28"/>
        </w:rPr>
        <w:t xml:space="preserve"> территориального управления</w:t>
      </w:r>
      <w:bookmarkEnd w:id="77"/>
      <w:r w:rsidRPr="00A25EB8">
        <w:rPr>
          <w:rFonts w:cs="Times New Roman"/>
          <w:sz w:val="28"/>
          <w:szCs w:val="28"/>
        </w:rPr>
        <w:t xml:space="preserve"> </w:t>
      </w:r>
    </w:p>
    <w:p w14:paraId="00D012D3" w14:textId="6EF8CFA2" w:rsidR="00BB57E1" w:rsidRPr="00A25EB8" w:rsidRDefault="00BB57E1" w:rsidP="00A31BA1">
      <w:pPr>
        <w:pStyle w:val="1"/>
        <w:numPr>
          <w:ilvl w:val="0"/>
          <w:numId w:val="0"/>
        </w:numPr>
        <w:ind w:left="709"/>
        <w:rPr>
          <w:rFonts w:cs="Times New Roman"/>
          <w:sz w:val="28"/>
          <w:szCs w:val="28"/>
        </w:rPr>
      </w:pPr>
      <w:bookmarkStart w:id="78" w:name="_Toc194047125"/>
      <w:r w:rsidRPr="00A25EB8">
        <w:rPr>
          <w:rFonts w:cs="Times New Roman"/>
          <w:sz w:val="28"/>
          <w:szCs w:val="28"/>
        </w:rPr>
        <w:t xml:space="preserve">Котельная </w:t>
      </w:r>
      <w:r w:rsidR="009407F7" w:rsidRPr="00A25EB8">
        <w:rPr>
          <w:rFonts w:cs="Times New Roman"/>
          <w:sz w:val="28"/>
          <w:szCs w:val="28"/>
        </w:rPr>
        <w:t xml:space="preserve">№31 д. </w:t>
      </w:r>
      <w:proofErr w:type="gramStart"/>
      <w:r w:rsidR="009407F7" w:rsidRPr="00A25EB8">
        <w:rPr>
          <w:rFonts w:cs="Times New Roman"/>
          <w:sz w:val="28"/>
          <w:szCs w:val="28"/>
        </w:rPr>
        <w:t>Большое</w:t>
      </w:r>
      <w:proofErr w:type="gramEnd"/>
      <w:r w:rsidR="009407F7" w:rsidRPr="00A25EB8">
        <w:rPr>
          <w:rFonts w:cs="Times New Roman"/>
          <w:sz w:val="28"/>
          <w:szCs w:val="28"/>
        </w:rPr>
        <w:t xml:space="preserve"> </w:t>
      </w:r>
      <w:proofErr w:type="spellStart"/>
      <w:r w:rsidR="009407F7" w:rsidRPr="00A25EB8">
        <w:rPr>
          <w:rFonts w:cs="Times New Roman"/>
          <w:sz w:val="28"/>
          <w:szCs w:val="28"/>
        </w:rPr>
        <w:t>Рейзино</w:t>
      </w:r>
      <w:bookmarkEnd w:id="78"/>
      <w:proofErr w:type="spellEnd"/>
    </w:p>
    <w:p w14:paraId="3C250F23" w14:textId="77777777"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74C2731B"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w:t>
      </w:r>
      <w:proofErr w:type="spellStart"/>
      <w:r w:rsidRPr="00A25EB8">
        <w:t>бесканальной</w:t>
      </w:r>
      <w:proofErr w:type="spellEnd"/>
      <w:r w:rsidRPr="00A25EB8">
        <w:t xml:space="preserve"> прокладки 2Ду200 мм. </w:t>
      </w:r>
    </w:p>
    <w:p w14:paraId="62C6CA78" w14:textId="77777777" w:rsidR="005C1AF5" w:rsidRPr="00A25EB8" w:rsidRDefault="005C1AF5"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7F523A94"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3D667F27" w14:textId="407EE624" w:rsidR="009407F7" w:rsidRPr="00A25EB8" w:rsidRDefault="009407F7" w:rsidP="00A31BA1">
      <w:pPr>
        <w:pStyle w:val="6"/>
        <w:spacing w:line="360" w:lineRule="auto"/>
      </w:pPr>
      <w:r w:rsidRPr="00A25EB8">
        <w:tab/>
        <w:t xml:space="preserve">Котельная №31 </w:t>
      </w:r>
    </w:p>
    <w:tbl>
      <w:tblPr>
        <w:tblW w:w="5000" w:type="pct"/>
        <w:tblLook w:val="04A0" w:firstRow="1" w:lastRow="0" w:firstColumn="1" w:lastColumn="0" w:noHBand="0" w:noVBand="1"/>
      </w:tblPr>
      <w:tblGrid>
        <w:gridCol w:w="5373"/>
        <w:gridCol w:w="2270"/>
        <w:gridCol w:w="2211"/>
      </w:tblGrid>
      <w:tr w:rsidR="009407F7" w:rsidRPr="00A25EB8" w14:paraId="68A5ADA9" w14:textId="77777777" w:rsidTr="00243871">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52ACFA" w14:textId="77777777" w:rsidR="009407F7" w:rsidRPr="00A25EB8" w:rsidRDefault="009407F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76C2D6EC" w14:textId="77777777" w:rsidR="009407F7" w:rsidRPr="00A25EB8" w:rsidRDefault="009407F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2BBC0F5A" w14:textId="77777777" w:rsidR="009407F7" w:rsidRPr="00A25EB8" w:rsidRDefault="009407F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9407F7" w:rsidRPr="00A25EB8" w14:paraId="31AF0F1D"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37040E8D" w14:textId="77777777" w:rsidR="009407F7" w:rsidRPr="00A25EB8" w:rsidRDefault="009407F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9407F7" w:rsidRPr="00A25EB8" w14:paraId="6FAB0147"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23E3A7D9" w14:textId="77777777" w:rsidR="009407F7" w:rsidRPr="00A25EB8" w:rsidRDefault="009407F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№31</w:t>
            </w:r>
          </w:p>
        </w:tc>
      </w:tr>
      <w:tr w:rsidR="00243871" w:rsidRPr="00A25EB8" w14:paraId="3D8A0293"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E5CEBA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1DC8CD5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B7974FE" w14:textId="623EC3FC"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1,892</w:t>
            </w:r>
          </w:p>
        </w:tc>
      </w:tr>
      <w:tr w:rsidR="00243871" w:rsidRPr="00A25EB8" w14:paraId="7718D06A"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291941F"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55EC577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6E4EB03" w14:textId="1CF17F6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1,892</w:t>
            </w:r>
          </w:p>
        </w:tc>
      </w:tr>
      <w:tr w:rsidR="00243871" w:rsidRPr="00A25EB8" w14:paraId="17A58C99"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E007C2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43A7B19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353F9DF" w14:textId="77B1589F"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0,07</w:t>
            </w:r>
          </w:p>
        </w:tc>
      </w:tr>
      <w:tr w:rsidR="00243871" w:rsidRPr="00A25EB8" w14:paraId="112B9CCE"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50F7FF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7EAD951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643CF263" w14:textId="69A1D388"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3,61%</w:t>
            </w:r>
          </w:p>
        </w:tc>
      </w:tr>
      <w:tr w:rsidR="00243871" w:rsidRPr="00A25EB8" w14:paraId="29B068A4"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12B4056"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034FF13F"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CE6B4BC" w14:textId="003CE758"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1,82</w:t>
            </w:r>
          </w:p>
        </w:tc>
      </w:tr>
      <w:tr w:rsidR="00243871" w:rsidRPr="00A25EB8" w14:paraId="31E26525"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FAB2BF9"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shd w:val="clear" w:color="auto" w:fill="auto"/>
            <w:noWrap/>
            <w:vAlign w:val="center"/>
            <w:hideMark/>
          </w:tcPr>
          <w:p w14:paraId="14C2EBD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4DE5EAA" w14:textId="3B83D3C4"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0,37</w:t>
            </w:r>
          </w:p>
        </w:tc>
      </w:tr>
      <w:tr w:rsidR="00243871" w:rsidRPr="00A25EB8" w14:paraId="3F4077DF"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54EF78F"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shd w:val="clear" w:color="auto" w:fill="auto"/>
            <w:noWrap/>
            <w:vAlign w:val="center"/>
            <w:hideMark/>
          </w:tcPr>
          <w:p w14:paraId="517C0ED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1F529C3C" w14:textId="4B5FD3E8"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20%</w:t>
            </w:r>
          </w:p>
        </w:tc>
      </w:tr>
      <w:tr w:rsidR="00243871" w:rsidRPr="00A25EB8" w14:paraId="363246D7"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7438A3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65194E0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6D2F5F4" w14:textId="36513B02"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1,47</w:t>
            </w:r>
          </w:p>
        </w:tc>
      </w:tr>
      <w:tr w:rsidR="00243871" w:rsidRPr="00A25EB8" w14:paraId="346127AE"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1D47E99"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10097AE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6BD39D9" w14:textId="65517964"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-0,02</w:t>
            </w:r>
          </w:p>
        </w:tc>
      </w:tr>
      <w:tr w:rsidR="00243871" w:rsidRPr="00A25EB8" w14:paraId="47C031A4"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E3BFCA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2E576BB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6ACCA419" w14:textId="01AADDFA"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1,892</w:t>
            </w:r>
          </w:p>
        </w:tc>
      </w:tr>
    </w:tbl>
    <w:p w14:paraId="1E76860F" w14:textId="77777777" w:rsidR="009407F7" w:rsidRPr="00A25EB8" w:rsidRDefault="009407F7" w:rsidP="00A31BA1">
      <w:pPr>
        <w:ind w:firstLine="708"/>
      </w:pPr>
    </w:p>
    <w:p w14:paraId="109E2991" w14:textId="379B7881"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1EAD6570"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0.999527 &gt; 0.97.  В соответствии с этим, система теплоснабжения считается надёжной.</w:t>
      </w:r>
    </w:p>
    <w:p w14:paraId="7D193148" w14:textId="77777777" w:rsidR="005C1AF5" w:rsidRPr="00A25EB8" w:rsidRDefault="005C1AF5" w:rsidP="00A31BA1">
      <w:pPr>
        <w:ind w:firstLine="708"/>
        <w:rPr>
          <w:lang w:eastAsia="ru-RU"/>
        </w:rPr>
      </w:pPr>
      <w:r w:rsidRPr="00A25EB8">
        <w:lastRenderedPageBreak/>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0.972533 &gt; 0.9, а минимальная вероятность безотказной работы абонентов  0.999768 &gt; 0.99.</w:t>
      </w:r>
    </w:p>
    <w:p w14:paraId="4A848ED1" w14:textId="77777777" w:rsidR="005C1AF5" w:rsidRPr="00A25EB8" w:rsidRDefault="005C1AF5" w:rsidP="00A31BA1">
      <w:pPr>
        <w:ind w:firstLine="708"/>
      </w:pPr>
      <w:r w:rsidRPr="00A25EB8">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5A67C4E9"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59FA0871" w14:textId="77777777" w:rsidR="005C1AF5" w:rsidRPr="00A25EB8" w:rsidRDefault="005C1AF5" w:rsidP="00A31BA1">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6822C32C" w14:textId="7B617400" w:rsidR="005C1AF5" w:rsidRPr="00A25EB8" w:rsidRDefault="005C1AF5" w:rsidP="00A31BA1">
      <w:pPr>
        <w:ind w:firstLine="0"/>
        <w:jc w:val="center"/>
        <w:rPr>
          <w:lang w:eastAsia="ru-RU"/>
        </w:rPr>
      </w:pPr>
      <w:r w:rsidRPr="00A25EB8">
        <w:rPr>
          <w:noProof/>
          <w:lang w:eastAsia="ru-RU"/>
        </w:rPr>
        <w:drawing>
          <wp:inline distT="0" distB="0" distL="0" distR="0" wp14:anchorId="0BAC0E8A" wp14:editId="1C810152">
            <wp:extent cx="5246293" cy="3783724"/>
            <wp:effectExtent l="0" t="0" r="0" b="762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243490" cy="3781703"/>
                    </a:xfrm>
                    <a:prstGeom prst="rect">
                      <a:avLst/>
                    </a:prstGeom>
                  </pic:spPr>
                </pic:pic>
              </a:graphicData>
            </a:graphic>
          </wp:inline>
        </w:drawing>
      </w:r>
    </w:p>
    <w:p w14:paraId="64AC1D88" w14:textId="0A4402AB" w:rsidR="00AC3273" w:rsidRPr="00A25EB8" w:rsidRDefault="00AC3273" w:rsidP="00BF6D90">
      <w:pPr>
        <w:pStyle w:val="5"/>
        <w:keepNext w:val="0"/>
        <w:keepLines w:val="0"/>
        <w:numPr>
          <w:ilvl w:val="4"/>
          <w:numId w:val="25"/>
        </w:numPr>
        <w:jc w:val="left"/>
        <w:rPr>
          <w:lang w:eastAsia="ru-RU"/>
        </w:rPr>
      </w:pPr>
      <w:r w:rsidRPr="00A25EB8">
        <w:rPr>
          <w:lang w:eastAsia="ru-RU"/>
        </w:rPr>
        <w:t>Схема тепловых сетей от котельной №</w:t>
      </w:r>
      <w:r w:rsidR="009407F7" w:rsidRPr="00A25EB8">
        <w:rPr>
          <w:lang w:eastAsia="ru-RU"/>
        </w:rPr>
        <w:t>31</w:t>
      </w:r>
      <w:r w:rsidRPr="00A25EB8">
        <w:rPr>
          <w:lang w:eastAsia="ru-RU"/>
        </w:rPr>
        <w:t xml:space="preserve"> АО «Коммунальные системы Гатчинского района»</w:t>
      </w:r>
    </w:p>
    <w:p w14:paraId="18A64CF2" w14:textId="100FBB10" w:rsidR="005C1AF5" w:rsidRPr="00A25EB8" w:rsidRDefault="005C1AF5" w:rsidP="00A31BA1">
      <w:pPr>
        <w:pStyle w:val="1"/>
        <w:numPr>
          <w:ilvl w:val="0"/>
          <w:numId w:val="0"/>
        </w:numPr>
        <w:ind w:left="709"/>
        <w:rPr>
          <w:rFonts w:cs="Times New Roman"/>
          <w:sz w:val="28"/>
          <w:szCs w:val="28"/>
        </w:rPr>
      </w:pPr>
      <w:r w:rsidRPr="00A25EB8">
        <w:br w:type="page"/>
      </w:r>
      <w:bookmarkStart w:id="79" w:name="_Toc194047126"/>
      <w:r w:rsidRPr="00A25EB8">
        <w:rPr>
          <w:rFonts w:cs="Times New Roman"/>
          <w:sz w:val="28"/>
          <w:szCs w:val="28"/>
        </w:rPr>
        <w:lastRenderedPageBreak/>
        <w:t>Котельная №38</w:t>
      </w:r>
      <w:r w:rsidR="00712057" w:rsidRPr="00A25EB8">
        <w:rPr>
          <w:rFonts w:cs="Times New Roman"/>
          <w:sz w:val="28"/>
          <w:szCs w:val="28"/>
        </w:rPr>
        <w:t xml:space="preserve"> </w:t>
      </w:r>
      <w:proofErr w:type="spellStart"/>
      <w:r w:rsidR="00712057" w:rsidRPr="00A25EB8">
        <w:rPr>
          <w:rFonts w:cs="Times New Roman"/>
          <w:sz w:val="28"/>
          <w:szCs w:val="28"/>
        </w:rPr>
        <w:t>д</w:t>
      </w:r>
      <w:proofErr w:type="gramStart"/>
      <w:r w:rsidR="00712057" w:rsidRPr="00A25EB8">
        <w:rPr>
          <w:rFonts w:cs="Times New Roman"/>
          <w:sz w:val="28"/>
          <w:szCs w:val="28"/>
        </w:rPr>
        <w:t>.И</w:t>
      </w:r>
      <w:proofErr w:type="gramEnd"/>
      <w:r w:rsidR="00712057" w:rsidRPr="00A25EB8">
        <w:rPr>
          <w:rFonts w:cs="Times New Roman"/>
          <w:sz w:val="28"/>
          <w:szCs w:val="28"/>
        </w:rPr>
        <w:t>вановка</w:t>
      </w:r>
      <w:bookmarkEnd w:id="79"/>
      <w:proofErr w:type="spellEnd"/>
    </w:p>
    <w:p w14:paraId="172C0FB9" w14:textId="77777777"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1063E56B"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w:t>
      </w:r>
      <w:proofErr w:type="spellStart"/>
      <w:r w:rsidRPr="00A25EB8">
        <w:t>бесканальной</w:t>
      </w:r>
      <w:proofErr w:type="spellEnd"/>
      <w:r w:rsidRPr="00A25EB8">
        <w:t xml:space="preserve"> прокладки 2Ду200 мм. </w:t>
      </w:r>
    </w:p>
    <w:p w14:paraId="6364F45A" w14:textId="77777777" w:rsidR="005C1AF5" w:rsidRPr="00A25EB8" w:rsidRDefault="005C1AF5"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32FF04EA"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1BDCE7B3" w14:textId="2035E1C8" w:rsidR="00712057" w:rsidRPr="00A25EB8" w:rsidRDefault="00712057" w:rsidP="00A31BA1">
      <w:pPr>
        <w:pStyle w:val="6"/>
        <w:spacing w:line="360" w:lineRule="auto"/>
      </w:pPr>
      <w:r w:rsidRPr="00A25EB8">
        <w:tab/>
        <w:t xml:space="preserve">Котельная №38 </w:t>
      </w:r>
    </w:p>
    <w:tbl>
      <w:tblPr>
        <w:tblW w:w="5000" w:type="pct"/>
        <w:tblLook w:val="04A0" w:firstRow="1" w:lastRow="0" w:firstColumn="1" w:lastColumn="0" w:noHBand="0" w:noVBand="1"/>
      </w:tblPr>
      <w:tblGrid>
        <w:gridCol w:w="5373"/>
        <w:gridCol w:w="2270"/>
        <w:gridCol w:w="2211"/>
      </w:tblGrid>
      <w:tr w:rsidR="00712057" w:rsidRPr="00A25EB8" w14:paraId="0411E044" w14:textId="77777777" w:rsidTr="00243871">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114B64" w14:textId="77777777" w:rsidR="00712057" w:rsidRPr="00A25EB8" w:rsidRDefault="0071205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5D85F745" w14:textId="77777777" w:rsidR="00712057" w:rsidRPr="00A25EB8" w:rsidRDefault="0071205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776BF7E4" w14:textId="77777777" w:rsidR="00712057" w:rsidRPr="00A25EB8" w:rsidRDefault="0071205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712057" w:rsidRPr="00A25EB8" w14:paraId="5B85F750"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3CD53CB0" w14:textId="77777777" w:rsidR="00712057" w:rsidRPr="00A25EB8" w:rsidRDefault="0071205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712057" w:rsidRPr="00A25EB8" w14:paraId="33B62C39"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3D6DADED" w14:textId="77777777" w:rsidR="00712057" w:rsidRPr="00A25EB8" w:rsidRDefault="0071205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№38</w:t>
            </w:r>
          </w:p>
        </w:tc>
      </w:tr>
      <w:tr w:rsidR="00243871" w:rsidRPr="00A25EB8" w14:paraId="4A5F2A9C"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ECB595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0A2FB8F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3D70171" w14:textId="60AEAE49"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12,9</w:t>
            </w:r>
          </w:p>
        </w:tc>
      </w:tr>
      <w:tr w:rsidR="00243871" w:rsidRPr="00A25EB8" w14:paraId="5055FA16"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FF2855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55F2B000"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A56D5D4" w14:textId="28610E26"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4,4</w:t>
            </w:r>
          </w:p>
        </w:tc>
      </w:tr>
      <w:tr w:rsidR="00243871" w:rsidRPr="00A25EB8" w14:paraId="42FA8614"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D67F03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6776453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F4B3344" w14:textId="2E68834D"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0,06</w:t>
            </w:r>
          </w:p>
        </w:tc>
      </w:tr>
      <w:tr w:rsidR="00243871" w:rsidRPr="00A25EB8" w14:paraId="283356B9"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FF686F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4FA428B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67BBBC4A" w14:textId="7A81DCFD"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1,30%</w:t>
            </w:r>
          </w:p>
        </w:tc>
      </w:tr>
      <w:tr w:rsidR="00243871" w:rsidRPr="00A25EB8" w14:paraId="573B3DC6"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492CA00"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1E5C573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789A992" w14:textId="6307C2B4"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4,34</w:t>
            </w:r>
          </w:p>
        </w:tc>
      </w:tr>
      <w:tr w:rsidR="00243871" w:rsidRPr="00A25EB8" w14:paraId="7ABC889E"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6BDB8D0"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shd w:val="clear" w:color="auto" w:fill="auto"/>
            <w:noWrap/>
            <w:vAlign w:val="center"/>
            <w:hideMark/>
          </w:tcPr>
          <w:p w14:paraId="0767BBE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1A0A3E6" w14:textId="3BC569B4"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0,74</w:t>
            </w:r>
          </w:p>
        </w:tc>
      </w:tr>
      <w:tr w:rsidR="00243871" w:rsidRPr="00A25EB8" w14:paraId="68693C26"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DD1FBF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shd w:val="clear" w:color="auto" w:fill="auto"/>
            <w:noWrap/>
            <w:vAlign w:val="center"/>
            <w:hideMark/>
          </w:tcPr>
          <w:p w14:paraId="6BBC72E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37919E0D" w14:textId="1F74F0F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28%</w:t>
            </w:r>
          </w:p>
        </w:tc>
      </w:tr>
      <w:tr w:rsidR="00243871" w:rsidRPr="00A25EB8" w14:paraId="1BFA357F"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8357F6F"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276681F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293D25E" w14:textId="644CEDA6"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1,88</w:t>
            </w:r>
          </w:p>
        </w:tc>
      </w:tr>
      <w:tr w:rsidR="00243871" w:rsidRPr="00A25EB8" w14:paraId="0D5FF71D"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8E2F85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665E0C14"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1023960" w14:textId="7645E2CD"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1,72</w:t>
            </w:r>
          </w:p>
        </w:tc>
      </w:tr>
      <w:tr w:rsidR="00243871" w:rsidRPr="00A25EB8" w14:paraId="3D85D8AB"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597C1D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19F438B0"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492F7AC6" w14:textId="721AC915"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40%</w:t>
            </w:r>
          </w:p>
        </w:tc>
      </w:tr>
    </w:tbl>
    <w:p w14:paraId="78DA96FF" w14:textId="1766055C" w:rsidR="00712057" w:rsidRPr="00A25EB8" w:rsidRDefault="00712057" w:rsidP="00A31BA1">
      <w:pPr>
        <w:ind w:firstLine="708"/>
      </w:pPr>
    </w:p>
    <w:p w14:paraId="7C6C497D" w14:textId="3552D931"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614C415C"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0.999295 &gt; 0.97.  В соответствии с этим, система теплоснабжения считается надёжной.</w:t>
      </w:r>
    </w:p>
    <w:p w14:paraId="4574577D" w14:textId="77777777" w:rsidR="005C1AF5" w:rsidRPr="00A25EB8" w:rsidRDefault="005C1AF5" w:rsidP="00A31BA1">
      <w:pPr>
        <w:ind w:firstLine="708"/>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0.961142 &gt; 0.9, а минимальная вероятность безотказной работы абонентов  0.99967 &gt; 0.99.</w:t>
      </w:r>
    </w:p>
    <w:p w14:paraId="1B4D33EC" w14:textId="77777777" w:rsidR="005C1AF5" w:rsidRPr="00A25EB8" w:rsidRDefault="005C1AF5"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7BCDB295"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1D48F3C5" w14:textId="77777777" w:rsidR="005C1AF5" w:rsidRPr="00A25EB8" w:rsidRDefault="005C1AF5" w:rsidP="00A31BA1">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1F72E0A7" w14:textId="77777777" w:rsidR="00AC3273" w:rsidRPr="00A25EB8" w:rsidRDefault="005C1AF5" w:rsidP="00A31BA1">
      <w:pPr>
        <w:ind w:firstLine="0"/>
        <w:jc w:val="center"/>
        <w:rPr>
          <w:b/>
          <w:sz w:val="32"/>
        </w:rPr>
      </w:pPr>
      <w:r w:rsidRPr="00A25EB8">
        <w:rPr>
          <w:noProof/>
          <w:lang w:eastAsia="ru-RU"/>
        </w:rPr>
        <w:drawing>
          <wp:inline distT="0" distB="0" distL="0" distR="0" wp14:anchorId="0C4E3666" wp14:editId="2F89AE03">
            <wp:extent cx="5939946" cy="4251366"/>
            <wp:effectExtent l="0" t="0" r="381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t="5489" b="5189"/>
                    <a:stretch/>
                  </pic:blipFill>
                  <pic:spPr bwMode="auto">
                    <a:xfrm>
                      <a:off x="0" y="0"/>
                      <a:ext cx="5940425" cy="4251709"/>
                    </a:xfrm>
                    <a:prstGeom prst="rect">
                      <a:avLst/>
                    </a:prstGeom>
                    <a:ln>
                      <a:noFill/>
                    </a:ln>
                    <a:extLst>
                      <a:ext uri="{53640926-AAD7-44D8-BBD7-CCE9431645EC}">
                        <a14:shadowObscured xmlns:a14="http://schemas.microsoft.com/office/drawing/2010/main"/>
                      </a:ext>
                    </a:extLst>
                  </pic:spPr>
                </pic:pic>
              </a:graphicData>
            </a:graphic>
          </wp:inline>
        </w:drawing>
      </w:r>
    </w:p>
    <w:p w14:paraId="5D85E260" w14:textId="45374206" w:rsidR="00AC3273" w:rsidRPr="00A25EB8" w:rsidRDefault="00AC3273"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712057" w:rsidRPr="00A25EB8">
        <w:rPr>
          <w:lang w:eastAsia="ru-RU"/>
        </w:rPr>
        <w:t>38</w:t>
      </w:r>
      <w:r w:rsidRPr="00A25EB8">
        <w:rPr>
          <w:lang w:eastAsia="ru-RU"/>
        </w:rPr>
        <w:t xml:space="preserve"> АО «Коммунальные системы Гатчинского района»</w:t>
      </w:r>
    </w:p>
    <w:p w14:paraId="1B12A8D9" w14:textId="77777777" w:rsidR="00AC3273" w:rsidRPr="00A25EB8" w:rsidRDefault="00AC3273" w:rsidP="00A31BA1">
      <w:pPr>
        <w:ind w:firstLine="0"/>
        <w:jc w:val="center"/>
        <w:rPr>
          <w:b/>
          <w:sz w:val="32"/>
        </w:rPr>
      </w:pPr>
    </w:p>
    <w:p w14:paraId="12BC86F0" w14:textId="51789C57" w:rsidR="005C1AF5" w:rsidRPr="00A25EB8" w:rsidRDefault="005C1AF5" w:rsidP="00A31BA1">
      <w:pPr>
        <w:ind w:firstLine="0"/>
        <w:jc w:val="center"/>
        <w:rPr>
          <w:b/>
          <w:sz w:val="32"/>
        </w:rPr>
      </w:pPr>
      <w:r w:rsidRPr="00A25EB8">
        <w:rPr>
          <w:b/>
          <w:sz w:val="32"/>
        </w:rPr>
        <w:br w:type="page"/>
      </w:r>
    </w:p>
    <w:p w14:paraId="65916BC5" w14:textId="1ABA5EA5" w:rsidR="005C1AF5" w:rsidRPr="00A25EB8" w:rsidRDefault="005C1AF5" w:rsidP="00A31BA1">
      <w:pPr>
        <w:pStyle w:val="1"/>
        <w:numPr>
          <w:ilvl w:val="0"/>
          <w:numId w:val="0"/>
        </w:numPr>
        <w:ind w:left="709"/>
        <w:rPr>
          <w:rFonts w:cs="Times New Roman"/>
          <w:sz w:val="28"/>
          <w:szCs w:val="28"/>
        </w:rPr>
      </w:pPr>
      <w:bookmarkStart w:id="80" w:name="_Toc194047127"/>
      <w:r w:rsidRPr="00A25EB8">
        <w:rPr>
          <w:rFonts w:cs="Times New Roman"/>
          <w:sz w:val="28"/>
          <w:szCs w:val="28"/>
        </w:rPr>
        <w:lastRenderedPageBreak/>
        <w:t>Котельная №50</w:t>
      </w:r>
      <w:r w:rsidR="00712057" w:rsidRPr="00A25EB8">
        <w:rPr>
          <w:rFonts w:cs="Times New Roman"/>
          <w:sz w:val="28"/>
          <w:szCs w:val="28"/>
        </w:rPr>
        <w:t xml:space="preserve"> </w:t>
      </w:r>
      <w:proofErr w:type="spellStart"/>
      <w:r w:rsidR="00712057" w:rsidRPr="00A25EB8">
        <w:rPr>
          <w:rFonts w:cs="Times New Roman"/>
          <w:sz w:val="28"/>
          <w:szCs w:val="28"/>
        </w:rPr>
        <w:t>п</w:t>
      </w:r>
      <w:proofErr w:type="gramStart"/>
      <w:r w:rsidR="00712057" w:rsidRPr="00A25EB8">
        <w:rPr>
          <w:rFonts w:cs="Times New Roman"/>
          <w:sz w:val="28"/>
          <w:szCs w:val="28"/>
        </w:rPr>
        <w:t>.П</w:t>
      </w:r>
      <w:proofErr w:type="gramEnd"/>
      <w:r w:rsidR="00712057" w:rsidRPr="00A25EB8">
        <w:rPr>
          <w:rFonts w:cs="Times New Roman"/>
          <w:sz w:val="28"/>
          <w:szCs w:val="28"/>
        </w:rPr>
        <w:t>удость</w:t>
      </w:r>
      <w:bookmarkEnd w:id="80"/>
      <w:proofErr w:type="spellEnd"/>
    </w:p>
    <w:p w14:paraId="29FD9F50" w14:textId="77777777"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01D58E24"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надземной прокладки 2Ду300 мм. </w:t>
      </w:r>
    </w:p>
    <w:p w14:paraId="78BAB8E4" w14:textId="77777777" w:rsidR="005C1AF5" w:rsidRPr="00A25EB8" w:rsidRDefault="005C1AF5"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2E53FD6A"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21B876A8" w14:textId="57113F09" w:rsidR="00712057" w:rsidRPr="00A25EB8" w:rsidRDefault="00712057" w:rsidP="00A31BA1">
      <w:pPr>
        <w:pStyle w:val="6"/>
        <w:spacing w:line="360" w:lineRule="auto"/>
      </w:pPr>
      <w:r w:rsidRPr="00A25EB8">
        <w:tab/>
        <w:t>Котельная №</w:t>
      </w:r>
      <w:r w:rsidR="00F81147" w:rsidRPr="00A25EB8">
        <w:t>50</w:t>
      </w:r>
      <w:r w:rsidRPr="00A25EB8">
        <w:t xml:space="preserve"> </w:t>
      </w:r>
    </w:p>
    <w:tbl>
      <w:tblPr>
        <w:tblW w:w="5000" w:type="pct"/>
        <w:tblLook w:val="04A0" w:firstRow="1" w:lastRow="0" w:firstColumn="1" w:lastColumn="0" w:noHBand="0" w:noVBand="1"/>
      </w:tblPr>
      <w:tblGrid>
        <w:gridCol w:w="5373"/>
        <w:gridCol w:w="2270"/>
        <w:gridCol w:w="2211"/>
      </w:tblGrid>
      <w:tr w:rsidR="00712057" w:rsidRPr="00A25EB8" w14:paraId="76E49AFA" w14:textId="77777777" w:rsidTr="00243871">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F868AE" w14:textId="77777777" w:rsidR="00712057" w:rsidRPr="00A25EB8" w:rsidRDefault="0071205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36D4C84F" w14:textId="77777777" w:rsidR="00712057" w:rsidRPr="00A25EB8" w:rsidRDefault="0071205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1C154429" w14:textId="77777777" w:rsidR="00712057" w:rsidRPr="00A25EB8" w:rsidRDefault="0071205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712057" w:rsidRPr="00A25EB8" w14:paraId="006C8F39"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3B1A70F7" w14:textId="77777777" w:rsidR="00712057" w:rsidRPr="00A25EB8" w:rsidRDefault="0071205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712057" w:rsidRPr="00A25EB8" w14:paraId="438F981A"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5FBF28DD" w14:textId="77777777" w:rsidR="00712057" w:rsidRPr="00A25EB8" w:rsidRDefault="0071205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№50</w:t>
            </w:r>
          </w:p>
        </w:tc>
      </w:tr>
      <w:tr w:rsidR="00243871" w:rsidRPr="00A25EB8" w14:paraId="5AB7ADAA"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6CAFF60"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64B3EF39"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5ED4688" w14:textId="71BF20B1"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8,6</w:t>
            </w:r>
          </w:p>
        </w:tc>
      </w:tr>
      <w:tr w:rsidR="00243871" w:rsidRPr="00A25EB8" w14:paraId="4BCF76E7"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38E3FE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133759E4"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D803DCB" w14:textId="4C561100"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8,6</w:t>
            </w:r>
          </w:p>
        </w:tc>
      </w:tr>
      <w:tr w:rsidR="00243871" w:rsidRPr="00A25EB8" w14:paraId="07A9531F"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11153C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40C9088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B585B09" w14:textId="1CD6F9A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0,16</w:t>
            </w:r>
          </w:p>
        </w:tc>
      </w:tr>
      <w:tr w:rsidR="00243871" w:rsidRPr="00A25EB8" w14:paraId="53D424CC"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5E680A4"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76E1C5C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4E6D57F5" w14:textId="7E344E89"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w:t>
            </w:r>
          </w:p>
        </w:tc>
      </w:tr>
      <w:tr w:rsidR="00243871" w:rsidRPr="00A25EB8" w14:paraId="2620ED5C"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C949B4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3C168FBF"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89563C2" w14:textId="37B5D9ED"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8,44</w:t>
            </w:r>
          </w:p>
        </w:tc>
      </w:tr>
      <w:tr w:rsidR="00243871" w:rsidRPr="00A25EB8" w14:paraId="1F74366D"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83E9AC4"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shd w:val="clear" w:color="auto" w:fill="auto"/>
            <w:noWrap/>
            <w:vAlign w:val="center"/>
            <w:hideMark/>
          </w:tcPr>
          <w:p w14:paraId="74C441D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81DEF5B" w14:textId="56763230"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1,2</w:t>
            </w:r>
          </w:p>
        </w:tc>
      </w:tr>
      <w:tr w:rsidR="00243871" w:rsidRPr="00A25EB8" w14:paraId="4C910A03"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858A83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shd w:val="clear" w:color="auto" w:fill="auto"/>
            <w:noWrap/>
            <w:vAlign w:val="center"/>
            <w:hideMark/>
          </w:tcPr>
          <w:p w14:paraId="0C3973A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1315F628" w14:textId="0F703428"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0,21</w:t>
            </w:r>
          </w:p>
        </w:tc>
      </w:tr>
      <w:tr w:rsidR="00243871" w:rsidRPr="00A25EB8" w14:paraId="1F32C0AF"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339F8B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1208813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B510B7E" w14:textId="5E8D986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4,57</w:t>
            </w:r>
          </w:p>
        </w:tc>
      </w:tr>
      <w:tr w:rsidR="00243871" w:rsidRPr="00A25EB8" w14:paraId="74DDB893"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916C03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78D97C49"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A81E93D" w14:textId="791C9842"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2,67</w:t>
            </w:r>
          </w:p>
        </w:tc>
      </w:tr>
      <w:tr w:rsidR="00243871" w:rsidRPr="00A25EB8" w14:paraId="675D5F9E"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8FEE36C"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6567A88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54B964D0" w14:textId="590A0AF2"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32%</w:t>
            </w:r>
          </w:p>
        </w:tc>
      </w:tr>
    </w:tbl>
    <w:p w14:paraId="640491E4" w14:textId="77777777" w:rsidR="00712057" w:rsidRPr="00A25EB8" w:rsidRDefault="00712057" w:rsidP="00A31BA1">
      <w:pPr>
        <w:ind w:firstLine="708"/>
      </w:pPr>
    </w:p>
    <w:p w14:paraId="672D9C5A" w14:textId="608F6CE9"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5BD42886"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0.999134 &gt; 0.97.  В соответствии с этим, система теплоснабжения считается надёжной.</w:t>
      </w:r>
    </w:p>
    <w:p w14:paraId="752371DF" w14:textId="77777777" w:rsidR="005C1AF5" w:rsidRPr="00A25EB8" w:rsidRDefault="005C1AF5" w:rsidP="00A31BA1">
      <w:pPr>
        <w:ind w:firstLine="708"/>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0.962907 &gt; 0.9, а минимальная вероятность безотказной работы абонентов  0.999685 &gt; 0.99.</w:t>
      </w:r>
    </w:p>
    <w:p w14:paraId="6BD46601" w14:textId="77777777" w:rsidR="005C1AF5" w:rsidRPr="00A25EB8" w:rsidRDefault="005C1AF5"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4E5A2714"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739A07B3" w14:textId="77777777" w:rsidR="005C1AF5" w:rsidRPr="00A25EB8" w:rsidRDefault="005C1AF5" w:rsidP="00A31BA1">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77264B45" w14:textId="67BFBD8F" w:rsidR="005C1AF5" w:rsidRPr="00A25EB8" w:rsidRDefault="005C1AF5" w:rsidP="00A31BA1">
      <w:pPr>
        <w:ind w:firstLine="0"/>
        <w:jc w:val="center"/>
        <w:rPr>
          <w:lang w:eastAsia="ru-RU"/>
        </w:rPr>
      </w:pPr>
      <w:r w:rsidRPr="00A25EB8">
        <w:rPr>
          <w:noProof/>
          <w:lang w:eastAsia="ru-RU"/>
        </w:rPr>
        <w:drawing>
          <wp:inline distT="0" distB="0" distL="0" distR="0" wp14:anchorId="4FE58374" wp14:editId="32F0D53B">
            <wp:extent cx="5940425" cy="3930732"/>
            <wp:effectExtent l="0" t="0" r="317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b="13750"/>
                    <a:stretch/>
                  </pic:blipFill>
                  <pic:spPr bwMode="auto">
                    <a:xfrm>
                      <a:off x="0" y="0"/>
                      <a:ext cx="5940425" cy="3930732"/>
                    </a:xfrm>
                    <a:prstGeom prst="rect">
                      <a:avLst/>
                    </a:prstGeom>
                    <a:ln>
                      <a:noFill/>
                    </a:ln>
                    <a:extLst>
                      <a:ext uri="{53640926-AAD7-44D8-BBD7-CCE9431645EC}">
                        <a14:shadowObscured xmlns:a14="http://schemas.microsoft.com/office/drawing/2010/main"/>
                      </a:ext>
                    </a:extLst>
                  </pic:spPr>
                </pic:pic>
              </a:graphicData>
            </a:graphic>
          </wp:inline>
        </w:drawing>
      </w:r>
    </w:p>
    <w:p w14:paraId="7D9EB91A" w14:textId="575816A6" w:rsidR="00AC3273" w:rsidRPr="00A25EB8" w:rsidRDefault="00AC3273"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712057" w:rsidRPr="00A25EB8">
        <w:rPr>
          <w:lang w:eastAsia="ru-RU"/>
        </w:rPr>
        <w:t>50</w:t>
      </w:r>
      <w:r w:rsidRPr="00A25EB8">
        <w:rPr>
          <w:lang w:eastAsia="ru-RU"/>
        </w:rPr>
        <w:t xml:space="preserve"> АО «Коммунальные системы Гатчинского района»</w:t>
      </w:r>
    </w:p>
    <w:p w14:paraId="41D80B50" w14:textId="77777777" w:rsidR="00AC3273" w:rsidRPr="00A25EB8" w:rsidRDefault="00AC3273" w:rsidP="00A31BA1">
      <w:pPr>
        <w:ind w:firstLine="0"/>
        <w:jc w:val="center"/>
        <w:rPr>
          <w:lang w:eastAsia="ru-RU"/>
        </w:rPr>
      </w:pPr>
    </w:p>
    <w:p w14:paraId="13228FFA" w14:textId="77777777" w:rsidR="005C1AF5" w:rsidRPr="00A25EB8" w:rsidRDefault="005C1AF5" w:rsidP="00A31BA1">
      <w:pPr>
        <w:jc w:val="left"/>
        <w:rPr>
          <w:b/>
          <w:sz w:val="32"/>
        </w:rPr>
      </w:pPr>
      <w:r w:rsidRPr="00A25EB8">
        <w:rPr>
          <w:b/>
          <w:sz w:val="32"/>
        </w:rPr>
        <w:br w:type="page"/>
      </w:r>
    </w:p>
    <w:p w14:paraId="2FFA31AE" w14:textId="6200E626" w:rsidR="005C1AF5" w:rsidRPr="00A25EB8" w:rsidRDefault="005C1AF5" w:rsidP="00A31BA1">
      <w:pPr>
        <w:pStyle w:val="1"/>
        <w:numPr>
          <w:ilvl w:val="0"/>
          <w:numId w:val="0"/>
        </w:numPr>
        <w:ind w:left="709"/>
        <w:rPr>
          <w:rFonts w:cs="Times New Roman"/>
          <w:sz w:val="28"/>
          <w:szCs w:val="28"/>
        </w:rPr>
      </w:pPr>
      <w:bookmarkStart w:id="81" w:name="_Toc194047128"/>
      <w:r w:rsidRPr="00A25EB8">
        <w:rPr>
          <w:rFonts w:cs="Times New Roman"/>
          <w:sz w:val="28"/>
          <w:szCs w:val="28"/>
        </w:rPr>
        <w:lastRenderedPageBreak/>
        <w:t>Котельная №51</w:t>
      </w:r>
      <w:r w:rsidR="00E23EE7" w:rsidRPr="00A25EB8">
        <w:rPr>
          <w:rFonts w:cs="Times New Roman"/>
          <w:sz w:val="28"/>
          <w:szCs w:val="28"/>
        </w:rPr>
        <w:t xml:space="preserve"> </w:t>
      </w:r>
      <w:proofErr w:type="spellStart"/>
      <w:r w:rsidR="00E23EE7" w:rsidRPr="00A25EB8">
        <w:rPr>
          <w:rFonts w:cs="Times New Roman"/>
          <w:sz w:val="28"/>
          <w:szCs w:val="28"/>
        </w:rPr>
        <w:t>п</w:t>
      </w:r>
      <w:proofErr w:type="gramStart"/>
      <w:r w:rsidR="00E23EE7" w:rsidRPr="00A25EB8">
        <w:rPr>
          <w:rFonts w:cs="Times New Roman"/>
          <w:sz w:val="28"/>
          <w:szCs w:val="28"/>
        </w:rPr>
        <w:t>.Т</w:t>
      </w:r>
      <w:proofErr w:type="gramEnd"/>
      <w:r w:rsidR="00E23EE7" w:rsidRPr="00A25EB8">
        <w:rPr>
          <w:rFonts w:cs="Times New Roman"/>
          <w:sz w:val="28"/>
          <w:szCs w:val="28"/>
        </w:rPr>
        <w:t>ерволово</w:t>
      </w:r>
      <w:bookmarkEnd w:id="81"/>
      <w:proofErr w:type="spellEnd"/>
    </w:p>
    <w:p w14:paraId="23F1E0EA" w14:textId="77777777"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114E40CF"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надземной прокладки 2Ду200 мм. </w:t>
      </w:r>
    </w:p>
    <w:p w14:paraId="021909D6" w14:textId="77777777" w:rsidR="005C1AF5" w:rsidRPr="00A25EB8" w:rsidRDefault="005C1AF5"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159B18E8"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427A8631" w14:textId="249C0761" w:rsidR="00E23EE7" w:rsidRPr="00A25EB8" w:rsidRDefault="00E23EE7" w:rsidP="00A31BA1">
      <w:pPr>
        <w:pStyle w:val="6"/>
        <w:spacing w:line="360" w:lineRule="auto"/>
      </w:pPr>
      <w:r w:rsidRPr="00A25EB8">
        <w:tab/>
        <w:t xml:space="preserve">Котельная №51 </w:t>
      </w:r>
    </w:p>
    <w:tbl>
      <w:tblPr>
        <w:tblW w:w="5000" w:type="pct"/>
        <w:tblLook w:val="04A0" w:firstRow="1" w:lastRow="0" w:firstColumn="1" w:lastColumn="0" w:noHBand="0" w:noVBand="1"/>
      </w:tblPr>
      <w:tblGrid>
        <w:gridCol w:w="5373"/>
        <w:gridCol w:w="2270"/>
        <w:gridCol w:w="2211"/>
      </w:tblGrid>
      <w:tr w:rsidR="00E23EE7" w:rsidRPr="00A25EB8" w14:paraId="7F152509" w14:textId="77777777" w:rsidTr="00243871">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91EBE0" w14:textId="77777777" w:rsidR="00E23EE7" w:rsidRPr="00A25EB8" w:rsidRDefault="00E23EE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2612A3DA" w14:textId="77777777" w:rsidR="00E23EE7" w:rsidRPr="00A25EB8" w:rsidRDefault="00E23EE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3424B3DE" w14:textId="77777777" w:rsidR="00E23EE7" w:rsidRPr="00A25EB8" w:rsidRDefault="00E23EE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E23EE7" w:rsidRPr="00A25EB8" w14:paraId="0DB8C9AE"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693ABEDB" w14:textId="77777777" w:rsidR="00E23EE7" w:rsidRPr="00A25EB8" w:rsidRDefault="00E23EE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E23EE7" w:rsidRPr="00A25EB8" w14:paraId="61082888"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51DBDD4" w14:textId="77777777" w:rsidR="00E23EE7" w:rsidRPr="00A25EB8" w:rsidRDefault="00E23EE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№51</w:t>
            </w:r>
          </w:p>
        </w:tc>
      </w:tr>
      <w:tr w:rsidR="00243871" w:rsidRPr="00A25EB8" w14:paraId="4B406D66"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107E44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76CDC086"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E5FC61F" w14:textId="6A586A12"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6,62</w:t>
            </w:r>
          </w:p>
        </w:tc>
      </w:tr>
      <w:tr w:rsidR="00243871" w:rsidRPr="00A25EB8" w14:paraId="36964B67"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1B1CF9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1D760FD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54AEDEC" w14:textId="5CEA2DD9"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6,62</w:t>
            </w:r>
          </w:p>
        </w:tc>
      </w:tr>
      <w:tr w:rsidR="00243871" w:rsidRPr="00A25EB8" w14:paraId="05FD2F54"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ED79200"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6F08CCD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FA7087B" w14:textId="1EEDBA98"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0,116</w:t>
            </w:r>
          </w:p>
        </w:tc>
      </w:tr>
      <w:tr w:rsidR="00243871" w:rsidRPr="00A25EB8" w14:paraId="5C416031"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D0D586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6405F5D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53B4DAF9" w14:textId="211C2E1D"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1,75%</w:t>
            </w:r>
          </w:p>
        </w:tc>
      </w:tr>
      <w:tr w:rsidR="00243871" w:rsidRPr="00A25EB8" w14:paraId="65FEFBEE"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3141A8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454BA2DC"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1B3B3A2" w14:textId="5121E0A8"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6,504</w:t>
            </w:r>
          </w:p>
        </w:tc>
      </w:tr>
      <w:tr w:rsidR="00243871" w:rsidRPr="00A25EB8" w14:paraId="14C1B126"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213CE8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shd w:val="clear" w:color="auto" w:fill="auto"/>
            <w:noWrap/>
            <w:vAlign w:val="center"/>
            <w:hideMark/>
          </w:tcPr>
          <w:p w14:paraId="4CE5EAB4"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B69CBF1" w14:textId="1BB469DF"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0,67</w:t>
            </w:r>
          </w:p>
        </w:tc>
      </w:tr>
      <w:tr w:rsidR="00243871" w:rsidRPr="00A25EB8" w14:paraId="11618E83"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5B5B50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shd w:val="clear" w:color="auto" w:fill="auto"/>
            <w:noWrap/>
            <w:vAlign w:val="center"/>
            <w:hideMark/>
          </w:tcPr>
          <w:p w14:paraId="06EFA10C"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3201FD5C" w14:textId="734E4582"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17%</w:t>
            </w:r>
          </w:p>
        </w:tc>
      </w:tr>
      <w:tr w:rsidR="00243871" w:rsidRPr="00A25EB8" w14:paraId="49200377"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6A4F42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61368D3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4D3B6FF" w14:textId="1CCD8098"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3,33</w:t>
            </w:r>
          </w:p>
        </w:tc>
      </w:tr>
      <w:tr w:rsidR="00243871" w:rsidRPr="00A25EB8" w14:paraId="65ED505D"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C31DA39"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4F8DAF6C"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98F9FAC" w14:textId="12CAFE25"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2,503</w:t>
            </w:r>
          </w:p>
        </w:tc>
      </w:tr>
      <w:tr w:rsidR="00243871" w:rsidRPr="00A25EB8" w14:paraId="2903F21B"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C30F98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5DE229B4"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4866C0EC" w14:textId="10848A64"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38%</w:t>
            </w:r>
          </w:p>
        </w:tc>
      </w:tr>
    </w:tbl>
    <w:p w14:paraId="100B6D30" w14:textId="77777777" w:rsidR="00E23EE7" w:rsidRPr="00A25EB8" w:rsidRDefault="00E23EE7" w:rsidP="00A31BA1">
      <w:pPr>
        <w:ind w:firstLine="708"/>
      </w:pPr>
    </w:p>
    <w:p w14:paraId="7A173EAB" w14:textId="5E13D6BD"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68CC146A"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0.998831 &gt; 0.97.  В соответствии с этим, система теплоснабжения считается надёжной.</w:t>
      </w:r>
    </w:p>
    <w:p w14:paraId="78380EBB" w14:textId="77777777" w:rsidR="005C1AF5" w:rsidRPr="00A25EB8" w:rsidRDefault="005C1AF5" w:rsidP="00A31BA1">
      <w:pPr>
        <w:ind w:firstLine="708"/>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0.963913 &gt; 0.9, а минимальная вероятность безотказной работы абонентов  0.999694 &gt; 0.99.</w:t>
      </w:r>
    </w:p>
    <w:p w14:paraId="199A0F2D" w14:textId="77777777" w:rsidR="005C1AF5" w:rsidRPr="00A25EB8" w:rsidRDefault="005C1AF5"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4644F2E9"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5E27AC02" w14:textId="77777777" w:rsidR="005C1AF5" w:rsidRPr="00A25EB8" w:rsidRDefault="005C1AF5" w:rsidP="00A31BA1">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32FEC0FD" w14:textId="746ABA61" w:rsidR="005C1AF5" w:rsidRPr="00A25EB8" w:rsidRDefault="005C1AF5" w:rsidP="00A31BA1">
      <w:pPr>
        <w:ind w:firstLine="0"/>
        <w:jc w:val="center"/>
        <w:rPr>
          <w:lang w:eastAsia="ru-RU"/>
        </w:rPr>
      </w:pPr>
      <w:r w:rsidRPr="00A25EB8">
        <w:rPr>
          <w:noProof/>
          <w:lang w:eastAsia="ru-RU"/>
        </w:rPr>
        <w:drawing>
          <wp:inline distT="0" distB="0" distL="0" distR="0" wp14:anchorId="5C30F4F9" wp14:editId="5D32EBAB">
            <wp:extent cx="5940425" cy="3788228"/>
            <wp:effectExtent l="0" t="0" r="3175" b="317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b="13690"/>
                    <a:stretch/>
                  </pic:blipFill>
                  <pic:spPr bwMode="auto">
                    <a:xfrm>
                      <a:off x="0" y="0"/>
                      <a:ext cx="5940425" cy="3788228"/>
                    </a:xfrm>
                    <a:prstGeom prst="rect">
                      <a:avLst/>
                    </a:prstGeom>
                    <a:ln>
                      <a:noFill/>
                    </a:ln>
                    <a:extLst>
                      <a:ext uri="{53640926-AAD7-44D8-BBD7-CCE9431645EC}">
                        <a14:shadowObscured xmlns:a14="http://schemas.microsoft.com/office/drawing/2010/main"/>
                      </a:ext>
                    </a:extLst>
                  </pic:spPr>
                </pic:pic>
              </a:graphicData>
            </a:graphic>
          </wp:inline>
        </w:drawing>
      </w:r>
    </w:p>
    <w:p w14:paraId="1839050D" w14:textId="4BA4A2E2" w:rsidR="00AC3273" w:rsidRPr="00A25EB8" w:rsidRDefault="00AC3273"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E23EE7" w:rsidRPr="00A25EB8">
        <w:rPr>
          <w:lang w:eastAsia="ru-RU"/>
        </w:rPr>
        <w:t>51</w:t>
      </w:r>
      <w:r w:rsidRPr="00A25EB8">
        <w:rPr>
          <w:lang w:eastAsia="ru-RU"/>
        </w:rPr>
        <w:t xml:space="preserve"> АО «Коммунальные системы Гатчинского района»</w:t>
      </w:r>
    </w:p>
    <w:p w14:paraId="3D7D1512" w14:textId="77777777" w:rsidR="00AC3273" w:rsidRPr="00A25EB8" w:rsidRDefault="00AC3273" w:rsidP="00A31BA1">
      <w:pPr>
        <w:ind w:firstLine="0"/>
        <w:jc w:val="center"/>
        <w:rPr>
          <w:lang w:eastAsia="ru-RU"/>
        </w:rPr>
      </w:pPr>
    </w:p>
    <w:p w14:paraId="723E71D7" w14:textId="77777777" w:rsidR="005C1AF5" w:rsidRPr="00A25EB8" w:rsidRDefault="005C1AF5" w:rsidP="00A31BA1">
      <w:pPr>
        <w:jc w:val="left"/>
        <w:rPr>
          <w:b/>
          <w:sz w:val="32"/>
        </w:rPr>
      </w:pPr>
      <w:r w:rsidRPr="00A25EB8">
        <w:rPr>
          <w:b/>
          <w:sz w:val="32"/>
        </w:rPr>
        <w:br w:type="page"/>
      </w:r>
    </w:p>
    <w:p w14:paraId="60A22D54" w14:textId="77777777" w:rsidR="005C1AF5" w:rsidRPr="00A25EB8" w:rsidRDefault="005C1AF5" w:rsidP="00A31BA1">
      <w:pPr>
        <w:pStyle w:val="1"/>
        <w:numPr>
          <w:ilvl w:val="0"/>
          <w:numId w:val="0"/>
        </w:numPr>
        <w:ind w:left="709"/>
        <w:rPr>
          <w:rFonts w:cs="Times New Roman"/>
          <w:sz w:val="28"/>
          <w:szCs w:val="28"/>
        </w:rPr>
      </w:pPr>
      <w:bookmarkStart w:id="82" w:name="_Toc194047129"/>
      <w:r w:rsidRPr="00A25EB8">
        <w:rPr>
          <w:rFonts w:cs="Times New Roman"/>
          <w:sz w:val="28"/>
          <w:szCs w:val="28"/>
        </w:rPr>
        <w:lastRenderedPageBreak/>
        <w:t>Котельная №55</w:t>
      </w:r>
      <w:bookmarkEnd w:id="82"/>
    </w:p>
    <w:p w14:paraId="5125D279" w14:textId="77777777"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33085801"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надземной прокладки 2Ду125 мм. </w:t>
      </w:r>
    </w:p>
    <w:p w14:paraId="6224F55A" w14:textId="77777777" w:rsidR="005C1AF5" w:rsidRPr="00A25EB8" w:rsidRDefault="005C1AF5"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3EE5797A"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3F67456B" w14:textId="61CA9DAA" w:rsidR="00E23EE7" w:rsidRPr="00A25EB8" w:rsidRDefault="00E23EE7" w:rsidP="00A31BA1">
      <w:pPr>
        <w:pStyle w:val="6"/>
        <w:spacing w:line="360" w:lineRule="auto"/>
      </w:pPr>
      <w:r w:rsidRPr="00A25EB8">
        <w:tab/>
        <w:t xml:space="preserve">Котельная №55 </w:t>
      </w:r>
    </w:p>
    <w:tbl>
      <w:tblPr>
        <w:tblW w:w="5000" w:type="pct"/>
        <w:tblLook w:val="04A0" w:firstRow="1" w:lastRow="0" w:firstColumn="1" w:lastColumn="0" w:noHBand="0" w:noVBand="1"/>
      </w:tblPr>
      <w:tblGrid>
        <w:gridCol w:w="5373"/>
        <w:gridCol w:w="2270"/>
        <w:gridCol w:w="2211"/>
      </w:tblGrid>
      <w:tr w:rsidR="00E23EE7" w:rsidRPr="00A25EB8" w14:paraId="405EF6AE" w14:textId="77777777" w:rsidTr="00243871">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D08C6D" w14:textId="77777777" w:rsidR="00E23EE7" w:rsidRPr="00A25EB8" w:rsidRDefault="00E23EE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1BA80140" w14:textId="77777777" w:rsidR="00E23EE7" w:rsidRPr="00A25EB8" w:rsidRDefault="00E23EE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1744AAF3" w14:textId="77777777" w:rsidR="00E23EE7" w:rsidRPr="00A25EB8" w:rsidRDefault="00E23EE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E23EE7" w:rsidRPr="00A25EB8" w14:paraId="71AD4AF3"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62A5937" w14:textId="77777777" w:rsidR="00E23EE7" w:rsidRPr="00A25EB8" w:rsidRDefault="00E23EE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E23EE7" w:rsidRPr="00A25EB8" w14:paraId="36B11154"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2021406B" w14:textId="77777777" w:rsidR="00E23EE7" w:rsidRPr="00A25EB8" w:rsidRDefault="00E23EE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№55</w:t>
            </w:r>
          </w:p>
        </w:tc>
      </w:tr>
      <w:tr w:rsidR="00243871" w:rsidRPr="00A25EB8" w14:paraId="4BE5B1AD"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1F28FC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11833524"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19A6A1C" w14:textId="6E0AC5D9"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2,58</w:t>
            </w:r>
          </w:p>
        </w:tc>
      </w:tr>
      <w:tr w:rsidR="00243871" w:rsidRPr="00A25EB8" w14:paraId="531D3811"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5DE1D4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7516080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93FE410" w14:textId="2E54FE6F"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1,72</w:t>
            </w:r>
          </w:p>
        </w:tc>
      </w:tr>
      <w:tr w:rsidR="00243871" w:rsidRPr="00A25EB8" w14:paraId="33B2685F"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2FCC07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55714CD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69E5867" w14:textId="0DB1B1AF"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0,02</w:t>
            </w:r>
          </w:p>
        </w:tc>
      </w:tr>
      <w:tr w:rsidR="00243871" w:rsidRPr="00A25EB8" w14:paraId="0DA09A67"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E5ACF3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5CCC4E7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24EC05A0" w14:textId="74FA3361"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w:t>
            </w:r>
          </w:p>
        </w:tc>
      </w:tr>
      <w:tr w:rsidR="00243871" w:rsidRPr="00A25EB8" w14:paraId="7EA3BE51"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5501BA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4D411B39"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5BE3FD5" w14:textId="3D9201E8"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1,7</w:t>
            </w:r>
          </w:p>
        </w:tc>
      </w:tr>
      <w:tr w:rsidR="00243871" w:rsidRPr="00A25EB8" w14:paraId="5140A408"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AC937D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shd w:val="clear" w:color="auto" w:fill="auto"/>
            <w:noWrap/>
            <w:vAlign w:val="center"/>
            <w:hideMark/>
          </w:tcPr>
          <w:p w14:paraId="4470FEA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DE69075" w14:textId="255FE9E4"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0,15</w:t>
            </w:r>
          </w:p>
        </w:tc>
      </w:tr>
      <w:tr w:rsidR="00243871" w:rsidRPr="00A25EB8" w14:paraId="42E6A110"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7E1A45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shd w:val="clear" w:color="auto" w:fill="auto"/>
            <w:noWrap/>
            <w:vAlign w:val="center"/>
            <w:hideMark/>
          </w:tcPr>
          <w:p w14:paraId="666A8AD9"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205DA098" w14:textId="6B9C83AD"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30%</w:t>
            </w:r>
          </w:p>
        </w:tc>
      </w:tr>
      <w:tr w:rsidR="00243871" w:rsidRPr="00A25EB8" w14:paraId="197DBA63"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4BDC55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1F48955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E95F250" w14:textId="6E74785C"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0,35</w:t>
            </w:r>
          </w:p>
        </w:tc>
      </w:tr>
      <w:tr w:rsidR="00243871" w:rsidRPr="00A25EB8" w14:paraId="00528B30"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7641AD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266690C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7CC3679" w14:textId="053A4CA6"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1,194</w:t>
            </w:r>
          </w:p>
        </w:tc>
      </w:tr>
      <w:tr w:rsidR="00243871" w:rsidRPr="00A25EB8" w14:paraId="54C8CC76"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9B271FF"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4DCC415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2FF4936F" w14:textId="289B2D16"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2,58</w:t>
            </w:r>
          </w:p>
        </w:tc>
      </w:tr>
    </w:tbl>
    <w:p w14:paraId="4EF7EBD1" w14:textId="77777777" w:rsidR="00E23EE7" w:rsidRPr="00A25EB8" w:rsidRDefault="00E23EE7" w:rsidP="00A31BA1">
      <w:pPr>
        <w:ind w:firstLine="708"/>
      </w:pPr>
    </w:p>
    <w:p w14:paraId="047219DC" w14:textId="42F7391F"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2856CCEA"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0.999926 &gt; 0.97.  В соответствии с этим, система теплоснабжения считается надёжной.</w:t>
      </w:r>
    </w:p>
    <w:p w14:paraId="24FFE522" w14:textId="77777777" w:rsidR="005C1AF5" w:rsidRPr="00A25EB8" w:rsidRDefault="005C1AF5" w:rsidP="00A31BA1">
      <w:pPr>
        <w:ind w:firstLine="708"/>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0.99158 &gt; 0.9, а минимальная вероятность безотказной работы абонентов  0.999931 &gt; 0.99.</w:t>
      </w:r>
    </w:p>
    <w:p w14:paraId="0805FEB4" w14:textId="77777777" w:rsidR="005C1AF5" w:rsidRPr="00A25EB8" w:rsidRDefault="005C1AF5"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6908FF74"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193CEA99" w14:textId="77777777" w:rsidR="005C1AF5" w:rsidRPr="00A25EB8" w:rsidRDefault="005C1AF5" w:rsidP="00A31BA1">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5FDCF982" w14:textId="77777777" w:rsidR="00AC3273" w:rsidRPr="00A25EB8" w:rsidRDefault="005C1AF5" w:rsidP="00A31BA1">
      <w:pPr>
        <w:ind w:firstLine="0"/>
        <w:jc w:val="center"/>
        <w:rPr>
          <w:b/>
          <w:sz w:val="32"/>
        </w:rPr>
      </w:pPr>
      <w:r w:rsidRPr="00A25EB8">
        <w:rPr>
          <w:noProof/>
          <w:lang w:eastAsia="ru-RU"/>
        </w:rPr>
        <w:drawing>
          <wp:inline distT="0" distB="0" distL="0" distR="0" wp14:anchorId="0587D897" wp14:editId="478CC7AF">
            <wp:extent cx="5940425" cy="3992336"/>
            <wp:effectExtent l="0" t="0" r="3175" b="825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t="11573"/>
                    <a:stretch/>
                  </pic:blipFill>
                  <pic:spPr bwMode="auto">
                    <a:xfrm>
                      <a:off x="0" y="0"/>
                      <a:ext cx="5940425" cy="3992336"/>
                    </a:xfrm>
                    <a:prstGeom prst="rect">
                      <a:avLst/>
                    </a:prstGeom>
                    <a:ln>
                      <a:noFill/>
                    </a:ln>
                    <a:extLst>
                      <a:ext uri="{53640926-AAD7-44D8-BBD7-CCE9431645EC}">
                        <a14:shadowObscured xmlns:a14="http://schemas.microsoft.com/office/drawing/2010/main"/>
                      </a:ext>
                    </a:extLst>
                  </pic:spPr>
                </pic:pic>
              </a:graphicData>
            </a:graphic>
          </wp:inline>
        </w:drawing>
      </w:r>
    </w:p>
    <w:p w14:paraId="2CCA47EE" w14:textId="00C23A98" w:rsidR="00AC3273" w:rsidRPr="00A25EB8" w:rsidRDefault="00AC3273"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E23EE7" w:rsidRPr="00A25EB8">
        <w:rPr>
          <w:lang w:eastAsia="ru-RU"/>
        </w:rPr>
        <w:t>55</w:t>
      </w:r>
      <w:r w:rsidRPr="00A25EB8">
        <w:rPr>
          <w:lang w:eastAsia="ru-RU"/>
        </w:rPr>
        <w:t xml:space="preserve"> АО «Коммунальные системы Гатчинского района»</w:t>
      </w:r>
    </w:p>
    <w:p w14:paraId="0B9A910B" w14:textId="77777777" w:rsidR="00AC3273" w:rsidRPr="00A25EB8" w:rsidRDefault="00AC3273" w:rsidP="00A31BA1">
      <w:pPr>
        <w:ind w:firstLine="0"/>
        <w:jc w:val="center"/>
        <w:rPr>
          <w:b/>
          <w:sz w:val="32"/>
        </w:rPr>
      </w:pPr>
    </w:p>
    <w:p w14:paraId="5100A0CF" w14:textId="44765B54" w:rsidR="005C1AF5" w:rsidRPr="00A25EB8" w:rsidRDefault="005C1AF5" w:rsidP="00A31BA1">
      <w:pPr>
        <w:ind w:firstLine="0"/>
        <w:jc w:val="center"/>
        <w:rPr>
          <w:b/>
          <w:sz w:val="32"/>
        </w:rPr>
      </w:pPr>
      <w:r w:rsidRPr="00A25EB8">
        <w:rPr>
          <w:b/>
          <w:sz w:val="32"/>
        </w:rPr>
        <w:br w:type="page"/>
      </w:r>
    </w:p>
    <w:p w14:paraId="20260C01" w14:textId="515C1589" w:rsidR="005C1AF5" w:rsidRPr="00A25EB8" w:rsidRDefault="005C1AF5" w:rsidP="00A31BA1">
      <w:pPr>
        <w:pStyle w:val="1"/>
        <w:numPr>
          <w:ilvl w:val="0"/>
          <w:numId w:val="0"/>
        </w:numPr>
        <w:ind w:left="709"/>
        <w:rPr>
          <w:rFonts w:cs="Times New Roman"/>
          <w:sz w:val="28"/>
          <w:szCs w:val="28"/>
        </w:rPr>
      </w:pPr>
      <w:bookmarkStart w:id="83" w:name="_Toc194047130"/>
      <w:r w:rsidRPr="00A25EB8">
        <w:rPr>
          <w:rFonts w:cs="Times New Roman"/>
          <w:sz w:val="28"/>
          <w:szCs w:val="28"/>
        </w:rPr>
        <w:lastRenderedPageBreak/>
        <w:t>Котельная №59</w:t>
      </w:r>
      <w:r w:rsidR="00E23EE7" w:rsidRPr="00A25EB8">
        <w:rPr>
          <w:rFonts w:cs="Times New Roman"/>
          <w:sz w:val="28"/>
          <w:szCs w:val="28"/>
        </w:rPr>
        <w:t xml:space="preserve"> </w:t>
      </w:r>
      <w:proofErr w:type="spellStart"/>
      <w:r w:rsidR="00E23EE7" w:rsidRPr="00A25EB8">
        <w:rPr>
          <w:rFonts w:cs="Times New Roman"/>
          <w:sz w:val="28"/>
          <w:szCs w:val="28"/>
        </w:rPr>
        <w:t>п</w:t>
      </w:r>
      <w:proofErr w:type="gramStart"/>
      <w:r w:rsidR="00E23EE7" w:rsidRPr="00A25EB8">
        <w:rPr>
          <w:rFonts w:cs="Times New Roman"/>
          <w:sz w:val="28"/>
          <w:szCs w:val="28"/>
        </w:rPr>
        <w:t>.Т</w:t>
      </w:r>
      <w:proofErr w:type="gramEnd"/>
      <w:r w:rsidR="00E23EE7" w:rsidRPr="00A25EB8">
        <w:rPr>
          <w:rFonts w:cs="Times New Roman"/>
          <w:sz w:val="28"/>
          <w:szCs w:val="28"/>
        </w:rPr>
        <w:t>ерволово</w:t>
      </w:r>
      <w:bookmarkEnd w:id="83"/>
      <w:proofErr w:type="spellEnd"/>
    </w:p>
    <w:p w14:paraId="5B005DF8" w14:textId="77777777" w:rsidR="005C1AF5" w:rsidRPr="00A25EB8" w:rsidRDefault="005C1AF5" w:rsidP="00A31BA1">
      <w:pPr>
        <w:ind w:firstLine="708"/>
      </w:pPr>
      <w:r w:rsidRPr="00A25EB8">
        <w:t>Потребители первой категории – отсутствуют. Потребители представлены жилыми зданиями второй категории.</w:t>
      </w:r>
    </w:p>
    <w:p w14:paraId="3821E56F"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w:t>
      </w:r>
      <w:proofErr w:type="spellStart"/>
      <w:r w:rsidRPr="00A25EB8">
        <w:t>бесканальной</w:t>
      </w:r>
      <w:proofErr w:type="spellEnd"/>
      <w:r w:rsidRPr="00A25EB8">
        <w:t xml:space="preserve"> прокладки 2Ду70 мм. </w:t>
      </w:r>
    </w:p>
    <w:p w14:paraId="076BB436" w14:textId="77777777" w:rsidR="005C1AF5" w:rsidRPr="00A25EB8" w:rsidRDefault="005C1AF5"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49ED29C6"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348BAE9A" w14:textId="32B51AE8" w:rsidR="00E23EE7" w:rsidRPr="00A25EB8" w:rsidRDefault="00E23EE7" w:rsidP="00A31BA1">
      <w:pPr>
        <w:pStyle w:val="6"/>
        <w:spacing w:line="360" w:lineRule="auto"/>
      </w:pPr>
      <w:r w:rsidRPr="00A25EB8">
        <w:tab/>
        <w:t xml:space="preserve">Котельная №59 </w:t>
      </w:r>
    </w:p>
    <w:tbl>
      <w:tblPr>
        <w:tblW w:w="5000" w:type="pct"/>
        <w:tblLook w:val="04A0" w:firstRow="1" w:lastRow="0" w:firstColumn="1" w:lastColumn="0" w:noHBand="0" w:noVBand="1"/>
      </w:tblPr>
      <w:tblGrid>
        <w:gridCol w:w="5373"/>
        <w:gridCol w:w="2270"/>
        <w:gridCol w:w="2211"/>
      </w:tblGrid>
      <w:tr w:rsidR="00E23EE7" w:rsidRPr="00A25EB8" w14:paraId="438FE25E" w14:textId="77777777" w:rsidTr="00243871">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EFD113" w14:textId="77777777" w:rsidR="00E23EE7" w:rsidRPr="00A25EB8" w:rsidRDefault="00E23EE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3A34ADD4" w14:textId="77777777" w:rsidR="00E23EE7" w:rsidRPr="00A25EB8" w:rsidRDefault="00E23EE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11FD7576" w14:textId="77777777" w:rsidR="00E23EE7" w:rsidRPr="00A25EB8" w:rsidRDefault="00E23EE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E23EE7" w:rsidRPr="00A25EB8" w14:paraId="59BAA463"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1EC1A53" w14:textId="77777777" w:rsidR="00E23EE7" w:rsidRPr="00A25EB8" w:rsidRDefault="00E23EE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E23EE7" w:rsidRPr="00A25EB8" w14:paraId="2E1A78C0"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684159AF" w14:textId="77777777" w:rsidR="00E23EE7" w:rsidRPr="00A25EB8" w:rsidRDefault="00E23EE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№59</w:t>
            </w:r>
          </w:p>
        </w:tc>
      </w:tr>
      <w:tr w:rsidR="00243871" w:rsidRPr="00A25EB8" w14:paraId="3B1D99AE"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8971FF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68B2F64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49E61E0" w14:textId="4443AF50"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1,8</w:t>
            </w:r>
          </w:p>
        </w:tc>
      </w:tr>
      <w:tr w:rsidR="00243871" w:rsidRPr="00A25EB8" w14:paraId="16B86EE3"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99D70B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27FAFC4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2ACB569" w14:textId="73A95FB5"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0,6</w:t>
            </w:r>
          </w:p>
        </w:tc>
      </w:tr>
      <w:tr w:rsidR="00243871" w:rsidRPr="00A25EB8" w14:paraId="17BF1525"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C82C9F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008AD7DC"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987BF34" w14:textId="43C9A62E"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w:t>
            </w:r>
          </w:p>
        </w:tc>
      </w:tr>
      <w:tr w:rsidR="00243871" w:rsidRPr="00A25EB8" w14:paraId="57586170"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89AF6EC"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0BFF845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6484D7D1" w14:textId="29F8FD44"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0,60%</w:t>
            </w:r>
          </w:p>
        </w:tc>
      </w:tr>
      <w:tr w:rsidR="00243871" w:rsidRPr="00A25EB8" w14:paraId="460D4FF2"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49EF0D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108A11D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BDB45B1" w14:textId="5018E94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0,59</w:t>
            </w:r>
          </w:p>
        </w:tc>
      </w:tr>
      <w:tr w:rsidR="00243871" w:rsidRPr="00A25EB8" w14:paraId="57FE789F"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7C0DD0C"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shd w:val="clear" w:color="auto" w:fill="auto"/>
            <w:noWrap/>
            <w:vAlign w:val="center"/>
            <w:hideMark/>
          </w:tcPr>
          <w:p w14:paraId="0CECB894"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071C77A" w14:textId="66BA1EE2"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0,03</w:t>
            </w:r>
          </w:p>
        </w:tc>
      </w:tr>
      <w:tr w:rsidR="00243871" w:rsidRPr="00A25EB8" w14:paraId="5CB7A3A0"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8665BC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shd w:val="clear" w:color="auto" w:fill="auto"/>
            <w:noWrap/>
            <w:vAlign w:val="center"/>
            <w:hideMark/>
          </w:tcPr>
          <w:p w14:paraId="69DBD056"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30D4546D" w14:textId="0D3FB8FE"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1,00%</w:t>
            </w:r>
          </w:p>
        </w:tc>
      </w:tr>
      <w:tr w:rsidR="00243871" w:rsidRPr="00A25EB8" w14:paraId="6AEE5A5A"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C0D1CA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6E10D8E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75D2202" w14:textId="60A8A989"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0,3</w:t>
            </w:r>
          </w:p>
        </w:tc>
      </w:tr>
      <w:tr w:rsidR="00243871" w:rsidRPr="00A25EB8" w14:paraId="20F88E0B"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50D0E4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70EA977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2C23F05" w14:textId="417CCEA0"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0,28</w:t>
            </w:r>
          </w:p>
        </w:tc>
      </w:tr>
      <w:tr w:rsidR="00243871" w:rsidRPr="00A25EB8" w14:paraId="336EE968"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A6DECC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66214B4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265203F7" w14:textId="6C0FB281"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47,33%</w:t>
            </w:r>
          </w:p>
        </w:tc>
      </w:tr>
    </w:tbl>
    <w:p w14:paraId="625EDDAC" w14:textId="11E5CC9F" w:rsidR="00E23EE7" w:rsidRPr="00A25EB8" w:rsidRDefault="00E23EE7" w:rsidP="00A31BA1">
      <w:pPr>
        <w:ind w:firstLine="708"/>
      </w:pPr>
    </w:p>
    <w:p w14:paraId="2A686693" w14:textId="2668BE4C"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0233E07C"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0.999942 &gt; 0.97.  В соответствии с этим, система теплоснабжения считается надёжной.</w:t>
      </w:r>
    </w:p>
    <w:p w14:paraId="1B37A8AD" w14:textId="77777777" w:rsidR="005C1AF5" w:rsidRPr="00A25EB8" w:rsidRDefault="005C1AF5" w:rsidP="00A31BA1">
      <w:pPr>
        <w:ind w:firstLine="708"/>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0.993432 &gt; 0.9, а минимальная вероятность безотказной работы абонентов  0.999945 &gt; 0.99.</w:t>
      </w:r>
    </w:p>
    <w:p w14:paraId="414EAE18" w14:textId="77777777" w:rsidR="005C1AF5" w:rsidRPr="00A25EB8" w:rsidRDefault="005C1AF5"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0279B6E0"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12694EEC" w14:textId="77777777" w:rsidR="005C1AF5" w:rsidRPr="00A25EB8" w:rsidRDefault="005C1AF5" w:rsidP="00A31BA1">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6D057945" w14:textId="248D59C1" w:rsidR="005C1AF5" w:rsidRPr="00A25EB8" w:rsidRDefault="005C1AF5" w:rsidP="00A31BA1">
      <w:pPr>
        <w:ind w:firstLine="0"/>
        <w:jc w:val="center"/>
        <w:rPr>
          <w:lang w:eastAsia="ru-RU"/>
        </w:rPr>
      </w:pPr>
      <w:r w:rsidRPr="00A25EB8">
        <w:rPr>
          <w:noProof/>
          <w:lang w:eastAsia="ru-RU"/>
        </w:rPr>
        <w:drawing>
          <wp:inline distT="0" distB="0" distL="0" distR="0" wp14:anchorId="7ED57291" wp14:editId="5D991764">
            <wp:extent cx="5940425" cy="4126230"/>
            <wp:effectExtent l="0" t="0" r="3175" b="762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0425" cy="4126230"/>
                    </a:xfrm>
                    <a:prstGeom prst="rect">
                      <a:avLst/>
                    </a:prstGeom>
                  </pic:spPr>
                </pic:pic>
              </a:graphicData>
            </a:graphic>
          </wp:inline>
        </w:drawing>
      </w:r>
    </w:p>
    <w:p w14:paraId="7627361C" w14:textId="4DE0FBA2" w:rsidR="00AC3273" w:rsidRPr="00A25EB8" w:rsidRDefault="00AC3273" w:rsidP="00BF6D90">
      <w:pPr>
        <w:pStyle w:val="5"/>
        <w:keepNext w:val="0"/>
        <w:keepLines w:val="0"/>
        <w:numPr>
          <w:ilvl w:val="4"/>
          <w:numId w:val="25"/>
        </w:numPr>
        <w:jc w:val="both"/>
        <w:rPr>
          <w:szCs w:val="24"/>
        </w:rPr>
      </w:pPr>
      <w:r w:rsidRPr="00A25EB8">
        <w:rPr>
          <w:lang w:eastAsia="ru-RU"/>
        </w:rPr>
        <w:t xml:space="preserve">Схема тепловых сетей от котельной </w:t>
      </w:r>
      <w:r w:rsidR="00E23EE7" w:rsidRPr="00A25EB8">
        <w:rPr>
          <w:lang w:eastAsia="ru-RU"/>
        </w:rPr>
        <w:t>№59</w:t>
      </w:r>
      <w:r w:rsidRPr="00A25EB8">
        <w:rPr>
          <w:lang w:eastAsia="ru-RU"/>
        </w:rPr>
        <w:t xml:space="preserve"> АО «Коммунальные системы Гатчинского района»</w:t>
      </w:r>
    </w:p>
    <w:p w14:paraId="5DB905BF" w14:textId="77777777" w:rsidR="00AC3273" w:rsidRPr="00A25EB8" w:rsidRDefault="00AC3273" w:rsidP="00A31BA1">
      <w:pPr>
        <w:ind w:firstLine="0"/>
        <w:jc w:val="center"/>
        <w:rPr>
          <w:lang w:eastAsia="ru-RU"/>
        </w:rPr>
      </w:pPr>
    </w:p>
    <w:p w14:paraId="6CF337FE" w14:textId="77777777" w:rsidR="00BB57E1" w:rsidRPr="00A25EB8" w:rsidRDefault="00BB57E1" w:rsidP="000A2A2C">
      <w:pPr>
        <w:pStyle w:val="aff0"/>
        <w:spacing w:line="360" w:lineRule="auto"/>
        <w:ind w:firstLine="0"/>
        <w:rPr>
          <w:sz w:val="28"/>
        </w:rPr>
      </w:pPr>
    </w:p>
    <w:p w14:paraId="2F85C4CB" w14:textId="1924736F" w:rsidR="00BB57E1" w:rsidRPr="00A25EB8" w:rsidRDefault="000A2A2C" w:rsidP="00A31BA1">
      <w:pPr>
        <w:pStyle w:val="1"/>
        <w:numPr>
          <w:ilvl w:val="0"/>
          <w:numId w:val="0"/>
        </w:numPr>
        <w:ind w:left="709"/>
        <w:rPr>
          <w:rFonts w:cs="Times New Roman"/>
          <w:sz w:val="28"/>
          <w:szCs w:val="28"/>
        </w:rPr>
      </w:pPr>
      <w:bookmarkStart w:id="84" w:name="_Toc194047131"/>
      <w:r w:rsidRPr="00A25EB8">
        <w:rPr>
          <w:rFonts w:cs="Times New Roman"/>
          <w:sz w:val="28"/>
          <w:szCs w:val="28"/>
        </w:rPr>
        <w:lastRenderedPageBreak/>
        <w:t>И</w:t>
      </w:r>
      <w:r w:rsidR="00BB57E1" w:rsidRPr="00A25EB8">
        <w:rPr>
          <w:rFonts w:cs="Times New Roman"/>
          <w:sz w:val="28"/>
          <w:szCs w:val="28"/>
        </w:rPr>
        <w:t>сточники Рождественского территориального управления</w:t>
      </w:r>
      <w:bookmarkEnd w:id="84"/>
      <w:r w:rsidR="00BB57E1" w:rsidRPr="00A25EB8">
        <w:rPr>
          <w:rFonts w:cs="Times New Roman"/>
          <w:sz w:val="28"/>
          <w:szCs w:val="28"/>
        </w:rPr>
        <w:t xml:space="preserve"> </w:t>
      </w:r>
    </w:p>
    <w:p w14:paraId="39DB5AA4" w14:textId="7EA93F4E" w:rsidR="00BB57E1" w:rsidRPr="00A25EB8" w:rsidRDefault="00BB57E1" w:rsidP="00A31BA1">
      <w:pPr>
        <w:pStyle w:val="1"/>
        <w:numPr>
          <w:ilvl w:val="0"/>
          <w:numId w:val="0"/>
        </w:numPr>
        <w:ind w:left="709"/>
        <w:rPr>
          <w:rFonts w:cs="Times New Roman"/>
          <w:sz w:val="28"/>
          <w:szCs w:val="28"/>
        </w:rPr>
      </w:pPr>
      <w:bookmarkStart w:id="85" w:name="_Toc194047132"/>
      <w:r w:rsidRPr="00A25EB8">
        <w:rPr>
          <w:rFonts w:cs="Times New Roman"/>
          <w:sz w:val="28"/>
          <w:szCs w:val="28"/>
        </w:rPr>
        <w:t xml:space="preserve">Котельная </w:t>
      </w:r>
      <w:r w:rsidR="00E23EE7" w:rsidRPr="00A25EB8">
        <w:rPr>
          <w:rFonts w:cs="Times New Roman"/>
          <w:sz w:val="28"/>
          <w:szCs w:val="28"/>
        </w:rPr>
        <w:t xml:space="preserve">№27 </w:t>
      </w:r>
      <w:proofErr w:type="spellStart"/>
      <w:r w:rsidR="00E23EE7" w:rsidRPr="00A25EB8">
        <w:rPr>
          <w:rFonts w:cs="Times New Roman"/>
          <w:sz w:val="28"/>
          <w:szCs w:val="28"/>
        </w:rPr>
        <w:t>д</w:t>
      </w:r>
      <w:proofErr w:type="gramStart"/>
      <w:r w:rsidR="00E23EE7" w:rsidRPr="00A25EB8">
        <w:rPr>
          <w:rFonts w:cs="Times New Roman"/>
          <w:sz w:val="28"/>
          <w:szCs w:val="28"/>
        </w:rPr>
        <w:t>.Б</w:t>
      </w:r>
      <w:proofErr w:type="gramEnd"/>
      <w:r w:rsidR="00E23EE7" w:rsidRPr="00A25EB8">
        <w:rPr>
          <w:rFonts w:cs="Times New Roman"/>
          <w:sz w:val="28"/>
          <w:szCs w:val="28"/>
        </w:rPr>
        <w:t>атово</w:t>
      </w:r>
      <w:bookmarkEnd w:id="85"/>
      <w:proofErr w:type="spellEnd"/>
    </w:p>
    <w:p w14:paraId="27549108" w14:textId="77777777"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724C9999"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w:t>
      </w:r>
      <w:proofErr w:type="spellStart"/>
      <w:r w:rsidRPr="00A25EB8">
        <w:t>бесканальной</w:t>
      </w:r>
      <w:proofErr w:type="spellEnd"/>
      <w:r w:rsidRPr="00A25EB8">
        <w:t xml:space="preserve"> прокладки 2Ду250 мм. </w:t>
      </w:r>
    </w:p>
    <w:p w14:paraId="7FAD7D89" w14:textId="77777777" w:rsidR="005C1AF5" w:rsidRPr="00A25EB8" w:rsidRDefault="005C1AF5"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3DB5F3D2"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29002484" w14:textId="3797C64B" w:rsidR="00E23EE7" w:rsidRPr="00A25EB8" w:rsidRDefault="00E23EE7" w:rsidP="00A31BA1">
      <w:pPr>
        <w:pStyle w:val="6"/>
        <w:spacing w:line="360" w:lineRule="auto"/>
      </w:pPr>
      <w:r w:rsidRPr="00A25EB8">
        <w:tab/>
        <w:t xml:space="preserve">Котельная №27 </w:t>
      </w:r>
    </w:p>
    <w:tbl>
      <w:tblPr>
        <w:tblW w:w="5000" w:type="pct"/>
        <w:tblLook w:val="04A0" w:firstRow="1" w:lastRow="0" w:firstColumn="1" w:lastColumn="0" w:noHBand="0" w:noVBand="1"/>
      </w:tblPr>
      <w:tblGrid>
        <w:gridCol w:w="5373"/>
        <w:gridCol w:w="2270"/>
        <w:gridCol w:w="2211"/>
      </w:tblGrid>
      <w:tr w:rsidR="00E23EE7" w:rsidRPr="00A25EB8" w14:paraId="639BE75F" w14:textId="77777777" w:rsidTr="00243871">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521B54" w14:textId="77777777" w:rsidR="00E23EE7" w:rsidRPr="00A25EB8" w:rsidRDefault="00E23EE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18EF55C3" w14:textId="77777777" w:rsidR="00E23EE7" w:rsidRPr="00A25EB8" w:rsidRDefault="00E23EE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30B9D137" w14:textId="77777777" w:rsidR="00E23EE7" w:rsidRPr="00A25EB8" w:rsidRDefault="00E23EE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E23EE7" w:rsidRPr="00A25EB8" w14:paraId="2378D0BA"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6F0810C9" w14:textId="77777777" w:rsidR="00E23EE7" w:rsidRPr="00A25EB8" w:rsidRDefault="00E23EE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E23EE7" w:rsidRPr="00A25EB8" w14:paraId="3EFA1C21"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6CEC4403" w14:textId="77777777" w:rsidR="00E23EE7" w:rsidRPr="00A25EB8" w:rsidRDefault="00E23EE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№27</w:t>
            </w:r>
          </w:p>
        </w:tc>
      </w:tr>
      <w:tr w:rsidR="00243871" w:rsidRPr="00A25EB8" w14:paraId="7238D65A"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C15ED5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103EE3CC"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7B5BDA2" w14:textId="2154033E"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5,42</w:t>
            </w:r>
          </w:p>
        </w:tc>
      </w:tr>
      <w:tr w:rsidR="00243871" w:rsidRPr="00A25EB8" w14:paraId="2EEBC674"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984271F"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2DDD7D7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5224633" w14:textId="2F0D1945"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5,42</w:t>
            </w:r>
          </w:p>
        </w:tc>
      </w:tr>
      <w:tr w:rsidR="00243871" w:rsidRPr="00A25EB8" w14:paraId="4BE068BA"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629254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13873C0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615C2D6" w14:textId="248F4B4D"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0,06</w:t>
            </w:r>
          </w:p>
        </w:tc>
      </w:tr>
      <w:tr w:rsidR="00243871" w:rsidRPr="00A25EB8" w14:paraId="66EC65B5"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B1E915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5EBBAF4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613FC81A" w14:textId="28489DA5"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1,40%</w:t>
            </w:r>
          </w:p>
        </w:tc>
      </w:tr>
      <w:tr w:rsidR="00243871" w:rsidRPr="00A25EB8" w14:paraId="1F51558D"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606CFE9"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1E62DA7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164B3C4" w14:textId="04D48029"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5,36</w:t>
            </w:r>
          </w:p>
        </w:tc>
      </w:tr>
      <w:tr w:rsidR="00243871" w:rsidRPr="00A25EB8" w14:paraId="5F9F7794"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E4BB28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shd w:val="clear" w:color="auto" w:fill="auto"/>
            <w:noWrap/>
            <w:vAlign w:val="center"/>
            <w:hideMark/>
          </w:tcPr>
          <w:p w14:paraId="090DAB2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C6AFE02" w14:textId="674567BA"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0,26</w:t>
            </w:r>
          </w:p>
        </w:tc>
      </w:tr>
      <w:tr w:rsidR="00243871" w:rsidRPr="00A25EB8" w14:paraId="1DBE93BA"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3BB557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shd w:val="clear" w:color="auto" w:fill="auto"/>
            <w:noWrap/>
            <w:vAlign w:val="center"/>
            <w:hideMark/>
          </w:tcPr>
          <w:p w14:paraId="44CB6564"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49FD8405" w14:textId="6CA94BAB"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7,20%</w:t>
            </w:r>
          </w:p>
        </w:tc>
      </w:tr>
      <w:tr w:rsidR="00243871" w:rsidRPr="00A25EB8" w14:paraId="75C8B1BD"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3360D3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3BA64EE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62EA04D" w14:textId="35C8DE0D"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3,33</w:t>
            </w:r>
          </w:p>
        </w:tc>
      </w:tr>
      <w:tr w:rsidR="00243871" w:rsidRPr="00A25EB8" w14:paraId="257ABA99"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F57A4F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50602A3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4413AD5" w14:textId="75FB672B"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1,77</w:t>
            </w:r>
          </w:p>
        </w:tc>
      </w:tr>
      <w:tr w:rsidR="00243871" w:rsidRPr="00A25EB8" w14:paraId="05370C56"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055426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11E1DD9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20FF8250" w14:textId="48B1E3A4"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32,60%</w:t>
            </w:r>
          </w:p>
        </w:tc>
      </w:tr>
    </w:tbl>
    <w:p w14:paraId="3B99BB81" w14:textId="77777777" w:rsidR="00E23EE7" w:rsidRPr="00A25EB8" w:rsidRDefault="00E23EE7" w:rsidP="00A31BA1">
      <w:pPr>
        <w:ind w:firstLine="708"/>
      </w:pPr>
    </w:p>
    <w:p w14:paraId="08578D4B" w14:textId="45EE58F5"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21D42D19"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0.999699 &gt; 0.97.  В соответствии с этим, система теплоснабжения считается надёжной.</w:t>
      </w:r>
    </w:p>
    <w:p w14:paraId="63D2CA0F" w14:textId="77777777" w:rsidR="005C1AF5" w:rsidRPr="00A25EB8" w:rsidRDefault="005C1AF5" w:rsidP="00A31BA1">
      <w:pPr>
        <w:ind w:firstLine="708"/>
        <w:rPr>
          <w:lang w:eastAsia="ru-RU"/>
        </w:rPr>
      </w:pPr>
      <w:r w:rsidRPr="00A25EB8">
        <w:lastRenderedPageBreak/>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0.975842 &gt; 0.9, а минимальная вероятность безотказной работы абонентов  0.99984 &gt; 0.99.</w:t>
      </w:r>
    </w:p>
    <w:p w14:paraId="289E8136" w14:textId="77777777" w:rsidR="005C1AF5" w:rsidRPr="00A25EB8" w:rsidRDefault="005C1AF5" w:rsidP="00A31BA1">
      <w:pPr>
        <w:ind w:firstLine="708"/>
      </w:pPr>
      <w:r w:rsidRPr="00A25EB8">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63CFAD56"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3139A957" w14:textId="77777777" w:rsidR="005C1AF5" w:rsidRPr="00A25EB8" w:rsidRDefault="005C1AF5" w:rsidP="00A31BA1">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0C223411" w14:textId="055DE6DF" w:rsidR="005C1AF5" w:rsidRPr="00A25EB8" w:rsidRDefault="005C1AF5" w:rsidP="00A31BA1">
      <w:pPr>
        <w:ind w:firstLine="0"/>
        <w:jc w:val="center"/>
        <w:rPr>
          <w:lang w:eastAsia="ru-RU"/>
        </w:rPr>
      </w:pPr>
      <w:r w:rsidRPr="00A25EB8">
        <w:rPr>
          <w:noProof/>
          <w:lang w:eastAsia="ru-RU"/>
        </w:rPr>
        <w:drawing>
          <wp:inline distT="0" distB="0" distL="0" distR="0" wp14:anchorId="168C79B6" wp14:editId="2625F1D1">
            <wp:extent cx="5940425" cy="3859480"/>
            <wp:effectExtent l="0" t="0" r="3175" b="825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b="15502"/>
                    <a:stretch/>
                  </pic:blipFill>
                  <pic:spPr bwMode="auto">
                    <a:xfrm>
                      <a:off x="0" y="0"/>
                      <a:ext cx="5940425" cy="3859480"/>
                    </a:xfrm>
                    <a:prstGeom prst="rect">
                      <a:avLst/>
                    </a:prstGeom>
                    <a:ln>
                      <a:noFill/>
                    </a:ln>
                    <a:extLst>
                      <a:ext uri="{53640926-AAD7-44D8-BBD7-CCE9431645EC}">
                        <a14:shadowObscured xmlns:a14="http://schemas.microsoft.com/office/drawing/2010/main"/>
                      </a:ext>
                    </a:extLst>
                  </pic:spPr>
                </pic:pic>
              </a:graphicData>
            </a:graphic>
          </wp:inline>
        </w:drawing>
      </w:r>
    </w:p>
    <w:p w14:paraId="64BF2943" w14:textId="17CDD065" w:rsidR="005C1AF5" w:rsidRPr="007525CA" w:rsidRDefault="00AC3273" w:rsidP="007525CA">
      <w:pPr>
        <w:pStyle w:val="5"/>
        <w:keepNext w:val="0"/>
        <w:keepLines w:val="0"/>
        <w:numPr>
          <w:ilvl w:val="4"/>
          <w:numId w:val="25"/>
        </w:numPr>
        <w:jc w:val="both"/>
        <w:rPr>
          <w:szCs w:val="24"/>
        </w:rPr>
      </w:pPr>
      <w:r w:rsidRPr="00A25EB8">
        <w:rPr>
          <w:lang w:eastAsia="ru-RU"/>
        </w:rPr>
        <w:t>Схема тепловых сетей от котельной №</w:t>
      </w:r>
      <w:r w:rsidR="00301022" w:rsidRPr="00A25EB8">
        <w:rPr>
          <w:lang w:eastAsia="ru-RU"/>
        </w:rPr>
        <w:t>27</w:t>
      </w:r>
      <w:r w:rsidRPr="00A25EB8">
        <w:rPr>
          <w:lang w:eastAsia="ru-RU"/>
        </w:rPr>
        <w:t xml:space="preserve"> АО «Коммунальные системы Гатчинского района»</w:t>
      </w:r>
    </w:p>
    <w:p w14:paraId="0EE845AA" w14:textId="2279E6BE" w:rsidR="00301022" w:rsidRPr="00A25EB8" w:rsidRDefault="00301022" w:rsidP="00A31BA1">
      <w:pPr>
        <w:pStyle w:val="1"/>
        <w:numPr>
          <w:ilvl w:val="0"/>
          <w:numId w:val="0"/>
        </w:numPr>
        <w:ind w:left="709"/>
        <w:rPr>
          <w:rFonts w:cs="Times New Roman"/>
          <w:sz w:val="28"/>
          <w:szCs w:val="28"/>
        </w:rPr>
      </w:pPr>
      <w:bookmarkStart w:id="86" w:name="_Toc194047133"/>
      <w:r w:rsidRPr="00A25EB8">
        <w:rPr>
          <w:rFonts w:cs="Times New Roman"/>
          <w:sz w:val="28"/>
          <w:szCs w:val="28"/>
        </w:rPr>
        <w:lastRenderedPageBreak/>
        <w:t>Котельная №6 Рождествено</w:t>
      </w:r>
      <w:bookmarkEnd w:id="86"/>
    </w:p>
    <w:p w14:paraId="149ED04D" w14:textId="546584DF" w:rsidR="005C1AF5" w:rsidRPr="00A25EB8" w:rsidRDefault="005C1AF5" w:rsidP="00A31BA1">
      <w:pPr>
        <w:ind w:firstLine="708"/>
      </w:pPr>
      <w:r w:rsidRPr="00A25EB8">
        <w:t xml:space="preserve">Потребители первой категории – </w:t>
      </w:r>
      <w:r w:rsidR="00804F68" w:rsidRPr="00A25EB8">
        <w:t>отсутствуют</w:t>
      </w:r>
      <w:r w:rsidRPr="00A25EB8">
        <w:t>. Потребители представлены жилыми и общественными зданиями второй категории.</w:t>
      </w:r>
    </w:p>
    <w:p w14:paraId="2BA9CF19"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w:t>
      </w:r>
      <w:proofErr w:type="spellStart"/>
      <w:r w:rsidRPr="00A25EB8">
        <w:t>бесканальной</w:t>
      </w:r>
      <w:proofErr w:type="spellEnd"/>
      <w:r w:rsidRPr="00A25EB8">
        <w:t xml:space="preserve"> прокладки 2Ду250 мм. </w:t>
      </w:r>
    </w:p>
    <w:p w14:paraId="2C7AC39B" w14:textId="77777777" w:rsidR="005C1AF5" w:rsidRPr="00A25EB8" w:rsidRDefault="005C1AF5"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7CAEDCC2"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7CA5106B" w14:textId="3F201232" w:rsidR="00301022" w:rsidRPr="00A25EB8" w:rsidRDefault="00301022" w:rsidP="00A31BA1">
      <w:pPr>
        <w:pStyle w:val="6"/>
        <w:spacing w:line="360" w:lineRule="auto"/>
      </w:pPr>
      <w:r w:rsidRPr="00A25EB8">
        <w:tab/>
        <w:t xml:space="preserve">Котельная №6 </w:t>
      </w:r>
    </w:p>
    <w:tbl>
      <w:tblPr>
        <w:tblW w:w="5000" w:type="pct"/>
        <w:tblLook w:val="04A0" w:firstRow="1" w:lastRow="0" w:firstColumn="1" w:lastColumn="0" w:noHBand="0" w:noVBand="1"/>
      </w:tblPr>
      <w:tblGrid>
        <w:gridCol w:w="5373"/>
        <w:gridCol w:w="2270"/>
        <w:gridCol w:w="2211"/>
      </w:tblGrid>
      <w:tr w:rsidR="00301022" w:rsidRPr="00A25EB8" w14:paraId="64EA5AC2" w14:textId="77777777" w:rsidTr="00243871">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F73B45" w14:textId="77777777"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06A9A8D3" w14:textId="77777777"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35BE69B7" w14:textId="77777777"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301022" w:rsidRPr="00A25EB8" w14:paraId="1C82F06C"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DA8B70C" w14:textId="77777777"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301022" w:rsidRPr="00A25EB8" w14:paraId="5F49FE18"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664E2763" w14:textId="77777777"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№6</w:t>
            </w:r>
          </w:p>
        </w:tc>
      </w:tr>
      <w:tr w:rsidR="00243871" w:rsidRPr="00A25EB8" w14:paraId="655511AC"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4A5C599"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569A411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6C10120" w14:textId="618190D2"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3,44</w:t>
            </w:r>
          </w:p>
        </w:tc>
      </w:tr>
      <w:tr w:rsidR="00243871" w:rsidRPr="00A25EB8" w14:paraId="093C9B2A"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B93E6C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440A0ED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0E8ACDE" w14:textId="429DAB7F"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3,44</w:t>
            </w:r>
          </w:p>
        </w:tc>
      </w:tr>
      <w:tr w:rsidR="00243871" w:rsidRPr="00A25EB8" w14:paraId="0EC40BD0"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5195DE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6934DB0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BC3BA05" w14:textId="35C8ED7F"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0,12</w:t>
            </w:r>
          </w:p>
        </w:tc>
      </w:tr>
      <w:tr w:rsidR="00243871" w:rsidRPr="00A25EB8" w14:paraId="2406FF08"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205F4A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09881040"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43E42FB5" w14:textId="784BEA1D"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3,60%</w:t>
            </w:r>
          </w:p>
        </w:tc>
      </w:tr>
      <w:tr w:rsidR="00243871" w:rsidRPr="00A25EB8" w14:paraId="4F6E7901"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B72AC4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3948CA0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87A85DE" w14:textId="13615798"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3,32</w:t>
            </w:r>
          </w:p>
        </w:tc>
      </w:tr>
      <w:tr w:rsidR="00243871" w:rsidRPr="00A25EB8" w14:paraId="1843769D"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C24EFA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shd w:val="clear" w:color="auto" w:fill="auto"/>
            <w:noWrap/>
            <w:vAlign w:val="center"/>
            <w:hideMark/>
          </w:tcPr>
          <w:p w14:paraId="100AE72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D51DACC" w14:textId="186A1BD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0,5</w:t>
            </w:r>
          </w:p>
        </w:tc>
      </w:tr>
      <w:tr w:rsidR="00243871" w:rsidRPr="00A25EB8" w14:paraId="0C1B5A5E"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F2A28D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shd w:val="clear" w:color="auto" w:fill="auto"/>
            <w:noWrap/>
            <w:vAlign w:val="center"/>
            <w:hideMark/>
          </w:tcPr>
          <w:p w14:paraId="3F6DCF1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72ADAEE4" w14:textId="39BAD4BB"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18,40%</w:t>
            </w:r>
          </w:p>
        </w:tc>
      </w:tr>
      <w:tr w:rsidR="00243871" w:rsidRPr="00A25EB8" w14:paraId="24667ECC"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0666D3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447993A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721527F" w14:textId="4F7FEAAA"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2,22</w:t>
            </w:r>
          </w:p>
        </w:tc>
      </w:tr>
      <w:tr w:rsidR="00243871" w:rsidRPr="00A25EB8" w14:paraId="76BD004B"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B1B157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2913BA1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4D6FD36" w14:textId="795A68B3"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0,6</w:t>
            </w:r>
          </w:p>
        </w:tc>
      </w:tr>
      <w:tr w:rsidR="00243871" w:rsidRPr="00A25EB8" w14:paraId="0F16FE74"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BC12AD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4C965699"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3E84FE27" w14:textId="1C6F9F4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17,50%</w:t>
            </w:r>
          </w:p>
        </w:tc>
      </w:tr>
    </w:tbl>
    <w:p w14:paraId="5B57FB4E" w14:textId="5C5F3286"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5950D0DA"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0.999095 &gt; 0.97.  В соответствии с этим, система теплоснабжения считается надёжной.</w:t>
      </w:r>
    </w:p>
    <w:p w14:paraId="0C691C28" w14:textId="77777777" w:rsidR="005C1AF5" w:rsidRPr="00A25EB8" w:rsidRDefault="005C1AF5" w:rsidP="00A31BA1">
      <w:pPr>
        <w:ind w:firstLine="708"/>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0.927725 &gt; 0.9, а минимальная вероятность безотказной работы абонентов  0.999508 &gt; 0.99.</w:t>
      </w:r>
    </w:p>
    <w:p w14:paraId="3769DFA8" w14:textId="77777777" w:rsidR="005C1AF5" w:rsidRPr="00A25EB8" w:rsidRDefault="005C1AF5"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73B6018D"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2866700A" w14:textId="77777777" w:rsidR="005C1AF5" w:rsidRPr="00A25EB8" w:rsidRDefault="005C1AF5" w:rsidP="00A31BA1">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3E33213C" w14:textId="35E0BF16" w:rsidR="00AC3273" w:rsidRPr="00A25EB8" w:rsidRDefault="00AC3273" w:rsidP="00A31BA1">
      <w:pPr>
        <w:ind w:firstLine="0"/>
        <w:rPr>
          <w:lang w:eastAsia="ru-RU"/>
        </w:rPr>
      </w:pPr>
      <w:r w:rsidRPr="00A25EB8">
        <w:rPr>
          <w:noProof/>
          <w:lang w:eastAsia="ru-RU"/>
        </w:rPr>
        <w:drawing>
          <wp:inline distT="0" distB="0" distL="0" distR="0" wp14:anchorId="74E70F36" wp14:editId="5F3F8400">
            <wp:extent cx="5939772" cy="3681351"/>
            <wp:effectExtent l="0" t="0" r="4445"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t="8266" b="3363"/>
                    <a:stretch/>
                  </pic:blipFill>
                  <pic:spPr bwMode="auto">
                    <a:xfrm>
                      <a:off x="0" y="0"/>
                      <a:ext cx="5940425" cy="3681756"/>
                    </a:xfrm>
                    <a:prstGeom prst="rect">
                      <a:avLst/>
                    </a:prstGeom>
                    <a:ln>
                      <a:noFill/>
                    </a:ln>
                    <a:extLst>
                      <a:ext uri="{53640926-AAD7-44D8-BBD7-CCE9431645EC}">
                        <a14:shadowObscured xmlns:a14="http://schemas.microsoft.com/office/drawing/2010/main"/>
                      </a:ext>
                    </a:extLst>
                  </pic:spPr>
                </pic:pic>
              </a:graphicData>
            </a:graphic>
          </wp:inline>
        </w:drawing>
      </w:r>
    </w:p>
    <w:p w14:paraId="14FBCC04" w14:textId="3DE23A9B" w:rsidR="00AC3273" w:rsidRPr="00A25EB8" w:rsidRDefault="00AC3273" w:rsidP="00BF6D90">
      <w:pPr>
        <w:pStyle w:val="5"/>
        <w:keepNext w:val="0"/>
        <w:keepLines w:val="0"/>
        <w:numPr>
          <w:ilvl w:val="4"/>
          <w:numId w:val="25"/>
        </w:numPr>
        <w:jc w:val="both"/>
        <w:rPr>
          <w:szCs w:val="24"/>
        </w:rPr>
      </w:pPr>
      <w:r w:rsidRPr="00A25EB8">
        <w:rPr>
          <w:lang w:eastAsia="ru-RU"/>
        </w:rPr>
        <w:t xml:space="preserve">Схема тепловых сетей от котельной </w:t>
      </w:r>
      <w:r w:rsidR="00301022" w:rsidRPr="00A25EB8">
        <w:rPr>
          <w:lang w:eastAsia="ru-RU"/>
        </w:rPr>
        <w:t>№6</w:t>
      </w:r>
      <w:r w:rsidRPr="00A25EB8">
        <w:rPr>
          <w:lang w:eastAsia="ru-RU"/>
        </w:rPr>
        <w:t xml:space="preserve"> АО «Коммунальные системы Гатчинского района»</w:t>
      </w:r>
    </w:p>
    <w:p w14:paraId="0A0F88E9" w14:textId="77777777" w:rsidR="00AC3273" w:rsidRPr="00A25EB8" w:rsidRDefault="00AC3273" w:rsidP="00A31BA1">
      <w:pPr>
        <w:ind w:firstLine="0"/>
        <w:rPr>
          <w:lang w:eastAsia="ru-RU"/>
        </w:rPr>
      </w:pPr>
    </w:p>
    <w:p w14:paraId="792ABE51" w14:textId="0B0E49D5" w:rsidR="005C1AF5" w:rsidRPr="00A25EB8" w:rsidRDefault="005C1AF5" w:rsidP="00A31BA1">
      <w:pPr>
        <w:ind w:firstLine="708"/>
        <w:rPr>
          <w:lang w:eastAsia="ru-RU"/>
        </w:rPr>
      </w:pPr>
      <w:r w:rsidRPr="00A25EB8">
        <w:rPr>
          <w:lang w:eastAsia="ru-RU"/>
        </w:rPr>
        <w:t xml:space="preserve"> </w:t>
      </w:r>
      <w:r w:rsidRPr="00A25EB8">
        <w:br w:type="page"/>
      </w:r>
    </w:p>
    <w:p w14:paraId="0DE36F4A" w14:textId="3FB1EE9E" w:rsidR="00301022" w:rsidRPr="00A25EB8" w:rsidRDefault="00301022" w:rsidP="00A31BA1">
      <w:pPr>
        <w:pStyle w:val="1"/>
        <w:numPr>
          <w:ilvl w:val="0"/>
          <w:numId w:val="0"/>
        </w:numPr>
        <w:ind w:left="709"/>
        <w:rPr>
          <w:rFonts w:cs="Times New Roman"/>
          <w:sz w:val="28"/>
          <w:szCs w:val="28"/>
        </w:rPr>
      </w:pPr>
      <w:bookmarkStart w:id="87" w:name="_Toc194047134"/>
      <w:r w:rsidRPr="00A25EB8">
        <w:rPr>
          <w:rFonts w:cs="Times New Roman"/>
          <w:sz w:val="28"/>
          <w:szCs w:val="28"/>
        </w:rPr>
        <w:lastRenderedPageBreak/>
        <w:t xml:space="preserve">Котельная №8 </w:t>
      </w:r>
      <w:proofErr w:type="spellStart"/>
      <w:r w:rsidRPr="00A25EB8">
        <w:rPr>
          <w:rFonts w:cs="Times New Roman"/>
          <w:sz w:val="28"/>
          <w:szCs w:val="28"/>
        </w:rPr>
        <w:t>п</w:t>
      </w:r>
      <w:proofErr w:type="gramStart"/>
      <w:r w:rsidRPr="00A25EB8">
        <w:rPr>
          <w:rFonts w:cs="Times New Roman"/>
          <w:sz w:val="28"/>
          <w:szCs w:val="28"/>
        </w:rPr>
        <w:t>.Д</w:t>
      </w:r>
      <w:proofErr w:type="gramEnd"/>
      <w:r w:rsidRPr="00A25EB8">
        <w:rPr>
          <w:rFonts w:cs="Times New Roman"/>
          <w:sz w:val="28"/>
          <w:szCs w:val="28"/>
        </w:rPr>
        <w:t>ивенский</w:t>
      </w:r>
      <w:bookmarkEnd w:id="87"/>
      <w:proofErr w:type="spellEnd"/>
    </w:p>
    <w:p w14:paraId="114AA09F" w14:textId="46BE4ED7" w:rsidR="005C1AF5" w:rsidRPr="00A25EB8" w:rsidRDefault="005C1AF5" w:rsidP="00A31BA1">
      <w:pPr>
        <w:ind w:firstLine="708"/>
      </w:pPr>
      <w:r w:rsidRPr="00A25EB8">
        <w:t>Потребители первой категории – отсутствуют. Потребители представлены одним общественным зданием второй категории.</w:t>
      </w:r>
    </w:p>
    <w:p w14:paraId="7700B59F"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подвальной прокладки 2Ду50 мм. </w:t>
      </w:r>
    </w:p>
    <w:p w14:paraId="71448800" w14:textId="77777777" w:rsidR="005C1AF5" w:rsidRPr="00A25EB8" w:rsidRDefault="005C1AF5"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6D224FEC"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41ECEFD6" w14:textId="2EA9B938" w:rsidR="00301022" w:rsidRPr="00A25EB8" w:rsidRDefault="00301022" w:rsidP="00A31BA1">
      <w:pPr>
        <w:pStyle w:val="6"/>
        <w:spacing w:line="360" w:lineRule="auto"/>
      </w:pPr>
      <w:r w:rsidRPr="00A25EB8">
        <w:tab/>
        <w:t xml:space="preserve">Котельная №8 </w:t>
      </w:r>
    </w:p>
    <w:tbl>
      <w:tblPr>
        <w:tblW w:w="5000" w:type="pct"/>
        <w:tblLook w:val="04A0" w:firstRow="1" w:lastRow="0" w:firstColumn="1" w:lastColumn="0" w:noHBand="0" w:noVBand="1"/>
      </w:tblPr>
      <w:tblGrid>
        <w:gridCol w:w="5373"/>
        <w:gridCol w:w="2270"/>
        <w:gridCol w:w="2211"/>
      </w:tblGrid>
      <w:tr w:rsidR="00301022" w:rsidRPr="00A25EB8" w14:paraId="22B7C4A9" w14:textId="77777777" w:rsidTr="00243871">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C2F7F6" w14:textId="77777777"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66AF4F23" w14:textId="77777777"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6E7BE973" w14:textId="77777777"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301022" w:rsidRPr="00A25EB8" w14:paraId="479D0626"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7F003FD0" w14:textId="77777777"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301022" w:rsidRPr="00A25EB8" w14:paraId="52A64756"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6E01B5BF" w14:textId="77777777"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№8</w:t>
            </w:r>
          </w:p>
        </w:tc>
      </w:tr>
      <w:tr w:rsidR="00243871" w:rsidRPr="00A25EB8" w14:paraId="5E430807"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00B9E4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68C3390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46F5600" w14:textId="0C6A83C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0,52</w:t>
            </w:r>
          </w:p>
        </w:tc>
      </w:tr>
      <w:tr w:rsidR="00243871" w:rsidRPr="00A25EB8" w14:paraId="2B80C372"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C97E01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797BB8C0"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A6B9005" w14:textId="6D4E2875"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0,52</w:t>
            </w:r>
          </w:p>
        </w:tc>
      </w:tr>
      <w:tr w:rsidR="00243871" w:rsidRPr="00A25EB8" w14:paraId="17289AAB"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5D6A5A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169E158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9AD4478" w14:textId="6A72EF10"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0,03</w:t>
            </w:r>
          </w:p>
        </w:tc>
      </w:tr>
      <w:tr w:rsidR="00243871" w:rsidRPr="00A25EB8" w14:paraId="1999AA31"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BC25B4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3A338AE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6663B167" w14:textId="564A1BA4"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4,30%</w:t>
            </w:r>
          </w:p>
        </w:tc>
      </w:tr>
      <w:tr w:rsidR="00243871" w:rsidRPr="00A25EB8" w14:paraId="4E8C50BC"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722D140"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4DC2479C"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14210D4" w14:textId="741352D1"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0,49</w:t>
            </w:r>
          </w:p>
        </w:tc>
      </w:tr>
      <w:tr w:rsidR="00243871" w:rsidRPr="00A25EB8" w14:paraId="29E59A07"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8020D3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shd w:val="clear" w:color="auto" w:fill="auto"/>
            <w:noWrap/>
            <w:vAlign w:val="center"/>
            <w:hideMark/>
          </w:tcPr>
          <w:p w14:paraId="01C1FDC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A318C72" w14:textId="245D1FE0"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w:t>
            </w:r>
          </w:p>
        </w:tc>
      </w:tr>
      <w:tr w:rsidR="00243871" w:rsidRPr="00A25EB8" w14:paraId="196FADDD"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852DA3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shd w:val="clear" w:color="auto" w:fill="auto"/>
            <w:noWrap/>
            <w:vAlign w:val="center"/>
            <w:hideMark/>
          </w:tcPr>
          <w:p w14:paraId="4D8B7A1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7AD6B1CB" w14:textId="239CA945"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w:t>
            </w:r>
          </w:p>
        </w:tc>
      </w:tr>
      <w:tr w:rsidR="00243871" w:rsidRPr="00A25EB8" w14:paraId="66299F6A"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C6DA729"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45B2D2B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84ABC60" w14:textId="4C168E30"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0,07</w:t>
            </w:r>
          </w:p>
        </w:tc>
      </w:tr>
      <w:tr w:rsidR="00243871" w:rsidRPr="00A25EB8" w14:paraId="37961650"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5D59F1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4F46142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E80A065" w14:textId="1859A44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0,42</w:t>
            </w:r>
          </w:p>
        </w:tc>
      </w:tr>
      <w:tr w:rsidR="00243871" w:rsidRPr="00A25EB8" w14:paraId="56367E2D"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3E2C9D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7E6506B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04C0096E" w14:textId="41FFED4B"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79,80%</w:t>
            </w:r>
          </w:p>
        </w:tc>
      </w:tr>
    </w:tbl>
    <w:p w14:paraId="03936D8D" w14:textId="77777777" w:rsidR="00301022" w:rsidRPr="00A25EB8" w:rsidRDefault="00301022" w:rsidP="00A31BA1"/>
    <w:p w14:paraId="58610E8A" w14:textId="77777777" w:rsidR="005C1AF5" w:rsidRPr="00A25EB8" w:rsidRDefault="005C1AF5" w:rsidP="00A31BA1">
      <w:pPr>
        <w:ind w:firstLine="708"/>
        <w:rPr>
          <w:lang w:eastAsia="ru-RU"/>
        </w:rPr>
      </w:pPr>
      <w:r w:rsidRPr="00A25EB8">
        <w:rPr>
          <w:lang w:eastAsia="ru-RU"/>
        </w:rPr>
        <w:t>В связи с тем, что система теплоснабжения является индивидуальной, расчет надежности проводить не требуется.</w:t>
      </w:r>
    </w:p>
    <w:p w14:paraId="1E779D13" w14:textId="77777777" w:rsidR="005C1AF5" w:rsidRPr="00A25EB8" w:rsidRDefault="005C1AF5" w:rsidP="00A31BA1">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6DD1ACAE" w14:textId="77777777" w:rsidR="005C1AF5" w:rsidRPr="00A25EB8" w:rsidRDefault="005C1AF5" w:rsidP="00A31BA1">
      <w:pPr>
        <w:ind w:firstLine="0"/>
        <w:jc w:val="center"/>
        <w:rPr>
          <w:lang w:eastAsia="ru-RU"/>
        </w:rPr>
      </w:pPr>
      <w:r w:rsidRPr="00A25EB8">
        <w:rPr>
          <w:noProof/>
          <w:lang w:eastAsia="ru-RU"/>
        </w:rPr>
        <w:lastRenderedPageBreak/>
        <w:drawing>
          <wp:inline distT="0" distB="0" distL="0" distR="0" wp14:anchorId="0C6B1D4B" wp14:editId="044F6DAA">
            <wp:extent cx="5940425" cy="4519930"/>
            <wp:effectExtent l="0" t="0" r="3175"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0425" cy="4519930"/>
                    </a:xfrm>
                    <a:prstGeom prst="rect">
                      <a:avLst/>
                    </a:prstGeom>
                  </pic:spPr>
                </pic:pic>
              </a:graphicData>
            </a:graphic>
          </wp:inline>
        </w:drawing>
      </w:r>
    </w:p>
    <w:p w14:paraId="20B35E8A" w14:textId="75EBAB49" w:rsidR="00AC3273" w:rsidRPr="00A25EB8" w:rsidRDefault="00AC3273"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301022" w:rsidRPr="00A25EB8">
        <w:rPr>
          <w:lang w:eastAsia="ru-RU"/>
        </w:rPr>
        <w:t>8</w:t>
      </w:r>
      <w:r w:rsidRPr="00A25EB8">
        <w:rPr>
          <w:lang w:eastAsia="ru-RU"/>
        </w:rPr>
        <w:t xml:space="preserve"> АО «Коммунальные системы Гатчинского района»</w:t>
      </w:r>
    </w:p>
    <w:p w14:paraId="1FDA73B1" w14:textId="77777777" w:rsidR="005C1AF5" w:rsidRPr="00A25EB8" w:rsidRDefault="005C1AF5" w:rsidP="00A31BA1">
      <w:pPr>
        <w:rPr>
          <w:lang w:eastAsia="ru-RU"/>
        </w:rPr>
      </w:pPr>
    </w:p>
    <w:p w14:paraId="1EDCB2F2" w14:textId="0D26F390" w:rsidR="00BB57E1" w:rsidRPr="00A25EB8" w:rsidRDefault="00BB57E1" w:rsidP="00A31BA1">
      <w:pPr>
        <w:pStyle w:val="aff0"/>
        <w:spacing w:line="360" w:lineRule="auto"/>
        <w:rPr>
          <w:sz w:val="28"/>
        </w:rPr>
      </w:pPr>
    </w:p>
    <w:p w14:paraId="2A5A880C" w14:textId="77777777" w:rsidR="00BB57E1" w:rsidRPr="00A25EB8" w:rsidRDefault="00BB57E1" w:rsidP="00A31BA1">
      <w:pPr>
        <w:pStyle w:val="aff0"/>
        <w:spacing w:line="360" w:lineRule="auto"/>
        <w:rPr>
          <w:sz w:val="28"/>
        </w:rPr>
      </w:pPr>
    </w:p>
    <w:p w14:paraId="3869BEC6" w14:textId="4885CD77" w:rsidR="00BB57E1" w:rsidRPr="00A25EB8" w:rsidRDefault="00BB57E1" w:rsidP="00A31BA1">
      <w:pPr>
        <w:pStyle w:val="aff0"/>
        <w:spacing w:line="360" w:lineRule="auto"/>
        <w:rPr>
          <w:sz w:val="28"/>
        </w:rPr>
      </w:pPr>
      <w:r w:rsidRPr="00A25EB8">
        <w:rPr>
          <w:sz w:val="28"/>
        </w:rPr>
        <w:br w:type="page"/>
      </w:r>
    </w:p>
    <w:p w14:paraId="422EE371" w14:textId="0598F5F6" w:rsidR="00BB57E1" w:rsidRPr="00A25EB8" w:rsidRDefault="00BB57E1" w:rsidP="00A31BA1">
      <w:pPr>
        <w:pStyle w:val="1"/>
        <w:numPr>
          <w:ilvl w:val="0"/>
          <w:numId w:val="0"/>
        </w:numPr>
        <w:ind w:left="709"/>
        <w:rPr>
          <w:rFonts w:cs="Times New Roman"/>
          <w:sz w:val="28"/>
          <w:szCs w:val="28"/>
        </w:rPr>
      </w:pPr>
      <w:bookmarkStart w:id="88" w:name="_Toc194047135"/>
      <w:r w:rsidRPr="00A25EB8">
        <w:rPr>
          <w:rFonts w:cs="Times New Roman"/>
          <w:sz w:val="28"/>
          <w:szCs w:val="28"/>
        </w:rPr>
        <w:lastRenderedPageBreak/>
        <w:t>Источники Сиверского территориального управления</w:t>
      </w:r>
      <w:bookmarkEnd w:id="88"/>
      <w:r w:rsidRPr="00A25EB8">
        <w:rPr>
          <w:rFonts w:cs="Times New Roman"/>
          <w:sz w:val="28"/>
          <w:szCs w:val="28"/>
        </w:rPr>
        <w:t xml:space="preserve"> </w:t>
      </w:r>
    </w:p>
    <w:p w14:paraId="1BD84849" w14:textId="5015C81B" w:rsidR="00BB57E1" w:rsidRPr="00A25EB8" w:rsidRDefault="00301022" w:rsidP="00A31BA1">
      <w:pPr>
        <w:pStyle w:val="1"/>
        <w:numPr>
          <w:ilvl w:val="0"/>
          <w:numId w:val="0"/>
        </w:numPr>
        <w:ind w:left="709"/>
        <w:rPr>
          <w:rFonts w:cs="Times New Roman"/>
          <w:sz w:val="28"/>
          <w:szCs w:val="28"/>
        </w:rPr>
      </w:pPr>
      <w:bookmarkStart w:id="89" w:name="_Toc194047136"/>
      <w:r w:rsidRPr="00A25EB8">
        <w:rPr>
          <w:rFonts w:cs="Times New Roman"/>
          <w:sz w:val="28"/>
          <w:szCs w:val="28"/>
        </w:rPr>
        <w:t>БМК (</w:t>
      </w:r>
      <w:r w:rsidRPr="00A25EB8">
        <w:t>Туберкулёзная больница)</w:t>
      </w:r>
      <w:bookmarkEnd w:id="89"/>
    </w:p>
    <w:p w14:paraId="1DB75E74" w14:textId="7303746E" w:rsidR="005C1AF5" w:rsidRPr="00A25EB8" w:rsidRDefault="005C1AF5" w:rsidP="00A31BA1">
      <w:pPr>
        <w:ind w:firstLine="708"/>
      </w:pPr>
      <w:r w:rsidRPr="00A25EB8">
        <w:t>Потребители первой катего</w:t>
      </w:r>
      <w:r w:rsidR="00301022" w:rsidRPr="00A25EB8">
        <w:t>рии – Туберкулёзная больница (0,</w:t>
      </w:r>
      <w:r w:rsidRPr="00A25EB8">
        <w:t>486 Гкал/ч). Потребители второй категории – отсутствуют.</w:t>
      </w:r>
    </w:p>
    <w:p w14:paraId="1EAF5A31"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w:t>
      </w:r>
      <w:proofErr w:type="spellStart"/>
      <w:r w:rsidRPr="00A25EB8">
        <w:t>бесканальной</w:t>
      </w:r>
      <w:proofErr w:type="spellEnd"/>
      <w:r w:rsidRPr="00A25EB8">
        <w:t xml:space="preserve"> прокладки 2Ду100 мм. </w:t>
      </w:r>
    </w:p>
    <w:p w14:paraId="4823B94E" w14:textId="77777777" w:rsidR="005C1AF5" w:rsidRPr="00A25EB8" w:rsidRDefault="005C1AF5"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1D88C552"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2306A86B" w14:textId="48DE210C" w:rsidR="005C1AF5" w:rsidRPr="00A25EB8" w:rsidRDefault="00F63342" w:rsidP="00A31BA1">
      <w:pPr>
        <w:ind w:firstLine="708"/>
        <w:rPr>
          <w:lang w:eastAsia="ru-RU"/>
        </w:rPr>
      </w:pPr>
      <w:r w:rsidRPr="00A25EB8">
        <w:rPr>
          <w:lang w:eastAsia="ru-RU"/>
        </w:rPr>
        <w:t>В</w:t>
      </w:r>
      <w:r w:rsidR="005C1AF5" w:rsidRPr="00A25EB8">
        <w:rPr>
          <w:lang w:eastAsia="ru-RU"/>
        </w:rPr>
        <w:t xml:space="preserve"> связи с тем, что система теплоснабжения является индивидуальной, расчет надежности проводить не требуется.</w:t>
      </w:r>
    </w:p>
    <w:p w14:paraId="5177CB3D" w14:textId="77777777" w:rsidR="005C1AF5" w:rsidRPr="00A25EB8" w:rsidRDefault="005C1AF5" w:rsidP="00A31BA1">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7BBCD01A" w14:textId="77777777" w:rsidR="005C1AF5" w:rsidRPr="00A25EB8" w:rsidRDefault="005C1AF5" w:rsidP="00A31BA1">
      <w:pPr>
        <w:ind w:firstLine="0"/>
        <w:jc w:val="center"/>
        <w:rPr>
          <w:lang w:eastAsia="ru-RU"/>
        </w:rPr>
      </w:pPr>
      <w:r w:rsidRPr="00A25EB8">
        <w:rPr>
          <w:noProof/>
          <w:lang w:eastAsia="ru-RU"/>
        </w:rPr>
        <w:drawing>
          <wp:inline distT="0" distB="0" distL="0" distR="0" wp14:anchorId="09A2FA52" wp14:editId="45C4A92B">
            <wp:extent cx="5156791" cy="3759965"/>
            <wp:effectExtent l="0" t="0" r="635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161969" cy="3763740"/>
                    </a:xfrm>
                    <a:prstGeom prst="rect">
                      <a:avLst/>
                    </a:prstGeom>
                  </pic:spPr>
                </pic:pic>
              </a:graphicData>
            </a:graphic>
          </wp:inline>
        </w:drawing>
      </w:r>
    </w:p>
    <w:p w14:paraId="7AF41FD1" w14:textId="626D82B3" w:rsidR="00AC3273" w:rsidRPr="00A25EB8" w:rsidRDefault="00AC3273" w:rsidP="00BF6D90">
      <w:pPr>
        <w:pStyle w:val="5"/>
        <w:keepNext w:val="0"/>
        <w:keepLines w:val="0"/>
        <w:numPr>
          <w:ilvl w:val="4"/>
          <w:numId w:val="25"/>
        </w:numPr>
        <w:jc w:val="both"/>
        <w:rPr>
          <w:szCs w:val="24"/>
        </w:rPr>
      </w:pPr>
      <w:r w:rsidRPr="00A25EB8">
        <w:rPr>
          <w:lang w:eastAsia="ru-RU"/>
        </w:rPr>
        <w:t xml:space="preserve">Схема тепловых сетей от </w:t>
      </w:r>
      <w:r w:rsidR="00301022" w:rsidRPr="00A25EB8">
        <w:rPr>
          <w:lang w:eastAsia="ru-RU"/>
        </w:rPr>
        <w:t>БМК</w:t>
      </w:r>
      <w:r w:rsidRPr="00A25EB8">
        <w:rPr>
          <w:lang w:eastAsia="ru-RU"/>
        </w:rPr>
        <w:t xml:space="preserve"> </w:t>
      </w:r>
    </w:p>
    <w:p w14:paraId="158879B2" w14:textId="4182B580" w:rsidR="005C1AF5" w:rsidRPr="00A25EB8" w:rsidRDefault="005C1AF5" w:rsidP="00A31BA1">
      <w:pPr>
        <w:ind w:firstLine="708"/>
        <w:rPr>
          <w:lang w:eastAsia="ru-RU"/>
        </w:rPr>
      </w:pPr>
      <w:r w:rsidRPr="00A25EB8">
        <w:rPr>
          <w:lang w:eastAsia="ru-RU"/>
        </w:rPr>
        <w:t xml:space="preserve">Резервирование потребителей первой категории от централизованных источников теплоснабжения отсутствует. </w:t>
      </w:r>
    </w:p>
    <w:p w14:paraId="78F3C3F7" w14:textId="77777777" w:rsidR="00301022" w:rsidRPr="00A25EB8" w:rsidRDefault="005C1AF5" w:rsidP="00A31BA1">
      <w:pPr>
        <w:ind w:firstLine="708"/>
      </w:pPr>
      <w:r w:rsidRPr="00A25EB8">
        <w:br w:type="page"/>
      </w:r>
    </w:p>
    <w:p w14:paraId="103ACA06" w14:textId="77777777" w:rsidR="00301022" w:rsidRPr="00A25EB8" w:rsidRDefault="00301022" w:rsidP="00A31BA1">
      <w:pPr>
        <w:pStyle w:val="1"/>
        <w:numPr>
          <w:ilvl w:val="0"/>
          <w:numId w:val="0"/>
        </w:numPr>
        <w:ind w:left="709"/>
        <w:rPr>
          <w:rFonts w:cs="Times New Roman"/>
          <w:sz w:val="28"/>
          <w:szCs w:val="28"/>
        </w:rPr>
      </w:pPr>
      <w:bookmarkStart w:id="90" w:name="_Toc194047137"/>
      <w:r w:rsidRPr="00A25EB8">
        <w:rPr>
          <w:rFonts w:cs="Times New Roman"/>
          <w:sz w:val="28"/>
          <w:szCs w:val="28"/>
        </w:rPr>
        <w:lastRenderedPageBreak/>
        <w:t>Котельная №46</w:t>
      </w:r>
      <w:bookmarkEnd w:id="90"/>
    </w:p>
    <w:p w14:paraId="1972A35C" w14:textId="25BCD268" w:rsidR="005C1AF5" w:rsidRPr="00A25EB8" w:rsidRDefault="005C1AF5" w:rsidP="00A31BA1">
      <w:pPr>
        <w:ind w:firstLine="708"/>
      </w:pPr>
      <w:r w:rsidRPr="00A25EB8">
        <w:t xml:space="preserve">Потребители первой категории – </w:t>
      </w:r>
      <w:proofErr w:type="spellStart"/>
      <w:r w:rsidRPr="00A25EB8">
        <w:t>Сиверская</w:t>
      </w:r>
      <w:proofErr w:type="spellEnd"/>
      <w:r w:rsidRPr="00A25EB8">
        <w:t xml:space="preserve"> больница (0.5192 Гкал/ч). Потребители второй категории – отсутствуют.</w:t>
      </w:r>
    </w:p>
    <w:p w14:paraId="5DF1C175"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надземной прокладки 2Ду100 мм. </w:t>
      </w:r>
    </w:p>
    <w:p w14:paraId="1E9798D2" w14:textId="77777777" w:rsidR="005C1AF5" w:rsidRPr="00A25EB8" w:rsidRDefault="005C1AF5"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38CE78AC"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5F1E64DC" w14:textId="7993B562" w:rsidR="00301022" w:rsidRPr="00A25EB8" w:rsidRDefault="00301022" w:rsidP="00A31BA1">
      <w:pPr>
        <w:pStyle w:val="6"/>
        <w:spacing w:line="360" w:lineRule="auto"/>
      </w:pPr>
      <w:r w:rsidRPr="00A25EB8">
        <w:tab/>
        <w:t xml:space="preserve">Котельная №46 </w:t>
      </w:r>
    </w:p>
    <w:tbl>
      <w:tblPr>
        <w:tblW w:w="5000" w:type="pct"/>
        <w:tblLook w:val="04A0" w:firstRow="1" w:lastRow="0" w:firstColumn="1" w:lastColumn="0" w:noHBand="0" w:noVBand="1"/>
      </w:tblPr>
      <w:tblGrid>
        <w:gridCol w:w="5373"/>
        <w:gridCol w:w="2270"/>
        <w:gridCol w:w="2211"/>
      </w:tblGrid>
      <w:tr w:rsidR="00301022" w:rsidRPr="00A25EB8" w14:paraId="7D8632B0" w14:textId="77777777" w:rsidTr="00243871">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9C4EF9" w14:textId="77777777"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1E8E4960" w14:textId="77777777"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53A1B414" w14:textId="77777777"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301022" w:rsidRPr="00A25EB8" w14:paraId="3D40F759"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20537876" w14:textId="77777777"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301022" w:rsidRPr="00A25EB8" w14:paraId="2B538858"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05DD8D1" w14:textId="77777777"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№46</w:t>
            </w:r>
          </w:p>
        </w:tc>
      </w:tr>
      <w:tr w:rsidR="00243871" w:rsidRPr="00A25EB8" w14:paraId="1BDC5FD2"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EA25736"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74F8802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C59CB62" w14:textId="4F5BD27B"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0,69</w:t>
            </w:r>
          </w:p>
        </w:tc>
      </w:tr>
      <w:tr w:rsidR="00243871" w:rsidRPr="00A25EB8" w14:paraId="76497518"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054C07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7E67C85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E7E171C" w14:textId="10A6899C"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0,69</w:t>
            </w:r>
          </w:p>
        </w:tc>
      </w:tr>
      <w:tr w:rsidR="00243871" w:rsidRPr="00A25EB8" w14:paraId="3447607C"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B1E178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4C79489F"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3E3C69D" w14:textId="5FF9DFBD"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0,02</w:t>
            </w:r>
          </w:p>
        </w:tc>
      </w:tr>
      <w:tr w:rsidR="00243871" w:rsidRPr="00A25EB8" w14:paraId="60ED875C"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14D3AA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7AD00F0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1ADE65A1" w14:textId="10094D19"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3,45%</w:t>
            </w:r>
          </w:p>
        </w:tc>
      </w:tr>
      <w:tr w:rsidR="00243871" w:rsidRPr="00A25EB8" w14:paraId="69382928"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36EC544"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1B928A50"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FD0D2E9" w14:textId="4FDF8016"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0,67</w:t>
            </w:r>
          </w:p>
        </w:tc>
      </w:tr>
      <w:tr w:rsidR="00243871" w:rsidRPr="00A25EB8" w14:paraId="7A17854B"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A8FCEA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shd w:val="clear" w:color="auto" w:fill="auto"/>
            <w:noWrap/>
            <w:vAlign w:val="center"/>
            <w:hideMark/>
          </w:tcPr>
          <w:p w14:paraId="69F8B94F"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5E9EC36" w14:textId="4C41BB2F"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w:t>
            </w:r>
          </w:p>
        </w:tc>
      </w:tr>
      <w:tr w:rsidR="00243871" w:rsidRPr="00A25EB8" w14:paraId="315FC42A"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361787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shd w:val="clear" w:color="auto" w:fill="auto"/>
            <w:noWrap/>
            <w:vAlign w:val="center"/>
            <w:hideMark/>
          </w:tcPr>
          <w:p w14:paraId="7D58697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43D3DA05" w14:textId="10B6E932"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26,40%</w:t>
            </w:r>
          </w:p>
        </w:tc>
      </w:tr>
      <w:tr w:rsidR="00243871" w:rsidRPr="00A25EB8" w14:paraId="6CA609F4"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1F54AA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7A3D1EB6"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5D0219C" w14:textId="541CE4F3"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0,36</w:t>
            </w:r>
          </w:p>
        </w:tc>
      </w:tr>
      <w:tr w:rsidR="00243871" w:rsidRPr="00A25EB8" w14:paraId="4CCAA93A"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8D8BCE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6DD35C5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08AED9E" w14:textId="73882A8C"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0,18</w:t>
            </w:r>
          </w:p>
        </w:tc>
      </w:tr>
      <w:tr w:rsidR="00243871" w:rsidRPr="00A25EB8" w14:paraId="51BE9FC7"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5CB065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28BE08A6"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1D5E9D20" w14:textId="49D528C1"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26,61%</w:t>
            </w:r>
          </w:p>
        </w:tc>
      </w:tr>
    </w:tbl>
    <w:p w14:paraId="19047641" w14:textId="77777777" w:rsidR="00301022" w:rsidRPr="00A25EB8" w:rsidRDefault="00301022" w:rsidP="00A31BA1"/>
    <w:p w14:paraId="63F823CB" w14:textId="7583BE74"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 xml:space="preserve">риняты равными 2,28 10-7 1/ч. </w:t>
      </w:r>
    </w:p>
    <w:p w14:paraId="4181FD42"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0.999952 &gt; 0.97.  В соответствии с этим, система теплоснабжения считается надёжной.</w:t>
      </w:r>
    </w:p>
    <w:p w14:paraId="32DDB700" w14:textId="77777777" w:rsidR="005C1AF5" w:rsidRPr="00A25EB8" w:rsidRDefault="005C1AF5" w:rsidP="00A31BA1">
      <w:pPr>
        <w:ind w:firstLine="708"/>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0.995611 &gt; 0.9, а минимальная вероятность безотказной работы абонентов  0.999964 &gt; 0.99.</w:t>
      </w:r>
    </w:p>
    <w:p w14:paraId="7EC255A9" w14:textId="77777777" w:rsidR="005C1AF5" w:rsidRPr="00A25EB8" w:rsidRDefault="005C1AF5" w:rsidP="00A31BA1">
      <w:pPr>
        <w:ind w:firstLine="708"/>
      </w:pPr>
      <w:r w:rsidRPr="00A25EB8">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005D2C5C" w14:textId="77777777" w:rsidR="005C1AF5" w:rsidRPr="00A25EB8" w:rsidRDefault="005C1AF5" w:rsidP="00A31BA1">
      <w:pPr>
        <w:ind w:firstLine="708"/>
        <w:rPr>
          <w:lang w:eastAsia="ru-RU"/>
        </w:rPr>
      </w:pPr>
      <w:r w:rsidRPr="00A25EB8">
        <w:rPr>
          <w:lang w:eastAsia="ru-RU"/>
        </w:rPr>
        <w:t xml:space="preserve">Для поддержания текущих показателей надежности на перспективный период, необходимо обеспечить мероприятия по повышению показателя вероятности </w:t>
      </w:r>
      <w:r w:rsidRPr="00A25EB8">
        <w:rPr>
          <w:lang w:eastAsia="ru-RU"/>
        </w:rPr>
        <w:lastRenderedPageBreak/>
        <w:t>безотказной работы за счёт замены ветхих сетей со сроком эксплуатации более 25 лет.</w:t>
      </w:r>
    </w:p>
    <w:p w14:paraId="117B718F" w14:textId="77777777" w:rsidR="005C1AF5" w:rsidRPr="00A25EB8" w:rsidRDefault="005C1AF5" w:rsidP="00A31BA1">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47C02DE7" w14:textId="77777777" w:rsidR="005C1AF5" w:rsidRPr="00A25EB8" w:rsidRDefault="005C1AF5" w:rsidP="00A31BA1">
      <w:pPr>
        <w:ind w:firstLine="0"/>
        <w:jc w:val="center"/>
        <w:rPr>
          <w:lang w:eastAsia="ru-RU"/>
        </w:rPr>
      </w:pPr>
      <w:r w:rsidRPr="00A25EB8">
        <w:rPr>
          <w:noProof/>
          <w:lang w:eastAsia="ru-RU"/>
        </w:rPr>
        <w:drawing>
          <wp:inline distT="0" distB="0" distL="0" distR="0" wp14:anchorId="1127820D" wp14:editId="33B4F3FB">
            <wp:extent cx="5940425" cy="4226560"/>
            <wp:effectExtent l="0" t="0" r="3175" b="254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0425" cy="4226560"/>
                    </a:xfrm>
                    <a:prstGeom prst="rect">
                      <a:avLst/>
                    </a:prstGeom>
                  </pic:spPr>
                </pic:pic>
              </a:graphicData>
            </a:graphic>
          </wp:inline>
        </w:drawing>
      </w:r>
    </w:p>
    <w:p w14:paraId="139C0A92" w14:textId="506C3BEB" w:rsidR="00AC3273" w:rsidRPr="00A25EB8" w:rsidRDefault="00AC3273" w:rsidP="00BF6D90">
      <w:pPr>
        <w:pStyle w:val="5"/>
        <w:keepNext w:val="0"/>
        <w:keepLines w:val="0"/>
        <w:numPr>
          <w:ilvl w:val="4"/>
          <w:numId w:val="25"/>
        </w:numPr>
        <w:jc w:val="both"/>
        <w:rPr>
          <w:szCs w:val="24"/>
        </w:rPr>
      </w:pPr>
      <w:r w:rsidRPr="00A25EB8">
        <w:rPr>
          <w:lang w:eastAsia="ru-RU"/>
        </w:rPr>
        <w:t xml:space="preserve">Схема тепловых сетей от котельной </w:t>
      </w:r>
      <w:r w:rsidR="00301022" w:rsidRPr="00A25EB8">
        <w:rPr>
          <w:lang w:eastAsia="ru-RU"/>
        </w:rPr>
        <w:t>№46</w:t>
      </w:r>
      <w:r w:rsidRPr="00A25EB8">
        <w:rPr>
          <w:lang w:eastAsia="ru-RU"/>
        </w:rPr>
        <w:t xml:space="preserve"> АО «Коммунальные системы Гатчинского района»</w:t>
      </w:r>
    </w:p>
    <w:p w14:paraId="08FABC55" w14:textId="77777777" w:rsidR="00AC3273" w:rsidRPr="00A25EB8" w:rsidRDefault="00AC3273" w:rsidP="00A31BA1">
      <w:pPr>
        <w:ind w:firstLine="708"/>
        <w:rPr>
          <w:lang w:eastAsia="ru-RU"/>
        </w:rPr>
      </w:pPr>
    </w:p>
    <w:p w14:paraId="32ADCC8B" w14:textId="37531288" w:rsidR="005C1AF5" w:rsidRPr="00A25EB8" w:rsidRDefault="005C1AF5" w:rsidP="00A31BA1">
      <w:pPr>
        <w:ind w:firstLine="708"/>
        <w:rPr>
          <w:lang w:eastAsia="ru-RU"/>
        </w:rPr>
      </w:pPr>
      <w:r w:rsidRPr="00A25EB8">
        <w:rPr>
          <w:lang w:eastAsia="ru-RU"/>
        </w:rPr>
        <w:t xml:space="preserve">Резервирование потребителей первой категории от централизованных источников теплоснабжения отсутствует. </w:t>
      </w:r>
    </w:p>
    <w:p w14:paraId="508CC371" w14:textId="77777777" w:rsidR="005C1AF5" w:rsidRPr="00A25EB8" w:rsidRDefault="005C1AF5" w:rsidP="00A31BA1">
      <w:pPr>
        <w:jc w:val="left"/>
        <w:rPr>
          <w:lang w:eastAsia="ru-RU"/>
        </w:rPr>
      </w:pPr>
      <w:r w:rsidRPr="00A25EB8">
        <w:rPr>
          <w:lang w:eastAsia="ru-RU"/>
        </w:rPr>
        <w:br w:type="page"/>
      </w:r>
    </w:p>
    <w:p w14:paraId="01C2A94E" w14:textId="77777777" w:rsidR="00301022" w:rsidRPr="00A25EB8" w:rsidRDefault="00301022" w:rsidP="00A31BA1">
      <w:pPr>
        <w:pStyle w:val="1"/>
        <w:numPr>
          <w:ilvl w:val="0"/>
          <w:numId w:val="0"/>
        </w:numPr>
        <w:ind w:left="709"/>
        <w:rPr>
          <w:rFonts w:cs="Times New Roman"/>
          <w:sz w:val="28"/>
          <w:szCs w:val="28"/>
        </w:rPr>
      </w:pPr>
      <w:bookmarkStart w:id="91" w:name="_Toc194047138"/>
      <w:r w:rsidRPr="00A25EB8">
        <w:rPr>
          <w:rFonts w:cs="Times New Roman"/>
          <w:sz w:val="28"/>
          <w:szCs w:val="28"/>
        </w:rPr>
        <w:lastRenderedPageBreak/>
        <w:t>Котельная №57</w:t>
      </w:r>
      <w:bookmarkEnd w:id="91"/>
    </w:p>
    <w:p w14:paraId="46703234" w14:textId="77777777"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5942CA9B"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w:t>
      </w:r>
      <w:proofErr w:type="spellStart"/>
      <w:r w:rsidRPr="00A25EB8">
        <w:t>бесканальной</w:t>
      </w:r>
      <w:proofErr w:type="spellEnd"/>
      <w:r w:rsidRPr="00A25EB8">
        <w:t xml:space="preserve"> прокладки 2Ду150 мм. </w:t>
      </w:r>
    </w:p>
    <w:p w14:paraId="726394B7" w14:textId="77777777" w:rsidR="005C1AF5" w:rsidRPr="00A25EB8" w:rsidRDefault="005C1AF5"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714D2CB5"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47734EBA" w14:textId="49B89CB1" w:rsidR="00301022" w:rsidRPr="00A25EB8" w:rsidRDefault="00301022" w:rsidP="00A31BA1">
      <w:pPr>
        <w:pStyle w:val="6"/>
        <w:spacing w:line="360" w:lineRule="auto"/>
      </w:pPr>
      <w:r w:rsidRPr="00A25EB8">
        <w:tab/>
        <w:t xml:space="preserve">Котельная №57 </w:t>
      </w:r>
    </w:p>
    <w:tbl>
      <w:tblPr>
        <w:tblW w:w="5000" w:type="pct"/>
        <w:tblLook w:val="04A0" w:firstRow="1" w:lastRow="0" w:firstColumn="1" w:lastColumn="0" w:noHBand="0" w:noVBand="1"/>
      </w:tblPr>
      <w:tblGrid>
        <w:gridCol w:w="5373"/>
        <w:gridCol w:w="2270"/>
        <w:gridCol w:w="2211"/>
      </w:tblGrid>
      <w:tr w:rsidR="00301022" w:rsidRPr="00A25EB8" w14:paraId="5907FD90" w14:textId="77777777" w:rsidTr="00243871">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9356CD" w14:textId="77777777"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2575D9E8" w14:textId="77777777"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35354E42" w14:textId="77777777"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301022" w:rsidRPr="00A25EB8" w14:paraId="220B8F72"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22975102" w14:textId="77777777"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301022" w:rsidRPr="00A25EB8" w14:paraId="59EBB6BC"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308ADA76" w14:textId="77777777"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№57</w:t>
            </w:r>
          </w:p>
        </w:tc>
      </w:tr>
      <w:tr w:rsidR="00243871" w:rsidRPr="00A25EB8" w14:paraId="2BB9F8FD"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2CE2A4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7A38D9C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207AE63" w14:textId="1829162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2,06</w:t>
            </w:r>
          </w:p>
        </w:tc>
      </w:tr>
      <w:tr w:rsidR="00243871" w:rsidRPr="00A25EB8" w14:paraId="33727C8B"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891C07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2A91D580"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7B8466C" w14:textId="7B438645"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2,06</w:t>
            </w:r>
          </w:p>
        </w:tc>
      </w:tr>
      <w:tr w:rsidR="00243871" w:rsidRPr="00A25EB8" w14:paraId="466D9425"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A20BC2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64DE43CF"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DDC45C6" w14:textId="6882F66E"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0,02</w:t>
            </w:r>
          </w:p>
        </w:tc>
      </w:tr>
      <w:tr w:rsidR="00243871" w:rsidRPr="00A25EB8" w14:paraId="029DF65C"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4D939C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4C89E460"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610B1E80" w14:textId="0334D36C"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4,38%</w:t>
            </w:r>
          </w:p>
        </w:tc>
      </w:tr>
      <w:tr w:rsidR="00243871" w:rsidRPr="00A25EB8" w14:paraId="35352804"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100E37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1A222C7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C1177FE" w14:textId="1C9F9A92"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2,04</w:t>
            </w:r>
          </w:p>
        </w:tc>
      </w:tr>
      <w:tr w:rsidR="00243871" w:rsidRPr="00A25EB8" w14:paraId="3E71F3F9"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34CFE3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shd w:val="clear" w:color="auto" w:fill="auto"/>
            <w:noWrap/>
            <w:vAlign w:val="center"/>
            <w:hideMark/>
          </w:tcPr>
          <w:p w14:paraId="4BC158E0"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37B5B7F" w14:textId="31F99FB2"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w:t>
            </w:r>
          </w:p>
        </w:tc>
      </w:tr>
      <w:tr w:rsidR="00243871" w:rsidRPr="00A25EB8" w14:paraId="08B04790"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4A9735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shd w:val="clear" w:color="auto" w:fill="auto"/>
            <w:noWrap/>
            <w:vAlign w:val="center"/>
            <w:hideMark/>
          </w:tcPr>
          <w:p w14:paraId="63B9DEC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6CA4C897" w14:textId="5070332C"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29,51%</w:t>
            </w:r>
          </w:p>
        </w:tc>
      </w:tr>
      <w:tr w:rsidR="00243871" w:rsidRPr="00A25EB8" w14:paraId="35C63996"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DB618C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7DE196B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25F86E1" w14:textId="7B681212"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0,29</w:t>
            </w:r>
          </w:p>
        </w:tc>
      </w:tr>
      <w:tr w:rsidR="00243871" w:rsidRPr="00A25EB8" w14:paraId="54FF7501"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09BECC9"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48D7A4D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3DB0946" w14:textId="628A3CBD"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1,63</w:t>
            </w:r>
          </w:p>
        </w:tc>
      </w:tr>
      <w:tr w:rsidR="00243871" w:rsidRPr="00A25EB8" w14:paraId="6EC9D0AD"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738988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013F7159"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79EC06B2" w14:textId="6C4916C5"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79,67%</w:t>
            </w:r>
          </w:p>
        </w:tc>
      </w:tr>
    </w:tbl>
    <w:p w14:paraId="38B92240" w14:textId="3DB6F423"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 xml:space="preserve">риняты равными 2,28 10-7 1/ч. </w:t>
      </w:r>
    </w:p>
    <w:p w14:paraId="3163CCE3"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0.999949 &gt; 0.97.  В соответствии с этим, система теплоснабжения считается надёжной.</w:t>
      </w:r>
    </w:p>
    <w:p w14:paraId="5CB7FFEC" w14:textId="77777777" w:rsidR="005C1AF5" w:rsidRPr="00A25EB8" w:rsidRDefault="005C1AF5" w:rsidP="00A31BA1">
      <w:pPr>
        <w:ind w:firstLine="708"/>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0.9947 &gt; 0.9, а минимальная вероятность безотказной работы абонентов  0.999956 &gt; 0.99.</w:t>
      </w:r>
    </w:p>
    <w:p w14:paraId="19E1EA50" w14:textId="77777777" w:rsidR="005C1AF5" w:rsidRPr="00A25EB8" w:rsidRDefault="005C1AF5" w:rsidP="00A31BA1">
      <w:pPr>
        <w:ind w:firstLine="708"/>
      </w:pPr>
      <w:r w:rsidRPr="00A25EB8">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0AE6AFEB" w14:textId="77777777" w:rsidR="005C1AF5" w:rsidRPr="00A25EB8" w:rsidRDefault="005C1AF5" w:rsidP="00A31BA1">
      <w:pPr>
        <w:ind w:firstLine="708"/>
        <w:rPr>
          <w:lang w:eastAsia="ru-RU"/>
        </w:rPr>
      </w:pPr>
      <w:r w:rsidRPr="00A25EB8">
        <w:rPr>
          <w:lang w:eastAsia="ru-RU"/>
        </w:rPr>
        <w:t xml:space="preserve">Для поддержания текущих показателей надежности на перспективный период, необходимо обеспечить мероприятия по повышению показателя вероятности </w:t>
      </w:r>
      <w:r w:rsidRPr="00A25EB8">
        <w:rPr>
          <w:lang w:eastAsia="ru-RU"/>
        </w:rPr>
        <w:lastRenderedPageBreak/>
        <w:t>безотказной работы за счёт замены ветхих сетей со сроком эксплуатации более 25 лет.</w:t>
      </w:r>
    </w:p>
    <w:p w14:paraId="4EF78E55" w14:textId="77777777" w:rsidR="005C1AF5" w:rsidRPr="00A25EB8" w:rsidRDefault="005C1AF5" w:rsidP="00A31BA1">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0A1C230E" w14:textId="77777777" w:rsidR="005C1AF5" w:rsidRPr="00A25EB8" w:rsidRDefault="005C1AF5" w:rsidP="00A31BA1">
      <w:pPr>
        <w:ind w:firstLine="0"/>
        <w:jc w:val="center"/>
        <w:rPr>
          <w:lang w:eastAsia="ru-RU"/>
        </w:rPr>
      </w:pPr>
      <w:r w:rsidRPr="00A25EB8">
        <w:rPr>
          <w:noProof/>
          <w:lang w:eastAsia="ru-RU"/>
        </w:rPr>
        <w:drawing>
          <wp:inline distT="0" distB="0" distL="0" distR="0" wp14:anchorId="4000B40F" wp14:editId="76086F0D">
            <wp:extent cx="5940425" cy="4359910"/>
            <wp:effectExtent l="0" t="0" r="3175" b="254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0425" cy="4359910"/>
                    </a:xfrm>
                    <a:prstGeom prst="rect">
                      <a:avLst/>
                    </a:prstGeom>
                  </pic:spPr>
                </pic:pic>
              </a:graphicData>
            </a:graphic>
          </wp:inline>
        </w:drawing>
      </w:r>
    </w:p>
    <w:p w14:paraId="0FCC76B3" w14:textId="35056D01" w:rsidR="00AC3273" w:rsidRPr="00A25EB8" w:rsidRDefault="00AC3273"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301022" w:rsidRPr="00A25EB8">
        <w:rPr>
          <w:lang w:eastAsia="ru-RU"/>
        </w:rPr>
        <w:t>57</w:t>
      </w:r>
      <w:r w:rsidRPr="00A25EB8">
        <w:rPr>
          <w:lang w:eastAsia="ru-RU"/>
        </w:rPr>
        <w:t xml:space="preserve"> АО «Коммунальные системы Гатчинского района»</w:t>
      </w:r>
    </w:p>
    <w:p w14:paraId="74799132" w14:textId="77777777" w:rsidR="005C1AF5" w:rsidRPr="00A25EB8" w:rsidRDefault="005C1AF5" w:rsidP="00A31BA1">
      <w:pPr>
        <w:jc w:val="center"/>
        <w:rPr>
          <w:lang w:eastAsia="ru-RU"/>
        </w:rPr>
      </w:pPr>
    </w:p>
    <w:p w14:paraId="6A125188" w14:textId="50F78F7E" w:rsidR="005C1AF5" w:rsidRPr="00A25EB8" w:rsidRDefault="005C1AF5" w:rsidP="00A31BA1">
      <w:pPr>
        <w:pStyle w:val="6"/>
        <w:spacing w:line="360" w:lineRule="auto"/>
      </w:pPr>
      <w:r w:rsidRPr="00A25EB8">
        <w:br w:type="page"/>
      </w:r>
    </w:p>
    <w:p w14:paraId="10BC5ED3" w14:textId="48899A36" w:rsidR="00301022" w:rsidRPr="00A25EB8" w:rsidRDefault="00301022" w:rsidP="00A31BA1">
      <w:pPr>
        <w:pStyle w:val="1"/>
        <w:numPr>
          <w:ilvl w:val="0"/>
          <w:numId w:val="0"/>
        </w:numPr>
        <w:ind w:left="709"/>
        <w:rPr>
          <w:rFonts w:cs="Times New Roman"/>
          <w:sz w:val="28"/>
          <w:szCs w:val="28"/>
        </w:rPr>
      </w:pPr>
      <w:bookmarkStart w:id="92" w:name="_Toc194047139"/>
      <w:r w:rsidRPr="00A25EB8">
        <w:rPr>
          <w:rFonts w:cs="Times New Roman"/>
          <w:sz w:val="28"/>
          <w:szCs w:val="28"/>
        </w:rPr>
        <w:lastRenderedPageBreak/>
        <w:t>Котельная</w:t>
      </w:r>
      <w:r w:rsidR="00D85185" w:rsidRPr="00A25EB8">
        <w:rPr>
          <w:rFonts w:cs="Times New Roman"/>
          <w:sz w:val="28"/>
          <w:szCs w:val="28"/>
        </w:rPr>
        <w:t xml:space="preserve"> №60</w:t>
      </w:r>
      <w:r w:rsidRPr="00A25EB8">
        <w:rPr>
          <w:rFonts w:cs="Times New Roman"/>
          <w:sz w:val="28"/>
          <w:szCs w:val="28"/>
        </w:rPr>
        <w:t xml:space="preserve"> ДПБ</w:t>
      </w:r>
      <w:bookmarkEnd w:id="92"/>
    </w:p>
    <w:p w14:paraId="5BCECE62" w14:textId="0A30E48B" w:rsidR="005C1AF5" w:rsidRPr="00A25EB8" w:rsidRDefault="005C1AF5" w:rsidP="00A31BA1">
      <w:pPr>
        <w:ind w:firstLine="708"/>
      </w:pPr>
      <w:r w:rsidRPr="00A25EB8">
        <w:t>Потребители первой категории – Психиатрическая больница (1.8599 Гкал/ч). Потребители представлены жилыми и общественными зданиями второй категории.</w:t>
      </w:r>
    </w:p>
    <w:p w14:paraId="27D068BC"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два, подземной </w:t>
      </w:r>
      <w:proofErr w:type="spellStart"/>
      <w:r w:rsidRPr="00A25EB8">
        <w:t>бесканальной</w:t>
      </w:r>
      <w:proofErr w:type="spellEnd"/>
      <w:r w:rsidRPr="00A25EB8">
        <w:t xml:space="preserve"> прокладки 2Ду100 мм, 2Ду125 мм. </w:t>
      </w:r>
    </w:p>
    <w:p w14:paraId="014EB3B1" w14:textId="77777777" w:rsidR="005C1AF5" w:rsidRPr="00A25EB8" w:rsidRDefault="005C1AF5"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4350340A"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4448B642" w14:textId="775B411A" w:rsidR="00301022" w:rsidRPr="00A25EB8" w:rsidRDefault="00301022" w:rsidP="00A31BA1">
      <w:pPr>
        <w:pStyle w:val="6"/>
        <w:spacing w:line="360" w:lineRule="auto"/>
      </w:pPr>
      <w:r w:rsidRPr="00A25EB8">
        <w:tab/>
        <w:t xml:space="preserve">Котельная </w:t>
      </w:r>
      <w:r w:rsidR="00D85185" w:rsidRPr="00A25EB8">
        <w:t xml:space="preserve">№60 </w:t>
      </w:r>
      <w:r w:rsidRPr="00A25EB8">
        <w:t xml:space="preserve">ДПБ </w:t>
      </w:r>
    </w:p>
    <w:tbl>
      <w:tblPr>
        <w:tblW w:w="5000" w:type="pct"/>
        <w:tblLook w:val="04A0" w:firstRow="1" w:lastRow="0" w:firstColumn="1" w:lastColumn="0" w:noHBand="0" w:noVBand="1"/>
      </w:tblPr>
      <w:tblGrid>
        <w:gridCol w:w="5373"/>
        <w:gridCol w:w="2270"/>
        <w:gridCol w:w="2211"/>
      </w:tblGrid>
      <w:tr w:rsidR="00301022" w:rsidRPr="00A25EB8" w14:paraId="4F76486A" w14:textId="77777777" w:rsidTr="00243871">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B88C34" w14:textId="77777777"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73E78A9E" w14:textId="77777777"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14BDC68A" w14:textId="77777777"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301022" w:rsidRPr="00A25EB8" w14:paraId="297B84DB"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7C4F1C3" w14:textId="77777777"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301022" w:rsidRPr="00A25EB8" w14:paraId="7F224DA1"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2A4962F" w14:textId="73C722B0"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w:t>
            </w:r>
            <w:r w:rsidR="00D85185" w:rsidRPr="00A25EB8">
              <w:rPr>
                <w:rFonts w:eastAsia="Times New Roman" w:cs="Times New Roman"/>
                <w:b/>
                <w:bCs/>
                <w:color w:val="000000"/>
                <w:sz w:val="20"/>
                <w:szCs w:val="20"/>
                <w:lang w:eastAsia="ru-RU"/>
              </w:rPr>
              <w:t xml:space="preserve"> №60</w:t>
            </w:r>
            <w:r w:rsidRPr="00A25EB8">
              <w:rPr>
                <w:rFonts w:eastAsia="Times New Roman" w:cs="Times New Roman"/>
                <w:b/>
                <w:bCs/>
                <w:color w:val="000000"/>
                <w:sz w:val="20"/>
                <w:szCs w:val="20"/>
                <w:lang w:eastAsia="ru-RU"/>
              </w:rPr>
              <w:t xml:space="preserve"> ДПБ</w:t>
            </w:r>
          </w:p>
        </w:tc>
      </w:tr>
      <w:tr w:rsidR="00243871" w:rsidRPr="00A25EB8" w14:paraId="55BBAF44"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2092169"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135396BC"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8CA58C2" w14:textId="24840332"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3,13</w:t>
            </w:r>
          </w:p>
        </w:tc>
      </w:tr>
      <w:tr w:rsidR="00243871" w:rsidRPr="00A25EB8" w14:paraId="2D62AA94"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C3FA4A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509CC2E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8ED29A0" w14:textId="777B50BB"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3,13</w:t>
            </w:r>
          </w:p>
        </w:tc>
      </w:tr>
      <w:tr w:rsidR="00243871" w:rsidRPr="00A25EB8" w14:paraId="30172A81"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D36C63C"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795FB6CC"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7F4A97E" w14:textId="50D4FF48"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w:t>
            </w:r>
          </w:p>
        </w:tc>
      </w:tr>
      <w:tr w:rsidR="00243871" w:rsidRPr="00A25EB8" w14:paraId="36642695"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3C667A4"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6D82AAB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48DBE16E" w14:textId="165255FC"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0,00%</w:t>
            </w:r>
          </w:p>
        </w:tc>
      </w:tr>
      <w:tr w:rsidR="00243871" w:rsidRPr="00A25EB8" w14:paraId="19963C7B"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B28F20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2CD8DBF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67B7723" w14:textId="6FB95C71"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3,13</w:t>
            </w:r>
          </w:p>
        </w:tc>
      </w:tr>
      <w:tr w:rsidR="00243871" w:rsidRPr="00A25EB8" w14:paraId="0EE989FB"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39AE81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shd w:val="clear" w:color="auto" w:fill="auto"/>
            <w:noWrap/>
            <w:vAlign w:val="center"/>
            <w:hideMark/>
          </w:tcPr>
          <w:p w14:paraId="58C6970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59D4EEC" w14:textId="351C4839"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w:t>
            </w:r>
          </w:p>
        </w:tc>
      </w:tr>
      <w:tr w:rsidR="00243871" w:rsidRPr="00A25EB8" w14:paraId="4AAEA6FF"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05F184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shd w:val="clear" w:color="auto" w:fill="auto"/>
            <w:noWrap/>
            <w:vAlign w:val="center"/>
            <w:hideMark/>
          </w:tcPr>
          <w:p w14:paraId="4B33618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0D31CDBE" w14:textId="190B7F36"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0,00%</w:t>
            </w:r>
          </w:p>
        </w:tc>
      </w:tr>
      <w:tr w:rsidR="00243871" w:rsidRPr="00A25EB8" w14:paraId="5210BF94"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9496E96"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0124443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758BB27" w14:textId="691BFF8D"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2,72</w:t>
            </w:r>
          </w:p>
        </w:tc>
      </w:tr>
      <w:tr w:rsidR="00243871" w:rsidRPr="00A25EB8" w14:paraId="2AE2BCFB"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792721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7830010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4A50CA3" w14:textId="7227A241"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0,41</w:t>
            </w:r>
          </w:p>
        </w:tc>
      </w:tr>
      <w:tr w:rsidR="00243871" w:rsidRPr="00A25EB8" w14:paraId="011924CE"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778B50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4CC50709"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3DABC108" w14:textId="7588963D"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12,97%</w:t>
            </w:r>
          </w:p>
        </w:tc>
      </w:tr>
    </w:tbl>
    <w:p w14:paraId="76E939F3" w14:textId="2FA1ACB4"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6C610E2B"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0.999699 &gt; 0.97.  В соответствии с этим, система теплоснабжения считается надёжной.</w:t>
      </w:r>
    </w:p>
    <w:p w14:paraId="6269813A" w14:textId="77777777" w:rsidR="005C1AF5" w:rsidRPr="00A25EB8" w:rsidRDefault="005C1AF5" w:rsidP="00A31BA1">
      <w:pPr>
        <w:ind w:firstLine="708"/>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0.986748 &gt; 0.9, а минимальная вероятность безотказной работы абонентов  0.999891 &gt; 0.99.</w:t>
      </w:r>
    </w:p>
    <w:p w14:paraId="048F86C9" w14:textId="77777777" w:rsidR="005C1AF5" w:rsidRPr="00A25EB8" w:rsidRDefault="005C1AF5"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1132720A"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574D92C4" w14:textId="77777777" w:rsidR="005C1AF5" w:rsidRPr="00A25EB8" w:rsidRDefault="005C1AF5" w:rsidP="00A31BA1">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56045EB1" w14:textId="71C4F0C5" w:rsidR="005C1AF5" w:rsidRPr="00A25EB8" w:rsidRDefault="005C1AF5" w:rsidP="00A31BA1">
      <w:pPr>
        <w:ind w:firstLine="0"/>
        <w:jc w:val="center"/>
        <w:rPr>
          <w:lang w:eastAsia="ru-RU"/>
        </w:rPr>
      </w:pPr>
      <w:r w:rsidRPr="00A25EB8">
        <w:rPr>
          <w:noProof/>
          <w:lang w:eastAsia="ru-RU"/>
        </w:rPr>
        <w:drawing>
          <wp:inline distT="0" distB="0" distL="0" distR="0" wp14:anchorId="3C992A21" wp14:editId="5AF1F6C0">
            <wp:extent cx="5773413" cy="3716318"/>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t="8058" b="8248"/>
                    <a:stretch/>
                  </pic:blipFill>
                  <pic:spPr bwMode="auto">
                    <a:xfrm>
                      <a:off x="0" y="0"/>
                      <a:ext cx="5781833" cy="3721738"/>
                    </a:xfrm>
                    <a:prstGeom prst="rect">
                      <a:avLst/>
                    </a:prstGeom>
                    <a:ln>
                      <a:noFill/>
                    </a:ln>
                    <a:extLst>
                      <a:ext uri="{53640926-AAD7-44D8-BBD7-CCE9431645EC}">
                        <a14:shadowObscured xmlns:a14="http://schemas.microsoft.com/office/drawing/2010/main"/>
                      </a:ext>
                    </a:extLst>
                  </pic:spPr>
                </pic:pic>
              </a:graphicData>
            </a:graphic>
          </wp:inline>
        </w:drawing>
      </w:r>
    </w:p>
    <w:p w14:paraId="17AFC362" w14:textId="0405B474" w:rsidR="00AC3273" w:rsidRPr="00A25EB8" w:rsidRDefault="00AC3273" w:rsidP="00BF6D90">
      <w:pPr>
        <w:pStyle w:val="5"/>
        <w:keepNext w:val="0"/>
        <w:keepLines w:val="0"/>
        <w:numPr>
          <w:ilvl w:val="4"/>
          <w:numId w:val="25"/>
        </w:numPr>
        <w:jc w:val="both"/>
        <w:rPr>
          <w:szCs w:val="24"/>
        </w:rPr>
      </w:pPr>
      <w:r w:rsidRPr="00A25EB8">
        <w:rPr>
          <w:lang w:eastAsia="ru-RU"/>
        </w:rPr>
        <w:t>Сх</w:t>
      </w:r>
      <w:r w:rsidR="00D85185" w:rsidRPr="00A25EB8">
        <w:rPr>
          <w:lang w:eastAsia="ru-RU"/>
        </w:rPr>
        <w:t xml:space="preserve">ема тепловых сетей от котельной№60 </w:t>
      </w:r>
      <w:r w:rsidR="00301022" w:rsidRPr="00A25EB8">
        <w:rPr>
          <w:lang w:eastAsia="ru-RU"/>
        </w:rPr>
        <w:t>ДПБ</w:t>
      </w:r>
      <w:r w:rsidRPr="00A25EB8">
        <w:rPr>
          <w:lang w:eastAsia="ru-RU"/>
        </w:rPr>
        <w:t xml:space="preserve"> АО «Коммунальные системы Гатчинского района»</w:t>
      </w:r>
    </w:p>
    <w:p w14:paraId="00B17EF3" w14:textId="77777777" w:rsidR="005C1AF5" w:rsidRPr="00A25EB8" w:rsidRDefault="005C1AF5" w:rsidP="00A31BA1">
      <w:pPr>
        <w:ind w:firstLine="708"/>
        <w:rPr>
          <w:lang w:eastAsia="ru-RU"/>
        </w:rPr>
      </w:pPr>
      <w:r w:rsidRPr="00A25EB8">
        <w:rPr>
          <w:lang w:eastAsia="ru-RU"/>
        </w:rPr>
        <w:t xml:space="preserve">Резервирование потребителей первой категории от централизованных источников теплоснабжения отсутствует. </w:t>
      </w:r>
    </w:p>
    <w:p w14:paraId="6930C2CC" w14:textId="77777777" w:rsidR="00301022" w:rsidRPr="00A25EB8" w:rsidRDefault="00301022" w:rsidP="00A31BA1">
      <w:pPr>
        <w:ind w:firstLine="708"/>
        <w:jc w:val="center"/>
        <w:rPr>
          <w:b/>
          <w:sz w:val="32"/>
        </w:rPr>
        <w:sectPr w:rsidR="00301022" w:rsidRPr="00A25EB8" w:rsidSect="00C750B5">
          <w:pgSz w:w="11906" w:h="16838"/>
          <w:pgMar w:top="1134" w:right="567" w:bottom="567" w:left="1701" w:header="284" w:footer="425" w:gutter="0"/>
          <w:cols w:space="708"/>
          <w:docGrid w:linePitch="360"/>
        </w:sectPr>
      </w:pPr>
    </w:p>
    <w:p w14:paraId="345FF12B" w14:textId="1996651F" w:rsidR="005C1AF5" w:rsidRPr="00A25EB8" w:rsidRDefault="005C1AF5" w:rsidP="00A31BA1">
      <w:pPr>
        <w:pStyle w:val="1"/>
        <w:numPr>
          <w:ilvl w:val="0"/>
          <w:numId w:val="0"/>
        </w:numPr>
        <w:ind w:left="709"/>
        <w:rPr>
          <w:rFonts w:cs="Times New Roman"/>
          <w:sz w:val="28"/>
          <w:szCs w:val="28"/>
        </w:rPr>
      </w:pPr>
      <w:bookmarkStart w:id="93" w:name="_Toc194047140"/>
      <w:r w:rsidRPr="00A25EB8">
        <w:rPr>
          <w:rFonts w:cs="Times New Roman"/>
          <w:sz w:val="28"/>
          <w:szCs w:val="28"/>
        </w:rPr>
        <w:lastRenderedPageBreak/>
        <w:t>Котельная</w:t>
      </w:r>
      <w:r w:rsidR="00F7274F" w:rsidRPr="00A25EB8">
        <w:rPr>
          <w:rFonts w:cs="Times New Roman"/>
          <w:sz w:val="28"/>
          <w:szCs w:val="28"/>
        </w:rPr>
        <w:t xml:space="preserve"> </w:t>
      </w:r>
      <w:r w:rsidRPr="00A25EB8">
        <w:rPr>
          <w:rFonts w:cs="Times New Roman"/>
          <w:sz w:val="28"/>
          <w:szCs w:val="28"/>
        </w:rPr>
        <w:t>Санаторий Березка</w:t>
      </w:r>
      <w:bookmarkEnd w:id="93"/>
    </w:p>
    <w:p w14:paraId="236F0D81" w14:textId="77777777" w:rsidR="005C1AF5" w:rsidRPr="00A25EB8" w:rsidRDefault="005C1AF5" w:rsidP="00A31BA1">
      <w:pPr>
        <w:ind w:firstLine="708"/>
      </w:pPr>
      <w:r w:rsidRPr="00A25EB8">
        <w:t>Потребители первой категории – Санаторий Березка (0.2 Гкал/ч). Потребители представлены жилыми и общественными зданиями второй категории.</w:t>
      </w:r>
    </w:p>
    <w:p w14:paraId="7665D950"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w:t>
      </w:r>
      <w:proofErr w:type="spellStart"/>
      <w:r w:rsidRPr="00A25EB8">
        <w:t>бесканальной</w:t>
      </w:r>
      <w:proofErr w:type="spellEnd"/>
      <w:r w:rsidRPr="00A25EB8">
        <w:t xml:space="preserve"> прокладки 2Ду100 мм. </w:t>
      </w:r>
    </w:p>
    <w:p w14:paraId="3C4ECEE5" w14:textId="77777777" w:rsidR="005C1AF5" w:rsidRPr="00A25EB8" w:rsidRDefault="005C1AF5"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3663F258"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3354FAED" w14:textId="765E4C87"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5E2B3195"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0.999741 &gt; 0.97.  В соответствии с этим, система теплоснабжения считается надёжной.</w:t>
      </w:r>
    </w:p>
    <w:p w14:paraId="3A1A1904" w14:textId="77777777" w:rsidR="005C1AF5" w:rsidRPr="00A25EB8" w:rsidRDefault="005C1AF5" w:rsidP="00A31BA1">
      <w:pPr>
        <w:ind w:firstLine="708"/>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0.974715 &gt; 0.9, а минимальная вероятность безотказной работы абонентов  0.99979 &gt; 0.99.</w:t>
      </w:r>
    </w:p>
    <w:p w14:paraId="163E79E9" w14:textId="77777777" w:rsidR="005C1AF5" w:rsidRPr="00A25EB8" w:rsidRDefault="005C1AF5" w:rsidP="00A31BA1">
      <w:pPr>
        <w:ind w:firstLine="708"/>
      </w:pPr>
      <w:r w:rsidRPr="00A25EB8">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75D78FBF"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69B283C0" w14:textId="77777777" w:rsidR="005C1AF5" w:rsidRPr="00A25EB8" w:rsidRDefault="005C1AF5" w:rsidP="00A31BA1">
      <w:pPr>
        <w:ind w:firstLine="708"/>
        <w:rPr>
          <w:lang w:eastAsia="ru-RU"/>
        </w:rPr>
      </w:pPr>
      <w:r w:rsidRPr="00A25EB8">
        <w:rPr>
          <w:lang w:eastAsia="ru-RU"/>
        </w:rPr>
        <w:lastRenderedPageBreak/>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00755637" w14:textId="77777777" w:rsidR="005C1AF5" w:rsidRPr="00A25EB8" w:rsidRDefault="005C1AF5" w:rsidP="00A31BA1">
      <w:pPr>
        <w:ind w:firstLine="0"/>
        <w:jc w:val="center"/>
        <w:rPr>
          <w:lang w:eastAsia="ru-RU"/>
        </w:rPr>
      </w:pPr>
      <w:r w:rsidRPr="00A25EB8">
        <w:rPr>
          <w:noProof/>
          <w:lang w:eastAsia="ru-RU"/>
        </w:rPr>
        <w:drawing>
          <wp:inline distT="0" distB="0" distL="0" distR="0" wp14:anchorId="0F93F786" wp14:editId="3A8B8601">
            <wp:extent cx="5940001" cy="3538847"/>
            <wp:effectExtent l="0" t="0" r="3810" b="508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t="11961" b="8827"/>
                    <a:stretch/>
                  </pic:blipFill>
                  <pic:spPr bwMode="auto">
                    <a:xfrm>
                      <a:off x="0" y="0"/>
                      <a:ext cx="5940425" cy="3539100"/>
                    </a:xfrm>
                    <a:prstGeom prst="rect">
                      <a:avLst/>
                    </a:prstGeom>
                    <a:ln>
                      <a:noFill/>
                    </a:ln>
                    <a:extLst>
                      <a:ext uri="{53640926-AAD7-44D8-BBD7-CCE9431645EC}">
                        <a14:shadowObscured xmlns:a14="http://schemas.microsoft.com/office/drawing/2010/main"/>
                      </a:ext>
                    </a:extLst>
                  </pic:spPr>
                </pic:pic>
              </a:graphicData>
            </a:graphic>
          </wp:inline>
        </w:drawing>
      </w:r>
    </w:p>
    <w:p w14:paraId="2FF20D08" w14:textId="468D30CE" w:rsidR="00AC3273" w:rsidRPr="00A25EB8" w:rsidRDefault="00AC3273" w:rsidP="00BF6D90">
      <w:pPr>
        <w:pStyle w:val="5"/>
        <w:keepNext w:val="0"/>
        <w:keepLines w:val="0"/>
        <w:numPr>
          <w:ilvl w:val="4"/>
          <w:numId w:val="25"/>
        </w:numPr>
        <w:jc w:val="both"/>
        <w:rPr>
          <w:szCs w:val="24"/>
        </w:rPr>
      </w:pPr>
      <w:r w:rsidRPr="00A25EB8">
        <w:rPr>
          <w:lang w:eastAsia="ru-RU"/>
        </w:rPr>
        <w:t xml:space="preserve">Схема тепловых сетей от котельной </w:t>
      </w:r>
      <w:r w:rsidR="00D85185" w:rsidRPr="00A25EB8">
        <w:rPr>
          <w:lang w:eastAsia="ru-RU"/>
        </w:rPr>
        <w:t>Санаторий Березка</w:t>
      </w:r>
    </w:p>
    <w:p w14:paraId="307919F4" w14:textId="725BCF62" w:rsidR="005C1AF5" w:rsidRPr="00A25EB8" w:rsidRDefault="005C1AF5" w:rsidP="00A31BA1">
      <w:pPr>
        <w:ind w:firstLine="708"/>
        <w:rPr>
          <w:lang w:eastAsia="ru-RU"/>
        </w:rPr>
      </w:pPr>
      <w:r w:rsidRPr="00A25EB8">
        <w:rPr>
          <w:lang w:eastAsia="ru-RU"/>
        </w:rPr>
        <w:t xml:space="preserve">Резервирование потребителей первой категории от централизованных источников теплоснабжения отсутствует. </w:t>
      </w:r>
    </w:p>
    <w:p w14:paraId="7F6229D0" w14:textId="3DF33CFA" w:rsidR="005C1AF5" w:rsidRPr="00A25EB8" w:rsidRDefault="005C1AF5" w:rsidP="00A31BA1">
      <w:pPr>
        <w:pStyle w:val="6"/>
        <w:spacing w:line="360" w:lineRule="auto"/>
      </w:pPr>
      <w:r w:rsidRPr="00A25EB8">
        <w:br w:type="page"/>
      </w:r>
    </w:p>
    <w:p w14:paraId="545AAEBB" w14:textId="0380491B" w:rsidR="00301022" w:rsidRPr="00A25EB8" w:rsidRDefault="00301022" w:rsidP="00A31BA1">
      <w:pPr>
        <w:pStyle w:val="1"/>
        <w:numPr>
          <w:ilvl w:val="0"/>
          <w:numId w:val="0"/>
        </w:numPr>
        <w:ind w:left="709"/>
        <w:rPr>
          <w:rFonts w:cs="Times New Roman"/>
          <w:sz w:val="28"/>
          <w:szCs w:val="28"/>
        </w:rPr>
      </w:pPr>
      <w:bookmarkStart w:id="94" w:name="_Toc194047141"/>
      <w:r w:rsidRPr="00A25EB8">
        <w:rPr>
          <w:rFonts w:cs="Times New Roman"/>
          <w:sz w:val="28"/>
          <w:szCs w:val="28"/>
        </w:rPr>
        <w:lastRenderedPageBreak/>
        <w:t>Котельная №1</w:t>
      </w:r>
      <w:r w:rsidR="00D85185" w:rsidRPr="00A25EB8">
        <w:rPr>
          <w:rFonts w:cs="Times New Roman"/>
          <w:sz w:val="28"/>
          <w:szCs w:val="28"/>
        </w:rPr>
        <w:t xml:space="preserve"> </w:t>
      </w:r>
      <w:proofErr w:type="spellStart"/>
      <w:r w:rsidR="00D85185" w:rsidRPr="00A25EB8">
        <w:rPr>
          <w:lang w:eastAsia="ru-RU"/>
        </w:rPr>
        <w:t>п</w:t>
      </w:r>
      <w:proofErr w:type="gramStart"/>
      <w:r w:rsidR="00D85185" w:rsidRPr="00A25EB8">
        <w:rPr>
          <w:lang w:eastAsia="ru-RU"/>
        </w:rPr>
        <w:t>.С</w:t>
      </w:r>
      <w:proofErr w:type="gramEnd"/>
      <w:r w:rsidR="00D85185" w:rsidRPr="00A25EB8">
        <w:rPr>
          <w:lang w:eastAsia="ru-RU"/>
        </w:rPr>
        <w:t>иверский</w:t>
      </w:r>
      <w:bookmarkEnd w:id="94"/>
      <w:proofErr w:type="spellEnd"/>
    </w:p>
    <w:p w14:paraId="73EB0C57" w14:textId="7370C4ED"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1B456882"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два, подземной </w:t>
      </w:r>
      <w:proofErr w:type="spellStart"/>
      <w:r w:rsidRPr="00A25EB8">
        <w:t>бесканальной</w:t>
      </w:r>
      <w:proofErr w:type="spellEnd"/>
      <w:r w:rsidRPr="00A25EB8">
        <w:t xml:space="preserve"> прокладки 2Ду200 мм, 2Ду400 мм. </w:t>
      </w:r>
    </w:p>
    <w:p w14:paraId="50C7034A" w14:textId="77777777" w:rsidR="005C1AF5" w:rsidRPr="00A25EB8" w:rsidRDefault="005C1AF5"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7DD61355"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37770BF4" w14:textId="1E820271" w:rsidR="00301022" w:rsidRPr="00A25EB8" w:rsidRDefault="00301022" w:rsidP="00A31BA1">
      <w:pPr>
        <w:pStyle w:val="6"/>
        <w:spacing w:line="360" w:lineRule="auto"/>
      </w:pPr>
      <w:r w:rsidRPr="00A25EB8">
        <w:tab/>
        <w:t xml:space="preserve">Котельная №1 </w:t>
      </w:r>
    </w:p>
    <w:tbl>
      <w:tblPr>
        <w:tblW w:w="5000" w:type="pct"/>
        <w:tblLook w:val="04A0" w:firstRow="1" w:lastRow="0" w:firstColumn="1" w:lastColumn="0" w:noHBand="0" w:noVBand="1"/>
      </w:tblPr>
      <w:tblGrid>
        <w:gridCol w:w="5373"/>
        <w:gridCol w:w="2270"/>
        <w:gridCol w:w="2211"/>
      </w:tblGrid>
      <w:tr w:rsidR="00301022" w:rsidRPr="00A25EB8" w14:paraId="5F0704FA" w14:textId="77777777" w:rsidTr="00243871">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4394F2" w14:textId="77777777"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25B5F5D6" w14:textId="77777777"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50A4D833" w14:textId="77777777"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301022" w:rsidRPr="00A25EB8" w14:paraId="3BF40B5C"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2B56CC9A" w14:textId="77777777"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301022" w:rsidRPr="00A25EB8" w14:paraId="59675065"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C6492FA" w14:textId="2422BC98"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№1</w:t>
            </w:r>
            <w:r w:rsidR="00D85185" w:rsidRPr="00A25EB8">
              <w:rPr>
                <w:rFonts w:eastAsia="Times New Roman" w:cs="Times New Roman"/>
                <w:b/>
                <w:bCs/>
                <w:color w:val="000000"/>
                <w:sz w:val="20"/>
                <w:szCs w:val="20"/>
                <w:lang w:eastAsia="ru-RU"/>
              </w:rPr>
              <w:t xml:space="preserve"> </w:t>
            </w:r>
            <w:proofErr w:type="spellStart"/>
            <w:r w:rsidR="00D85185" w:rsidRPr="00A25EB8">
              <w:rPr>
                <w:rFonts w:eastAsia="Times New Roman" w:cs="Times New Roman"/>
                <w:b/>
                <w:bCs/>
                <w:color w:val="000000"/>
                <w:sz w:val="20"/>
                <w:szCs w:val="20"/>
                <w:lang w:eastAsia="ru-RU"/>
              </w:rPr>
              <w:t>п</w:t>
            </w:r>
            <w:proofErr w:type="gramStart"/>
            <w:r w:rsidR="00D85185" w:rsidRPr="00A25EB8">
              <w:rPr>
                <w:rFonts w:eastAsia="Times New Roman" w:cs="Times New Roman"/>
                <w:b/>
                <w:bCs/>
                <w:color w:val="000000"/>
                <w:sz w:val="20"/>
                <w:szCs w:val="20"/>
                <w:lang w:eastAsia="ru-RU"/>
              </w:rPr>
              <w:t>.С</w:t>
            </w:r>
            <w:proofErr w:type="gramEnd"/>
            <w:r w:rsidR="00D85185" w:rsidRPr="00A25EB8">
              <w:rPr>
                <w:rFonts w:eastAsia="Times New Roman" w:cs="Times New Roman"/>
                <w:b/>
                <w:bCs/>
                <w:color w:val="000000"/>
                <w:sz w:val="20"/>
                <w:szCs w:val="20"/>
                <w:lang w:eastAsia="ru-RU"/>
              </w:rPr>
              <w:t>иверский</w:t>
            </w:r>
            <w:proofErr w:type="spellEnd"/>
          </w:p>
        </w:tc>
      </w:tr>
      <w:tr w:rsidR="00243871" w:rsidRPr="00A25EB8" w14:paraId="28BC101F"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B8408C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4351D58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57A1D1F" w14:textId="2E284E50"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22,36</w:t>
            </w:r>
          </w:p>
        </w:tc>
      </w:tr>
      <w:tr w:rsidR="00243871" w:rsidRPr="00A25EB8" w14:paraId="4E936668"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1C3314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48465D9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E8139CE" w14:textId="5B510EB4"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22,36</w:t>
            </w:r>
          </w:p>
        </w:tc>
      </w:tr>
      <w:tr w:rsidR="00243871" w:rsidRPr="00A25EB8" w14:paraId="58FFD924"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7CC841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4BF34350"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E6A244F" w14:textId="4FADFFB5"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0,39</w:t>
            </w:r>
          </w:p>
        </w:tc>
      </w:tr>
      <w:tr w:rsidR="00243871" w:rsidRPr="00A25EB8" w14:paraId="163EA3D7"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A3A303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55597F2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65700A0E" w14:textId="6137A74E"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3,21%</w:t>
            </w:r>
          </w:p>
        </w:tc>
      </w:tr>
      <w:tr w:rsidR="00243871" w:rsidRPr="00A25EB8" w14:paraId="6A7EA9B0"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C20200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7779C43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568A495" w14:textId="2F1A5266"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21,97</w:t>
            </w:r>
          </w:p>
        </w:tc>
      </w:tr>
      <w:tr w:rsidR="00243871" w:rsidRPr="00A25EB8" w14:paraId="294ADE9D"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840C2A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shd w:val="clear" w:color="auto" w:fill="auto"/>
            <w:noWrap/>
            <w:vAlign w:val="center"/>
            <w:hideMark/>
          </w:tcPr>
          <w:p w14:paraId="0778EC06"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50343BF" w14:textId="1FD7DE96"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3,3</w:t>
            </w:r>
          </w:p>
        </w:tc>
      </w:tr>
      <w:tr w:rsidR="00243871" w:rsidRPr="00A25EB8" w14:paraId="7D112AE5"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84AF9E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shd w:val="clear" w:color="auto" w:fill="auto"/>
            <w:noWrap/>
            <w:vAlign w:val="center"/>
            <w:hideMark/>
          </w:tcPr>
          <w:p w14:paraId="2F62476C"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685AC3A9" w14:textId="3782D791"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27,74%</w:t>
            </w:r>
          </w:p>
        </w:tc>
      </w:tr>
      <w:tr w:rsidR="00243871" w:rsidRPr="00A25EB8" w14:paraId="122BD5DE"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6A780B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33029BB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61C9925" w14:textId="31949C8F"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8,57</w:t>
            </w:r>
          </w:p>
        </w:tc>
      </w:tr>
      <w:tr w:rsidR="00243871" w:rsidRPr="00A25EB8" w14:paraId="3F95BE26"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6B86CA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5C2E308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3091C76" w14:textId="2D46ED59"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10,1</w:t>
            </w:r>
          </w:p>
        </w:tc>
      </w:tr>
      <w:tr w:rsidR="00243871" w:rsidRPr="00A25EB8" w14:paraId="74D7FA3C"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EAC8534"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6B7F0E14"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044C0E94" w14:textId="150C292E"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45,98%</w:t>
            </w:r>
          </w:p>
        </w:tc>
      </w:tr>
    </w:tbl>
    <w:p w14:paraId="64A06482" w14:textId="77777777" w:rsidR="00243871" w:rsidRPr="00A25EB8" w:rsidRDefault="00243871" w:rsidP="00A31BA1">
      <w:pPr>
        <w:ind w:firstLine="708"/>
      </w:pPr>
    </w:p>
    <w:p w14:paraId="18B0A1D6" w14:textId="24F11627"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4B3D4F41"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0.996808 &gt; 0.97.  В соответствии с этим, система теплоснабжения считается надёжной.</w:t>
      </w:r>
    </w:p>
    <w:p w14:paraId="0A165984" w14:textId="77777777" w:rsidR="005C1AF5" w:rsidRPr="00A25EB8" w:rsidRDefault="005C1AF5" w:rsidP="00A31BA1">
      <w:pPr>
        <w:ind w:firstLine="708"/>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0.916277 &gt; 0.9, а минимальная вероятность безотказной работы абонентов  0.999284 &gt; 0.99.</w:t>
      </w:r>
    </w:p>
    <w:p w14:paraId="1674DBD2" w14:textId="77777777" w:rsidR="005C1AF5" w:rsidRPr="00A25EB8" w:rsidRDefault="005C1AF5"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1C21C9FA"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574E489F" w14:textId="77777777" w:rsidR="005C1AF5" w:rsidRPr="00A25EB8" w:rsidRDefault="005C1AF5" w:rsidP="00A31BA1">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7144DC91" w14:textId="5BEDEDC4" w:rsidR="005C1AF5" w:rsidRPr="00A25EB8" w:rsidRDefault="005C1AF5" w:rsidP="00A31BA1">
      <w:pPr>
        <w:ind w:firstLine="0"/>
        <w:jc w:val="center"/>
        <w:rPr>
          <w:lang w:eastAsia="ru-RU"/>
        </w:rPr>
      </w:pPr>
      <w:r w:rsidRPr="00A25EB8">
        <w:rPr>
          <w:noProof/>
          <w:lang w:eastAsia="ru-RU"/>
        </w:rPr>
        <w:drawing>
          <wp:inline distT="0" distB="0" distL="0" distR="0" wp14:anchorId="15A0A24B" wp14:editId="4E7EC720">
            <wp:extent cx="5940425" cy="3668395"/>
            <wp:effectExtent l="0" t="0" r="3175" b="825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0425" cy="3668395"/>
                    </a:xfrm>
                    <a:prstGeom prst="rect">
                      <a:avLst/>
                    </a:prstGeom>
                  </pic:spPr>
                </pic:pic>
              </a:graphicData>
            </a:graphic>
          </wp:inline>
        </w:drawing>
      </w:r>
    </w:p>
    <w:p w14:paraId="561F87EB" w14:textId="2BD48C2B" w:rsidR="00AC3273" w:rsidRPr="00A25EB8" w:rsidRDefault="00AC3273" w:rsidP="00BF6D90">
      <w:pPr>
        <w:pStyle w:val="5"/>
        <w:keepNext w:val="0"/>
        <w:keepLines w:val="0"/>
        <w:numPr>
          <w:ilvl w:val="4"/>
          <w:numId w:val="25"/>
        </w:numPr>
        <w:jc w:val="both"/>
        <w:rPr>
          <w:szCs w:val="24"/>
        </w:rPr>
      </w:pPr>
      <w:r w:rsidRPr="00A25EB8">
        <w:rPr>
          <w:lang w:eastAsia="ru-RU"/>
        </w:rPr>
        <w:t xml:space="preserve">Схема тепловых сетей от котельной </w:t>
      </w:r>
      <w:r w:rsidR="00301022" w:rsidRPr="00A25EB8">
        <w:rPr>
          <w:lang w:eastAsia="ru-RU"/>
        </w:rPr>
        <w:t xml:space="preserve">№1 </w:t>
      </w:r>
      <w:proofErr w:type="spellStart"/>
      <w:r w:rsidR="00301022" w:rsidRPr="00A25EB8">
        <w:rPr>
          <w:lang w:eastAsia="ru-RU"/>
        </w:rPr>
        <w:t>п</w:t>
      </w:r>
      <w:proofErr w:type="gramStart"/>
      <w:r w:rsidR="00301022" w:rsidRPr="00A25EB8">
        <w:rPr>
          <w:lang w:eastAsia="ru-RU"/>
        </w:rPr>
        <w:t>.С</w:t>
      </w:r>
      <w:proofErr w:type="gramEnd"/>
      <w:r w:rsidR="00301022" w:rsidRPr="00A25EB8">
        <w:rPr>
          <w:lang w:eastAsia="ru-RU"/>
        </w:rPr>
        <w:t>иверский</w:t>
      </w:r>
      <w:proofErr w:type="spellEnd"/>
      <w:r w:rsidRPr="00A25EB8">
        <w:rPr>
          <w:lang w:eastAsia="ru-RU"/>
        </w:rPr>
        <w:t xml:space="preserve"> </w:t>
      </w:r>
      <w:r w:rsidR="00301022" w:rsidRPr="00A25EB8">
        <w:rPr>
          <w:lang w:eastAsia="ru-RU"/>
        </w:rPr>
        <w:t>АО </w:t>
      </w:r>
      <w:r w:rsidRPr="00A25EB8">
        <w:rPr>
          <w:lang w:eastAsia="ru-RU"/>
        </w:rPr>
        <w:t>«Коммунальные системы Гатчинского района»</w:t>
      </w:r>
    </w:p>
    <w:p w14:paraId="51C758C9" w14:textId="77777777" w:rsidR="00AC3273" w:rsidRPr="00A25EB8" w:rsidRDefault="00AC3273" w:rsidP="00A31BA1">
      <w:pPr>
        <w:ind w:firstLine="0"/>
        <w:jc w:val="center"/>
        <w:rPr>
          <w:lang w:eastAsia="ru-RU"/>
        </w:rPr>
      </w:pPr>
    </w:p>
    <w:p w14:paraId="7A4AC073" w14:textId="7A935757" w:rsidR="005C1AF5" w:rsidRPr="00A25EB8" w:rsidRDefault="005C1AF5" w:rsidP="00A31BA1">
      <w:pPr>
        <w:pStyle w:val="6"/>
        <w:spacing w:line="360" w:lineRule="auto"/>
      </w:pPr>
      <w:r w:rsidRPr="00A25EB8">
        <w:br w:type="page"/>
      </w:r>
    </w:p>
    <w:p w14:paraId="4AFF7BA7" w14:textId="618B183F" w:rsidR="00CB44A0" w:rsidRPr="00A25EB8" w:rsidRDefault="00CB44A0" w:rsidP="00A31BA1">
      <w:pPr>
        <w:pStyle w:val="1"/>
        <w:numPr>
          <w:ilvl w:val="0"/>
          <w:numId w:val="0"/>
        </w:numPr>
        <w:ind w:left="709"/>
        <w:rPr>
          <w:rFonts w:cs="Times New Roman"/>
          <w:sz w:val="28"/>
          <w:szCs w:val="28"/>
        </w:rPr>
      </w:pPr>
      <w:bookmarkStart w:id="95" w:name="_Toc194047142"/>
      <w:r w:rsidRPr="00A25EB8">
        <w:rPr>
          <w:rFonts w:cs="Times New Roman"/>
          <w:sz w:val="28"/>
          <w:szCs w:val="28"/>
        </w:rPr>
        <w:lastRenderedPageBreak/>
        <w:t xml:space="preserve">Котельная №12 </w:t>
      </w:r>
      <w:proofErr w:type="spellStart"/>
      <w:r w:rsidRPr="00A25EB8">
        <w:rPr>
          <w:rFonts w:cs="Times New Roman"/>
          <w:sz w:val="28"/>
          <w:szCs w:val="28"/>
        </w:rPr>
        <w:t>д</w:t>
      </w:r>
      <w:proofErr w:type="gramStart"/>
      <w:r w:rsidRPr="00A25EB8">
        <w:rPr>
          <w:rFonts w:cs="Times New Roman"/>
          <w:sz w:val="28"/>
          <w:szCs w:val="28"/>
        </w:rPr>
        <w:t>.С</w:t>
      </w:r>
      <w:proofErr w:type="gramEnd"/>
      <w:r w:rsidRPr="00A25EB8">
        <w:rPr>
          <w:rFonts w:cs="Times New Roman"/>
          <w:sz w:val="28"/>
          <w:szCs w:val="28"/>
        </w:rPr>
        <w:t>таросиверская</w:t>
      </w:r>
      <w:bookmarkEnd w:id="95"/>
      <w:proofErr w:type="spellEnd"/>
    </w:p>
    <w:p w14:paraId="20C5F2D7" w14:textId="1D8B3AA5"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6501EDB5"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w:t>
      </w:r>
      <w:proofErr w:type="spellStart"/>
      <w:r w:rsidRPr="00A25EB8">
        <w:t>бесканальной</w:t>
      </w:r>
      <w:proofErr w:type="spellEnd"/>
      <w:r w:rsidRPr="00A25EB8">
        <w:t xml:space="preserve"> прокладки 2Ду125 мм. </w:t>
      </w:r>
    </w:p>
    <w:p w14:paraId="16091D29" w14:textId="77777777" w:rsidR="005C1AF5" w:rsidRPr="00A25EB8" w:rsidRDefault="005C1AF5"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76B070A7"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018AAA82" w14:textId="0CEEE1AA" w:rsidR="00CB44A0" w:rsidRPr="00A25EB8" w:rsidRDefault="00CB44A0" w:rsidP="00A31BA1">
      <w:pPr>
        <w:pStyle w:val="6"/>
        <w:spacing w:line="360" w:lineRule="auto"/>
      </w:pPr>
      <w:r w:rsidRPr="00A25EB8">
        <w:tab/>
        <w:t xml:space="preserve">Котельная №12 </w:t>
      </w:r>
    </w:p>
    <w:tbl>
      <w:tblPr>
        <w:tblW w:w="5000" w:type="pct"/>
        <w:tblLook w:val="04A0" w:firstRow="1" w:lastRow="0" w:firstColumn="1" w:lastColumn="0" w:noHBand="0" w:noVBand="1"/>
      </w:tblPr>
      <w:tblGrid>
        <w:gridCol w:w="5373"/>
        <w:gridCol w:w="2270"/>
        <w:gridCol w:w="2211"/>
      </w:tblGrid>
      <w:tr w:rsidR="00CB44A0" w:rsidRPr="00A25EB8" w14:paraId="1C828A2C" w14:textId="77777777" w:rsidTr="00243871">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B815F7" w14:textId="77777777" w:rsidR="00CB44A0" w:rsidRPr="00A25EB8" w:rsidRDefault="00CB44A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222F7069" w14:textId="77777777" w:rsidR="00CB44A0" w:rsidRPr="00A25EB8" w:rsidRDefault="00CB44A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10F83128" w14:textId="77777777" w:rsidR="00CB44A0" w:rsidRPr="00A25EB8" w:rsidRDefault="00CB44A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CB44A0" w:rsidRPr="00A25EB8" w14:paraId="0B886128"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56FB8E21" w14:textId="77777777" w:rsidR="00CB44A0" w:rsidRPr="00A25EB8" w:rsidRDefault="00CB44A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CB44A0" w:rsidRPr="00A25EB8" w14:paraId="54D5274F"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A03F4DB" w14:textId="77777777" w:rsidR="00CB44A0" w:rsidRPr="00A25EB8" w:rsidRDefault="00CB44A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№12</w:t>
            </w:r>
          </w:p>
        </w:tc>
      </w:tr>
      <w:tr w:rsidR="00243871" w:rsidRPr="00A25EB8" w14:paraId="0B0A1490"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051F2E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32E0E67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8F5DC1C" w14:textId="35D766C6"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1,38</w:t>
            </w:r>
          </w:p>
        </w:tc>
      </w:tr>
      <w:tr w:rsidR="00243871" w:rsidRPr="00A25EB8" w14:paraId="4D8185BC"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CC38B7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14CB169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E2DC8EA" w14:textId="238E88C2"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1,38</w:t>
            </w:r>
          </w:p>
        </w:tc>
      </w:tr>
      <w:tr w:rsidR="00243871" w:rsidRPr="00A25EB8" w14:paraId="20E50707"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CF4572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44BFAB6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81ECE82" w14:textId="2E213140"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0,03</w:t>
            </w:r>
          </w:p>
        </w:tc>
      </w:tr>
      <w:tr w:rsidR="00243871" w:rsidRPr="00A25EB8" w14:paraId="3E2BA617"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D4B5B0F"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1EF0F4D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1CECA967" w14:textId="4A6B359F"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3,10%</w:t>
            </w:r>
          </w:p>
        </w:tc>
      </w:tr>
      <w:tr w:rsidR="00243871" w:rsidRPr="00A25EB8" w14:paraId="3BDE6D5C"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B8F99BF"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3F0A029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E130CC9" w14:textId="0DF4F8A5"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1,35</w:t>
            </w:r>
          </w:p>
        </w:tc>
      </w:tr>
      <w:tr w:rsidR="00243871" w:rsidRPr="00A25EB8" w14:paraId="1C87D474"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F164374"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shd w:val="clear" w:color="auto" w:fill="auto"/>
            <w:noWrap/>
            <w:vAlign w:val="center"/>
            <w:hideMark/>
          </w:tcPr>
          <w:p w14:paraId="74269B9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82C09FD" w14:textId="09F38A4B"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0,2</w:t>
            </w:r>
          </w:p>
        </w:tc>
      </w:tr>
      <w:tr w:rsidR="00243871" w:rsidRPr="00A25EB8" w14:paraId="0C5D7BE4"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1EE19B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shd w:val="clear" w:color="auto" w:fill="auto"/>
            <w:noWrap/>
            <w:vAlign w:val="center"/>
            <w:hideMark/>
          </w:tcPr>
          <w:p w14:paraId="465C73F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63D8B9D1" w14:textId="5F0D0323"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20,15%</w:t>
            </w:r>
          </w:p>
        </w:tc>
      </w:tr>
      <w:tr w:rsidR="00243871" w:rsidRPr="00A25EB8" w14:paraId="0472963D"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966A20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7163F72F"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30EA8E8" w14:textId="113E2FC8"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0,72</w:t>
            </w:r>
          </w:p>
        </w:tc>
      </w:tr>
      <w:tr w:rsidR="00243871" w:rsidRPr="00A25EB8" w14:paraId="20F20CC8"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AFA605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324F2D6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28D4739" w14:textId="19BBCBDF"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0,45</w:t>
            </w:r>
          </w:p>
        </w:tc>
      </w:tr>
      <w:tr w:rsidR="00243871" w:rsidRPr="00A25EB8" w14:paraId="4B28243F"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0E11B8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56EA508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76202B40" w14:textId="5488F709"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33,13%</w:t>
            </w:r>
          </w:p>
        </w:tc>
      </w:tr>
    </w:tbl>
    <w:p w14:paraId="69DEB0CD" w14:textId="1DCF454B"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1F318550"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0.999671 &gt; 0.97.  В соответствии с этим, система теплоснабжения считается надёжной.</w:t>
      </w:r>
    </w:p>
    <w:p w14:paraId="49D40390" w14:textId="77777777" w:rsidR="005C1AF5" w:rsidRPr="00A25EB8" w:rsidRDefault="005C1AF5" w:rsidP="00A31BA1">
      <w:pPr>
        <w:ind w:firstLine="708"/>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0.966064 &gt; 0.9, а минимальная вероятность безотказной работы абонентов  0.999717 &gt; 0.99.</w:t>
      </w:r>
    </w:p>
    <w:p w14:paraId="65997950" w14:textId="77777777" w:rsidR="005C1AF5" w:rsidRPr="00A25EB8" w:rsidRDefault="005C1AF5"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4BCFCF46"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7E4F88C4" w14:textId="77777777" w:rsidR="005C1AF5" w:rsidRPr="00A25EB8" w:rsidRDefault="005C1AF5" w:rsidP="00A31BA1">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4C3ECD53" w14:textId="411181DF" w:rsidR="005C1AF5" w:rsidRPr="00A25EB8" w:rsidRDefault="005C1AF5" w:rsidP="00A31BA1">
      <w:pPr>
        <w:ind w:firstLine="0"/>
        <w:jc w:val="center"/>
        <w:rPr>
          <w:lang w:eastAsia="ru-RU"/>
        </w:rPr>
      </w:pPr>
      <w:r w:rsidRPr="00A25EB8">
        <w:rPr>
          <w:noProof/>
          <w:lang w:eastAsia="ru-RU"/>
        </w:rPr>
        <w:drawing>
          <wp:inline distT="0" distB="0" distL="0" distR="0" wp14:anchorId="70A9F315" wp14:editId="42DF7260">
            <wp:extent cx="5676900" cy="3800475"/>
            <wp:effectExtent l="0" t="0" r="0" b="952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676900" cy="3800475"/>
                    </a:xfrm>
                    <a:prstGeom prst="rect">
                      <a:avLst/>
                    </a:prstGeom>
                  </pic:spPr>
                </pic:pic>
              </a:graphicData>
            </a:graphic>
          </wp:inline>
        </w:drawing>
      </w:r>
    </w:p>
    <w:p w14:paraId="0CF107CC" w14:textId="63AB324B" w:rsidR="00AC3273" w:rsidRPr="00A25EB8" w:rsidRDefault="00AC3273" w:rsidP="00BF6D90">
      <w:pPr>
        <w:pStyle w:val="5"/>
        <w:keepNext w:val="0"/>
        <w:keepLines w:val="0"/>
        <w:numPr>
          <w:ilvl w:val="4"/>
          <w:numId w:val="25"/>
        </w:numPr>
        <w:jc w:val="both"/>
        <w:rPr>
          <w:szCs w:val="24"/>
        </w:rPr>
      </w:pPr>
      <w:r w:rsidRPr="00A25EB8">
        <w:rPr>
          <w:lang w:eastAsia="ru-RU"/>
        </w:rPr>
        <w:t xml:space="preserve">Схема тепловых сетей от котельной </w:t>
      </w:r>
      <w:r w:rsidR="00CB44A0" w:rsidRPr="00A25EB8">
        <w:rPr>
          <w:lang w:eastAsia="ru-RU"/>
        </w:rPr>
        <w:t xml:space="preserve">№12 </w:t>
      </w:r>
      <w:r w:rsidRPr="00A25EB8">
        <w:rPr>
          <w:lang w:eastAsia="ru-RU"/>
        </w:rPr>
        <w:t>АО «Коммунальные системы Гатчинского района»</w:t>
      </w:r>
    </w:p>
    <w:p w14:paraId="57B031CF" w14:textId="77777777" w:rsidR="00AC3273" w:rsidRPr="00A25EB8" w:rsidRDefault="00AC3273" w:rsidP="00A31BA1">
      <w:pPr>
        <w:jc w:val="center"/>
        <w:rPr>
          <w:lang w:eastAsia="ru-RU"/>
        </w:rPr>
      </w:pPr>
    </w:p>
    <w:p w14:paraId="516BC73B" w14:textId="2383C87F" w:rsidR="005C1AF5" w:rsidRPr="00A25EB8" w:rsidRDefault="005C1AF5" w:rsidP="00A31BA1">
      <w:pPr>
        <w:pStyle w:val="6"/>
        <w:spacing w:line="360" w:lineRule="auto"/>
      </w:pPr>
      <w:r w:rsidRPr="00A25EB8">
        <w:br w:type="page"/>
      </w:r>
    </w:p>
    <w:p w14:paraId="01AA973B" w14:textId="601A64E3" w:rsidR="00CB44A0" w:rsidRPr="00A25EB8" w:rsidRDefault="00CB44A0" w:rsidP="00A31BA1">
      <w:pPr>
        <w:pStyle w:val="1"/>
        <w:numPr>
          <w:ilvl w:val="0"/>
          <w:numId w:val="0"/>
        </w:numPr>
        <w:ind w:left="709"/>
        <w:rPr>
          <w:rFonts w:cs="Times New Roman"/>
          <w:sz w:val="28"/>
          <w:szCs w:val="28"/>
        </w:rPr>
      </w:pPr>
      <w:bookmarkStart w:id="96" w:name="_Toc194047143"/>
      <w:r w:rsidRPr="00A25EB8">
        <w:rPr>
          <w:rFonts w:cs="Times New Roman"/>
          <w:sz w:val="28"/>
          <w:szCs w:val="28"/>
        </w:rPr>
        <w:lastRenderedPageBreak/>
        <w:t xml:space="preserve">Котельная №24 </w:t>
      </w:r>
      <w:proofErr w:type="spellStart"/>
      <w:r w:rsidRPr="00A25EB8">
        <w:rPr>
          <w:rFonts w:cs="Times New Roman"/>
          <w:sz w:val="28"/>
          <w:szCs w:val="28"/>
        </w:rPr>
        <w:t>п</w:t>
      </w:r>
      <w:proofErr w:type="gramStart"/>
      <w:r w:rsidRPr="00A25EB8">
        <w:rPr>
          <w:rFonts w:cs="Times New Roman"/>
          <w:sz w:val="28"/>
          <w:szCs w:val="28"/>
        </w:rPr>
        <w:t>.С</w:t>
      </w:r>
      <w:proofErr w:type="gramEnd"/>
      <w:r w:rsidRPr="00A25EB8">
        <w:rPr>
          <w:rFonts w:cs="Times New Roman"/>
          <w:sz w:val="28"/>
          <w:szCs w:val="28"/>
        </w:rPr>
        <w:t>иверский</w:t>
      </w:r>
      <w:bookmarkEnd w:id="96"/>
      <w:proofErr w:type="spellEnd"/>
    </w:p>
    <w:p w14:paraId="2EC6F5D5" w14:textId="09ED250B"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21D1A63A"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w:t>
      </w:r>
      <w:proofErr w:type="spellStart"/>
      <w:r w:rsidRPr="00A25EB8">
        <w:t>бесканальной</w:t>
      </w:r>
      <w:proofErr w:type="spellEnd"/>
      <w:r w:rsidRPr="00A25EB8">
        <w:t xml:space="preserve"> прокладки 2Ду100 мм. </w:t>
      </w:r>
    </w:p>
    <w:p w14:paraId="02E2BB3E" w14:textId="77777777" w:rsidR="005C1AF5" w:rsidRPr="00A25EB8" w:rsidRDefault="005C1AF5"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4F35E787"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1A49C177" w14:textId="0190095F" w:rsidR="00CB44A0" w:rsidRPr="00A25EB8" w:rsidRDefault="00CB44A0" w:rsidP="00A31BA1">
      <w:pPr>
        <w:pStyle w:val="6"/>
        <w:spacing w:line="360" w:lineRule="auto"/>
      </w:pPr>
      <w:r w:rsidRPr="00A25EB8">
        <w:tab/>
        <w:t xml:space="preserve">Котельная №24 </w:t>
      </w:r>
    </w:p>
    <w:tbl>
      <w:tblPr>
        <w:tblW w:w="5000" w:type="pct"/>
        <w:tblLook w:val="04A0" w:firstRow="1" w:lastRow="0" w:firstColumn="1" w:lastColumn="0" w:noHBand="0" w:noVBand="1"/>
      </w:tblPr>
      <w:tblGrid>
        <w:gridCol w:w="5373"/>
        <w:gridCol w:w="2270"/>
        <w:gridCol w:w="2211"/>
      </w:tblGrid>
      <w:tr w:rsidR="00CB44A0" w:rsidRPr="00A25EB8" w14:paraId="2256667B" w14:textId="77777777" w:rsidTr="00CB44A0">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0B7FF9" w14:textId="77777777" w:rsidR="00CB44A0" w:rsidRPr="00A25EB8" w:rsidRDefault="00CB44A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183924EA" w14:textId="77777777" w:rsidR="00CB44A0" w:rsidRPr="00A25EB8" w:rsidRDefault="00CB44A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6349D3FC" w14:textId="77777777" w:rsidR="00CB44A0" w:rsidRPr="00A25EB8" w:rsidRDefault="00CB44A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CB44A0" w:rsidRPr="00A25EB8" w14:paraId="701089DA"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67A640CB" w14:textId="77777777" w:rsidR="00CB44A0" w:rsidRPr="00A25EB8" w:rsidRDefault="00CB44A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CB44A0" w:rsidRPr="00A25EB8" w14:paraId="2C04C17E"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458575CB" w14:textId="77777777" w:rsidR="00CB44A0" w:rsidRPr="00A25EB8" w:rsidRDefault="00CB44A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№24</w:t>
            </w:r>
          </w:p>
        </w:tc>
      </w:tr>
      <w:tr w:rsidR="00243871" w:rsidRPr="00A25EB8" w14:paraId="67279411" w14:textId="77777777" w:rsidTr="00CB44A0">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D7FC2F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3967161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2C6FEBE" w14:textId="3E9D8338"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0,86</w:t>
            </w:r>
          </w:p>
        </w:tc>
      </w:tr>
      <w:tr w:rsidR="00243871" w:rsidRPr="00A25EB8" w14:paraId="60160E60" w14:textId="77777777" w:rsidTr="00CB44A0">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468303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5C0F4264"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072D304" w14:textId="48B5C581"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0,86</w:t>
            </w:r>
          </w:p>
        </w:tc>
      </w:tr>
      <w:tr w:rsidR="00243871" w:rsidRPr="00A25EB8" w14:paraId="4FEE2F42" w14:textId="77777777" w:rsidTr="00CB44A0">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932757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2FD1CC2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E9186D4" w14:textId="0353515B"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0,01</w:t>
            </w:r>
          </w:p>
        </w:tc>
      </w:tr>
      <w:tr w:rsidR="00243871" w:rsidRPr="00A25EB8" w14:paraId="19869B8E" w14:textId="77777777" w:rsidTr="00CB44A0">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F97D250"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7E6C310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17A113F0" w14:textId="6B7D3581"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2,39%</w:t>
            </w:r>
          </w:p>
        </w:tc>
      </w:tr>
      <w:tr w:rsidR="00243871" w:rsidRPr="00A25EB8" w14:paraId="00FBAD33" w14:textId="77777777" w:rsidTr="00CB44A0">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C0A675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162C06EC"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2123EB0" w14:textId="1DDE2573"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0,85</w:t>
            </w:r>
          </w:p>
        </w:tc>
      </w:tr>
      <w:tr w:rsidR="00243871" w:rsidRPr="00A25EB8" w14:paraId="524C19DD" w14:textId="77777777" w:rsidTr="00CB44A0">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2302709"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shd w:val="clear" w:color="auto" w:fill="auto"/>
            <w:noWrap/>
            <w:vAlign w:val="center"/>
            <w:hideMark/>
          </w:tcPr>
          <w:p w14:paraId="1C56763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C02CBAA" w14:textId="763ACEA3"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w:t>
            </w:r>
          </w:p>
        </w:tc>
      </w:tr>
      <w:tr w:rsidR="00243871" w:rsidRPr="00A25EB8" w14:paraId="667CA766" w14:textId="77777777" w:rsidTr="00CB44A0">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C891CB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shd w:val="clear" w:color="auto" w:fill="auto"/>
            <w:noWrap/>
            <w:vAlign w:val="center"/>
            <w:hideMark/>
          </w:tcPr>
          <w:p w14:paraId="431F3B66"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20368442" w14:textId="730055D4"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14,69%</w:t>
            </w:r>
          </w:p>
        </w:tc>
      </w:tr>
      <w:tr w:rsidR="00243871" w:rsidRPr="00A25EB8" w14:paraId="18F7A10A" w14:textId="77777777" w:rsidTr="00CB44A0">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72EE29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3CB6F82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25B707F" w14:textId="1047D5F6"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0,44</w:t>
            </w:r>
          </w:p>
        </w:tc>
      </w:tr>
      <w:tr w:rsidR="00243871" w:rsidRPr="00A25EB8" w14:paraId="7EBCEAB5" w14:textId="77777777" w:rsidTr="00CB44A0">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EE9BB7F"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17CAE030"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D075E63" w14:textId="118C5049"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0,33</w:t>
            </w:r>
          </w:p>
        </w:tc>
      </w:tr>
      <w:tr w:rsidR="00243871" w:rsidRPr="00A25EB8" w14:paraId="2AD5DFB8" w14:textId="77777777" w:rsidTr="00CB44A0">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0850D6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7B60E92F"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4FDEA111" w14:textId="028F56D0"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39,52%</w:t>
            </w:r>
          </w:p>
        </w:tc>
      </w:tr>
    </w:tbl>
    <w:p w14:paraId="3590F055" w14:textId="77777777" w:rsidR="00CB44A0" w:rsidRPr="00A25EB8" w:rsidRDefault="00CB44A0" w:rsidP="00A31BA1">
      <w:pPr>
        <w:ind w:firstLine="708"/>
      </w:pPr>
    </w:p>
    <w:p w14:paraId="6200141D" w14:textId="692BC7BF"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381086DC"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0.999854 &gt; 0.97.  В соответствии с этим, система теплоснабжения считается надёжной.</w:t>
      </w:r>
    </w:p>
    <w:p w14:paraId="6D127618" w14:textId="77777777" w:rsidR="005C1AF5" w:rsidRPr="00A25EB8" w:rsidRDefault="005C1AF5" w:rsidP="00A31BA1">
      <w:pPr>
        <w:ind w:firstLine="708"/>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0.983123 &gt; 0.9, а минимальная вероятность безотказной работы абонентов  0.99986 &gt; 0.99.</w:t>
      </w:r>
    </w:p>
    <w:p w14:paraId="78495E31" w14:textId="77777777" w:rsidR="005C1AF5" w:rsidRPr="00A25EB8" w:rsidRDefault="005C1AF5"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31AF7829"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33A18833" w14:textId="77777777" w:rsidR="005C1AF5" w:rsidRPr="00A25EB8" w:rsidRDefault="005C1AF5" w:rsidP="00A31BA1">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56F2D50F" w14:textId="656A181B" w:rsidR="005C1AF5" w:rsidRPr="00A25EB8" w:rsidRDefault="005C1AF5" w:rsidP="00A31BA1">
      <w:pPr>
        <w:ind w:firstLine="0"/>
        <w:jc w:val="center"/>
        <w:rPr>
          <w:lang w:eastAsia="ru-RU"/>
        </w:rPr>
      </w:pPr>
      <w:r w:rsidRPr="00A25EB8">
        <w:rPr>
          <w:noProof/>
          <w:lang w:eastAsia="ru-RU"/>
        </w:rPr>
        <w:drawing>
          <wp:inline distT="0" distB="0" distL="0" distR="0" wp14:anchorId="1133AF8F" wp14:editId="06E2BCE5">
            <wp:extent cx="5940425" cy="3990109"/>
            <wp:effectExtent l="0" t="0" r="3175"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b="11697"/>
                    <a:stretch/>
                  </pic:blipFill>
                  <pic:spPr bwMode="auto">
                    <a:xfrm>
                      <a:off x="0" y="0"/>
                      <a:ext cx="5940425" cy="3990109"/>
                    </a:xfrm>
                    <a:prstGeom prst="rect">
                      <a:avLst/>
                    </a:prstGeom>
                    <a:ln>
                      <a:noFill/>
                    </a:ln>
                    <a:extLst>
                      <a:ext uri="{53640926-AAD7-44D8-BBD7-CCE9431645EC}">
                        <a14:shadowObscured xmlns:a14="http://schemas.microsoft.com/office/drawing/2010/main"/>
                      </a:ext>
                    </a:extLst>
                  </pic:spPr>
                </pic:pic>
              </a:graphicData>
            </a:graphic>
          </wp:inline>
        </w:drawing>
      </w:r>
    </w:p>
    <w:p w14:paraId="7C2348A9" w14:textId="50E49CE8" w:rsidR="00AC3273" w:rsidRPr="00A25EB8" w:rsidRDefault="00AC3273"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CB44A0" w:rsidRPr="00A25EB8">
        <w:rPr>
          <w:lang w:eastAsia="ru-RU"/>
        </w:rPr>
        <w:t>24</w:t>
      </w:r>
      <w:r w:rsidRPr="00A25EB8">
        <w:rPr>
          <w:lang w:eastAsia="ru-RU"/>
        </w:rPr>
        <w:t xml:space="preserve">  АО «Коммунальные системы Гатчинского района»</w:t>
      </w:r>
    </w:p>
    <w:p w14:paraId="322BB374" w14:textId="77777777" w:rsidR="00AC3273" w:rsidRPr="00A25EB8" w:rsidRDefault="00AC3273" w:rsidP="00A31BA1">
      <w:pPr>
        <w:ind w:firstLine="0"/>
        <w:jc w:val="center"/>
        <w:rPr>
          <w:lang w:eastAsia="ru-RU"/>
        </w:rPr>
      </w:pPr>
    </w:p>
    <w:p w14:paraId="001A718D" w14:textId="5E904616" w:rsidR="005C1AF5" w:rsidRPr="00A25EB8" w:rsidRDefault="005C1AF5" w:rsidP="00A31BA1">
      <w:pPr>
        <w:pStyle w:val="6"/>
        <w:spacing w:line="360" w:lineRule="auto"/>
      </w:pPr>
      <w:r w:rsidRPr="00A25EB8">
        <w:br w:type="page"/>
      </w:r>
    </w:p>
    <w:p w14:paraId="564B14C7" w14:textId="734211AD" w:rsidR="00CB44A0" w:rsidRPr="00A25EB8" w:rsidRDefault="00CB44A0" w:rsidP="00A31BA1">
      <w:pPr>
        <w:pStyle w:val="1"/>
        <w:numPr>
          <w:ilvl w:val="0"/>
          <w:numId w:val="0"/>
        </w:numPr>
        <w:ind w:left="709"/>
        <w:rPr>
          <w:rFonts w:cs="Times New Roman"/>
          <w:sz w:val="28"/>
          <w:szCs w:val="28"/>
        </w:rPr>
      </w:pPr>
      <w:bookmarkStart w:id="97" w:name="_Toc194047144"/>
      <w:r w:rsidRPr="00A25EB8">
        <w:rPr>
          <w:rFonts w:cs="Times New Roman"/>
          <w:sz w:val="28"/>
          <w:szCs w:val="28"/>
        </w:rPr>
        <w:lastRenderedPageBreak/>
        <w:t xml:space="preserve">Котельная №4 </w:t>
      </w:r>
      <w:proofErr w:type="spellStart"/>
      <w:r w:rsidRPr="00A25EB8">
        <w:rPr>
          <w:rFonts w:cs="Times New Roman"/>
          <w:sz w:val="28"/>
          <w:szCs w:val="28"/>
        </w:rPr>
        <w:t>Белогорка</w:t>
      </w:r>
      <w:bookmarkEnd w:id="97"/>
      <w:proofErr w:type="spellEnd"/>
    </w:p>
    <w:p w14:paraId="1182D078" w14:textId="378680F8"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62843F72" w14:textId="77777777" w:rsidR="005C1AF5" w:rsidRPr="00A25EB8" w:rsidRDefault="005C1AF5" w:rsidP="00A31BA1">
      <w:pPr>
        <w:ind w:firstLine="708"/>
      </w:pPr>
      <w:r w:rsidRPr="00A25EB8">
        <w:t xml:space="preserve">Тепловые сети котельной являются кольцевыми нерезервированными. Магистральных выводов от котельной – один, подземной </w:t>
      </w:r>
      <w:proofErr w:type="spellStart"/>
      <w:r w:rsidRPr="00A25EB8">
        <w:t>бесканальной</w:t>
      </w:r>
      <w:proofErr w:type="spellEnd"/>
      <w:r w:rsidRPr="00A25EB8">
        <w:t xml:space="preserve"> прокладки 2Ду400 мм. </w:t>
      </w:r>
    </w:p>
    <w:p w14:paraId="0682D4F0" w14:textId="77777777" w:rsidR="005C1AF5" w:rsidRPr="00A25EB8" w:rsidRDefault="005C1AF5"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642F9CAE"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5FDD963A" w14:textId="0E0530BC" w:rsidR="00CB44A0" w:rsidRPr="00A25EB8" w:rsidRDefault="00CB44A0" w:rsidP="00A31BA1">
      <w:pPr>
        <w:pStyle w:val="6"/>
        <w:spacing w:line="360" w:lineRule="auto"/>
      </w:pPr>
      <w:r w:rsidRPr="00A25EB8">
        <w:tab/>
        <w:t xml:space="preserve">Котельная №4 </w:t>
      </w:r>
    </w:p>
    <w:tbl>
      <w:tblPr>
        <w:tblW w:w="5000" w:type="pct"/>
        <w:tblLook w:val="04A0" w:firstRow="1" w:lastRow="0" w:firstColumn="1" w:lastColumn="0" w:noHBand="0" w:noVBand="1"/>
      </w:tblPr>
      <w:tblGrid>
        <w:gridCol w:w="5371"/>
        <w:gridCol w:w="2270"/>
        <w:gridCol w:w="2213"/>
      </w:tblGrid>
      <w:tr w:rsidR="00CB44A0" w:rsidRPr="00A25EB8" w14:paraId="729C9A33" w14:textId="77777777" w:rsidTr="00CB44A0">
        <w:trPr>
          <w:trHeight w:val="20"/>
          <w:tblHeader/>
        </w:trPr>
        <w:tc>
          <w:tcPr>
            <w:tcW w:w="27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AA1C9C" w14:textId="77777777" w:rsidR="00CB44A0" w:rsidRPr="00A25EB8" w:rsidRDefault="00CB44A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0F188D41" w14:textId="77777777" w:rsidR="00CB44A0" w:rsidRPr="00A25EB8" w:rsidRDefault="00CB44A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3BEF9E67" w14:textId="77777777" w:rsidR="00CB44A0" w:rsidRPr="00A25EB8" w:rsidRDefault="00CB44A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CB44A0" w:rsidRPr="00A25EB8" w14:paraId="0131A67F"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7CD48CFC" w14:textId="77777777" w:rsidR="00CB44A0" w:rsidRPr="00A25EB8" w:rsidRDefault="00CB44A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CB44A0" w:rsidRPr="00A25EB8" w14:paraId="1DBFD4A8"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68CD0EDB" w14:textId="77777777" w:rsidR="00CB44A0" w:rsidRPr="00A25EB8" w:rsidRDefault="00CB44A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№4</w:t>
            </w:r>
          </w:p>
        </w:tc>
      </w:tr>
      <w:tr w:rsidR="00CB44A0" w:rsidRPr="00A25EB8" w14:paraId="208561D4" w14:textId="77777777" w:rsidTr="00CB44A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634E01F4" w14:textId="77777777"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42ADCE13" w14:textId="77777777"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0C77FFA" w14:textId="7B01241C"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6,62</w:t>
            </w:r>
          </w:p>
        </w:tc>
      </w:tr>
      <w:tr w:rsidR="00CB44A0" w:rsidRPr="00A25EB8" w14:paraId="56E88100" w14:textId="77777777" w:rsidTr="00CB44A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806CAD9" w14:textId="77777777"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77A0AF96" w14:textId="77777777"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A7CF5A4" w14:textId="75D33F54"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6,62</w:t>
            </w:r>
          </w:p>
        </w:tc>
      </w:tr>
      <w:tr w:rsidR="00CB44A0" w:rsidRPr="00A25EB8" w14:paraId="0F342491" w14:textId="77777777" w:rsidTr="00CB44A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0A9B079" w14:textId="77777777"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78E3D2C4" w14:textId="77777777"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719ADFA" w14:textId="44316EC7"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0,14</w:t>
            </w:r>
          </w:p>
        </w:tc>
      </w:tr>
      <w:tr w:rsidR="00CB44A0" w:rsidRPr="00A25EB8" w14:paraId="25941B95" w14:textId="77777777" w:rsidTr="00CB44A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E6B92DC" w14:textId="77777777"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5FEDE700" w14:textId="77777777"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44C3C61D" w14:textId="3773AC79"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2,83%</w:t>
            </w:r>
          </w:p>
        </w:tc>
      </w:tr>
      <w:tr w:rsidR="00CB44A0" w:rsidRPr="00A25EB8" w14:paraId="7B138574" w14:textId="77777777" w:rsidTr="00CB44A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DF2DCD3" w14:textId="77777777"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290E5F40" w14:textId="77777777"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768D080" w14:textId="6BAC722D"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6,48</w:t>
            </w:r>
          </w:p>
        </w:tc>
      </w:tr>
      <w:tr w:rsidR="00CB44A0" w:rsidRPr="00A25EB8" w14:paraId="32378185" w14:textId="77777777" w:rsidTr="00CB44A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6F3B3DE" w14:textId="77777777"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shd w:val="clear" w:color="auto" w:fill="auto"/>
            <w:noWrap/>
            <w:vAlign w:val="center"/>
            <w:hideMark/>
          </w:tcPr>
          <w:p w14:paraId="3E4827E3" w14:textId="77777777"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12EF9F1" w14:textId="51A5087B"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1,2</w:t>
            </w:r>
          </w:p>
        </w:tc>
      </w:tr>
      <w:tr w:rsidR="00CB44A0" w:rsidRPr="00A25EB8" w14:paraId="5B2996AC" w14:textId="77777777" w:rsidTr="00CB44A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1670A59C" w14:textId="77777777"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shd w:val="clear" w:color="auto" w:fill="auto"/>
            <w:noWrap/>
            <w:vAlign w:val="center"/>
            <w:hideMark/>
          </w:tcPr>
          <w:p w14:paraId="7A8E006D" w14:textId="77777777"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34B33CA0" w14:textId="43433252"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26,64%</w:t>
            </w:r>
          </w:p>
        </w:tc>
      </w:tr>
      <w:tr w:rsidR="00CB44A0" w:rsidRPr="00A25EB8" w14:paraId="3923F698" w14:textId="77777777" w:rsidTr="00CB44A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65862870" w14:textId="77777777"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66CA365D" w14:textId="77777777"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6947A47" w14:textId="03EE5340"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3,43</w:t>
            </w:r>
          </w:p>
        </w:tc>
      </w:tr>
      <w:tr w:rsidR="00CB44A0" w:rsidRPr="00A25EB8" w14:paraId="1E5CC80A" w14:textId="77777777" w:rsidTr="00CB44A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3B8085A" w14:textId="77777777"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36252416" w14:textId="77777777"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9E62D18" w14:textId="68FC8175"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1,8</w:t>
            </w:r>
          </w:p>
        </w:tc>
      </w:tr>
      <w:tr w:rsidR="00CB44A0" w:rsidRPr="00A25EB8" w14:paraId="29D57D1A" w14:textId="77777777" w:rsidTr="00CB44A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6872E4B2" w14:textId="77777777"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1ABC824B" w14:textId="77777777"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4CDF33DD" w14:textId="39FF6316"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27,82%</w:t>
            </w:r>
          </w:p>
        </w:tc>
      </w:tr>
    </w:tbl>
    <w:p w14:paraId="119AA079" w14:textId="04771C6C"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740AEC97"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0.998332 &gt; 0.97.  В соответствии с этим, система теплоснабжения считается надёжной.</w:t>
      </w:r>
    </w:p>
    <w:p w14:paraId="62234441" w14:textId="77777777" w:rsidR="005C1AF5" w:rsidRPr="00A25EB8" w:rsidRDefault="005C1AF5" w:rsidP="00A31BA1">
      <w:pPr>
        <w:ind w:firstLine="708"/>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0.882617 &lt; 0.9, а минимальная вероятность безотказной работы абонентов  0.998998 &gt; 0.99.</w:t>
      </w:r>
    </w:p>
    <w:p w14:paraId="7DFE64ED" w14:textId="77777777" w:rsidR="005C1AF5" w:rsidRPr="00A25EB8" w:rsidRDefault="005C1AF5" w:rsidP="00A31BA1">
      <w:pPr>
        <w:ind w:firstLine="708"/>
      </w:pPr>
      <w:r w:rsidRPr="00A25EB8">
        <w:lastRenderedPageBreak/>
        <w:t>Низкое значение вероятности безотказной работы тепловых сетей связано с высокой протяженностью тепловых сетей от котельной до конечных потребителей. При этом выполняется требование по надежности к системе централизованного теплоснабжения в целом.</w:t>
      </w:r>
    </w:p>
    <w:p w14:paraId="2372C6D8" w14:textId="77777777" w:rsidR="005C1AF5" w:rsidRPr="00A25EB8" w:rsidRDefault="005C1AF5" w:rsidP="00A31BA1">
      <w:pPr>
        <w:ind w:firstLine="708"/>
        <w:rPr>
          <w:lang w:eastAsia="ru-RU"/>
        </w:rPr>
      </w:pPr>
      <w:r w:rsidRPr="00A25EB8">
        <w:rPr>
          <w:lang w:eastAsia="ru-RU"/>
        </w:rPr>
        <w:t>Для поддержания и улучшения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054311EE" w14:textId="5191560A" w:rsidR="005C1AF5" w:rsidRPr="00A25EB8" w:rsidRDefault="005C1AF5" w:rsidP="00A31BA1">
      <w:pPr>
        <w:ind w:firstLine="0"/>
        <w:jc w:val="center"/>
        <w:rPr>
          <w:lang w:eastAsia="ru-RU"/>
        </w:rPr>
      </w:pPr>
      <w:r w:rsidRPr="00A25EB8">
        <w:rPr>
          <w:noProof/>
          <w:lang w:eastAsia="ru-RU"/>
        </w:rPr>
        <w:drawing>
          <wp:inline distT="0" distB="0" distL="0" distR="0" wp14:anchorId="43755CA8" wp14:editId="6512D1D9">
            <wp:extent cx="5465135" cy="4586001"/>
            <wp:effectExtent l="0" t="0" r="2540" b="508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467843" cy="4588274"/>
                    </a:xfrm>
                    <a:prstGeom prst="rect">
                      <a:avLst/>
                    </a:prstGeom>
                  </pic:spPr>
                </pic:pic>
              </a:graphicData>
            </a:graphic>
          </wp:inline>
        </w:drawing>
      </w:r>
    </w:p>
    <w:p w14:paraId="177CC6C6" w14:textId="73641DEA" w:rsidR="00AC3273" w:rsidRPr="00A25EB8" w:rsidRDefault="00AC3273" w:rsidP="00BF6D90">
      <w:pPr>
        <w:pStyle w:val="5"/>
        <w:keepNext w:val="0"/>
        <w:keepLines w:val="0"/>
        <w:numPr>
          <w:ilvl w:val="4"/>
          <w:numId w:val="25"/>
        </w:numPr>
        <w:jc w:val="both"/>
        <w:rPr>
          <w:szCs w:val="24"/>
        </w:rPr>
      </w:pPr>
      <w:r w:rsidRPr="00A25EB8">
        <w:rPr>
          <w:lang w:eastAsia="ru-RU"/>
        </w:rPr>
        <w:t xml:space="preserve">Схема тепловых сетей от котельной № </w:t>
      </w:r>
      <w:r w:rsidR="00CB44A0" w:rsidRPr="00A25EB8">
        <w:rPr>
          <w:lang w:eastAsia="ru-RU"/>
        </w:rPr>
        <w:t>4</w:t>
      </w:r>
      <w:r w:rsidRPr="00A25EB8">
        <w:rPr>
          <w:lang w:eastAsia="ru-RU"/>
        </w:rPr>
        <w:t xml:space="preserve"> АО «Коммунальные системы Гатчинского района»</w:t>
      </w:r>
    </w:p>
    <w:p w14:paraId="7913998B" w14:textId="77777777" w:rsidR="005C1AF5" w:rsidRPr="00A25EB8" w:rsidRDefault="005C1AF5" w:rsidP="00A31BA1">
      <w:pPr>
        <w:ind w:firstLine="708"/>
        <w:rPr>
          <w:lang w:eastAsia="ru-RU"/>
        </w:rPr>
      </w:pPr>
      <w:r w:rsidRPr="00A25EB8">
        <w:rPr>
          <w:lang w:eastAsia="ru-RU"/>
        </w:rPr>
        <w:t xml:space="preserve">При моделировании аварийной ситуации на выводе 2Ду200 тепловой сети значение относительной тепловой нагрузки абонентов не снижается менее </w:t>
      </w:r>
      <w:proofErr w:type="gramStart"/>
      <w:r w:rsidRPr="00A25EB8">
        <w:rPr>
          <w:lang w:eastAsia="ru-RU"/>
        </w:rPr>
        <w:t>нормативного</w:t>
      </w:r>
      <w:proofErr w:type="gramEnd"/>
      <w:r w:rsidRPr="00A25EB8">
        <w:rPr>
          <w:lang w:eastAsia="ru-RU"/>
        </w:rPr>
        <w:t xml:space="preserve"> 0.85.</w:t>
      </w:r>
    </w:p>
    <w:p w14:paraId="67A4EF62" w14:textId="77777777" w:rsidR="005C1AF5" w:rsidRPr="00A25EB8" w:rsidRDefault="005C1AF5" w:rsidP="00A31BA1">
      <w:pPr>
        <w:jc w:val="center"/>
        <w:rPr>
          <w:lang w:eastAsia="ru-RU"/>
        </w:rPr>
      </w:pPr>
    </w:p>
    <w:p w14:paraId="6961C5C0" w14:textId="79277EA0" w:rsidR="005C1AF5" w:rsidRPr="00A25EB8" w:rsidRDefault="005C1AF5" w:rsidP="00A31BA1">
      <w:pPr>
        <w:pStyle w:val="6"/>
        <w:spacing w:line="360" w:lineRule="auto"/>
      </w:pPr>
      <w:r w:rsidRPr="00A25EB8">
        <w:br w:type="page"/>
      </w:r>
    </w:p>
    <w:p w14:paraId="2D02B638" w14:textId="433563B1" w:rsidR="00CB44A0" w:rsidRPr="00A25EB8" w:rsidRDefault="00CB44A0" w:rsidP="00A31BA1">
      <w:pPr>
        <w:pStyle w:val="1"/>
        <w:numPr>
          <w:ilvl w:val="0"/>
          <w:numId w:val="0"/>
        </w:numPr>
        <w:ind w:left="709"/>
        <w:rPr>
          <w:rFonts w:cs="Times New Roman"/>
          <w:sz w:val="28"/>
          <w:szCs w:val="28"/>
        </w:rPr>
      </w:pPr>
      <w:bookmarkStart w:id="98" w:name="_Toc194047145"/>
      <w:r w:rsidRPr="00A25EB8">
        <w:rPr>
          <w:rFonts w:cs="Times New Roman"/>
          <w:sz w:val="28"/>
          <w:szCs w:val="28"/>
        </w:rPr>
        <w:lastRenderedPageBreak/>
        <w:t xml:space="preserve">Котельная №44 </w:t>
      </w:r>
      <w:proofErr w:type="spellStart"/>
      <w:r w:rsidRPr="00A25EB8">
        <w:rPr>
          <w:rFonts w:cs="Times New Roman"/>
          <w:sz w:val="28"/>
          <w:szCs w:val="28"/>
        </w:rPr>
        <w:t>п</w:t>
      </w:r>
      <w:proofErr w:type="gramStart"/>
      <w:r w:rsidRPr="00A25EB8">
        <w:rPr>
          <w:rFonts w:cs="Times New Roman"/>
          <w:sz w:val="28"/>
          <w:szCs w:val="28"/>
        </w:rPr>
        <w:t>.С</w:t>
      </w:r>
      <w:proofErr w:type="gramEnd"/>
      <w:r w:rsidRPr="00A25EB8">
        <w:rPr>
          <w:rFonts w:cs="Times New Roman"/>
          <w:sz w:val="28"/>
          <w:szCs w:val="28"/>
        </w:rPr>
        <w:t>иверский</w:t>
      </w:r>
      <w:proofErr w:type="spellEnd"/>
      <w:r w:rsidRPr="00A25EB8">
        <w:rPr>
          <w:rFonts w:cs="Times New Roman"/>
          <w:sz w:val="28"/>
          <w:szCs w:val="28"/>
        </w:rPr>
        <w:t xml:space="preserve"> (спецшкола)</w:t>
      </w:r>
      <w:bookmarkEnd w:id="98"/>
    </w:p>
    <w:p w14:paraId="66EC498A" w14:textId="1751907D" w:rsidR="005C1AF5" w:rsidRPr="00A25EB8" w:rsidRDefault="005C1AF5" w:rsidP="00A31BA1">
      <w:pPr>
        <w:ind w:firstLine="708"/>
      </w:pPr>
      <w:r w:rsidRPr="00A25EB8">
        <w:t xml:space="preserve">Потребители первой категории – </w:t>
      </w:r>
      <w:proofErr w:type="spellStart"/>
      <w:r w:rsidRPr="00A25EB8">
        <w:t>Сиверская</w:t>
      </w:r>
      <w:proofErr w:type="spellEnd"/>
      <w:r w:rsidRPr="00A25EB8">
        <w:t xml:space="preserve"> школа-интернат (0.191 Гкал/ч). Потребители второй категории – отсутствуют.</w:t>
      </w:r>
    </w:p>
    <w:p w14:paraId="11CE1777"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w:t>
      </w:r>
      <w:proofErr w:type="spellStart"/>
      <w:r w:rsidRPr="00A25EB8">
        <w:t>бесканальной</w:t>
      </w:r>
      <w:proofErr w:type="spellEnd"/>
      <w:r w:rsidRPr="00A25EB8">
        <w:t xml:space="preserve"> прокладки 2Ду80 мм. </w:t>
      </w:r>
    </w:p>
    <w:p w14:paraId="2A66EC06" w14:textId="77777777" w:rsidR="005C1AF5" w:rsidRPr="00A25EB8" w:rsidRDefault="005C1AF5"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49797A12"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7B31BBE7" w14:textId="4B79CE77" w:rsidR="00CB44A0" w:rsidRPr="00A25EB8" w:rsidRDefault="00CB44A0" w:rsidP="00A31BA1">
      <w:pPr>
        <w:pStyle w:val="6"/>
        <w:spacing w:line="360" w:lineRule="auto"/>
      </w:pPr>
      <w:r w:rsidRPr="00A25EB8">
        <w:tab/>
        <w:t xml:space="preserve">Котельная №44 </w:t>
      </w:r>
    </w:p>
    <w:tbl>
      <w:tblPr>
        <w:tblW w:w="5000" w:type="pct"/>
        <w:tblLook w:val="04A0" w:firstRow="1" w:lastRow="0" w:firstColumn="1" w:lastColumn="0" w:noHBand="0" w:noVBand="1"/>
      </w:tblPr>
      <w:tblGrid>
        <w:gridCol w:w="5373"/>
        <w:gridCol w:w="2270"/>
        <w:gridCol w:w="2211"/>
      </w:tblGrid>
      <w:tr w:rsidR="00CB44A0" w:rsidRPr="00A25EB8" w14:paraId="547BAE7F" w14:textId="77777777" w:rsidTr="00243871">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542B5B" w14:textId="77777777" w:rsidR="00CB44A0" w:rsidRPr="00A25EB8" w:rsidRDefault="00CB44A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4F100126" w14:textId="77777777" w:rsidR="00CB44A0" w:rsidRPr="00A25EB8" w:rsidRDefault="00CB44A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3408E666" w14:textId="77777777" w:rsidR="00CB44A0" w:rsidRPr="00A25EB8" w:rsidRDefault="00CB44A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CB44A0" w:rsidRPr="00A25EB8" w14:paraId="2799452D"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27E21701" w14:textId="77777777" w:rsidR="00CB44A0" w:rsidRPr="00A25EB8" w:rsidRDefault="00CB44A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CB44A0" w:rsidRPr="00A25EB8" w14:paraId="1080F0DA"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3DFF9196" w14:textId="77777777" w:rsidR="00CB44A0" w:rsidRPr="00A25EB8" w:rsidRDefault="00CB44A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№44</w:t>
            </w:r>
          </w:p>
        </w:tc>
      </w:tr>
      <w:tr w:rsidR="00243871" w:rsidRPr="00A25EB8" w14:paraId="1C1682EA"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DA4880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6C0259A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136BDA7" w14:textId="5C375CE9"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1,38</w:t>
            </w:r>
          </w:p>
        </w:tc>
      </w:tr>
      <w:tr w:rsidR="00243871" w:rsidRPr="00A25EB8" w14:paraId="7A03D75B"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6A91D4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40D5179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9F5E94C" w14:textId="52F42BFD"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1,38</w:t>
            </w:r>
          </w:p>
        </w:tc>
      </w:tr>
      <w:tr w:rsidR="00243871" w:rsidRPr="00A25EB8" w14:paraId="250CD325"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069BA9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7328087F"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1DAE194" w14:textId="7C485E7A"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0,01</w:t>
            </w:r>
          </w:p>
        </w:tc>
      </w:tr>
      <w:tr w:rsidR="00243871" w:rsidRPr="00A25EB8" w14:paraId="71A143B2"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80CE6E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2202985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589BF20A" w14:textId="7F5D58CA"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4,97%</w:t>
            </w:r>
          </w:p>
        </w:tc>
      </w:tr>
      <w:tr w:rsidR="00243871" w:rsidRPr="00A25EB8" w14:paraId="4CEB037B"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2AEEA3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1B5D19A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DACE571" w14:textId="3B2441EE"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1,37</w:t>
            </w:r>
          </w:p>
        </w:tc>
      </w:tr>
      <w:tr w:rsidR="00243871" w:rsidRPr="00A25EB8" w14:paraId="55A39CF1"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EF160F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shd w:val="clear" w:color="auto" w:fill="auto"/>
            <w:noWrap/>
            <w:vAlign w:val="center"/>
            <w:hideMark/>
          </w:tcPr>
          <w:p w14:paraId="3D2106E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7125715" w14:textId="79022DBC"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w:t>
            </w:r>
          </w:p>
        </w:tc>
      </w:tr>
      <w:tr w:rsidR="00243871" w:rsidRPr="00A25EB8" w14:paraId="03C78159"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0C89B0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shd w:val="clear" w:color="auto" w:fill="auto"/>
            <w:noWrap/>
            <w:vAlign w:val="center"/>
            <w:hideMark/>
          </w:tcPr>
          <w:p w14:paraId="2AEF137C"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30CB56A3" w14:textId="63A1832D"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37,92%</w:t>
            </w:r>
          </w:p>
        </w:tc>
      </w:tr>
      <w:tr w:rsidR="00243871" w:rsidRPr="00A25EB8" w14:paraId="2D66EC67"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7B9F22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538BE14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84E42D6" w14:textId="4632352E"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0,17</w:t>
            </w:r>
          </w:p>
        </w:tc>
      </w:tr>
      <w:tr w:rsidR="00243871" w:rsidRPr="00A25EB8" w14:paraId="68013EEB"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087EB0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595073E9"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E7BA1F5" w14:textId="0F2F0BC4"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1,08</w:t>
            </w:r>
          </w:p>
        </w:tc>
      </w:tr>
      <w:tr w:rsidR="00243871" w:rsidRPr="00A25EB8" w14:paraId="58E22F37"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2D7B496"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7837919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06D9496B" w14:textId="1AE320D1"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79,42%</w:t>
            </w:r>
          </w:p>
        </w:tc>
      </w:tr>
    </w:tbl>
    <w:p w14:paraId="4A928337" w14:textId="77777777" w:rsidR="00243871" w:rsidRPr="00A25EB8" w:rsidRDefault="00243871" w:rsidP="00A31BA1">
      <w:pPr>
        <w:ind w:firstLine="708"/>
        <w:rPr>
          <w:lang w:eastAsia="ru-RU"/>
        </w:rPr>
      </w:pPr>
    </w:p>
    <w:p w14:paraId="544CE0DA" w14:textId="66CFBCFF" w:rsidR="005C1AF5" w:rsidRPr="00A25EB8" w:rsidRDefault="005C1AF5" w:rsidP="00A31BA1">
      <w:pPr>
        <w:ind w:firstLine="708"/>
        <w:rPr>
          <w:lang w:eastAsia="ru-RU"/>
        </w:rPr>
      </w:pPr>
      <w:r w:rsidRPr="00A25EB8">
        <w:rPr>
          <w:lang w:eastAsia="ru-RU"/>
        </w:rPr>
        <w:t>В связи с тем, что система теплоснабжения является индивидуальной, расчет надежности проводить не требуется.</w:t>
      </w:r>
    </w:p>
    <w:p w14:paraId="245ADCA5" w14:textId="77777777" w:rsidR="005C1AF5" w:rsidRPr="00A25EB8" w:rsidRDefault="005C1AF5" w:rsidP="00A31BA1">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4CCF6A6D" w14:textId="5546B8C3" w:rsidR="005C1AF5" w:rsidRPr="00A25EB8" w:rsidRDefault="005C1AF5" w:rsidP="00A31BA1">
      <w:pPr>
        <w:ind w:firstLine="0"/>
        <w:jc w:val="center"/>
        <w:rPr>
          <w:lang w:eastAsia="ru-RU"/>
        </w:rPr>
      </w:pPr>
      <w:r w:rsidRPr="00A25EB8">
        <w:rPr>
          <w:noProof/>
          <w:lang w:eastAsia="ru-RU"/>
        </w:rPr>
        <w:lastRenderedPageBreak/>
        <w:drawing>
          <wp:inline distT="0" distB="0" distL="0" distR="0" wp14:anchorId="5C1650A4" wp14:editId="5F208762">
            <wp:extent cx="5940425" cy="4164965"/>
            <wp:effectExtent l="0" t="0" r="3175" b="698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0425" cy="4164965"/>
                    </a:xfrm>
                    <a:prstGeom prst="rect">
                      <a:avLst/>
                    </a:prstGeom>
                  </pic:spPr>
                </pic:pic>
              </a:graphicData>
            </a:graphic>
          </wp:inline>
        </w:drawing>
      </w:r>
    </w:p>
    <w:p w14:paraId="45FBB2C5" w14:textId="1563CA33" w:rsidR="00AC3273" w:rsidRPr="00A25EB8" w:rsidRDefault="00AC3273"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CB44A0" w:rsidRPr="00A25EB8">
        <w:rPr>
          <w:lang w:eastAsia="ru-RU"/>
        </w:rPr>
        <w:t>44</w:t>
      </w:r>
      <w:r w:rsidRPr="00A25EB8">
        <w:rPr>
          <w:lang w:eastAsia="ru-RU"/>
        </w:rPr>
        <w:t xml:space="preserve"> АО «Коммунальные системы Гатчинского района»</w:t>
      </w:r>
    </w:p>
    <w:p w14:paraId="4C32B22F" w14:textId="77777777" w:rsidR="005C1AF5" w:rsidRPr="00A25EB8" w:rsidRDefault="005C1AF5" w:rsidP="00A31BA1">
      <w:pPr>
        <w:ind w:firstLine="708"/>
        <w:rPr>
          <w:lang w:eastAsia="ru-RU"/>
        </w:rPr>
      </w:pPr>
      <w:r w:rsidRPr="00A25EB8">
        <w:rPr>
          <w:lang w:eastAsia="ru-RU"/>
        </w:rPr>
        <w:t xml:space="preserve">Резервирование потребителей первой категории от централизованных источников теплоснабжения отсутствует. </w:t>
      </w:r>
    </w:p>
    <w:p w14:paraId="4FEAA611" w14:textId="77777777" w:rsidR="005C1AF5" w:rsidRPr="00A25EB8" w:rsidRDefault="005C1AF5" w:rsidP="00A31BA1">
      <w:pPr>
        <w:jc w:val="center"/>
        <w:rPr>
          <w:lang w:eastAsia="ru-RU"/>
        </w:rPr>
      </w:pPr>
    </w:p>
    <w:p w14:paraId="3724BD98" w14:textId="5DAB73E2" w:rsidR="005C1AF5" w:rsidRPr="00A25EB8" w:rsidRDefault="005C1AF5" w:rsidP="00A31BA1">
      <w:pPr>
        <w:pStyle w:val="6"/>
        <w:spacing w:line="360" w:lineRule="auto"/>
      </w:pPr>
      <w:r w:rsidRPr="00A25EB8">
        <w:br w:type="page"/>
      </w:r>
    </w:p>
    <w:p w14:paraId="6403408A" w14:textId="508C775E" w:rsidR="002C3CA9" w:rsidRPr="00A25EB8" w:rsidRDefault="002C3CA9" w:rsidP="00A31BA1">
      <w:pPr>
        <w:pStyle w:val="1"/>
        <w:numPr>
          <w:ilvl w:val="0"/>
          <w:numId w:val="0"/>
        </w:numPr>
        <w:ind w:left="709"/>
        <w:rPr>
          <w:rFonts w:cs="Times New Roman"/>
          <w:sz w:val="28"/>
          <w:szCs w:val="28"/>
        </w:rPr>
      </w:pPr>
      <w:bookmarkStart w:id="99" w:name="_Toc194047146"/>
      <w:r w:rsidRPr="00A25EB8">
        <w:rPr>
          <w:rFonts w:cs="Times New Roman"/>
          <w:sz w:val="28"/>
          <w:szCs w:val="28"/>
        </w:rPr>
        <w:lastRenderedPageBreak/>
        <w:t xml:space="preserve">Котельная №48 </w:t>
      </w:r>
      <w:proofErr w:type="spellStart"/>
      <w:r w:rsidRPr="00A25EB8">
        <w:rPr>
          <w:rFonts w:cs="Times New Roman"/>
          <w:sz w:val="28"/>
          <w:szCs w:val="28"/>
        </w:rPr>
        <w:t>д</w:t>
      </w:r>
      <w:proofErr w:type="gramStart"/>
      <w:r w:rsidRPr="00A25EB8">
        <w:rPr>
          <w:rFonts w:cs="Times New Roman"/>
          <w:sz w:val="28"/>
          <w:szCs w:val="28"/>
        </w:rPr>
        <w:t>.К</w:t>
      </w:r>
      <w:proofErr w:type="gramEnd"/>
      <w:r w:rsidRPr="00A25EB8">
        <w:rPr>
          <w:rFonts w:cs="Times New Roman"/>
          <w:sz w:val="28"/>
          <w:szCs w:val="28"/>
        </w:rPr>
        <w:t>уровицы</w:t>
      </w:r>
      <w:bookmarkEnd w:id="99"/>
      <w:proofErr w:type="spellEnd"/>
    </w:p>
    <w:p w14:paraId="178A3D8C" w14:textId="3FD3F82B"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2D67E8B8"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w:t>
      </w:r>
      <w:proofErr w:type="spellStart"/>
      <w:r w:rsidRPr="00A25EB8">
        <w:t>бесканальной</w:t>
      </w:r>
      <w:proofErr w:type="spellEnd"/>
      <w:r w:rsidRPr="00A25EB8">
        <w:t xml:space="preserve"> прокладки 2Ду200 мм. </w:t>
      </w:r>
    </w:p>
    <w:p w14:paraId="0657B1EA" w14:textId="77777777" w:rsidR="005C1AF5" w:rsidRPr="00A25EB8" w:rsidRDefault="005C1AF5"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6D511407"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158990C7" w14:textId="223081C2" w:rsidR="002C3CA9" w:rsidRPr="00A25EB8" w:rsidRDefault="002C3CA9" w:rsidP="00A31BA1">
      <w:pPr>
        <w:pStyle w:val="6"/>
        <w:spacing w:line="360" w:lineRule="auto"/>
      </w:pPr>
      <w:r w:rsidRPr="00A25EB8">
        <w:tab/>
        <w:t xml:space="preserve">Котельная №48 </w:t>
      </w:r>
    </w:p>
    <w:tbl>
      <w:tblPr>
        <w:tblW w:w="5000" w:type="pct"/>
        <w:tblLook w:val="04A0" w:firstRow="1" w:lastRow="0" w:firstColumn="1" w:lastColumn="0" w:noHBand="0" w:noVBand="1"/>
      </w:tblPr>
      <w:tblGrid>
        <w:gridCol w:w="5371"/>
        <w:gridCol w:w="2270"/>
        <w:gridCol w:w="2213"/>
      </w:tblGrid>
      <w:tr w:rsidR="002C3CA9" w:rsidRPr="00A25EB8" w14:paraId="0EBFA9DB" w14:textId="77777777" w:rsidTr="002C3CA9">
        <w:trPr>
          <w:trHeight w:val="20"/>
          <w:tblHeader/>
        </w:trPr>
        <w:tc>
          <w:tcPr>
            <w:tcW w:w="27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C69713" w14:textId="77777777" w:rsidR="002C3CA9" w:rsidRPr="00A25EB8" w:rsidRDefault="002C3CA9"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2A9E8E91" w14:textId="77777777" w:rsidR="002C3CA9" w:rsidRPr="00A25EB8" w:rsidRDefault="002C3CA9"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1FD02246" w14:textId="77777777" w:rsidR="002C3CA9" w:rsidRPr="00A25EB8" w:rsidRDefault="002C3CA9"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2C3CA9" w:rsidRPr="00A25EB8" w14:paraId="6676B9DF"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69E3E28A" w14:textId="77777777" w:rsidR="002C3CA9" w:rsidRPr="00A25EB8" w:rsidRDefault="002C3CA9"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2C3CA9" w:rsidRPr="00A25EB8" w14:paraId="7E13817F"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73C595DF" w14:textId="77777777" w:rsidR="002C3CA9" w:rsidRPr="00A25EB8" w:rsidRDefault="002C3CA9"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№48</w:t>
            </w:r>
          </w:p>
        </w:tc>
      </w:tr>
      <w:tr w:rsidR="002C3CA9" w:rsidRPr="00A25EB8" w14:paraId="708204B9" w14:textId="77777777" w:rsidTr="002C3CA9">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4D5BDE25" w14:textId="77777777"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586618C4" w14:textId="77777777"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FD1038C" w14:textId="27843FA7"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1,55</w:t>
            </w:r>
          </w:p>
        </w:tc>
      </w:tr>
      <w:tr w:rsidR="002C3CA9" w:rsidRPr="00A25EB8" w14:paraId="7DF3BE13" w14:textId="77777777" w:rsidTr="002C3CA9">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46FC1881" w14:textId="77777777"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5044EAE6" w14:textId="77777777"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EF451D1" w14:textId="178AAD68"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1,55</w:t>
            </w:r>
          </w:p>
        </w:tc>
      </w:tr>
      <w:tr w:rsidR="002C3CA9" w:rsidRPr="00A25EB8" w14:paraId="27A09292" w14:textId="77777777" w:rsidTr="002C3CA9">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0ACFE88D" w14:textId="77777777"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65191042" w14:textId="77777777"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D91A62C" w14:textId="3E2B2A0D"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0,03</w:t>
            </w:r>
          </w:p>
        </w:tc>
      </w:tr>
      <w:tr w:rsidR="002C3CA9" w:rsidRPr="00A25EB8" w14:paraId="3022AC16" w14:textId="77777777" w:rsidTr="002C3CA9">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623A170" w14:textId="77777777"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2FF51A95" w14:textId="77777777"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69099840" w14:textId="18F90234"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3,24%</w:t>
            </w:r>
          </w:p>
        </w:tc>
      </w:tr>
      <w:tr w:rsidR="002C3CA9" w:rsidRPr="00A25EB8" w14:paraId="3E2A423C" w14:textId="77777777" w:rsidTr="002C3CA9">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D30A3DB" w14:textId="77777777"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0E0AD690" w14:textId="77777777"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0D60929" w14:textId="23D63153"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1,52</w:t>
            </w:r>
          </w:p>
        </w:tc>
      </w:tr>
      <w:tr w:rsidR="002C3CA9" w:rsidRPr="00A25EB8" w14:paraId="53084BBF" w14:textId="77777777" w:rsidTr="002C3CA9">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763BD78D" w14:textId="77777777"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shd w:val="clear" w:color="auto" w:fill="auto"/>
            <w:noWrap/>
            <w:vAlign w:val="center"/>
            <w:hideMark/>
          </w:tcPr>
          <w:p w14:paraId="70C941AB" w14:textId="77777777"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3E92A4A" w14:textId="6B2F0BF9"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0,3</w:t>
            </w:r>
          </w:p>
        </w:tc>
      </w:tr>
      <w:tr w:rsidR="002C3CA9" w:rsidRPr="00A25EB8" w14:paraId="6B338290" w14:textId="77777777" w:rsidTr="002C3CA9">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004EC9C3" w14:textId="77777777"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shd w:val="clear" w:color="auto" w:fill="auto"/>
            <w:noWrap/>
            <w:vAlign w:val="center"/>
            <w:hideMark/>
          </w:tcPr>
          <w:p w14:paraId="699EFC7A" w14:textId="77777777"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1348CED5" w14:textId="06EB52F6"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30,84%</w:t>
            </w:r>
          </w:p>
        </w:tc>
      </w:tr>
      <w:tr w:rsidR="002C3CA9" w:rsidRPr="00A25EB8" w14:paraId="157B30E9" w14:textId="77777777" w:rsidTr="002C3CA9">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224CF91" w14:textId="77777777"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493BADE4" w14:textId="77777777"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18AD0DC" w14:textId="0CDA5274"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0,7</w:t>
            </w:r>
          </w:p>
        </w:tc>
      </w:tr>
      <w:tr w:rsidR="002C3CA9" w:rsidRPr="00A25EB8" w14:paraId="4EA00F50" w14:textId="77777777" w:rsidTr="002C3CA9">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2101BD5" w14:textId="77777777"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2F089545" w14:textId="77777777"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7533834" w14:textId="2E99F0A0"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0,5</w:t>
            </w:r>
          </w:p>
        </w:tc>
      </w:tr>
      <w:tr w:rsidR="002C3CA9" w:rsidRPr="00A25EB8" w14:paraId="1BA393D3" w14:textId="77777777" w:rsidTr="002C3CA9">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6D78439B" w14:textId="77777777"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39C67F74" w14:textId="77777777"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0F145F95" w14:textId="62B104B6"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33,21%</w:t>
            </w:r>
          </w:p>
        </w:tc>
      </w:tr>
    </w:tbl>
    <w:p w14:paraId="5A7A4F52" w14:textId="10BFAC2F"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2141E385"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0.998906 &gt; 0.97.  В соответствии с этим, система теплоснабжения считается надёжной.</w:t>
      </w:r>
    </w:p>
    <w:p w14:paraId="77C219EA" w14:textId="77777777" w:rsidR="005C1AF5" w:rsidRPr="00A25EB8" w:rsidRDefault="005C1AF5" w:rsidP="00A31BA1">
      <w:pPr>
        <w:ind w:firstLine="708"/>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0.958963 &gt; 0.9, а минимальная вероятность безотказной работы абонентов  0.999547 &gt; 0.99.</w:t>
      </w:r>
    </w:p>
    <w:p w14:paraId="6C69137A" w14:textId="77777777" w:rsidR="005C1AF5" w:rsidRPr="00A25EB8" w:rsidRDefault="005C1AF5"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161D17B3"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7522E28D" w14:textId="77777777" w:rsidR="005C1AF5" w:rsidRPr="00A25EB8" w:rsidRDefault="005C1AF5" w:rsidP="00A31BA1">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565A21B9" w14:textId="271B4919" w:rsidR="005C1AF5" w:rsidRPr="00A25EB8" w:rsidRDefault="005C1AF5" w:rsidP="00A31BA1">
      <w:pPr>
        <w:ind w:firstLine="0"/>
        <w:jc w:val="center"/>
        <w:rPr>
          <w:lang w:eastAsia="ru-RU"/>
        </w:rPr>
      </w:pPr>
      <w:r w:rsidRPr="00A25EB8">
        <w:rPr>
          <w:noProof/>
          <w:lang w:eastAsia="ru-RU"/>
        </w:rPr>
        <w:drawing>
          <wp:inline distT="0" distB="0" distL="0" distR="0" wp14:anchorId="7DF69257" wp14:editId="3E9BB8BC">
            <wp:extent cx="4944140" cy="4959466"/>
            <wp:effectExtent l="0" t="0" r="889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949660" cy="4965003"/>
                    </a:xfrm>
                    <a:prstGeom prst="rect">
                      <a:avLst/>
                    </a:prstGeom>
                  </pic:spPr>
                </pic:pic>
              </a:graphicData>
            </a:graphic>
          </wp:inline>
        </w:drawing>
      </w:r>
    </w:p>
    <w:p w14:paraId="50DCA014" w14:textId="670EFBE2" w:rsidR="00AC3273" w:rsidRPr="00A25EB8" w:rsidRDefault="00AC3273"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2C3CA9" w:rsidRPr="00A25EB8">
        <w:rPr>
          <w:lang w:eastAsia="ru-RU"/>
        </w:rPr>
        <w:t>48</w:t>
      </w:r>
      <w:r w:rsidRPr="00A25EB8">
        <w:rPr>
          <w:lang w:eastAsia="ru-RU"/>
        </w:rPr>
        <w:t xml:space="preserve"> АО «Коммунальные системы Гатчинского района»</w:t>
      </w:r>
    </w:p>
    <w:p w14:paraId="3D5DC64F" w14:textId="40B03D82" w:rsidR="000A2020" w:rsidRPr="00A25EB8" w:rsidRDefault="000A2020" w:rsidP="00A31BA1">
      <w:pPr>
        <w:pStyle w:val="1"/>
        <w:numPr>
          <w:ilvl w:val="0"/>
          <w:numId w:val="0"/>
        </w:numPr>
        <w:ind w:left="709"/>
        <w:rPr>
          <w:rFonts w:cs="Times New Roman"/>
          <w:sz w:val="28"/>
          <w:szCs w:val="28"/>
        </w:rPr>
      </w:pPr>
      <w:bookmarkStart w:id="100" w:name="_Toc194047147"/>
      <w:r w:rsidRPr="00A25EB8">
        <w:rPr>
          <w:rFonts w:cs="Times New Roman"/>
          <w:sz w:val="28"/>
          <w:szCs w:val="28"/>
        </w:rPr>
        <w:lastRenderedPageBreak/>
        <w:t>Котельная №5 Сиверский-2</w:t>
      </w:r>
      <w:bookmarkEnd w:id="100"/>
    </w:p>
    <w:p w14:paraId="3051BF5C" w14:textId="02A612E6"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4B270B95" w14:textId="77777777" w:rsidR="005C1AF5" w:rsidRPr="00A25EB8" w:rsidRDefault="005C1AF5" w:rsidP="00A31BA1">
      <w:pPr>
        <w:ind w:firstLine="708"/>
      </w:pPr>
      <w:r w:rsidRPr="00A25EB8">
        <w:t xml:space="preserve">Тепловые сети котельной являются кольцевыми нерезервированными. Магистральных выводов от котельной – один, подземной </w:t>
      </w:r>
      <w:proofErr w:type="spellStart"/>
      <w:r w:rsidRPr="00A25EB8">
        <w:t>бесканальной</w:t>
      </w:r>
      <w:proofErr w:type="spellEnd"/>
      <w:r w:rsidRPr="00A25EB8">
        <w:t xml:space="preserve"> прокладки 2Ду300 мм. </w:t>
      </w:r>
    </w:p>
    <w:p w14:paraId="33F420D5" w14:textId="77777777" w:rsidR="005C1AF5" w:rsidRPr="00A25EB8" w:rsidRDefault="005C1AF5"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379C4CB8"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763C5ACF" w14:textId="4D654EB3" w:rsidR="000A2020" w:rsidRPr="00A25EB8" w:rsidRDefault="000A2020" w:rsidP="00A31BA1">
      <w:pPr>
        <w:pStyle w:val="6"/>
        <w:spacing w:line="360" w:lineRule="auto"/>
      </w:pPr>
      <w:r w:rsidRPr="00A25EB8">
        <w:tab/>
        <w:t xml:space="preserve">Котельная №5 </w:t>
      </w:r>
    </w:p>
    <w:tbl>
      <w:tblPr>
        <w:tblW w:w="5000" w:type="pct"/>
        <w:tblLook w:val="04A0" w:firstRow="1" w:lastRow="0" w:firstColumn="1" w:lastColumn="0" w:noHBand="0" w:noVBand="1"/>
      </w:tblPr>
      <w:tblGrid>
        <w:gridCol w:w="5371"/>
        <w:gridCol w:w="2270"/>
        <w:gridCol w:w="2213"/>
      </w:tblGrid>
      <w:tr w:rsidR="000A2020" w:rsidRPr="00A25EB8" w14:paraId="02A1DAA2" w14:textId="77777777" w:rsidTr="000A2020">
        <w:trPr>
          <w:trHeight w:val="20"/>
          <w:tblHeader/>
        </w:trPr>
        <w:tc>
          <w:tcPr>
            <w:tcW w:w="27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F74D5F" w14:textId="77777777" w:rsidR="000A2020" w:rsidRPr="00A25EB8" w:rsidRDefault="000A202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635FE8E9" w14:textId="77777777" w:rsidR="000A2020" w:rsidRPr="00A25EB8" w:rsidRDefault="000A202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717723B5" w14:textId="77777777" w:rsidR="000A2020" w:rsidRPr="00A25EB8" w:rsidRDefault="000A202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0A2020" w:rsidRPr="00A25EB8" w14:paraId="27DE78E2"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64D2057" w14:textId="77777777" w:rsidR="000A2020" w:rsidRPr="00A25EB8" w:rsidRDefault="000A202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0A2020" w:rsidRPr="00A25EB8" w14:paraId="7D4D1117"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CD04754" w14:textId="77777777" w:rsidR="000A2020" w:rsidRPr="00A25EB8" w:rsidRDefault="000A202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№5</w:t>
            </w:r>
          </w:p>
        </w:tc>
      </w:tr>
      <w:tr w:rsidR="000A2020" w:rsidRPr="00A25EB8" w14:paraId="6255B8A8"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1095ACAC"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590E0C23"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AF489C3" w14:textId="431CCCA6"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10,32</w:t>
            </w:r>
          </w:p>
        </w:tc>
      </w:tr>
      <w:tr w:rsidR="000A2020" w:rsidRPr="00A25EB8" w14:paraId="56D41AFD"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0D99F56D"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66691BC1"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95AAE0D" w14:textId="42E3CAC1"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10,32</w:t>
            </w:r>
          </w:p>
        </w:tc>
      </w:tr>
      <w:tr w:rsidR="000A2020" w:rsidRPr="00A25EB8" w14:paraId="5B44988D"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221C35D4"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2F49B84B"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A2FEA84" w14:textId="37E62EC6"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0,24</w:t>
            </w:r>
          </w:p>
        </w:tc>
      </w:tr>
      <w:tr w:rsidR="000A2020" w:rsidRPr="00A25EB8" w14:paraId="45E962F3"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719D47D0"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39D8FAA9"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54150839" w14:textId="149D218C"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2,99%</w:t>
            </w:r>
          </w:p>
        </w:tc>
      </w:tr>
      <w:tr w:rsidR="000A2020" w:rsidRPr="00A25EB8" w14:paraId="46F3AC53"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2585E1DD"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1C36B01B"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90EC6F5" w14:textId="6B1CB380"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10,08</w:t>
            </w:r>
          </w:p>
        </w:tc>
      </w:tr>
      <w:tr w:rsidR="000A2020" w:rsidRPr="00A25EB8" w14:paraId="4A1F0E6D"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0D26C7CB"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shd w:val="clear" w:color="auto" w:fill="auto"/>
            <w:noWrap/>
            <w:vAlign w:val="center"/>
            <w:hideMark/>
          </w:tcPr>
          <w:p w14:paraId="23CB6FD8"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E8E74AE" w14:textId="471F25D1"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1,4</w:t>
            </w:r>
          </w:p>
        </w:tc>
      </w:tr>
      <w:tr w:rsidR="000A2020" w:rsidRPr="00A25EB8" w14:paraId="1BB00366"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247955EC"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shd w:val="clear" w:color="auto" w:fill="auto"/>
            <w:noWrap/>
            <w:vAlign w:val="center"/>
            <w:hideMark/>
          </w:tcPr>
          <w:p w14:paraId="5DE20EE8"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4462C1C2" w14:textId="10FAA78F"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17,86%</w:t>
            </w:r>
          </w:p>
        </w:tc>
      </w:tr>
      <w:tr w:rsidR="000A2020" w:rsidRPr="00A25EB8" w14:paraId="6DC90AAC"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4A7F2450"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0AA0FD1D"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D1AF22A" w14:textId="7AFACA40"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6,3</w:t>
            </w:r>
          </w:p>
        </w:tc>
      </w:tr>
      <w:tr w:rsidR="000A2020" w:rsidRPr="00A25EB8" w14:paraId="5561783A"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4AB6B62"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4F437507"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9ED72FE" w14:textId="022DE706"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2,41</w:t>
            </w:r>
          </w:p>
        </w:tc>
      </w:tr>
      <w:tr w:rsidR="000A2020" w:rsidRPr="00A25EB8" w14:paraId="4297253B"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174E2FE0"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2D8F5FF2"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706089E6" w14:textId="360488B4"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23,89%</w:t>
            </w:r>
          </w:p>
        </w:tc>
      </w:tr>
    </w:tbl>
    <w:p w14:paraId="7E55695A" w14:textId="77777777" w:rsidR="000A2020" w:rsidRPr="00A25EB8" w:rsidRDefault="000A2020" w:rsidP="00A31BA1">
      <w:pPr>
        <w:ind w:firstLine="708"/>
      </w:pPr>
    </w:p>
    <w:p w14:paraId="0237F14F" w14:textId="5D521581"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37311B99"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0.996254 &gt; 0.97.  В соответствии с этим, система теплоснабжения считается надёжной.</w:t>
      </w:r>
    </w:p>
    <w:p w14:paraId="71FC8364" w14:textId="77777777" w:rsidR="005C1AF5" w:rsidRPr="00A25EB8" w:rsidRDefault="005C1AF5" w:rsidP="00A31BA1">
      <w:pPr>
        <w:ind w:firstLine="708"/>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0.915863 &gt; 0.9, а минимальная вероятность безотказной работы абонентов  0.999279 &gt; 0.99.</w:t>
      </w:r>
    </w:p>
    <w:p w14:paraId="7F4976C1" w14:textId="77777777" w:rsidR="005C1AF5" w:rsidRPr="00A25EB8" w:rsidRDefault="005C1AF5"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405DCBD1"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6960D495" w14:textId="43703A65" w:rsidR="005C1AF5" w:rsidRPr="00A25EB8" w:rsidRDefault="005C1AF5" w:rsidP="00A31BA1">
      <w:pPr>
        <w:ind w:firstLine="0"/>
        <w:jc w:val="center"/>
        <w:rPr>
          <w:lang w:eastAsia="ru-RU"/>
        </w:rPr>
      </w:pPr>
      <w:r w:rsidRPr="00A25EB8">
        <w:rPr>
          <w:noProof/>
          <w:lang w:eastAsia="ru-RU"/>
        </w:rPr>
        <w:drawing>
          <wp:inline distT="0" distB="0" distL="0" distR="0" wp14:anchorId="2DA1F1CF" wp14:editId="38C663F2">
            <wp:extent cx="5940425" cy="3860800"/>
            <wp:effectExtent l="0" t="0" r="3175" b="635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0425" cy="3860800"/>
                    </a:xfrm>
                    <a:prstGeom prst="rect">
                      <a:avLst/>
                    </a:prstGeom>
                  </pic:spPr>
                </pic:pic>
              </a:graphicData>
            </a:graphic>
          </wp:inline>
        </w:drawing>
      </w:r>
    </w:p>
    <w:p w14:paraId="604CC62B" w14:textId="5F0AEED4" w:rsidR="00AC3273" w:rsidRPr="00A25EB8" w:rsidRDefault="00AC3273" w:rsidP="00BF6D90">
      <w:pPr>
        <w:pStyle w:val="5"/>
        <w:keepNext w:val="0"/>
        <w:keepLines w:val="0"/>
        <w:numPr>
          <w:ilvl w:val="4"/>
          <w:numId w:val="25"/>
        </w:numPr>
        <w:jc w:val="both"/>
        <w:rPr>
          <w:szCs w:val="24"/>
        </w:rPr>
      </w:pPr>
      <w:r w:rsidRPr="00A25EB8">
        <w:rPr>
          <w:lang w:eastAsia="ru-RU"/>
        </w:rPr>
        <w:t xml:space="preserve">Схема тепловых сетей от котельной № </w:t>
      </w:r>
      <w:r w:rsidR="000A2020" w:rsidRPr="00A25EB8">
        <w:rPr>
          <w:lang w:eastAsia="ru-RU"/>
        </w:rPr>
        <w:t>5</w:t>
      </w:r>
      <w:r w:rsidRPr="00A25EB8">
        <w:rPr>
          <w:lang w:eastAsia="ru-RU"/>
        </w:rPr>
        <w:t xml:space="preserve"> АО «Коммунальные системы Гатчинского района»</w:t>
      </w:r>
    </w:p>
    <w:p w14:paraId="42C85928" w14:textId="77777777" w:rsidR="005C1AF5" w:rsidRPr="00A25EB8" w:rsidRDefault="005C1AF5" w:rsidP="00A31BA1">
      <w:pPr>
        <w:ind w:firstLine="708"/>
        <w:rPr>
          <w:lang w:eastAsia="ru-RU"/>
        </w:rPr>
      </w:pPr>
      <w:r w:rsidRPr="00A25EB8">
        <w:rPr>
          <w:lang w:eastAsia="ru-RU"/>
        </w:rPr>
        <w:t xml:space="preserve">При моделировании аварийной ситуации на кольцевом участке 2Ду100 тепловой сети значение относительной тепловой нагрузки абонентов не снижается менее </w:t>
      </w:r>
      <w:proofErr w:type="gramStart"/>
      <w:r w:rsidRPr="00A25EB8">
        <w:rPr>
          <w:lang w:eastAsia="ru-RU"/>
        </w:rPr>
        <w:t>нормативного</w:t>
      </w:r>
      <w:proofErr w:type="gramEnd"/>
      <w:r w:rsidRPr="00A25EB8">
        <w:rPr>
          <w:lang w:eastAsia="ru-RU"/>
        </w:rPr>
        <w:t xml:space="preserve"> 0.85.</w:t>
      </w:r>
    </w:p>
    <w:p w14:paraId="1B112521" w14:textId="77777777" w:rsidR="005C1AF5" w:rsidRPr="00A25EB8" w:rsidRDefault="005C1AF5" w:rsidP="00A31BA1">
      <w:pPr>
        <w:ind w:firstLine="708"/>
        <w:rPr>
          <w:lang w:eastAsia="ru-RU"/>
        </w:rPr>
      </w:pPr>
      <w:r w:rsidRPr="00A25EB8">
        <w:rPr>
          <w:lang w:eastAsia="ru-RU"/>
        </w:rPr>
        <w:t xml:space="preserve">При моделировании аварийной ситуации на кольцевом участке 2Ду125 тепловой сети значение относительной тепловой нагрузки абонентов не снижается менее </w:t>
      </w:r>
      <w:proofErr w:type="gramStart"/>
      <w:r w:rsidRPr="00A25EB8">
        <w:rPr>
          <w:lang w:eastAsia="ru-RU"/>
        </w:rPr>
        <w:t>нормативного</w:t>
      </w:r>
      <w:proofErr w:type="gramEnd"/>
      <w:r w:rsidRPr="00A25EB8">
        <w:rPr>
          <w:lang w:eastAsia="ru-RU"/>
        </w:rPr>
        <w:t xml:space="preserve"> 0.85.</w:t>
      </w:r>
    </w:p>
    <w:p w14:paraId="7BCA3568" w14:textId="77777777" w:rsidR="005C1AF5" w:rsidRPr="00A25EB8" w:rsidRDefault="005C1AF5" w:rsidP="00A31BA1">
      <w:pPr>
        <w:rPr>
          <w:lang w:eastAsia="ru-RU"/>
        </w:rPr>
      </w:pPr>
    </w:p>
    <w:p w14:paraId="04869503" w14:textId="48093337" w:rsidR="00BB57E1" w:rsidRPr="00A25EB8" w:rsidRDefault="00BB57E1" w:rsidP="00A31BA1">
      <w:pPr>
        <w:pStyle w:val="aff0"/>
        <w:spacing w:line="360" w:lineRule="auto"/>
        <w:rPr>
          <w:sz w:val="28"/>
        </w:rPr>
      </w:pPr>
    </w:p>
    <w:p w14:paraId="41CB80C3" w14:textId="77777777" w:rsidR="00BB57E1" w:rsidRPr="00A25EB8" w:rsidRDefault="00BB57E1" w:rsidP="003B5159">
      <w:pPr>
        <w:pStyle w:val="aff0"/>
        <w:spacing w:line="360" w:lineRule="auto"/>
        <w:ind w:firstLine="0"/>
        <w:rPr>
          <w:sz w:val="28"/>
        </w:rPr>
        <w:sectPr w:rsidR="00BB57E1" w:rsidRPr="00A25EB8" w:rsidSect="00C750B5">
          <w:pgSz w:w="11906" w:h="16838"/>
          <w:pgMar w:top="1134" w:right="567" w:bottom="567" w:left="1701" w:header="284" w:footer="425" w:gutter="0"/>
          <w:cols w:space="708"/>
          <w:docGrid w:linePitch="360"/>
        </w:sectPr>
      </w:pPr>
    </w:p>
    <w:p w14:paraId="319755C5" w14:textId="3E4ED89D" w:rsidR="00BB57E1" w:rsidRPr="00A25EB8" w:rsidRDefault="00BB57E1" w:rsidP="00A31BA1">
      <w:pPr>
        <w:pStyle w:val="1"/>
        <w:numPr>
          <w:ilvl w:val="0"/>
          <w:numId w:val="0"/>
        </w:numPr>
        <w:ind w:left="709"/>
        <w:rPr>
          <w:rFonts w:cs="Times New Roman"/>
          <w:sz w:val="28"/>
          <w:szCs w:val="28"/>
        </w:rPr>
      </w:pPr>
      <w:bookmarkStart w:id="101" w:name="_Toc194047148"/>
      <w:r w:rsidRPr="00A25EB8">
        <w:rPr>
          <w:rFonts w:cs="Times New Roman"/>
          <w:sz w:val="28"/>
          <w:szCs w:val="28"/>
        </w:rPr>
        <w:lastRenderedPageBreak/>
        <w:t xml:space="preserve">Источники </w:t>
      </w:r>
      <w:proofErr w:type="spellStart"/>
      <w:r w:rsidRPr="00A25EB8">
        <w:rPr>
          <w:rFonts w:cs="Times New Roman"/>
          <w:sz w:val="28"/>
          <w:szCs w:val="28"/>
        </w:rPr>
        <w:t>Сусанинского</w:t>
      </w:r>
      <w:proofErr w:type="spellEnd"/>
      <w:r w:rsidRPr="00A25EB8">
        <w:rPr>
          <w:rFonts w:cs="Times New Roman"/>
          <w:sz w:val="28"/>
          <w:szCs w:val="28"/>
        </w:rPr>
        <w:t xml:space="preserve"> территориального управления</w:t>
      </w:r>
      <w:bookmarkEnd w:id="101"/>
      <w:r w:rsidRPr="00A25EB8">
        <w:rPr>
          <w:rFonts w:cs="Times New Roman"/>
          <w:sz w:val="28"/>
          <w:szCs w:val="28"/>
        </w:rPr>
        <w:t xml:space="preserve"> </w:t>
      </w:r>
    </w:p>
    <w:p w14:paraId="15C243A1" w14:textId="284BB1B3" w:rsidR="00BB57E1" w:rsidRPr="00A25EB8" w:rsidRDefault="00BB57E1" w:rsidP="00A31BA1">
      <w:pPr>
        <w:pStyle w:val="1"/>
        <w:numPr>
          <w:ilvl w:val="0"/>
          <w:numId w:val="0"/>
        </w:numPr>
        <w:ind w:left="709"/>
        <w:rPr>
          <w:rFonts w:cs="Times New Roman"/>
          <w:sz w:val="28"/>
          <w:szCs w:val="28"/>
        </w:rPr>
      </w:pPr>
      <w:bookmarkStart w:id="102" w:name="_Toc194047149"/>
      <w:r w:rsidRPr="00A25EB8">
        <w:rPr>
          <w:rFonts w:cs="Times New Roman"/>
          <w:sz w:val="28"/>
          <w:szCs w:val="28"/>
        </w:rPr>
        <w:t xml:space="preserve">Котельная </w:t>
      </w:r>
      <w:r w:rsidR="000A2020" w:rsidRPr="00A25EB8">
        <w:rPr>
          <w:rFonts w:cs="Times New Roman"/>
          <w:sz w:val="28"/>
          <w:szCs w:val="28"/>
        </w:rPr>
        <w:t xml:space="preserve">№15 </w:t>
      </w:r>
      <w:proofErr w:type="spellStart"/>
      <w:r w:rsidR="000A2020" w:rsidRPr="00A25EB8">
        <w:rPr>
          <w:rFonts w:cs="Times New Roman"/>
          <w:sz w:val="28"/>
          <w:szCs w:val="28"/>
        </w:rPr>
        <w:t>п</w:t>
      </w:r>
      <w:proofErr w:type="gramStart"/>
      <w:r w:rsidR="000A2020" w:rsidRPr="00A25EB8">
        <w:rPr>
          <w:rFonts w:cs="Times New Roman"/>
          <w:sz w:val="28"/>
          <w:szCs w:val="28"/>
        </w:rPr>
        <w:t>.С</w:t>
      </w:r>
      <w:proofErr w:type="gramEnd"/>
      <w:r w:rsidR="000A2020" w:rsidRPr="00A25EB8">
        <w:rPr>
          <w:rFonts w:cs="Times New Roman"/>
          <w:sz w:val="28"/>
          <w:szCs w:val="28"/>
        </w:rPr>
        <w:t>усанино</w:t>
      </w:r>
      <w:bookmarkEnd w:id="102"/>
      <w:proofErr w:type="spellEnd"/>
    </w:p>
    <w:p w14:paraId="7B9E8586" w14:textId="77777777"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0B756FDA"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два, подземной </w:t>
      </w:r>
      <w:proofErr w:type="spellStart"/>
      <w:r w:rsidRPr="00A25EB8">
        <w:t>бесканальной</w:t>
      </w:r>
      <w:proofErr w:type="spellEnd"/>
      <w:r w:rsidRPr="00A25EB8">
        <w:t xml:space="preserve"> прокладки 2Ду100 мм, 2Ду80 мм. </w:t>
      </w:r>
    </w:p>
    <w:p w14:paraId="3350AF93" w14:textId="77777777" w:rsidR="005C1AF5" w:rsidRPr="00A25EB8" w:rsidRDefault="005C1AF5"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396C68C7"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329B4BA1" w14:textId="5CD54593" w:rsidR="000A2020" w:rsidRPr="00A25EB8" w:rsidRDefault="000A2020" w:rsidP="00A31BA1">
      <w:pPr>
        <w:pStyle w:val="6"/>
        <w:spacing w:line="360" w:lineRule="auto"/>
      </w:pPr>
      <w:r w:rsidRPr="00A25EB8">
        <w:tab/>
        <w:t xml:space="preserve">Котельная №15 </w:t>
      </w:r>
    </w:p>
    <w:tbl>
      <w:tblPr>
        <w:tblW w:w="5000" w:type="pct"/>
        <w:tblLook w:val="04A0" w:firstRow="1" w:lastRow="0" w:firstColumn="1" w:lastColumn="0" w:noHBand="0" w:noVBand="1"/>
      </w:tblPr>
      <w:tblGrid>
        <w:gridCol w:w="5371"/>
        <w:gridCol w:w="2270"/>
        <w:gridCol w:w="2213"/>
      </w:tblGrid>
      <w:tr w:rsidR="000A2020" w:rsidRPr="00A25EB8" w14:paraId="2A0970E5" w14:textId="77777777" w:rsidTr="000A2020">
        <w:trPr>
          <w:trHeight w:val="20"/>
          <w:tblHeader/>
        </w:trPr>
        <w:tc>
          <w:tcPr>
            <w:tcW w:w="27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849024" w14:textId="77777777" w:rsidR="000A2020" w:rsidRPr="00A25EB8" w:rsidRDefault="000A202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439A9AE8" w14:textId="77777777" w:rsidR="000A2020" w:rsidRPr="00A25EB8" w:rsidRDefault="000A202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1D358A5A" w14:textId="77777777" w:rsidR="000A2020" w:rsidRPr="00A25EB8" w:rsidRDefault="000A202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0A2020" w:rsidRPr="00A25EB8" w14:paraId="006A2499"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473CBEA2" w14:textId="77777777" w:rsidR="000A2020" w:rsidRPr="00A25EB8" w:rsidRDefault="000A202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0A2020" w:rsidRPr="00A25EB8" w14:paraId="4B1905E9"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30AA999" w14:textId="77777777" w:rsidR="000A2020" w:rsidRPr="00A25EB8" w:rsidRDefault="000A202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№15</w:t>
            </w:r>
          </w:p>
        </w:tc>
      </w:tr>
      <w:tr w:rsidR="000A2020" w:rsidRPr="00A25EB8" w14:paraId="5844EAD7"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1A048AE2"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3B50B30E"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1F1E758" w14:textId="3CCD3A59"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0,96</w:t>
            </w:r>
          </w:p>
        </w:tc>
      </w:tr>
      <w:tr w:rsidR="000A2020" w:rsidRPr="00A25EB8" w14:paraId="66EF90B1"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66F22C12"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739192F1"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2BF10AD" w14:textId="28444984"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0,96</w:t>
            </w:r>
          </w:p>
        </w:tc>
      </w:tr>
      <w:tr w:rsidR="000A2020" w:rsidRPr="00A25EB8" w14:paraId="2B4BD6DE"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0F8EB9F5"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7180B5CE"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1CB9CD0" w14:textId="5EC516FB"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0,02</w:t>
            </w:r>
          </w:p>
        </w:tc>
      </w:tr>
      <w:tr w:rsidR="000A2020" w:rsidRPr="00A25EB8" w14:paraId="6B518990"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177ECD81"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769E92F2"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3C7839E3" w14:textId="4A0F86B5"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2,03%</w:t>
            </w:r>
          </w:p>
        </w:tc>
      </w:tr>
      <w:tr w:rsidR="000A2020" w:rsidRPr="00A25EB8" w14:paraId="13449569"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21739D2"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40120555"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E6351C4" w14:textId="50AF9A54"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0,94</w:t>
            </w:r>
          </w:p>
        </w:tc>
      </w:tr>
      <w:tr w:rsidR="000A2020" w:rsidRPr="00A25EB8" w14:paraId="099386C4"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4924A261"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shd w:val="clear" w:color="auto" w:fill="auto"/>
            <w:noWrap/>
            <w:vAlign w:val="center"/>
            <w:hideMark/>
          </w:tcPr>
          <w:p w14:paraId="1D7636C9"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B2084CD" w14:textId="7BC07AC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0,128</w:t>
            </w:r>
          </w:p>
        </w:tc>
      </w:tr>
      <w:tr w:rsidR="000A2020" w:rsidRPr="00A25EB8" w14:paraId="66971218"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7BA5BBF4"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shd w:val="clear" w:color="auto" w:fill="auto"/>
            <w:noWrap/>
            <w:vAlign w:val="center"/>
            <w:hideMark/>
          </w:tcPr>
          <w:p w14:paraId="20288D08"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4EB73C74" w14:textId="22332493"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19,45%</w:t>
            </w:r>
          </w:p>
        </w:tc>
      </w:tr>
      <w:tr w:rsidR="000A2020" w:rsidRPr="00A25EB8" w14:paraId="2989626F"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4C9E0865"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65B4F730"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A7BC6E0" w14:textId="1F0ECDAE"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0,53</w:t>
            </w:r>
          </w:p>
        </w:tc>
      </w:tr>
      <w:tr w:rsidR="000A2020" w:rsidRPr="00A25EB8" w14:paraId="6602C00F"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1691F4C0"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7867149B"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58E7A9E" w14:textId="15F5617B"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0,282</w:t>
            </w:r>
          </w:p>
        </w:tc>
      </w:tr>
      <w:tr w:rsidR="000A2020" w:rsidRPr="00A25EB8" w14:paraId="59148884"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128EF64A"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118B2B82"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2310DDAA" w14:textId="01A97A4A"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30,01%</w:t>
            </w:r>
          </w:p>
        </w:tc>
      </w:tr>
    </w:tbl>
    <w:p w14:paraId="0EFC73FC" w14:textId="47CDD07C"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05FA4E49"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0.999677 &gt; 0.97.  В соответствии с этим, система теплоснабжения считается надёжной.</w:t>
      </w:r>
    </w:p>
    <w:p w14:paraId="6E9A01C9" w14:textId="77777777" w:rsidR="005C1AF5" w:rsidRPr="00A25EB8" w:rsidRDefault="005C1AF5" w:rsidP="00A31BA1">
      <w:pPr>
        <w:ind w:firstLine="708"/>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0.973433 &gt; 0.9, а минимальная вероятность безотказной работы абонентов  0.999779 &gt; 0.99.</w:t>
      </w:r>
    </w:p>
    <w:p w14:paraId="25436FDC" w14:textId="77777777" w:rsidR="005C1AF5" w:rsidRPr="00A25EB8" w:rsidRDefault="005C1AF5"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27271DDF"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22B1AA69" w14:textId="77777777" w:rsidR="005C1AF5" w:rsidRPr="00A25EB8" w:rsidRDefault="005C1AF5" w:rsidP="00A31BA1">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14E3530B" w14:textId="7AE5A369" w:rsidR="005C1AF5" w:rsidRPr="00A25EB8" w:rsidRDefault="005C1AF5" w:rsidP="00A31BA1">
      <w:pPr>
        <w:ind w:firstLine="0"/>
        <w:jc w:val="center"/>
        <w:rPr>
          <w:lang w:eastAsia="ru-RU"/>
        </w:rPr>
      </w:pPr>
      <w:r w:rsidRPr="00A25EB8">
        <w:rPr>
          <w:noProof/>
          <w:lang w:eastAsia="ru-RU"/>
        </w:rPr>
        <w:drawing>
          <wp:inline distT="0" distB="0" distL="0" distR="0" wp14:anchorId="618A590F" wp14:editId="1387849F">
            <wp:extent cx="5940425" cy="4279265"/>
            <wp:effectExtent l="0" t="0" r="3175" b="698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0425" cy="4279265"/>
                    </a:xfrm>
                    <a:prstGeom prst="rect">
                      <a:avLst/>
                    </a:prstGeom>
                  </pic:spPr>
                </pic:pic>
              </a:graphicData>
            </a:graphic>
          </wp:inline>
        </w:drawing>
      </w:r>
    </w:p>
    <w:p w14:paraId="56BADF7D" w14:textId="1257A83B" w:rsidR="00AC3273" w:rsidRPr="00A25EB8" w:rsidRDefault="00AC3273" w:rsidP="00BF6D90">
      <w:pPr>
        <w:pStyle w:val="5"/>
        <w:keepNext w:val="0"/>
        <w:keepLines w:val="0"/>
        <w:numPr>
          <w:ilvl w:val="4"/>
          <w:numId w:val="25"/>
        </w:numPr>
        <w:jc w:val="left"/>
        <w:rPr>
          <w:lang w:eastAsia="ru-RU"/>
        </w:rPr>
      </w:pPr>
      <w:r w:rsidRPr="00A25EB8">
        <w:rPr>
          <w:lang w:eastAsia="ru-RU"/>
        </w:rPr>
        <w:t>Схема тепловых сетей от котельной №</w:t>
      </w:r>
      <w:r w:rsidR="000A2020" w:rsidRPr="00A25EB8">
        <w:rPr>
          <w:lang w:eastAsia="ru-RU"/>
        </w:rPr>
        <w:t>15</w:t>
      </w:r>
      <w:r w:rsidRPr="00A25EB8">
        <w:rPr>
          <w:lang w:eastAsia="ru-RU"/>
        </w:rPr>
        <w:t xml:space="preserve"> АО «Коммунальные системы Гатчинского района»</w:t>
      </w:r>
    </w:p>
    <w:p w14:paraId="1A421ED0" w14:textId="6677C171" w:rsidR="005C1AF5" w:rsidRPr="00A25EB8" w:rsidRDefault="005C1AF5" w:rsidP="00A31BA1">
      <w:pPr>
        <w:pStyle w:val="6"/>
        <w:spacing w:line="360" w:lineRule="auto"/>
      </w:pPr>
      <w:r w:rsidRPr="00A25EB8">
        <w:br w:type="page"/>
      </w:r>
    </w:p>
    <w:p w14:paraId="2F63B446" w14:textId="73FDD394" w:rsidR="000A2020" w:rsidRPr="00A25EB8" w:rsidRDefault="000A2020" w:rsidP="00A31BA1">
      <w:pPr>
        <w:pStyle w:val="1"/>
        <w:numPr>
          <w:ilvl w:val="0"/>
          <w:numId w:val="0"/>
        </w:numPr>
        <w:ind w:left="709"/>
        <w:rPr>
          <w:rFonts w:cs="Times New Roman"/>
          <w:sz w:val="28"/>
          <w:szCs w:val="28"/>
        </w:rPr>
      </w:pPr>
      <w:bookmarkStart w:id="103" w:name="_Toc194047150"/>
      <w:r w:rsidRPr="00A25EB8">
        <w:rPr>
          <w:rFonts w:cs="Times New Roman"/>
          <w:sz w:val="28"/>
          <w:szCs w:val="28"/>
        </w:rPr>
        <w:lastRenderedPageBreak/>
        <w:t xml:space="preserve">Котельная №26  </w:t>
      </w:r>
      <w:proofErr w:type="spellStart"/>
      <w:r w:rsidRPr="00A25EB8">
        <w:rPr>
          <w:rFonts w:cs="Times New Roman"/>
          <w:sz w:val="28"/>
          <w:szCs w:val="28"/>
        </w:rPr>
        <w:t>п</w:t>
      </w:r>
      <w:proofErr w:type="gramStart"/>
      <w:r w:rsidRPr="00A25EB8">
        <w:rPr>
          <w:rFonts w:cs="Times New Roman"/>
          <w:sz w:val="28"/>
          <w:szCs w:val="28"/>
        </w:rPr>
        <w:t>.С</w:t>
      </w:r>
      <w:proofErr w:type="gramEnd"/>
      <w:r w:rsidRPr="00A25EB8">
        <w:rPr>
          <w:rFonts w:cs="Times New Roman"/>
          <w:sz w:val="28"/>
          <w:szCs w:val="28"/>
        </w:rPr>
        <w:t>емрино</w:t>
      </w:r>
      <w:bookmarkEnd w:id="103"/>
      <w:proofErr w:type="spellEnd"/>
    </w:p>
    <w:p w14:paraId="75A4D96A" w14:textId="2C526BA2" w:rsidR="005C1AF5" w:rsidRPr="00A25EB8" w:rsidRDefault="005C1AF5" w:rsidP="00A31BA1">
      <w:pPr>
        <w:ind w:firstLine="708"/>
      </w:pPr>
      <w:r w:rsidRPr="00A25EB8">
        <w:t>Потребители первой категории –</w:t>
      </w:r>
      <w:r w:rsidR="002B5F27" w:rsidRPr="00A25EB8">
        <w:t xml:space="preserve"> отсутствуют</w:t>
      </w:r>
      <w:r w:rsidRPr="00A25EB8">
        <w:t>. Потребители представлены жилыми и общественными зданиями второй категории.</w:t>
      </w:r>
    </w:p>
    <w:p w14:paraId="5035BF21"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w:t>
      </w:r>
      <w:proofErr w:type="spellStart"/>
      <w:r w:rsidRPr="00A25EB8">
        <w:t>бесканальной</w:t>
      </w:r>
      <w:proofErr w:type="spellEnd"/>
      <w:r w:rsidRPr="00A25EB8">
        <w:t xml:space="preserve"> прокладки 2Ду200 мм. </w:t>
      </w:r>
    </w:p>
    <w:p w14:paraId="38F22623" w14:textId="77777777" w:rsidR="005C1AF5" w:rsidRPr="00A25EB8" w:rsidRDefault="005C1AF5"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3CADDBB1"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1B44FF11" w14:textId="35D8B676" w:rsidR="000A2020" w:rsidRPr="00A25EB8" w:rsidRDefault="000A2020" w:rsidP="00A31BA1">
      <w:pPr>
        <w:pStyle w:val="6"/>
        <w:spacing w:line="360" w:lineRule="auto"/>
      </w:pPr>
      <w:r w:rsidRPr="00A25EB8">
        <w:tab/>
        <w:t xml:space="preserve">Котельная №26 </w:t>
      </w:r>
    </w:p>
    <w:tbl>
      <w:tblPr>
        <w:tblW w:w="5000" w:type="pct"/>
        <w:tblLook w:val="04A0" w:firstRow="1" w:lastRow="0" w:firstColumn="1" w:lastColumn="0" w:noHBand="0" w:noVBand="1"/>
      </w:tblPr>
      <w:tblGrid>
        <w:gridCol w:w="5371"/>
        <w:gridCol w:w="2270"/>
        <w:gridCol w:w="2213"/>
      </w:tblGrid>
      <w:tr w:rsidR="000A2020" w:rsidRPr="00A25EB8" w14:paraId="602809A5" w14:textId="77777777" w:rsidTr="000A2020">
        <w:trPr>
          <w:trHeight w:val="20"/>
          <w:tblHeader/>
        </w:trPr>
        <w:tc>
          <w:tcPr>
            <w:tcW w:w="27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2D5C27" w14:textId="77777777" w:rsidR="000A2020" w:rsidRPr="00A25EB8" w:rsidRDefault="000A202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31351D2F" w14:textId="77777777" w:rsidR="000A2020" w:rsidRPr="00A25EB8" w:rsidRDefault="000A202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5DAD65D2" w14:textId="77777777" w:rsidR="000A2020" w:rsidRPr="00A25EB8" w:rsidRDefault="000A202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0A2020" w:rsidRPr="00A25EB8" w14:paraId="541B5B45"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7B06EF68" w14:textId="77777777" w:rsidR="000A2020" w:rsidRPr="00A25EB8" w:rsidRDefault="000A202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0A2020" w:rsidRPr="00A25EB8" w14:paraId="078A54BF"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388954E3" w14:textId="77777777" w:rsidR="000A2020" w:rsidRPr="00A25EB8" w:rsidRDefault="000A202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№26</w:t>
            </w:r>
          </w:p>
        </w:tc>
      </w:tr>
      <w:tr w:rsidR="000A2020" w:rsidRPr="00A25EB8" w14:paraId="06E3AC98"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60E1D36A"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527873E8"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203626C" w14:textId="0B54B073"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3,61</w:t>
            </w:r>
          </w:p>
        </w:tc>
      </w:tr>
      <w:tr w:rsidR="000A2020" w:rsidRPr="00A25EB8" w14:paraId="5B0C8E7A"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6760F14C"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0D15E5A7"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C17E082" w14:textId="4B01E865"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3,61</w:t>
            </w:r>
          </w:p>
        </w:tc>
      </w:tr>
      <w:tr w:rsidR="000A2020" w:rsidRPr="00A25EB8" w14:paraId="7F9CB58A"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0BC2C174"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49843E88"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15FB481" w14:textId="233D4282"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0,083</w:t>
            </w:r>
          </w:p>
        </w:tc>
      </w:tr>
      <w:tr w:rsidR="000A2020" w:rsidRPr="00A25EB8" w14:paraId="571C1C20"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9ED78ED"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6644F76F"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7ED54745" w14:textId="002D4A93"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2,30%</w:t>
            </w:r>
          </w:p>
        </w:tc>
      </w:tr>
      <w:tr w:rsidR="000A2020" w:rsidRPr="00A25EB8" w14:paraId="56FD5FF9"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6C6FCD6A"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18285AE3"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F338836" w14:textId="6492989B"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3,527</w:t>
            </w:r>
          </w:p>
        </w:tc>
      </w:tr>
      <w:tr w:rsidR="000A2020" w:rsidRPr="00A25EB8" w14:paraId="35F19B52"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157C3EC"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shd w:val="clear" w:color="auto" w:fill="auto"/>
            <w:noWrap/>
            <w:vAlign w:val="center"/>
            <w:hideMark/>
          </w:tcPr>
          <w:p w14:paraId="2F04273A"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D61A487" w14:textId="66F55CC8"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0,642</w:t>
            </w:r>
          </w:p>
        </w:tc>
      </w:tr>
      <w:tr w:rsidR="000A2020" w:rsidRPr="00A25EB8" w14:paraId="7319D76A"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10E06F2F"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shd w:val="clear" w:color="auto" w:fill="auto"/>
            <w:noWrap/>
            <w:vAlign w:val="center"/>
            <w:hideMark/>
          </w:tcPr>
          <w:p w14:paraId="0D16221D"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25276351" w14:textId="6DF55126"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21,93%</w:t>
            </w:r>
          </w:p>
        </w:tc>
      </w:tr>
      <w:tr w:rsidR="000A2020" w:rsidRPr="00A25EB8" w14:paraId="0AAE9B0B"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4169F82A"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19624A70"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ACE62BB" w14:textId="77371F9A"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2,284</w:t>
            </w:r>
          </w:p>
        </w:tc>
      </w:tr>
      <w:tr w:rsidR="000A2020" w:rsidRPr="00A25EB8" w14:paraId="39C63B62"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677EB941"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0395DEAA"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78BD063" w14:textId="18C46071"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0,601</w:t>
            </w:r>
          </w:p>
        </w:tc>
      </w:tr>
      <w:tr w:rsidR="000A2020" w:rsidRPr="00A25EB8" w14:paraId="3888A51C"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04E0FB24"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460F5411"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5518EEA9" w14:textId="40B48E84"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17,04%</w:t>
            </w:r>
          </w:p>
        </w:tc>
      </w:tr>
    </w:tbl>
    <w:p w14:paraId="74D1DA02" w14:textId="2169CF69"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31A56E39"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0.999667 &gt; 0.97.  В соответствии с этим, система теплоснабжения считается надёжной.</w:t>
      </w:r>
    </w:p>
    <w:p w14:paraId="32823EF9" w14:textId="77777777" w:rsidR="005C1AF5" w:rsidRPr="00A25EB8" w:rsidRDefault="005C1AF5" w:rsidP="00A31BA1">
      <w:pPr>
        <w:ind w:firstLine="708"/>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0.997225 &gt; 0.9, а минимальная вероятность безотказной работы абонентов  0.99983 &gt; 0.99.</w:t>
      </w:r>
    </w:p>
    <w:p w14:paraId="49B6AE1F" w14:textId="77777777" w:rsidR="005C1AF5" w:rsidRPr="00A25EB8" w:rsidRDefault="005C1AF5"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0042C909"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1D2715B8" w14:textId="77777777" w:rsidR="005C1AF5" w:rsidRPr="00A25EB8" w:rsidRDefault="005C1AF5" w:rsidP="00A31BA1">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7F78F734" w14:textId="77777777" w:rsidR="005C1AF5" w:rsidRPr="00A25EB8" w:rsidRDefault="005C1AF5" w:rsidP="00A31BA1">
      <w:pPr>
        <w:ind w:firstLine="0"/>
        <w:jc w:val="center"/>
        <w:rPr>
          <w:lang w:eastAsia="ru-RU"/>
        </w:rPr>
      </w:pPr>
      <w:r w:rsidRPr="00A25EB8">
        <w:rPr>
          <w:noProof/>
          <w:lang w:eastAsia="ru-RU"/>
        </w:rPr>
        <w:drawing>
          <wp:inline distT="0" distB="0" distL="0" distR="0" wp14:anchorId="50F77804" wp14:editId="40C40A65">
            <wp:extent cx="5940425" cy="3635474"/>
            <wp:effectExtent l="0" t="0" r="3175" b="317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t="9996"/>
                    <a:stretch/>
                  </pic:blipFill>
                  <pic:spPr bwMode="auto">
                    <a:xfrm>
                      <a:off x="0" y="0"/>
                      <a:ext cx="5940425" cy="3635474"/>
                    </a:xfrm>
                    <a:prstGeom prst="rect">
                      <a:avLst/>
                    </a:prstGeom>
                    <a:ln>
                      <a:noFill/>
                    </a:ln>
                    <a:extLst>
                      <a:ext uri="{53640926-AAD7-44D8-BBD7-CCE9431645EC}">
                        <a14:shadowObscured xmlns:a14="http://schemas.microsoft.com/office/drawing/2010/main"/>
                      </a:ext>
                    </a:extLst>
                  </pic:spPr>
                </pic:pic>
              </a:graphicData>
            </a:graphic>
          </wp:inline>
        </w:drawing>
      </w:r>
    </w:p>
    <w:p w14:paraId="2FBFB7F8" w14:textId="412BECC3" w:rsidR="00AC3273" w:rsidRPr="00A25EB8" w:rsidRDefault="00AC3273"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0A2020" w:rsidRPr="00A25EB8">
        <w:rPr>
          <w:lang w:eastAsia="ru-RU"/>
        </w:rPr>
        <w:t xml:space="preserve">26 </w:t>
      </w:r>
      <w:r w:rsidRPr="00A25EB8">
        <w:rPr>
          <w:lang w:eastAsia="ru-RU"/>
        </w:rPr>
        <w:t xml:space="preserve"> АО «Коммунальные системы Гатчинского района»</w:t>
      </w:r>
    </w:p>
    <w:p w14:paraId="240C035E" w14:textId="18916C68" w:rsidR="005C1AF5" w:rsidRPr="00A25EB8" w:rsidRDefault="005C1AF5" w:rsidP="00A31BA1">
      <w:pPr>
        <w:pStyle w:val="6"/>
        <w:spacing w:line="360" w:lineRule="auto"/>
      </w:pPr>
      <w:r w:rsidRPr="00A25EB8">
        <w:br w:type="page"/>
      </w:r>
    </w:p>
    <w:p w14:paraId="04696A9C" w14:textId="69409736" w:rsidR="000A2020" w:rsidRPr="00A25EB8" w:rsidRDefault="000A2020" w:rsidP="00A31BA1">
      <w:pPr>
        <w:pStyle w:val="1"/>
        <w:numPr>
          <w:ilvl w:val="0"/>
          <w:numId w:val="0"/>
        </w:numPr>
        <w:ind w:left="709"/>
        <w:rPr>
          <w:rFonts w:cs="Times New Roman"/>
          <w:sz w:val="28"/>
          <w:szCs w:val="28"/>
        </w:rPr>
      </w:pPr>
      <w:bookmarkStart w:id="104" w:name="_Toc194047151"/>
      <w:r w:rsidRPr="00A25EB8">
        <w:rPr>
          <w:rFonts w:cs="Times New Roman"/>
          <w:sz w:val="28"/>
          <w:szCs w:val="28"/>
        </w:rPr>
        <w:lastRenderedPageBreak/>
        <w:t xml:space="preserve">Котельная №39 </w:t>
      </w:r>
      <w:proofErr w:type="spellStart"/>
      <w:r w:rsidRPr="00A25EB8">
        <w:rPr>
          <w:rFonts w:cs="Times New Roman"/>
          <w:sz w:val="28"/>
          <w:szCs w:val="28"/>
        </w:rPr>
        <w:t>п</w:t>
      </w:r>
      <w:proofErr w:type="gramStart"/>
      <w:r w:rsidRPr="00A25EB8">
        <w:rPr>
          <w:rFonts w:cs="Times New Roman"/>
          <w:sz w:val="28"/>
          <w:szCs w:val="28"/>
        </w:rPr>
        <w:t>.С</w:t>
      </w:r>
      <w:proofErr w:type="gramEnd"/>
      <w:r w:rsidRPr="00A25EB8">
        <w:rPr>
          <w:rFonts w:cs="Times New Roman"/>
          <w:sz w:val="28"/>
          <w:szCs w:val="28"/>
        </w:rPr>
        <w:t>емрино</w:t>
      </w:r>
      <w:bookmarkEnd w:id="104"/>
      <w:proofErr w:type="spellEnd"/>
    </w:p>
    <w:p w14:paraId="7BE9F766" w14:textId="6C624A81"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59C5047B"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w:t>
      </w:r>
      <w:proofErr w:type="spellStart"/>
      <w:r w:rsidRPr="00A25EB8">
        <w:t>бесканальной</w:t>
      </w:r>
      <w:proofErr w:type="spellEnd"/>
      <w:r w:rsidRPr="00A25EB8">
        <w:t xml:space="preserve"> прокладки 2Ду125 мм. </w:t>
      </w:r>
    </w:p>
    <w:p w14:paraId="7649C968" w14:textId="77777777" w:rsidR="005C1AF5" w:rsidRPr="00A25EB8" w:rsidRDefault="005C1AF5"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07C09C1C"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1DF88F13" w14:textId="3061E805" w:rsidR="000A2020" w:rsidRPr="00A25EB8" w:rsidRDefault="000A2020" w:rsidP="00A31BA1">
      <w:pPr>
        <w:pStyle w:val="6"/>
        <w:spacing w:line="360" w:lineRule="auto"/>
      </w:pPr>
      <w:r w:rsidRPr="00A25EB8">
        <w:tab/>
        <w:t xml:space="preserve">Котельная №39 </w:t>
      </w:r>
    </w:p>
    <w:tbl>
      <w:tblPr>
        <w:tblW w:w="5000" w:type="pct"/>
        <w:tblLook w:val="04A0" w:firstRow="1" w:lastRow="0" w:firstColumn="1" w:lastColumn="0" w:noHBand="0" w:noVBand="1"/>
      </w:tblPr>
      <w:tblGrid>
        <w:gridCol w:w="5371"/>
        <w:gridCol w:w="2270"/>
        <w:gridCol w:w="2213"/>
      </w:tblGrid>
      <w:tr w:rsidR="000A2020" w:rsidRPr="00A25EB8" w14:paraId="7F7EE7B8" w14:textId="77777777" w:rsidTr="000A2020">
        <w:trPr>
          <w:trHeight w:val="20"/>
          <w:tblHeader/>
        </w:trPr>
        <w:tc>
          <w:tcPr>
            <w:tcW w:w="27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9D175E" w14:textId="77777777" w:rsidR="000A2020" w:rsidRPr="00A25EB8" w:rsidRDefault="000A202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31967074" w14:textId="77777777" w:rsidR="000A2020" w:rsidRPr="00A25EB8" w:rsidRDefault="000A202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7364DCFE" w14:textId="77777777" w:rsidR="000A2020" w:rsidRPr="00A25EB8" w:rsidRDefault="000A202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0A2020" w:rsidRPr="00A25EB8" w14:paraId="1FCA06C5"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428C69F7" w14:textId="77777777" w:rsidR="000A2020" w:rsidRPr="00A25EB8" w:rsidRDefault="000A202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0A2020" w:rsidRPr="00A25EB8" w14:paraId="53AB8562"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24726578" w14:textId="77777777" w:rsidR="000A2020" w:rsidRPr="00A25EB8" w:rsidRDefault="000A202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№39</w:t>
            </w:r>
          </w:p>
        </w:tc>
      </w:tr>
      <w:tr w:rsidR="000A2020" w:rsidRPr="00A25EB8" w14:paraId="030AD107"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7628E3CE"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19B8428F"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CDE3101" w14:textId="4E73EEAA"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1,93</w:t>
            </w:r>
          </w:p>
        </w:tc>
      </w:tr>
      <w:tr w:rsidR="000A2020" w:rsidRPr="00A25EB8" w14:paraId="6AB32244"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101AEF7"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48A22721"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FC3EEF7" w14:textId="5097BBE2"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1,93</w:t>
            </w:r>
          </w:p>
        </w:tc>
      </w:tr>
      <w:tr w:rsidR="000A2020" w:rsidRPr="00A25EB8" w14:paraId="453495F7"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75366ECE"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4445C873"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427C81B" w14:textId="680FBBEB"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0,044</w:t>
            </w:r>
          </w:p>
        </w:tc>
      </w:tr>
      <w:tr w:rsidR="000A2020" w:rsidRPr="00A25EB8" w14:paraId="3CB71F2E"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0D69FCA0"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360D3C13"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34C6765A" w14:textId="3EA91903"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2,30%</w:t>
            </w:r>
          </w:p>
        </w:tc>
      </w:tr>
      <w:tr w:rsidR="000A2020" w:rsidRPr="00A25EB8" w14:paraId="34998D62"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834024C"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5E490E9A"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3C2007D" w14:textId="78315E7B"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1,886</w:t>
            </w:r>
          </w:p>
        </w:tc>
      </w:tr>
      <w:tr w:rsidR="000A2020" w:rsidRPr="00A25EB8" w14:paraId="6CCBA934"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01D1B781"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shd w:val="clear" w:color="auto" w:fill="auto"/>
            <w:noWrap/>
            <w:vAlign w:val="center"/>
            <w:hideMark/>
          </w:tcPr>
          <w:p w14:paraId="65798D9A"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33A4091" w14:textId="19027F16"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0,556</w:t>
            </w:r>
          </w:p>
        </w:tc>
      </w:tr>
      <w:tr w:rsidR="000A2020" w:rsidRPr="00A25EB8" w14:paraId="5D4F0D82"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C272860"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shd w:val="clear" w:color="auto" w:fill="auto"/>
            <w:noWrap/>
            <w:vAlign w:val="center"/>
            <w:hideMark/>
          </w:tcPr>
          <w:p w14:paraId="6544DECA"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1E23C526" w14:textId="0FD21FC6"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40,55%</w:t>
            </w:r>
          </w:p>
        </w:tc>
      </w:tr>
      <w:tr w:rsidR="000A2020" w:rsidRPr="00A25EB8" w14:paraId="46A723DE"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CC611BD"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15A34D83"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4E169DD" w14:textId="0B19ABED"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0,815</w:t>
            </w:r>
          </w:p>
        </w:tc>
      </w:tr>
      <w:tr w:rsidR="000A2020" w:rsidRPr="00A25EB8" w14:paraId="1406AD09"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1517DAA9"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4F2C4528"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065FF79" w14:textId="72E5510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0,514</w:t>
            </w:r>
          </w:p>
        </w:tc>
      </w:tr>
      <w:tr w:rsidR="000A2020" w:rsidRPr="00A25EB8" w14:paraId="71CC2F8E"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F28F148"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40BD4E25"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396BA600" w14:textId="626260A4"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27,27%</w:t>
            </w:r>
          </w:p>
        </w:tc>
      </w:tr>
    </w:tbl>
    <w:p w14:paraId="0331A56F" w14:textId="77D0DFD2"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22A43CD6"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0.999206 &gt; 0.97.  В соответствии с этим, система теплоснабжения считается надёжной.</w:t>
      </w:r>
    </w:p>
    <w:p w14:paraId="11BEA95A" w14:textId="77777777" w:rsidR="005C1AF5" w:rsidRPr="00A25EB8" w:rsidRDefault="005C1AF5" w:rsidP="00A31BA1">
      <w:pPr>
        <w:ind w:firstLine="708"/>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0.978957 &gt; 0.9, а минимальная вероятность безотказной работы абонентов  0.999825 &gt; 0.99.</w:t>
      </w:r>
    </w:p>
    <w:p w14:paraId="5A739060" w14:textId="77777777" w:rsidR="005C1AF5" w:rsidRPr="00A25EB8" w:rsidRDefault="005C1AF5"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1E7692EF"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45EFAF6B" w14:textId="77777777" w:rsidR="005C1AF5" w:rsidRPr="00A25EB8" w:rsidRDefault="005C1AF5" w:rsidP="00A31BA1">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1729787C" w14:textId="7E26E94F" w:rsidR="005C1AF5" w:rsidRPr="00A25EB8" w:rsidRDefault="005C1AF5" w:rsidP="00A31BA1">
      <w:pPr>
        <w:ind w:firstLine="0"/>
        <w:jc w:val="center"/>
        <w:rPr>
          <w:lang w:eastAsia="ru-RU"/>
        </w:rPr>
      </w:pPr>
      <w:r w:rsidRPr="00A25EB8">
        <w:rPr>
          <w:noProof/>
          <w:lang w:eastAsia="ru-RU"/>
        </w:rPr>
        <w:drawing>
          <wp:inline distT="0" distB="0" distL="0" distR="0" wp14:anchorId="3BCF8F78" wp14:editId="24BFD313">
            <wp:extent cx="5438899" cy="4185993"/>
            <wp:effectExtent l="0" t="0" r="9525" b="508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t="2622" b="5623"/>
                    <a:stretch/>
                  </pic:blipFill>
                  <pic:spPr bwMode="auto">
                    <a:xfrm>
                      <a:off x="0" y="0"/>
                      <a:ext cx="5443592" cy="4189605"/>
                    </a:xfrm>
                    <a:prstGeom prst="rect">
                      <a:avLst/>
                    </a:prstGeom>
                    <a:ln>
                      <a:noFill/>
                    </a:ln>
                    <a:extLst>
                      <a:ext uri="{53640926-AAD7-44D8-BBD7-CCE9431645EC}">
                        <a14:shadowObscured xmlns:a14="http://schemas.microsoft.com/office/drawing/2010/main"/>
                      </a:ext>
                    </a:extLst>
                  </pic:spPr>
                </pic:pic>
              </a:graphicData>
            </a:graphic>
          </wp:inline>
        </w:drawing>
      </w:r>
    </w:p>
    <w:p w14:paraId="3628457A" w14:textId="752F9CEF" w:rsidR="00AC3273" w:rsidRPr="00A25EB8" w:rsidRDefault="00AC3273" w:rsidP="00BF6D90">
      <w:pPr>
        <w:pStyle w:val="5"/>
        <w:keepNext w:val="0"/>
        <w:keepLines w:val="0"/>
        <w:numPr>
          <w:ilvl w:val="4"/>
          <w:numId w:val="25"/>
        </w:numPr>
        <w:jc w:val="both"/>
        <w:rPr>
          <w:szCs w:val="24"/>
        </w:rPr>
      </w:pPr>
      <w:r w:rsidRPr="00A25EB8">
        <w:rPr>
          <w:lang w:eastAsia="ru-RU"/>
        </w:rPr>
        <w:t xml:space="preserve">Схема тепловых сетей от котельной № </w:t>
      </w:r>
      <w:r w:rsidR="000A2020" w:rsidRPr="00A25EB8">
        <w:rPr>
          <w:lang w:eastAsia="ru-RU"/>
        </w:rPr>
        <w:t>39</w:t>
      </w:r>
      <w:r w:rsidRPr="00A25EB8">
        <w:rPr>
          <w:lang w:eastAsia="ru-RU"/>
        </w:rPr>
        <w:t xml:space="preserve"> АО «Коммунальные системы Гатчинского района»</w:t>
      </w:r>
    </w:p>
    <w:p w14:paraId="35D17AC7" w14:textId="77777777" w:rsidR="00AC3273" w:rsidRPr="00A25EB8" w:rsidRDefault="00AC3273" w:rsidP="00A31BA1">
      <w:pPr>
        <w:ind w:firstLine="0"/>
        <w:jc w:val="center"/>
        <w:rPr>
          <w:lang w:eastAsia="ru-RU"/>
        </w:rPr>
      </w:pPr>
    </w:p>
    <w:p w14:paraId="65C387B1" w14:textId="59FCCE43" w:rsidR="005C1AF5" w:rsidRPr="00A25EB8" w:rsidRDefault="005C1AF5" w:rsidP="00A31BA1">
      <w:pPr>
        <w:pStyle w:val="6"/>
        <w:spacing w:line="360" w:lineRule="auto"/>
      </w:pPr>
      <w:r w:rsidRPr="00A25EB8">
        <w:br w:type="page"/>
      </w:r>
    </w:p>
    <w:p w14:paraId="7E070824" w14:textId="79105B38" w:rsidR="000A2020" w:rsidRPr="00A25EB8" w:rsidRDefault="000A2020" w:rsidP="00A31BA1">
      <w:pPr>
        <w:pStyle w:val="1"/>
        <w:numPr>
          <w:ilvl w:val="0"/>
          <w:numId w:val="0"/>
        </w:numPr>
        <w:ind w:left="709"/>
        <w:rPr>
          <w:rFonts w:cs="Times New Roman"/>
          <w:sz w:val="28"/>
          <w:szCs w:val="28"/>
        </w:rPr>
      </w:pPr>
      <w:bookmarkStart w:id="105" w:name="_Toc194047152"/>
      <w:r w:rsidRPr="00A25EB8">
        <w:rPr>
          <w:rFonts w:cs="Times New Roman"/>
          <w:sz w:val="28"/>
          <w:szCs w:val="28"/>
        </w:rPr>
        <w:lastRenderedPageBreak/>
        <w:t xml:space="preserve">Котельная №41 </w:t>
      </w:r>
      <w:proofErr w:type="spellStart"/>
      <w:r w:rsidRPr="00A25EB8">
        <w:rPr>
          <w:rFonts w:cs="Times New Roman"/>
          <w:sz w:val="28"/>
          <w:szCs w:val="28"/>
        </w:rPr>
        <w:t>п</w:t>
      </w:r>
      <w:proofErr w:type="gramStart"/>
      <w:r w:rsidRPr="00A25EB8">
        <w:rPr>
          <w:rFonts w:cs="Times New Roman"/>
          <w:sz w:val="28"/>
          <w:szCs w:val="28"/>
        </w:rPr>
        <w:t>.К</w:t>
      </w:r>
      <w:proofErr w:type="gramEnd"/>
      <w:r w:rsidR="00E04555" w:rsidRPr="00A25EB8">
        <w:rPr>
          <w:rFonts w:cs="Times New Roman"/>
          <w:sz w:val="28"/>
          <w:szCs w:val="28"/>
        </w:rPr>
        <w:t>о</w:t>
      </w:r>
      <w:r w:rsidRPr="00A25EB8">
        <w:rPr>
          <w:rFonts w:cs="Times New Roman"/>
          <w:sz w:val="28"/>
          <w:szCs w:val="28"/>
        </w:rPr>
        <w:t>бралово</w:t>
      </w:r>
      <w:bookmarkEnd w:id="105"/>
      <w:proofErr w:type="spellEnd"/>
    </w:p>
    <w:p w14:paraId="19398FC8" w14:textId="6E9CCA45"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504DB682"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w:t>
      </w:r>
      <w:proofErr w:type="spellStart"/>
      <w:r w:rsidRPr="00A25EB8">
        <w:t>бесканальной</w:t>
      </w:r>
      <w:proofErr w:type="spellEnd"/>
      <w:r w:rsidRPr="00A25EB8">
        <w:t xml:space="preserve"> прокладки 2Ду300 мм. </w:t>
      </w:r>
    </w:p>
    <w:p w14:paraId="505F84AC" w14:textId="77777777" w:rsidR="005C1AF5" w:rsidRPr="00A25EB8" w:rsidRDefault="005C1AF5"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7B71A674"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5281C079" w14:textId="10223AC3" w:rsidR="000A2020" w:rsidRPr="00A25EB8" w:rsidRDefault="000A2020" w:rsidP="00A31BA1">
      <w:pPr>
        <w:pStyle w:val="6"/>
        <w:spacing w:line="360" w:lineRule="auto"/>
      </w:pPr>
      <w:r w:rsidRPr="00A25EB8">
        <w:tab/>
        <w:t xml:space="preserve">Котельная №41 </w:t>
      </w:r>
    </w:p>
    <w:tbl>
      <w:tblPr>
        <w:tblW w:w="5000" w:type="pct"/>
        <w:tblLook w:val="04A0" w:firstRow="1" w:lastRow="0" w:firstColumn="1" w:lastColumn="0" w:noHBand="0" w:noVBand="1"/>
      </w:tblPr>
      <w:tblGrid>
        <w:gridCol w:w="5371"/>
        <w:gridCol w:w="2270"/>
        <w:gridCol w:w="2213"/>
      </w:tblGrid>
      <w:tr w:rsidR="000A2020" w:rsidRPr="00A25EB8" w14:paraId="7F010DCE" w14:textId="77777777" w:rsidTr="000A2020">
        <w:trPr>
          <w:trHeight w:val="20"/>
          <w:tblHeader/>
        </w:trPr>
        <w:tc>
          <w:tcPr>
            <w:tcW w:w="27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906FCE" w14:textId="77777777" w:rsidR="000A2020" w:rsidRPr="00A25EB8" w:rsidRDefault="000A202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7D1E1F87" w14:textId="77777777" w:rsidR="000A2020" w:rsidRPr="00A25EB8" w:rsidRDefault="000A202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07AC7B40" w14:textId="77777777" w:rsidR="000A2020" w:rsidRPr="00A25EB8" w:rsidRDefault="000A202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0A2020" w:rsidRPr="00A25EB8" w14:paraId="2B73CCC3"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667B8395" w14:textId="77777777" w:rsidR="000A2020" w:rsidRPr="00A25EB8" w:rsidRDefault="000A202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0A2020" w:rsidRPr="00A25EB8" w14:paraId="05C8503A"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4832252" w14:textId="77777777" w:rsidR="000A2020" w:rsidRPr="00A25EB8" w:rsidRDefault="000A202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№41</w:t>
            </w:r>
          </w:p>
        </w:tc>
      </w:tr>
      <w:tr w:rsidR="000A2020" w:rsidRPr="00A25EB8" w14:paraId="6F73B465"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70BA6987"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3A6F638B"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E4A9CF1" w14:textId="3E072836"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6,62</w:t>
            </w:r>
          </w:p>
        </w:tc>
      </w:tr>
      <w:tr w:rsidR="000A2020" w:rsidRPr="00A25EB8" w14:paraId="71DF51FD"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44DC87A5"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5B4C8FA5"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32F8A74" w14:textId="339E62E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6,62</w:t>
            </w:r>
          </w:p>
        </w:tc>
      </w:tr>
      <w:tr w:rsidR="000A2020" w:rsidRPr="00A25EB8" w14:paraId="73663E5B"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1F594C8D"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3FDA7798"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B2AC8CD" w14:textId="5E45161A"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0,143</w:t>
            </w:r>
          </w:p>
        </w:tc>
      </w:tr>
      <w:tr w:rsidR="000A2020" w:rsidRPr="00A25EB8" w14:paraId="502D87EF"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47319C0"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3EAFBBC8"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76C3CA1C" w14:textId="1B6DC9A6"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2,17%</w:t>
            </w:r>
          </w:p>
        </w:tc>
      </w:tr>
      <w:tr w:rsidR="000A2020" w:rsidRPr="00A25EB8" w14:paraId="5F3DBA06"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7DC4CE16"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02232246"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8E689B6" w14:textId="5DDDB5DA"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6,477</w:t>
            </w:r>
          </w:p>
        </w:tc>
      </w:tr>
      <w:tr w:rsidR="000A2020" w:rsidRPr="00A25EB8" w14:paraId="789CED87"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E165DC8"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shd w:val="clear" w:color="auto" w:fill="auto"/>
            <w:noWrap/>
            <w:vAlign w:val="center"/>
            <w:hideMark/>
          </w:tcPr>
          <w:p w14:paraId="1B18A730"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BD294A3" w14:textId="1D96502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1,135</w:t>
            </w:r>
          </w:p>
        </w:tc>
      </w:tr>
      <w:tr w:rsidR="000A2020" w:rsidRPr="00A25EB8" w14:paraId="4D317FBE"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7515CB7"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shd w:val="clear" w:color="auto" w:fill="auto"/>
            <w:noWrap/>
            <w:vAlign w:val="center"/>
            <w:hideMark/>
          </w:tcPr>
          <w:p w14:paraId="475E97F2"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12F7F2FD" w14:textId="2A8DA77C"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28,75%</w:t>
            </w:r>
          </w:p>
        </w:tc>
      </w:tr>
      <w:tr w:rsidR="000A2020" w:rsidRPr="00A25EB8" w14:paraId="5509BBC1"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7EFE7FD3"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047ABFC3"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41B43EC" w14:textId="175F062F"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2,814</w:t>
            </w:r>
          </w:p>
        </w:tc>
      </w:tr>
      <w:tr w:rsidR="000A2020" w:rsidRPr="00A25EB8" w14:paraId="6CD8855C"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7174C13D"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2726311B"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F369AAB" w14:textId="337CED2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2,528</w:t>
            </w:r>
          </w:p>
        </w:tc>
      </w:tr>
      <w:tr w:rsidR="000A2020" w:rsidRPr="00A25EB8" w14:paraId="5610A911"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49810259"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7543E7C5"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491F6FCB" w14:textId="5AA2ADDC"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39,03%</w:t>
            </w:r>
          </w:p>
        </w:tc>
      </w:tr>
    </w:tbl>
    <w:p w14:paraId="520BA687" w14:textId="38C5900B" w:rsidR="005C1AF5" w:rsidRPr="00A25EB8" w:rsidRDefault="005C1AF5" w:rsidP="00E04555">
      <w:pPr>
        <w:spacing w:before="240"/>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24006296"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0.998964 &gt; 0.97.  В соответствии с этим, система теплоснабжения считается надёжной.</w:t>
      </w:r>
    </w:p>
    <w:p w14:paraId="3DD2CA4B" w14:textId="77777777" w:rsidR="005C1AF5" w:rsidRPr="00A25EB8" w:rsidRDefault="005C1AF5" w:rsidP="00A31BA1">
      <w:pPr>
        <w:ind w:firstLine="708"/>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0.97463 &gt; 0.9, а минимальная вероятность безотказной работы абонентов  0.999771 &gt; 0.99.</w:t>
      </w:r>
    </w:p>
    <w:p w14:paraId="5AA762C1" w14:textId="77777777" w:rsidR="005C1AF5" w:rsidRPr="00A25EB8" w:rsidRDefault="005C1AF5"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62847934"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0F2A99BC" w14:textId="77777777" w:rsidR="005C1AF5" w:rsidRPr="00A25EB8" w:rsidRDefault="005C1AF5" w:rsidP="00A31BA1">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70586C9A" w14:textId="4FF5290F" w:rsidR="005C1AF5" w:rsidRPr="00A25EB8" w:rsidRDefault="005C1AF5" w:rsidP="00A31BA1">
      <w:pPr>
        <w:ind w:firstLine="0"/>
        <w:jc w:val="center"/>
        <w:rPr>
          <w:lang w:eastAsia="ru-RU"/>
        </w:rPr>
      </w:pPr>
      <w:r w:rsidRPr="00A25EB8">
        <w:rPr>
          <w:noProof/>
          <w:lang w:eastAsia="ru-RU"/>
        </w:rPr>
        <w:drawing>
          <wp:inline distT="0" distB="0" distL="0" distR="0" wp14:anchorId="6E1149A1" wp14:editId="28429B81">
            <wp:extent cx="5417407" cy="3985650"/>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t="3158"/>
                    <a:stretch/>
                  </pic:blipFill>
                  <pic:spPr bwMode="auto">
                    <a:xfrm>
                      <a:off x="0" y="0"/>
                      <a:ext cx="5421375" cy="3988569"/>
                    </a:xfrm>
                    <a:prstGeom prst="rect">
                      <a:avLst/>
                    </a:prstGeom>
                    <a:ln>
                      <a:noFill/>
                    </a:ln>
                    <a:extLst>
                      <a:ext uri="{53640926-AAD7-44D8-BBD7-CCE9431645EC}">
                        <a14:shadowObscured xmlns:a14="http://schemas.microsoft.com/office/drawing/2010/main"/>
                      </a:ext>
                    </a:extLst>
                  </pic:spPr>
                </pic:pic>
              </a:graphicData>
            </a:graphic>
          </wp:inline>
        </w:drawing>
      </w:r>
    </w:p>
    <w:p w14:paraId="55680D63" w14:textId="1C6BA5C8" w:rsidR="00AC3273" w:rsidRPr="00A25EB8" w:rsidRDefault="00AC3273"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0A2020" w:rsidRPr="00A25EB8">
        <w:rPr>
          <w:lang w:eastAsia="ru-RU"/>
        </w:rPr>
        <w:t>41</w:t>
      </w:r>
      <w:r w:rsidRPr="00A25EB8">
        <w:rPr>
          <w:lang w:eastAsia="ru-RU"/>
        </w:rPr>
        <w:t xml:space="preserve"> АО «Коммунальные системы Гатчинского района»</w:t>
      </w:r>
    </w:p>
    <w:p w14:paraId="0B34F261" w14:textId="77777777" w:rsidR="00AC3273" w:rsidRPr="00A25EB8" w:rsidRDefault="00AC3273" w:rsidP="00A31BA1">
      <w:pPr>
        <w:ind w:firstLine="0"/>
        <w:jc w:val="center"/>
        <w:rPr>
          <w:lang w:eastAsia="ru-RU"/>
        </w:rPr>
      </w:pPr>
    </w:p>
    <w:p w14:paraId="1DACBDFE" w14:textId="73A34EAB" w:rsidR="005C1AF5" w:rsidRPr="00A25EB8" w:rsidRDefault="005C1AF5" w:rsidP="00A31BA1">
      <w:pPr>
        <w:pStyle w:val="6"/>
        <w:spacing w:line="360" w:lineRule="auto"/>
      </w:pPr>
      <w:r w:rsidRPr="00A25EB8">
        <w:br w:type="page"/>
      </w:r>
    </w:p>
    <w:p w14:paraId="1AE52D88" w14:textId="46E45E26" w:rsidR="00BB57E1" w:rsidRPr="00A25EB8" w:rsidRDefault="00BB57E1" w:rsidP="00A31BA1">
      <w:pPr>
        <w:pStyle w:val="1"/>
        <w:numPr>
          <w:ilvl w:val="0"/>
          <w:numId w:val="0"/>
        </w:numPr>
        <w:ind w:left="709"/>
        <w:rPr>
          <w:rFonts w:cs="Times New Roman"/>
          <w:sz w:val="28"/>
          <w:szCs w:val="28"/>
        </w:rPr>
      </w:pPr>
      <w:bookmarkStart w:id="106" w:name="_Toc194047153"/>
      <w:r w:rsidRPr="00A25EB8">
        <w:rPr>
          <w:rFonts w:cs="Times New Roman"/>
          <w:sz w:val="28"/>
          <w:szCs w:val="28"/>
        </w:rPr>
        <w:lastRenderedPageBreak/>
        <w:t xml:space="preserve">Источники </w:t>
      </w:r>
      <w:proofErr w:type="spellStart"/>
      <w:r w:rsidRPr="00A25EB8">
        <w:rPr>
          <w:rFonts w:cs="Times New Roman"/>
          <w:sz w:val="28"/>
          <w:szCs w:val="28"/>
        </w:rPr>
        <w:t>Сяськелевского</w:t>
      </w:r>
      <w:proofErr w:type="spellEnd"/>
      <w:r w:rsidRPr="00A25EB8">
        <w:rPr>
          <w:rFonts w:cs="Times New Roman"/>
          <w:sz w:val="28"/>
          <w:szCs w:val="28"/>
        </w:rPr>
        <w:t xml:space="preserve"> территориального управления</w:t>
      </w:r>
      <w:bookmarkEnd w:id="106"/>
      <w:r w:rsidRPr="00A25EB8">
        <w:rPr>
          <w:rFonts w:cs="Times New Roman"/>
          <w:sz w:val="28"/>
          <w:szCs w:val="28"/>
        </w:rPr>
        <w:t xml:space="preserve"> </w:t>
      </w:r>
    </w:p>
    <w:p w14:paraId="65106989" w14:textId="09214E0D" w:rsidR="00BB57E1" w:rsidRPr="00A25EB8" w:rsidRDefault="00BB57E1" w:rsidP="00A31BA1">
      <w:pPr>
        <w:pStyle w:val="1"/>
        <w:numPr>
          <w:ilvl w:val="0"/>
          <w:numId w:val="0"/>
        </w:numPr>
        <w:ind w:left="709"/>
        <w:rPr>
          <w:rFonts w:cs="Times New Roman"/>
          <w:sz w:val="28"/>
          <w:szCs w:val="28"/>
        </w:rPr>
      </w:pPr>
      <w:bookmarkStart w:id="107" w:name="_Toc194047154"/>
      <w:r w:rsidRPr="00A25EB8">
        <w:rPr>
          <w:rFonts w:cs="Times New Roman"/>
          <w:sz w:val="28"/>
          <w:szCs w:val="28"/>
        </w:rPr>
        <w:t xml:space="preserve">Котельная </w:t>
      </w:r>
      <w:r w:rsidR="00433ECA" w:rsidRPr="00A25EB8">
        <w:rPr>
          <w:rFonts w:cs="Times New Roman"/>
          <w:sz w:val="28"/>
          <w:szCs w:val="28"/>
        </w:rPr>
        <w:t xml:space="preserve">№36 </w:t>
      </w:r>
      <w:proofErr w:type="spellStart"/>
      <w:r w:rsidR="00433ECA" w:rsidRPr="00A25EB8">
        <w:rPr>
          <w:rFonts w:cs="Times New Roman"/>
          <w:sz w:val="28"/>
          <w:szCs w:val="28"/>
        </w:rPr>
        <w:t>д</w:t>
      </w:r>
      <w:proofErr w:type="gramStart"/>
      <w:r w:rsidR="00433ECA" w:rsidRPr="00A25EB8">
        <w:rPr>
          <w:rFonts w:cs="Times New Roman"/>
          <w:sz w:val="28"/>
          <w:szCs w:val="28"/>
        </w:rPr>
        <w:t>.С</w:t>
      </w:r>
      <w:proofErr w:type="gramEnd"/>
      <w:r w:rsidR="00433ECA" w:rsidRPr="00A25EB8">
        <w:rPr>
          <w:rFonts w:cs="Times New Roman"/>
          <w:sz w:val="28"/>
          <w:szCs w:val="28"/>
        </w:rPr>
        <w:t>яськелево</w:t>
      </w:r>
      <w:bookmarkEnd w:id="107"/>
      <w:proofErr w:type="spellEnd"/>
    </w:p>
    <w:p w14:paraId="05E0269F" w14:textId="77777777"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03364296"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надземной прокладки 2Ду250 мм. </w:t>
      </w:r>
    </w:p>
    <w:p w14:paraId="53A51709" w14:textId="77777777" w:rsidR="005C1AF5" w:rsidRPr="00A25EB8" w:rsidRDefault="005C1AF5"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7F7183FE"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22B7B36C" w14:textId="34D57501" w:rsidR="00433ECA" w:rsidRPr="00A25EB8" w:rsidRDefault="00433ECA" w:rsidP="00A31BA1">
      <w:pPr>
        <w:pStyle w:val="6"/>
        <w:spacing w:line="360" w:lineRule="auto"/>
      </w:pPr>
      <w:r w:rsidRPr="00A25EB8">
        <w:tab/>
        <w:t xml:space="preserve">Котельная №36 </w:t>
      </w:r>
    </w:p>
    <w:tbl>
      <w:tblPr>
        <w:tblW w:w="5000" w:type="pct"/>
        <w:tblLook w:val="04A0" w:firstRow="1" w:lastRow="0" w:firstColumn="1" w:lastColumn="0" w:noHBand="0" w:noVBand="1"/>
      </w:tblPr>
      <w:tblGrid>
        <w:gridCol w:w="5373"/>
        <w:gridCol w:w="2270"/>
        <w:gridCol w:w="2211"/>
      </w:tblGrid>
      <w:tr w:rsidR="00433ECA" w:rsidRPr="00A25EB8" w14:paraId="4E28C845" w14:textId="77777777" w:rsidTr="00433ECA">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E5F892" w14:textId="77777777" w:rsidR="00433ECA" w:rsidRPr="00A25EB8" w:rsidRDefault="00433EC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247DB4E9" w14:textId="77777777" w:rsidR="00433ECA" w:rsidRPr="00A25EB8" w:rsidRDefault="00433EC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05920725" w14:textId="77777777" w:rsidR="00433ECA" w:rsidRPr="00A25EB8" w:rsidRDefault="00433EC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433ECA" w:rsidRPr="00A25EB8" w14:paraId="14357BCB"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D97D0E4" w14:textId="77777777" w:rsidR="00433ECA" w:rsidRPr="00A25EB8" w:rsidRDefault="00433EC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433ECA" w:rsidRPr="00A25EB8" w14:paraId="01EC3271"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62DAE0BA" w14:textId="77777777" w:rsidR="00433ECA" w:rsidRPr="00A25EB8" w:rsidRDefault="00433EC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№36</w:t>
            </w:r>
          </w:p>
        </w:tc>
      </w:tr>
      <w:tr w:rsidR="00433ECA" w:rsidRPr="00A25EB8" w14:paraId="1339C1F7" w14:textId="77777777" w:rsidTr="00433E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D57B79F"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092C2CCE"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EBF7D60" w14:textId="7FC265E8"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7,57</w:t>
            </w:r>
          </w:p>
        </w:tc>
      </w:tr>
      <w:tr w:rsidR="00433ECA" w:rsidRPr="00A25EB8" w14:paraId="014E6437" w14:textId="77777777" w:rsidTr="00433E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9D2DE66"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19AAB557"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4FB8C9E" w14:textId="5FCC6872"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7,57</w:t>
            </w:r>
          </w:p>
        </w:tc>
      </w:tr>
      <w:tr w:rsidR="00433ECA" w:rsidRPr="00A25EB8" w14:paraId="51439A82" w14:textId="77777777" w:rsidTr="00433E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7674B27"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10BAE15A"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C63F1E4" w14:textId="3FCFBE4C"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0,2</w:t>
            </w:r>
          </w:p>
        </w:tc>
      </w:tr>
      <w:tr w:rsidR="00433ECA" w:rsidRPr="00A25EB8" w14:paraId="4C699E0C" w14:textId="77777777" w:rsidTr="00433E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98B4F9C"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6079DA1A"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3DB10DC2" w14:textId="1FC43E21"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2,58%</w:t>
            </w:r>
          </w:p>
        </w:tc>
      </w:tr>
      <w:tr w:rsidR="00433ECA" w:rsidRPr="00A25EB8" w14:paraId="6BC6421B" w14:textId="77777777" w:rsidTr="00433E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AE112A5"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77950713"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B3D5A84" w14:textId="46904DA2"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7,37</w:t>
            </w:r>
          </w:p>
        </w:tc>
      </w:tr>
      <w:tr w:rsidR="00433ECA" w:rsidRPr="00A25EB8" w14:paraId="101BAD21" w14:textId="77777777" w:rsidTr="00433E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FE302F1"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shd w:val="clear" w:color="auto" w:fill="auto"/>
            <w:noWrap/>
            <w:vAlign w:val="center"/>
            <w:hideMark/>
          </w:tcPr>
          <w:p w14:paraId="32F49837"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C804673" w14:textId="28FF0AEE"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0,55</w:t>
            </w:r>
          </w:p>
        </w:tc>
      </w:tr>
      <w:tr w:rsidR="00433ECA" w:rsidRPr="00A25EB8" w14:paraId="46DDB751" w14:textId="77777777" w:rsidTr="00433E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0CD8E80"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shd w:val="clear" w:color="auto" w:fill="auto"/>
            <w:noWrap/>
            <w:vAlign w:val="center"/>
            <w:hideMark/>
          </w:tcPr>
          <w:p w14:paraId="38E0913A"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1A3037E9" w14:textId="5B532673"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9,23%</w:t>
            </w:r>
          </w:p>
        </w:tc>
      </w:tr>
      <w:tr w:rsidR="00433ECA" w:rsidRPr="00A25EB8" w14:paraId="2E6CD3B7" w14:textId="77777777" w:rsidTr="00433E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2CE77D1"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05D75B28"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1D0B2EC" w14:textId="1FF6E963"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5,43</w:t>
            </w:r>
          </w:p>
        </w:tc>
      </w:tr>
      <w:tr w:rsidR="00433ECA" w:rsidRPr="00A25EB8" w14:paraId="4F9EF972" w14:textId="77777777" w:rsidTr="00433E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002CE00"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26A5AA85"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C8B85F6" w14:textId="5E644C1C"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1,4</w:t>
            </w:r>
          </w:p>
        </w:tc>
      </w:tr>
      <w:tr w:rsidR="00433ECA" w:rsidRPr="00A25EB8" w14:paraId="1CD19947" w14:textId="77777777" w:rsidTr="00433E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0D46468"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0F1CA308"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58A714B0" w14:textId="48C8C382"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18,93%</w:t>
            </w:r>
          </w:p>
        </w:tc>
      </w:tr>
    </w:tbl>
    <w:p w14:paraId="40E1A24E" w14:textId="4F42A8F4"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2B1C6E11"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0.998318 &gt; 0.97.  В соответствии с этим, система теплоснабжения считается надёжной.</w:t>
      </w:r>
    </w:p>
    <w:p w14:paraId="7CB752F2" w14:textId="77777777" w:rsidR="005C1AF5" w:rsidRPr="00A25EB8" w:rsidRDefault="005C1AF5" w:rsidP="00A31BA1">
      <w:pPr>
        <w:ind w:firstLine="708"/>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0.921063 &gt; 0.9, а минимальная вероятность безотказной работы абонентов  0.999501 &gt; 0.99.</w:t>
      </w:r>
    </w:p>
    <w:p w14:paraId="1FF606C7" w14:textId="77777777" w:rsidR="005C1AF5" w:rsidRPr="00A25EB8" w:rsidRDefault="005C1AF5"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3C6EB352"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7DE21F03" w14:textId="77777777" w:rsidR="005C1AF5" w:rsidRPr="00A25EB8" w:rsidRDefault="005C1AF5" w:rsidP="00A31BA1">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66CCA834" w14:textId="7F3075F9" w:rsidR="005C1AF5" w:rsidRPr="00A25EB8" w:rsidRDefault="005C1AF5" w:rsidP="00A31BA1">
      <w:pPr>
        <w:ind w:firstLine="0"/>
        <w:jc w:val="center"/>
        <w:rPr>
          <w:lang w:eastAsia="ru-RU"/>
        </w:rPr>
      </w:pPr>
      <w:r w:rsidRPr="00A25EB8">
        <w:rPr>
          <w:noProof/>
          <w:lang w:eastAsia="ru-RU"/>
        </w:rPr>
        <w:drawing>
          <wp:inline distT="0" distB="0" distL="0" distR="0" wp14:anchorId="25479CFA" wp14:editId="475DDAB7">
            <wp:extent cx="5940425" cy="4168239"/>
            <wp:effectExtent l="0" t="0" r="3175" b="381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b="8819"/>
                    <a:stretch/>
                  </pic:blipFill>
                  <pic:spPr bwMode="auto">
                    <a:xfrm>
                      <a:off x="0" y="0"/>
                      <a:ext cx="5940425" cy="4168239"/>
                    </a:xfrm>
                    <a:prstGeom prst="rect">
                      <a:avLst/>
                    </a:prstGeom>
                    <a:ln>
                      <a:noFill/>
                    </a:ln>
                    <a:extLst>
                      <a:ext uri="{53640926-AAD7-44D8-BBD7-CCE9431645EC}">
                        <a14:shadowObscured xmlns:a14="http://schemas.microsoft.com/office/drawing/2010/main"/>
                      </a:ext>
                    </a:extLst>
                  </pic:spPr>
                </pic:pic>
              </a:graphicData>
            </a:graphic>
          </wp:inline>
        </w:drawing>
      </w:r>
    </w:p>
    <w:p w14:paraId="012AE0CD" w14:textId="24CF584A" w:rsidR="00AC3273" w:rsidRPr="00A25EB8" w:rsidRDefault="00AC3273" w:rsidP="00BF6D90">
      <w:pPr>
        <w:pStyle w:val="5"/>
        <w:keepNext w:val="0"/>
        <w:keepLines w:val="0"/>
        <w:numPr>
          <w:ilvl w:val="4"/>
          <w:numId w:val="25"/>
        </w:numPr>
        <w:jc w:val="left"/>
        <w:rPr>
          <w:lang w:eastAsia="ru-RU"/>
        </w:rPr>
      </w:pPr>
      <w:r w:rsidRPr="00A25EB8">
        <w:rPr>
          <w:lang w:eastAsia="ru-RU"/>
        </w:rPr>
        <w:t>Схема тепловых сетей от котельной №</w:t>
      </w:r>
      <w:r w:rsidR="00433ECA" w:rsidRPr="00A25EB8">
        <w:rPr>
          <w:lang w:eastAsia="ru-RU"/>
        </w:rPr>
        <w:t>36</w:t>
      </w:r>
      <w:r w:rsidRPr="00A25EB8">
        <w:rPr>
          <w:lang w:eastAsia="ru-RU"/>
        </w:rPr>
        <w:t xml:space="preserve"> АО «Коммунальные системы Гатчинского района»</w:t>
      </w:r>
    </w:p>
    <w:p w14:paraId="020EF905" w14:textId="4947C9C4" w:rsidR="005C1AF5" w:rsidRPr="00A25EB8" w:rsidRDefault="005C1AF5" w:rsidP="00A31BA1">
      <w:pPr>
        <w:pStyle w:val="6"/>
        <w:spacing w:line="360" w:lineRule="auto"/>
      </w:pPr>
      <w:r w:rsidRPr="00A25EB8">
        <w:br w:type="page"/>
      </w:r>
    </w:p>
    <w:p w14:paraId="5357320C" w14:textId="1470A4FF" w:rsidR="00433ECA" w:rsidRPr="00A25EB8" w:rsidRDefault="00433ECA" w:rsidP="00A31BA1">
      <w:pPr>
        <w:pStyle w:val="1"/>
        <w:numPr>
          <w:ilvl w:val="0"/>
          <w:numId w:val="0"/>
        </w:numPr>
        <w:ind w:left="709"/>
        <w:rPr>
          <w:rFonts w:cs="Times New Roman"/>
          <w:sz w:val="28"/>
          <w:szCs w:val="28"/>
        </w:rPr>
      </w:pPr>
      <w:bookmarkStart w:id="108" w:name="_Toc194047155"/>
      <w:r w:rsidRPr="00A25EB8">
        <w:rPr>
          <w:rFonts w:cs="Times New Roman"/>
          <w:sz w:val="28"/>
          <w:szCs w:val="28"/>
        </w:rPr>
        <w:lastRenderedPageBreak/>
        <w:t xml:space="preserve">Котельная №52 </w:t>
      </w:r>
      <w:proofErr w:type="spellStart"/>
      <w:r w:rsidRPr="00A25EB8">
        <w:rPr>
          <w:rFonts w:cs="Times New Roman"/>
          <w:sz w:val="28"/>
          <w:szCs w:val="28"/>
        </w:rPr>
        <w:t>д</w:t>
      </w:r>
      <w:proofErr w:type="gramStart"/>
      <w:r w:rsidRPr="00A25EB8">
        <w:rPr>
          <w:rFonts w:cs="Times New Roman"/>
          <w:sz w:val="28"/>
          <w:szCs w:val="28"/>
        </w:rPr>
        <w:t>.Ж</w:t>
      </w:r>
      <w:proofErr w:type="gramEnd"/>
      <w:r w:rsidRPr="00A25EB8">
        <w:rPr>
          <w:rFonts w:cs="Times New Roman"/>
          <w:sz w:val="28"/>
          <w:szCs w:val="28"/>
        </w:rPr>
        <w:t>абино</w:t>
      </w:r>
      <w:bookmarkEnd w:id="108"/>
      <w:proofErr w:type="spellEnd"/>
    </w:p>
    <w:p w14:paraId="1373E107" w14:textId="5AFEDA68"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5F8C8377"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надземной прокладки 2Ду150 мм. </w:t>
      </w:r>
    </w:p>
    <w:p w14:paraId="2C9C465F" w14:textId="77777777" w:rsidR="005C1AF5" w:rsidRPr="00A25EB8" w:rsidRDefault="005C1AF5"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024471B3"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62143280" w14:textId="1388A3C8" w:rsidR="00433ECA" w:rsidRPr="00A25EB8" w:rsidRDefault="00433ECA" w:rsidP="00A31BA1">
      <w:pPr>
        <w:pStyle w:val="6"/>
        <w:spacing w:line="360" w:lineRule="auto"/>
      </w:pPr>
      <w:r w:rsidRPr="00A25EB8">
        <w:tab/>
        <w:t xml:space="preserve">Котельная №52 </w:t>
      </w:r>
    </w:p>
    <w:tbl>
      <w:tblPr>
        <w:tblW w:w="5000" w:type="pct"/>
        <w:tblLook w:val="04A0" w:firstRow="1" w:lastRow="0" w:firstColumn="1" w:lastColumn="0" w:noHBand="0" w:noVBand="1"/>
      </w:tblPr>
      <w:tblGrid>
        <w:gridCol w:w="5373"/>
        <w:gridCol w:w="2270"/>
        <w:gridCol w:w="2211"/>
      </w:tblGrid>
      <w:tr w:rsidR="00433ECA" w:rsidRPr="00A25EB8" w14:paraId="70A4F956" w14:textId="77777777" w:rsidTr="00433ECA">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60AF58" w14:textId="77777777" w:rsidR="00433ECA" w:rsidRPr="00A25EB8" w:rsidRDefault="00433EC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3C33CA97" w14:textId="77777777" w:rsidR="00433ECA" w:rsidRPr="00A25EB8" w:rsidRDefault="00433EC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29EFD401" w14:textId="77777777" w:rsidR="00433ECA" w:rsidRPr="00A25EB8" w:rsidRDefault="00433EC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433ECA" w:rsidRPr="00A25EB8" w14:paraId="4C6943A1"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3FE4352" w14:textId="77777777" w:rsidR="00433ECA" w:rsidRPr="00A25EB8" w:rsidRDefault="00433EC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433ECA" w:rsidRPr="00A25EB8" w14:paraId="296A168A"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7D546315" w14:textId="77777777" w:rsidR="00433ECA" w:rsidRPr="00A25EB8" w:rsidRDefault="00433EC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№52</w:t>
            </w:r>
          </w:p>
        </w:tc>
      </w:tr>
      <w:tr w:rsidR="00433ECA" w:rsidRPr="00A25EB8" w14:paraId="753530CC" w14:textId="77777777" w:rsidTr="00433E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5EF73FD"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2E41922B"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4914C9F" w14:textId="6CF45412"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1,72</w:t>
            </w:r>
          </w:p>
        </w:tc>
      </w:tr>
      <w:tr w:rsidR="00433ECA" w:rsidRPr="00A25EB8" w14:paraId="0E024E2E" w14:textId="77777777" w:rsidTr="00433E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49DF56D"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0ADD1F0F"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FFD285C" w14:textId="744A2C66"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1,72</w:t>
            </w:r>
          </w:p>
        </w:tc>
      </w:tr>
      <w:tr w:rsidR="00433ECA" w:rsidRPr="00A25EB8" w14:paraId="52299F59" w14:textId="77777777" w:rsidTr="00433E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97DFEC0"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41A2BC87"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B276A67" w14:textId="5C963A9E"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0,04</w:t>
            </w:r>
          </w:p>
        </w:tc>
      </w:tr>
      <w:tr w:rsidR="00433ECA" w:rsidRPr="00A25EB8" w14:paraId="124DCF5A" w14:textId="77777777" w:rsidTr="00433E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1D3006F"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36C479C4"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2A802D12" w14:textId="0A53991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2,26%</w:t>
            </w:r>
          </w:p>
        </w:tc>
      </w:tr>
      <w:tr w:rsidR="00433ECA" w:rsidRPr="00A25EB8" w14:paraId="411F4368" w14:textId="77777777" w:rsidTr="00433E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E1871EE"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1AD7A72E"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E3562E1" w14:textId="4424CB1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1,68</w:t>
            </w:r>
          </w:p>
        </w:tc>
      </w:tr>
      <w:tr w:rsidR="00433ECA" w:rsidRPr="00A25EB8" w14:paraId="2D9AF5DE" w14:textId="77777777" w:rsidTr="00433E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769B54F"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shd w:val="clear" w:color="auto" w:fill="auto"/>
            <w:noWrap/>
            <w:vAlign w:val="center"/>
            <w:hideMark/>
          </w:tcPr>
          <w:p w14:paraId="5D5D914E"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99C55F8" w14:textId="529012FC"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0,33</w:t>
            </w:r>
          </w:p>
        </w:tc>
      </w:tr>
      <w:tr w:rsidR="00433ECA" w:rsidRPr="00A25EB8" w14:paraId="05438037" w14:textId="77777777" w:rsidTr="00433E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CD71945"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shd w:val="clear" w:color="auto" w:fill="auto"/>
            <w:noWrap/>
            <w:vAlign w:val="center"/>
            <w:hideMark/>
          </w:tcPr>
          <w:p w14:paraId="52F13AD1"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0B6A3A19" w14:textId="7C354162"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26,13%</w:t>
            </w:r>
          </w:p>
        </w:tc>
      </w:tr>
      <w:tr w:rsidR="00433ECA" w:rsidRPr="00A25EB8" w14:paraId="57B8450B" w14:textId="77777777" w:rsidTr="00433E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99A7B20"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0672367F"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6A15EA1" w14:textId="221A45C3"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0,93</w:t>
            </w:r>
          </w:p>
        </w:tc>
      </w:tr>
      <w:tr w:rsidR="00433ECA" w:rsidRPr="00A25EB8" w14:paraId="1704BA3D" w14:textId="77777777" w:rsidTr="00433E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33D88D1"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7AB6A140"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B550099" w14:textId="64F318BD"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0,42</w:t>
            </w:r>
          </w:p>
        </w:tc>
      </w:tr>
      <w:tr w:rsidR="00433ECA" w:rsidRPr="00A25EB8" w14:paraId="0C6380EE" w14:textId="77777777" w:rsidTr="00433E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B6962AB"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04FB0FEB"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2E9E5D06" w14:textId="5D08EEC3"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24,96%</w:t>
            </w:r>
          </w:p>
        </w:tc>
      </w:tr>
    </w:tbl>
    <w:p w14:paraId="16CA8292" w14:textId="1DD02BF7"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71FFEAC3"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0.999357 &gt; 0.97.  В соответствии с этим, система теплоснабжения считается надёжной.</w:t>
      </w:r>
    </w:p>
    <w:p w14:paraId="01DE35E0" w14:textId="77777777" w:rsidR="005C1AF5" w:rsidRPr="00A25EB8" w:rsidRDefault="005C1AF5" w:rsidP="00A31BA1">
      <w:pPr>
        <w:ind w:firstLine="708"/>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0.960828 &gt; 0.9, а минимальная вероятность безотказной работы абонентов  0.999652 &gt; 0.99.</w:t>
      </w:r>
    </w:p>
    <w:p w14:paraId="44C58FBE" w14:textId="77777777" w:rsidR="005C1AF5" w:rsidRPr="00A25EB8" w:rsidRDefault="005C1AF5" w:rsidP="00A31BA1">
      <w:pPr>
        <w:ind w:firstLine="708"/>
      </w:pPr>
      <w:r w:rsidRPr="00A25EB8">
        <w:t xml:space="preserve">Таким образом, поскольку рассматриваемая система теплоснабжения имеет небольшие масштабы (присоединенная нагрузка, радиусы теплоснабжения, диаметры </w:t>
      </w:r>
      <w:r w:rsidRPr="00A25EB8">
        <w:lastRenderedPageBreak/>
        <w:t>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6A283CCC"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24B1479C" w14:textId="77777777" w:rsidR="005C1AF5" w:rsidRPr="00A25EB8" w:rsidRDefault="005C1AF5" w:rsidP="00A31BA1">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4014FBEC" w14:textId="20F34EF3" w:rsidR="005C1AF5" w:rsidRPr="00A25EB8" w:rsidRDefault="005C1AF5" w:rsidP="00A31BA1">
      <w:pPr>
        <w:ind w:firstLine="0"/>
        <w:jc w:val="center"/>
        <w:rPr>
          <w:lang w:eastAsia="ru-RU"/>
        </w:rPr>
      </w:pPr>
      <w:r w:rsidRPr="00A25EB8">
        <w:rPr>
          <w:noProof/>
          <w:lang w:eastAsia="ru-RU"/>
        </w:rPr>
        <w:drawing>
          <wp:inline distT="0" distB="0" distL="0" distR="0" wp14:anchorId="769C8BA6" wp14:editId="6EA65218">
            <wp:extent cx="5464282" cy="4216568"/>
            <wp:effectExtent l="0" t="0" r="3175"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400" t="3901" r="400" b="1981"/>
                    <a:stretch/>
                  </pic:blipFill>
                  <pic:spPr bwMode="auto">
                    <a:xfrm>
                      <a:off x="0" y="0"/>
                      <a:ext cx="5469779" cy="4220810"/>
                    </a:xfrm>
                    <a:prstGeom prst="rect">
                      <a:avLst/>
                    </a:prstGeom>
                    <a:ln>
                      <a:noFill/>
                    </a:ln>
                    <a:extLst>
                      <a:ext uri="{53640926-AAD7-44D8-BBD7-CCE9431645EC}">
                        <a14:shadowObscured xmlns:a14="http://schemas.microsoft.com/office/drawing/2010/main"/>
                      </a:ext>
                    </a:extLst>
                  </pic:spPr>
                </pic:pic>
              </a:graphicData>
            </a:graphic>
          </wp:inline>
        </w:drawing>
      </w:r>
    </w:p>
    <w:p w14:paraId="1F58384A" w14:textId="354043E7" w:rsidR="00AC3273" w:rsidRPr="00A25EB8" w:rsidRDefault="00AC3273" w:rsidP="00BF6D90">
      <w:pPr>
        <w:pStyle w:val="5"/>
        <w:keepNext w:val="0"/>
        <w:keepLines w:val="0"/>
        <w:numPr>
          <w:ilvl w:val="4"/>
          <w:numId w:val="25"/>
        </w:numPr>
        <w:jc w:val="both"/>
        <w:rPr>
          <w:szCs w:val="24"/>
        </w:rPr>
      </w:pPr>
      <w:r w:rsidRPr="00A25EB8">
        <w:rPr>
          <w:lang w:eastAsia="ru-RU"/>
        </w:rPr>
        <w:t xml:space="preserve">Схема тепловых сетей от котельной </w:t>
      </w:r>
      <w:r w:rsidR="00433ECA" w:rsidRPr="00A25EB8">
        <w:rPr>
          <w:lang w:eastAsia="ru-RU"/>
        </w:rPr>
        <w:t>№52</w:t>
      </w:r>
      <w:r w:rsidRPr="00A25EB8">
        <w:rPr>
          <w:lang w:eastAsia="ru-RU"/>
        </w:rPr>
        <w:t xml:space="preserve"> АО «Коммунальные системы Гатчинского района»</w:t>
      </w:r>
    </w:p>
    <w:p w14:paraId="31289579" w14:textId="77777777" w:rsidR="00AC3273" w:rsidRPr="00A25EB8" w:rsidRDefault="00AC3273" w:rsidP="00A31BA1">
      <w:pPr>
        <w:ind w:firstLine="0"/>
        <w:jc w:val="center"/>
        <w:rPr>
          <w:lang w:eastAsia="ru-RU"/>
        </w:rPr>
      </w:pPr>
    </w:p>
    <w:p w14:paraId="771468E0" w14:textId="77777777" w:rsidR="00BB57E1" w:rsidRPr="00A25EB8" w:rsidRDefault="00BB57E1" w:rsidP="00A31BA1">
      <w:pPr>
        <w:pStyle w:val="aff0"/>
        <w:spacing w:line="360" w:lineRule="auto"/>
        <w:rPr>
          <w:sz w:val="28"/>
        </w:rPr>
      </w:pPr>
    </w:p>
    <w:p w14:paraId="4BE340AC" w14:textId="5C7EE459" w:rsidR="00BB57E1" w:rsidRPr="00A25EB8" w:rsidRDefault="00BB57E1" w:rsidP="00A31BA1">
      <w:pPr>
        <w:pStyle w:val="aff0"/>
        <w:spacing w:line="360" w:lineRule="auto"/>
        <w:rPr>
          <w:sz w:val="28"/>
        </w:rPr>
      </w:pPr>
    </w:p>
    <w:p w14:paraId="348843F7" w14:textId="77777777" w:rsidR="00BB57E1" w:rsidRPr="00A25EB8" w:rsidRDefault="00BB57E1" w:rsidP="00A31BA1">
      <w:pPr>
        <w:pStyle w:val="aff0"/>
        <w:spacing w:line="360" w:lineRule="auto"/>
        <w:rPr>
          <w:sz w:val="28"/>
        </w:rPr>
        <w:sectPr w:rsidR="00BB57E1" w:rsidRPr="00A25EB8" w:rsidSect="00C750B5">
          <w:pgSz w:w="11906" w:h="16838"/>
          <w:pgMar w:top="1134" w:right="567" w:bottom="567" w:left="1701" w:header="284" w:footer="425" w:gutter="0"/>
          <w:cols w:space="708"/>
          <w:docGrid w:linePitch="360"/>
        </w:sectPr>
      </w:pPr>
    </w:p>
    <w:p w14:paraId="4C9575FF" w14:textId="06326374" w:rsidR="00BB57E1" w:rsidRPr="00A25EB8" w:rsidRDefault="00BB57E1" w:rsidP="00A31BA1">
      <w:pPr>
        <w:pStyle w:val="1"/>
        <w:numPr>
          <w:ilvl w:val="0"/>
          <w:numId w:val="0"/>
        </w:numPr>
        <w:ind w:left="709"/>
        <w:rPr>
          <w:rFonts w:cs="Times New Roman"/>
          <w:sz w:val="28"/>
          <w:szCs w:val="28"/>
        </w:rPr>
      </w:pPr>
      <w:bookmarkStart w:id="109" w:name="_Toc194047156"/>
      <w:r w:rsidRPr="00A25EB8">
        <w:rPr>
          <w:rFonts w:cs="Times New Roman"/>
          <w:sz w:val="28"/>
          <w:szCs w:val="28"/>
        </w:rPr>
        <w:lastRenderedPageBreak/>
        <w:t xml:space="preserve">Источники </w:t>
      </w:r>
      <w:proofErr w:type="spellStart"/>
      <w:r w:rsidRPr="00A25EB8">
        <w:rPr>
          <w:rFonts w:cs="Times New Roman"/>
          <w:sz w:val="28"/>
          <w:szCs w:val="28"/>
        </w:rPr>
        <w:t>Таицкого</w:t>
      </w:r>
      <w:proofErr w:type="spellEnd"/>
      <w:r w:rsidRPr="00A25EB8">
        <w:rPr>
          <w:rFonts w:cs="Times New Roman"/>
          <w:sz w:val="28"/>
          <w:szCs w:val="28"/>
        </w:rPr>
        <w:t xml:space="preserve"> территориального управления</w:t>
      </w:r>
      <w:bookmarkEnd w:id="109"/>
      <w:r w:rsidRPr="00A25EB8">
        <w:rPr>
          <w:rFonts w:cs="Times New Roman"/>
          <w:sz w:val="28"/>
          <w:szCs w:val="28"/>
        </w:rPr>
        <w:t xml:space="preserve"> </w:t>
      </w:r>
    </w:p>
    <w:p w14:paraId="1CDCA137" w14:textId="73C09508" w:rsidR="00BB57E1" w:rsidRPr="00A25EB8" w:rsidRDefault="00BB57E1" w:rsidP="00A31BA1">
      <w:pPr>
        <w:pStyle w:val="1"/>
        <w:numPr>
          <w:ilvl w:val="0"/>
          <w:numId w:val="0"/>
        </w:numPr>
        <w:ind w:left="709"/>
        <w:rPr>
          <w:rFonts w:cs="Times New Roman"/>
          <w:sz w:val="28"/>
          <w:szCs w:val="28"/>
        </w:rPr>
      </w:pPr>
      <w:bookmarkStart w:id="110" w:name="_Toc194047157"/>
      <w:r w:rsidRPr="00A25EB8">
        <w:rPr>
          <w:rFonts w:cs="Times New Roman"/>
          <w:sz w:val="28"/>
          <w:szCs w:val="28"/>
        </w:rPr>
        <w:t xml:space="preserve">Котельная </w:t>
      </w:r>
      <w:r w:rsidR="00433ECA" w:rsidRPr="00A25EB8">
        <w:rPr>
          <w:rFonts w:cs="Times New Roman"/>
          <w:sz w:val="28"/>
          <w:szCs w:val="28"/>
        </w:rPr>
        <w:t xml:space="preserve">№28 </w:t>
      </w:r>
      <w:proofErr w:type="spellStart"/>
      <w:r w:rsidR="00433ECA" w:rsidRPr="00A25EB8">
        <w:rPr>
          <w:rFonts w:cs="Times New Roman"/>
          <w:sz w:val="28"/>
          <w:szCs w:val="28"/>
        </w:rPr>
        <w:t>п</w:t>
      </w:r>
      <w:proofErr w:type="gramStart"/>
      <w:r w:rsidR="00433ECA" w:rsidRPr="00A25EB8">
        <w:rPr>
          <w:rFonts w:cs="Times New Roman"/>
          <w:sz w:val="28"/>
          <w:szCs w:val="28"/>
        </w:rPr>
        <w:t>.Т</w:t>
      </w:r>
      <w:proofErr w:type="gramEnd"/>
      <w:r w:rsidR="00433ECA" w:rsidRPr="00A25EB8">
        <w:rPr>
          <w:rFonts w:cs="Times New Roman"/>
          <w:sz w:val="28"/>
          <w:szCs w:val="28"/>
        </w:rPr>
        <w:t>айцы</w:t>
      </w:r>
      <w:bookmarkEnd w:id="110"/>
      <w:proofErr w:type="spellEnd"/>
    </w:p>
    <w:p w14:paraId="16302CDA" w14:textId="77777777"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513560D0"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w:t>
      </w:r>
      <w:proofErr w:type="spellStart"/>
      <w:r w:rsidRPr="00A25EB8">
        <w:t>бесканальной</w:t>
      </w:r>
      <w:proofErr w:type="spellEnd"/>
      <w:r w:rsidRPr="00A25EB8">
        <w:t xml:space="preserve"> прокладки 2Ду80 мм. </w:t>
      </w:r>
    </w:p>
    <w:p w14:paraId="07CFFF8E" w14:textId="77777777" w:rsidR="005C1AF5" w:rsidRPr="00A25EB8" w:rsidRDefault="005C1AF5"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518BA4F4"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78A3539C" w14:textId="332EF184" w:rsidR="00433ECA" w:rsidRPr="00A25EB8" w:rsidRDefault="00433ECA" w:rsidP="00A31BA1">
      <w:pPr>
        <w:pStyle w:val="6"/>
        <w:spacing w:line="360" w:lineRule="auto"/>
      </w:pPr>
      <w:r w:rsidRPr="00A25EB8">
        <w:tab/>
        <w:t xml:space="preserve">Котельная №28 </w:t>
      </w:r>
    </w:p>
    <w:tbl>
      <w:tblPr>
        <w:tblW w:w="5000" w:type="pct"/>
        <w:tblLook w:val="04A0" w:firstRow="1" w:lastRow="0" w:firstColumn="1" w:lastColumn="0" w:noHBand="0" w:noVBand="1"/>
      </w:tblPr>
      <w:tblGrid>
        <w:gridCol w:w="5371"/>
        <w:gridCol w:w="2270"/>
        <w:gridCol w:w="2213"/>
      </w:tblGrid>
      <w:tr w:rsidR="00433ECA" w:rsidRPr="00A25EB8" w14:paraId="65F0B084" w14:textId="77777777" w:rsidTr="00433ECA">
        <w:trPr>
          <w:trHeight w:val="20"/>
          <w:tblHeader/>
        </w:trPr>
        <w:tc>
          <w:tcPr>
            <w:tcW w:w="27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3CB8BB" w14:textId="77777777" w:rsidR="00433ECA" w:rsidRPr="00A25EB8" w:rsidRDefault="00433EC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32879096" w14:textId="77777777" w:rsidR="00433ECA" w:rsidRPr="00A25EB8" w:rsidRDefault="00433EC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15C29C3E" w14:textId="77777777" w:rsidR="00433ECA" w:rsidRPr="00A25EB8" w:rsidRDefault="00433EC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433ECA" w:rsidRPr="00A25EB8" w14:paraId="5D3A035C"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5DB0A86B" w14:textId="77777777" w:rsidR="00433ECA" w:rsidRPr="00A25EB8" w:rsidRDefault="00433EC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433ECA" w:rsidRPr="00A25EB8" w14:paraId="2EDE49CD"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59FCF3E" w14:textId="77777777" w:rsidR="00433ECA" w:rsidRPr="00A25EB8" w:rsidRDefault="00433EC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№28</w:t>
            </w:r>
          </w:p>
        </w:tc>
      </w:tr>
      <w:tr w:rsidR="00433ECA" w:rsidRPr="00A25EB8" w14:paraId="7B67C6D5" w14:textId="77777777" w:rsidTr="00433E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20C213DE"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5080EFAF"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D77E3B6" w14:textId="0BFCB8A4"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0,6</w:t>
            </w:r>
          </w:p>
        </w:tc>
      </w:tr>
      <w:tr w:rsidR="00433ECA" w:rsidRPr="00A25EB8" w14:paraId="5F1BBECD" w14:textId="77777777" w:rsidTr="00433E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743D42F"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6030042F"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D1D7B9B" w14:textId="7944121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0,6</w:t>
            </w:r>
          </w:p>
        </w:tc>
      </w:tr>
      <w:tr w:rsidR="00433ECA" w:rsidRPr="00A25EB8" w14:paraId="78D21F51" w14:textId="77777777" w:rsidTr="00433E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4673A1FA"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5D19D60D"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3358F95" w14:textId="4376E422"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0,02</w:t>
            </w:r>
          </w:p>
        </w:tc>
      </w:tr>
      <w:tr w:rsidR="00433ECA" w:rsidRPr="00A25EB8" w14:paraId="18527F0D" w14:textId="77777777" w:rsidTr="00433E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0085E9D"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4C226DFF"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5FE2BBFB" w14:textId="431AB5DB"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3,33%</w:t>
            </w:r>
          </w:p>
        </w:tc>
      </w:tr>
      <w:tr w:rsidR="00433ECA" w:rsidRPr="00A25EB8" w14:paraId="1C3F00D8" w14:textId="77777777" w:rsidTr="00433E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2FE0DAA8"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60313D11"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C008D71" w14:textId="72BF73AA"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0,58</w:t>
            </w:r>
          </w:p>
        </w:tc>
      </w:tr>
      <w:tr w:rsidR="00433ECA" w:rsidRPr="00A25EB8" w14:paraId="3B3BCEAC" w14:textId="77777777" w:rsidTr="00433E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8101B50"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shd w:val="clear" w:color="auto" w:fill="auto"/>
            <w:noWrap/>
            <w:vAlign w:val="center"/>
            <w:hideMark/>
          </w:tcPr>
          <w:p w14:paraId="5CF4926B"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DA20237" w14:textId="35C52A2F"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0,08</w:t>
            </w:r>
          </w:p>
        </w:tc>
      </w:tr>
      <w:tr w:rsidR="00433ECA" w:rsidRPr="00A25EB8" w14:paraId="4A72CF26" w14:textId="77777777" w:rsidTr="00433E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00747C66"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shd w:val="clear" w:color="auto" w:fill="auto"/>
            <w:noWrap/>
            <w:vAlign w:val="center"/>
            <w:hideMark/>
          </w:tcPr>
          <w:p w14:paraId="0FD4F55A"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77D53C2F" w14:textId="67F0166D"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33,33%</w:t>
            </w:r>
          </w:p>
        </w:tc>
      </w:tr>
      <w:tr w:rsidR="00433ECA" w:rsidRPr="00A25EB8" w14:paraId="46DAD16E" w14:textId="77777777" w:rsidTr="00433E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181AE9C"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57146D4A"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5B188D3" w14:textId="00994D23"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0,16</w:t>
            </w:r>
          </w:p>
        </w:tc>
      </w:tr>
      <w:tr w:rsidR="00433ECA" w:rsidRPr="00A25EB8" w14:paraId="73CF2E78" w14:textId="77777777" w:rsidTr="00433E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3A14D70"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6E24B1C7"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0C5154F" w14:textId="1430DCA8"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0,34</w:t>
            </w:r>
          </w:p>
        </w:tc>
      </w:tr>
      <w:tr w:rsidR="00433ECA" w:rsidRPr="00A25EB8" w14:paraId="3B2A6153" w14:textId="77777777" w:rsidTr="00433E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6E36A954"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420ADF8C"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362EC438" w14:textId="318DE190"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56,67%</w:t>
            </w:r>
          </w:p>
        </w:tc>
      </w:tr>
    </w:tbl>
    <w:p w14:paraId="75441195" w14:textId="0EC62FA8"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4F638560"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0.99992 &gt; 0.97.  В соответствии с этим, система теплоснабжения считается надёжной.</w:t>
      </w:r>
    </w:p>
    <w:p w14:paraId="3800A4A5" w14:textId="77777777" w:rsidR="005C1AF5" w:rsidRPr="00A25EB8" w:rsidRDefault="005C1AF5" w:rsidP="00A31BA1">
      <w:pPr>
        <w:ind w:firstLine="708"/>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0.994152 &gt; 0.9, а минимальная вероятность безотказной работы абонентов  0.999952 &gt; 0.99.</w:t>
      </w:r>
    </w:p>
    <w:p w14:paraId="0BB90F95" w14:textId="77777777" w:rsidR="005C1AF5" w:rsidRPr="00A25EB8" w:rsidRDefault="005C1AF5"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55977F19"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2FF3D639" w14:textId="77777777" w:rsidR="005C1AF5" w:rsidRPr="00A25EB8" w:rsidRDefault="005C1AF5" w:rsidP="00A31BA1">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386E1103" w14:textId="26810E35" w:rsidR="005C1AF5" w:rsidRPr="00A25EB8" w:rsidRDefault="005C1AF5" w:rsidP="00A31BA1">
      <w:pPr>
        <w:ind w:firstLine="0"/>
        <w:jc w:val="center"/>
        <w:rPr>
          <w:lang w:eastAsia="ru-RU"/>
        </w:rPr>
      </w:pPr>
      <w:r w:rsidRPr="00A25EB8">
        <w:rPr>
          <w:noProof/>
          <w:lang w:eastAsia="ru-RU"/>
        </w:rPr>
        <w:drawing>
          <wp:inline distT="0" distB="0" distL="0" distR="0" wp14:anchorId="5A510230" wp14:editId="70CDDE13">
            <wp:extent cx="5940425" cy="3918857"/>
            <wp:effectExtent l="0" t="0" r="3175" b="571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b="14035"/>
                    <a:stretch/>
                  </pic:blipFill>
                  <pic:spPr bwMode="auto">
                    <a:xfrm>
                      <a:off x="0" y="0"/>
                      <a:ext cx="5940425" cy="3918857"/>
                    </a:xfrm>
                    <a:prstGeom prst="rect">
                      <a:avLst/>
                    </a:prstGeom>
                    <a:ln>
                      <a:noFill/>
                    </a:ln>
                    <a:extLst>
                      <a:ext uri="{53640926-AAD7-44D8-BBD7-CCE9431645EC}">
                        <a14:shadowObscured xmlns:a14="http://schemas.microsoft.com/office/drawing/2010/main"/>
                      </a:ext>
                    </a:extLst>
                  </pic:spPr>
                </pic:pic>
              </a:graphicData>
            </a:graphic>
          </wp:inline>
        </w:drawing>
      </w:r>
    </w:p>
    <w:p w14:paraId="06484CFE" w14:textId="35C023C7" w:rsidR="00AC3273" w:rsidRPr="00A25EB8" w:rsidRDefault="00AC3273"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433ECA" w:rsidRPr="00A25EB8">
        <w:rPr>
          <w:lang w:eastAsia="ru-RU"/>
        </w:rPr>
        <w:t>28</w:t>
      </w:r>
      <w:r w:rsidRPr="00A25EB8">
        <w:rPr>
          <w:lang w:eastAsia="ru-RU"/>
        </w:rPr>
        <w:t xml:space="preserve"> АО «Коммунальные системы Гатчинского района»</w:t>
      </w:r>
    </w:p>
    <w:p w14:paraId="18F64D7C" w14:textId="295B10DC" w:rsidR="005C1AF5" w:rsidRPr="00A25EB8" w:rsidRDefault="005C1AF5" w:rsidP="00A31BA1">
      <w:pPr>
        <w:pStyle w:val="6"/>
        <w:spacing w:line="360" w:lineRule="auto"/>
      </w:pPr>
      <w:r w:rsidRPr="00A25EB8">
        <w:br w:type="page"/>
      </w:r>
    </w:p>
    <w:p w14:paraId="31350828" w14:textId="0F2F622C" w:rsidR="00433ECA" w:rsidRPr="00A25EB8" w:rsidRDefault="00433ECA" w:rsidP="00A31BA1">
      <w:pPr>
        <w:pStyle w:val="1"/>
        <w:numPr>
          <w:ilvl w:val="0"/>
          <w:numId w:val="0"/>
        </w:numPr>
        <w:ind w:left="709"/>
        <w:rPr>
          <w:rFonts w:cs="Times New Roman"/>
          <w:sz w:val="28"/>
          <w:szCs w:val="28"/>
        </w:rPr>
      </w:pPr>
      <w:bookmarkStart w:id="111" w:name="_Toc194047158"/>
      <w:r w:rsidRPr="00A25EB8">
        <w:rPr>
          <w:rFonts w:cs="Times New Roman"/>
          <w:sz w:val="28"/>
          <w:szCs w:val="28"/>
        </w:rPr>
        <w:lastRenderedPageBreak/>
        <w:t xml:space="preserve">Котельная №30 </w:t>
      </w:r>
      <w:proofErr w:type="spellStart"/>
      <w:r w:rsidRPr="00A25EB8">
        <w:rPr>
          <w:rFonts w:cs="Times New Roman"/>
          <w:sz w:val="28"/>
          <w:szCs w:val="28"/>
        </w:rPr>
        <w:t>п</w:t>
      </w:r>
      <w:proofErr w:type="gramStart"/>
      <w:r w:rsidRPr="00A25EB8">
        <w:rPr>
          <w:rFonts w:cs="Times New Roman"/>
          <w:sz w:val="28"/>
          <w:szCs w:val="28"/>
        </w:rPr>
        <w:t>.Т</w:t>
      </w:r>
      <w:proofErr w:type="gramEnd"/>
      <w:r w:rsidRPr="00A25EB8">
        <w:rPr>
          <w:rFonts w:cs="Times New Roman"/>
          <w:sz w:val="28"/>
          <w:szCs w:val="28"/>
        </w:rPr>
        <w:t>айцы</w:t>
      </w:r>
      <w:bookmarkEnd w:id="111"/>
      <w:proofErr w:type="spellEnd"/>
    </w:p>
    <w:p w14:paraId="3C075681" w14:textId="2FD9F0C9"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008E5F25"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w:t>
      </w:r>
      <w:proofErr w:type="spellStart"/>
      <w:r w:rsidRPr="00A25EB8">
        <w:t>бесканальной</w:t>
      </w:r>
      <w:proofErr w:type="spellEnd"/>
      <w:r w:rsidRPr="00A25EB8">
        <w:t xml:space="preserve"> прокладки 2Ду250 мм. </w:t>
      </w:r>
    </w:p>
    <w:p w14:paraId="70E4BE78" w14:textId="77777777" w:rsidR="005C1AF5" w:rsidRPr="00A25EB8" w:rsidRDefault="005C1AF5" w:rsidP="00A31BA1">
      <w:pPr>
        <w:ind w:firstLine="708"/>
      </w:pPr>
      <w:proofErr w:type="gramStart"/>
      <w:r w:rsidRPr="00A25EB8">
        <w:t>Насосный</w:t>
      </w:r>
      <w:proofErr w:type="gramEnd"/>
      <w:r w:rsidRPr="00A25EB8">
        <w:t xml:space="preserve"> станции в системе теплоснабжения – отсутствуют.</w:t>
      </w:r>
    </w:p>
    <w:p w14:paraId="126BEBFF"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25A288E3" w14:textId="27B32111" w:rsidR="00433ECA" w:rsidRPr="00A25EB8" w:rsidRDefault="00433ECA" w:rsidP="00A31BA1">
      <w:pPr>
        <w:pStyle w:val="6"/>
        <w:spacing w:line="360" w:lineRule="auto"/>
      </w:pPr>
      <w:r w:rsidRPr="00A25EB8">
        <w:tab/>
        <w:t xml:space="preserve">Котельная №30 </w:t>
      </w:r>
    </w:p>
    <w:tbl>
      <w:tblPr>
        <w:tblW w:w="5000" w:type="pct"/>
        <w:tblLook w:val="04A0" w:firstRow="1" w:lastRow="0" w:firstColumn="1" w:lastColumn="0" w:noHBand="0" w:noVBand="1"/>
      </w:tblPr>
      <w:tblGrid>
        <w:gridCol w:w="5371"/>
        <w:gridCol w:w="2270"/>
        <w:gridCol w:w="2213"/>
      </w:tblGrid>
      <w:tr w:rsidR="00433ECA" w:rsidRPr="00A25EB8" w14:paraId="34A22598" w14:textId="77777777" w:rsidTr="00433ECA">
        <w:trPr>
          <w:trHeight w:val="20"/>
          <w:tblHeader/>
        </w:trPr>
        <w:tc>
          <w:tcPr>
            <w:tcW w:w="27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1E3247" w14:textId="77777777" w:rsidR="00433ECA" w:rsidRPr="00A25EB8" w:rsidRDefault="00433EC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517BB917" w14:textId="77777777" w:rsidR="00433ECA" w:rsidRPr="00A25EB8" w:rsidRDefault="00433EC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12788565" w14:textId="77777777" w:rsidR="00433ECA" w:rsidRPr="00A25EB8" w:rsidRDefault="00433EC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433ECA" w:rsidRPr="00A25EB8" w14:paraId="645E5CEE"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4B891102" w14:textId="77777777" w:rsidR="00433ECA" w:rsidRPr="00A25EB8" w:rsidRDefault="00433EC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433ECA" w:rsidRPr="00A25EB8" w14:paraId="4E26EB0E"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320032F" w14:textId="77777777" w:rsidR="00433ECA" w:rsidRPr="00A25EB8" w:rsidRDefault="00433EC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№30</w:t>
            </w:r>
          </w:p>
        </w:tc>
      </w:tr>
      <w:tr w:rsidR="00433ECA" w:rsidRPr="00A25EB8" w14:paraId="2C65D4B7" w14:textId="77777777" w:rsidTr="00433E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46144EC7"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141F0834"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58A798D" w14:textId="466FD1A3"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6,45</w:t>
            </w:r>
          </w:p>
        </w:tc>
      </w:tr>
      <w:tr w:rsidR="00433ECA" w:rsidRPr="00A25EB8" w14:paraId="79D0AA13" w14:textId="77777777" w:rsidTr="00433E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99E36B0"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25A4DF59"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11911E7" w14:textId="4ACA2598"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6,45</w:t>
            </w:r>
          </w:p>
        </w:tc>
      </w:tr>
      <w:tr w:rsidR="00433ECA" w:rsidRPr="00A25EB8" w14:paraId="7417042B" w14:textId="77777777" w:rsidTr="00433E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5198EF7"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508E8181"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60B21A9" w14:textId="481107B8"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0,2</w:t>
            </w:r>
          </w:p>
        </w:tc>
      </w:tr>
      <w:tr w:rsidR="00433ECA" w:rsidRPr="00A25EB8" w14:paraId="741D6229" w14:textId="77777777" w:rsidTr="00433E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207D32B"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713CE1AC"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47AA8782" w14:textId="5061ECF8"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3,10%</w:t>
            </w:r>
          </w:p>
        </w:tc>
      </w:tr>
      <w:tr w:rsidR="00433ECA" w:rsidRPr="00A25EB8" w14:paraId="76BAF5B0" w14:textId="77777777" w:rsidTr="00433E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264BBA3A"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42341C4F"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42EE959" w14:textId="57CCB8BD"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6,3</w:t>
            </w:r>
          </w:p>
        </w:tc>
      </w:tr>
      <w:tr w:rsidR="00433ECA" w:rsidRPr="00A25EB8" w14:paraId="52D109A2" w14:textId="77777777" w:rsidTr="00433E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7D705286"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Потери в тепловых сетях, в </w:t>
            </w:r>
            <w:proofErr w:type="spellStart"/>
            <w:r w:rsidRPr="00A25EB8">
              <w:rPr>
                <w:rFonts w:eastAsia="Times New Roman" w:cs="Times New Roman"/>
                <w:color w:val="000000"/>
                <w:sz w:val="20"/>
                <w:szCs w:val="20"/>
                <w:lang w:eastAsia="ru-RU"/>
              </w:rPr>
              <w:t>т.ч</w:t>
            </w:r>
            <w:proofErr w:type="spellEnd"/>
            <w:r w:rsidRPr="00A25EB8">
              <w:rPr>
                <w:rFonts w:eastAsia="Times New Roman" w:cs="Times New Roman"/>
                <w:color w:val="000000"/>
                <w:sz w:val="20"/>
                <w:szCs w:val="20"/>
                <w:lang w:eastAsia="ru-RU"/>
              </w:rPr>
              <w:t>.</w:t>
            </w:r>
          </w:p>
        </w:tc>
        <w:tc>
          <w:tcPr>
            <w:tcW w:w="1152" w:type="pct"/>
            <w:tcBorders>
              <w:top w:val="nil"/>
              <w:left w:val="nil"/>
              <w:bottom w:val="single" w:sz="4" w:space="0" w:color="auto"/>
              <w:right w:val="single" w:sz="4" w:space="0" w:color="auto"/>
            </w:tcBorders>
            <w:shd w:val="clear" w:color="auto" w:fill="auto"/>
            <w:noWrap/>
            <w:vAlign w:val="center"/>
            <w:hideMark/>
          </w:tcPr>
          <w:p w14:paraId="591AECF8"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901BD88" w14:textId="63D811E9"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0,63</w:t>
            </w:r>
          </w:p>
        </w:tc>
      </w:tr>
      <w:tr w:rsidR="00433ECA" w:rsidRPr="00A25EB8" w14:paraId="4A306CAA" w14:textId="77777777" w:rsidTr="00433E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86B762D"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то же </w:t>
            </w:r>
            <w:proofErr w:type="gramStart"/>
            <w:r w:rsidRPr="00A25EB8">
              <w:rPr>
                <w:rFonts w:eastAsia="Times New Roman" w:cs="Times New Roman"/>
                <w:color w:val="000000"/>
                <w:sz w:val="20"/>
                <w:szCs w:val="20"/>
                <w:lang w:eastAsia="ru-RU"/>
              </w:rPr>
              <w:t>в</w:t>
            </w:r>
            <w:proofErr w:type="gramEnd"/>
            <w:r w:rsidRPr="00A25EB8">
              <w:rPr>
                <w:rFonts w:eastAsia="Times New Roman" w:cs="Times New Roman"/>
                <w:color w:val="000000"/>
                <w:sz w:val="20"/>
                <w:szCs w:val="20"/>
                <w:lang w:eastAsia="ru-RU"/>
              </w:rPr>
              <w:t xml:space="preserve"> %</w:t>
            </w:r>
          </w:p>
        </w:tc>
        <w:tc>
          <w:tcPr>
            <w:tcW w:w="1152" w:type="pct"/>
            <w:tcBorders>
              <w:top w:val="nil"/>
              <w:left w:val="nil"/>
              <w:bottom w:val="single" w:sz="4" w:space="0" w:color="auto"/>
              <w:right w:val="single" w:sz="4" w:space="0" w:color="auto"/>
            </w:tcBorders>
            <w:shd w:val="clear" w:color="auto" w:fill="auto"/>
            <w:noWrap/>
            <w:vAlign w:val="center"/>
            <w:hideMark/>
          </w:tcPr>
          <w:p w14:paraId="0DA16C86"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04CD11CC" w14:textId="7333FD05"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17,74%</w:t>
            </w:r>
          </w:p>
        </w:tc>
      </w:tr>
      <w:tr w:rsidR="00433ECA" w:rsidRPr="00A25EB8" w14:paraId="5219BF02" w14:textId="77777777" w:rsidTr="00433E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EC5A062"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3EA69549"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7B9E884" w14:textId="2C7E9FCE"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2,922</w:t>
            </w:r>
          </w:p>
        </w:tc>
      </w:tr>
      <w:tr w:rsidR="00433ECA" w:rsidRPr="00A25EB8" w14:paraId="72AC7ABB" w14:textId="77777777" w:rsidTr="00433E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40C18C43"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w:t>
            </w:r>
            <w:proofErr w:type="gramStart"/>
            <w:r w:rsidRPr="00A25EB8">
              <w:rPr>
                <w:rFonts w:eastAsia="Times New Roman" w:cs="Times New Roman"/>
                <w:color w:val="000000"/>
                <w:sz w:val="20"/>
                <w:szCs w:val="20"/>
                <w:lang w:eastAsia="ru-RU"/>
              </w:rPr>
              <w:t xml:space="preserve"> ("+")/ </w:t>
            </w:r>
            <w:proofErr w:type="gramEnd"/>
            <w:r w:rsidRPr="00A25EB8">
              <w:rPr>
                <w:rFonts w:eastAsia="Times New Roman" w:cs="Times New Roman"/>
                <w:color w:val="000000"/>
                <w:sz w:val="20"/>
                <w:szCs w:val="20"/>
                <w:lang w:eastAsia="ru-RU"/>
              </w:rPr>
              <w:t>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5C2ECCB1"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A6F80CA" w14:textId="10C56666"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2,698</w:t>
            </w:r>
          </w:p>
        </w:tc>
      </w:tr>
      <w:tr w:rsidR="00433ECA" w:rsidRPr="00A25EB8" w14:paraId="613EF092" w14:textId="77777777" w:rsidTr="00433E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DED3E5C"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717E34F2"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11C22CD7" w14:textId="7FF6123F"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41,83%</w:t>
            </w:r>
          </w:p>
        </w:tc>
      </w:tr>
    </w:tbl>
    <w:p w14:paraId="514951F4" w14:textId="12C9AFE4"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proofErr w:type="gramStart"/>
      <w:r w:rsidR="007525CA">
        <w:rPr>
          <w:b/>
          <w:bCs/>
        </w:rPr>
        <w:t>.</w:t>
      </w:r>
      <w:proofErr w:type="gramEnd"/>
      <w:r w:rsidR="00A31BA1" w:rsidRPr="00A25EB8">
        <w:fldChar w:fldCharType="end"/>
      </w:r>
      <w:r w:rsidRPr="00A25EB8">
        <w:t xml:space="preserve"> </w:t>
      </w:r>
      <w:proofErr w:type="gramStart"/>
      <w:r w:rsidRPr="00A25EB8">
        <w:t>п</w:t>
      </w:r>
      <w:proofErr w:type="gramEnd"/>
      <w:r w:rsidRPr="00A25EB8">
        <w:t>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04D9DFF3"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0.9994 &gt; 0.97.  В соответствии с этим, система теплоснабжения считается надёжной.</w:t>
      </w:r>
    </w:p>
    <w:p w14:paraId="35712CBE" w14:textId="77777777" w:rsidR="005C1AF5" w:rsidRPr="00A25EB8" w:rsidRDefault="005C1AF5" w:rsidP="00A31BA1">
      <w:pPr>
        <w:ind w:firstLine="708"/>
        <w:rPr>
          <w:lang w:eastAsia="ru-RU"/>
        </w:rPr>
      </w:pPr>
      <w:r w:rsidRPr="00A25EB8">
        <w:t>При этом</w:t>
      </w:r>
      <w:proofErr w:type="gramStart"/>
      <w:r w:rsidRPr="00A25EB8">
        <w:t>,</w:t>
      </w:r>
      <w:proofErr w:type="gramEnd"/>
      <w:r w:rsidRPr="00A25EB8">
        <w:t xml:space="preserve"> минимальный показатель вероятности безотказной работы тепловых сетей составляет </w:t>
      </w:r>
      <w:r w:rsidRPr="00A25EB8">
        <w:rPr>
          <w:lang w:eastAsia="ru-RU"/>
        </w:rPr>
        <w:t>0.975756 &gt; 0.9, а минимальная вероятность безотказной работы абонентов  0.999761 &gt; 0.99.</w:t>
      </w:r>
    </w:p>
    <w:p w14:paraId="51CE4918" w14:textId="77777777" w:rsidR="005C1AF5" w:rsidRPr="00A25EB8" w:rsidRDefault="005C1AF5"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71D6EFEA"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5DBEC7D0" w14:textId="77777777" w:rsidR="005C1AF5" w:rsidRPr="00A25EB8" w:rsidRDefault="005C1AF5" w:rsidP="00A31BA1">
      <w:pPr>
        <w:ind w:firstLine="708"/>
        <w:rPr>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w:t>
      </w:r>
      <w:proofErr w:type="gramStart"/>
      <w:r w:rsidRPr="00A25EB8">
        <w:rPr>
          <w:lang w:eastAsia="ru-RU"/>
        </w:rPr>
        <w:t>случае</w:t>
      </w:r>
      <w:proofErr w:type="gramEnd"/>
      <w:r w:rsidRPr="00A25EB8">
        <w:rPr>
          <w:lang w:eastAsia="ru-RU"/>
        </w:rPr>
        <w:t xml:space="preserve">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7B044E4D" w14:textId="0CC9DB54" w:rsidR="005C1AF5" w:rsidRPr="00A25EB8" w:rsidRDefault="005C1AF5" w:rsidP="00A31BA1">
      <w:pPr>
        <w:ind w:firstLine="0"/>
        <w:jc w:val="center"/>
        <w:rPr>
          <w:lang w:eastAsia="ru-RU"/>
        </w:rPr>
      </w:pPr>
      <w:r w:rsidRPr="00A25EB8">
        <w:rPr>
          <w:noProof/>
          <w:lang w:eastAsia="ru-RU"/>
        </w:rPr>
        <w:drawing>
          <wp:inline distT="0" distB="0" distL="0" distR="0" wp14:anchorId="24CD7BA9" wp14:editId="7A0DC680">
            <wp:extent cx="5940425" cy="4161790"/>
            <wp:effectExtent l="0" t="0" r="3175"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0425" cy="4161790"/>
                    </a:xfrm>
                    <a:prstGeom prst="rect">
                      <a:avLst/>
                    </a:prstGeom>
                  </pic:spPr>
                </pic:pic>
              </a:graphicData>
            </a:graphic>
          </wp:inline>
        </w:drawing>
      </w:r>
    </w:p>
    <w:p w14:paraId="0C0F3C99" w14:textId="15D012FB" w:rsidR="00AC3273" w:rsidRPr="00A25EB8" w:rsidRDefault="00AC3273"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433ECA" w:rsidRPr="00A25EB8">
        <w:rPr>
          <w:lang w:eastAsia="ru-RU"/>
        </w:rPr>
        <w:t>30</w:t>
      </w:r>
      <w:r w:rsidRPr="00A25EB8">
        <w:rPr>
          <w:lang w:eastAsia="ru-RU"/>
        </w:rPr>
        <w:t xml:space="preserve"> АО «Коммунальные системы Гатчинского района»</w:t>
      </w:r>
    </w:p>
    <w:p w14:paraId="1B3C4AFB" w14:textId="77777777" w:rsidR="00BB57E1" w:rsidRPr="00A25EB8" w:rsidRDefault="00BB57E1" w:rsidP="00A31BA1">
      <w:pPr>
        <w:pStyle w:val="aff0"/>
        <w:spacing w:line="360" w:lineRule="auto"/>
        <w:rPr>
          <w:sz w:val="28"/>
        </w:rPr>
      </w:pPr>
    </w:p>
    <w:p w14:paraId="49CE3180" w14:textId="0063893C" w:rsidR="00BB57E1" w:rsidRPr="00A25EB8" w:rsidRDefault="00BB57E1" w:rsidP="00A31BA1">
      <w:pPr>
        <w:pStyle w:val="aff0"/>
        <w:spacing w:line="360" w:lineRule="auto"/>
        <w:rPr>
          <w:sz w:val="28"/>
        </w:rPr>
      </w:pPr>
    </w:p>
    <w:p w14:paraId="05946771" w14:textId="295106B6" w:rsidR="00BE2AAE" w:rsidRPr="00A25EB8" w:rsidRDefault="00BE2AAE" w:rsidP="00A31BA1">
      <w:pPr>
        <w:pStyle w:val="aff0"/>
        <w:spacing w:line="360" w:lineRule="auto"/>
        <w:rPr>
          <w:sz w:val="28"/>
        </w:rPr>
      </w:pPr>
    </w:p>
    <w:p w14:paraId="247B3FDC" w14:textId="274D9003" w:rsidR="00BE2AAE" w:rsidRPr="00A25EB8" w:rsidRDefault="00BE2AAE" w:rsidP="00A31BA1">
      <w:pPr>
        <w:pStyle w:val="aff0"/>
        <w:spacing w:line="360" w:lineRule="auto"/>
        <w:rPr>
          <w:sz w:val="28"/>
        </w:rPr>
      </w:pPr>
    </w:p>
    <w:p w14:paraId="659A7DF2" w14:textId="72DE8D9B" w:rsidR="00BE2AAE" w:rsidRPr="00A25EB8" w:rsidRDefault="00BE2AAE" w:rsidP="00A31BA1">
      <w:pPr>
        <w:pStyle w:val="aff0"/>
        <w:spacing w:line="360" w:lineRule="auto"/>
        <w:rPr>
          <w:sz w:val="28"/>
        </w:rPr>
      </w:pPr>
    </w:p>
    <w:p w14:paraId="2FC984DF" w14:textId="071F0CEE" w:rsidR="00BE2AAE" w:rsidRPr="00A25EB8" w:rsidRDefault="00BE2AAE" w:rsidP="00306124">
      <w:pPr>
        <w:pStyle w:val="1"/>
        <w:numPr>
          <w:ilvl w:val="0"/>
          <w:numId w:val="0"/>
        </w:numPr>
        <w:rPr>
          <w:rFonts w:cs="Times New Roman"/>
          <w:sz w:val="28"/>
          <w:szCs w:val="28"/>
        </w:rPr>
      </w:pPr>
      <w:bookmarkStart w:id="112" w:name="_Toc194047159"/>
      <w:r w:rsidRPr="00A25EB8">
        <w:rPr>
          <w:rFonts w:cs="Times New Roman"/>
          <w:sz w:val="28"/>
          <w:szCs w:val="28"/>
        </w:rPr>
        <w:t xml:space="preserve">Приложение 2. </w:t>
      </w:r>
      <w:r w:rsidR="003B7EA2" w:rsidRPr="00A25EB8">
        <w:rPr>
          <w:rFonts w:cs="Times New Roman"/>
          <w:sz w:val="28"/>
          <w:szCs w:val="28"/>
        </w:rPr>
        <w:t>Сценарии аварийного прекращения газоснабжения на сетях газоснабжения АО «Газпром газораспределение Ленинградская область»</w:t>
      </w:r>
      <w:bookmarkEnd w:id="112"/>
    </w:p>
    <w:p w14:paraId="2787FD71" w14:textId="77777777" w:rsidR="003B7EA2" w:rsidRPr="00A25EB8" w:rsidRDefault="003B7EA2" w:rsidP="003B7EA2">
      <w:r w:rsidRPr="00A25EB8">
        <w:t xml:space="preserve">Наиболее опасными по последствиям при работе объекта являются аварии, связанные с разрушением оборудования, трубопроводов и мгновенным выбросом всего содержимого в окружающую среду. В зависимости от варианта аварийной ситуации, наличия источников воспламенения и времени задержки воспламенения авария может развиваться по следующим сценариям: </w:t>
      </w:r>
    </w:p>
    <w:p w14:paraId="27128D8D" w14:textId="77777777" w:rsidR="003B7EA2" w:rsidRPr="00A25EB8" w:rsidRDefault="003B7EA2" w:rsidP="003B7EA2">
      <w:r w:rsidRPr="00A25EB8">
        <w:t xml:space="preserve">- сгорание облака (пожар-вспышка); </w:t>
      </w:r>
    </w:p>
    <w:p w14:paraId="0DCD283A" w14:textId="77777777" w:rsidR="003B7EA2" w:rsidRPr="00A25EB8" w:rsidRDefault="003B7EA2" w:rsidP="003B7EA2">
      <w:r w:rsidRPr="00A25EB8">
        <w:t xml:space="preserve">- сгорание с развитием избыточного давления (взрыв облака); </w:t>
      </w:r>
    </w:p>
    <w:p w14:paraId="128CEFEC" w14:textId="77777777" w:rsidR="003B7EA2" w:rsidRPr="00A25EB8" w:rsidRDefault="003B7EA2" w:rsidP="003B7EA2">
      <w:r w:rsidRPr="00A25EB8">
        <w:t>- тепловое воздействие пламени (факельное горение);</w:t>
      </w:r>
    </w:p>
    <w:p w14:paraId="43DCE2B6" w14:textId="77777777" w:rsidR="003B7EA2" w:rsidRPr="00A25EB8" w:rsidRDefault="003B7EA2" w:rsidP="003B7EA2">
      <w:r w:rsidRPr="00A25EB8">
        <w:t>- рассеивание облака без горения.</w:t>
      </w:r>
    </w:p>
    <w:p w14:paraId="0BF23FE1" w14:textId="77777777" w:rsidR="003B7EA2" w:rsidRPr="00A25EB8" w:rsidRDefault="003B7EA2" w:rsidP="003B7EA2">
      <w:r w:rsidRPr="00A25EB8">
        <w:t>Под сценарием возможных аварий обычно подразумевается последовательность логически связанных между собой отдельных событий (выброс, рассеивание, воспламенение, взрыв, воздействие на людей и соседнее оборудование и т.п.), которые обуславливаются конкретным инициирующим событием.</w:t>
      </w:r>
    </w:p>
    <w:p w14:paraId="67895375" w14:textId="4E9B62CF" w:rsidR="003B7EA2" w:rsidRPr="00A25EB8" w:rsidRDefault="003B7EA2" w:rsidP="003B7EA2">
      <w:proofErr w:type="gramStart"/>
      <w:r w:rsidRPr="00A25EB8">
        <w:t>В случае воспламенения облака после некоторой задержки (воспламенение после фазы рассеивания), фронт пламени распространяется через горючую часть облака (область с концентрацией паров выше нижнего концентрационного пред</w:t>
      </w:r>
      <w:r w:rsidR="00115578" w:rsidRPr="00A25EB8">
        <w:t>ела воспламенения (НКПВ)</w:t>
      </w:r>
      <w:r w:rsidRPr="00A25EB8">
        <w:t>, создавая угрозу термического поражения людей (в основном ожог легких при вдыхании горячих продуктов сгорания), находящихся на открытой местности (сценарий сгорания облака, «пожар-вспышка»).</w:t>
      </w:r>
      <w:proofErr w:type="gramEnd"/>
    </w:p>
    <w:p w14:paraId="1A539C9A" w14:textId="77777777" w:rsidR="003B7EA2" w:rsidRPr="00A25EB8" w:rsidRDefault="003B7EA2" w:rsidP="003B7EA2">
      <w:r w:rsidRPr="00A25EB8">
        <w:t>Основными поражающими факторами при сгорании облака являются открытое пламя и тепловое излучение.</w:t>
      </w:r>
    </w:p>
    <w:p w14:paraId="14AB8568" w14:textId="77777777" w:rsidR="003B7EA2" w:rsidRPr="00A25EB8" w:rsidRDefault="003B7EA2" w:rsidP="003B7EA2">
      <w:r w:rsidRPr="00A25EB8">
        <w:t xml:space="preserve">Наличие в пределах облака компактно расположенного оборудования, зданий и сооружений, может стать причиной ускорения фронта пламени и, как следствие, перехода горения во взрывной </w:t>
      </w:r>
      <w:proofErr w:type="spellStart"/>
      <w:r w:rsidRPr="00A25EB8">
        <w:t>дефлаграционный</w:t>
      </w:r>
      <w:proofErr w:type="spellEnd"/>
      <w:r w:rsidRPr="00A25EB8">
        <w:t xml:space="preserve"> режим с формированием в окружающем пространстве волны избыточного давления (сценарий сгорания облака с развитием избыточного давления). С точки зрения возможных масштабов поражения людей и разрушения зданий, данный сценарий является наихудшим сценарием аварии. </w:t>
      </w:r>
    </w:p>
    <w:p w14:paraId="1329A8DF" w14:textId="77777777" w:rsidR="003B7EA2" w:rsidRPr="00A25EB8" w:rsidRDefault="003B7EA2" w:rsidP="003B7EA2">
      <w:r w:rsidRPr="00A25EB8">
        <w:lastRenderedPageBreak/>
        <w:t xml:space="preserve">Основными поражающими факторами при сгорании облака с развитием избыточного давления являются открытое пламя и волна избыточного давления. </w:t>
      </w:r>
    </w:p>
    <w:p w14:paraId="40402E6E" w14:textId="77777777" w:rsidR="003B7EA2" w:rsidRPr="00A25EB8" w:rsidRDefault="003B7EA2" w:rsidP="003B7EA2">
      <w:r w:rsidRPr="00A25EB8">
        <w:t xml:space="preserve">В случае отсутствия источников воспламенения, облако природного газа рассеивается. Данный сценарий аварии, с точки зрения поражения людей, опасности не представляет. </w:t>
      </w:r>
    </w:p>
    <w:p w14:paraId="79420D5F" w14:textId="77777777" w:rsidR="003B7EA2" w:rsidRPr="00A25EB8" w:rsidRDefault="003B7EA2" w:rsidP="003B7EA2">
      <w:r w:rsidRPr="00A25EB8">
        <w:t xml:space="preserve">Асфиксия вследствие недостатка кислорода весьма маловероятна, так как за счет конденсации атмосферной влаги, местонахождение облака легко определяется визуально. </w:t>
      </w:r>
    </w:p>
    <w:p w14:paraId="7607E66D" w14:textId="77777777" w:rsidR="003B7EA2" w:rsidRPr="00A25EB8" w:rsidRDefault="003B7EA2" w:rsidP="003B7EA2">
      <w:r w:rsidRPr="00A25EB8">
        <w:t>По масштабу воздействия возникновение аварийных ситуаций может происходить на 2-х уровнях:</w:t>
      </w:r>
    </w:p>
    <w:p w14:paraId="281FD99D" w14:textId="77777777" w:rsidR="003B7EA2" w:rsidRPr="00A25EB8" w:rsidRDefault="003B7EA2" w:rsidP="003B7EA2">
      <w:proofErr w:type="gramStart"/>
      <w:r w:rsidRPr="00A25EB8">
        <w:t>уровень «А» - развитие аварии в пределах одного технологического блока: разгерметизация оборудования своевременно замечена персоналом, аварийное оборудование отсечено от соседнего и освобождено от содержимого.</w:t>
      </w:r>
      <w:proofErr w:type="gramEnd"/>
    </w:p>
    <w:p w14:paraId="68EC12CE" w14:textId="77777777" w:rsidR="003B7EA2" w:rsidRPr="00A25EB8" w:rsidRDefault="003B7EA2" w:rsidP="003B7EA2">
      <w:r w:rsidRPr="00A25EB8">
        <w:t>уровень «Б» - выход аварии за пределы одного блока и развитие ее в пределах предприятия: в результате разгерметизации или внезапного разрушения оборудования при возникновении источника зажигания происходит воспламенение облака (взрыв).</w:t>
      </w:r>
    </w:p>
    <w:p w14:paraId="439A6092" w14:textId="77777777" w:rsidR="003B7EA2" w:rsidRPr="00A25EB8" w:rsidRDefault="003B7EA2" w:rsidP="003B7EA2">
      <w:r w:rsidRPr="00A25EB8">
        <w:t>В блоках возможен переход аварийных ситуаций с уровня</w:t>
      </w:r>
      <w:proofErr w:type="gramStart"/>
      <w:r w:rsidRPr="00A25EB8">
        <w:t xml:space="preserve"> А</w:t>
      </w:r>
      <w:proofErr w:type="gramEnd"/>
      <w:r w:rsidRPr="00A25EB8">
        <w:t xml:space="preserve"> на последующий уровень Б.</w:t>
      </w:r>
    </w:p>
    <w:p w14:paraId="1477A4EC" w14:textId="02984E20" w:rsidR="003B7EA2" w:rsidRPr="00A25EB8" w:rsidRDefault="003B7EA2" w:rsidP="003B7EA2">
      <w:r w:rsidRPr="00A25EB8">
        <w:t xml:space="preserve">На рисунке </w:t>
      </w:r>
      <w:r w:rsidR="00306124" w:rsidRPr="00A25EB8">
        <w:t>ниже</w:t>
      </w:r>
      <w:r w:rsidRPr="00A25EB8">
        <w:t xml:space="preserve"> приведены схемы возможных сценариев возникновения и развития аварий в блоках.</w:t>
      </w:r>
    </w:p>
    <w:p w14:paraId="4CFEAA14" w14:textId="4141D9BB" w:rsidR="003B7EA2" w:rsidRPr="00A25EB8" w:rsidRDefault="007525CA" w:rsidP="003B7EA2">
      <w:pPr>
        <w:ind w:firstLine="0"/>
        <w:jc w:val="center"/>
      </w:pPr>
      <w:r w:rsidRPr="00A25EB8">
        <w:object w:dxaOrig="12592" w:dyaOrig="4536" w14:anchorId="3EFB861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1.95pt;height:158.9pt" o:ole="">
            <v:imagedata r:id="rId111" o:title=""/>
          </v:shape>
          <o:OLEObject Type="Embed" ProgID="Visio.Drawing.11" ShapeID="_x0000_i1025" DrawAspect="Content" ObjectID="_1804923669" r:id="rId112"/>
        </w:object>
      </w:r>
    </w:p>
    <w:p w14:paraId="46A023F1" w14:textId="571A2DB6" w:rsidR="003B7EA2" w:rsidRPr="00A25EB8" w:rsidRDefault="003B7EA2" w:rsidP="00BF6D90">
      <w:pPr>
        <w:pStyle w:val="5"/>
        <w:keepNext w:val="0"/>
        <w:keepLines w:val="0"/>
        <w:numPr>
          <w:ilvl w:val="4"/>
          <w:numId w:val="25"/>
        </w:numPr>
        <w:jc w:val="both"/>
        <w:rPr>
          <w:szCs w:val="24"/>
        </w:rPr>
      </w:pPr>
      <w:r w:rsidRPr="00A25EB8">
        <w:t>Схемы возможных сценариев возникновения и развития аварий при реализации сценария С</w:t>
      </w:r>
      <w:proofErr w:type="gramStart"/>
      <w:r w:rsidRPr="00A25EB8">
        <w:t>1</w:t>
      </w:r>
      <w:proofErr w:type="gramEnd"/>
      <w:r w:rsidRPr="00A25EB8">
        <w:t>, С2, С3, С4, С5</w:t>
      </w:r>
    </w:p>
    <w:p w14:paraId="7CC4F252" w14:textId="32359C1D" w:rsidR="003B7EA2" w:rsidRPr="00A25EB8" w:rsidRDefault="003B7EA2" w:rsidP="003B5159">
      <w:r w:rsidRPr="00A25EB8">
        <w:br w:type="page"/>
      </w:r>
      <w:r w:rsidRPr="00A25EB8">
        <w:lastRenderedPageBreak/>
        <w:t xml:space="preserve">Краткое описание сценариев аварийных ситуаций </w:t>
      </w:r>
    </w:p>
    <w:tbl>
      <w:tblPr>
        <w:tblW w:w="9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1"/>
        <w:gridCol w:w="8668"/>
      </w:tblGrid>
      <w:tr w:rsidR="003B7EA2" w:rsidRPr="00A25EB8" w14:paraId="343FD4A2" w14:textId="77777777" w:rsidTr="003B7EA2">
        <w:trPr>
          <w:tblHeader/>
          <w:jc w:val="center"/>
        </w:trPr>
        <w:tc>
          <w:tcPr>
            <w:tcW w:w="1271" w:type="dxa"/>
            <w:vAlign w:val="center"/>
          </w:tcPr>
          <w:p w14:paraId="714898C4" w14:textId="77777777" w:rsidR="003B7EA2" w:rsidRPr="00A25EB8" w:rsidRDefault="003B7EA2" w:rsidP="003B7EA2">
            <w:pPr>
              <w:spacing w:line="240" w:lineRule="auto"/>
              <w:ind w:firstLine="0"/>
              <w:jc w:val="center"/>
              <w:rPr>
                <w:b/>
                <w:sz w:val="20"/>
                <w:szCs w:val="20"/>
              </w:rPr>
            </w:pPr>
            <w:bookmarkStart w:id="113" w:name="_Hlk16351197"/>
            <w:r w:rsidRPr="00A25EB8">
              <w:rPr>
                <w:b/>
                <w:sz w:val="20"/>
                <w:szCs w:val="20"/>
              </w:rPr>
              <w:t>Сценарий</w:t>
            </w:r>
          </w:p>
        </w:tc>
        <w:tc>
          <w:tcPr>
            <w:tcW w:w="8668" w:type="dxa"/>
            <w:vAlign w:val="center"/>
          </w:tcPr>
          <w:p w14:paraId="09198CEB" w14:textId="77777777" w:rsidR="003B7EA2" w:rsidRPr="00A25EB8" w:rsidRDefault="003B7EA2" w:rsidP="003B7EA2">
            <w:pPr>
              <w:spacing w:line="240" w:lineRule="auto"/>
              <w:ind w:firstLine="0"/>
              <w:jc w:val="center"/>
              <w:rPr>
                <w:b/>
                <w:sz w:val="20"/>
                <w:szCs w:val="20"/>
              </w:rPr>
            </w:pPr>
            <w:r w:rsidRPr="00A25EB8">
              <w:rPr>
                <w:b/>
                <w:sz w:val="20"/>
                <w:szCs w:val="20"/>
              </w:rPr>
              <w:t>Описание сценария</w:t>
            </w:r>
          </w:p>
        </w:tc>
      </w:tr>
      <w:tr w:rsidR="003B7EA2" w:rsidRPr="00A25EB8" w14:paraId="1E7A4B26" w14:textId="77777777" w:rsidTr="003B7EA2">
        <w:trPr>
          <w:cantSplit/>
          <w:trHeight w:val="278"/>
          <w:jc w:val="center"/>
        </w:trPr>
        <w:tc>
          <w:tcPr>
            <w:tcW w:w="9939" w:type="dxa"/>
            <w:gridSpan w:val="2"/>
            <w:vAlign w:val="center"/>
          </w:tcPr>
          <w:p w14:paraId="0FCD2CB6" w14:textId="77777777" w:rsidR="003B7EA2" w:rsidRPr="00A25EB8" w:rsidRDefault="003B7EA2" w:rsidP="003B7EA2">
            <w:pPr>
              <w:spacing w:line="240" w:lineRule="auto"/>
              <w:ind w:firstLine="0"/>
              <w:rPr>
                <w:sz w:val="20"/>
                <w:szCs w:val="20"/>
              </w:rPr>
            </w:pPr>
            <w:r w:rsidRPr="00A25EB8">
              <w:rPr>
                <w:sz w:val="20"/>
                <w:szCs w:val="20"/>
              </w:rPr>
              <w:t>С</w:t>
            </w:r>
            <w:proofErr w:type="gramStart"/>
            <w:r w:rsidRPr="00A25EB8">
              <w:rPr>
                <w:sz w:val="20"/>
                <w:szCs w:val="20"/>
              </w:rPr>
              <w:t>1</w:t>
            </w:r>
            <w:proofErr w:type="gramEnd"/>
            <w:r w:rsidRPr="00A25EB8">
              <w:rPr>
                <w:sz w:val="20"/>
                <w:szCs w:val="20"/>
              </w:rPr>
              <w:t xml:space="preserve"> – Разгерметизация газопровода низкого давления с природным газом </w:t>
            </w:r>
          </w:p>
          <w:p w14:paraId="4D38FE22" w14:textId="77777777" w:rsidR="003B7EA2" w:rsidRPr="00A25EB8" w:rsidRDefault="003B7EA2" w:rsidP="003B7EA2">
            <w:pPr>
              <w:spacing w:line="240" w:lineRule="auto"/>
              <w:ind w:firstLine="0"/>
              <w:rPr>
                <w:sz w:val="20"/>
                <w:szCs w:val="20"/>
              </w:rPr>
            </w:pPr>
            <w:r w:rsidRPr="00A25EB8">
              <w:rPr>
                <w:sz w:val="20"/>
                <w:szCs w:val="20"/>
              </w:rPr>
              <w:t>(L=4881,41 км, D=530 мм, P=2 кПа)</w:t>
            </w:r>
          </w:p>
        </w:tc>
      </w:tr>
      <w:tr w:rsidR="003B7EA2" w:rsidRPr="00A25EB8" w14:paraId="4944DFDB" w14:textId="77777777" w:rsidTr="003B7EA2">
        <w:trPr>
          <w:cantSplit/>
          <w:trHeight w:val="278"/>
          <w:jc w:val="center"/>
        </w:trPr>
        <w:tc>
          <w:tcPr>
            <w:tcW w:w="1271" w:type="dxa"/>
            <w:vAlign w:val="center"/>
          </w:tcPr>
          <w:p w14:paraId="54A1C0C1" w14:textId="77777777" w:rsidR="003B7EA2" w:rsidRPr="00A25EB8" w:rsidRDefault="003B7EA2" w:rsidP="003B7EA2">
            <w:pPr>
              <w:spacing w:line="240" w:lineRule="auto"/>
              <w:ind w:firstLine="0"/>
              <w:rPr>
                <w:sz w:val="20"/>
                <w:szCs w:val="20"/>
              </w:rPr>
            </w:pPr>
            <w:r w:rsidRPr="00A25EB8">
              <w:rPr>
                <w:sz w:val="20"/>
                <w:szCs w:val="20"/>
              </w:rPr>
              <w:t>С11</w:t>
            </w:r>
          </w:p>
        </w:tc>
        <w:tc>
          <w:tcPr>
            <w:tcW w:w="8668" w:type="dxa"/>
            <w:vAlign w:val="center"/>
          </w:tcPr>
          <w:p w14:paraId="5C6C7EAF" w14:textId="77777777" w:rsidR="003B7EA2" w:rsidRPr="00A25EB8" w:rsidRDefault="003B7EA2" w:rsidP="003B7EA2">
            <w:pPr>
              <w:spacing w:line="240" w:lineRule="auto"/>
              <w:ind w:firstLine="0"/>
              <w:rPr>
                <w:sz w:val="20"/>
                <w:szCs w:val="20"/>
              </w:rPr>
            </w:pPr>
            <w:proofErr w:type="gramStart"/>
            <w:r w:rsidRPr="00A25EB8">
              <w:rPr>
                <w:sz w:val="20"/>
                <w:szCs w:val="20"/>
              </w:rPr>
              <w:t xml:space="preserve">Разгерметизация газопровода с природным газом </w:t>
            </w:r>
            <w:r w:rsidRPr="00A25EB8">
              <w:rPr>
                <w:sz w:val="20"/>
                <w:szCs w:val="20"/>
              </w:rPr>
              <w:sym w:font="Symbol" w:char="F0AE"/>
            </w:r>
            <w:r w:rsidRPr="00A25EB8">
              <w:rPr>
                <w:sz w:val="20"/>
                <w:szCs w:val="20"/>
              </w:rPr>
              <w:t xml:space="preserve"> выброс природного газа в окружающее пространство </w:t>
            </w:r>
            <w:r w:rsidRPr="00A25EB8">
              <w:rPr>
                <w:sz w:val="20"/>
                <w:szCs w:val="20"/>
              </w:rPr>
              <w:sym w:font="Symbol" w:char="F0AE"/>
            </w:r>
            <w:r w:rsidRPr="00A25EB8">
              <w:rPr>
                <w:sz w:val="20"/>
                <w:szCs w:val="20"/>
              </w:rPr>
              <w:t xml:space="preserve"> образование облака </w:t>
            </w:r>
            <w:proofErr w:type="spellStart"/>
            <w:r w:rsidRPr="00A25EB8">
              <w:rPr>
                <w:sz w:val="20"/>
                <w:szCs w:val="20"/>
              </w:rPr>
              <w:t>газовоздушной</w:t>
            </w:r>
            <w:proofErr w:type="spellEnd"/>
            <w:r w:rsidRPr="00A25EB8">
              <w:rPr>
                <w:sz w:val="20"/>
                <w:szCs w:val="20"/>
              </w:rPr>
              <w:t xml:space="preserve"> смеси </w:t>
            </w:r>
            <w:r w:rsidRPr="00A25EB8">
              <w:rPr>
                <w:sz w:val="20"/>
                <w:szCs w:val="20"/>
              </w:rPr>
              <w:sym w:font="Symbol" w:char="F0AE"/>
            </w:r>
            <w:r w:rsidRPr="00A25EB8">
              <w:rPr>
                <w:sz w:val="20"/>
                <w:szCs w:val="20"/>
              </w:rPr>
              <w:t xml:space="preserve"> попадание газового облака в зону нахождения источника зажигания </w:t>
            </w:r>
            <w:r w:rsidRPr="00A25EB8">
              <w:rPr>
                <w:sz w:val="20"/>
                <w:szCs w:val="20"/>
              </w:rPr>
              <w:sym w:font="Symbol" w:char="F0AE"/>
            </w:r>
            <w:r w:rsidRPr="00A25EB8">
              <w:rPr>
                <w:sz w:val="20"/>
                <w:szCs w:val="20"/>
              </w:rPr>
              <w:t xml:space="preserve"> пожар – вспышка </w:t>
            </w:r>
            <w:r w:rsidRPr="00A25EB8">
              <w:rPr>
                <w:sz w:val="20"/>
                <w:szCs w:val="20"/>
              </w:rPr>
              <w:sym w:font="Symbol" w:char="F0AE"/>
            </w:r>
            <w:r w:rsidRPr="00A25EB8">
              <w:rPr>
                <w:sz w:val="20"/>
                <w:szCs w:val="20"/>
              </w:rPr>
              <w:t xml:space="preserve"> воздействие высокотемпературных продуктов сгорания </w:t>
            </w:r>
            <w:proofErr w:type="spellStart"/>
            <w:r w:rsidRPr="00A25EB8">
              <w:rPr>
                <w:sz w:val="20"/>
                <w:szCs w:val="20"/>
              </w:rPr>
              <w:t>газопаровоздушного</w:t>
            </w:r>
            <w:proofErr w:type="spellEnd"/>
            <w:r w:rsidRPr="00A25EB8">
              <w:rPr>
                <w:sz w:val="20"/>
                <w:szCs w:val="20"/>
              </w:rPr>
              <w:t xml:space="preserve"> облака </w:t>
            </w:r>
            <w:r w:rsidRPr="00A25EB8">
              <w:rPr>
                <w:sz w:val="20"/>
                <w:szCs w:val="20"/>
              </w:rPr>
              <w:sym w:font="Symbol" w:char="F0AE"/>
            </w:r>
            <w:r w:rsidRPr="00A25EB8">
              <w:rPr>
                <w:sz w:val="20"/>
                <w:szCs w:val="20"/>
              </w:rPr>
              <w:t xml:space="preserve"> попадание в зону возможных поражающих факторов людей и/или оборудования </w:t>
            </w:r>
            <w:r w:rsidRPr="00A25EB8">
              <w:rPr>
                <w:sz w:val="20"/>
                <w:szCs w:val="20"/>
              </w:rPr>
              <w:sym w:font="Symbol" w:char="F0AE"/>
            </w:r>
            <w:r w:rsidRPr="00A25EB8">
              <w:rPr>
                <w:sz w:val="20"/>
                <w:szCs w:val="20"/>
              </w:rPr>
              <w:t xml:space="preserve"> последующее развитие аварии в случае, если затронутое оборудование содержит опасные вещества.</w:t>
            </w:r>
            <w:proofErr w:type="gramEnd"/>
          </w:p>
        </w:tc>
      </w:tr>
      <w:tr w:rsidR="003B7EA2" w:rsidRPr="00A25EB8" w14:paraId="54613C2F" w14:textId="77777777" w:rsidTr="003B7EA2">
        <w:trPr>
          <w:cantSplit/>
          <w:trHeight w:val="278"/>
          <w:jc w:val="center"/>
        </w:trPr>
        <w:tc>
          <w:tcPr>
            <w:tcW w:w="1271" w:type="dxa"/>
            <w:vAlign w:val="center"/>
          </w:tcPr>
          <w:p w14:paraId="724CBE0E" w14:textId="77777777" w:rsidR="003B7EA2" w:rsidRPr="00A25EB8" w:rsidRDefault="003B7EA2" w:rsidP="003B7EA2">
            <w:pPr>
              <w:spacing w:line="240" w:lineRule="auto"/>
              <w:ind w:firstLine="0"/>
              <w:rPr>
                <w:sz w:val="20"/>
                <w:szCs w:val="20"/>
              </w:rPr>
            </w:pPr>
            <w:r w:rsidRPr="00A25EB8">
              <w:rPr>
                <w:sz w:val="20"/>
                <w:szCs w:val="20"/>
              </w:rPr>
              <w:t>С12</w:t>
            </w:r>
          </w:p>
        </w:tc>
        <w:tc>
          <w:tcPr>
            <w:tcW w:w="8668" w:type="dxa"/>
            <w:vAlign w:val="center"/>
          </w:tcPr>
          <w:p w14:paraId="052415B4" w14:textId="77777777" w:rsidR="003B7EA2" w:rsidRPr="00A25EB8" w:rsidRDefault="003B7EA2" w:rsidP="003B7EA2">
            <w:pPr>
              <w:spacing w:line="240" w:lineRule="auto"/>
              <w:ind w:firstLine="0"/>
              <w:rPr>
                <w:sz w:val="20"/>
                <w:szCs w:val="20"/>
              </w:rPr>
            </w:pPr>
            <w:proofErr w:type="gramStart"/>
            <w:r w:rsidRPr="00A25EB8">
              <w:rPr>
                <w:sz w:val="20"/>
                <w:szCs w:val="20"/>
              </w:rPr>
              <w:t xml:space="preserve">Разгерметизация газопровода с природным газом </w:t>
            </w:r>
            <w:r w:rsidRPr="00A25EB8">
              <w:rPr>
                <w:sz w:val="20"/>
                <w:szCs w:val="20"/>
              </w:rPr>
              <w:sym w:font="Symbol" w:char="F0AE"/>
            </w:r>
            <w:r w:rsidRPr="00A25EB8">
              <w:rPr>
                <w:sz w:val="20"/>
                <w:szCs w:val="20"/>
              </w:rPr>
              <w:t xml:space="preserve"> выброс природного газа под давлением в  окружающее пространство </w:t>
            </w:r>
            <w:r w:rsidRPr="00A25EB8">
              <w:rPr>
                <w:sz w:val="20"/>
                <w:szCs w:val="20"/>
              </w:rPr>
              <w:sym w:font="Symbol" w:char="F0AE"/>
            </w:r>
            <w:r w:rsidRPr="00A25EB8">
              <w:rPr>
                <w:sz w:val="20"/>
                <w:szCs w:val="20"/>
              </w:rPr>
              <w:t xml:space="preserve"> попадание газового облака в зону нахождения источника зажигания, мгновенное воспламенение </w:t>
            </w:r>
            <w:r w:rsidRPr="00A25EB8">
              <w:rPr>
                <w:sz w:val="20"/>
                <w:szCs w:val="20"/>
              </w:rPr>
              <w:sym w:font="Symbol" w:char="F0AE"/>
            </w:r>
            <w:r w:rsidRPr="00A25EB8">
              <w:rPr>
                <w:sz w:val="20"/>
                <w:szCs w:val="20"/>
              </w:rPr>
              <w:t xml:space="preserve"> сгорание высокоскоростной струи газа (факельное горение) </w:t>
            </w:r>
            <w:r w:rsidRPr="00A25EB8">
              <w:rPr>
                <w:sz w:val="20"/>
                <w:szCs w:val="20"/>
              </w:rPr>
              <w:sym w:font="Symbol" w:char="F0AE"/>
            </w:r>
            <w:r w:rsidRPr="00A25EB8">
              <w:rPr>
                <w:sz w:val="20"/>
                <w:szCs w:val="20"/>
              </w:rPr>
              <w:t xml:space="preserve"> воздействие высокотемпературных продуктов сгорания </w:t>
            </w:r>
            <w:proofErr w:type="spellStart"/>
            <w:r w:rsidRPr="00A25EB8">
              <w:rPr>
                <w:sz w:val="20"/>
                <w:szCs w:val="20"/>
              </w:rPr>
              <w:t>газопаровоздушного</w:t>
            </w:r>
            <w:proofErr w:type="spellEnd"/>
            <w:r w:rsidRPr="00A25EB8">
              <w:rPr>
                <w:sz w:val="20"/>
                <w:szCs w:val="20"/>
              </w:rPr>
              <w:t xml:space="preserve"> облака </w:t>
            </w:r>
            <w:r w:rsidRPr="00A25EB8">
              <w:rPr>
                <w:sz w:val="20"/>
                <w:szCs w:val="20"/>
              </w:rPr>
              <w:sym w:font="Symbol" w:char="F0AE"/>
            </w:r>
            <w:r w:rsidRPr="00A25EB8">
              <w:rPr>
                <w:sz w:val="20"/>
                <w:szCs w:val="20"/>
              </w:rPr>
              <w:t xml:space="preserve"> попадание в зону возможных поражающих факторов людей и/или оборудования </w:t>
            </w:r>
            <w:r w:rsidRPr="00A25EB8">
              <w:rPr>
                <w:sz w:val="20"/>
                <w:szCs w:val="20"/>
              </w:rPr>
              <w:sym w:font="Symbol" w:char="F0AE"/>
            </w:r>
            <w:r w:rsidRPr="00A25EB8">
              <w:rPr>
                <w:sz w:val="20"/>
                <w:szCs w:val="20"/>
              </w:rPr>
              <w:t xml:space="preserve"> последующее развитие аварии в случае, если затронутое оборудование содержит опасные вещества.</w:t>
            </w:r>
            <w:proofErr w:type="gramEnd"/>
          </w:p>
        </w:tc>
      </w:tr>
      <w:tr w:rsidR="003B7EA2" w:rsidRPr="00A25EB8" w14:paraId="0C894116" w14:textId="77777777" w:rsidTr="003B7EA2">
        <w:trPr>
          <w:cantSplit/>
          <w:trHeight w:val="278"/>
          <w:jc w:val="center"/>
        </w:trPr>
        <w:tc>
          <w:tcPr>
            <w:tcW w:w="1271" w:type="dxa"/>
            <w:vAlign w:val="center"/>
          </w:tcPr>
          <w:p w14:paraId="314EADD8" w14:textId="77777777" w:rsidR="003B7EA2" w:rsidRPr="00A25EB8" w:rsidRDefault="003B7EA2" w:rsidP="003B7EA2">
            <w:pPr>
              <w:spacing w:line="240" w:lineRule="auto"/>
              <w:ind w:firstLine="0"/>
              <w:rPr>
                <w:sz w:val="20"/>
                <w:szCs w:val="20"/>
              </w:rPr>
            </w:pPr>
            <w:r w:rsidRPr="00A25EB8">
              <w:rPr>
                <w:sz w:val="20"/>
                <w:szCs w:val="20"/>
              </w:rPr>
              <w:t>С13</w:t>
            </w:r>
          </w:p>
        </w:tc>
        <w:tc>
          <w:tcPr>
            <w:tcW w:w="8668" w:type="dxa"/>
            <w:vAlign w:val="center"/>
          </w:tcPr>
          <w:p w14:paraId="326FF7FC" w14:textId="77777777" w:rsidR="003B7EA2" w:rsidRPr="00A25EB8" w:rsidRDefault="003B7EA2" w:rsidP="003B7EA2">
            <w:pPr>
              <w:spacing w:line="240" w:lineRule="auto"/>
              <w:ind w:firstLine="0"/>
              <w:rPr>
                <w:sz w:val="20"/>
                <w:szCs w:val="20"/>
              </w:rPr>
            </w:pPr>
            <w:proofErr w:type="gramStart"/>
            <w:r w:rsidRPr="00A25EB8">
              <w:rPr>
                <w:sz w:val="20"/>
                <w:szCs w:val="20"/>
              </w:rPr>
              <w:t xml:space="preserve">Разгерметизация газопровода с природным газом </w:t>
            </w:r>
            <w:r w:rsidRPr="00A25EB8">
              <w:rPr>
                <w:sz w:val="20"/>
                <w:szCs w:val="20"/>
              </w:rPr>
              <w:sym w:font="Symbol" w:char="F0AE"/>
            </w:r>
            <w:r w:rsidRPr="00A25EB8">
              <w:rPr>
                <w:sz w:val="20"/>
                <w:szCs w:val="20"/>
              </w:rPr>
              <w:t xml:space="preserve"> выброс природного газа в окружающее пространство </w:t>
            </w:r>
            <w:r w:rsidRPr="00A25EB8">
              <w:rPr>
                <w:sz w:val="20"/>
                <w:szCs w:val="20"/>
              </w:rPr>
              <w:sym w:font="Symbol" w:char="F0AE"/>
            </w:r>
            <w:r w:rsidRPr="00A25EB8">
              <w:rPr>
                <w:sz w:val="20"/>
                <w:szCs w:val="20"/>
              </w:rPr>
              <w:t xml:space="preserve"> образование облака взрывоопасной </w:t>
            </w:r>
            <w:proofErr w:type="spellStart"/>
            <w:r w:rsidRPr="00A25EB8">
              <w:rPr>
                <w:sz w:val="20"/>
                <w:szCs w:val="20"/>
              </w:rPr>
              <w:t>газовоздушной</w:t>
            </w:r>
            <w:proofErr w:type="spellEnd"/>
            <w:r w:rsidRPr="00A25EB8">
              <w:rPr>
                <w:sz w:val="20"/>
                <w:szCs w:val="20"/>
              </w:rPr>
              <w:t xml:space="preserve"> смеси </w:t>
            </w:r>
            <w:r w:rsidRPr="00A25EB8">
              <w:rPr>
                <w:sz w:val="20"/>
                <w:szCs w:val="20"/>
              </w:rPr>
              <w:sym w:font="Symbol" w:char="F0AE"/>
            </w:r>
            <w:r w:rsidRPr="00A25EB8">
              <w:rPr>
                <w:sz w:val="20"/>
                <w:szCs w:val="20"/>
              </w:rPr>
              <w:t xml:space="preserve"> попадание газового облака в зону нахождения источника зажигания </w:t>
            </w:r>
            <w:r w:rsidRPr="00A25EB8">
              <w:rPr>
                <w:sz w:val="20"/>
                <w:szCs w:val="20"/>
              </w:rPr>
              <w:sym w:font="Symbol" w:char="F0AE"/>
            </w:r>
            <w:r w:rsidRPr="00A25EB8">
              <w:rPr>
                <w:sz w:val="20"/>
                <w:szCs w:val="20"/>
              </w:rPr>
              <w:t xml:space="preserve"> сгорание ГВ смеси с развитием избыточного давления </w:t>
            </w:r>
            <w:r w:rsidRPr="00A25EB8">
              <w:rPr>
                <w:sz w:val="20"/>
                <w:szCs w:val="20"/>
              </w:rPr>
              <w:sym w:font="Symbol" w:char="F0AE"/>
            </w:r>
            <w:r w:rsidRPr="00A25EB8">
              <w:rPr>
                <w:sz w:val="20"/>
                <w:szCs w:val="20"/>
              </w:rPr>
              <w:t xml:space="preserve"> попадание в зону возможных поражающих факторов людей и/или оборудования </w:t>
            </w:r>
            <w:r w:rsidRPr="00A25EB8">
              <w:rPr>
                <w:sz w:val="20"/>
                <w:szCs w:val="20"/>
              </w:rPr>
              <w:sym w:font="Symbol" w:char="F0AE"/>
            </w:r>
            <w:r w:rsidRPr="00A25EB8">
              <w:rPr>
                <w:sz w:val="20"/>
                <w:szCs w:val="20"/>
              </w:rPr>
              <w:t xml:space="preserve"> последующее развитие аварии в случае, если затронутое оборудование содержит опасные вещества.</w:t>
            </w:r>
            <w:proofErr w:type="gramEnd"/>
          </w:p>
        </w:tc>
      </w:tr>
      <w:tr w:rsidR="003B7EA2" w:rsidRPr="00A25EB8" w14:paraId="5DCCDE79" w14:textId="77777777" w:rsidTr="003B7EA2">
        <w:trPr>
          <w:cantSplit/>
          <w:trHeight w:val="278"/>
          <w:jc w:val="center"/>
        </w:trPr>
        <w:tc>
          <w:tcPr>
            <w:tcW w:w="9939" w:type="dxa"/>
            <w:gridSpan w:val="2"/>
            <w:vAlign w:val="center"/>
          </w:tcPr>
          <w:p w14:paraId="0892A7DC" w14:textId="77777777" w:rsidR="003B7EA2" w:rsidRPr="00A25EB8" w:rsidRDefault="003B7EA2" w:rsidP="003B7EA2">
            <w:pPr>
              <w:spacing w:line="240" w:lineRule="auto"/>
              <w:ind w:firstLine="0"/>
              <w:rPr>
                <w:sz w:val="20"/>
                <w:szCs w:val="20"/>
              </w:rPr>
            </w:pPr>
            <w:r w:rsidRPr="00A25EB8">
              <w:rPr>
                <w:sz w:val="20"/>
                <w:szCs w:val="20"/>
              </w:rPr>
              <w:t>С</w:t>
            </w:r>
            <w:proofErr w:type="gramStart"/>
            <w:r w:rsidRPr="00A25EB8">
              <w:rPr>
                <w:sz w:val="20"/>
                <w:szCs w:val="20"/>
              </w:rPr>
              <w:t>2</w:t>
            </w:r>
            <w:proofErr w:type="gramEnd"/>
            <w:r w:rsidRPr="00A25EB8">
              <w:rPr>
                <w:sz w:val="20"/>
                <w:szCs w:val="20"/>
              </w:rPr>
              <w:t xml:space="preserve"> – Разгерметизация газопровода среднего давления с природным газом </w:t>
            </w:r>
          </w:p>
          <w:p w14:paraId="7D3E659B" w14:textId="77777777" w:rsidR="003B7EA2" w:rsidRPr="00A25EB8" w:rsidRDefault="003B7EA2" w:rsidP="003B7EA2">
            <w:pPr>
              <w:spacing w:line="240" w:lineRule="auto"/>
              <w:ind w:firstLine="0"/>
              <w:rPr>
                <w:sz w:val="20"/>
                <w:szCs w:val="20"/>
              </w:rPr>
            </w:pPr>
            <w:r w:rsidRPr="00A25EB8">
              <w:rPr>
                <w:sz w:val="20"/>
                <w:szCs w:val="20"/>
              </w:rPr>
              <w:t>(L=2867,69 км, D=530 мм, P=0,25 МПа)</w:t>
            </w:r>
          </w:p>
        </w:tc>
      </w:tr>
      <w:tr w:rsidR="003B7EA2" w:rsidRPr="00A25EB8" w14:paraId="348D13C5" w14:textId="77777777" w:rsidTr="003B7EA2">
        <w:trPr>
          <w:cantSplit/>
          <w:trHeight w:val="278"/>
          <w:jc w:val="center"/>
        </w:trPr>
        <w:tc>
          <w:tcPr>
            <w:tcW w:w="1271" w:type="dxa"/>
            <w:vAlign w:val="center"/>
          </w:tcPr>
          <w:p w14:paraId="177FA8D8" w14:textId="77777777" w:rsidR="003B7EA2" w:rsidRPr="00A25EB8" w:rsidRDefault="003B7EA2" w:rsidP="003B7EA2">
            <w:pPr>
              <w:spacing w:line="240" w:lineRule="auto"/>
              <w:ind w:firstLine="0"/>
              <w:rPr>
                <w:sz w:val="20"/>
                <w:szCs w:val="20"/>
              </w:rPr>
            </w:pPr>
            <w:r w:rsidRPr="00A25EB8">
              <w:rPr>
                <w:sz w:val="20"/>
                <w:szCs w:val="20"/>
              </w:rPr>
              <w:t>С21</w:t>
            </w:r>
          </w:p>
        </w:tc>
        <w:tc>
          <w:tcPr>
            <w:tcW w:w="8668" w:type="dxa"/>
            <w:vAlign w:val="center"/>
          </w:tcPr>
          <w:p w14:paraId="177D14A1" w14:textId="77777777" w:rsidR="003B7EA2" w:rsidRPr="00A25EB8" w:rsidRDefault="003B7EA2" w:rsidP="003B7EA2">
            <w:pPr>
              <w:spacing w:line="240" w:lineRule="auto"/>
              <w:ind w:firstLine="0"/>
              <w:rPr>
                <w:sz w:val="20"/>
                <w:szCs w:val="20"/>
              </w:rPr>
            </w:pPr>
            <w:proofErr w:type="gramStart"/>
            <w:r w:rsidRPr="00A25EB8">
              <w:rPr>
                <w:sz w:val="20"/>
                <w:szCs w:val="20"/>
              </w:rPr>
              <w:t xml:space="preserve">Разгерметизация газопровода с природным газом </w:t>
            </w:r>
            <w:r w:rsidRPr="00A25EB8">
              <w:rPr>
                <w:sz w:val="20"/>
                <w:szCs w:val="20"/>
              </w:rPr>
              <w:sym w:font="Symbol" w:char="F0AE"/>
            </w:r>
            <w:r w:rsidRPr="00A25EB8">
              <w:rPr>
                <w:sz w:val="20"/>
                <w:szCs w:val="20"/>
              </w:rPr>
              <w:t xml:space="preserve"> выброс природного газа в окружающее пространство </w:t>
            </w:r>
            <w:r w:rsidRPr="00A25EB8">
              <w:rPr>
                <w:sz w:val="20"/>
                <w:szCs w:val="20"/>
              </w:rPr>
              <w:sym w:font="Symbol" w:char="F0AE"/>
            </w:r>
            <w:r w:rsidRPr="00A25EB8">
              <w:rPr>
                <w:sz w:val="20"/>
                <w:szCs w:val="20"/>
              </w:rPr>
              <w:t xml:space="preserve"> образование облака </w:t>
            </w:r>
            <w:proofErr w:type="spellStart"/>
            <w:r w:rsidRPr="00A25EB8">
              <w:rPr>
                <w:sz w:val="20"/>
                <w:szCs w:val="20"/>
              </w:rPr>
              <w:t>газовоздушной</w:t>
            </w:r>
            <w:proofErr w:type="spellEnd"/>
            <w:r w:rsidRPr="00A25EB8">
              <w:rPr>
                <w:sz w:val="20"/>
                <w:szCs w:val="20"/>
              </w:rPr>
              <w:t xml:space="preserve"> смеси </w:t>
            </w:r>
            <w:r w:rsidRPr="00A25EB8">
              <w:rPr>
                <w:sz w:val="20"/>
                <w:szCs w:val="20"/>
              </w:rPr>
              <w:sym w:font="Symbol" w:char="F0AE"/>
            </w:r>
            <w:r w:rsidRPr="00A25EB8">
              <w:rPr>
                <w:sz w:val="20"/>
                <w:szCs w:val="20"/>
              </w:rPr>
              <w:t xml:space="preserve"> попадание газового облака в зону нахождения источника зажигания </w:t>
            </w:r>
            <w:r w:rsidRPr="00A25EB8">
              <w:rPr>
                <w:sz w:val="20"/>
                <w:szCs w:val="20"/>
              </w:rPr>
              <w:sym w:font="Symbol" w:char="F0AE"/>
            </w:r>
            <w:r w:rsidRPr="00A25EB8">
              <w:rPr>
                <w:sz w:val="20"/>
                <w:szCs w:val="20"/>
              </w:rPr>
              <w:t xml:space="preserve"> пожар – вспышка </w:t>
            </w:r>
            <w:r w:rsidRPr="00A25EB8">
              <w:rPr>
                <w:sz w:val="20"/>
                <w:szCs w:val="20"/>
              </w:rPr>
              <w:sym w:font="Symbol" w:char="F0AE"/>
            </w:r>
            <w:r w:rsidRPr="00A25EB8">
              <w:rPr>
                <w:sz w:val="20"/>
                <w:szCs w:val="20"/>
              </w:rPr>
              <w:t xml:space="preserve"> воздействие высокотемпературных продуктов сгорания </w:t>
            </w:r>
            <w:proofErr w:type="spellStart"/>
            <w:r w:rsidRPr="00A25EB8">
              <w:rPr>
                <w:sz w:val="20"/>
                <w:szCs w:val="20"/>
              </w:rPr>
              <w:t>газопаровоздушного</w:t>
            </w:r>
            <w:proofErr w:type="spellEnd"/>
            <w:r w:rsidRPr="00A25EB8">
              <w:rPr>
                <w:sz w:val="20"/>
                <w:szCs w:val="20"/>
              </w:rPr>
              <w:t xml:space="preserve"> облака </w:t>
            </w:r>
            <w:r w:rsidRPr="00A25EB8">
              <w:rPr>
                <w:sz w:val="20"/>
                <w:szCs w:val="20"/>
              </w:rPr>
              <w:sym w:font="Symbol" w:char="F0AE"/>
            </w:r>
            <w:r w:rsidRPr="00A25EB8">
              <w:rPr>
                <w:sz w:val="20"/>
                <w:szCs w:val="20"/>
              </w:rPr>
              <w:t xml:space="preserve"> попадание в зону возможных поражающих факторов людей и/или оборудования </w:t>
            </w:r>
            <w:r w:rsidRPr="00A25EB8">
              <w:rPr>
                <w:sz w:val="20"/>
                <w:szCs w:val="20"/>
              </w:rPr>
              <w:sym w:font="Symbol" w:char="F0AE"/>
            </w:r>
            <w:r w:rsidRPr="00A25EB8">
              <w:rPr>
                <w:sz w:val="20"/>
                <w:szCs w:val="20"/>
              </w:rPr>
              <w:t xml:space="preserve"> последующее развитие аварии в случае, если затронутое оборудование содержит опасные вещества.</w:t>
            </w:r>
            <w:proofErr w:type="gramEnd"/>
          </w:p>
        </w:tc>
      </w:tr>
      <w:tr w:rsidR="003B7EA2" w:rsidRPr="00A25EB8" w14:paraId="338B2012" w14:textId="77777777" w:rsidTr="003B7EA2">
        <w:trPr>
          <w:cantSplit/>
          <w:trHeight w:val="278"/>
          <w:jc w:val="center"/>
        </w:trPr>
        <w:tc>
          <w:tcPr>
            <w:tcW w:w="1271" w:type="dxa"/>
            <w:vAlign w:val="center"/>
          </w:tcPr>
          <w:p w14:paraId="233C37A6" w14:textId="77777777" w:rsidR="003B7EA2" w:rsidRPr="00A25EB8" w:rsidRDefault="003B7EA2" w:rsidP="003B7EA2">
            <w:pPr>
              <w:spacing w:line="240" w:lineRule="auto"/>
              <w:ind w:firstLine="0"/>
              <w:rPr>
                <w:sz w:val="20"/>
                <w:szCs w:val="20"/>
              </w:rPr>
            </w:pPr>
            <w:r w:rsidRPr="00A25EB8">
              <w:rPr>
                <w:sz w:val="20"/>
                <w:szCs w:val="20"/>
              </w:rPr>
              <w:t>С22</w:t>
            </w:r>
          </w:p>
        </w:tc>
        <w:tc>
          <w:tcPr>
            <w:tcW w:w="8668" w:type="dxa"/>
            <w:vAlign w:val="center"/>
          </w:tcPr>
          <w:p w14:paraId="582F8EEE" w14:textId="77777777" w:rsidR="003B7EA2" w:rsidRPr="00A25EB8" w:rsidRDefault="003B7EA2" w:rsidP="003B7EA2">
            <w:pPr>
              <w:spacing w:line="240" w:lineRule="auto"/>
              <w:ind w:firstLine="0"/>
              <w:rPr>
                <w:sz w:val="20"/>
                <w:szCs w:val="20"/>
              </w:rPr>
            </w:pPr>
            <w:proofErr w:type="gramStart"/>
            <w:r w:rsidRPr="00A25EB8">
              <w:rPr>
                <w:sz w:val="20"/>
                <w:szCs w:val="20"/>
              </w:rPr>
              <w:t xml:space="preserve">Разгерметизация газопровода с природным газом </w:t>
            </w:r>
            <w:r w:rsidRPr="00A25EB8">
              <w:rPr>
                <w:sz w:val="20"/>
                <w:szCs w:val="20"/>
              </w:rPr>
              <w:sym w:font="Symbol" w:char="F0AE"/>
            </w:r>
            <w:r w:rsidRPr="00A25EB8">
              <w:rPr>
                <w:sz w:val="20"/>
                <w:szCs w:val="20"/>
              </w:rPr>
              <w:t xml:space="preserve"> выброс природного газа под давлением в  окружающее пространство </w:t>
            </w:r>
            <w:r w:rsidRPr="00A25EB8">
              <w:rPr>
                <w:sz w:val="20"/>
                <w:szCs w:val="20"/>
              </w:rPr>
              <w:sym w:font="Symbol" w:char="F0AE"/>
            </w:r>
            <w:r w:rsidRPr="00A25EB8">
              <w:rPr>
                <w:sz w:val="20"/>
                <w:szCs w:val="20"/>
              </w:rPr>
              <w:t xml:space="preserve"> попадание газового облака в зону нахождения источника зажигания, мгновенное воспламенение </w:t>
            </w:r>
            <w:r w:rsidRPr="00A25EB8">
              <w:rPr>
                <w:sz w:val="20"/>
                <w:szCs w:val="20"/>
              </w:rPr>
              <w:sym w:font="Symbol" w:char="F0AE"/>
            </w:r>
            <w:r w:rsidRPr="00A25EB8">
              <w:rPr>
                <w:sz w:val="20"/>
                <w:szCs w:val="20"/>
              </w:rPr>
              <w:t xml:space="preserve"> сгорание высокоскоростной струи газа (факельное горение) </w:t>
            </w:r>
            <w:r w:rsidRPr="00A25EB8">
              <w:rPr>
                <w:sz w:val="20"/>
                <w:szCs w:val="20"/>
              </w:rPr>
              <w:sym w:font="Symbol" w:char="F0AE"/>
            </w:r>
            <w:r w:rsidRPr="00A25EB8">
              <w:rPr>
                <w:sz w:val="20"/>
                <w:szCs w:val="20"/>
              </w:rPr>
              <w:t xml:space="preserve"> воздействие высокотемпературных продуктов сгорания </w:t>
            </w:r>
            <w:proofErr w:type="spellStart"/>
            <w:r w:rsidRPr="00A25EB8">
              <w:rPr>
                <w:sz w:val="20"/>
                <w:szCs w:val="20"/>
              </w:rPr>
              <w:t>газопаровоздушного</w:t>
            </w:r>
            <w:proofErr w:type="spellEnd"/>
            <w:r w:rsidRPr="00A25EB8">
              <w:rPr>
                <w:sz w:val="20"/>
                <w:szCs w:val="20"/>
              </w:rPr>
              <w:t xml:space="preserve"> облака </w:t>
            </w:r>
            <w:r w:rsidRPr="00A25EB8">
              <w:rPr>
                <w:sz w:val="20"/>
                <w:szCs w:val="20"/>
              </w:rPr>
              <w:sym w:font="Symbol" w:char="F0AE"/>
            </w:r>
            <w:r w:rsidRPr="00A25EB8">
              <w:rPr>
                <w:sz w:val="20"/>
                <w:szCs w:val="20"/>
              </w:rPr>
              <w:t xml:space="preserve"> попадание в зону возможных поражающих факторов людей и/или оборудования </w:t>
            </w:r>
            <w:r w:rsidRPr="00A25EB8">
              <w:rPr>
                <w:sz w:val="20"/>
                <w:szCs w:val="20"/>
              </w:rPr>
              <w:sym w:font="Symbol" w:char="F0AE"/>
            </w:r>
            <w:r w:rsidRPr="00A25EB8">
              <w:rPr>
                <w:sz w:val="20"/>
                <w:szCs w:val="20"/>
              </w:rPr>
              <w:t xml:space="preserve"> последующее развитие аварии в случае, если затронутое оборудование содержит опасные вещества.</w:t>
            </w:r>
            <w:proofErr w:type="gramEnd"/>
          </w:p>
        </w:tc>
      </w:tr>
      <w:tr w:rsidR="003B7EA2" w:rsidRPr="00A25EB8" w14:paraId="4BDC06DE" w14:textId="77777777" w:rsidTr="003B7EA2">
        <w:trPr>
          <w:cantSplit/>
          <w:trHeight w:val="278"/>
          <w:jc w:val="center"/>
        </w:trPr>
        <w:tc>
          <w:tcPr>
            <w:tcW w:w="1271" w:type="dxa"/>
            <w:vAlign w:val="center"/>
          </w:tcPr>
          <w:p w14:paraId="7B5A23AF" w14:textId="77777777" w:rsidR="003B7EA2" w:rsidRPr="00A25EB8" w:rsidRDefault="003B7EA2" w:rsidP="003B7EA2">
            <w:pPr>
              <w:spacing w:line="240" w:lineRule="auto"/>
              <w:ind w:firstLine="0"/>
              <w:rPr>
                <w:sz w:val="20"/>
                <w:szCs w:val="20"/>
              </w:rPr>
            </w:pPr>
            <w:r w:rsidRPr="00A25EB8">
              <w:rPr>
                <w:sz w:val="20"/>
                <w:szCs w:val="20"/>
              </w:rPr>
              <w:t>С23</w:t>
            </w:r>
          </w:p>
        </w:tc>
        <w:tc>
          <w:tcPr>
            <w:tcW w:w="8668" w:type="dxa"/>
            <w:vAlign w:val="center"/>
          </w:tcPr>
          <w:p w14:paraId="4C17E5E9" w14:textId="77777777" w:rsidR="003B7EA2" w:rsidRPr="00A25EB8" w:rsidRDefault="003B7EA2" w:rsidP="003B7EA2">
            <w:pPr>
              <w:spacing w:line="240" w:lineRule="auto"/>
              <w:ind w:firstLine="0"/>
              <w:rPr>
                <w:sz w:val="20"/>
                <w:szCs w:val="20"/>
              </w:rPr>
            </w:pPr>
            <w:proofErr w:type="gramStart"/>
            <w:r w:rsidRPr="00A25EB8">
              <w:rPr>
                <w:sz w:val="20"/>
                <w:szCs w:val="20"/>
              </w:rPr>
              <w:t xml:space="preserve">Разгерметизация газопровода с природным газом </w:t>
            </w:r>
            <w:r w:rsidRPr="00A25EB8">
              <w:rPr>
                <w:sz w:val="20"/>
                <w:szCs w:val="20"/>
              </w:rPr>
              <w:sym w:font="Symbol" w:char="F0AE"/>
            </w:r>
            <w:r w:rsidRPr="00A25EB8">
              <w:rPr>
                <w:sz w:val="20"/>
                <w:szCs w:val="20"/>
              </w:rPr>
              <w:t xml:space="preserve"> выброс природного газа в окружающее пространство </w:t>
            </w:r>
            <w:r w:rsidRPr="00A25EB8">
              <w:rPr>
                <w:sz w:val="20"/>
                <w:szCs w:val="20"/>
              </w:rPr>
              <w:sym w:font="Symbol" w:char="F0AE"/>
            </w:r>
            <w:r w:rsidRPr="00A25EB8">
              <w:rPr>
                <w:sz w:val="20"/>
                <w:szCs w:val="20"/>
              </w:rPr>
              <w:t xml:space="preserve"> образование облака взрывоопасной </w:t>
            </w:r>
            <w:proofErr w:type="spellStart"/>
            <w:r w:rsidRPr="00A25EB8">
              <w:rPr>
                <w:sz w:val="20"/>
                <w:szCs w:val="20"/>
              </w:rPr>
              <w:t>газовоздушной</w:t>
            </w:r>
            <w:proofErr w:type="spellEnd"/>
            <w:r w:rsidRPr="00A25EB8">
              <w:rPr>
                <w:sz w:val="20"/>
                <w:szCs w:val="20"/>
              </w:rPr>
              <w:t xml:space="preserve"> смеси </w:t>
            </w:r>
            <w:r w:rsidRPr="00A25EB8">
              <w:rPr>
                <w:sz w:val="20"/>
                <w:szCs w:val="20"/>
              </w:rPr>
              <w:sym w:font="Symbol" w:char="F0AE"/>
            </w:r>
            <w:r w:rsidRPr="00A25EB8">
              <w:rPr>
                <w:sz w:val="20"/>
                <w:szCs w:val="20"/>
              </w:rPr>
              <w:t xml:space="preserve"> попадание газового облака в зону нахождения источника зажигания </w:t>
            </w:r>
            <w:r w:rsidRPr="00A25EB8">
              <w:rPr>
                <w:sz w:val="20"/>
                <w:szCs w:val="20"/>
              </w:rPr>
              <w:sym w:font="Symbol" w:char="F0AE"/>
            </w:r>
            <w:r w:rsidRPr="00A25EB8">
              <w:rPr>
                <w:sz w:val="20"/>
                <w:szCs w:val="20"/>
              </w:rPr>
              <w:t xml:space="preserve"> сгорание ГВ смеси с развитием избыточного давления </w:t>
            </w:r>
            <w:r w:rsidRPr="00A25EB8">
              <w:rPr>
                <w:sz w:val="20"/>
                <w:szCs w:val="20"/>
              </w:rPr>
              <w:sym w:font="Symbol" w:char="F0AE"/>
            </w:r>
            <w:r w:rsidRPr="00A25EB8">
              <w:rPr>
                <w:sz w:val="20"/>
                <w:szCs w:val="20"/>
              </w:rPr>
              <w:t xml:space="preserve"> попадание в зону возможных поражающих факторов людей и/или оборудования </w:t>
            </w:r>
            <w:r w:rsidRPr="00A25EB8">
              <w:rPr>
                <w:sz w:val="20"/>
                <w:szCs w:val="20"/>
              </w:rPr>
              <w:sym w:font="Symbol" w:char="F0AE"/>
            </w:r>
            <w:r w:rsidRPr="00A25EB8">
              <w:rPr>
                <w:sz w:val="20"/>
                <w:szCs w:val="20"/>
              </w:rPr>
              <w:t xml:space="preserve"> последующее развитие аварии в случае, если затронутое оборудование содержит опасные вещества.</w:t>
            </w:r>
            <w:proofErr w:type="gramEnd"/>
          </w:p>
        </w:tc>
      </w:tr>
      <w:tr w:rsidR="003B7EA2" w:rsidRPr="00A25EB8" w14:paraId="4B9E9610" w14:textId="77777777" w:rsidTr="003B7EA2">
        <w:trPr>
          <w:cantSplit/>
          <w:trHeight w:val="278"/>
          <w:jc w:val="center"/>
        </w:trPr>
        <w:tc>
          <w:tcPr>
            <w:tcW w:w="9939" w:type="dxa"/>
            <w:gridSpan w:val="2"/>
            <w:vAlign w:val="center"/>
          </w:tcPr>
          <w:p w14:paraId="530049B7" w14:textId="77777777" w:rsidR="003B7EA2" w:rsidRPr="00A25EB8" w:rsidRDefault="003B7EA2" w:rsidP="003B7EA2">
            <w:pPr>
              <w:spacing w:line="240" w:lineRule="auto"/>
              <w:ind w:firstLine="0"/>
              <w:rPr>
                <w:sz w:val="20"/>
                <w:szCs w:val="20"/>
              </w:rPr>
            </w:pPr>
            <w:r w:rsidRPr="00A25EB8">
              <w:rPr>
                <w:sz w:val="20"/>
                <w:szCs w:val="20"/>
              </w:rPr>
              <w:t>С3 – Разгерметизация газопровода высокого давления II категории с природным газом</w:t>
            </w:r>
          </w:p>
          <w:p w14:paraId="4D18CDDE" w14:textId="77777777" w:rsidR="003B7EA2" w:rsidRPr="00A25EB8" w:rsidRDefault="003B7EA2" w:rsidP="003B7EA2">
            <w:pPr>
              <w:spacing w:line="240" w:lineRule="auto"/>
              <w:ind w:firstLine="0"/>
              <w:rPr>
                <w:sz w:val="20"/>
                <w:szCs w:val="20"/>
              </w:rPr>
            </w:pPr>
            <w:r w:rsidRPr="00A25EB8">
              <w:rPr>
                <w:sz w:val="20"/>
                <w:szCs w:val="20"/>
              </w:rPr>
              <w:t>(L=2336,35 км, D=530 мм, P=5,5 МПа)</w:t>
            </w:r>
          </w:p>
        </w:tc>
      </w:tr>
      <w:tr w:rsidR="003B7EA2" w:rsidRPr="00A25EB8" w14:paraId="2FFCE531" w14:textId="77777777" w:rsidTr="003B7EA2">
        <w:trPr>
          <w:cantSplit/>
          <w:trHeight w:val="278"/>
          <w:jc w:val="center"/>
        </w:trPr>
        <w:tc>
          <w:tcPr>
            <w:tcW w:w="1271" w:type="dxa"/>
            <w:vAlign w:val="center"/>
          </w:tcPr>
          <w:p w14:paraId="1DEFCA8B" w14:textId="77777777" w:rsidR="003B7EA2" w:rsidRPr="00A25EB8" w:rsidRDefault="003B7EA2" w:rsidP="003B7EA2">
            <w:pPr>
              <w:spacing w:line="240" w:lineRule="auto"/>
              <w:ind w:firstLine="0"/>
              <w:rPr>
                <w:sz w:val="20"/>
                <w:szCs w:val="20"/>
              </w:rPr>
            </w:pPr>
            <w:r w:rsidRPr="00A25EB8">
              <w:rPr>
                <w:sz w:val="20"/>
                <w:szCs w:val="20"/>
              </w:rPr>
              <w:t>С31</w:t>
            </w:r>
          </w:p>
        </w:tc>
        <w:tc>
          <w:tcPr>
            <w:tcW w:w="8668" w:type="dxa"/>
            <w:vAlign w:val="center"/>
          </w:tcPr>
          <w:p w14:paraId="1339EB19" w14:textId="77777777" w:rsidR="003B7EA2" w:rsidRPr="00A25EB8" w:rsidRDefault="003B7EA2" w:rsidP="003B7EA2">
            <w:pPr>
              <w:spacing w:line="240" w:lineRule="auto"/>
              <w:ind w:firstLine="0"/>
              <w:rPr>
                <w:sz w:val="20"/>
                <w:szCs w:val="20"/>
              </w:rPr>
            </w:pPr>
            <w:proofErr w:type="gramStart"/>
            <w:r w:rsidRPr="00A25EB8">
              <w:rPr>
                <w:sz w:val="20"/>
                <w:szCs w:val="20"/>
              </w:rPr>
              <w:t xml:space="preserve">Разгерметизация газопровода с природным газом </w:t>
            </w:r>
            <w:r w:rsidRPr="00A25EB8">
              <w:rPr>
                <w:sz w:val="20"/>
                <w:szCs w:val="20"/>
              </w:rPr>
              <w:sym w:font="Symbol" w:char="F0AE"/>
            </w:r>
            <w:r w:rsidRPr="00A25EB8">
              <w:rPr>
                <w:sz w:val="20"/>
                <w:szCs w:val="20"/>
              </w:rPr>
              <w:t xml:space="preserve"> выброс природного газа в окружающее пространство </w:t>
            </w:r>
            <w:r w:rsidRPr="00A25EB8">
              <w:rPr>
                <w:sz w:val="20"/>
                <w:szCs w:val="20"/>
              </w:rPr>
              <w:sym w:font="Symbol" w:char="F0AE"/>
            </w:r>
            <w:r w:rsidRPr="00A25EB8">
              <w:rPr>
                <w:sz w:val="20"/>
                <w:szCs w:val="20"/>
              </w:rPr>
              <w:t xml:space="preserve"> образование облака </w:t>
            </w:r>
            <w:proofErr w:type="spellStart"/>
            <w:r w:rsidRPr="00A25EB8">
              <w:rPr>
                <w:sz w:val="20"/>
                <w:szCs w:val="20"/>
              </w:rPr>
              <w:t>газовоздушной</w:t>
            </w:r>
            <w:proofErr w:type="spellEnd"/>
            <w:r w:rsidRPr="00A25EB8">
              <w:rPr>
                <w:sz w:val="20"/>
                <w:szCs w:val="20"/>
              </w:rPr>
              <w:t xml:space="preserve"> смеси </w:t>
            </w:r>
            <w:r w:rsidRPr="00A25EB8">
              <w:rPr>
                <w:sz w:val="20"/>
                <w:szCs w:val="20"/>
              </w:rPr>
              <w:sym w:font="Symbol" w:char="F0AE"/>
            </w:r>
            <w:r w:rsidRPr="00A25EB8">
              <w:rPr>
                <w:sz w:val="20"/>
                <w:szCs w:val="20"/>
              </w:rPr>
              <w:t xml:space="preserve"> попадание газового облака в зону нахождения источника зажигания </w:t>
            </w:r>
            <w:r w:rsidRPr="00A25EB8">
              <w:rPr>
                <w:sz w:val="20"/>
                <w:szCs w:val="20"/>
              </w:rPr>
              <w:sym w:font="Symbol" w:char="F0AE"/>
            </w:r>
            <w:r w:rsidRPr="00A25EB8">
              <w:rPr>
                <w:sz w:val="20"/>
                <w:szCs w:val="20"/>
              </w:rPr>
              <w:t xml:space="preserve"> пожар – вспышка </w:t>
            </w:r>
            <w:r w:rsidRPr="00A25EB8">
              <w:rPr>
                <w:sz w:val="20"/>
                <w:szCs w:val="20"/>
              </w:rPr>
              <w:sym w:font="Symbol" w:char="F0AE"/>
            </w:r>
            <w:r w:rsidRPr="00A25EB8">
              <w:rPr>
                <w:sz w:val="20"/>
                <w:szCs w:val="20"/>
              </w:rPr>
              <w:t xml:space="preserve"> воздействие высокотемпературных продуктов сгорания </w:t>
            </w:r>
            <w:proofErr w:type="spellStart"/>
            <w:r w:rsidRPr="00A25EB8">
              <w:rPr>
                <w:sz w:val="20"/>
                <w:szCs w:val="20"/>
              </w:rPr>
              <w:t>газопаровоздушного</w:t>
            </w:r>
            <w:proofErr w:type="spellEnd"/>
            <w:r w:rsidRPr="00A25EB8">
              <w:rPr>
                <w:sz w:val="20"/>
                <w:szCs w:val="20"/>
              </w:rPr>
              <w:t xml:space="preserve"> облака </w:t>
            </w:r>
            <w:r w:rsidRPr="00A25EB8">
              <w:rPr>
                <w:sz w:val="20"/>
                <w:szCs w:val="20"/>
              </w:rPr>
              <w:sym w:font="Symbol" w:char="F0AE"/>
            </w:r>
            <w:r w:rsidRPr="00A25EB8">
              <w:rPr>
                <w:sz w:val="20"/>
                <w:szCs w:val="20"/>
              </w:rPr>
              <w:t xml:space="preserve"> попадание в зону возможных поражающих факторов людей и/или оборудования </w:t>
            </w:r>
            <w:r w:rsidRPr="00A25EB8">
              <w:rPr>
                <w:sz w:val="20"/>
                <w:szCs w:val="20"/>
              </w:rPr>
              <w:sym w:font="Symbol" w:char="F0AE"/>
            </w:r>
            <w:r w:rsidRPr="00A25EB8">
              <w:rPr>
                <w:sz w:val="20"/>
                <w:szCs w:val="20"/>
              </w:rPr>
              <w:t xml:space="preserve"> последующее развитие аварии в случае, если затронутое оборудование содержит опасные вещества.</w:t>
            </w:r>
            <w:proofErr w:type="gramEnd"/>
          </w:p>
        </w:tc>
      </w:tr>
      <w:tr w:rsidR="003B7EA2" w:rsidRPr="00A25EB8" w14:paraId="16CC2085" w14:textId="77777777" w:rsidTr="003B7EA2">
        <w:trPr>
          <w:cantSplit/>
          <w:trHeight w:val="278"/>
          <w:jc w:val="center"/>
        </w:trPr>
        <w:tc>
          <w:tcPr>
            <w:tcW w:w="1271" w:type="dxa"/>
            <w:vAlign w:val="center"/>
          </w:tcPr>
          <w:p w14:paraId="13F14ABE" w14:textId="77777777" w:rsidR="003B7EA2" w:rsidRPr="00A25EB8" w:rsidRDefault="003B7EA2" w:rsidP="003B7EA2">
            <w:pPr>
              <w:spacing w:line="240" w:lineRule="auto"/>
              <w:ind w:firstLine="0"/>
              <w:rPr>
                <w:sz w:val="20"/>
                <w:szCs w:val="20"/>
              </w:rPr>
            </w:pPr>
            <w:r w:rsidRPr="00A25EB8">
              <w:rPr>
                <w:sz w:val="20"/>
                <w:szCs w:val="20"/>
              </w:rPr>
              <w:t>С32</w:t>
            </w:r>
          </w:p>
        </w:tc>
        <w:tc>
          <w:tcPr>
            <w:tcW w:w="8668" w:type="dxa"/>
            <w:vAlign w:val="center"/>
          </w:tcPr>
          <w:p w14:paraId="2ACD0882" w14:textId="77777777" w:rsidR="003B7EA2" w:rsidRPr="00A25EB8" w:rsidRDefault="003B7EA2" w:rsidP="003B7EA2">
            <w:pPr>
              <w:spacing w:line="240" w:lineRule="auto"/>
              <w:ind w:firstLine="0"/>
              <w:rPr>
                <w:sz w:val="20"/>
                <w:szCs w:val="20"/>
              </w:rPr>
            </w:pPr>
            <w:proofErr w:type="gramStart"/>
            <w:r w:rsidRPr="00A25EB8">
              <w:rPr>
                <w:sz w:val="20"/>
                <w:szCs w:val="20"/>
              </w:rPr>
              <w:t xml:space="preserve">Разгерметизация газопровода с природным газом </w:t>
            </w:r>
            <w:r w:rsidRPr="00A25EB8">
              <w:rPr>
                <w:sz w:val="20"/>
                <w:szCs w:val="20"/>
              </w:rPr>
              <w:sym w:font="Symbol" w:char="F0AE"/>
            </w:r>
            <w:r w:rsidRPr="00A25EB8">
              <w:rPr>
                <w:sz w:val="20"/>
                <w:szCs w:val="20"/>
              </w:rPr>
              <w:t xml:space="preserve"> выброс природного газа под давлением в  окружающее пространство </w:t>
            </w:r>
            <w:r w:rsidRPr="00A25EB8">
              <w:rPr>
                <w:sz w:val="20"/>
                <w:szCs w:val="20"/>
              </w:rPr>
              <w:sym w:font="Symbol" w:char="F0AE"/>
            </w:r>
            <w:r w:rsidRPr="00A25EB8">
              <w:rPr>
                <w:sz w:val="20"/>
                <w:szCs w:val="20"/>
              </w:rPr>
              <w:t xml:space="preserve"> попадание газового облака в зону нахождения источника зажигания, мгновенное воспламенение </w:t>
            </w:r>
            <w:r w:rsidRPr="00A25EB8">
              <w:rPr>
                <w:sz w:val="20"/>
                <w:szCs w:val="20"/>
              </w:rPr>
              <w:sym w:font="Symbol" w:char="F0AE"/>
            </w:r>
            <w:r w:rsidRPr="00A25EB8">
              <w:rPr>
                <w:sz w:val="20"/>
                <w:szCs w:val="20"/>
              </w:rPr>
              <w:t xml:space="preserve"> сгорание высокоскоростной струи газа (факельное горение) </w:t>
            </w:r>
            <w:r w:rsidRPr="00A25EB8">
              <w:rPr>
                <w:sz w:val="20"/>
                <w:szCs w:val="20"/>
              </w:rPr>
              <w:sym w:font="Symbol" w:char="F0AE"/>
            </w:r>
            <w:r w:rsidRPr="00A25EB8">
              <w:rPr>
                <w:sz w:val="20"/>
                <w:szCs w:val="20"/>
              </w:rPr>
              <w:t xml:space="preserve"> воздействие высокотемпературных продуктов сгорания </w:t>
            </w:r>
            <w:proofErr w:type="spellStart"/>
            <w:r w:rsidRPr="00A25EB8">
              <w:rPr>
                <w:sz w:val="20"/>
                <w:szCs w:val="20"/>
              </w:rPr>
              <w:t>газопаровоздушного</w:t>
            </w:r>
            <w:proofErr w:type="spellEnd"/>
            <w:r w:rsidRPr="00A25EB8">
              <w:rPr>
                <w:sz w:val="20"/>
                <w:szCs w:val="20"/>
              </w:rPr>
              <w:t xml:space="preserve"> облака </w:t>
            </w:r>
            <w:r w:rsidRPr="00A25EB8">
              <w:rPr>
                <w:sz w:val="20"/>
                <w:szCs w:val="20"/>
              </w:rPr>
              <w:sym w:font="Symbol" w:char="F0AE"/>
            </w:r>
            <w:r w:rsidRPr="00A25EB8">
              <w:rPr>
                <w:sz w:val="20"/>
                <w:szCs w:val="20"/>
              </w:rPr>
              <w:t xml:space="preserve"> попадание в зону возможных поражающих факторов людей и/или оборудования </w:t>
            </w:r>
            <w:r w:rsidRPr="00A25EB8">
              <w:rPr>
                <w:sz w:val="20"/>
                <w:szCs w:val="20"/>
              </w:rPr>
              <w:sym w:font="Symbol" w:char="F0AE"/>
            </w:r>
            <w:r w:rsidRPr="00A25EB8">
              <w:rPr>
                <w:sz w:val="20"/>
                <w:szCs w:val="20"/>
              </w:rPr>
              <w:t xml:space="preserve"> последующее развитие аварии в случае, если затронутое оборудование содержит опасные вещества.</w:t>
            </w:r>
            <w:proofErr w:type="gramEnd"/>
          </w:p>
        </w:tc>
      </w:tr>
      <w:tr w:rsidR="003B7EA2" w:rsidRPr="00A25EB8" w14:paraId="104F57AE" w14:textId="77777777" w:rsidTr="003B7EA2">
        <w:trPr>
          <w:cantSplit/>
          <w:trHeight w:val="278"/>
          <w:jc w:val="center"/>
        </w:trPr>
        <w:tc>
          <w:tcPr>
            <w:tcW w:w="1271" w:type="dxa"/>
            <w:vAlign w:val="center"/>
          </w:tcPr>
          <w:p w14:paraId="3008581F" w14:textId="77777777" w:rsidR="003B7EA2" w:rsidRPr="00A25EB8" w:rsidRDefault="003B7EA2" w:rsidP="003B7EA2">
            <w:pPr>
              <w:spacing w:line="240" w:lineRule="auto"/>
              <w:ind w:firstLine="0"/>
              <w:rPr>
                <w:sz w:val="20"/>
                <w:szCs w:val="20"/>
              </w:rPr>
            </w:pPr>
            <w:r w:rsidRPr="00A25EB8">
              <w:rPr>
                <w:sz w:val="20"/>
                <w:szCs w:val="20"/>
              </w:rPr>
              <w:lastRenderedPageBreak/>
              <w:t>С33</w:t>
            </w:r>
          </w:p>
        </w:tc>
        <w:tc>
          <w:tcPr>
            <w:tcW w:w="8668" w:type="dxa"/>
            <w:vAlign w:val="center"/>
          </w:tcPr>
          <w:p w14:paraId="4B2973E1" w14:textId="77777777" w:rsidR="003B7EA2" w:rsidRPr="00A25EB8" w:rsidRDefault="003B7EA2" w:rsidP="003B7EA2">
            <w:pPr>
              <w:spacing w:line="240" w:lineRule="auto"/>
              <w:ind w:firstLine="0"/>
              <w:rPr>
                <w:sz w:val="20"/>
                <w:szCs w:val="20"/>
              </w:rPr>
            </w:pPr>
            <w:proofErr w:type="gramStart"/>
            <w:r w:rsidRPr="00A25EB8">
              <w:rPr>
                <w:sz w:val="20"/>
                <w:szCs w:val="20"/>
              </w:rPr>
              <w:t xml:space="preserve">Разгерметизация газопровода с природным газом </w:t>
            </w:r>
            <w:r w:rsidRPr="00A25EB8">
              <w:rPr>
                <w:sz w:val="20"/>
                <w:szCs w:val="20"/>
              </w:rPr>
              <w:sym w:font="Symbol" w:char="F0AE"/>
            </w:r>
            <w:r w:rsidRPr="00A25EB8">
              <w:rPr>
                <w:sz w:val="20"/>
                <w:szCs w:val="20"/>
              </w:rPr>
              <w:t xml:space="preserve"> выброс природного газа в окружающее пространство </w:t>
            </w:r>
            <w:r w:rsidRPr="00A25EB8">
              <w:rPr>
                <w:sz w:val="20"/>
                <w:szCs w:val="20"/>
              </w:rPr>
              <w:sym w:font="Symbol" w:char="F0AE"/>
            </w:r>
            <w:r w:rsidRPr="00A25EB8">
              <w:rPr>
                <w:sz w:val="20"/>
                <w:szCs w:val="20"/>
              </w:rPr>
              <w:t xml:space="preserve"> образование облака взрывоопасной </w:t>
            </w:r>
            <w:proofErr w:type="spellStart"/>
            <w:r w:rsidRPr="00A25EB8">
              <w:rPr>
                <w:sz w:val="20"/>
                <w:szCs w:val="20"/>
              </w:rPr>
              <w:t>газовоздушной</w:t>
            </w:r>
            <w:proofErr w:type="spellEnd"/>
            <w:r w:rsidRPr="00A25EB8">
              <w:rPr>
                <w:sz w:val="20"/>
                <w:szCs w:val="20"/>
              </w:rPr>
              <w:t xml:space="preserve"> смеси </w:t>
            </w:r>
            <w:r w:rsidRPr="00A25EB8">
              <w:rPr>
                <w:sz w:val="20"/>
                <w:szCs w:val="20"/>
              </w:rPr>
              <w:sym w:font="Symbol" w:char="F0AE"/>
            </w:r>
            <w:r w:rsidRPr="00A25EB8">
              <w:rPr>
                <w:sz w:val="20"/>
                <w:szCs w:val="20"/>
              </w:rPr>
              <w:t xml:space="preserve"> попадание газового облака в зону нахождения источника зажигания </w:t>
            </w:r>
            <w:r w:rsidRPr="00A25EB8">
              <w:rPr>
                <w:sz w:val="20"/>
                <w:szCs w:val="20"/>
              </w:rPr>
              <w:sym w:font="Symbol" w:char="F0AE"/>
            </w:r>
            <w:r w:rsidRPr="00A25EB8">
              <w:rPr>
                <w:sz w:val="20"/>
                <w:szCs w:val="20"/>
              </w:rPr>
              <w:t xml:space="preserve"> сгорание ГВ смеси с развитием избыточного давления </w:t>
            </w:r>
            <w:r w:rsidRPr="00A25EB8">
              <w:rPr>
                <w:sz w:val="20"/>
                <w:szCs w:val="20"/>
              </w:rPr>
              <w:sym w:font="Symbol" w:char="F0AE"/>
            </w:r>
            <w:r w:rsidRPr="00A25EB8">
              <w:rPr>
                <w:sz w:val="20"/>
                <w:szCs w:val="20"/>
              </w:rPr>
              <w:t xml:space="preserve"> попадание в зону возможных поражающих факторов людей и/или оборудования </w:t>
            </w:r>
            <w:r w:rsidRPr="00A25EB8">
              <w:rPr>
                <w:sz w:val="20"/>
                <w:szCs w:val="20"/>
              </w:rPr>
              <w:sym w:font="Symbol" w:char="F0AE"/>
            </w:r>
            <w:r w:rsidRPr="00A25EB8">
              <w:rPr>
                <w:sz w:val="20"/>
                <w:szCs w:val="20"/>
              </w:rPr>
              <w:t xml:space="preserve"> последующее развитие аварии в случае, если затронутое оборудование содержит опасные вещества.</w:t>
            </w:r>
            <w:proofErr w:type="gramEnd"/>
          </w:p>
        </w:tc>
      </w:tr>
      <w:tr w:rsidR="003B7EA2" w:rsidRPr="00A25EB8" w14:paraId="6F55D40E" w14:textId="77777777" w:rsidTr="003B7EA2">
        <w:trPr>
          <w:cantSplit/>
          <w:trHeight w:val="278"/>
          <w:jc w:val="center"/>
        </w:trPr>
        <w:tc>
          <w:tcPr>
            <w:tcW w:w="9939" w:type="dxa"/>
            <w:gridSpan w:val="2"/>
            <w:vAlign w:val="center"/>
          </w:tcPr>
          <w:p w14:paraId="4EE378FD" w14:textId="77777777" w:rsidR="003B7EA2" w:rsidRPr="00A25EB8" w:rsidRDefault="003B7EA2" w:rsidP="003B7EA2">
            <w:pPr>
              <w:spacing w:line="240" w:lineRule="auto"/>
              <w:ind w:firstLine="0"/>
              <w:rPr>
                <w:sz w:val="20"/>
                <w:szCs w:val="20"/>
              </w:rPr>
            </w:pPr>
            <w:r w:rsidRPr="00A25EB8">
              <w:rPr>
                <w:sz w:val="20"/>
                <w:szCs w:val="20"/>
              </w:rPr>
              <w:t>С</w:t>
            </w:r>
            <w:proofErr w:type="gramStart"/>
            <w:r w:rsidRPr="00A25EB8">
              <w:rPr>
                <w:sz w:val="20"/>
                <w:szCs w:val="20"/>
              </w:rPr>
              <w:t>4</w:t>
            </w:r>
            <w:proofErr w:type="gramEnd"/>
            <w:r w:rsidRPr="00A25EB8">
              <w:rPr>
                <w:sz w:val="20"/>
                <w:szCs w:val="20"/>
              </w:rPr>
              <w:t xml:space="preserve"> – Разгерметизация газопровода высокого давления I категории с природным газом</w:t>
            </w:r>
          </w:p>
          <w:p w14:paraId="07A56665" w14:textId="77777777" w:rsidR="003B7EA2" w:rsidRPr="00A25EB8" w:rsidRDefault="003B7EA2" w:rsidP="003B7EA2">
            <w:pPr>
              <w:spacing w:line="240" w:lineRule="auto"/>
              <w:ind w:firstLine="0"/>
              <w:rPr>
                <w:sz w:val="20"/>
                <w:szCs w:val="20"/>
              </w:rPr>
            </w:pPr>
            <w:r w:rsidRPr="00A25EB8">
              <w:rPr>
                <w:sz w:val="20"/>
                <w:szCs w:val="20"/>
              </w:rPr>
              <w:t>(L=284,02 км, D=530 мм, P=0,8 МПа)</w:t>
            </w:r>
          </w:p>
        </w:tc>
      </w:tr>
      <w:tr w:rsidR="003B7EA2" w:rsidRPr="00A25EB8" w14:paraId="6B78CCB7" w14:textId="77777777" w:rsidTr="003B7EA2">
        <w:trPr>
          <w:cantSplit/>
          <w:trHeight w:val="278"/>
          <w:jc w:val="center"/>
        </w:trPr>
        <w:tc>
          <w:tcPr>
            <w:tcW w:w="1271" w:type="dxa"/>
            <w:vAlign w:val="center"/>
          </w:tcPr>
          <w:p w14:paraId="4AB51319" w14:textId="77777777" w:rsidR="003B7EA2" w:rsidRPr="00A25EB8" w:rsidRDefault="003B7EA2" w:rsidP="003B7EA2">
            <w:pPr>
              <w:spacing w:line="240" w:lineRule="auto"/>
              <w:ind w:firstLine="0"/>
              <w:rPr>
                <w:sz w:val="20"/>
                <w:szCs w:val="20"/>
              </w:rPr>
            </w:pPr>
            <w:r w:rsidRPr="00A25EB8">
              <w:rPr>
                <w:sz w:val="20"/>
                <w:szCs w:val="20"/>
              </w:rPr>
              <w:t>С41</w:t>
            </w:r>
          </w:p>
        </w:tc>
        <w:tc>
          <w:tcPr>
            <w:tcW w:w="8668" w:type="dxa"/>
            <w:vAlign w:val="center"/>
          </w:tcPr>
          <w:p w14:paraId="1FAA8338" w14:textId="77777777" w:rsidR="003B7EA2" w:rsidRPr="00A25EB8" w:rsidRDefault="003B7EA2" w:rsidP="003B7EA2">
            <w:pPr>
              <w:spacing w:line="240" w:lineRule="auto"/>
              <w:ind w:firstLine="0"/>
              <w:rPr>
                <w:sz w:val="20"/>
                <w:szCs w:val="20"/>
              </w:rPr>
            </w:pPr>
            <w:proofErr w:type="gramStart"/>
            <w:r w:rsidRPr="00A25EB8">
              <w:rPr>
                <w:sz w:val="20"/>
                <w:szCs w:val="20"/>
              </w:rPr>
              <w:t xml:space="preserve">Разгерметизация газопровода с природным газом </w:t>
            </w:r>
            <w:r w:rsidRPr="00A25EB8">
              <w:rPr>
                <w:sz w:val="20"/>
                <w:szCs w:val="20"/>
              </w:rPr>
              <w:sym w:font="Symbol" w:char="F0AE"/>
            </w:r>
            <w:r w:rsidRPr="00A25EB8">
              <w:rPr>
                <w:sz w:val="20"/>
                <w:szCs w:val="20"/>
              </w:rPr>
              <w:t xml:space="preserve"> выброс природного газа в окружающее пространство </w:t>
            </w:r>
            <w:r w:rsidRPr="00A25EB8">
              <w:rPr>
                <w:sz w:val="20"/>
                <w:szCs w:val="20"/>
              </w:rPr>
              <w:sym w:font="Symbol" w:char="F0AE"/>
            </w:r>
            <w:r w:rsidRPr="00A25EB8">
              <w:rPr>
                <w:sz w:val="20"/>
                <w:szCs w:val="20"/>
              </w:rPr>
              <w:t xml:space="preserve"> образование облака </w:t>
            </w:r>
            <w:proofErr w:type="spellStart"/>
            <w:r w:rsidRPr="00A25EB8">
              <w:rPr>
                <w:sz w:val="20"/>
                <w:szCs w:val="20"/>
              </w:rPr>
              <w:t>газовоздушной</w:t>
            </w:r>
            <w:proofErr w:type="spellEnd"/>
            <w:r w:rsidRPr="00A25EB8">
              <w:rPr>
                <w:sz w:val="20"/>
                <w:szCs w:val="20"/>
              </w:rPr>
              <w:t xml:space="preserve"> смеси </w:t>
            </w:r>
            <w:r w:rsidRPr="00A25EB8">
              <w:rPr>
                <w:sz w:val="20"/>
                <w:szCs w:val="20"/>
              </w:rPr>
              <w:sym w:font="Symbol" w:char="F0AE"/>
            </w:r>
            <w:r w:rsidRPr="00A25EB8">
              <w:rPr>
                <w:sz w:val="20"/>
                <w:szCs w:val="20"/>
              </w:rPr>
              <w:t xml:space="preserve"> попадание газового облака в зону нахождения источника зажигания </w:t>
            </w:r>
            <w:r w:rsidRPr="00A25EB8">
              <w:rPr>
                <w:sz w:val="20"/>
                <w:szCs w:val="20"/>
              </w:rPr>
              <w:sym w:font="Symbol" w:char="F0AE"/>
            </w:r>
            <w:r w:rsidRPr="00A25EB8">
              <w:rPr>
                <w:sz w:val="20"/>
                <w:szCs w:val="20"/>
              </w:rPr>
              <w:t xml:space="preserve"> пожар – вспышка </w:t>
            </w:r>
            <w:r w:rsidRPr="00A25EB8">
              <w:rPr>
                <w:sz w:val="20"/>
                <w:szCs w:val="20"/>
              </w:rPr>
              <w:sym w:font="Symbol" w:char="F0AE"/>
            </w:r>
            <w:r w:rsidRPr="00A25EB8">
              <w:rPr>
                <w:sz w:val="20"/>
                <w:szCs w:val="20"/>
              </w:rPr>
              <w:t xml:space="preserve"> воздействие высокотемпературных продуктов сгорания </w:t>
            </w:r>
            <w:proofErr w:type="spellStart"/>
            <w:r w:rsidRPr="00A25EB8">
              <w:rPr>
                <w:sz w:val="20"/>
                <w:szCs w:val="20"/>
              </w:rPr>
              <w:t>газопаровоздушного</w:t>
            </w:r>
            <w:proofErr w:type="spellEnd"/>
            <w:r w:rsidRPr="00A25EB8">
              <w:rPr>
                <w:sz w:val="20"/>
                <w:szCs w:val="20"/>
              </w:rPr>
              <w:t xml:space="preserve"> облака </w:t>
            </w:r>
            <w:r w:rsidRPr="00A25EB8">
              <w:rPr>
                <w:sz w:val="20"/>
                <w:szCs w:val="20"/>
              </w:rPr>
              <w:sym w:font="Symbol" w:char="F0AE"/>
            </w:r>
            <w:r w:rsidRPr="00A25EB8">
              <w:rPr>
                <w:sz w:val="20"/>
                <w:szCs w:val="20"/>
              </w:rPr>
              <w:t xml:space="preserve"> попадание в зону возможных поражающих факторов людей и/или оборудования </w:t>
            </w:r>
            <w:r w:rsidRPr="00A25EB8">
              <w:rPr>
                <w:sz w:val="20"/>
                <w:szCs w:val="20"/>
              </w:rPr>
              <w:sym w:font="Symbol" w:char="F0AE"/>
            </w:r>
            <w:r w:rsidRPr="00A25EB8">
              <w:rPr>
                <w:sz w:val="20"/>
                <w:szCs w:val="20"/>
              </w:rPr>
              <w:t xml:space="preserve"> последующее развитие аварии в случае, если затронутое оборудование содержит опасные вещества.</w:t>
            </w:r>
            <w:proofErr w:type="gramEnd"/>
          </w:p>
        </w:tc>
      </w:tr>
      <w:tr w:rsidR="003B7EA2" w:rsidRPr="00A25EB8" w14:paraId="4B26967A" w14:textId="77777777" w:rsidTr="003B7EA2">
        <w:trPr>
          <w:cantSplit/>
          <w:trHeight w:val="278"/>
          <w:jc w:val="center"/>
        </w:trPr>
        <w:tc>
          <w:tcPr>
            <w:tcW w:w="1271" w:type="dxa"/>
            <w:vAlign w:val="center"/>
          </w:tcPr>
          <w:p w14:paraId="14526C5D" w14:textId="77777777" w:rsidR="003B7EA2" w:rsidRPr="00A25EB8" w:rsidRDefault="003B7EA2" w:rsidP="003B7EA2">
            <w:pPr>
              <w:spacing w:line="240" w:lineRule="auto"/>
              <w:ind w:firstLine="0"/>
              <w:rPr>
                <w:sz w:val="20"/>
                <w:szCs w:val="20"/>
              </w:rPr>
            </w:pPr>
            <w:r w:rsidRPr="00A25EB8">
              <w:rPr>
                <w:sz w:val="20"/>
                <w:szCs w:val="20"/>
              </w:rPr>
              <w:t>С42</w:t>
            </w:r>
          </w:p>
        </w:tc>
        <w:tc>
          <w:tcPr>
            <w:tcW w:w="8668" w:type="dxa"/>
            <w:vAlign w:val="center"/>
          </w:tcPr>
          <w:p w14:paraId="3913E435" w14:textId="77777777" w:rsidR="003B7EA2" w:rsidRPr="00A25EB8" w:rsidRDefault="003B7EA2" w:rsidP="003B7EA2">
            <w:pPr>
              <w:spacing w:line="240" w:lineRule="auto"/>
              <w:ind w:firstLine="0"/>
              <w:rPr>
                <w:sz w:val="20"/>
                <w:szCs w:val="20"/>
              </w:rPr>
            </w:pPr>
            <w:proofErr w:type="gramStart"/>
            <w:r w:rsidRPr="00A25EB8">
              <w:rPr>
                <w:sz w:val="20"/>
                <w:szCs w:val="20"/>
              </w:rPr>
              <w:t xml:space="preserve">Разгерметизация газопровода с природным газом </w:t>
            </w:r>
            <w:r w:rsidRPr="00A25EB8">
              <w:rPr>
                <w:sz w:val="20"/>
                <w:szCs w:val="20"/>
              </w:rPr>
              <w:sym w:font="Symbol" w:char="F0AE"/>
            </w:r>
            <w:r w:rsidRPr="00A25EB8">
              <w:rPr>
                <w:sz w:val="20"/>
                <w:szCs w:val="20"/>
              </w:rPr>
              <w:t xml:space="preserve"> выброс природного газа под давлением в  окружающее пространство </w:t>
            </w:r>
            <w:r w:rsidRPr="00A25EB8">
              <w:rPr>
                <w:sz w:val="20"/>
                <w:szCs w:val="20"/>
              </w:rPr>
              <w:sym w:font="Symbol" w:char="F0AE"/>
            </w:r>
            <w:r w:rsidRPr="00A25EB8">
              <w:rPr>
                <w:sz w:val="20"/>
                <w:szCs w:val="20"/>
              </w:rPr>
              <w:t xml:space="preserve"> попадание газового облака в зону нахождения источника зажигания, мгновенное воспламенение </w:t>
            </w:r>
            <w:r w:rsidRPr="00A25EB8">
              <w:rPr>
                <w:sz w:val="20"/>
                <w:szCs w:val="20"/>
              </w:rPr>
              <w:sym w:font="Symbol" w:char="F0AE"/>
            </w:r>
            <w:r w:rsidRPr="00A25EB8">
              <w:rPr>
                <w:sz w:val="20"/>
                <w:szCs w:val="20"/>
              </w:rPr>
              <w:t xml:space="preserve"> сгорание высокоскоростной струи газа (факельное горение) </w:t>
            </w:r>
            <w:r w:rsidRPr="00A25EB8">
              <w:rPr>
                <w:sz w:val="20"/>
                <w:szCs w:val="20"/>
              </w:rPr>
              <w:sym w:font="Symbol" w:char="F0AE"/>
            </w:r>
            <w:r w:rsidRPr="00A25EB8">
              <w:rPr>
                <w:sz w:val="20"/>
                <w:szCs w:val="20"/>
              </w:rPr>
              <w:t xml:space="preserve"> воздействие высокотемпературных продуктов сгорания </w:t>
            </w:r>
            <w:proofErr w:type="spellStart"/>
            <w:r w:rsidRPr="00A25EB8">
              <w:rPr>
                <w:sz w:val="20"/>
                <w:szCs w:val="20"/>
              </w:rPr>
              <w:t>газопаровоздушного</w:t>
            </w:r>
            <w:proofErr w:type="spellEnd"/>
            <w:r w:rsidRPr="00A25EB8">
              <w:rPr>
                <w:sz w:val="20"/>
                <w:szCs w:val="20"/>
              </w:rPr>
              <w:t xml:space="preserve"> облака </w:t>
            </w:r>
            <w:r w:rsidRPr="00A25EB8">
              <w:rPr>
                <w:sz w:val="20"/>
                <w:szCs w:val="20"/>
              </w:rPr>
              <w:sym w:font="Symbol" w:char="F0AE"/>
            </w:r>
            <w:r w:rsidRPr="00A25EB8">
              <w:rPr>
                <w:sz w:val="20"/>
                <w:szCs w:val="20"/>
              </w:rPr>
              <w:t xml:space="preserve"> попадание в зону возможных поражающих факторов людей и/или оборудования </w:t>
            </w:r>
            <w:r w:rsidRPr="00A25EB8">
              <w:rPr>
                <w:sz w:val="20"/>
                <w:szCs w:val="20"/>
              </w:rPr>
              <w:sym w:font="Symbol" w:char="F0AE"/>
            </w:r>
            <w:r w:rsidRPr="00A25EB8">
              <w:rPr>
                <w:sz w:val="20"/>
                <w:szCs w:val="20"/>
              </w:rPr>
              <w:t xml:space="preserve"> последующее развитие аварии в случае, если затронутое оборудование содержит опасные вещества.</w:t>
            </w:r>
            <w:proofErr w:type="gramEnd"/>
          </w:p>
        </w:tc>
      </w:tr>
      <w:tr w:rsidR="003B7EA2" w:rsidRPr="00A25EB8" w14:paraId="3FB90FC0" w14:textId="77777777" w:rsidTr="003B7EA2">
        <w:trPr>
          <w:cantSplit/>
          <w:trHeight w:val="278"/>
          <w:jc w:val="center"/>
        </w:trPr>
        <w:tc>
          <w:tcPr>
            <w:tcW w:w="1271" w:type="dxa"/>
            <w:vAlign w:val="center"/>
          </w:tcPr>
          <w:p w14:paraId="22679C44" w14:textId="77777777" w:rsidR="003B7EA2" w:rsidRPr="00A25EB8" w:rsidRDefault="003B7EA2" w:rsidP="003B7EA2">
            <w:pPr>
              <w:spacing w:line="240" w:lineRule="auto"/>
              <w:ind w:firstLine="0"/>
              <w:rPr>
                <w:sz w:val="20"/>
                <w:szCs w:val="20"/>
              </w:rPr>
            </w:pPr>
            <w:r w:rsidRPr="00A25EB8">
              <w:rPr>
                <w:sz w:val="20"/>
                <w:szCs w:val="20"/>
              </w:rPr>
              <w:t>С43</w:t>
            </w:r>
          </w:p>
        </w:tc>
        <w:tc>
          <w:tcPr>
            <w:tcW w:w="8668" w:type="dxa"/>
            <w:vAlign w:val="center"/>
          </w:tcPr>
          <w:p w14:paraId="7BE29D4A" w14:textId="77777777" w:rsidR="003B7EA2" w:rsidRPr="00A25EB8" w:rsidRDefault="003B7EA2" w:rsidP="003B7EA2">
            <w:pPr>
              <w:spacing w:line="240" w:lineRule="auto"/>
              <w:ind w:firstLine="0"/>
              <w:rPr>
                <w:sz w:val="20"/>
                <w:szCs w:val="20"/>
              </w:rPr>
            </w:pPr>
            <w:proofErr w:type="gramStart"/>
            <w:r w:rsidRPr="00A25EB8">
              <w:rPr>
                <w:sz w:val="20"/>
                <w:szCs w:val="20"/>
              </w:rPr>
              <w:t xml:space="preserve">Разгерметизация газопровода с природным газом </w:t>
            </w:r>
            <w:r w:rsidRPr="00A25EB8">
              <w:rPr>
                <w:sz w:val="20"/>
                <w:szCs w:val="20"/>
              </w:rPr>
              <w:sym w:font="Symbol" w:char="F0AE"/>
            </w:r>
            <w:r w:rsidRPr="00A25EB8">
              <w:rPr>
                <w:sz w:val="20"/>
                <w:szCs w:val="20"/>
              </w:rPr>
              <w:t xml:space="preserve"> выброс природного газа в окружающее пространство </w:t>
            </w:r>
            <w:r w:rsidRPr="00A25EB8">
              <w:rPr>
                <w:sz w:val="20"/>
                <w:szCs w:val="20"/>
              </w:rPr>
              <w:sym w:font="Symbol" w:char="F0AE"/>
            </w:r>
            <w:r w:rsidRPr="00A25EB8">
              <w:rPr>
                <w:sz w:val="20"/>
                <w:szCs w:val="20"/>
              </w:rPr>
              <w:t xml:space="preserve"> образование облака взрывоопасной </w:t>
            </w:r>
            <w:proofErr w:type="spellStart"/>
            <w:r w:rsidRPr="00A25EB8">
              <w:rPr>
                <w:sz w:val="20"/>
                <w:szCs w:val="20"/>
              </w:rPr>
              <w:t>газовоздушной</w:t>
            </w:r>
            <w:proofErr w:type="spellEnd"/>
            <w:r w:rsidRPr="00A25EB8">
              <w:rPr>
                <w:sz w:val="20"/>
                <w:szCs w:val="20"/>
              </w:rPr>
              <w:t xml:space="preserve"> смеси </w:t>
            </w:r>
            <w:r w:rsidRPr="00A25EB8">
              <w:rPr>
                <w:sz w:val="20"/>
                <w:szCs w:val="20"/>
              </w:rPr>
              <w:sym w:font="Symbol" w:char="F0AE"/>
            </w:r>
            <w:r w:rsidRPr="00A25EB8">
              <w:rPr>
                <w:sz w:val="20"/>
                <w:szCs w:val="20"/>
              </w:rPr>
              <w:t xml:space="preserve"> попадание газового облака в зону нахождения источника зажигания </w:t>
            </w:r>
            <w:r w:rsidRPr="00A25EB8">
              <w:rPr>
                <w:sz w:val="20"/>
                <w:szCs w:val="20"/>
              </w:rPr>
              <w:sym w:font="Symbol" w:char="F0AE"/>
            </w:r>
            <w:r w:rsidRPr="00A25EB8">
              <w:rPr>
                <w:sz w:val="20"/>
                <w:szCs w:val="20"/>
              </w:rPr>
              <w:t xml:space="preserve"> сгорание ГВ смеси с развитием избыточного давления </w:t>
            </w:r>
            <w:r w:rsidRPr="00A25EB8">
              <w:rPr>
                <w:sz w:val="20"/>
                <w:szCs w:val="20"/>
              </w:rPr>
              <w:sym w:font="Symbol" w:char="F0AE"/>
            </w:r>
            <w:r w:rsidRPr="00A25EB8">
              <w:rPr>
                <w:sz w:val="20"/>
                <w:szCs w:val="20"/>
              </w:rPr>
              <w:t xml:space="preserve"> попадание в зону возможных поражающих факторов людей и/или оборудования </w:t>
            </w:r>
            <w:r w:rsidRPr="00A25EB8">
              <w:rPr>
                <w:sz w:val="20"/>
                <w:szCs w:val="20"/>
              </w:rPr>
              <w:sym w:font="Symbol" w:char="F0AE"/>
            </w:r>
            <w:r w:rsidRPr="00A25EB8">
              <w:rPr>
                <w:sz w:val="20"/>
                <w:szCs w:val="20"/>
              </w:rPr>
              <w:t xml:space="preserve"> последующее развитие аварии в случае, если затронутое оборудование содержит опасные вещества.</w:t>
            </w:r>
            <w:proofErr w:type="gramEnd"/>
          </w:p>
        </w:tc>
      </w:tr>
      <w:tr w:rsidR="003B7EA2" w:rsidRPr="00A25EB8" w14:paraId="4F4829B8" w14:textId="77777777" w:rsidTr="003B7EA2">
        <w:trPr>
          <w:cantSplit/>
          <w:trHeight w:val="278"/>
          <w:jc w:val="center"/>
        </w:trPr>
        <w:tc>
          <w:tcPr>
            <w:tcW w:w="9939" w:type="dxa"/>
            <w:gridSpan w:val="2"/>
            <w:vAlign w:val="center"/>
          </w:tcPr>
          <w:p w14:paraId="399E19EF" w14:textId="77777777" w:rsidR="003B7EA2" w:rsidRPr="00A25EB8" w:rsidRDefault="003B7EA2" w:rsidP="003B7EA2">
            <w:pPr>
              <w:spacing w:line="240" w:lineRule="auto"/>
              <w:ind w:firstLine="0"/>
              <w:rPr>
                <w:sz w:val="20"/>
                <w:szCs w:val="20"/>
              </w:rPr>
            </w:pPr>
            <w:r w:rsidRPr="00A25EB8">
              <w:rPr>
                <w:sz w:val="20"/>
                <w:szCs w:val="20"/>
              </w:rPr>
              <w:t xml:space="preserve">С5 – Разгерметизация газопровода высокого давления </w:t>
            </w:r>
            <w:proofErr w:type="spellStart"/>
            <w:proofErr w:type="gramStart"/>
            <w:r w:rsidRPr="00A25EB8">
              <w:rPr>
                <w:sz w:val="20"/>
                <w:szCs w:val="20"/>
              </w:rPr>
              <w:t>I</w:t>
            </w:r>
            <w:proofErr w:type="gramEnd"/>
            <w:r w:rsidRPr="00A25EB8">
              <w:rPr>
                <w:sz w:val="20"/>
                <w:szCs w:val="20"/>
              </w:rPr>
              <w:t>а</w:t>
            </w:r>
            <w:proofErr w:type="spellEnd"/>
            <w:r w:rsidRPr="00A25EB8">
              <w:rPr>
                <w:sz w:val="20"/>
                <w:szCs w:val="20"/>
              </w:rPr>
              <w:t xml:space="preserve"> категории с природным газом</w:t>
            </w:r>
          </w:p>
          <w:p w14:paraId="0155AFDC" w14:textId="77777777" w:rsidR="003B7EA2" w:rsidRPr="00A25EB8" w:rsidRDefault="003B7EA2" w:rsidP="003B7EA2">
            <w:pPr>
              <w:spacing w:line="240" w:lineRule="auto"/>
              <w:ind w:firstLine="0"/>
              <w:rPr>
                <w:sz w:val="20"/>
                <w:szCs w:val="20"/>
              </w:rPr>
            </w:pPr>
            <w:r w:rsidRPr="00A25EB8">
              <w:rPr>
                <w:sz w:val="20"/>
                <w:szCs w:val="20"/>
              </w:rPr>
              <w:t>(L=29,52 км, D=530 мм, P=1,2 МПа)</w:t>
            </w:r>
          </w:p>
        </w:tc>
      </w:tr>
      <w:tr w:rsidR="003B7EA2" w:rsidRPr="00A25EB8" w14:paraId="7CD977D7" w14:textId="77777777" w:rsidTr="003B7EA2">
        <w:trPr>
          <w:cantSplit/>
          <w:trHeight w:val="278"/>
          <w:jc w:val="center"/>
        </w:trPr>
        <w:tc>
          <w:tcPr>
            <w:tcW w:w="1271" w:type="dxa"/>
            <w:vAlign w:val="center"/>
          </w:tcPr>
          <w:p w14:paraId="1E75446D" w14:textId="77777777" w:rsidR="003B7EA2" w:rsidRPr="00A25EB8" w:rsidRDefault="003B7EA2" w:rsidP="003B7EA2">
            <w:pPr>
              <w:spacing w:line="240" w:lineRule="auto"/>
              <w:ind w:firstLine="0"/>
              <w:rPr>
                <w:sz w:val="20"/>
                <w:szCs w:val="20"/>
              </w:rPr>
            </w:pPr>
            <w:r w:rsidRPr="00A25EB8">
              <w:rPr>
                <w:sz w:val="20"/>
                <w:szCs w:val="20"/>
              </w:rPr>
              <w:t>С51</w:t>
            </w:r>
          </w:p>
        </w:tc>
        <w:tc>
          <w:tcPr>
            <w:tcW w:w="8668" w:type="dxa"/>
            <w:vAlign w:val="center"/>
          </w:tcPr>
          <w:p w14:paraId="13CEBA9B" w14:textId="77777777" w:rsidR="003B7EA2" w:rsidRPr="00A25EB8" w:rsidRDefault="003B7EA2" w:rsidP="003B7EA2">
            <w:pPr>
              <w:spacing w:line="240" w:lineRule="auto"/>
              <w:ind w:firstLine="0"/>
              <w:rPr>
                <w:sz w:val="20"/>
                <w:szCs w:val="20"/>
              </w:rPr>
            </w:pPr>
            <w:proofErr w:type="gramStart"/>
            <w:r w:rsidRPr="00A25EB8">
              <w:rPr>
                <w:sz w:val="20"/>
                <w:szCs w:val="20"/>
              </w:rPr>
              <w:t xml:space="preserve">Разгерметизация газопровода с природным газом </w:t>
            </w:r>
            <w:r w:rsidRPr="00A25EB8">
              <w:rPr>
                <w:sz w:val="20"/>
                <w:szCs w:val="20"/>
              </w:rPr>
              <w:sym w:font="Symbol" w:char="F0AE"/>
            </w:r>
            <w:r w:rsidRPr="00A25EB8">
              <w:rPr>
                <w:sz w:val="20"/>
                <w:szCs w:val="20"/>
              </w:rPr>
              <w:t xml:space="preserve"> выброс природного газа в окружающее пространство </w:t>
            </w:r>
            <w:r w:rsidRPr="00A25EB8">
              <w:rPr>
                <w:sz w:val="20"/>
                <w:szCs w:val="20"/>
              </w:rPr>
              <w:sym w:font="Symbol" w:char="F0AE"/>
            </w:r>
            <w:r w:rsidRPr="00A25EB8">
              <w:rPr>
                <w:sz w:val="20"/>
                <w:szCs w:val="20"/>
              </w:rPr>
              <w:t xml:space="preserve"> образование облака </w:t>
            </w:r>
            <w:proofErr w:type="spellStart"/>
            <w:r w:rsidRPr="00A25EB8">
              <w:rPr>
                <w:sz w:val="20"/>
                <w:szCs w:val="20"/>
              </w:rPr>
              <w:t>газовоздушной</w:t>
            </w:r>
            <w:proofErr w:type="spellEnd"/>
            <w:r w:rsidRPr="00A25EB8">
              <w:rPr>
                <w:sz w:val="20"/>
                <w:szCs w:val="20"/>
              </w:rPr>
              <w:t xml:space="preserve"> смеси </w:t>
            </w:r>
            <w:r w:rsidRPr="00A25EB8">
              <w:rPr>
                <w:sz w:val="20"/>
                <w:szCs w:val="20"/>
              </w:rPr>
              <w:sym w:font="Symbol" w:char="F0AE"/>
            </w:r>
            <w:r w:rsidRPr="00A25EB8">
              <w:rPr>
                <w:sz w:val="20"/>
                <w:szCs w:val="20"/>
              </w:rPr>
              <w:t xml:space="preserve"> попадание газового облака в зону нахождения источника зажигания </w:t>
            </w:r>
            <w:r w:rsidRPr="00A25EB8">
              <w:rPr>
                <w:sz w:val="20"/>
                <w:szCs w:val="20"/>
              </w:rPr>
              <w:sym w:font="Symbol" w:char="F0AE"/>
            </w:r>
            <w:r w:rsidRPr="00A25EB8">
              <w:rPr>
                <w:sz w:val="20"/>
                <w:szCs w:val="20"/>
              </w:rPr>
              <w:t xml:space="preserve"> пожар – вспышка </w:t>
            </w:r>
            <w:r w:rsidRPr="00A25EB8">
              <w:rPr>
                <w:sz w:val="20"/>
                <w:szCs w:val="20"/>
              </w:rPr>
              <w:sym w:font="Symbol" w:char="F0AE"/>
            </w:r>
            <w:r w:rsidRPr="00A25EB8">
              <w:rPr>
                <w:sz w:val="20"/>
                <w:szCs w:val="20"/>
              </w:rPr>
              <w:t xml:space="preserve"> воздействие высокотемпературных продуктов сгорания </w:t>
            </w:r>
            <w:proofErr w:type="spellStart"/>
            <w:r w:rsidRPr="00A25EB8">
              <w:rPr>
                <w:sz w:val="20"/>
                <w:szCs w:val="20"/>
              </w:rPr>
              <w:t>газопаровоздушного</w:t>
            </w:r>
            <w:proofErr w:type="spellEnd"/>
            <w:r w:rsidRPr="00A25EB8">
              <w:rPr>
                <w:sz w:val="20"/>
                <w:szCs w:val="20"/>
              </w:rPr>
              <w:t xml:space="preserve"> облака </w:t>
            </w:r>
            <w:r w:rsidRPr="00A25EB8">
              <w:rPr>
                <w:sz w:val="20"/>
                <w:szCs w:val="20"/>
              </w:rPr>
              <w:sym w:font="Symbol" w:char="F0AE"/>
            </w:r>
            <w:r w:rsidRPr="00A25EB8">
              <w:rPr>
                <w:sz w:val="20"/>
                <w:szCs w:val="20"/>
              </w:rPr>
              <w:t xml:space="preserve"> попадание в зону возможных поражающих факторов людей и/или оборудования </w:t>
            </w:r>
            <w:r w:rsidRPr="00A25EB8">
              <w:rPr>
                <w:sz w:val="20"/>
                <w:szCs w:val="20"/>
              </w:rPr>
              <w:sym w:font="Symbol" w:char="F0AE"/>
            </w:r>
            <w:r w:rsidRPr="00A25EB8">
              <w:rPr>
                <w:sz w:val="20"/>
                <w:szCs w:val="20"/>
              </w:rPr>
              <w:t xml:space="preserve"> последующее развитие аварии в случае, если затронутое оборудование содержит опасные вещества.</w:t>
            </w:r>
            <w:proofErr w:type="gramEnd"/>
          </w:p>
        </w:tc>
      </w:tr>
      <w:tr w:rsidR="003B7EA2" w:rsidRPr="00A25EB8" w14:paraId="13538D09" w14:textId="77777777" w:rsidTr="003B7EA2">
        <w:trPr>
          <w:cantSplit/>
          <w:trHeight w:val="278"/>
          <w:jc w:val="center"/>
        </w:trPr>
        <w:tc>
          <w:tcPr>
            <w:tcW w:w="1271" w:type="dxa"/>
            <w:vAlign w:val="center"/>
          </w:tcPr>
          <w:p w14:paraId="3DD76166" w14:textId="77777777" w:rsidR="003B7EA2" w:rsidRPr="00A25EB8" w:rsidRDefault="003B7EA2" w:rsidP="003B7EA2">
            <w:pPr>
              <w:spacing w:line="240" w:lineRule="auto"/>
              <w:ind w:firstLine="0"/>
              <w:rPr>
                <w:sz w:val="20"/>
                <w:szCs w:val="20"/>
              </w:rPr>
            </w:pPr>
            <w:r w:rsidRPr="00A25EB8">
              <w:rPr>
                <w:sz w:val="20"/>
                <w:szCs w:val="20"/>
              </w:rPr>
              <w:t>С52</w:t>
            </w:r>
          </w:p>
        </w:tc>
        <w:tc>
          <w:tcPr>
            <w:tcW w:w="8668" w:type="dxa"/>
            <w:vAlign w:val="center"/>
          </w:tcPr>
          <w:p w14:paraId="0AC06E49" w14:textId="77777777" w:rsidR="003B7EA2" w:rsidRPr="00A25EB8" w:rsidRDefault="003B7EA2" w:rsidP="003B7EA2">
            <w:pPr>
              <w:spacing w:line="240" w:lineRule="auto"/>
              <w:ind w:firstLine="0"/>
              <w:rPr>
                <w:sz w:val="20"/>
                <w:szCs w:val="20"/>
              </w:rPr>
            </w:pPr>
            <w:proofErr w:type="gramStart"/>
            <w:r w:rsidRPr="00A25EB8">
              <w:rPr>
                <w:sz w:val="20"/>
                <w:szCs w:val="20"/>
              </w:rPr>
              <w:t xml:space="preserve">Разгерметизация газопровода с природным газом </w:t>
            </w:r>
            <w:r w:rsidRPr="00A25EB8">
              <w:rPr>
                <w:sz w:val="20"/>
                <w:szCs w:val="20"/>
              </w:rPr>
              <w:sym w:font="Symbol" w:char="F0AE"/>
            </w:r>
            <w:r w:rsidRPr="00A25EB8">
              <w:rPr>
                <w:sz w:val="20"/>
                <w:szCs w:val="20"/>
              </w:rPr>
              <w:t xml:space="preserve"> выброс природного газа под давлением в  окружающее пространство </w:t>
            </w:r>
            <w:r w:rsidRPr="00A25EB8">
              <w:rPr>
                <w:sz w:val="20"/>
                <w:szCs w:val="20"/>
              </w:rPr>
              <w:sym w:font="Symbol" w:char="F0AE"/>
            </w:r>
            <w:r w:rsidRPr="00A25EB8">
              <w:rPr>
                <w:sz w:val="20"/>
                <w:szCs w:val="20"/>
              </w:rPr>
              <w:t xml:space="preserve"> попадание газового облака в зону нахождения источника зажигания, мгновенное воспламенение </w:t>
            </w:r>
            <w:r w:rsidRPr="00A25EB8">
              <w:rPr>
                <w:sz w:val="20"/>
                <w:szCs w:val="20"/>
              </w:rPr>
              <w:sym w:font="Symbol" w:char="F0AE"/>
            </w:r>
            <w:r w:rsidRPr="00A25EB8">
              <w:rPr>
                <w:sz w:val="20"/>
                <w:szCs w:val="20"/>
              </w:rPr>
              <w:t xml:space="preserve"> сгорание высокоскоростной струи газа (факельное горение) </w:t>
            </w:r>
            <w:r w:rsidRPr="00A25EB8">
              <w:rPr>
                <w:sz w:val="20"/>
                <w:szCs w:val="20"/>
              </w:rPr>
              <w:sym w:font="Symbol" w:char="F0AE"/>
            </w:r>
            <w:r w:rsidRPr="00A25EB8">
              <w:rPr>
                <w:sz w:val="20"/>
                <w:szCs w:val="20"/>
              </w:rPr>
              <w:t xml:space="preserve"> воздействие высокотемпературных продуктов сгорания </w:t>
            </w:r>
            <w:proofErr w:type="spellStart"/>
            <w:r w:rsidRPr="00A25EB8">
              <w:rPr>
                <w:sz w:val="20"/>
                <w:szCs w:val="20"/>
              </w:rPr>
              <w:t>газопаровоздушного</w:t>
            </w:r>
            <w:proofErr w:type="spellEnd"/>
            <w:r w:rsidRPr="00A25EB8">
              <w:rPr>
                <w:sz w:val="20"/>
                <w:szCs w:val="20"/>
              </w:rPr>
              <w:t xml:space="preserve"> облака </w:t>
            </w:r>
            <w:r w:rsidRPr="00A25EB8">
              <w:rPr>
                <w:sz w:val="20"/>
                <w:szCs w:val="20"/>
              </w:rPr>
              <w:sym w:font="Symbol" w:char="F0AE"/>
            </w:r>
            <w:r w:rsidRPr="00A25EB8">
              <w:rPr>
                <w:sz w:val="20"/>
                <w:szCs w:val="20"/>
              </w:rPr>
              <w:t xml:space="preserve"> попадание в зону возможных поражающих факторов людей и/или оборудования </w:t>
            </w:r>
            <w:r w:rsidRPr="00A25EB8">
              <w:rPr>
                <w:sz w:val="20"/>
                <w:szCs w:val="20"/>
              </w:rPr>
              <w:sym w:font="Symbol" w:char="F0AE"/>
            </w:r>
            <w:r w:rsidRPr="00A25EB8">
              <w:rPr>
                <w:sz w:val="20"/>
                <w:szCs w:val="20"/>
              </w:rPr>
              <w:t xml:space="preserve"> последующее развитие аварии в случае, если затронутое оборудование содержит опасные вещества.</w:t>
            </w:r>
            <w:proofErr w:type="gramEnd"/>
          </w:p>
        </w:tc>
      </w:tr>
      <w:tr w:rsidR="003B7EA2" w:rsidRPr="00A25EB8" w14:paraId="2DB94281" w14:textId="77777777" w:rsidTr="003B7EA2">
        <w:trPr>
          <w:cantSplit/>
          <w:trHeight w:val="278"/>
          <w:jc w:val="center"/>
        </w:trPr>
        <w:tc>
          <w:tcPr>
            <w:tcW w:w="1271" w:type="dxa"/>
            <w:vAlign w:val="center"/>
          </w:tcPr>
          <w:p w14:paraId="075653B0" w14:textId="77777777" w:rsidR="003B7EA2" w:rsidRPr="00A25EB8" w:rsidRDefault="003B7EA2" w:rsidP="003B7EA2">
            <w:pPr>
              <w:spacing w:line="240" w:lineRule="auto"/>
              <w:ind w:firstLine="0"/>
              <w:rPr>
                <w:sz w:val="20"/>
                <w:szCs w:val="20"/>
              </w:rPr>
            </w:pPr>
            <w:r w:rsidRPr="00A25EB8">
              <w:rPr>
                <w:sz w:val="20"/>
                <w:szCs w:val="20"/>
              </w:rPr>
              <w:t>С53</w:t>
            </w:r>
          </w:p>
        </w:tc>
        <w:tc>
          <w:tcPr>
            <w:tcW w:w="8668" w:type="dxa"/>
            <w:vAlign w:val="center"/>
          </w:tcPr>
          <w:p w14:paraId="15D52A02" w14:textId="77777777" w:rsidR="003B7EA2" w:rsidRPr="00A25EB8" w:rsidRDefault="003B7EA2" w:rsidP="003B7EA2">
            <w:pPr>
              <w:spacing w:line="240" w:lineRule="auto"/>
              <w:ind w:firstLine="0"/>
              <w:rPr>
                <w:sz w:val="20"/>
                <w:szCs w:val="20"/>
              </w:rPr>
            </w:pPr>
            <w:proofErr w:type="gramStart"/>
            <w:r w:rsidRPr="00A25EB8">
              <w:rPr>
                <w:sz w:val="20"/>
                <w:szCs w:val="20"/>
              </w:rPr>
              <w:t xml:space="preserve">Разгерметизация газопровода с природным газом </w:t>
            </w:r>
            <w:r w:rsidRPr="00A25EB8">
              <w:rPr>
                <w:sz w:val="20"/>
                <w:szCs w:val="20"/>
              </w:rPr>
              <w:sym w:font="Symbol" w:char="F0AE"/>
            </w:r>
            <w:r w:rsidRPr="00A25EB8">
              <w:rPr>
                <w:sz w:val="20"/>
                <w:szCs w:val="20"/>
              </w:rPr>
              <w:t xml:space="preserve"> выброс природного газа в окружающее пространство </w:t>
            </w:r>
            <w:r w:rsidRPr="00A25EB8">
              <w:rPr>
                <w:sz w:val="20"/>
                <w:szCs w:val="20"/>
              </w:rPr>
              <w:sym w:font="Symbol" w:char="F0AE"/>
            </w:r>
            <w:r w:rsidRPr="00A25EB8">
              <w:rPr>
                <w:sz w:val="20"/>
                <w:szCs w:val="20"/>
              </w:rPr>
              <w:t xml:space="preserve"> образование облака взрывоопасной </w:t>
            </w:r>
            <w:proofErr w:type="spellStart"/>
            <w:r w:rsidRPr="00A25EB8">
              <w:rPr>
                <w:sz w:val="20"/>
                <w:szCs w:val="20"/>
              </w:rPr>
              <w:t>газовоздушной</w:t>
            </w:r>
            <w:proofErr w:type="spellEnd"/>
            <w:r w:rsidRPr="00A25EB8">
              <w:rPr>
                <w:sz w:val="20"/>
                <w:szCs w:val="20"/>
              </w:rPr>
              <w:t xml:space="preserve"> смеси </w:t>
            </w:r>
            <w:r w:rsidRPr="00A25EB8">
              <w:rPr>
                <w:sz w:val="20"/>
                <w:szCs w:val="20"/>
              </w:rPr>
              <w:sym w:font="Symbol" w:char="F0AE"/>
            </w:r>
            <w:r w:rsidRPr="00A25EB8">
              <w:rPr>
                <w:sz w:val="20"/>
                <w:szCs w:val="20"/>
              </w:rPr>
              <w:t xml:space="preserve"> попадание газового облака в зону нахождения источника зажигания </w:t>
            </w:r>
            <w:r w:rsidRPr="00A25EB8">
              <w:rPr>
                <w:sz w:val="20"/>
                <w:szCs w:val="20"/>
              </w:rPr>
              <w:sym w:font="Symbol" w:char="F0AE"/>
            </w:r>
            <w:r w:rsidRPr="00A25EB8">
              <w:rPr>
                <w:sz w:val="20"/>
                <w:szCs w:val="20"/>
              </w:rPr>
              <w:t xml:space="preserve"> сгорание ГВ смеси с развитием избыточного давления </w:t>
            </w:r>
            <w:r w:rsidRPr="00A25EB8">
              <w:rPr>
                <w:sz w:val="20"/>
                <w:szCs w:val="20"/>
              </w:rPr>
              <w:sym w:font="Symbol" w:char="F0AE"/>
            </w:r>
            <w:r w:rsidRPr="00A25EB8">
              <w:rPr>
                <w:sz w:val="20"/>
                <w:szCs w:val="20"/>
              </w:rPr>
              <w:t xml:space="preserve"> попадание в зону возможных поражающих факторов людей и/или оборудования </w:t>
            </w:r>
            <w:r w:rsidRPr="00A25EB8">
              <w:rPr>
                <w:sz w:val="20"/>
                <w:szCs w:val="20"/>
              </w:rPr>
              <w:sym w:font="Symbol" w:char="F0AE"/>
            </w:r>
            <w:r w:rsidRPr="00A25EB8">
              <w:rPr>
                <w:sz w:val="20"/>
                <w:szCs w:val="20"/>
              </w:rPr>
              <w:t xml:space="preserve"> последующее развитие аварии в случае, если затронутое оборудование содержит опасные вещества.</w:t>
            </w:r>
            <w:proofErr w:type="gramEnd"/>
          </w:p>
        </w:tc>
      </w:tr>
    </w:tbl>
    <w:p w14:paraId="758B656F" w14:textId="77777777" w:rsidR="005A5077" w:rsidRPr="00A25EB8" w:rsidRDefault="005A5077" w:rsidP="003B7EA2">
      <w:bookmarkStart w:id="114" w:name="_Toc107411380"/>
      <w:bookmarkEnd w:id="113"/>
    </w:p>
    <w:p w14:paraId="3739160C" w14:textId="37168224" w:rsidR="003B7EA2" w:rsidRPr="00A25EB8" w:rsidRDefault="003B7EA2" w:rsidP="003B7EA2">
      <w:pPr>
        <w:rPr>
          <w:b/>
        </w:rPr>
      </w:pPr>
      <w:r w:rsidRPr="00A25EB8">
        <w:rPr>
          <w:b/>
        </w:rPr>
        <w:t>Оценка вероятности реализации аварий и сценариев их развития</w:t>
      </w:r>
      <w:bookmarkEnd w:id="114"/>
    </w:p>
    <w:p w14:paraId="240F9344" w14:textId="6FB9A283" w:rsidR="003B7EA2" w:rsidRPr="00A25EB8" w:rsidRDefault="003B7EA2" w:rsidP="003B7EA2">
      <w:r w:rsidRPr="00A25EB8">
        <w:t>Удельная частота разгерметизации линейной части магистрального трубопровода для j-</w:t>
      </w:r>
      <w:proofErr w:type="spellStart"/>
      <w:r w:rsidRPr="00A25EB8">
        <w:t>го</w:t>
      </w:r>
      <w:proofErr w:type="spellEnd"/>
      <w:r w:rsidRPr="00A25EB8">
        <w:t xml:space="preserve"> типа разгерметизации на участке m трубопровода определяется по формуле:</w:t>
      </w:r>
    </w:p>
    <w:p w14:paraId="3F9C6D1B" w14:textId="6F1285D7" w:rsidR="005A5077" w:rsidRPr="00A25EB8" w:rsidRDefault="00FA4612" w:rsidP="003B7EA2">
      <m:oMathPara>
        <m:oMath>
          <m:sSub>
            <m:sSubPr>
              <m:ctrlPr>
                <w:rPr>
                  <w:rFonts w:ascii="Cambria Math" w:hAnsi="Cambria Math"/>
                  <w:i/>
                  <w:szCs w:val="20"/>
                </w:rPr>
              </m:ctrlPr>
            </m:sSubPr>
            <m:e>
              <m:r>
                <w:rPr>
                  <w:rFonts w:ascii="Cambria Math" w:hAnsi="Cambria Math"/>
                  <w:szCs w:val="20"/>
                </w:rPr>
                <m:t>λ</m:t>
              </m:r>
            </m:e>
            <m:sub>
              <m:r>
                <w:rPr>
                  <w:rFonts w:ascii="Cambria Math" w:hAnsi="Cambria Math"/>
                  <w:szCs w:val="20"/>
                  <w:lang w:val="en-US"/>
                </w:rPr>
                <m:t>j</m:t>
              </m:r>
            </m:sub>
          </m:sSub>
          <m:d>
            <m:dPr>
              <m:ctrlPr>
                <w:rPr>
                  <w:rFonts w:ascii="Cambria Math" w:hAnsi="Cambria Math"/>
                  <w:i/>
                  <w:szCs w:val="20"/>
                </w:rPr>
              </m:ctrlPr>
            </m:dPr>
            <m:e>
              <m:r>
                <w:rPr>
                  <w:rFonts w:ascii="Cambria Math" w:hAnsi="Cambria Math"/>
                  <w:szCs w:val="20"/>
                </w:rPr>
                <m:t>m</m:t>
              </m:r>
            </m:e>
          </m:d>
          <m:r>
            <w:rPr>
              <w:rFonts w:ascii="Cambria Math" w:hAnsi="Cambria Math"/>
              <w:szCs w:val="20"/>
            </w:rPr>
            <m:t>=</m:t>
          </m:r>
          <m:sSub>
            <m:sSubPr>
              <m:ctrlPr>
                <w:rPr>
                  <w:rFonts w:ascii="Cambria Math" w:hAnsi="Cambria Math"/>
                  <w:i/>
                  <w:szCs w:val="20"/>
                </w:rPr>
              </m:ctrlPr>
            </m:sSubPr>
            <m:e>
              <m:r>
                <w:rPr>
                  <w:rFonts w:ascii="Cambria Math" w:hAnsi="Cambria Math"/>
                  <w:szCs w:val="20"/>
                </w:rPr>
                <m:t>λ</m:t>
              </m:r>
            </m:e>
            <m:sub>
              <m:r>
                <w:rPr>
                  <w:rFonts w:ascii="Cambria Math" w:hAnsi="Cambria Math"/>
                  <w:szCs w:val="20"/>
                </w:rPr>
                <m:t>СР</m:t>
              </m:r>
            </m:sub>
          </m:sSub>
          <m:nary>
            <m:naryPr>
              <m:chr m:val="∑"/>
              <m:limLoc m:val="undOvr"/>
              <m:ctrlPr>
                <w:rPr>
                  <w:rFonts w:ascii="Cambria Math" w:hAnsi="Cambria Math"/>
                  <w:i/>
                  <w:szCs w:val="20"/>
                </w:rPr>
              </m:ctrlPr>
            </m:naryPr>
            <m:sub>
              <m:r>
                <w:rPr>
                  <w:rFonts w:ascii="Cambria Math" w:hAnsi="Cambria Math"/>
                  <w:szCs w:val="20"/>
                  <w:lang w:val="en-US"/>
                </w:rPr>
                <m:t>i=1</m:t>
              </m:r>
            </m:sub>
            <m:sup>
              <m:r>
                <w:rPr>
                  <w:rFonts w:ascii="Cambria Math" w:hAnsi="Cambria Math"/>
                  <w:szCs w:val="20"/>
                </w:rPr>
                <m:t>6</m:t>
              </m:r>
            </m:sup>
            <m:e>
              <m:sSub>
                <m:sSubPr>
                  <m:ctrlPr>
                    <w:rPr>
                      <w:rFonts w:ascii="Cambria Math" w:hAnsi="Cambria Math"/>
                      <w:i/>
                      <w:szCs w:val="20"/>
                    </w:rPr>
                  </m:ctrlPr>
                </m:sSubPr>
                <m:e>
                  <m:r>
                    <w:rPr>
                      <w:rFonts w:ascii="Cambria Math" w:hAnsi="Cambria Math"/>
                      <w:szCs w:val="20"/>
                    </w:rPr>
                    <m:t>f</m:t>
                  </m:r>
                </m:e>
                <m:sub>
                  <m:r>
                    <w:rPr>
                      <w:rFonts w:ascii="Cambria Math" w:hAnsi="Cambria Math"/>
                      <w:szCs w:val="20"/>
                    </w:rPr>
                    <m:t>ij</m:t>
                  </m:r>
                </m:sub>
              </m:sSub>
              <m:d>
                <m:dPr>
                  <m:ctrlPr>
                    <w:rPr>
                      <w:rFonts w:ascii="Cambria Math" w:hAnsi="Cambria Math"/>
                      <w:i/>
                      <w:szCs w:val="20"/>
                    </w:rPr>
                  </m:ctrlPr>
                </m:dPr>
                <m:e>
                  <m:r>
                    <w:rPr>
                      <w:rFonts w:ascii="Cambria Math" w:hAnsi="Cambria Math"/>
                      <w:szCs w:val="20"/>
                    </w:rPr>
                    <m:t>m</m:t>
                  </m:r>
                </m:e>
              </m:d>
            </m:e>
          </m:nary>
          <m:r>
            <w:rPr>
              <w:rFonts w:ascii="Cambria Math" w:hAnsi="Cambria Math"/>
              <w:szCs w:val="20"/>
            </w:rPr>
            <m:t>/100</m:t>
          </m:r>
        </m:oMath>
      </m:oMathPara>
    </w:p>
    <w:p w14:paraId="5939A4A0" w14:textId="1E3E27BA" w:rsidR="003B7EA2" w:rsidRPr="00A25EB8" w:rsidRDefault="003B7EA2" w:rsidP="003B7EA2">
      <w:r w:rsidRPr="00A25EB8">
        <w:lastRenderedPageBreak/>
        <w:t xml:space="preserve">Результаты </w:t>
      </w:r>
      <w:proofErr w:type="gramStart"/>
      <w:r w:rsidRPr="00A25EB8">
        <w:t>расчета удельной частоты разгерметизации линейной части магистрального трубопровода</w:t>
      </w:r>
      <w:proofErr w:type="gramEnd"/>
      <w:r w:rsidRPr="00A25EB8">
        <w:t xml:space="preserve"> для i-</w:t>
      </w:r>
      <w:proofErr w:type="spellStart"/>
      <w:r w:rsidRPr="00A25EB8">
        <w:t>го</w:t>
      </w:r>
      <w:proofErr w:type="spellEnd"/>
      <w:r w:rsidRPr="00A25EB8">
        <w:t xml:space="preserve"> диаметра трубопровода представлена в таблице </w:t>
      </w:r>
      <w:r w:rsidR="005A5077" w:rsidRPr="00A25EB8">
        <w:t>ниже</w:t>
      </w:r>
      <w:r w:rsidRPr="00A25EB8">
        <w:t>.</w:t>
      </w:r>
    </w:p>
    <w:p w14:paraId="00B85522" w14:textId="5AF1E036" w:rsidR="0063640A" w:rsidRPr="00A25EB8" w:rsidRDefault="0063640A" w:rsidP="0063640A">
      <w:pPr>
        <w:pStyle w:val="6"/>
        <w:spacing w:line="360" w:lineRule="auto"/>
      </w:pPr>
      <w:r w:rsidRPr="00A25EB8">
        <w:tab/>
        <w:t>Частоты разгерметизации трубопроводов</w:t>
      </w:r>
    </w:p>
    <w:tbl>
      <w:tblPr>
        <w:tblW w:w="9923" w:type="dxa"/>
        <w:tblInd w:w="-8" w:type="dxa"/>
        <w:tblCellMar>
          <w:left w:w="0" w:type="dxa"/>
          <w:right w:w="0" w:type="dxa"/>
        </w:tblCellMar>
        <w:tblLook w:val="00A0" w:firstRow="1" w:lastRow="0" w:firstColumn="1" w:lastColumn="0" w:noHBand="0" w:noVBand="0"/>
      </w:tblPr>
      <w:tblGrid>
        <w:gridCol w:w="2268"/>
        <w:gridCol w:w="3261"/>
        <w:gridCol w:w="4394"/>
      </w:tblGrid>
      <w:tr w:rsidR="003B7EA2" w:rsidRPr="00A25EB8" w14:paraId="30F0DE52" w14:textId="77777777" w:rsidTr="005A5077">
        <w:trPr>
          <w:trHeight w:val="47"/>
          <w:tblHeader/>
        </w:trPr>
        <w:tc>
          <w:tcPr>
            <w:tcW w:w="2268" w:type="dxa"/>
            <w:vMerge w:val="restart"/>
            <w:tcBorders>
              <w:top w:val="single" w:sz="6" w:space="0" w:color="000000"/>
              <w:left w:val="single" w:sz="6" w:space="0" w:color="000000"/>
              <w:right w:val="single" w:sz="6" w:space="0" w:color="000000"/>
            </w:tcBorders>
            <w:shd w:val="clear" w:color="auto" w:fill="FFFFFF"/>
            <w:tcMar>
              <w:top w:w="0" w:type="dxa"/>
              <w:left w:w="74" w:type="dxa"/>
              <w:bottom w:w="0" w:type="dxa"/>
              <w:right w:w="74" w:type="dxa"/>
            </w:tcMar>
            <w:vAlign w:val="center"/>
          </w:tcPr>
          <w:p w14:paraId="6A0BBFF0" w14:textId="77777777" w:rsidR="003B7EA2" w:rsidRPr="00A25EB8" w:rsidRDefault="003B7EA2" w:rsidP="005A5077">
            <w:pPr>
              <w:spacing w:line="240" w:lineRule="auto"/>
              <w:ind w:firstLine="0"/>
              <w:jc w:val="center"/>
              <w:rPr>
                <w:sz w:val="20"/>
                <w:szCs w:val="20"/>
              </w:rPr>
            </w:pPr>
            <w:r w:rsidRPr="00A25EB8">
              <w:rPr>
                <w:sz w:val="20"/>
                <w:szCs w:val="20"/>
              </w:rPr>
              <w:t>Диаметр трубопровода</w:t>
            </w:r>
          </w:p>
        </w:tc>
        <w:tc>
          <w:tcPr>
            <w:tcW w:w="7655" w:type="dxa"/>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vAlign w:val="center"/>
          </w:tcPr>
          <w:p w14:paraId="5FCF5B5D" w14:textId="77777777" w:rsidR="003B7EA2" w:rsidRPr="00A25EB8" w:rsidRDefault="003B7EA2" w:rsidP="005A5077">
            <w:pPr>
              <w:spacing w:line="240" w:lineRule="auto"/>
              <w:ind w:firstLine="0"/>
              <w:jc w:val="center"/>
              <w:rPr>
                <w:sz w:val="20"/>
                <w:szCs w:val="20"/>
              </w:rPr>
            </w:pPr>
            <w:r w:rsidRPr="00A25EB8">
              <w:rPr>
                <w:sz w:val="20"/>
                <w:szCs w:val="20"/>
              </w:rPr>
              <w:t>Частота разгерметизации, год-1·км-1</w:t>
            </w:r>
          </w:p>
        </w:tc>
      </w:tr>
      <w:tr w:rsidR="003B7EA2" w:rsidRPr="00A25EB8" w14:paraId="57DD795E" w14:textId="77777777" w:rsidTr="005A5077">
        <w:trPr>
          <w:tblHeader/>
        </w:trPr>
        <w:tc>
          <w:tcPr>
            <w:tcW w:w="2268" w:type="dxa"/>
            <w:vMerge/>
            <w:tcBorders>
              <w:left w:val="single" w:sz="6" w:space="0" w:color="000000"/>
              <w:right w:val="single" w:sz="6" w:space="0" w:color="000000"/>
            </w:tcBorders>
            <w:shd w:val="clear" w:color="auto" w:fill="FFFFFF"/>
            <w:tcMar>
              <w:top w:w="0" w:type="dxa"/>
              <w:left w:w="74" w:type="dxa"/>
              <w:bottom w:w="0" w:type="dxa"/>
              <w:right w:w="74" w:type="dxa"/>
            </w:tcMar>
            <w:vAlign w:val="center"/>
          </w:tcPr>
          <w:p w14:paraId="238DB9F8" w14:textId="77777777" w:rsidR="003B7EA2" w:rsidRPr="00A25EB8" w:rsidRDefault="003B7EA2" w:rsidP="005A5077">
            <w:pPr>
              <w:spacing w:line="240" w:lineRule="auto"/>
              <w:ind w:firstLine="0"/>
              <w:jc w:val="center"/>
              <w:rPr>
                <w:sz w:val="20"/>
                <w:szCs w:val="20"/>
              </w:rPr>
            </w:pPr>
          </w:p>
        </w:tc>
        <w:tc>
          <w:tcPr>
            <w:tcW w:w="3261"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vAlign w:val="center"/>
          </w:tcPr>
          <w:p w14:paraId="0F243231" w14:textId="77777777" w:rsidR="003B7EA2" w:rsidRPr="00A25EB8" w:rsidRDefault="003B7EA2" w:rsidP="005A5077">
            <w:pPr>
              <w:spacing w:line="240" w:lineRule="auto"/>
              <w:ind w:firstLine="0"/>
              <w:jc w:val="center"/>
              <w:rPr>
                <w:sz w:val="20"/>
                <w:szCs w:val="20"/>
              </w:rPr>
            </w:pPr>
            <w:r w:rsidRPr="00A25EB8">
              <w:rPr>
                <w:sz w:val="20"/>
                <w:szCs w:val="20"/>
              </w:rPr>
              <w:t>Разгерметизация трубопровода</w:t>
            </w:r>
          </w:p>
        </w:tc>
        <w:tc>
          <w:tcPr>
            <w:tcW w:w="439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vAlign w:val="center"/>
          </w:tcPr>
          <w:p w14:paraId="7AA64622" w14:textId="77777777" w:rsidR="003B7EA2" w:rsidRPr="00A25EB8" w:rsidRDefault="003B7EA2" w:rsidP="005A5077">
            <w:pPr>
              <w:spacing w:line="240" w:lineRule="auto"/>
              <w:ind w:firstLine="0"/>
              <w:jc w:val="center"/>
              <w:rPr>
                <w:sz w:val="20"/>
                <w:szCs w:val="20"/>
              </w:rPr>
            </w:pPr>
            <w:r w:rsidRPr="00A25EB8">
              <w:rPr>
                <w:sz w:val="20"/>
                <w:szCs w:val="20"/>
              </w:rPr>
              <w:t>Разрыв трубопровода</w:t>
            </w:r>
          </w:p>
        </w:tc>
      </w:tr>
      <w:tr w:rsidR="003B7EA2" w:rsidRPr="00A25EB8" w14:paraId="5ACA89E3" w14:textId="77777777" w:rsidTr="005A5077">
        <w:tc>
          <w:tcPr>
            <w:tcW w:w="2268"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vAlign w:val="center"/>
          </w:tcPr>
          <w:p w14:paraId="6685DE18" w14:textId="77777777" w:rsidR="003B7EA2" w:rsidRPr="00A25EB8" w:rsidRDefault="003B7EA2" w:rsidP="005A5077">
            <w:pPr>
              <w:spacing w:line="240" w:lineRule="auto"/>
              <w:ind w:firstLine="0"/>
              <w:jc w:val="center"/>
              <w:rPr>
                <w:sz w:val="20"/>
                <w:szCs w:val="20"/>
              </w:rPr>
            </w:pPr>
            <w:r w:rsidRPr="00A25EB8">
              <w:rPr>
                <w:sz w:val="20"/>
                <w:szCs w:val="20"/>
              </w:rPr>
              <w:t>530 мм</w:t>
            </w:r>
          </w:p>
        </w:tc>
        <w:tc>
          <w:tcPr>
            <w:tcW w:w="3261"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vAlign w:val="center"/>
          </w:tcPr>
          <w:p w14:paraId="38A61B7B" w14:textId="77777777" w:rsidR="003B7EA2" w:rsidRPr="00A25EB8" w:rsidRDefault="003B7EA2" w:rsidP="005A5077">
            <w:pPr>
              <w:spacing w:line="240" w:lineRule="auto"/>
              <w:ind w:firstLine="0"/>
              <w:jc w:val="center"/>
              <w:rPr>
                <w:sz w:val="20"/>
                <w:szCs w:val="20"/>
              </w:rPr>
            </w:pPr>
            <w:r w:rsidRPr="00A25EB8">
              <w:rPr>
                <w:sz w:val="20"/>
                <w:szCs w:val="20"/>
              </w:rPr>
              <w:t>1,09·10-7</w:t>
            </w:r>
          </w:p>
        </w:tc>
        <w:tc>
          <w:tcPr>
            <w:tcW w:w="439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vAlign w:val="center"/>
          </w:tcPr>
          <w:p w14:paraId="57791294" w14:textId="77777777" w:rsidR="003B7EA2" w:rsidRPr="00A25EB8" w:rsidRDefault="003B7EA2" w:rsidP="005A5077">
            <w:pPr>
              <w:spacing w:line="240" w:lineRule="auto"/>
              <w:ind w:firstLine="0"/>
              <w:jc w:val="center"/>
              <w:rPr>
                <w:sz w:val="20"/>
                <w:szCs w:val="20"/>
              </w:rPr>
            </w:pPr>
            <w:r w:rsidRPr="00A25EB8">
              <w:rPr>
                <w:sz w:val="20"/>
                <w:szCs w:val="20"/>
              </w:rPr>
              <w:t>4,47·10-8</w:t>
            </w:r>
          </w:p>
        </w:tc>
      </w:tr>
      <w:tr w:rsidR="003B7EA2" w:rsidRPr="00A25EB8" w14:paraId="1E73E450" w14:textId="77777777" w:rsidTr="005A5077">
        <w:tc>
          <w:tcPr>
            <w:tcW w:w="2268"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vAlign w:val="center"/>
          </w:tcPr>
          <w:p w14:paraId="2718A64E" w14:textId="77777777" w:rsidR="003B7EA2" w:rsidRPr="00A25EB8" w:rsidRDefault="003B7EA2" w:rsidP="005A5077">
            <w:pPr>
              <w:spacing w:line="240" w:lineRule="auto"/>
              <w:ind w:firstLine="0"/>
              <w:jc w:val="center"/>
              <w:rPr>
                <w:sz w:val="20"/>
                <w:szCs w:val="20"/>
              </w:rPr>
            </w:pPr>
            <w:r w:rsidRPr="00A25EB8">
              <w:rPr>
                <w:sz w:val="20"/>
                <w:szCs w:val="20"/>
              </w:rPr>
              <w:t>720 мм</w:t>
            </w:r>
          </w:p>
        </w:tc>
        <w:tc>
          <w:tcPr>
            <w:tcW w:w="3261"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vAlign w:val="center"/>
          </w:tcPr>
          <w:p w14:paraId="77B0B3D5" w14:textId="77777777" w:rsidR="003B7EA2" w:rsidRPr="00A25EB8" w:rsidRDefault="003B7EA2" w:rsidP="005A5077">
            <w:pPr>
              <w:spacing w:line="240" w:lineRule="auto"/>
              <w:ind w:firstLine="0"/>
              <w:jc w:val="center"/>
              <w:rPr>
                <w:sz w:val="20"/>
                <w:szCs w:val="20"/>
              </w:rPr>
            </w:pPr>
            <w:r w:rsidRPr="00A25EB8">
              <w:rPr>
                <w:sz w:val="20"/>
                <w:szCs w:val="20"/>
              </w:rPr>
              <w:t>7,71·10-8</w:t>
            </w:r>
          </w:p>
        </w:tc>
        <w:tc>
          <w:tcPr>
            <w:tcW w:w="439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vAlign w:val="center"/>
          </w:tcPr>
          <w:p w14:paraId="50EFE6BE" w14:textId="77777777" w:rsidR="003B7EA2" w:rsidRPr="00A25EB8" w:rsidRDefault="003B7EA2" w:rsidP="005A5077">
            <w:pPr>
              <w:spacing w:line="240" w:lineRule="auto"/>
              <w:ind w:firstLine="0"/>
              <w:jc w:val="center"/>
              <w:rPr>
                <w:sz w:val="20"/>
                <w:szCs w:val="20"/>
              </w:rPr>
            </w:pPr>
            <w:r w:rsidRPr="00A25EB8">
              <w:rPr>
                <w:sz w:val="20"/>
                <w:szCs w:val="20"/>
              </w:rPr>
              <w:t>3,31·10-8</w:t>
            </w:r>
          </w:p>
        </w:tc>
      </w:tr>
      <w:tr w:rsidR="003B7EA2" w:rsidRPr="00A25EB8" w14:paraId="1D5B734D" w14:textId="77777777" w:rsidTr="005A5077">
        <w:tc>
          <w:tcPr>
            <w:tcW w:w="9923" w:type="dxa"/>
            <w:gridSpan w:val="3"/>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vAlign w:val="center"/>
          </w:tcPr>
          <w:p w14:paraId="5F0A8A02" w14:textId="77777777" w:rsidR="003B7EA2" w:rsidRPr="00A25EB8" w:rsidRDefault="003B7EA2" w:rsidP="005A5077">
            <w:pPr>
              <w:spacing w:line="240" w:lineRule="auto"/>
              <w:ind w:firstLine="0"/>
              <w:jc w:val="left"/>
              <w:rPr>
                <w:sz w:val="20"/>
                <w:szCs w:val="20"/>
              </w:rPr>
            </w:pPr>
            <w:r w:rsidRPr="00A25EB8">
              <w:rPr>
                <w:sz w:val="20"/>
                <w:szCs w:val="20"/>
              </w:rPr>
              <w:t>Примечания:</w:t>
            </w:r>
            <w:r w:rsidRPr="00A25EB8">
              <w:rPr>
                <w:sz w:val="20"/>
                <w:szCs w:val="20"/>
              </w:rPr>
              <w:br/>
              <w:t>1. Частоты приведены для технологических трубопроводов, не подверженных интенсивной вибрации, не работающих в агрессивной среде, при отсутствии эрозии, не подверженных циклическим тепловым нагрузкам.</w:t>
            </w:r>
          </w:p>
          <w:p w14:paraId="325D4A5D" w14:textId="77777777" w:rsidR="003B7EA2" w:rsidRPr="00A25EB8" w:rsidRDefault="003B7EA2" w:rsidP="005A5077">
            <w:pPr>
              <w:spacing w:line="240" w:lineRule="auto"/>
              <w:ind w:firstLine="0"/>
              <w:jc w:val="left"/>
              <w:rPr>
                <w:sz w:val="20"/>
                <w:szCs w:val="20"/>
              </w:rPr>
            </w:pPr>
            <w:r w:rsidRPr="00A25EB8">
              <w:rPr>
                <w:sz w:val="20"/>
                <w:szCs w:val="20"/>
              </w:rPr>
              <w:t>2. При наличии указанных факторов частота повышается в 3-10 раз в зависимости от специфики условий.</w:t>
            </w:r>
          </w:p>
          <w:p w14:paraId="3FFAB13E" w14:textId="77777777" w:rsidR="003B7EA2" w:rsidRPr="00A25EB8" w:rsidRDefault="003B7EA2" w:rsidP="005A5077">
            <w:pPr>
              <w:spacing w:line="240" w:lineRule="auto"/>
              <w:ind w:firstLine="0"/>
              <w:jc w:val="left"/>
              <w:rPr>
                <w:sz w:val="20"/>
                <w:szCs w:val="20"/>
              </w:rPr>
            </w:pPr>
            <w:r w:rsidRPr="00A25EB8">
              <w:rPr>
                <w:sz w:val="20"/>
                <w:szCs w:val="20"/>
              </w:rPr>
              <w:t xml:space="preserve">3. Разгерметизация на фланцевых соединениях добавляется к </w:t>
            </w:r>
            <w:proofErr w:type="spellStart"/>
            <w:r w:rsidRPr="00A25EB8">
              <w:rPr>
                <w:sz w:val="20"/>
                <w:szCs w:val="20"/>
              </w:rPr>
              <w:t>разгерметизациям</w:t>
            </w:r>
            <w:proofErr w:type="spellEnd"/>
            <w:r w:rsidRPr="00A25EB8">
              <w:rPr>
                <w:sz w:val="20"/>
                <w:szCs w:val="20"/>
              </w:rPr>
              <w:t xml:space="preserve"> на трубопроводах. Одно фланцевое соединение по частоте разгерметизации приравнивается к </w:t>
            </w:r>
            <w:smartTag w:uri="urn:schemas-microsoft-com:office:smarttags" w:element="metricconverter">
              <w:smartTagPr>
                <w:attr w:name="ProductID" w:val="10 м"/>
              </w:smartTagPr>
              <w:r w:rsidRPr="00A25EB8">
                <w:rPr>
                  <w:sz w:val="20"/>
                  <w:szCs w:val="20"/>
                </w:rPr>
                <w:t>10 м</w:t>
              </w:r>
            </w:smartTag>
            <w:r w:rsidRPr="00A25EB8">
              <w:rPr>
                <w:sz w:val="20"/>
                <w:szCs w:val="20"/>
              </w:rPr>
              <w:t xml:space="preserve"> трубопровода.</w:t>
            </w:r>
          </w:p>
          <w:p w14:paraId="0F6E811A" w14:textId="77777777" w:rsidR="003B7EA2" w:rsidRPr="00A25EB8" w:rsidRDefault="003B7EA2" w:rsidP="005A5077">
            <w:pPr>
              <w:spacing w:line="240" w:lineRule="auto"/>
              <w:ind w:firstLine="0"/>
              <w:jc w:val="left"/>
              <w:rPr>
                <w:sz w:val="20"/>
                <w:szCs w:val="20"/>
              </w:rPr>
            </w:pPr>
            <w:r w:rsidRPr="00A25EB8">
              <w:rPr>
                <w:sz w:val="20"/>
                <w:szCs w:val="20"/>
              </w:rPr>
              <w:t xml:space="preserve">4. Длина трубопровода не менее </w:t>
            </w:r>
            <w:smartTag w:uri="urn:schemas-microsoft-com:office:smarttags" w:element="metricconverter">
              <w:smartTagPr>
                <w:attr w:name="ProductID" w:val="10 м"/>
              </w:smartTagPr>
              <w:r w:rsidRPr="00A25EB8">
                <w:rPr>
                  <w:sz w:val="20"/>
                  <w:szCs w:val="20"/>
                </w:rPr>
                <w:t>10 м</w:t>
              </w:r>
            </w:smartTag>
            <w:r w:rsidRPr="00A25EB8">
              <w:rPr>
                <w:sz w:val="20"/>
                <w:szCs w:val="20"/>
              </w:rPr>
              <w:t xml:space="preserve">. При меньшей длине она считается равной </w:t>
            </w:r>
            <w:smartTag w:uri="urn:schemas-microsoft-com:office:smarttags" w:element="metricconverter">
              <w:smartTagPr>
                <w:attr w:name="ProductID" w:val="10 м"/>
              </w:smartTagPr>
              <w:r w:rsidRPr="00A25EB8">
                <w:rPr>
                  <w:sz w:val="20"/>
                  <w:szCs w:val="20"/>
                </w:rPr>
                <w:t>10 м</w:t>
              </w:r>
            </w:smartTag>
            <w:r w:rsidRPr="00A25EB8">
              <w:rPr>
                <w:sz w:val="20"/>
                <w:szCs w:val="20"/>
              </w:rPr>
              <w:t>.</w:t>
            </w:r>
          </w:p>
        </w:tc>
      </w:tr>
    </w:tbl>
    <w:p w14:paraId="0B9F531A" w14:textId="77777777" w:rsidR="0063640A" w:rsidRPr="00A25EB8" w:rsidRDefault="0063640A" w:rsidP="003B7EA2"/>
    <w:p w14:paraId="5D4EF661" w14:textId="0B964709" w:rsidR="0063640A" w:rsidRPr="00A25EB8" w:rsidRDefault="0063640A" w:rsidP="0063640A">
      <w:pPr>
        <w:pStyle w:val="6"/>
        <w:spacing w:line="360" w:lineRule="auto"/>
      </w:pPr>
      <w:r w:rsidRPr="00A25EB8">
        <w:tab/>
        <w:t>Результаты расчета частоты выбросов на объекте</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31"/>
        <w:gridCol w:w="2013"/>
        <w:gridCol w:w="3119"/>
        <w:gridCol w:w="1559"/>
        <w:gridCol w:w="1701"/>
      </w:tblGrid>
      <w:tr w:rsidR="003B7EA2" w:rsidRPr="00A25EB8" w14:paraId="55087A4A" w14:textId="77777777" w:rsidTr="003B7EA2">
        <w:trPr>
          <w:trHeight w:val="181"/>
          <w:tblHeader/>
        </w:trPr>
        <w:tc>
          <w:tcPr>
            <w:tcW w:w="1531" w:type="dxa"/>
            <w:vAlign w:val="center"/>
          </w:tcPr>
          <w:p w14:paraId="2B2BF21D" w14:textId="77777777" w:rsidR="003B7EA2" w:rsidRPr="00A25EB8" w:rsidRDefault="003B7EA2" w:rsidP="005A5077">
            <w:pPr>
              <w:spacing w:line="240" w:lineRule="auto"/>
              <w:ind w:firstLine="0"/>
              <w:jc w:val="center"/>
              <w:rPr>
                <w:b/>
                <w:sz w:val="20"/>
                <w:szCs w:val="20"/>
              </w:rPr>
            </w:pPr>
            <w:r w:rsidRPr="00A25EB8">
              <w:rPr>
                <w:b/>
                <w:sz w:val="20"/>
                <w:szCs w:val="20"/>
              </w:rPr>
              <w:t>Сценарий</w:t>
            </w:r>
          </w:p>
        </w:tc>
        <w:tc>
          <w:tcPr>
            <w:tcW w:w="2013" w:type="dxa"/>
            <w:vAlign w:val="center"/>
          </w:tcPr>
          <w:p w14:paraId="4FF41687" w14:textId="77777777" w:rsidR="003B7EA2" w:rsidRPr="00A25EB8" w:rsidRDefault="003B7EA2" w:rsidP="005A5077">
            <w:pPr>
              <w:spacing w:line="240" w:lineRule="auto"/>
              <w:ind w:firstLine="0"/>
              <w:jc w:val="center"/>
              <w:rPr>
                <w:b/>
                <w:sz w:val="20"/>
                <w:szCs w:val="20"/>
              </w:rPr>
            </w:pPr>
            <w:r w:rsidRPr="00A25EB8">
              <w:rPr>
                <w:b/>
                <w:sz w:val="20"/>
                <w:szCs w:val="20"/>
              </w:rPr>
              <w:t>Степень аварийности</w:t>
            </w:r>
          </w:p>
        </w:tc>
        <w:tc>
          <w:tcPr>
            <w:tcW w:w="3119" w:type="dxa"/>
            <w:vAlign w:val="center"/>
          </w:tcPr>
          <w:p w14:paraId="62112AA2" w14:textId="77777777" w:rsidR="003B7EA2" w:rsidRPr="00A25EB8" w:rsidRDefault="003B7EA2" w:rsidP="005A5077">
            <w:pPr>
              <w:spacing w:line="240" w:lineRule="auto"/>
              <w:ind w:firstLine="0"/>
              <w:jc w:val="center"/>
              <w:rPr>
                <w:b/>
                <w:sz w:val="20"/>
                <w:szCs w:val="20"/>
              </w:rPr>
            </w:pPr>
            <w:r w:rsidRPr="00A25EB8">
              <w:rPr>
                <w:b/>
                <w:sz w:val="20"/>
                <w:szCs w:val="20"/>
              </w:rPr>
              <w:t>Размер утечки</w:t>
            </w:r>
          </w:p>
        </w:tc>
        <w:tc>
          <w:tcPr>
            <w:tcW w:w="1559" w:type="dxa"/>
            <w:vAlign w:val="center"/>
          </w:tcPr>
          <w:p w14:paraId="479D70C7" w14:textId="77777777" w:rsidR="003B7EA2" w:rsidRPr="00A25EB8" w:rsidRDefault="003B7EA2" w:rsidP="005A5077">
            <w:pPr>
              <w:spacing w:line="240" w:lineRule="auto"/>
              <w:ind w:firstLine="0"/>
              <w:jc w:val="center"/>
              <w:rPr>
                <w:b/>
                <w:sz w:val="20"/>
                <w:szCs w:val="20"/>
              </w:rPr>
            </w:pPr>
            <w:r w:rsidRPr="00A25EB8">
              <w:rPr>
                <w:b/>
                <w:sz w:val="20"/>
                <w:szCs w:val="20"/>
              </w:rPr>
              <w:t>Количество объектов, м (шт.)</w:t>
            </w:r>
          </w:p>
        </w:tc>
        <w:tc>
          <w:tcPr>
            <w:tcW w:w="1701" w:type="dxa"/>
            <w:vAlign w:val="center"/>
          </w:tcPr>
          <w:p w14:paraId="7DFC59A8" w14:textId="77777777" w:rsidR="003B7EA2" w:rsidRPr="00A25EB8" w:rsidRDefault="003B7EA2" w:rsidP="005A5077">
            <w:pPr>
              <w:spacing w:line="240" w:lineRule="auto"/>
              <w:ind w:firstLine="0"/>
              <w:jc w:val="center"/>
              <w:rPr>
                <w:b/>
                <w:sz w:val="20"/>
                <w:szCs w:val="20"/>
              </w:rPr>
            </w:pPr>
            <w:r w:rsidRPr="00A25EB8">
              <w:rPr>
                <w:b/>
                <w:sz w:val="20"/>
                <w:szCs w:val="20"/>
              </w:rPr>
              <w:t>Частота аварии</w:t>
            </w:r>
          </w:p>
        </w:tc>
      </w:tr>
      <w:tr w:rsidR="003B7EA2" w:rsidRPr="00A25EB8" w14:paraId="2E7332A4" w14:textId="77777777" w:rsidTr="003B7EA2">
        <w:trPr>
          <w:trHeight w:val="121"/>
        </w:trPr>
        <w:tc>
          <w:tcPr>
            <w:tcW w:w="1531" w:type="dxa"/>
            <w:vAlign w:val="center"/>
          </w:tcPr>
          <w:p w14:paraId="41485741" w14:textId="77777777" w:rsidR="003B7EA2" w:rsidRPr="00A25EB8" w:rsidRDefault="003B7EA2" w:rsidP="005A5077">
            <w:pPr>
              <w:spacing w:line="240" w:lineRule="auto"/>
              <w:ind w:firstLine="0"/>
              <w:jc w:val="center"/>
              <w:rPr>
                <w:sz w:val="20"/>
                <w:szCs w:val="20"/>
              </w:rPr>
            </w:pPr>
            <w:r w:rsidRPr="00A25EB8">
              <w:rPr>
                <w:sz w:val="20"/>
                <w:szCs w:val="20"/>
              </w:rPr>
              <w:t>С11</w:t>
            </w:r>
          </w:p>
        </w:tc>
        <w:tc>
          <w:tcPr>
            <w:tcW w:w="2013" w:type="dxa"/>
            <w:vAlign w:val="center"/>
          </w:tcPr>
          <w:p w14:paraId="0F482172" w14:textId="77777777" w:rsidR="003B7EA2" w:rsidRPr="00A25EB8" w:rsidRDefault="003B7EA2" w:rsidP="005A5077">
            <w:pPr>
              <w:spacing w:line="240" w:lineRule="auto"/>
              <w:ind w:firstLine="0"/>
              <w:jc w:val="center"/>
              <w:rPr>
                <w:sz w:val="20"/>
                <w:szCs w:val="20"/>
              </w:rPr>
            </w:pPr>
            <w:r w:rsidRPr="00A25EB8">
              <w:rPr>
                <w:sz w:val="20"/>
                <w:szCs w:val="20"/>
              </w:rPr>
              <w:t>1,09·10-7</w:t>
            </w:r>
          </w:p>
        </w:tc>
        <w:tc>
          <w:tcPr>
            <w:tcW w:w="3119" w:type="dxa"/>
            <w:vAlign w:val="center"/>
          </w:tcPr>
          <w:p w14:paraId="5D37DB2B" w14:textId="77777777" w:rsidR="003B7EA2" w:rsidRPr="00A25EB8" w:rsidRDefault="003B7EA2" w:rsidP="005A5077">
            <w:pPr>
              <w:spacing w:line="240" w:lineRule="auto"/>
              <w:ind w:firstLine="0"/>
              <w:jc w:val="center"/>
              <w:rPr>
                <w:sz w:val="20"/>
                <w:szCs w:val="20"/>
              </w:rPr>
            </w:pPr>
            <w:r w:rsidRPr="00A25EB8">
              <w:rPr>
                <w:sz w:val="20"/>
                <w:szCs w:val="20"/>
              </w:rPr>
              <w:t>Разгерметизация трубопровода</w:t>
            </w:r>
          </w:p>
        </w:tc>
        <w:tc>
          <w:tcPr>
            <w:tcW w:w="1559" w:type="dxa"/>
            <w:vMerge w:val="restart"/>
            <w:vAlign w:val="center"/>
          </w:tcPr>
          <w:p w14:paraId="42DFE8C6" w14:textId="77777777" w:rsidR="003B7EA2" w:rsidRPr="00A25EB8" w:rsidRDefault="003B7EA2" w:rsidP="005A5077">
            <w:pPr>
              <w:spacing w:line="240" w:lineRule="auto"/>
              <w:ind w:firstLine="0"/>
              <w:jc w:val="center"/>
              <w:rPr>
                <w:sz w:val="20"/>
                <w:szCs w:val="20"/>
              </w:rPr>
            </w:pPr>
            <w:r w:rsidRPr="00A25EB8">
              <w:rPr>
                <w:sz w:val="20"/>
                <w:szCs w:val="20"/>
              </w:rPr>
              <w:t>4881,41*103</w:t>
            </w:r>
          </w:p>
        </w:tc>
        <w:tc>
          <w:tcPr>
            <w:tcW w:w="1701" w:type="dxa"/>
            <w:vAlign w:val="center"/>
          </w:tcPr>
          <w:p w14:paraId="22F1B9D7" w14:textId="77777777" w:rsidR="003B7EA2" w:rsidRPr="00A25EB8" w:rsidRDefault="003B7EA2" w:rsidP="005A5077">
            <w:pPr>
              <w:spacing w:line="240" w:lineRule="auto"/>
              <w:ind w:firstLine="0"/>
              <w:jc w:val="center"/>
              <w:rPr>
                <w:sz w:val="20"/>
                <w:szCs w:val="20"/>
              </w:rPr>
            </w:pPr>
            <w:r w:rsidRPr="00A25EB8">
              <w:rPr>
                <w:sz w:val="20"/>
                <w:szCs w:val="20"/>
              </w:rPr>
              <w:t>5,32E-04</w:t>
            </w:r>
          </w:p>
        </w:tc>
      </w:tr>
      <w:tr w:rsidR="003B7EA2" w:rsidRPr="00A25EB8" w14:paraId="477C2C18" w14:textId="77777777" w:rsidTr="003B7EA2">
        <w:trPr>
          <w:trHeight w:val="121"/>
        </w:trPr>
        <w:tc>
          <w:tcPr>
            <w:tcW w:w="1531" w:type="dxa"/>
            <w:vAlign w:val="center"/>
          </w:tcPr>
          <w:p w14:paraId="146A86A3" w14:textId="77777777" w:rsidR="003B7EA2" w:rsidRPr="00A25EB8" w:rsidRDefault="003B7EA2" w:rsidP="005A5077">
            <w:pPr>
              <w:spacing w:line="240" w:lineRule="auto"/>
              <w:ind w:firstLine="0"/>
              <w:jc w:val="center"/>
              <w:rPr>
                <w:sz w:val="20"/>
                <w:szCs w:val="20"/>
              </w:rPr>
            </w:pPr>
            <w:r w:rsidRPr="00A25EB8">
              <w:rPr>
                <w:sz w:val="20"/>
                <w:szCs w:val="20"/>
              </w:rPr>
              <w:t>С12</w:t>
            </w:r>
          </w:p>
        </w:tc>
        <w:tc>
          <w:tcPr>
            <w:tcW w:w="2013" w:type="dxa"/>
            <w:vAlign w:val="center"/>
          </w:tcPr>
          <w:p w14:paraId="55BBD283" w14:textId="77777777" w:rsidR="003B7EA2" w:rsidRPr="00A25EB8" w:rsidRDefault="003B7EA2" w:rsidP="005A5077">
            <w:pPr>
              <w:spacing w:line="240" w:lineRule="auto"/>
              <w:ind w:firstLine="0"/>
              <w:jc w:val="center"/>
              <w:rPr>
                <w:sz w:val="20"/>
                <w:szCs w:val="20"/>
              </w:rPr>
            </w:pPr>
            <w:r w:rsidRPr="00A25EB8">
              <w:rPr>
                <w:sz w:val="20"/>
                <w:szCs w:val="20"/>
              </w:rPr>
              <w:t>4,47·10-8</w:t>
            </w:r>
          </w:p>
        </w:tc>
        <w:tc>
          <w:tcPr>
            <w:tcW w:w="3119" w:type="dxa"/>
            <w:vAlign w:val="center"/>
          </w:tcPr>
          <w:p w14:paraId="2187C761" w14:textId="77777777" w:rsidR="003B7EA2" w:rsidRPr="00A25EB8" w:rsidRDefault="003B7EA2" w:rsidP="005A5077">
            <w:pPr>
              <w:spacing w:line="240" w:lineRule="auto"/>
              <w:ind w:firstLine="0"/>
              <w:jc w:val="center"/>
              <w:rPr>
                <w:sz w:val="20"/>
                <w:szCs w:val="20"/>
              </w:rPr>
            </w:pPr>
            <w:r w:rsidRPr="00A25EB8">
              <w:rPr>
                <w:sz w:val="20"/>
                <w:szCs w:val="20"/>
              </w:rPr>
              <w:t>Разрыв трубопровода</w:t>
            </w:r>
          </w:p>
        </w:tc>
        <w:tc>
          <w:tcPr>
            <w:tcW w:w="1559" w:type="dxa"/>
            <w:vMerge/>
            <w:vAlign w:val="center"/>
          </w:tcPr>
          <w:p w14:paraId="70F89B45" w14:textId="77777777" w:rsidR="003B7EA2" w:rsidRPr="00A25EB8" w:rsidRDefault="003B7EA2" w:rsidP="005A5077">
            <w:pPr>
              <w:spacing w:line="240" w:lineRule="auto"/>
              <w:ind w:firstLine="0"/>
              <w:jc w:val="center"/>
              <w:rPr>
                <w:sz w:val="20"/>
                <w:szCs w:val="20"/>
              </w:rPr>
            </w:pPr>
          </w:p>
        </w:tc>
        <w:tc>
          <w:tcPr>
            <w:tcW w:w="1701" w:type="dxa"/>
            <w:vAlign w:val="center"/>
          </w:tcPr>
          <w:p w14:paraId="0C698767" w14:textId="77777777" w:rsidR="003B7EA2" w:rsidRPr="00A25EB8" w:rsidRDefault="003B7EA2" w:rsidP="005A5077">
            <w:pPr>
              <w:spacing w:line="240" w:lineRule="auto"/>
              <w:ind w:firstLine="0"/>
              <w:jc w:val="center"/>
              <w:rPr>
                <w:sz w:val="20"/>
                <w:szCs w:val="20"/>
              </w:rPr>
            </w:pPr>
            <w:r w:rsidRPr="00A25EB8">
              <w:rPr>
                <w:sz w:val="20"/>
                <w:szCs w:val="20"/>
              </w:rPr>
              <w:t>2,18E-04</w:t>
            </w:r>
          </w:p>
        </w:tc>
      </w:tr>
      <w:tr w:rsidR="003B7EA2" w:rsidRPr="00A25EB8" w14:paraId="06ECCCE6" w14:textId="77777777" w:rsidTr="003B7EA2">
        <w:trPr>
          <w:trHeight w:val="121"/>
        </w:trPr>
        <w:tc>
          <w:tcPr>
            <w:tcW w:w="1531" w:type="dxa"/>
            <w:vAlign w:val="center"/>
          </w:tcPr>
          <w:p w14:paraId="01B47EF9" w14:textId="77777777" w:rsidR="003B7EA2" w:rsidRPr="00A25EB8" w:rsidRDefault="003B7EA2" w:rsidP="005A5077">
            <w:pPr>
              <w:spacing w:line="240" w:lineRule="auto"/>
              <w:ind w:firstLine="0"/>
              <w:jc w:val="center"/>
              <w:rPr>
                <w:sz w:val="20"/>
                <w:szCs w:val="20"/>
              </w:rPr>
            </w:pPr>
            <w:r w:rsidRPr="00A25EB8">
              <w:rPr>
                <w:sz w:val="20"/>
                <w:szCs w:val="20"/>
              </w:rPr>
              <w:t>С21</w:t>
            </w:r>
          </w:p>
        </w:tc>
        <w:tc>
          <w:tcPr>
            <w:tcW w:w="2013" w:type="dxa"/>
            <w:vAlign w:val="center"/>
          </w:tcPr>
          <w:p w14:paraId="0477B94D" w14:textId="77777777" w:rsidR="003B7EA2" w:rsidRPr="00A25EB8" w:rsidRDefault="003B7EA2" w:rsidP="005A5077">
            <w:pPr>
              <w:spacing w:line="240" w:lineRule="auto"/>
              <w:ind w:firstLine="0"/>
              <w:jc w:val="center"/>
              <w:rPr>
                <w:sz w:val="20"/>
                <w:szCs w:val="20"/>
              </w:rPr>
            </w:pPr>
            <w:r w:rsidRPr="00A25EB8">
              <w:rPr>
                <w:sz w:val="20"/>
                <w:szCs w:val="20"/>
              </w:rPr>
              <w:t>1,09·10-7</w:t>
            </w:r>
          </w:p>
        </w:tc>
        <w:tc>
          <w:tcPr>
            <w:tcW w:w="3119" w:type="dxa"/>
            <w:vAlign w:val="center"/>
          </w:tcPr>
          <w:p w14:paraId="000C8437" w14:textId="77777777" w:rsidR="003B7EA2" w:rsidRPr="00A25EB8" w:rsidRDefault="003B7EA2" w:rsidP="005A5077">
            <w:pPr>
              <w:spacing w:line="240" w:lineRule="auto"/>
              <w:ind w:firstLine="0"/>
              <w:jc w:val="center"/>
              <w:rPr>
                <w:sz w:val="20"/>
                <w:szCs w:val="20"/>
              </w:rPr>
            </w:pPr>
            <w:r w:rsidRPr="00A25EB8">
              <w:rPr>
                <w:sz w:val="20"/>
                <w:szCs w:val="20"/>
              </w:rPr>
              <w:t>Разгерметизация трубопровода</w:t>
            </w:r>
          </w:p>
        </w:tc>
        <w:tc>
          <w:tcPr>
            <w:tcW w:w="1559" w:type="dxa"/>
            <w:vMerge w:val="restart"/>
            <w:vAlign w:val="center"/>
          </w:tcPr>
          <w:p w14:paraId="7B38CFCA" w14:textId="77777777" w:rsidR="003B7EA2" w:rsidRPr="00A25EB8" w:rsidRDefault="003B7EA2" w:rsidP="005A5077">
            <w:pPr>
              <w:spacing w:line="240" w:lineRule="auto"/>
              <w:ind w:firstLine="0"/>
              <w:jc w:val="center"/>
              <w:rPr>
                <w:sz w:val="20"/>
                <w:szCs w:val="20"/>
              </w:rPr>
            </w:pPr>
            <w:r w:rsidRPr="00A25EB8">
              <w:rPr>
                <w:sz w:val="20"/>
                <w:szCs w:val="20"/>
              </w:rPr>
              <w:t>2867,69*103</w:t>
            </w:r>
          </w:p>
        </w:tc>
        <w:tc>
          <w:tcPr>
            <w:tcW w:w="1701" w:type="dxa"/>
            <w:vAlign w:val="center"/>
          </w:tcPr>
          <w:p w14:paraId="4D887491" w14:textId="77777777" w:rsidR="003B7EA2" w:rsidRPr="00A25EB8" w:rsidRDefault="003B7EA2" w:rsidP="005A5077">
            <w:pPr>
              <w:spacing w:line="240" w:lineRule="auto"/>
              <w:ind w:firstLine="0"/>
              <w:jc w:val="center"/>
              <w:rPr>
                <w:sz w:val="20"/>
                <w:szCs w:val="20"/>
              </w:rPr>
            </w:pPr>
            <w:r w:rsidRPr="00A25EB8">
              <w:rPr>
                <w:sz w:val="20"/>
                <w:szCs w:val="20"/>
              </w:rPr>
              <w:t>3,13E-04</w:t>
            </w:r>
          </w:p>
        </w:tc>
      </w:tr>
      <w:tr w:rsidR="003B7EA2" w:rsidRPr="00A25EB8" w14:paraId="017C7727" w14:textId="77777777" w:rsidTr="003B7EA2">
        <w:trPr>
          <w:trHeight w:val="121"/>
        </w:trPr>
        <w:tc>
          <w:tcPr>
            <w:tcW w:w="1531" w:type="dxa"/>
            <w:vAlign w:val="center"/>
          </w:tcPr>
          <w:p w14:paraId="457D4E73" w14:textId="77777777" w:rsidR="003B7EA2" w:rsidRPr="00A25EB8" w:rsidRDefault="003B7EA2" w:rsidP="005A5077">
            <w:pPr>
              <w:spacing w:line="240" w:lineRule="auto"/>
              <w:ind w:firstLine="0"/>
              <w:jc w:val="center"/>
              <w:rPr>
                <w:sz w:val="20"/>
                <w:szCs w:val="20"/>
              </w:rPr>
            </w:pPr>
            <w:r w:rsidRPr="00A25EB8">
              <w:rPr>
                <w:sz w:val="20"/>
                <w:szCs w:val="20"/>
              </w:rPr>
              <w:t>С22</w:t>
            </w:r>
          </w:p>
        </w:tc>
        <w:tc>
          <w:tcPr>
            <w:tcW w:w="2013" w:type="dxa"/>
            <w:vAlign w:val="center"/>
          </w:tcPr>
          <w:p w14:paraId="733762C6" w14:textId="77777777" w:rsidR="003B7EA2" w:rsidRPr="00A25EB8" w:rsidRDefault="003B7EA2" w:rsidP="005A5077">
            <w:pPr>
              <w:spacing w:line="240" w:lineRule="auto"/>
              <w:ind w:firstLine="0"/>
              <w:jc w:val="center"/>
              <w:rPr>
                <w:sz w:val="20"/>
                <w:szCs w:val="20"/>
              </w:rPr>
            </w:pPr>
            <w:r w:rsidRPr="00A25EB8">
              <w:rPr>
                <w:sz w:val="20"/>
                <w:szCs w:val="20"/>
              </w:rPr>
              <w:t>4,47·10-8</w:t>
            </w:r>
          </w:p>
        </w:tc>
        <w:tc>
          <w:tcPr>
            <w:tcW w:w="3119" w:type="dxa"/>
            <w:vAlign w:val="center"/>
          </w:tcPr>
          <w:p w14:paraId="2ED52D55" w14:textId="77777777" w:rsidR="003B7EA2" w:rsidRPr="00A25EB8" w:rsidRDefault="003B7EA2" w:rsidP="005A5077">
            <w:pPr>
              <w:spacing w:line="240" w:lineRule="auto"/>
              <w:ind w:firstLine="0"/>
              <w:jc w:val="center"/>
              <w:rPr>
                <w:sz w:val="20"/>
                <w:szCs w:val="20"/>
              </w:rPr>
            </w:pPr>
            <w:r w:rsidRPr="00A25EB8">
              <w:rPr>
                <w:sz w:val="20"/>
                <w:szCs w:val="20"/>
              </w:rPr>
              <w:t>Разрыв трубопровода</w:t>
            </w:r>
          </w:p>
        </w:tc>
        <w:tc>
          <w:tcPr>
            <w:tcW w:w="1559" w:type="dxa"/>
            <w:vMerge/>
            <w:vAlign w:val="center"/>
          </w:tcPr>
          <w:p w14:paraId="4338E2D5" w14:textId="77777777" w:rsidR="003B7EA2" w:rsidRPr="00A25EB8" w:rsidRDefault="003B7EA2" w:rsidP="005A5077">
            <w:pPr>
              <w:spacing w:line="240" w:lineRule="auto"/>
              <w:ind w:firstLine="0"/>
              <w:jc w:val="center"/>
              <w:rPr>
                <w:sz w:val="20"/>
                <w:szCs w:val="20"/>
              </w:rPr>
            </w:pPr>
          </w:p>
        </w:tc>
        <w:tc>
          <w:tcPr>
            <w:tcW w:w="1701" w:type="dxa"/>
            <w:vAlign w:val="center"/>
          </w:tcPr>
          <w:p w14:paraId="7862CDC2" w14:textId="77777777" w:rsidR="003B7EA2" w:rsidRPr="00A25EB8" w:rsidRDefault="003B7EA2" w:rsidP="005A5077">
            <w:pPr>
              <w:spacing w:line="240" w:lineRule="auto"/>
              <w:ind w:firstLine="0"/>
              <w:jc w:val="center"/>
              <w:rPr>
                <w:sz w:val="20"/>
                <w:szCs w:val="20"/>
              </w:rPr>
            </w:pPr>
            <w:r w:rsidRPr="00A25EB8">
              <w:rPr>
                <w:sz w:val="20"/>
                <w:szCs w:val="20"/>
              </w:rPr>
              <w:t>1,28E-04</w:t>
            </w:r>
          </w:p>
        </w:tc>
      </w:tr>
      <w:tr w:rsidR="003B7EA2" w:rsidRPr="00A25EB8" w14:paraId="02514C2B" w14:textId="77777777" w:rsidTr="003B7EA2">
        <w:trPr>
          <w:trHeight w:val="121"/>
        </w:trPr>
        <w:tc>
          <w:tcPr>
            <w:tcW w:w="1531" w:type="dxa"/>
            <w:vAlign w:val="center"/>
          </w:tcPr>
          <w:p w14:paraId="1EF3C765" w14:textId="77777777" w:rsidR="003B7EA2" w:rsidRPr="00A25EB8" w:rsidRDefault="003B7EA2" w:rsidP="005A5077">
            <w:pPr>
              <w:spacing w:line="240" w:lineRule="auto"/>
              <w:ind w:firstLine="0"/>
              <w:jc w:val="center"/>
              <w:rPr>
                <w:sz w:val="20"/>
                <w:szCs w:val="20"/>
              </w:rPr>
            </w:pPr>
            <w:r w:rsidRPr="00A25EB8">
              <w:rPr>
                <w:sz w:val="20"/>
                <w:szCs w:val="20"/>
              </w:rPr>
              <w:t>С31</w:t>
            </w:r>
          </w:p>
        </w:tc>
        <w:tc>
          <w:tcPr>
            <w:tcW w:w="2013" w:type="dxa"/>
            <w:vAlign w:val="center"/>
          </w:tcPr>
          <w:p w14:paraId="09353853" w14:textId="77777777" w:rsidR="003B7EA2" w:rsidRPr="00A25EB8" w:rsidRDefault="003B7EA2" w:rsidP="005A5077">
            <w:pPr>
              <w:spacing w:line="240" w:lineRule="auto"/>
              <w:ind w:firstLine="0"/>
              <w:jc w:val="center"/>
              <w:rPr>
                <w:sz w:val="20"/>
                <w:szCs w:val="20"/>
              </w:rPr>
            </w:pPr>
            <w:r w:rsidRPr="00A25EB8">
              <w:rPr>
                <w:sz w:val="20"/>
                <w:szCs w:val="20"/>
              </w:rPr>
              <w:t>7,71·10-8</w:t>
            </w:r>
          </w:p>
        </w:tc>
        <w:tc>
          <w:tcPr>
            <w:tcW w:w="3119" w:type="dxa"/>
            <w:vAlign w:val="center"/>
          </w:tcPr>
          <w:p w14:paraId="59BE83D5" w14:textId="77777777" w:rsidR="003B7EA2" w:rsidRPr="00A25EB8" w:rsidRDefault="003B7EA2" w:rsidP="005A5077">
            <w:pPr>
              <w:spacing w:line="240" w:lineRule="auto"/>
              <w:ind w:firstLine="0"/>
              <w:jc w:val="center"/>
              <w:rPr>
                <w:sz w:val="20"/>
                <w:szCs w:val="20"/>
              </w:rPr>
            </w:pPr>
            <w:r w:rsidRPr="00A25EB8">
              <w:rPr>
                <w:sz w:val="20"/>
                <w:szCs w:val="20"/>
              </w:rPr>
              <w:t>Разгерметизация трубопровода</w:t>
            </w:r>
          </w:p>
        </w:tc>
        <w:tc>
          <w:tcPr>
            <w:tcW w:w="1559" w:type="dxa"/>
            <w:vMerge w:val="restart"/>
            <w:vAlign w:val="center"/>
          </w:tcPr>
          <w:p w14:paraId="7CD462FF" w14:textId="77777777" w:rsidR="003B7EA2" w:rsidRPr="00A25EB8" w:rsidRDefault="003B7EA2" w:rsidP="005A5077">
            <w:pPr>
              <w:spacing w:line="240" w:lineRule="auto"/>
              <w:ind w:firstLine="0"/>
              <w:jc w:val="center"/>
              <w:rPr>
                <w:sz w:val="20"/>
                <w:szCs w:val="20"/>
              </w:rPr>
            </w:pPr>
            <w:r w:rsidRPr="00A25EB8">
              <w:rPr>
                <w:sz w:val="20"/>
                <w:szCs w:val="20"/>
              </w:rPr>
              <w:t>2336,35*103</w:t>
            </w:r>
          </w:p>
        </w:tc>
        <w:tc>
          <w:tcPr>
            <w:tcW w:w="1701" w:type="dxa"/>
            <w:vAlign w:val="center"/>
          </w:tcPr>
          <w:p w14:paraId="7AE6C645" w14:textId="77777777" w:rsidR="003B7EA2" w:rsidRPr="00A25EB8" w:rsidRDefault="003B7EA2" w:rsidP="005A5077">
            <w:pPr>
              <w:spacing w:line="240" w:lineRule="auto"/>
              <w:ind w:firstLine="0"/>
              <w:jc w:val="center"/>
              <w:rPr>
                <w:sz w:val="20"/>
                <w:szCs w:val="20"/>
              </w:rPr>
            </w:pPr>
            <w:r w:rsidRPr="00A25EB8">
              <w:rPr>
                <w:sz w:val="20"/>
                <w:szCs w:val="20"/>
              </w:rPr>
              <w:t>1,80E-04</w:t>
            </w:r>
          </w:p>
        </w:tc>
      </w:tr>
      <w:tr w:rsidR="003B7EA2" w:rsidRPr="00A25EB8" w14:paraId="657F699D" w14:textId="77777777" w:rsidTr="003B7EA2">
        <w:trPr>
          <w:trHeight w:val="121"/>
        </w:trPr>
        <w:tc>
          <w:tcPr>
            <w:tcW w:w="1531" w:type="dxa"/>
            <w:vAlign w:val="center"/>
          </w:tcPr>
          <w:p w14:paraId="03E3ADEB" w14:textId="77777777" w:rsidR="003B7EA2" w:rsidRPr="00A25EB8" w:rsidRDefault="003B7EA2" w:rsidP="005A5077">
            <w:pPr>
              <w:spacing w:line="240" w:lineRule="auto"/>
              <w:ind w:firstLine="0"/>
              <w:jc w:val="center"/>
              <w:rPr>
                <w:sz w:val="20"/>
                <w:szCs w:val="20"/>
              </w:rPr>
            </w:pPr>
            <w:r w:rsidRPr="00A25EB8">
              <w:rPr>
                <w:sz w:val="20"/>
                <w:szCs w:val="20"/>
              </w:rPr>
              <w:t>С32</w:t>
            </w:r>
          </w:p>
        </w:tc>
        <w:tc>
          <w:tcPr>
            <w:tcW w:w="2013" w:type="dxa"/>
            <w:vAlign w:val="center"/>
          </w:tcPr>
          <w:p w14:paraId="5093CEDD" w14:textId="77777777" w:rsidR="003B7EA2" w:rsidRPr="00A25EB8" w:rsidRDefault="003B7EA2" w:rsidP="005A5077">
            <w:pPr>
              <w:spacing w:line="240" w:lineRule="auto"/>
              <w:ind w:firstLine="0"/>
              <w:jc w:val="center"/>
              <w:rPr>
                <w:sz w:val="20"/>
                <w:szCs w:val="20"/>
              </w:rPr>
            </w:pPr>
            <w:r w:rsidRPr="00A25EB8">
              <w:rPr>
                <w:sz w:val="20"/>
                <w:szCs w:val="20"/>
              </w:rPr>
              <w:t>3,31·10-8</w:t>
            </w:r>
          </w:p>
        </w:tc>
        <w:tc>
          <w:tcPr>
            <w:tcW w:w="3119" w:type="dxa"/>
            <w:vAlign w:val="center"/>
          </w:tcPr>
          <w:p w14:paraId="5173D17C" w14:textId="77777777" w:rsidR="003B7EA2" w:rsidRPr="00A25EB8" w:rsidRDefault="003B7EA2" w:rsidP="005A5077">
            <w:pPr>
              <w:spacing w:line="240" w:lineRule="auto"/>
              <w:ind w:firstLine="0"/>
              <w:jc w:val="center"/>
              <w:rPr>
                <w:sz w:val="20"/>
                <w:szCs w:val="20"/>
              </w:rPr>
            </w:pPr>
            <w:r w:rsidRPr="00A25EB8">
              <w:rPr>
                <w:sz w:val="20"/>
                <w:szCs w:val="20"/>
              </w:rPr>
              <w:t>Разрыв трубопровода</w:t>
            </w:r>
          </w:p>
        </w:tc>
        <w:tc>
          <w:tcPr>
            <w:tcW w:w="1559" w:type="dxa"/>
            <w:vMerge/>
            <w:vAlign w:val="center"/>
          </w:tcPr>
          <w:p w14:paraId="63387177" w14:textId="77777777" w:rsidR="003B7EA2" w:rsidRPr="00A25EB8" w:rsidRDefault="003B7EA2" w:rsidP="005A5077">
            <w:pPr>
              <w:spacing w:line="240" w:lineRule="auto"/>
              <w:ind w:firstLine="0"/>
              <w:jc w:val="center"/>
              <w:rPr>
                <w:sz w:val="20"/>
                <w:szCs w:val="20"/>
              </w:rPr>
            </w:pPr>
          </w:p>
        </w:tc>
        <w:tc>
          <w:tcPr>
            <w:tcW w:w="1701" w:type="dxa"/>
            <w:vAlign w:val="center"/>
          </w:tcPr>
          <w:p w14:paraId="0765BFE5" w14:textId="77777777" w:rsidR="003B7EA2" w:rsidRPr="00A25EB8" w:rsidRDefault="003B7EA2" w:rsidP="005A5077">
            <w:pPr>
              <w:spacing w:line="240" w:lineRule="auto"/>
              <w:ind w:firstLine="0"/>
              <w:jc w:val="center"/>
              <w:rPr>
                <w:sz w:val="20"/>
                <w:szCs w:val="20"/>
              </w:rPr>
            </w:pPr>
            <w:r w:rsidRPr="00A25EB8">
              <w:rPr>
                <w:sz w:val="20"/>
                <w:szCs w:val="20"/>
              </w:rPr>
              <w:t>7,73E-05</w:t>
            </w:r>
          </w:p>
        </w:tc>
      </w:tr>
      <w:tr w:rsidR="003B7EA2" w:rsidRPr="00A25EB8" w14:paraId="15FE6FBF" w14:textId="77777777" w:rsidTr="003B7EA2">
        <w:trPr>
          <w:trHeight w:val="121"/>
        </w:trPr>
        <w:tc>
          <w:tcPr>
            <w:tcW w:w="1531" w:type="dxa"/>
            <w:vAlign w:val="center"/>
          </w:tcPr>
          <w:p w14:paraId="6403996E" w14:textId="77777777" w:rsidR="003B7EA2" w:rsidRPr="00A25EB8" w:rsidRDefault="003B7EA2" w:rsidP="005A5077">
            <w:pPr>
              <w:spacing w:line="240" w:lineRule="auto"/>
              <w:ind w:firstLine="0"/>
              <w:jc w:val="center"/>
              <w:rPr>
                <w:sz w:val="20"/>
                <w:szCs w:val="20"/>
              </w:rPr>
            </w:pPr>
            <w:r w:rsidRPr="00A25EB8">
              <w:rPr>
                <w:sz w:val="20"/>
                <w:szCs w:val="20"/>
              </w:rPr>
              <w:t>С41</w:t>
            </w:r>
          </w:p>
        </w:tc>
        <w:tc>
          <w:tcPr>
            <w:tcW w:w="2013" w:type="dxa"/>
            <w:vAlign w:val="center"/>
          </w:tcPr>
          <w:p w14:paraId="7921F24A" w14:textId="77777777" w:rsidR="003B7EA2" w:rsidRPr="00A25EB8" w:rsidRDefault="003B7EA2" w:rsidP="005A5077">
            <w:pPr>
              <w:spacing w:line="240" w:lineRule="auto"/>
              <w:ind w:firstLine="0"/>
              <w:jc w:val="center"/>
              <w:rPr>
                <w:sz w:val="20"/>
                <w:szCs w:val="20"/>
              </w:rPr>
            </w:pPr>
            <w:r w:rsidRPr="00A25EB8">
              <w:rPr>
                <w:sz w:val="20"/>
                <w:szCs w:val="20"/>
              </w:rPr>
              <w:t>7,71·10-8</w:t>
            </w:r>
          </w:p>
        </w:tc>
        <w:tc>
          <w:tcPr>
            <w:tcW w:w="3119" w:type="dxa"/>
            <w:vAlign w:val="center"/>
          </w:tcPr>
          <w:p w14:paraId="2658FF37" w14:textId="77777777" w:rsidR="003B7EA2" w:rsidRPr="00A25EB8" w:rsidRDefault="003B7EA2" w:rsidP="005A5077">
            <w:pPr>
              <w:spacing w:line="240" w:lineRule="auto"/>
              <w:ind w:firstLine="0"/>
              <w:jc w:val="center"/>
              <w:rPr>
                <w:sz w:val="20"/>
                <w:szCs w:val="20"/>
              </w:rPr>
            </w:pPr>
            <w:r w:rsidRPr="00A25EB8">
              <w:rPr>
                <w:sz w:val="20"/>
                <w:szCs w:val="20"/>
              </w:rPr>
              <w:t>Разгерметизация трубопровода</w:t>
            </w:r>
          </w:p>
        </w:tc>
        <w:tc>
          <w:tcPr>
            <w:tcW w:w="1559" w:type="dxa"/>
            <w:vMerge w:val="restart"/>
            <w:vAlign w:val="center"/>
          </w:tcPr>
          <w:p w14:paraId="3F439E0C" w14:textId="77777777" w:rsidR="003B7EA2" w:rsidRPr="00A25EB8" w:rsidRDefault="003B7EA2" w:rsidP="005A5077">
            <w:pPr>
              <w:spacing w:line="240" w:lineRule="auto"/>
              <w:ind w:firstLine="0"/>
              <w:jc w:val="center"/>
              <w:rPr>
                <w:sz w:val="20"/>
                <w:szCs w:val="20"/>
              </w:rPr>
            </w:pPr>
            <w:r w:rsidRPr="00A25EB8">
              <w:rPr>
                <w:sz w:val="20"/>
                <w:szCs w:val="20"/>
              </w:rPr>
              <w:t>284,02*103</w:t>
            </w:r>
          </w:p>
        </w:tc>
        <w:tc>
          <w:tcPr>
            <w:tcW w:w="1701" w:type="dxa"/>
            <w:vAlign w:val="center"/>
          </w:tcPr>
          <w:p w14:paraId="20130DA0" w14:textId="77777777" w:rsidR="003B7EA2" w:rsidRPr="00A25EB8" w:rsidRDefault="003B7EA2" w:rsidP="005A5077">
            <w:pPr>
              <w:spacing w:line="240" w:lineRule="auto"/>
              <w:ind w:firstLine="0"/>
              <w:jc w:val="center"/>
              <w:rPr>
                <w:sz w:val="20"/>
                <w:szCs w:val="20"/>
              </w:rPr>
            </w:pPr>
            <w:r w:rsidRPr="00A25EB8">
              <w:rPr>
                <w:sz w:val="20"/>
                <w:szCs w:val="20"/>
              </w:rPr>
              <w:t>2,19E-05</w:t>
            </w:r>
          </w:p>
        </w:tc>
      </w:tr>
      <w:tr w:rsidR="003B7EA2" w:rsidRPr="00A25EB8" w14:paraId="32EDC021" w14:textId="77777777" w:rsidTr="003B7EA2">
        <w:trPr>
          <w:trHeight w:val="121"/>
        </w:trPr>
        <w:tc>
          <w:tcPr>
            <w:tcW w:w="1531" w:type="dxa"/>
            <w:vAlign w:val="center"/>
          </w:tcPr>
          <w:p w14:paraId="5D11A3D7" w14:textId="77777777" w:rsidR="003B7EA2" w:rsidRPr="00A25EB8" w:rsidRDefault="003B7EA2" w:rsidP="005A5077">
            <w:pPr>
              <w:spacing w:line="240" w:lineRule="auto"/>
              <w:ind w:firstLine="0"/>
              <w:jc w:val="center"/>
              <w:rPr>
                <w:sz w:val="20"/>
                <w:szCs w:val="20"/>
              </w:rPr>
            </w:pPr>
            <w:r w:rsidRPr="00A25EB8">
              <w:rPr>
                <w:sz w:val="20"/>
                <w:szCs w:val="20"/>
              </w:rPr>
              <w:t>С42</w:t>
            </w:r>
          </w:p>
        </w:tc>
        <w:tc>
          <w:tcPr>
            <w:tcW w:w="2013" w:type="dxa"/>
            <w:vAlign w:val="center"/>
          </w:tcPr>
          <w:p w14:paraId="08C74474" w14:textId="77777777" w:rsidR="003B7EA2" w:rsidRPr="00A25EB8" w:rsidRDefault="003B7EA2" w:rsidP="005A5077">
            <w:pPr>
              <w:spacing w:line="240" w:lineRule="auto"/>
              <w:ind w:firstLine="0"/>
              <w:jc w:val="center"/>
              <w:rPr>
                <w:sz w:val="20"/>
                <w:szCs w:val="20"/>
              </w:rPr>
            </w:pPr>
            <w:r w:rsidRPr="00A25EB8">
              <w:rPr>
                <w:sz w:val="20"/>
                <w:szCs w:val="20"/>
              </w:rPr>
              <w:t>3,31·10-8</w:t>
            </w:r>
          </w:p>
        </w:tc>
        <w:tc>
          <w:tcPr>
            <w:tcW w:w="3119" w:type="dxa"/>
            <w:vAlign w:val="center"/>
          </w:tcPr>
          <w:p w14:paraId="5F99C558" w14:textId="77777777" w:rsidR="003B7EA2" w:rsidRPr="00A25EB8" w:rsidRDefault="003B7EA2" w:rsidP="005A5077">
            <w:pPr>
              <w:spacing w:line="240" w:lineRule="auto"/>
              <w:ind w:firstLine="0"/>
              <w:jc w:val="center"/>
              <w:rPr>
                <w:sz w:val="20"/>
                <w:szCs w:val="20"/>
              </w:rPr>
            </w:pPr>
            <w:r w:rsidRPr="00A25EB8">
              <w:rPr>
                <w:sz w:val="20"/>
                <w:szCs w:val="20"/>
              </w:rPr>
              <w:t>Разрыв трубопровода</w:t>
            </w:r>
          </w:p>
        </w:tc>
        <w:tc>
          <w:tcPr>
            <w:tcW w:w="1559" w:type="dxa"/>
            <w:vMerge/>
            <w:vAlign w:val="center"/>
          </w:tcPr>
          <w:p w14:paraId="2934AB72" w14:textId="77777777" w:rsidR="003B7EA2" w:rsidRPr="00A25EB8" w:rsidRDefault="003B7EA2" w:rsidP="005A5077">
            <w:pPr>
              <w:spacing w:line="240" w:lineRule="auto"/>
              <w:ind w:firstLine="0"/>
              <w:jc w:val="center"/>
              <w:rPr>
                <w:sz w:val="20"/>
                <w:szCs w:val="20"/>
              </w:rPr>
            </w:pPr>
          </w:p>
        </w:tc>
        <w:tc>
          <w:tcPr>
            <w:tcW w:w="1701" w:type="dxa"/>
            <w:vAlign w:val="center"/>
          </w:tcPr>
          <w:p w14:paraId="64A1EC29" w14:textId="77777777" w:rsidR="003B7EA2" w:rsidRPr="00A25EB8" w:rsidRDefault="003B7EA2" w:rsidP="005A5077">
            <w:pPr>
              <w:spacing w:line="240" w:lineRule="auto"/>
              <w:ind w:firstLine="0"/>
              <w:jc w:val="center"/>
              <w:rPr>
                <w:sz w:val="20"/>
                <w:szCs w:val="20"/>
              </w:rPr>
            </w:pPr>
            <w:r w:rsidRPr="00A25EB8">
              <w:rPr>
                <w:sz w:val="20"/>
                <w:szCs w:val="20"/>
              </w:rPr>
              <w:t>9,40E-06</w:t>
            </w:r>
          </w:p>
        </w:tc>
      </w:tr>
      <w:tr w:rsidR="003B7EA2" w:rsidRPr="00A25EB8" w14:paraId="3E450FBA" w14:textId="77777777" w:rsidTr="003B7EA2">
        <w:trPr>
          <w:trHeight w:val="121"/>
        </w:trPr>
        <w:tc>
          <w:tcPr>
            <w:tcW w:w="1531" w:type="dxa"/>
            <w:vAlign w:val="center"/>
          </w:tcPr>
          <w:p w14:paraId="65F086A8" w14:textId="77777777" w:rsidR="003B7EA2" w:rsidRPr="00A25EB8" w:rsidRDefault="003B7EA2" w:rsidP="005A5077">
            <w:pPr>
              <w:spacing w:line="240" w:lineRule="auto"/>
              <w:ind w:firstLine="0"/>
              <w:jc w:val="center"/>
              <w:rPr>
                <w:sz w:val="20"/>
                <w:szCs w:val="20"/>
              </w:rPr>
            </w:pPr>
            <w:r w:rsidRPr="00A25EB8">
              <w:rPr>
                <w:sz w:val="20"/>
                <w:szCs w:val="20"/>
              </w:rPr>
              <w:t>С51</w:t>
            </w:r>
          </w:p>
        </w:tc>
        <w:tc>
          <w:tcPr>
            <w:tcW w:w="2013" w:type="dxa"/>
            <w:vAlign w:val="center"/>
          </w:tcPr>
          <w:p w14:paraId="576ABE9C" w14:textId="77777777" w:rsidR="003B7EA2" w:rsidRPr="00A25EB8" w:rsidRDefault="003B7EA2" w:rsidP="005A5077">
            <w:pPr>
              <w:spacing w:line="240" w:lineRule="auto"/>
              <w:ind w:firstLine="0"/>
              <w:jc w:val="center"/>
              <w:rPr>
                <w:sz w:val="20"/>
                <w:szCs w:val="20"/>
              </w:rPr>
            </w:pPr>
            <w:r w:rsidRPr="00A25EB8">
              <w:rPr>
                <w:sz w:val="20"/>
                <w:szCs w:val="20"/>
              </w:rPr>
              <w:t>7,71·10-8</w:t>
            </w:r>
          </w:p>
        </w:tc>
        <w:tc>
          <w:tcPr>
            <w:tcW w:w="3119" w:type="dxa"/>
            <w:vAlign w:val="center"/>
          </w:tcPr>
          <w:p w14:paraId="351F4FDF" w14:textId="77777777" w:rsidR="003B7EA2" w:rsidRPr="00A25EB8" w:rsidRDefault="003B7EA2" w:rsidP="005A5077">
            <w:pPr>
              <w:spacing w:line="240" w:lineRule="auto"/>
              <w:ind w:firstLine="0"/>
              <w:jc w:val="center"/>
              <w:rPr>
                <w:sz w:val="20"/>
                <w:szCs w:val="20"/>
              </w:rPr>
            </w:pPr>
            <w:r w:rsidRPr="00A25EB8">
              <w:rPr>
                <w:sz w:val="20"/>
                <w:szCs w:val="20"/>
              </w:rPr>
              <w:t>Разгерметизация трубопровода</w:t>
            </w:r>
          </w:p>
        </w:tc>
        <w:tc>
          <w:tcPr>
            <w:tcW w:w="1559" w:type="dxa"/>
            <w:vMerge w:val="restart"/>
            <w:vAlign w:val="center"/>
          </w:tcPr>
          <w:p w14:paraId="0D47F8C1" w14:textId="77777777" w:rsidR="003B7EA2" w:rsidRPr="00A25EB8" w:rsidRDefault="003B7EA2" w:rsidP="005A5077">
            <w:pPr>
              <w:spacing w:line="240" w:lineRule="auto"/>
              <w:ind w:firstLine="0"/>
              <w:jc w:val="center"/>
              <w:rPr>
                <w:sz w:val="20"/>
                <w:szCs w:val="20"/>
              </w:rPr>
            </w:pPr>
            <w:r w:rsidRPr="00A25EB8">
              <w:rPr>
                <w:sz w:val="20"/>
                <w:szCs w:val="20"/>
              </w:rPr>
              <w:t>29,52*103</w:t>
            </w:r>
          </w:p>
        </w:tc>
        <w:tc>
          <w:tcPr>
            <w:tcW w:w="1701" w:type="dxa"/>
            <w:vAlign w:val="center"/>
          </w:tcPr>
          <w:p w14:paraId="1D1EB651" w14:textId="77777777" w:rsidR="003B7EA2" w:rsidRPr="00A25EB8" w:rsidRDefault="003B7EA2" w:rsidP="005A5077">
            <w:pPr>
              <w:spacing w:line="240" w:lineRule="auto"/>
              <w:ind w:firstLine="0"/>
              <w:jc w:val="center"/>
              <w:rPr>
                <w:sz w:val="20"/>
                <w:szCs w:val="20"/>
              </w:rPr>
            </w:pPr>
            <w:r w:rsidRPr="00A25EB8">
              <w:rPr>
                <w:sz w:val="20"/>
                <w:szCs w:val="20"/>
              </w:rPr>
              <w:t>2,28E-06</w:t>
            </w:r>
          </w:p>
        </w:tc>
      </w:tr>
      <w:tr w:rsidR="003B7EA2" w:rsidRPr="00A25EB8" w14:paraId="39DEAA4E" w14:textId="77777777" w:rsidTr="003B7EA2">
        <w:trPr>
          <w:trHeight w:val="121"/>
        </w:trPr>
        <w:tc>
          <w:tcPr>
            <w:tcW w:w="1531" w:type="dxa"/>
            <w:vAlign w:val="center"/>
          </w:tcPr>
          <w:p w14:paraId="7A79254A" w14:textId="77777777" w:rsidR="003B7EA2" w:rsidRPr="00A25EB8" w:rsidRDefault="003B7EA2" w:rsidP="005A5077">
            <w:pPr>
              <w:spacing w:line="240" w:lineRule="auto"/>
              <w:ind w:firstLine="0"/>
              <w:jc w:val="center"/>
              <w:rPr>
                <w:sz w:val="20"/>
                <w:szCs w:val="20"/>
              </w:rPr>
            </w:pPr>
            <w:r w:rsidRPr="00A25EB8">
              <w:rPr>
                <w:sz w:val="20"/>
                <w:szCs w:val="20"/>
              </w:rPr>
              <w:t>С52</w:t>
            </w:r>
          </w:p>
        </w:tc>
        <w:tc>
          <w:tcPr>
            <w:tcW w:w="2013" w:type="dxa"/>
            <w:vAlign w:val="center"/>
          </w:tcPr>
          <w:p w14:paraId="1498761B" w14:textId="77777777" w:rsidR="003B7EA2" w:rsidRPr="00A25EB8" w:rsidRDefault="003B7EA2" w:rsidP="005A5077">
            <w:pPr>
              <w:spacing w:line="240" w:lineRule="auto"/>
              <w:ind w:firstLine="0"/>
              <w:jc w:val="center"/>
              <w:rPr>
                <w:sz w:val="20"/>
                <w:szCs w:val="20"/>
              </w:rPr>
            </w:pPr>
            <w:r w:rsidRPr="00A25EB8">
              <w:rPr>
                <w:sz w:val="20"/>
                <w:szCs w:val="20"/>
              </w:rPr>
              <w:t>3,31·10-8</w:t>
            </w:r>
          </w:p>
        </w:tc>
        <w:tc>
          <w:tcPr>
            <w:tcW w:w="3119" w:type="dxa"/>
            <w:vAlign w:val="center"/>
          </w:tcPr>
          <w:p w14:paraId="37F7A4C7" w14:textId="77777777" w:rsidR="003B7EA2" w:rsidRPr="00A25EB8" w:rsidRDefault="003B7EA2" w:rsidP="005A5077">
            <w:pPr>
              <w:spacing w:line="240" w:lineRule="auto"/>
              <w:ind w:firstLine="0"/>
              <w:jc w:val="center"/>
              <w:rPr>
                <w:sz w:val="20"/>
                <w:szCs w:val="20"/>
              </w:rPr>
            </w:pPr>
            <w:r w:rsidRPr="00A25EB8">
              <w:rPr>
                <w:sz w:val="20"/>
                <w:szCs w:val="20"/>
              </w:rPr>
              <w:t>Разрыв трубопровода</w:t>
            </w:r>
          </w:p>
        </w:tc>
        <w:tc>
          <w:tcPr>
            <w:tcW w:w="1559" w:type="dxa"/>
            <w:vMerge/>
            <w:vAlign w:val="center"/>
          </w:tcPr>
          <w:p w14:paraId="32793E43" w14:textId="77777777" w:rsidR="003B7EA2" w:rsidRPr="00A25EB8" w:rsidRDefault="003B7EA2" w:rsidP="005A5077">
            <w:pPr>
              <w:spacing w:line="240" w:lineRule="auto"/>
              <w:ind w:firstLine="0"/>
              <w:jc w:val="center"/>
              <w:rPr>
                <w:sz w:val="20"/>
                <w:szCs w:val="20"/>
              </w:rPr>
            </w:pPr>
          </w:p>
        </w:tc>
        <w:tc>
          <w:tcPr>
            <w:tcW w:w="1701" w:type="dxa"/>
            <w:vAlign w:val="center"/>
          </w:tcPr>
          <w:p w14:paraId="70564D41" w14:textId="77777777" w:rsidR="003B7EA2" w:rsidRPr="00A25EB8" w:rsidRDefault="003B7EA2" w:rsidP="005A5077">
            <w:pPr>
              <w:spacing w:line="240" w:lineRule="auto"/>
              <w:ind w:firstLine="0"/>
              <w:jc w:val="center"/>
              <w:rPr>
                <w:sz w:val="20"/>
                <w:szCs w:val="20"/>
              </w:rPr>
            </w:pPr>
            <w:r w:rsidRPr="00A25EB8">
              <w:rPr>
                <w:sz w:val="20"/>
                <w:szCs w:val="20"/>
              </w:rPr>
              <w:t>9,77E-07</w:t>
            </w:r>
          </w:p>
        </w:tc>
      </w:tr>
    </w:tbl>
    <w:p w14:paraId="47C69DC6" w14:textId="77777777" w:rsidR="0063640A" w:rsidRPr="00A25EB8" w:rsidRDefault="0063640A" w:rsidP="003B7EA2"/>
    <w:p w14:paraId="2E383732" w14:textId="5F57D657" w:rsidR="003B7EA2" w:rsidRPr="00A25EB8" w:rsidRDefault="003B7EA2" w:rsidP="003B7EA2">
      <w:r w:rsidRPr="00A25EB8">
        <w:t>Анализ развития аварий проводился с помощью «деревьев событий», в которых для рассмотренного инициирующего события определялись возможные последствия в зависимости от срабатывания или отказа средств противоаварийной защиты и локализации аварии, от правильных своевременных действий или бездействия персонала. Для каждого результата определялись возможные условия реализации (например, время истечения, масса выброса), при которых оценивалось опасное для жизни (здоровья) людей, для оборудования и помещений воздействие поражающих факторов аварий. Поскольку опасное вещество может иметь несколько опасных свойств, то при каждом опасном последствии в «дереве событий» могут возникать различные виды аварий (пожар, взрыв, пожар-вспышка).</w:t>
      </w:r>
    </w:p>
    <w:p w14:paraId="3DAA503B" w14:textId="41B70AE8" w:rsidR="003B7EA2" w:rsidRPr="00A25EB8" w:rsidRDefault="003B7EA2" w:rsidP="003B7EA2">
      <w:r w:rsidRPr="00A25EB8">
        <w:t xml:space="preserve">В таблице </w:t>
      </w:r>
      <w:r w:rsidR="00306124" w:rsidRPr="00A25EB8">
        <w:t>выше</w:t>
      </w:r>
      <w:r w:rsidRPr="00A25EB8">
        <w:t xml:space="preserve"> приведены данные по вероятности возникновения и развития аварий, полученные в результате исследований научно-технических центров. </w:t>
      </w:r>
      <w:r w:rsidRPr="00A25EB8">
        <w:lastRenderedPageBreak/>
        <w:t xml:space="preserve">Результаты приведены для аварий, возникающих на единичном оборудовании. «Деревья событий» представлены на рисунках </w:t>
      </w:r>
      <w:r w:rsidR="0063640A" w:rsidRPr="00A25EB8">
        <w:t>ниже</w:t>
      </w:r>
      <w:r w:rsidRPr="00A25EB8">
        <w:t>.</w:t>
      </w:r>
    </w:p>
    <w:p w14:paraId="026927B5" w14:textId="77777777" w:rsidR="003B7EA2" w:rsidRPr="00A25EB8" w:rsidRDefault="003B7EA2" w:rsidP="003B7EA2"/>
    <w:tbl>
      <w:tblPr>
        <w:tblW w:w="9472" w:type="dxa"/>
        <w:tblLook w:val="04A0" w:firstRow="1" w:lastRow="0" w:firstColumn="1" w:lastColumn="0" w:noHBand="0" w:noVBand="1"/>
      </w:tblPr>
      <w:tblGrid>
        <w:gridCol w:w="1418"/>
        <w:gridCol w:w="1260"/>
        <w:gridCol w:w="1137"/>
        <w:gridCol w:w="746"/>
        <w:gridCol w:w="1502"/>
        <w:gridCol w:w="1622"/>
        <w:gridCol w:w="396"/>
        <w:gridCol w:w="863"/>
        <w:gridCol w:w="528"/>
      </w:tblGrid>
      <w:tr w:rsidR="003B7EA2" w:rsidRPr="00A25EB8" w14:paraId="25828A9C" w14:textId="77777777" w:rsidTr="0063640A">
        <w:trPr>
          <w:trHeight w:val="315"/>
        </w:trPr>
        <w:tc>
          <w:tcPr>
            <w:tcW w:w="1418" w:type="dxa"/>
            <w:tcBorders>
              <w:top w:val="nil"/>
              <w:left w:val="nil"/>
              <w:bottom w:val="nil"/>
              <w:right w:val="nil"/>
            </w:tcBorders>
            <w:shd w:val="clear" w:color="auto" w:fill="auto"/>
            <w:vAlign w:val="bottom"/>
            <w:hideMark/>
          </w:tcPr>
          <w:p w14:paraId="17250B1F" w14:textId="77777777" w:rsidR="003B7EA2" w:rsidRPr="00A25EB8" w:rsidRDefault="003B7EA2" w:rsidP="005A5077">
            <w:pPr>
              <w:spacing w:line="240" w:lineRule="auto"/>
              <w:ind w:firstLine="0"/>
              <w:rPr>
                <w:rFonts w:cs="Times New Roman"/>
                <w:sz w:val="16"/>
                <w:szCs w:val="16"/>
              </w:rPr>
            </w:pPr>
          </w:p>
        </w:tc>
        <w:tc>
          <w:tcPr>
            <w:tcW w:w="1260" w:type="dxa"/>
            <w:tcBorders>
              <w:top w:val="nil"/>
              <w:left w:val="nil"/>
              <w:bottom w:val="nil"/>
              <w:right w:val="nil"/>
            </w:tcBorders>
            <w:shd w:val="clear" w:color="auto" w:fill="auto"/>
            <w:vAlign w:val="bottom"/>
            <w:hideMark/>
          </w:tcPr>
          <w:p w14:paraId="032858DE" w14:textId="77777777" w:rsidR="003B7EA2" w:rsidRPr="00A25EB8" w:rsidRDefault="003B7EA2" w:rsidP="005A5077">
            <w:pPr>
              <w:spacing w:line="240" w:lineRule="auto"/>
              <w:ind w:firstLine="0"/>
              <w:rPr>
                <w:rFonts w:cs="Times New Roman"/>
                <w:sz w:val="16"/>
                <w:szCs w:val="16"/>
              </w:rPr>
            </w:pPr>
          </w:p>
        </w:tc>
        <w:tc>
          <w:tcPr>
            <w:tcW w:w="1137" w:type="dxa"/>
            <w:tcBorders>
              <w:top w:val="nil"/>
              <w:left w:val="nil"/>
              <w:bottom w:val="nil"/>
              <w:right w:val="nil"/>
            </w:tcBorders>
            <w:shd w:val="clear" w:color="auto" w:fill="auto"/>
            <w:vAlign w:val="bottom"/>
            <w:hideMark/>
          </w:tcPr>
          <w:p w14:paraId="3DE5F465" w14:textId="77777777" w:rsidR="003B7EA2" w:rsidRPr="00A25EB8" w:rsidRDefault="003B7EA2" w:rsidP="005A5077">
            <w:pPr>
              <w:spacing w:line="240" w:lineRule="auto"/>
              <w:ind w:firstLine="0"/>
              <w:rPr>
                <w:rFonts w:cs="Times New Roman"/>
                <w:sz w:val="16"/>
                <w:szCs w:val="16"/>
              </w:rPr>
            </w:pPr>
          </w:p>
        </w:tc>
        <w:tc>
          <w:tcPr>
            <w:tcW w:w="2248" w:type="dxa"/>
            <w:gridSpan w:val="2"/>
            <w:tcBorders>
              <w:top w:val="nil"/>
              <w:left w:val="nil"/>
              <w:bottom w:val="single" w:sz="8" w:space="0" w:color="auto"/>
              <w:right w:val="nil"/>
            </w:tcBorders>
            <w:shd w:val="clear" w:color="auto" w:fill="auto"/>
            <w:vAlign w:val="bottom"/>
            <w:hideMark/>
          </w:tcPr>
          <w:p w14:paraId="39DDA5EE"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Воспламенение газового облака</w:t>
            </w:r>
          </w:p>
        </w:tc>
        <w:tc>
          <w:tcPr>
            <w:tcW w:w="1622" w:type="dxa"/>
            <w:tcBorders>
              <w:top w:val="nil"/>
              <w:left w:val="nil"/>
              <w:bottom w:val="single" w:sz="8" w:space="0" w:color="auto"/>
              <w:right w:val="nil"/>
            </w:tcBorders>
            <w:shd w:val="clear" w:color="auto" w:fill="auto"/>
            <w:vAlign w:val="bottom"/>
            <w:hideMark/>
          </w:tcPr>
          <w:p w14:paraId="073360C6"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Факельное горение</w:t>
            </w:r>
          </w:p>
        </w:tc>
        <w:tc>
          <w:tcPr>
            <w:tcW w:w="396" w:type="dxa"/>
            <w:tcBorders>
              <w:top w:val="nil"/>
              <w:left w:val="nil"/>
              <w:bottom w:val="single" w:sz="8" w:space="0" w:color="auto"/>
              <w:right w:val="nil"/>
            </w:tcBorders>
            <w:shd w:val="clear" w:color="auto" w:fill="auto"/>
            <w:vAlign w:val="bottom"/>
            <w:hideMark/>
          </w:tcPr>
          <w:p w14:paraId="59144014"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Р=</w:t>
            </w:r>
          </w:p>
        </w:tc>
        <w:tc>
          <w:tcPr>
            <w:tcW w:w="863" w:type="dxa"/>
            <w:tcBorders>
              <w:top w:val="nil"/>
              <w:left w:val="nil"/>
              <w:bottom w:val="single" w:sz="8" w:space="0" w:color="auto"/>
              <w:right w:val="nil"/>
            </w:tcBorders>
            <w:shd w:val="clear" w:color="auto" w:fill="auto"/>
            <w:vAlign w:val="bottom"/>
            <w:hideMark/>
          </w:tcPr>
          <w:p w14:paraId="78EB2949"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1,78E-07</w:t>
            </w:r>
          </w:p>
        </w:tc>
        <w:tc>
          <w:tcPr>
            <w:tcW w:w="528" w:type="dxa"/>
            <w:tcBorders>
              <w:top w:val="nil"/>
              <w:left w:val="nil"/>
              <w:bottom w:val="single" w:sz="8" w:space="0" w:color="auto"/>
              <w:right w:val="nil"/>
            </w:tcBorders>
            <w:shd w:val="clear" w:color="auto" w:fill="auto"/>
            <w:vAlign w:val="bottom"/>
            <w:hideMark/>
          </w:tcPr>
          <w:p w14:paraId="709BD68B"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./год</w:t>
            </w:r>
          </w:p>
        </w:tc>
      </w:tr>
      <w:tr w:rsidR="003B7EA2" w:rsidRPr="00A25EB8" w14:paraId="608C766F" w14:textId="77777777" w:rsidTr="0063640A">
        <w:trPr>
          <w:trHeight w:val="300"/>
        </w:trPr>
        <w:tc>
          <w:tcPr>
            <w:tcW w:w="1418" w:type="dxa"/>
            <w:tcBorders>
              <w:top w:val="nil"/>
              <w:left w:val="nil"/>
              <w:bottom w:val="nil"/>
              <w:right w:val="nil"/>
            </w:tcBorders>
            <w:shd w:val="clear" w:color="auto" w:fill="auto"/>
            <w:vAlign w:val="bottom"/>
            <w:hideMark/>
          </w:tcPr>
          <w:p w14:paraId="1C0C3CBE" w14:textId="77777777" w:rsidR="003B7EA2" w:rsidRPr="00A25EB8" w:rsidRDefault="003B7EA2" w:rsidP="005A5077">
            <w:pPr>
              <w:spacing w:line="240" w:lineRule="auto"/>
              <w:ind w:firstLine="0"/>
              <w:rPr>
                <w:rFonts w:cs="Times New Roman"/>
                <w:sz w:val="16"/>
                <w:szCs w:val="16"/>
              </w:rPr>
            </w:pPr>
          </w:p>
        </w:tc>
        <w:tc>
          <w:tcPr>
            <w:tcW w:w="1260" w:type="dxa"/>
            <w:tcBorders>
              <w:top w:val="nil"/>
              <w:left w:val="nil"/>
              <w:bottom w:val="nil"/>
              <w:right w:val="nil"/>
            </w:tcBorders>
            <w:shd w:val="clear" w:color="auto" w:fill="auto"/>
            <w:vAlign w:val="bottom"/>
            <w:hideMark/>
          </w:tcPr>
          <w:p w14:paraId="1C831619" w14:textId="77777777" w:rsidR="003B7EA2" w:rsidRPr="00A25EB8" w:rsidRDefault="003B7EA2" w:rsidP="005A5077">
            <w:pPr>
              <w:spacing w:line="240" w:lineRule="auto"/>
              <w:ind w:firstLine="0"/>
              <w:rPr>
                <w:rFonts w:cs="Times New Roman"/>
                <w:sz w:val="16"/>
                <w:szCs w:val="16"/>
              </w:rPr>
            </w:pPr>
          </w:p>
        </w:tc>
        <w:tc>
          <w:tcPr>
            <w:tcW w:w="1137" w:type="dxa"/>
            <w:tcBorders>
              <w:top w:val="nil"/>
              <w:left w:val="nil"/>
              <w:bottom w:val="nil"/>
              <w:right w:val="nil"/>
            </w:tcBorders>
            <w:shd w:val="clear" w:color="auto" w:fill="auto"/>
            <w:vAlign w:val="bottom"/>
            <w:hideMark/>
          </w:tcPr>
          <w:p w14:paraId="6BF38516" w14:textId="77777777" w:rsidR="003B7EA2" w:rsidRPr="00A25EB8" w:rsidRDefault="003B7EA2" w:rsidP="005A5077">
            <w:pPr>
              <w:spacing w:line="240" w:lineRule="auto"/>
              <w:ind w:firstLine="0"/>
              <w:rPr>
                <w:rFonts w:cs="Times New Roman"/>
                <w:sz w:val="16"/>
                <w:szCs w:val="16"/>
              </w:rPr>
            </w:pPr>
          </w:p>
        </w:tc>
        <w:tc>
          <w:tcPr>
            <w:tcW w:w="746" w:type="dxa"/>
            <w:tcBorders>
              <w:top w:val="nil"/>
              <w:left w:val="single" w:sz="8" w:space="0" w:color="auto"/>
              <w:bottom w:val="nil"/>
              <w:right w:val="nil"/>
            </w:tcBorders>
            <w:shd w:val="clear" w:color="auto" w:fill="auto"/>
            <w:hideMark/>
          </w:tcPr>
          <w:p w14:paraId="78458C2F"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0,005</w:t>
            </w:r>
          </w:p>
        </w:tc>
        <w:tc>
          <w:tcPr>
            <w:tcW w:w="1502" w:type="dxa"/>
            <w:tcBorders>
              <w:top w:val="nil"/>
              <w:left w:val="nil"/>
              <w:bottom w:val="nil"/>
              <w:right w:val="nil"/>
            </w:tcBorders>
            <w:shd w:val="clear" w:color="auto" w:fill="auto"/>
            <w:vAlign w:val="bottom"/>
            <w:hideMark/>
          </w:tcPr>
          <w:p w14:paraId="1F1FD632" w14:textId="77777777" w:rsidR="003B7EA2" w:rsidRPr="00A25EB8" w:rsidRDefault="003B7EA2" w:rsidP="005A5077">
            <w:pPr>
              <w:spacing w:line="240" w:lineRule="auto"/>
              <w:ind w:firstLine="0"/>
              <w:rPr>
                <w:rFonts w:cs="Times New Roman"/>
                <w:sz w:val="16"/>
                <w:szCs w:val="16"/>
              </w:rPr>
            </w:pPr>
          </w:p>
        </w:tc>
        <w:tc>
          <w:tcPr>
            <w:tcW w:w="1622" w:type="dxa"/>
            <w:tcBorders>
              <w:top w:val="nil"/>
              <w:left w:val="nil"/>
              <w:bottom w:val="nil"/>
              <w:right w:val="nil"/>
            </w:tcBorders>
            <w:shd w:val="clear" w:color="auto" w:fill="auto"/>
            <w:hideMark/>
          </w:tcPr>
          <w:p w14:paraId="2368FE07"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0,67</w:t>
            </w:r>
          </w:p>
        </w:tc>
        <w:tc>
          <w:tcPr>
            <w:tcW w:w="396" w:type="dxa"/>
            <w:tcBorders>
              <w:top w:val="nil"/>
              <w:left w:val="nil"/>
              <w:bottom w:val="nil"/>
              <w:right w:val="nil"/>
            </w:tcBorders>
            <w:shd w:val="clear" w:color="auto" w:fill="auto"/>
            <w:vAlign w:val="bottom"/>
            <w:hideMark/>
          </w:tcPr>
          <w:p w14:paraId="0DE61F6C" w14:textId="77777777" w:rsidR="003B7EA2" w:rsidRPr="00A25EB8" w:rsidRDefault="003B7EA2" w:rsidP="005A5077">
            <w:pPr>
              <w:spacing w:line="240" w:lineRule="auto"/>
              <w:ind w:firstLine="0"/>
              <w:rPr>
                <w:rFonts w:cs="Times New Roman"/>
                <w:sz w:val="16"/>
                <w:szCs w:val="16"/>
              </w:rPr>
            </w:pPr>
          </w:p>
        </w:tc>
        <w:tc>
          <w:tcPr>
            <w:tcW w:w="863" w:type="dxa"/>
            <w:tcBorders>
              <w:top w:val="nil"/>
              <w:left w:val="nil"/>
              <w:bottom w:val="nil"/>
              <w:right w:val="nil"/>
            </w:tcBorders>
            <w:shd w:val="clear" w:color="auto" w:fill="auto"/>
            <w:vAlign w:val="bottom"/>
            <w:hideMark/>
          </w:tcPr>
          <w:p w14:paraId="505033A5" w14:textId="77777777" w:rsidR="003B7EA2" w:rsidRPr="00A25EB8" w:rsidRDefault="003B7EA2" w:rsidP="005A5077">
            <w:pPr>
              <w:spacing w:line="240" w:lineRule="auto"/>
              <w:ind w:firstLine="0"/>
              <w:rPr>
                <w:rFonts w:cs="Times New Roman"/>
                <w:sz w:val="16"/>
                <w:szCs w:val="16"/>
              </w:rPr>
            </w:pPr>
          </w:p>
        </w:tc>
        <w:tc>
          <w:tcPr>
            <w:tcW w:w="528" w:type="dxa"/>
            <w:tcBorders>
              <w:top w:val="nil"/>
              <w:left w:val="nil"/>
              <w:bottom w:val="nil"/>
              <w:right w:val="nil"/>
            </w:tcBorders>
            <w:shd w:val="clear" w:color="auto" w:fill="auto"/>
            <w:vAlign w:val="bottom"/>
            <w:hideMark/>
          </w:tcPr>
          <w:p w14:paraId="2FDA30BC" w14:textId="77777777" w:rsidR="003B7EA2" w:rsidRPr="00A25EB8" w:rsidRDefault="003B7EA2" w:rsidP="005A5077">
            <w:pPr>
              <w:spacing w:line="240" w:lineRule="auto"/>
              <w:ind w:firstLine="0"/>
              <w:rPr>
                <w:rFonts w:cs="Times New Roman"/>
                <w:sz w:val="16"/>
                <w:szCs w:val="16"/>
              </w:rPr>
            </w:pPr>
          </w:p>
        </w:tc>
      </w:tr>
      <w:tr w:rsidR="003B7EA2" w:rsidRPr="00A25EB8" w14:paraId="10FB3C17" w14:textId="77777777" w:rsidTr="0063640A">
        <w:trPr>
          <w:trHeight w:val="705"/>
        </w:trPr>
        <w:tc>
          <w:tcPr>
            <w:tcW w:w="1418" w:type="dxa"/>
            <w:tcBorders>
              <w:top w:val="nil"/>
              <w:left w:val="nil"/>
              <w:bottom w:val="nil"/>
              <w:right w:val="nil"/>
            </w:tcBorders>
            <w:shd w:val="clear" w:color="auto" w:fill="auto"/>
            <w:vAlign w:val="bottom"/>
            <w:hideMark/>
          </w:tcPr>
          <w:p w14:paraId="07A86DE0" w14:textId="77777777" w:rsidR="003B7EA2" w:rsidRPr="00A25EB8" w:rsidRDefault="003B7EA2" w:rsidP="005A5077">
            <w:pPr>
              <w:spacing w:line="240" w:lineRule="auto"/>
              <w:ind w:firstLine="0"/>
              <w:rPr>
                <w:rFonts w:cs="Times New Roman"/>
                <w:sz w:val="16"/>
                <w:szCs w:val="16"/>
              </w:rPr>
            </w:pPr>
          </w:p>
        </w:tc>
        <w:tc>
          <w:tcPr>
            <w:tcW w:w="1260" w:type="dxa"/>
            <w:tcBorders>
              <w:top w:val="nil"/>
              <w:left w:val="nil"/>
              <w:bottom w:val="single" w:sz="8" w:space="0" w:color="auto"/>
              <w:right w:val="nil"/>
            </w:tcBorders>
            <w:shd w:val="clear" w:color="auto" w:fill="auto"/>
            <w:vAlign w:val="bottom"/>
            <w:hideMark/>
          </w:tcPr>
          <w:p w14:paraId="638BCCEA"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Отказ системы обнаружения загазованности</w:t>
            </w:r>
          </w:p>
        </w:tc>
        <w:tc>
          <w:tcPr>
            <w:tcW w:w="1137" w:type="dxa"/>
            <w:tcBorders>
              <w:top w:val="nil"/>
              <w:left w:val="nil"/>
              <w:bottom w:val="single" w:sz="8" w:space="0" w:color="auto"/>
              <w:right w:val="nil"/>
            </w:tcBorders>
            <w:shd w:val="clear" w:color="auto" w:fill="auto"/>
            <w:vAlign w:val="center"/>
            <w:hideMark/>
          </w:tcPr>
          <w:p w14:paraId="05412319"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 </w:t>
            </w:r>
          </w:p>
        </w:tc>
        <w:tc>
          <w:tcPr>
            <w:tcW w:w="746" w:type="dxa"/>
            <w:tcBorders>
              <w:top w:val="nil"/>
              <w:left w:val="single" w:sz="8" w:space="0" w:color="auto"/>
              <w:bottom w:val="nil"/>
              <w:right w:val="nil"/>
            </w:tcBorders>
            <w:shd w:val="clear" w:color="auto" w:fill="auto"/>
            <w:vAlign w:val="center"/>
            <w:hideMark/>
          </w:tcPr>
          <w:p w14:paraId="2EEC33C0"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 </w:t>
            </w:r>
          </w:p>
        </w:tc>
        <w:tc>
          <w:tcPr>
            <w:tcW w:w="1502" w:type="dxa"/>
            <w:tcBorders>
              <w:top w:val="nil"/>
              <w:left w:val="nil"/>
              <w:bottom w:val="nil"/>
              <w:right w:val="nil"/>
            </w:tcBorders>
            <w:shd w:val="clear" w:color="auto" w:fill="auto"/>
            <w:vAlign w:val="bottom"/>
            <w:hideMark/>
          </w:tcPr>
          <w:p w14:paraId="368A1309" w14:textId="77777777" w:rsidR="003B7EA2" w:rsidRPr="00A25EB8" w:rsidRDefault="003B7EA2" w:rsidP="005A5077">
            <w:pPr>
              <w:spacing w:line="240" w:lineRule="auto"/>
              <w:ind w:firstLine="0"/>
              <w:rPr>
                <w:rFonts w:cs="Times New Roman"/>
                <w:sz w:val="16"/>
                <w:szCs w:val="16"/>
              </w:rPr>
            </w:pPr>
          </w:p>
        </w:tc>
        <w:tc>
          <w:tcPr>
            <w:tcW w:w="1622" w:type="dxa"/>
            <w:tcBorders>
              <w:top w:val="nil"/>
              <w:left w:val="nil"/>
              <w:bottom w:val="nil"/>
              <w:right w:val="nil"/>
            </w:tcBorders>
            <w:shd w:val="clear" w:color="auto" w:fill="auto"/>
            <w:vAlign w:val="bottom"/>
            <w:hideMark/>
          </w:tcPr>
          <w:p w14:paraId="6A090247" w14:textId="77777777" w:rsidR="003B7EA2" w:rsidRPr="00A25EB8" w:rsidRDefault="003B7EA2" w:rsidP="005A5077">
            <w:pPr>
              <w:spacing w:line="240" w:lineRule="auto"/>
              <w:ind w:firstLine="0"/>
              <w:rPr>
                <w:rFonts w:cs="Times New Roman"/>
                <w:sz w:val="16"/>
                <w:szCs w:val="16"/>
              </w:rPr>
            </w:pPr>
          </w:p>
        </w:tc>
        <w:tc>
          <w:tcPr>
            <w:tcW w:w="396" w:type="dxa"/>
            <w:tcBorders>
              <w:top w:val="nil"/>
              <w:left w:val="nil"/>
              <w:bottom w:val="nil"/>
              <w:right w:val="nil"/>
            </w:tcBorders>
            <w:shd w:val="clear" w:color="auto" w:fill="auto"/>
            <w:vAlign w:val="bottom"/>
            <w:hideMark/>
          </w:tcPr>
          <w:p w14:paraId="76A95EF7" w14:textId="77777777" w:rsidR="003B7EA2" w:rsidRPr="00A25EB8" w:rsidRDefault="003B7EA2" w:rsidP="005A5077">
            <w:pPr>
              <w:spacing w:line="240" w:lineRule="auto"/>
              <w:ind w:firstLine="0"/>
              <w:rPr>
                <w:rFonts w:cs="Times New Roman"/>
                <w:sz w:val="16"/>
                <w:szCs w:val="16"/>
              </w:rPr>
            </w:pPr>
          </w:p>
        </w:tc>
        <w:tc>
          <w:tcPr>
            <w:tcW w:w="863" w:type="dxa"/>
            <w:tcBorders>
              <w:top w:val="nil"/>
              <w:left w:val="nil"/>
              <w:bottom w:val="nil"/>
              <w:right w:val="nil"/>
            </w:tcBorders>
            <w:shd w:val="clear" w:color="auto" w:fill="auto"/>
            <w:vAlign w:val="bottom"/>
            <w:hideMark/>
          </w:tcPr>
          <w:p w14:paraId="5AAD2FA0" w14:textId="77777777" w:rsidR="003B7EA2" w:rsidRPr="00A25EB8" w:rsidRDefault="003B7EA2" w:rsidP="005A5077">
            <w:pPr>
              <w:spacing w:line="240" w:lineRule="auto"/>
              <w:ind w:firstLine="0"/>
              <w:rPr>
                <w:rFonts w:cs="Times New Roman"/>
                <w:sz w:val="16"/>
                <w:szCs w:val="16"/>
              </w:rPr>
            </w:pPr>
          </w:p>
        </w:tc>
        <w:tc>
          <w:tcPr>
            <w:tcW w:w="528" w:type="dxa"/>
            <w:tcBorders>
              <w:top w:val="nil"/>
              <w:left w:val="nil"/>
              <w:bottom w:val="nil"/>
              <w:right w:val="nil"/>
            </w:tcBorders>
            <w:shd w:val="clear" w:color="auto" w:fill="auto"/>
            <w:vAlign w:val="bottom"/>
            <w:hideMark/>
          </w:tcPr>
          <w:p w14:paraId="4108FDBE" w14:textId="77777777" w:rsidR="003B7EA2" w:rsidRPr="00A25EB8" w:rsidRDefault="003B7EA2" w:rsidP="005A5077">
            <w:pPr>
              <w:spacing w:line="240" w:lineRule="auto"/>
              <w:ind w:firstLine="0"/>
              <w:rPr>
                <w:rFonts w:cs="Times New Roman"/>
                <w:sz w:val="16"/>
                <w:szCs w:val="16"/>
              </w:rPr>
            </w:pPr>
          </w:p>
        </w:tc>
      </w:tr>
      <w:tr w:rsidR="003B7EA2" w:rsidRPr="00A25EB8" w14:paraId="446B4A99" w14:textId="77777777" w:rsidTr="0063640A">
        <w:trPr>
          <w:trHeight w:val="300"/>
        </w:trPr>
        <w:tc>
          <w:tcPr>
            <w:tcW w:w="1418" w:type="dxa"/>
            <w:tcBorders>
              <w:top w:val="nil"/>
              <w:left w:val="nil"/>
              <w:bottom w:val="nil"/>
              <w:right w:val="nil"/>
            </w:tcBorders>
            <w:shd w:val="clear" w:color="auto" w:fill="auto"/>
            <w:vAlign w:val="bottom"/>
            <w:hideMark/>
          </w:tcPr>
          <w:p w14:paraId="113CFE92" w14:textId="77777777" w:rsidR="003B7EA2" w:rsidRPr="00A25EB8" w:rsidRDefault="003B7EA2" w:rsidP="005A5077">
            <w:pPr>
              <w:spacing w:line="240" w:lineRule="auto"/>
              <w:ind w:firstLine="0"/>
              <w:rPr>
                <w:rFonts w:cs="Times New Roman"/>
                <w:sz w:val="16"/>
                <w:szCs w:val="16"/>
              </w:rPr>
            </w:pPr>
          </w:p>
        </w:tc>
        <w:tc>
          <w:tcPr>
            <w:tcW w:w="1260" w:type="dxa"/>
            <w:tcBorders>
              <w:top w:val="nil"/>
              <w:left w:val="single" w:sz="8" w:space="0" w:color="auto"/>
              <w:bottom w:val="nil"/>
              <w:right w:val="nil"/>
            </w:tcBorders>
            <w:shd w:val="clear" w:color="auto" w:fill="auto"/>
            <w:hideMark/>
          </w:tcPr>
          <w:p w14:paraId="6BFEF410"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0,1</w:t>
            </w:r>
          </w:p>
        </w:tc>
        <w:tc>
          <w:tcPr>
            <w:tcW w:w="1137" w:type="dxa"/>
            <w:tcBorders>
              <w:top w:val="nil"/>
              <w:left w:val="nil"/>
              <w:bottom w:val="nil"/>
              <w:right w:val="nil"/>
            </w:tcBorders>
            <w:shd w:val="clear" w:color="auto" w:fill="auto"/>
            <w:vAlign w:val="bottom"/>
            <w:hideMark/>
          </w:tcPr>
          <w:p w14:paraId="2EE5FF87" w14:textId="77777777" w:rsidR="003B7EA2" w:rsidRPr="00A25EB8" w:rsidRDefault="003B7EA2" w:rsidP="005A5077">
            <w:pPr>
              <w:spacing w:line="240" w:lineRule="auto"/>
              <w:ind w:firstLine="0"/>
              <w:rPr>
                <w:rFonts w:cs="Times New Roman"/>
                <w:sz w:val="16"/>
                <w:szCs w:val="16"/>
              </w:rPr>
            </w:pPr>
          </w:p>
        </w:tc>
        <w:tc>
          <w:tcPr>
            <w:tcW w:w="746" w:type="dxa"/>
            <w:tcBorders>
              <w:top w:val="nil"/>
              <w:left w:val="single" w:sz="8" w:space="0" w:color="auto"/>
              <w:bottom w:val="nil"/>
              <w:right w:val="nil"/>
            </w:tcBorders>
            <w:shd w:val="clear" w:color="auto" w:fill="auto"/>
            <w:vAlign w:val="center"/>
            <w:hideMark/>
          </w:tcPr>
          <w:p w14:paraId="48889F4E"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 </w:t>
            </w:r>
          </w:p>
        </w:tc>
        <w:tc>
          <w:tcPr>
            <w:tcW w:w="1502" w:type="dxa"/>
            <w:tcBorders>
              <w:top w:val="nil"/>
              <w:left w:val="nil"/>
              <w:bottom w:val="nil"/>
              <w:right w:val="nil"/>
            </w:tcBorders>
            <w:shd w:val="clear" w:color="auto" w:fill="auto"/>
            <w:vAlign w:val="bottom"/>
            <w:hideMark/>
          </w:tcPr>
          <w:p w14:paraId="3C545531" w14:textId="77777777" w:rsidR="003B7EA2" w:rsidRPr="00A25EB8" w:rsidRDefault="003B7EA2" w:rsidP="005A5077">
            <w:pPr>
              <w:spacing w:line="240" w:lineRule="auto"/>
              <w:ind w:firstLine="0"/>
              <w:rPr>
                <w:rFonts w:cs="Times New Roman"/>
                <w:sz w:val="16"/>
                <w:szCs w:val="16"/>
              </w:rPr>
            </w:pPr>
          </w:p>
        </w:tc>
        <w:tc>
          <w:tcPr>
            <w:tcW w:w="1622" w:type="dxa"/>
            <w:tcBorders>
              <w:top w:val="nil"/>
              <w:left w:val="nil"/>
              <w:bottom w:val="nil"/>
              <w:right w:val="nil"/>
            </w:tcBorders>
            <w:shd w:val="clear" w:color="auto" w:fill="auto"/>
            <w:hideMark/>
          </w:tcPr>
          <w:p w14:paraId="0A551B2F" w14:textId="77777777" w:rsidR="003B7EA2" w:rsidRPr="00A25EB8" w:rsidRDefault="003B7EA2" w:rsidP="005A5077">
            <w:pPr>
              <w:spacing w:line="240" w:lineRule="auto"/>
              <w:ind w:firstLine="0"/>
              <w:rPr>
                <w:rFonts w:cs="Times New Roman"/>
                <w:sz w:val="16"/>
                <w:szCs w:val="16"/>
              </w:rPr>
            </w:pPr>
          </w:p>
        </w:tc>
        <w:tc>
          <w:tcPr>
            <w:tcW w:w="396" w:type="dxa"/>
            <w:tcBorders>
              <w:top w:val="nil"/>
              <w:left w:val="nil"/>
              <w:bottom w:val="nil"/>
              <w:right w:val="nil"/>
            </w:tcBorders>
            <w:shd w:val="clear" w:color="auto" w:fill="auto"/>
            <w:vAlign w:val="bottom"/>
            <w:hideMark/>
          </w:tcPr>
          <w:p w14:paraId="7E00A081" w14:textId="77777777" w:rsidR="003B7EA2" w:rsidRPr="00A25EB8" w:rsidRDefault="003B7EA2" w:rsidP="005A5077">
            <w:pPr>
              <w:spacing w:line="240" w:lineRule="auto"/>
              <w:ind w:firstLine="0"/>
              <w:rPr>
                <w:rFonts w:cs="Times New Roman"/>
                <w:sz w:val="16"/>
                <w:szCs w:val="16"/>
              </w:rPr>
            </w:pPr>
          </w:p>
        </w:tc>
        <w:tc>
          <w:tcPr>
            <w:tcW w:w="863" w:type="dxa"/>
            <w:tcBorders>
              <w:top w:val="nil"/>
              <w:left w:val="nil"/>
              <w:bottom w:val="nil"/>
              <w:right w:val="nil"/>
            </w:tcBorders>
            <w:shd w:val="clear" w:color="auto" w:fill="auto"/>
            <w:vAlign w:val="bottom"/>
            <w:hideMark/>
          </w:tcPr>
          <w:p w14:paraId="791A6B2C" w14:textId="77777777" w:rsidR="003B7EA2" w:rsidRPr="00A25EB8" w:rsidRDefault="003B7EA2" w:rsidP="005A5077">
            <w:pPr>
              <w:spacing w:line="240" w:lineRule="auto"/>
              <w:ind w:firstLine="0"/>
              <w:rPr>
                <w:rFonts w:cs="Times New Roman"/>
                <w:sz w:val="16"/>
                <w:szCs w:val="16"/>
              </w:rPr>
            </w:pPr>
          </w:p>
        </w:tc>
        <w:tc>
          <w:tcPr>
            <w:tcW w:w="528" w:type="dxa"/>
            <w:tcBorders>
              <w:top w:val="nil"/>
              <w:left w:val="nil"/>
              <w:bottom w:val="nil"/>
              <w:right w:val="nil"/>
            </w:tcBorders>
            <w:shd w:val="clear" w:color="auto" w:fill="auto"/>
            <w:vAlign w:val="bottom"/>
            <w:hideMark/>
          </w:tcPr>
          <w:p w14:paraId="058E6FFF" w14:textId="77777777" w:rsidR="003B7EA2" w:rsidRPr="00A25EB8" w:rsidRDefault="003B7EA2" w:rsidP="005A5077">
            <w:pPr>
              <w:spacing w:line="240" w:lineRule="auto"/>
              <w:ind w:firstLine="0"/>
              <w:rPr>
                <w:rFonts w:cs="Times New Roman"/>
                <w:sz w:val="16"/>
                <w:szCs w:val="16"/>
              </w:rPr>
            </w:pPr>
          </w:p>
        </w:tc>
      </w:tr>
      <w:tr w:rsidR="003B7EA2" w:rsidRPr="00A25EB8" w14:paraId="73AD2D6C" w14:textId="77777777" w:rsidTr="0063640A">
        <w:trPr>
          <w:trHeight w:val="525"/>
        </w:trPr>
        <w:tc>
          <w:tcPr>
            <w:tcW w:w="1418" w:type="dxa"/>
            <w:tcBorders>
              <w:top w:val="nil"/>
              <w:left w:val="nil"/>
              <w:bottom w:val="nil"/>
              <w:right w:val="nil"/>
            </w:tcBorders>
            <w:shd w:val="clear" w:color="auto" w:fill="auto"/>
            <w:vAlign w:val="bottom"/>
            <w:hideMark/>
          </w:tcPr>
          <w:p w14:paraId="6319BBED" w14:textId="77777777" w:rsidR="003B7EA2" w:rsidRPr="00A25EB8" w:rsidRDefault="003B7EA2" w:rsidP="005A5077">
            <w:pPr>
              <w:spacing w:line="240" w:lineRule="auto"/>
              <w:ind w:firstLine="0"/>
              <w:rPr>
                <w:rFonts w:cs="Times New Roman"/>
                <w:sz w:val="16"/>
                <w:szCs w:val="16"/>
              </w:rPr>
            </w:pPr>
          </w:p>
        </w:tc>
        <w:tc>
          <w:tcPr>
            <w:tcW w:w="1260" w:type="dxa"/>
            <w:tcBorders>
              <w:top w:val="nil"/>
              <w:left w:val="single" w:sz="8" w:space="0" w:color="auto"/>
              <w:bottom w:val="nil"/>
              <w:right w:val="nil"/>
            </w:tcBorders>
            <w:shd w:val="clear" w:color="auto" w:fill="auto"/>
            <w:vAlign w:val="center"/>
            <w:hideMark/>
          </w:tcPr>
          <w:p w14:paraId="6D4B65F6"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 </w:t>
            </w:r>
          </w:p>
        </w:tc>
        <w:tc>
          <w:tcPr>
            <w:tcW w:w="1137" w:type="dxa"/>
            <w:tcBorders>
              <w:top w:val="nil"/>
              <w:left w:val="nil"/>
              <w:bottom w:val="nil"/>
              <w:right w:val="nil"/>
            </w:tcBorders>
            <w:shd w:val="clear" w:color="auto" w:fill="auto"/>
            <w:vAlign w:val="bottom"/>
            <w:hideMark/>
          </w:tcPr>
          <w:p w14:paraId="009379AB" w14:textId="77777777" w:rsidR="003B7EA2" w:rsidRPr="00A25EB8" w:rsidRDefault="003B7EA2" w:rsidP="005A5077">
            <w:pPr>
              <w:spacing w:line="240" w:lineRule="auto"/>
              <w:ind w:firstLine="0"/>
              <w:rPr>
                <w:rFonts w:cs="Times New Roman"/>
                <w:sz w:val="16"/>
                <w:szCs w:val="16"/>
              </w:rPr>
            </w:pPr>
          </w:p>
        </w:tc>
        <w:tc>
          <w:tcPr>
            <w:tcW w:w="3870" w:type="dxa"/>
            <w:gridSpan w:val="3"/>
            <w:tcBorders>
              <w:top w:val="nil"/>
              <w:left w:val="single" w:sz="8" w:space="0" w:color="auto"/>
              <w:bottom w:val="single" w:sz="8" w:space="0" w:color="auto"/>
              <w:right w:val="nil"/>
            </w:tcBorders>
            <w:shd w:val="clear" w:color="auto" w:fill="auto"/>
            <w:vAlign w:val="bottom"/>
            <w:hideMark/>
          </w:tcPr>
          <w:p w14:paraId="34AF4CCB"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Прекращение горения (ликвидация утечки)</w:t>
            </w:r>
          </w:p>
        </w:tc>
        <w:tc>
          <w:tcPr>
            <w:tcW w:w="396" w:type="dxa"/>
            <w:tcBorders>
              <w:top w:val="nil"/>
              <w:left w:val="nil"/>
              <w:bottom w:val="single" w:sz="8" w:space="0" w:color="auto"/>
              <w:right w:val="nil"/>
            </w:tcBorders>
            <w:shd w:val="clear" w:color="auto" w:fill="auto"/>
            <w:vAlign w:val="bottom"/>
            <w:hideMark/>
          </w:tcPr>
          <w:p w14:paraId="4421E003"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Р=</w:t>
            </w:r>
          </w:p>
        </w:tc>
        <w:tc>
          <w:tcPr>
            <w:tcW w:w="863" w:type="dxa"/>
            <w:tcBorders>
              <w:top w:val="nil"/>
              <w:left w:val="nil"/>
              <w:bottom w:val="single" w:sz="8" w:space="0" w:color="auto"/>
              <w:right w:val="nil"/>
            </w:tcBorders>
            <w:shd w:val="clear" w:color="auto" w:fill="auto"/>
            <w:vAlign w:val="bottom"/>
            <w:hideMark/>
          </w:tcPr>
          <w:p w14:paraId="629BB761"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5,29E-05</w:t>
            </w:r>
          </w:p>
        </w:tc>
        <w:tc>
          <w:tcPr>
            <w:tcW w:w="528" w:type="dxa"/>
            <w:tcBorders>
              <w:top w:val="nil"/>
              <w:left w:val="nil"/>
              <w:bottom w:val="single" w:sz="8" w:space="0" w:color="auto"/>
              <w:right w:val="nil"/>
            </w:tcBorders>
            <w:shd w:val="clear" w:color="auto" w:fill="auto"/>
            <w:vAlign w:val="bottom"/>
            <w:hideMark/>
          </w:tcPr>
          <w:p w14:paraId="0AD6F622"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./год</w:t>
            </w:r>
          </w:p>
        </w:tc>
      </w:tr>
      <w:tr w:rsidR="003B7EA2" w:rsidRPr="00A25EB8" w14:paraId="0B2AE4C7" w14:textId="77777777" w:rsidTr="0063640A">
        <w:trPr>
          <w:trHeight w:val="300"/>
        </w:trPr>
        <w:tc>
          <w:tcPr>
            <w:tcW w:w="1418" w:type="dxa"/>
            <w:tcBorders>
              <w:top w:val="nil"/>
              <w:left w:val="nil"/>
              <w:bottom w:val="nil"/>
              <w:right w:val="nil"/>
            </w:tcBorders>
            <w:shd w:val="clear" w:color="auto" w:fill="auto"/>
            <w:vAlign w:val="bottom"/>
            <w:hideMark/>
          </w:tcPr>
          <w:p w14:paraId="55B4757B" w14:textId="77777777" w:rsidR="003B7EA2" w:rsidRPr="00A25EB8" w:rsidRDefault="003B7EA2" w:rsidP="005A5077">
            <w:pPr>
              <w:spacing w:line="240" w:lineRule="auto"/>
              <w:ind w:firstLine="0"/>
              <w:rPr>
                <w:rFonts w:cs="Times New Roman"/>
                <w:sz w:val="16"/>
                <w:szCs w:val="16"/>
              </w:rPr>
            </w:pPr>
          </w:p>
        </w:tc>
        <w:tc>
          <w:tcPr>
            <w:tcW w:w="1260" w:type="dxa"/>
            <w:tcBorders>
              <w:top w:val="nil"/>
              <w:left w:val="single" w:sz="8" w:space="0" w:color="auto"/>
              <w:bottom w:val="nil"/>
              <w:right w:val="nil"/>
            </w:tcBorders>
            <w:shd w:val="clear" w:color="auto" w:fill="auto"/>
            <w:vAlign w:val="center"/>
            <w:hideMark/>
          </w:tcPr>
          <w:p w14:paraId="070BC33C"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 </w:t>
            </w:r>
          </w:p>
        </w:tc>
        <w:tc>
          <w:tcPr>
            <w:tcW w:w="1137" w:type="dxa"/>
            <w:tcBorders>
              <w:top w:val="nil"/>
              <w:left w:val="nil"/>
              <w:bottom w:val="nil"/>
              <w:right w:val="nil"/>
            </w:tcBorders>
            <w:shd w:val="clear" w:color="auto" w:fill="auto"/>
            <w:hideMark/>
          </w:tcPr>
          <w:p w14:paraId="694D7636" w14:textId="77777777" w:rsidR="003B7EA2" w:rsidRPr="00A25EB8" w:rsidRDefault="003B7EA2" w:rsidP="005A5077">
            <w:pPr>
              <w:spacing w:line="240" w:lineRule="auto"/>
              <w:ind w:firstLine="0"/>
              <w:rPr>
                <w:rFonts w:cs="Times New Roman"/>
                <w:sz w:val="16"/>
                <w:szCs w:val="16"/>
              </w:rPr>
            </w:pPr>
          </w:p>
        </w:tc>
        <w:tc>
          <w:tcPr>
            <w:tcW w:w="746" w:type="dxa"/>
            <w:tcBorders>
              <w:top w:val="nil"/>
              <w:left w:val="nil"/>
              <w:bottom w:val="nil"/>
              <w:right w:val="nil"/>
            </w:tcBorders>
            <w:shd w:val="clear" w:color="auto" w:fill="auto"/>
            <w:hideMark/>
          </w:tcPr>
          <w:p w14:paraId="5BBCF645"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0,995</w:t>
            </w:r>
          </w:p>
        </w:tc>
        <w:tc>
          <w:tcPr>
            <w:tcW w:w="1502" w:type="dxa"/>
            <w:tcBorders>
              <w:top w:val="nil"/>
              <w:left w:val="nil"/>
              <w:bottom w:val="nil"/>
              <w:right w:val="nil"/>
            </w:tcBorders>
            <w:shd w:val="clear" w:color="auto" w:fill="auto"/>
            <w:vAlign w:val="bottom"/>
            <w:hideMark/>
          </w:tcPr>
          <w:p w14:paraId="7B408A2F" w14:textId="77777777" w:rsidR="003B7EA2" w:rsidRPr="00A25EB8" w:rsidRDefault="003B7EA2" w:rsidP="005A5077">
            <w:pPr>
              <w:spacing w:line="240" w:lineRule="auto"/>
              <w:ind w:firstLine="0"/>
              <w:rPr>
                <w:rFonts w:cs="Times New Roman"/>
                <w:sz w:val="16"/>
                <w:szCs w:val="16"/>
              </w:rPr>
            </w:pPr>
          </w:p>
        </w:tc>
        <w:tc>
          <w:tcPr>
            <w:tcW w:w="1622" w:type="dxa"/>
            <w:tcBorders>
              <w:top w:val="nil"/>
              <w:left w:val="nil"/>
              <w:bottom w:val="nil"/>
              <w:right w:val="nil"/>
            </w:tcBorders>
            <w:shd w:val="clear" w:color="auto" w:fill="auto"/>
            <w:vAlign w:val="bottom"/>
            <w:hideMark/>
          </w:tcPr>
          <w:p w14:paraId="76021419" w14:textId="77777777" w:rsidR="003B7EA2" w:rsidRPr="00A25EB8" w:rsidRDefault="003B7EA2" w:rsidP="005A5077">
            <w:pPr>
              <w:spacing w:line="240" w:lineRule="auto"/>
              <w:ind w:firstLine="0"/>
              <w:rPr>
                <w:rFonts w:cs="Times New Roman"/>
                <w:sz w:val="16"/>
                <w:szCs w:val="16"/>
              </w:rPr>
            </w:pPr>
          </w:p>
        </w:tc>
        <w:tc>
          <w:tcPr>
            <w:tcW w:w="396" w:type="dxa"/>
            <w:tcBorders>
              <w:top w:val="nil"/>
              <w:left w:val="nil"/>
              <w:bottom w:val="nil"/>
              <w:right w:val="nil"/>
            </w:tcBorders>
            <w:shd w:val="clear" w:color="auto" w:fill="auto"/>
            <w:vAlign w:val="bottom"/>
            <w:hideMark/>
          </w:tcPr>
          <w:p w14:paraId="48C9F9FE" w14:textId="77777777" w:rsidR="003B7EA2" w:rsidRPr="00A25EB8" w:rsidRDefault="003B7EA2" w:rsidP="005A5077">
            <w:pPr>
              <w:spacing w:line="240" w:lineRule="auto"/>
              <w:ind w:firstLine="0"/>
              <w:rPr>
                <w:rFonts w:cs="Times New Roman"/>
                <w:sz w:val="16"/>
                <w:szCs w:val="16"/>
              </w:rPr>
            </w:pPr>
          </w:p>
        </w:tc>
        <w:tc>
          <w:tcPr>
            <w:tcW w:w="863" w:type="dxa"/>
            <w:tcBorders>
              <w:top w:val="nil"/>
              <w:left w:val="nil"/>
              <w:bottom w:val="nil"/>
              <w:right w:val="nil"/>
            </w:tcBorders>
            <w:shd w:val="clear" w:color="auto" w:fill="auto"/>
            <w:vAlign w:val="bottom"/>
            <w:hideMark/>
          </w:tcPr>
          <w:p w14:paraId="0788694E" w14:textId="77777777" w:rsidR="003B7EA2" w:rsidRPr="00A25EB8" w:rsidRDefault="003B7EA2" w:rsidP="005A5077">
            <w:pPr>
              <w:spacing w:line="240" w:lineRule="auto"/>
              <w:ind w:firstLine="0"/>
              <w:rPr>
                <w:rFonts w:cs="Times New Roman"/>
                <w:sz w:val="16"/>
                <w:szCs w:val="16"/>
              </w:rPr>
            </w:pPr>
          </w:p>
        </w:tc>
        <w:tc>
          <w:tcPr>
            <w:tcW w:w="528" w:type="dxa"/>
            <w:tcBorders>
              <w:top w:val="nil"/>
              <w:left w:val="nil"/>
              <w:bottom w:val="nil"/>
              <w:right w:val="nil"/>
            </w:tcBorders>
            <w:shd w:val="clear" w:color="auto" w:fill="auto"/>
            <w:vAlign w:val="bottom"/>
            <w:hideMark/>
          </w:tcPr>
          <w:p w14:paraId="173C9B9F" w14:textId="77777777" w:rsidR="003B7EA2" w:rsidRPr="00A25EB8" w:rsidRDefault="003B7EA2" w:rsidP="005A5077">
            <w:pPr>
              <w:spacing w:line="240" w:lineRule="auto"/>
              <w:ind w:firstLine="0"/>
              <w:rPr>
                <w:rFonts w:cs="Times New Roman"/>
                <w:sz w:val="16"/>
                <w:szCs w:val="16"/>
              </w:rPr>
            </w:pPr>
          </w:p>
        </w:tc>
      </w:tr>
      <w:tr w:rsidR="003B7EA2" w:rsidRPr="00A25EB8" w14:paraId="6718C707" w14:textId="77777777" w:rsidTr="0063640A">
        <w:trPr>
          <w:trHeight w:val="300"/>
        </w:trPr>
        <w:tc>
          <w:tcPr>
            <w:tcW w:w="1418" w:type="dxa"/>
            <w:tcBorders>
              <w:top w:val="nil"/>
              <w:left w:val="nil"/>
              <w:bottom w:val="nil"/>
              <w:right w:val="nil"/>
            </w:tcBorders>
            <w:shd w:val="clear" w:color="auto" w:fill="auto"/>
            <w:vAlign w:val="bottom"/>
            <w:hideMark/>
          </w:tcPr>
          <w:p w14:paraId="07975ABF" w14:textId="77777777" w:rsidR="003B7EA2" w:rsidRPr="00A25EB8" w:rsidRDefault="003B7EA2" w:rsidP="005A5077">
            <w:pPr>
              <w:spacing w:line="240" w:lineRule="auto"/>
              <w:ind w:firstLine="0"/>
              <w:rPr>
                <w:rFonts w:cs="Times New Roman"/>
                <w:sz w:val="16"/>
                <w:szCs w:val="16"/>
              </w:rPr>
            </w:pPr>
          </w:p>
        </w:tc>
        <w:tc>
          <w:tcPr>
            <w:tcW w:w="1260" w:type="dxa"/>
            <w:tcBorders>
              <w:top w:val="nil"/>
              <w:left w:val="single" w:sz="8" w:space="0" w:color="auto"/>
              <w:bottom w:val="nil"/>
              <w:right w:val="nil"/>
            </w:tcBorders>
            <w:shd w:val="clear" w:color="auto" w:fill="auto"/>
            <w:vAlign w:val="center"/>
            <w:hideMark/>
          </w:tcPr>
          <w:p w14:paraId="54810A8E"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 </w:t>
            </w:r>
          </w:p>
        </w:tc>
        <w:tc>
          <w:tcPr>
            <w:tcW w:w="1137" w:type="dxa"/>
            <w:tcBorders>
              <w:top w:val="nil"/>
              <w:left w:val="nil"/>
              <w:bottom w:val="nil"/>
              <w:right w:val="nil"/>
            </w:tcBorders>
            <w:shd w:val="clear" w:color="auto" w:fill="auto"/>
            <w:vAlign w:val="bottom"/>
            <w:hideMark/>
          </w:tcPr>
          <w:p w14:paraId="757EDA20" w14:textId="77777777" w:rsidR="003B7EA2" w:rsidRPr="00A25EB8" w:rsidRDefault="003B7EA2" w:rsidP="005A5077">
            <w:pPr>
              <w:spacing w:line="240" w:lineRule="auto"/>
              <w:ind w:firstLine="0"/>
              <w:rPr>
                <w:rFonts w:cs="Times New Roman"/>
                <w:sz w:val="16"/>
                <w:szCs w:val="16"/>
              </w:rPr>
            </w:pPr>
          </w:p>
        </w:tc>
        <w:tc>
          <w:tcPr>
            <w:tcW w:w="746" w:type="dxa"/>
            <w:tcBorders>
              <w:top w:val="nil"/>
              <w:left w:val="nil"/>
              <w:bottom w:val="nil"/>
              <w:right w:val="nil"/>
            </w:tcBorders>
            <w:shd w:val="clear" w:color="auto" w:fill="auto"/>
            <w:vAlign w:val="bottom"/>
            <w:hideMark/>
          </w:tcPr>
          <w:p w14:paraId="1E82F716" w14:textId="77777777" w:rsidR="003B7EA2" w:rsidRPr="00A25EB8" w:rsidRDefault="003B7EA2" w:rsidP="005A5077">
            <w:pPr>
              <w:spacing w:line="240" w:lineRule="auto"/>
              <w:ind w:firstLine="0"/>
              <w:rPr>
                <w:rFonts w:cs="Times New Roman"/>
                <w:sz w:val="16"/>
                <w:szCs w:val="16"/>
              </w:rPr>
            </w:pPr>
          </w:p>
        </w:tc>
        <w:tc>
          <w:tcPr>
            <w:tcW w:w="1502" w:type="dxa"/>
            <w:tcBorders>
              <w:top w:val="nil"/>
              <w:left w:val="nil"/>
              <w:bottom w:val="nil"/>
              <w:right w:val="nil"/>
            </w:tcBorders>
            <w:shd w:val="clear" w:color="auto" w:fill="auto"/>
            <w:vAlign w:val="bottom"/>
            <w:hideMark/>
          </w:tcPr>
          <w:p w14:paraId="214DCB67" w14:textId="77777777" w:rsidR="003B7EA2" w:rsidRPr="00A25EB8" w:rsidRDefault="003B7EA2" w:rsidP="005A5077">
            <w:pPr>
              <w:spacing w:line="240" w:lineRule="auto"/>
              <w:ind w:firstLine="0"/>
              <w:rPr>
                <w:rFonts w:cs="Times New Roman"/>
                <w:sz w:val="16"/>
                <w:szCs w:val="16"/>
              </w:rPr>
            </w:pPr>
          </w:p>
        </w:tc>
        <w:tc>
          <w:tcPr>
            <w:tcW w:w="1622" w:type="dxa"/>
            <w:tcBorders>
              <w:top w:val="nil"/>
              <w:left w:val="nil"/>
              <w:bottom w:val="nil"/>
              <w:right w:val="nil"/>
            </w:tcBorders>
            <w:shd w:val="clear" w:color="auto" w:fill="auto"/>
            <w:vAlign w:val="bottom"/>
            <w:hideMark/>
          </w:tcPr>
          <w:p w14:paraId="4081020A" w14:textId="77777777" w:rsidR="003B7EA2" w:rsidRPr="00A25EB8" w:rsidRDefault="003B7EA2" w:rsidP="005A5077">
            <w:pPr>
              <w:spacing w:line="240" w:lineRule="auto"/>
              <w:ind w:firstLine="0"/>
              <w:rPr>
                <w:rFonts w:cs="Times New Roman"/>
                <w:sz w:val="16"/>
                <w:szCs w:val="16"/>
              </w:rPr>
            </w:pPr>
          </w:p>
        </w:tc>
        <w:tc>
          <w:tcPr>
            <w:tcW w:w="396" w:type="dxa"/>
            <w:tcBorders>
              <w:top w:val="nil"/>
              <w:left w:val="nil"/>
              <w:bottom w:val="nil"/>
              <w:right w:val="nil"/>
            </w:tcBorders>
            <w:shd w:val="clear" w:color="auto" w:fill="auto"/>
            <w:vAlign w:val="bottom"/>
            <w:hideMark/>
          </w:tcPr>
          <w:p w14:paraId="30380862" w14:textId="77777777" w:rsidR="003B7EA2" w:rsidRPr="00A25EB8" w:rsidRDefault="003B7EA2" w:rsidP="005A5077">
            <w:pPr>
              <w:spacing w:line="240" w:lineRule="auto"/>
              <w:ind w:firstLine="0"/>
              <w:rPr>
                <w:rFonts w:cs="Times New Roman"/>
                <w:sz w:val="16"/>
                <w:szCs w:val="16"/>
              </w:rPr>
            </w:pPr>
          </w:p>
        </w:tc>
        <w:tc>
          <w:tcPr>
            <w:tcW w:w="863" w:type="dxa"/>
            <w:tcBorders>
              <w:top w:val="nil"/>
              <w:left w:val="nil"/>
              <w:bottom w:val="nil"/>
              <w:right w:val="nil"/>
            </w:tcBorders>
            <w:shd w:val="clear" w:color="auto" w:fill="auto"/>
            <w:vAlign w:val="bottom"/>
            <w:hideMark/>
          </w:tcPr>
          <w:p w14:paraId="70A66DC4" w14:textId="77777777" w:rsidR="003B7EA2" w:rsidRPr="00A25EB8" w:rsidRDefault="003B7EA2" w:rsidP="005A5077">
            <w:pPr>
              <w:spacing w:line="240" w:lineRule="auto"/>
              <w:ind w:firstLine="0"/>
              <w:rPr>
                <w:rFonts w:cs="Times New Roman"/>
                <w:sz w:val="16"/>
                <w:szCs w:val="16"/>
              </w:rPr>
            </w:pPr>
          </w:p>
        </w:tc>
        <w:tc>
          <w:tcPr>
            <w:tcW w:w="528" w:type="dxa"/>
            <w:tcBorders>
              <w:top w:val="nil"/>
              <w:left w:val="nil"/>
              <w:bottom w:val="nil"/>
              <w:right w:val="nil"/>
            </w:tcBorders>
            <w:shd w:val="clear" w:color="auto" w:fill="auto"/>
            <w:vAlign w:val="bottom"/>
            <w:hideMark/>
          </w:tcPr>
          <w:p w14:paraId="3BCDF40F" w14:textId="77777777" w:rsidR="003B7EA2" w:rsidRPr="00A25EB8" w:rsidRDefault="003B7EA2" w:rsidP="005A5077">
            <w:pPr>
              <w:spacing w:line="240" w:lineRule="auto"/>
              <w:ind w:firstLine="0"/>
              <w:rPr>
                <w:rFonts w:cs="Times New Roman"/>
                <w:sz w:val="16"/>
                <w:szCs w:val="16"/>
              </w:rPr>
            </w:pPr>
          </w:p>
        </w:tc>
      </w:tr>
      <w:tr w:rsidR="003B7EA2" w:rsidRPr="00A25EB8" w14:paraId="53795EFC" w14:textId="77777777" w:rsidTr="0063640A">
        <w:trPr>
          <w:trHeight w:val="315"/>
        </w:trPr>
        <w:tc>
          <w:tcPr>
            <w:tcW w:w="1418" w:type="dxa"/>
            <w:tcBorders>
              <w:top w:val="nil"/>
              <w:left w:val="nil"/>
              <w:bottom w:val="nil"/>
              <w:right w:val="nil"/>
            </w:tcBorders>
            <w:shd w:val="clear" w:color="auto" w:fill="auto"/>
            <w:vAlign w:val="bottom"/>
            <w:hideMark/>
          </w:tcPr>
          <w:p w14:paraId="3C9840BE" w14:textId="77777777" w:rsidR="003B7EA2" w:rsidRPr="00A25EB8" w:rsidRDefault="003B7EA2" w:rsidP="005A5077">
            <w:pPr>
              <w:spacing w:line="240" w:lineRule="auto"/>
              <w:ind w:firstLine="0"/>
              <w:rPr>
                <w:rFonts w:cs="Times New Roman"/>
                <w:sz w:val="16"/>
                <w:szCs w:val="16"/>
              </w:rPr>
            </w:pPr>
          </w:p>
        </w:tc>
        <w:tc>
          <w:tcPr>
            <w:tcW w:w="1260" w:type="dxa"/>
            <w:tcBorders>
              <w:top w:val="nil"/>
              <w:left w:val="single" w:sz="8" w:space="0" w:color="auto"/>
              <w:bottom w:val="nil"/>
              <w:right w:val="nil"/>
            </w:tcBorders>
            <w:shd w:val="clear" w:color="auto" w:fill="auto"/>
            <w:vAlign w:val="center"/>
            <w:hideMark/>
          </w:tcPr>
          <w:p w14:paraId="37F893C3"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 </w:t>
            </w:r>
          </w:p>
        </w:tc>
        <w:tc>
          <w:tcPr>
            <w:tcW w:w="1137" w:type="dxa"/>
            <w:tcBorders>
              <w:top w:val="nil"/>
              <w:left w:val="nil"/>
              <w:bottom w:val="nil"/>
              <w:right w:val="nil"/>
            </w:tcBorders>
            <w:shd w:val="clear" w:color="auto" w:fill="auto"/>
            <w:vAlign w:val="bottom"/>
            <w:hideMark/>
          </w:tcPr>
          <w:p w14:paraId="56497867" w14:textId="77777777" w:rsidR="003B7EA2" w:rsidRPr="00A25EB8" w:rsidRDefault="003B7EA2" w:rsidP="005A5077">
            <w:pPr>
              <w:spacing w:line="240" w:lineRule="auto"/>
              <w:ind w:firstLine="0"/>
              <w:rPr>
                <w:rFonts w:cs="Times New Roman"/>
                <w:sz w:val="16"/>
                <w:szCs w:val="16"/>
              </w:rPr>
            </w:pPr>
          </w:p>
        </w:tc>
        <w:tc>
          <w:tcPr>
            <w:tcW w:w="746" w:type="dxa"/>
            <w:tcBorders>
              <w:top w:val="nil"/>
              <w:left w:val="nil"/>
              <w:bottom w:val="nil"/>
              <w:right w:val="nil"/>
            </w:tcBorders>
            <w:shd w:val="clear" w:color="auto" w:fill="auto"/>
            <w:vAlign w:val="bottom"/>
            <w:hideMark/>
          </w:tcPr>
          <w:p w14:paraId="5B9CFC14" w14:textId="77777777" w:rsidR="003B7EA2" w:rsidRPr="00A25EB8" w:rsidRDefault="003B7EA2" w:rsidP="005A5077">
            <w:pPr>
              <w:spacing w:line="240" w:lineRule="auto"/>
              <w:ind w:firstLine="0"/>
              <w:rPr>
                <w:rFonts w:cs="Times New Roman"/>
                <w:sz w:val="16"/>
                <w:szCs w:val="16"/>
              </w:rPr>
            </w:pPr>
          </w:p>
        </w:tc>
        <w:tc>
          <w:tcPr>
            <w:tcW w:w="1502" w:type="dxa"/>
            <w:tcBorders>
              <w:top w:val="nil"/>
              <w:left w:val="nil"/>
              <w:bottom w:val="nil"/>
              <w:right w:val="nil"/>
            </w:tcBorders>
            <w:shd w:val="clear" w:color="auto" w:fill="auto"/>
            <w:vAlign w:val="bottom"/>
            <w:hideMark/>
          </w:tcPr>
          <w:p w14:paraId="307F845A" w14:textId="77777777" w:rsidR="003B7EA2" w:rsidRPr="00A25EB8" w:rsidRDefault="003B7EA2" w:rsidP="005A5077">
            <w:pPr>
              <w:spacing w:line="240" w:lineRule="auto"/>
              <w:ind w:firstLine="0"/>
              <w:rPr>
                <w:rFonts w:cs="Times New Roman"/>
                <w:sz w:val="16"/>
                <w:szCs w:val="16"/>
              </w:rPr>
            </w:pPr>
          </w:p>
        </w:tc>
        <w:tc>
          <w:tcPr>
            <w:tcW w:w="1622" w:type="dxa"/>
            <w:tcBorders>
              <w:top w:val="nil"/>
              <w:left w:val="nil"/>
              <w:bottom w:val="single" w:sz="8" w:space="0" w:color="auto"/>
              <w:right w:val="nil"/>
            </w:tcBorders>
            <w:shd w:val="clear" w:color="auto" w:fill="auto"/>
            <w:vAlign w:val="bottom"/>
            <w:hideMark/>
          </w:tcPr>
          <w:p w14:paraId="2705388E"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Пожар-вспышка</w:t>
            </w:r>
          </w:p>
        </w:tc>
        <w:tc>
          <w:tcPr>
            <w:tcW w:w="396" w:type="dxa"/>
            <w:tcBorders>
              <w:top w:val="nil"/>
              <w:left w:val="nil"/>
              <w:bottom w:val="single" w:sz="8" w:space="0" w:color="auto"/>
              <w:right w:val="nil"/>
            </w:tcBorders>
            <w:shd w:val="clear" w:color="auto" w:fill="auto"/>
            <w:vAlign w:val="bottom"/>
            <w:hideMark/>
          </w:tcPr>
          <w:p w14:paraId="0E575A7C"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Р=</w:t>
            </w:r>
          </w:p>
        </w:tc>
        <w:tc>
          <w:tcPr>
            <w:tcW w:w="863" w:type="dxa"/>
            <w:tcBorders>
              <w:top w:val="nil"/>
              <w:left w:val="nil"/>
              <w:bottom w:val="single" w:sz="8" w:space="0" w:color="auto"/>
              <w:right w:val="nil"/>
            </w:tcBorders>
            <w:shd w:val="clear" w:color="auto" w:fill="auto"/>
            <w:vAlign w:val="bottom"/>
            <w:hideMark/>
          </w:tcPr>
          <w:p w14:paraId="4836F1AE"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8,38E-10</w:t>
            </w:r>
          </w:p>
        </w:tc>
        <w:tc>
          <w:tcPr>
            <w:tcW w:w="528" w:type="dxa"/>
            <w:tcBorders>
              <w:top w:val="nil"/>
              <w:left w:val="nil"/>
              <w:bottom w:val="single" w:sz="8" w:space="0" w:color="auto"/>
              <w:right w:val="nil"/>
            </w:tcBorders>
            <w:shd w:val="clear" w:color="auto" w:fill="auto"/>
            <w:vAlign w:val="bottom"/>
            <w:hideMark/>
          </w:tcPr>
          <w:p w14:paraId="7EE2879C"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./год</w:t>
            </w:r>
          </w:p>
        </w:tc>
      </w:tr>
      <w:tr w:rsidR="003B7EA2" w:rsidRPr="00A25EB8" w14:paraId="7C1E08C9" w14:textId="77777777" w:rsidTr="0063640A">
        <w:trPr>
          <w:trHeight w:val="480"/>
        </w:trPr>
        <w:tc>
          <w:tcPr>
            <w:tcW w:w="1418" w:type="dxa"/>
            <w:tcBorders>
              <w:top w:val="nil"/>
              <w:left w:val="nil"/>
              <w:bottom w:val="single" w:sz="8" w:space="0" w:color="auto"/>
              <w:right w:val="nil"/>
            </w:tcBorders>
            <w:shd w:val="clear" w:color="auto" w:fill="auto"/>
            <w:vAlign w:val="bottom"/>
            <w:hideMark/>
          </w:tcPr>
          <w:p w14:paraId="723DD85D"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 xml:space="preserve">Разгерметизация газопровода </w:t>
            </w:r>
          </w:p>
        </w:tc>
        <w:tc>
          <w:tcPr>
            <w:tcW w:w="1260" w:type="dxa"/>
            <w:tcBorders>
              <w:top w:val="nil"/>
              <w:left w:val="single" w:sz="8" w:space="0" w:color="auto"/>
              <w:bottom w:val="nil"/>
              <w:right w:val="nil"/>
            </w:tcBorders>
            <w:shd w:val="clear" w:color="auto" w:fill="auto"/>
            <w:vAlign w:val="center"/>
            <w:hideMark/>
          </w:tcPr>
          <w:p w14:paraId="49A25A6D"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 </w:t>
            </w:r>
          </w:p>
        </w:tc>
        <w:tc>
          <w:tcPr>
            <w:tcW w:w="1137" w:type="dxa"/>
            <w:tcBorders>
              <w:top w:val="nil"/>
              <w:left w:val="nil"/>
              <w:bottom w:val="nil"/>
              <w:right w:val="nil"/>
            </w:tcBorders>
            <w:shd w:val="clear" w:color="auto" w:fill="auto"/>
            <w:vAlign w:val="bottom"/>
            <w:hideMark/>
          </w:tcPr>
          <w:p w14:paraId="7473DE23" w14:textId="77777777" w:rsidR="003B7EA2" w:rsidRPr="00A25EB8" w:rsidRDefault="003B7EA2" w:rsidP="005A5077">
            <w:pPr>
              <w:spacing w:line="240" w:lineRule="auto"/>
              <w:ind w:firstLine="0"/>
              <w:rPr>
                <w:rFonts w:cs="Times New Roman"/>
                <w:sz w:val="16"/>
                <w:szCs w:val="16"/>
              </w:rPr>
            </w:pPr>
          </w:p>
        </w:tc>
        <w:tc>
          <w:tcPr>
            <w:tcW w:w="746" w:type="dxa"/>
            <w:tcBorders>
              <w:top w:val="nil"/>
              <w:left w:val="nil"/>
              <w:bottom w:val="nil"/>
              <w:right w:val="nil"/>
            </w:tcBorders>
            <w:shd w:val="clear" w:color="auto" w:fill="auto"/>
            <w:hideMark/>
          </w:tcPr>
          <w:p w14:paraId="1C1DDD0D" w14:textId="77777777" w:rsidR="003B7EA2" w:rsidRPr="00A25EB8" w:rsidRDefault="003B7EA2" w:rsidP="005A5077">
            <w:pPr>
              <w:spacing w:line="240" w:lineRule="auto"/>
              <w:ind w:firstLine="0"/>
              <w:rPr>
                <w:rFonts w:cs="Times New Roman"/>
                <w:sz w:val="16"/>
                <w:szCs w:val="16"/>
              </w:rPr>
            </w:pPr>
          </w:p>
        </w:tc>
        <w:tc>
          <w:tcPr>
            <w:tcW w:w="1502" w:type="dxa"/>
            <w:tcBorders>
              <w:top w:val="nil"/>
              <w:left w:val="nil"/>
              <w:bottom w:val="single" w:sz="8" w:space="0" w:color="auto"/>
              <w:right w:val="nil"/>
            </w:tcBorders>
            <w:shd w:val="clear" w:color="auto" w:fill="auto"/>
            <w:vAlign w:val="bottom"/>
            <w:hideMark/>
          </w:tcPr>
          <w:p w14:paraId="40B60AC6"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Воспламенение газового облака</w:t>
            </w:r>
          </w:p>
        </w:tc>
        <w:tc>
          <w:tcPr>
            <w:tcW w:w="1622" w:type="dxa"/>
            <w:tcBorders>
              <w:top w:val="nil"/>
              <w:left w:val="single" w:sz="8" w:space="0" w:color="auto"/>
              <w:bottom w:val="nil"/>
              <w:right w:val="nil"/>
            </w:tcBorders>
            <w:shd w:val="clear" w:color="auto" w:fill="auto"/>
            <w:hideMark/>
          </w:tcPr>
          <w:p w14:paraId="22C8199C"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0,0035</w:t>
            </w:r>
          </w:p>
        </w:tc>
        <w:tc>
          <w:tcPr>
            <w:tcW w:w="396" w:type="dxa"/>
            <w:tcBorders>
              <w:top w:val="nil"/>
              <w:left w:val="nil"/>
              <w:bottom w:val="nil"/>
              <w:right w:val="nil"/>
            </w:tcBorders>
            <w:shd w:val="clear" w:color="auto" w:fill="auto"/>
            <w:vAlign w:val="bottom"/>
            <w:hideMark/>
          </w:tcPr>
          <w:p w14:paraId="718B3AAE" w14:textId="77777777" w:rsidR="003B7EA2" w:rsidRPr="00A25EB8" w:rsidRDefault="003B7EA2" w:rsidP="005A5077">
            <w:pPr>
              <w:spacing w:line="240" w:lineRule="auto"/>
              <w:ind w:firstLine="0"/>
              <w:rPr>
                <w:rFonts w:cs="Times New Roman"/>
                <w:sz w:val="16"/>
                <w:szCs w:val="16"/>
              </w:rPr>
            </w:pPr>
          </w:p>
        </w:tc>
        <w:tc>
          <w:tcPr>
            <w:tcW w:w="863" w:type="dxa"/>
            <w:tcBorders>
              <w:top w:val="nil"/>
              <w:left w:val="nil"/>
              <w:bottom w:val="nil"/>
              <w:right w:val="nil"/>
            </w:tcBorders>
            <w:shd w:val="clear" w:color="auto" w:fill="auto"/>
            <w:vAlign w:val="bottom"/>
            <w:hideMark/>
          </w:tcPr>
          <w:p w14:paraId="05570A38" w14:textId="77777777" w:rsidR="003B7EA2" w:rsidRPr="00A25EB8" w:rsidRDefault="003B7EA2" w:rsidP="005A5077">
            <w:pPr>
              <w:spacing w:line="240" w:lineRule="auto"/>
              <w:ind w:firstLine="0"/>
              <w:rPr>
                <w:rFonts w:cs="Times New Roman"/>
                <w:sz w:val="16"/>
                <w:szCs w:val="16"/>
              </w:rPr>
            </w:pPr>
          </w:p>
        </w:tc>
        <w:tc>
          <w:tcPr>
            <w:tcW w:w="528" w:type="dxa"/>
            <w:tcBorders>
              <w:top w:val="nil"/>
              <w:left w:val="nil"/>
              <w:bottom w:val="nil"/>
              <w:right w:val="nil"/>
            </w:tcBorders>
            <w:shd w:val="clear" w:color="auto" w:fill="auto"/>
            <w:vAlign w:val="bottom"/>
            <w:hideMark/>
          </w:tcPr>
          <w:p w14:paraId="772FB41F" w14:textId="77777777" w:rsidR="003B7EA2" w:rsidRPr="00A25EB8" w:rsidRDefault="003B7EA2" w:rsidP="005A5077">
            <w:pPr>
              <w:spacing w:line="240" w:lineRule="auto"/>
              <w:ind w:firstLine="0"/>
              <w:rPr>
                <w:rFonts w:cs="Times New Roman"/>
                <w:sz w:val="16"/>
                <w:szCs w:val="16"/>
              </w:rPr>
            </w:pPr>
          </w:p>
        </w:tc>
      </w:tr>
      <w:tr w:rsidR="003B7EA2" w:rsidRPr="00A25EB8" w14:paraId="70554FD9" w14:textId="77777777" w:rsidTr="0063640A">
        <w:trPr>
          <w:trHeight w:val="300"/>
        </w:trPr>
        <w:tc>
          <w:tcPr>
            <w:tcW w:w="1418" w:type="dxa"/>
            <w:tcBorders>
              <w:top w:val="nil"/>
              <w:left w:val="nil"/>
              <w:bottom w:val="nil"/>
              <w:right w:val="single" w:sz="8" w:space="0" w:color="auto"/>
            </w:tcBorders>
            <w:shd w:val="clear" w:color="auto" w:fill="auto"/>
            <w:hideMark/>
          </w:tcPr>
          <w:p w14:paraId="27440D38"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5,32E-04</w:t>
            </w:r>
          </w:p>
        </w:tc>
        <w:tc>
          <w:tcPr>
            <w:tcW w:w="1260" w:type="dxa"/>
            <w:tcBorders>
              <w:top w:val="nil"/>
              <w:left w:val="nil"/>
              <w:bottom w:val="nil"/>
              <w:right w:val="nil"/>
            </w:tcBorders>
            <w:shd w:val="clear" w:color="auto" w:fill="auto"/>
            <w:vAlign w:val="bottom"/>
            <w:hideMark/>
          </w:tcPr>
          <w:p w14:paraId="78BBDD1B" w14:textId="77777777" w:rsidR="003B7EA2" w:rsidRPr="00A25EB8" w:rsidRDefault="003B7EA2" w:rsidP="005A5077">
            <w:pPr>
              <w:spacing w:line="240" w:lineRule="auto"/>
              <w:ind w:firstLine="0"/>
              <w:rPr>
                <w:rFonts w:cs="Times New Roman"/>
                <w:sz w:val="16"/>
                <w:szCs w:val="16"/>
              </w:rPr>
            </w:pPr>
          </w:p>
        </w:tc>
        <w:tc>
          <w:tcPr>
            <w:tcW w:w="1137" w:type="dxa"/>
            <w:tcBorders>
              <w:top w:val="nil"/>
              <w:left w:val="nil"/>
              <w:bottom w:val="nil"/>
              <w:right w:val="nil"/>
            </w:tcBorders>
            <w:shd w:val="clear" w:color="auto" w:fill="auto"/>
            <w:hideMark/>
          </w:tcPr>
          <w:p w14:paraId="5A1E44C0" w14:textId="77777777" w:rsidR="003B7EA2" w:rsidRPr="00A25EB8" w:rsidRDefault="003B7EA2" w:rsidP="005A5077">
            <w:pPr>
              <w:spacing w:line="240" w:lineRule="auto"/>
              <w:ind w:firstLine="0"/>
              <w:rPr>
                <w:rFonts w:cs="Times New Roman"/>
                <w:sz w:val="16"/>
                <w:szCs w:val="16"/>
              </w:rPr>
            </w:pPr>
          </w:p>
        </w:tc>
        <w:tc>
          <w:tcPr>
            <w:tcW w:w="746" w:type="dxa"/>
            <w:tcBorders>
              <w:top w:val="nil"/>
              <w:left w:val="nil"/>
              <w:bottom w:val="nil"/>
              <w:right w:val="nil"/>
            </w:tcBorders>
            <w:shd w:val="clear" w:color="auto" w:fill="auto"/>
            <w:vAlign w:val="bottom"/>
            <w:hideMark/>
          </w:tcPr>
          <w:p w14:paraId="564061F9" w14:textId="77777777" w:rsidR="003B7EA2" w:rsidRPr="00A25EB8" w:rsidRDefault="003B7EA2" w:rsidP="005A5077">
            <w:pPr>
              <w:spacing w:line="240" w:lineRule="auto"/>
              <w:ind w:firstLine="0"/>
              <w:rPr>
                <w:rFonts w:cs="Times New Roman"/>
                <w:sz w:val="16"/>
                <w:szCs w:val="16"/>
              </w:rPr>
            </w:pPr>
          </w:p>
        </w:tc>
        <w:tc>
          <w:tcPr>
            <w:tcW w:w="1502" w:type="dxa"/>
            <w:tcBorders>
              <w:top w:val="nil"/>
              <w:left w:val="single" w:sz="8" w:space="0" w:color="auto"/>
              <w:bottom w:val="nil"/>
              <w:right w:val="nil"/>
            </w:tcBorders>
            <w:shd w:val="clear" w:color="auto" w:fill="auto"/>
            <w:hideMark/>
          </w:tcPr>
          <w:p w14:paraId="7EFB80B1"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0,005</w:t>
            </w:r>
          </w:p>
        </w:tc>
        <w:tc>
          <w:tcPr>
            <w:tcW w:w="1622" w:type="dxa"/>
            <w:tcBorders>
              <w:top w:val="nil"/>
              <w:left w:val="single" w:sz="8" w:space="0" w:color="auto"/>
              <w:bottom w:val="nil"/>
              <w:right w:val="nil"/>
            </w:tcBorders>
            <w:shd w:val="clear" w:color="auto" w:fill="auto"/>
            <w:vAlign w:val="center"/>
            <w:hideMark/>
          </w:tcPr>
          <w:p w14:paraId="11851471"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 </w:t>
            </w:r>
          </w:p>
        </w:tc>
        <w:tc>
          <w:tcPr>
            <w:tcW w:w="396" w:type="dxa"/>
            <w:tcBorders>
              <w:top w:val="nil"/>
              <w:left w:val="nil"/>
              <w:bottom w:val="nil"/>
              <w:right w:val="nil"/>
            </w:tcBorders>
            <w:shd w:val="clear" w:color="auto" w:fill="auto"/>
            <w:vAlign w:val="bottom"/>
            <w:hideMark/>
          </w:tcPr>
          <w:p w14:paraId="396DFC8E" w14:textId="77777777" w:rsidR="003B7EA2" w:rsidRPr="00A25EB8" w:rsidRDefault="003B7EA2" w:rsidP="005A5077">
            <w:pPr>
              <w:spacing w:line="240" w:lineRule="auto"/>
              <w:ind w:firstLine="0"/>
              <w:rPr>
                <w:rFonts w:cs="Times New Roman"/>
                <w:sz w:val="16"/>
                <w:szCs w:val="16"/>
              </w:rPr>
            </w:pPr>
          </w:p>
        </w:tc>
        <w:tc>
          <w:tcPr>
            <w:tcW w:w="863" w:type="dxa"/>
            <w:tcBorders>
              <w:top w:val="nil"/>
              <w:left w:val="nil"/>
              <w:bottom w:val="nil"/>
              <w:right w:val="nil"/>
            </w:tcBorders>
            <w:shd w:val="clear" w:color="auto" w:fill="auto"/>
            <w:vAlign w:val="bottom"/>
            <w:hideMark/>
          </w:tcPr>
          <w:p w14:paraId="4B7EB4B1" w14:textId="77777777" w:rsidR="003B7EA2" w:rsidRPr="00A25EB8" w:rsidRDefault="003B7EA2" w:rsidP="005A5077">
            <w:pPr>
              <w:spacing w:line="240" w:lineRule="auto"/>
              <w:ind w:firstLine="0"/>
              <w:rPr>
                <w:rFonts w:cs="Times New Roman"/>
                <w:sz w:val="16"/>
                <w:szCs w:val="16"/>
              </w:rPr>
            </w:pPr>
          </w:p>
        </w:tc>
        <w:tc>
          <w:tcPr>
            <w:tcW w:w="528" w:type="dxa"/>
            <w:tcBorders>
              <w:top w:val="nil"/>
              <w:left w:val="nil"/>
              <w:bottom w:val="nil"/>
              <w:right w:val="nil"/>
            </w:tcBorders>
            <w:shd w:val="clear" w:color="auto" w:fill="auto"/>
            <w:vAlign w:val="bottom"/>
            <w:hideMark/>
          </w:tcPr>
          <w:p w14:paraId="56E6D3B9" w14:textId="77777777" w:rsidR="003B7EA2" w:rsidRPr="00A25EB8" w:rsidRDefault="003B7EA2" w:rsidP="005A5077">
            <w:pPr>
              <w:spacing w:line="240" w:lineRule="auto"/>
              <w:ind w:firstLine="0"/>
              <w:rPr>
                <w:rFonts w:cs="Times New Roman"/>
                <w:sz w:val="16"/>
                <w:szCs w:val="16"/>
              </w:rPr>
            </w:pPr>
          </w:p>
        </w:tc>
      </w:tr>
      <w:tr w:rsidR="003B7EA2" w:rsidRPr="00A25EB8" w14:paraId="15D11EF4" w14:textId="77777777" w:rsidTr="0063640A">
        <w:trPr>
          <w:trHeight w:val="705"/>
        </w:trPr>
        <w:tc>
          <w:tcPr>
            <w:tcW w:w="1418" w:type="dxa"/>
            <w:tcBorders>
              <w:top w:val="nil"/>
              <w:left w:val="nil"/>
              <w:bottom w:val="nil"/>
              <w:right w:val="single" w:sz="8" w:space="0" w:color="auto"/>
            </w:tcBorders>
            <w:shd w:val="clear" w:color="auto" w:fill="auto"/>
            <w:vAlign w:val="center"/>
            <w:hideMark/>
          </w:tcPr>
          <w:p w14:paraId="13E52A67"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 </w:t>
            </w:r>
          </w:p>
        </w:tc>
        <w:tc>
          <w:tcPr>
            <w:tcW w:w="1260" w:type="dxa"/>
            <w:tcBorders>
              <w:top w:val="nil"/>
              <w:left w:val="nil"/>
              <w:bottom w:val="nil"/>
              <w:right w:val="nil"/>
            </w:tcBorders>
            <w:shd w:val="clear" w:color="auto" w:fill="auto"/>
            <w:vAlign w:val="bottom"/>
            <w:hideMark/>
          </w:tcPr>
          <w:p w14:paraId="59985A8D" w14:textId="77777777" w:rsidR="003B7EA2" w:rsidRPr="00A25EB8" w:rsidRDefault="003B7EA2" w:rsidP="005A5077">
            <w:pPr>
              <w:spacing w:line="240" w:lineRule="auto"/>
              <w:ind w:firstLine="0"/>
              <w:rPr>
                <w:rFonts w:cs="Times New Roman"/>
                <w:sz w:val="16"/>
                <w:szCs w:val="16"/>
              </w:rPr>
            </w:pPr>
          </w:p>
        </w:tc>
        <w:tc>
          <w:tcPr>
            <w:tcW w:w="1137" w:type="dxa"/>
            <w:tcBorders>
              <w:top w:val="nil"/>
              <w:left w:val="nil"/>
              <w:bottom w:val="single" w:sz="8" w:space="0" w:color="auto"/>
              <w:right w:val="nil"/>
            </w:tcBorders>
            <w:shd w:val="clear" w:color="auto" w:fill="auto"/>
            <w:vAlign w:val="bottom"/>
            <w:hideMark/>
          </w:tcPr>
          <w:p w14:paraId="44D6C8B6"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Авария не локализована</w:t>
            </w:r>
          </w:p>
        </w:tc>
        <w:tc>
          <w:tcPr>
            <w:tcW w:w="746" w:type="dxa"/>
            <w:tcBorders>
              <w:top w:val="nil"/>
              <w:left w:val="nil"/>
              <w:bottom w:val="single" w:sz="8" w:space="0" w:color="auto"/>
              <w:right w:val="nil"/>
            </w:tcBorders>
            <w:shd w:val="clear" w:color="auto" w:fill="auto"/>
            <w:vAlign w:val="center"/>
            <w:hideMark/>
          </w:tcPr>
          <w:p w14:paraId="7EDEC0C2"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 </w:t>
            </w:r>
          </w:p>
        </w:tc>
        <w:tc>
          <w:tcPr>
            <w:tcW w:w="1502" w:type="dxa"/>
            <w:tcBorders>
              <w:top w:val="nil"/>
              <w:left w:val="single" w:sz="8" w:space="0" w:color="auto"/>
              <w:bottom w:val="nil"/>
              <w:right w:val="single" w:sz="8" w:space="0" w:color="auto"/>
            </w:tcBorders>
            <w:shd w:val="clear" w:color="auto" w:fill="auto"/>
            <w:vAlign w:val="center"/>
            <w:hideMark/>
          </w:tcPr>
          <w:p w14:paraId="4295E017"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 </w:t>
            </w:r>
          </w:p>
        </w:tc>
        <w:tc>
          <w:tcPr>
            <w:tcW w:w="1622" w:type="dxa"/>
            <w:tcBorders>
              <w:top w:val="nil"/>
              <w:left w:val="nil"/>
              <w:bottom w:val="single" w:sz="8" w:space="0" w:color="auto"/>
              <w:right w:val="nil"/>
            </w:tcBorders>
            <w:shd w:val="clear" w:color="auto" w:fill="auto"/>
            <w:vAlign w:val="bottom"/>
            <w:hideMark/>
          </w:tcPr>
          <w:p w14:paraId="0AC2B7E3"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Взрыв парогазового облака</w:t>
            </w:r>
          </w:p>
        </w:tc>
        <w:tc>
          <w:tcPr>
            <w:tcW w:w="396" w:type="dxa"/>
            <w:tcBorders>
              <w:top w:val="nil"/>
              <w:left w:val="nil"/>
              <w:bottom w:val="single" w:sz="8" w:space="0" w:color="auto"/>
              <w:right w:val="nil"/>
            </w:tcBorders>
            <w:shd w:val="clear" w:color="auto" w:fill="auto"/>
            <w:vAlign w:val="bottom"/>
            <w:hideMark/>
          </w:tcPr>
          <w:p w14:paraId="6B1537A9"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Р=</w:t>
            </w:r>
          </w:p>
        </w:tc>
        <w:tc>
          <w:tcPr>
            <w:tcW w:w="863" w:type="dxa"/>
            <w:tcBorders>
              <w:top w:val="nil"/>
              <w:left w:val="nil"/>
              <w:bottom w:val="single" w:sz="8" w:space="0" w:color="auto"/>
              <w:right w:val="nil"/>
            </w:tcBorders>
            <w:shd w:val="clear" w:color="auto" w:fill="auto"/>
            <w:vAlign w:val="bottom"/>
            <w:hideMark/>
          </w:tcPr>
          <w:p w14:paraId="28053114"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1,92E-08</w:t>
            </w:r>
          </w:p>
        </w:tc>
        <w:tc>
          <w:tcPr>
            <w:tcW w:w="528" w:type="dxa"/>
            <w:tcBorders>
              <w:top w:val="nil"/>
              <w:left w:val="nil"/>
              <w:bottom w:val="single" w:sz="8" w:space="0" w:color="auto"/>
              <w:right w:val="nil"/>
            </w:tcBorders>
            <w:shd w:val="clear" w:color="auto" w:fill="auto"/>
            <w:vAlign w:val="bottom"/>
            <w:hideMark/>
          </w:tcPr>
          <w:p w14:paraId="6A388848"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./год</w:t>
            </w:r>
          </w:p>
        </w:tc>
      </w:tr>
      <w:tr w:rsidR="003B7EA2" w:rsidRPr="00A25EB8" w14:paraId="63636F2D" w14:textId="77777777" w:rsidTr="0063640A">
        <w:trPr>
          <w:trHeight w:val="300"/>
        </w:trPr>
        <w:tc>
          <w:tcPr>
            <w:tcW w:w="1418" w:type="dxa"/>
            <w:tcBorders>
              <w:top w:val="nil"/>
              <w:left w:val="nil"/>
              <w:bottom w:val="nil"/>
              <w:right w:val="nil"/>
            </w:tcBorders>
            <w:shd w:val="clear" w:color="auto" w:fill="auto"/>
            <w:vAlign w:val="bottom"/>
            <w:hideMark/>
          </w:tcPr>
          <w:p w14:paraId="129D4698" w14:textId="77777777" w:rsidR="003B7EA2" w:rsidRPr="00A25EB8" w:rsidRDefault="003B7EA2" w:rsidP="005A5077">
            <w:pPr>
              <w:spacing w:line="240" w:lineRule="auto"/>
              <w:ind w:firstLine="0"/>
              <w:rPr>
                <w:rFonts w:cs="Times New Roman"/>
                <w:sz w:val="16"/>
                <w:szCs w:val="16"/>
              </w:rPr>
            </w:pPr>
          </w:p>
        </w:tc>
        <w:tc>
          <w:tcPr>
            <w:tcW w:w="1260" w:type="dxa"/>
            <w:tcBorders>
              <w:top w:val="nil"/>
              <w:left w:val="single" w:sz="8" w:space="0" w:color="auto"/>
              <w:bottom w:val="nil"/>
              <w:right w:val="nil"/>
            </w:tcBorders>
            <w:shd w:val="clear" w:color="auto" w:fill="auto"/>
            <w:vAlign w:val="center"/>
            <w:hideMark/>
          </w:tcPr>
          <w:p w14:paraId="36A9E16D"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 </w:t>
            </w:r>
          </w:p>
        </w:tc>
        <w:tc>
          <w:tcPr>
            <w:tcW w:w="1137" w:type="dxa"/>
            <w:tcBorders>
              <w:top w:val="nil"/>
              <w:left w:val="single" w:sz="8" w:space="0" w:color="auto"/>
              <w:bottom w:val="nil"/>
              <w:right w:val="nil"/>
            </w:tcBorders>
            <w:shd w:val="clear" w:color="auto" w:fill="auto"/>
            <w:hideMark/>
          </w:tcPr>
          <w:p w14:paraId="2E39F2E2"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0,1</w:t>
            </w:r>
          </w:p>
        </w:tc>
        <w:tc>
          <w:tcPr>
            <w:tcW w:w="746" w:type="dxa"/>
            <w:tcBorders>
              <w:top w:val="nil"/>
              <w:left w:val="nil"/>
              <w:bottom w:val="nil"/>
              <w:right w:val="nil"/>
            </w:tcBorders>
            <w:shd w:val="clear" w:color="auto" w:fill="auto"/>
            <w:vAlign w:val="bottom"/>
            <w:hideMark/>
          </w:tcPr>
          <w:p w14:paraId="00278B3E" w14:textId="77777777" w:rsidR="003B7EA2" w:rsidRPr="00A25EB8" w:rsidRDefault="003B7EA2" w:rsidP="005A5077">
            <w:pPr>
              <w:spacing w:line="240" w:lineRule="auto"/>
              <w:ind w:firstLine="0"/>
              <w:rPr>
                <w:rFonts w:cs="Times New Roman"/>
                <w:sz w:val="16"/>
                <w:szCs w:val="16"/>
              </w:rPr>
            </w:pPr>
          </w:p>
        </w:tc>
        <w:tc>
          <w:tcPr>
            <w:tcW w:w="1502" w:type="dxa"/>
            <w:tcBorders>
              <w:top w:val="nil"/>
              <w:left w:val="single" w:sz="8" w:space="0" w:color="auto"/>
              <w:bottom w:val="nil"/>
              <w:right w:val="nil"/>
            </w:tcBorders>
            <w:shd w:val="clear" w:color="auto" w:fill="auto"/>
            <w:vAlign w:val="center"/>
            <w:hideMark/>
          </w:tcPr>
          <w:p w14:paraId="08157369"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 </w:t>
            </w:r>
          </w:p>
        </w:tc>
        <w:tc>
          <w:tcPr>
            <w:tcW w:w="1622" w:type="dxa"/>
            <w:tcBorders>
              <w:top w:val="nil"/>
              <w:left w:val="single" w:sz="8" w:space="0" w:color="auto"/>
              <w:bottom w:val="nil"/>
              <w:right w:val="nil"/>
            </w:tcBorders>
            <w:shd w:val="clear" w:color="auto" w:fill="auto"/>
            <w:hideMark/>
          </w:tcPr>
          <w:p w14:paraId="39F94B3A"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0,08</w:t>
            </w:r>
          </w:p>
        </w:tc>
        <w:tc>
          <w:tcPr>
            <w:tcW w:w="396" w:type="dxa"/>
            <w:tcBorders>
              <w:top w:val="nil"/>
              <w:left w:val="nil"/>
              <w:bottom w:val="nil"/>
              <w:right w:val="nil"/>
            </w:tcBorders>
            <w:shd w:val="clear" w:color="auto" w:fill="auto"/>
            <w:vAlign w:val="bottom"/>
            <w:hideMark/>
          </w:tcPr>
          <w:p w14:paraId="2BC7CE3F" w14:textId="77777777" w:rsidR="003B7EA2" w:rsidRPr="00A25EB8" w:rsidRDefault="003B7EA2" w:rsidP="005A5077">
            <w:pPr>
              <w:spacing w:line="240" w:lineRule="auto"/>
              <w:ind w:firstLine="0"/>
              <w:rPr>
                <w:rFonts w:cs="Times New Roman"/>
                <w:sz w:val="16"/>
                <w:szCs w:val="16"/>
              </w:rPr>
            </w:pPr>
          </w:p>
        </w:tc>
        <w:tc>
          <w:tcPr>
            <w:tcW w:w="863" w:type="dxa"/>
            <w:tcBorders>
              <w:top w:val="nil"/>
              <w:left w:val="nil"/>
              <w:bottom w:val="nil"/>
              <w:right w:val="nil"/>
            </w:tcBorders>
            <w:shd w:val="clear" w:color="auto" w:fill="auto"/>
            <w:vAlign w:val="bottom"/>
            <w:hideMark/>
          </w:tcPr>
          <w:p w14:paraId="2B401DCE" w14:textId="77777777" w:rsidR="003B7EA2" w:rsidRPr="00A25EB8" w:rsidRDefault="003B7EA2" w:rsidP="005A5077">
            <w:pPr>
              <w:spacing w:line="240" w:lineRule="auto"/>
              <w:ind w:firstLine="0"/>
              <w:rPr>
                <w:rFonts w:cs="Times New Roman"/>
                <w:sz w:val="16"/>
                <w:szCs w:val="16"/>
              </w:rPr>
            </w:pPr>
          </w:p>
        </w:tc>
        <w:tc>
          <w:tcPr>
            <w:tcW w:w="528" w:type="dxa"/>
            <w:tcBorders>
              <w:top w:val="nil"/>
              <w:left w:val="nil"/>
              <w:bottom w:val="nil"/>
              <w:right w:val="nil"/>
            </w:tcBorders>
            <w:shd w:val="clear" w:color="auto" w:fill="auto"/>
            <w:vAlign w:val="bottom"/>
            <w:hideMark/>
          </w:tcPr>
          <w:p w14:paraId="55C43649" w14:textId="77777777" w:rsidR="003B7EA2" w:rsidRPr="00A25EB8" w:rsidRDefault="003B7EA2" w:rsidP="005A5077">
            <w:pPr>
              <w:spacing w:line="240" w:lineRule="auto"/>
              <w:ind w:firstLine="0"/>
              <w:rPr>
                <w:rFonts w:cs="Times New Roman"/>
                <w:sz w:val="16"/>
                <w:szCs w:val="16"/>
              </w:rPr>
            </w:pPr>
          </w:p>
        </w:tc>
      </w:tr>
      <w:tr w:rsidR="003B7EA2" w:rsidRPr="00A25EB8" w14:paraId="1A534118" w14:textId="77777777" w:rsidTr="0063640A">
        <w:trPr>
          <w:trHeight w:val="300"/>
        </w:trPr>
        <w:tc>
          <w:tcPr>
            <w:tcW w:w="1418" w:type="dxa"/>
            <w:tcBorders>
              <w:top w:val="nil"/>
              <w:left w:val="nil"/>
              <w:bottom w:val="nil"/>
              <w:right w:val="nil"/>
            </w:tcBorders>
            <w:shd w:val="clear" w:color="auto" w:fill="auto"/>
            <w:vAlign w:val="bottom"/>
            <w:hideMark/>
          </w:tcPr>
          <w:p w14:paraId="78ACF752" w14:textId="77777777" w:rsidR="003B7EA2" w:rsidRPr="00A25EB8" w:rsidRDefault="003B7EA2" w:rsidP="005A5077">
            <w:pPr>
              <w:spacing w:line="240" w:lineRule="auto"/>
              <w:ind w:firstLine="0"/>
              <w:rPr>
                <w:rFonts w:cs="Times New Roman"/>
                <w:sz w:val="16"/>
                <w:szCs w:val="16"/>
              </w:rPr>
            </w:pPr>
          </w:p>
        </w:tc>
        <w:tc>
          <w:tcPr>
            <w:tcW w:w="1260" w:type="dxa"/>
            <w:tcBorders>
              <w:top w:val="nil"/>
              <w:left w:val="single" w:sz="8" w:space="0" w:color="auto"/>
              <w:bottom w:val="nil"/>
              <w:right w:val="nil"/>
            </w:tcBorders>
            <w:shd w:val="clear" w:color="auto" w:fill="auto"/>
            <w:vAlign w:val="center"/>
            <w:hideMark/>
          </w:tcPr>
          <w:p w14:paraId="1E990D29"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 </w:t>
            </w:r>
          </w:p>
        </w:tc>
        <w:tc>
          <w:tcPr>
            <w:tcW w:w="1137" w:type="dxa"/>
            <w:tcBorders>
              <w:top w:val="nil"/>
              <w:left w:val="single" w:sz="8" w:space="0" w:color="auto"/>
              <w:bottom w:val="nil"/>
              <w:right w:val="nil"/>
            </w:tcBorders>
            <w:shd w:val="clear" w:color="auto" w:fill="auto"/>
            <w:vAlign w:val="center"/>
            <w:hideMark/>
          </w:tcPr>
          <w:p w14:paraId="709AA7D9"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 </w:t>
            </w:r>
          </w:p>
        </w:tc>
        <w:tc>
          <w:tcPr>
            <w:tcW w:w="746" w:type="dxa"/>
            <w:tcBorders>
              <w:top w:val="nil"/>
              <w:left w:val="nil"/>
              <w:bottom w:val="nil"/>
              <w:right w:val="nil"/>
            </w:tcBorders>
            <w:shd w:val="clear" w:color="auto" w:fill="auto"/>
            <w:vAlign w:val="bottom"/>
            <w:hideMark/>
          </w:tcPr>
          <w:p w14:paraId="78261462" w14:textId="77777777" w:rsidR="003B7EA2" w:rsidRPr="00A25EB8" w:rsidRDefault="003B7EA2" w:rsidP="005A5077">
            <w:pPr>
              <w:spacing w:line="240" w:lineRule="auto"/>
              <w:ind w:firstLine="0"/>
              <w:rPr>
                <w:rFonts w:cs="Times New Roman"/>
                <w:sz w:val="16"/>
                <w:szCs w:val="16"/>
              </w:rPr>
            </w:pPr>
          </w:p>
        </w:tc>
        <w:tc>
          <w:tcPr>
            <w:tcW w:w="1502" w:type="dxa"/>
            <w:tcBorders>
              <w:top w:val="nil"/>
              <w:left w:val="single" w:sz="8" w:space="0" w:color="auto"/>
              <w:bottom w:val="nil"/>
              <w:right w:val="nil"/>
            </w:tcBorders>
            <w:shd w:val="clear" w:color="auto" w:fill="auto"/>
            <w:vAlign w:val="center"/>
            <w:hideMark/>
          </w:tcPr>
          <w:p w14:paraId="67E8EACF"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 </w:t>
            </w:r>
          </w:p>
        </w:tc>
        <w:tc>
          <w:tcPr>
            <w:tcW w:w="1622" w:type="dxa"/>
            <w:tcBorders>
              <w:top w:val="nil"/>
              <w:left w:val="single" w:sz="8" w:space="0" w:color="auto"/>
              <w:bottom w:val="nil"/>
              <w:right w:val="nil"/>
            </w:tcBorders>
            <w:shd w:val="clear" w:color="auto" w:fill="auto"/>
            <w:vAlign w:val="center"/>
            <w:hideMark/>
          </w:tcPr>
          <w:p w14:paraId="6D850719"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 </w:t>
            </w:r>
          </w:p>
        </w:tc>
        <w:tc>
          <w:tcPr>
            <w:tcW w:w="396" w:type="dxa"/>
            <w:tcBorders>
              <w:top w:val="nil"/>
              <w:left w:val="nil"/>
              <w:bottom w:val="nil"/>
              <w:right w:val="nil"/>
            </w:tcBorders>
            <w:shd w:val="clear" w:color="auto" w:fill="auto"/>
            <w:vAlign w:val="bottom"/>
            <w:hideMark/>
          </w:tcPr>
          <w:p w14:paraId="236E4C9C" w14:textId="77777777" w:rsidR="003B7EA2" w:rsidRPr="00A25EB8" w:rsidRDefault="003B7EA2" w:rsidP="005A5077">
            <w:pPr>
              <w:spacing w:line="240" w:lineRule="auto"/>
              <w:ind w:firstLine="0"/>
              <w:rPr>
                <w:rFonts w:cs="Times New Roman"/>
                <w:sz w:val="16"/>
                <w:szCs w:val="16"/>
              </w:rPr>
            </w:pPr>
          </w:p>
        </w:tc>
        <w:tc>
          <w:tcPr>
            <w:tcW w:w="863" w:type="dxa"/>
            <w:tcBorders>
              <w:top w:val="nil"/>
              <w:left w:val="nil"/>
              <w:bottom w:val="nil"/>
              <w:right w:val="nil"/>
            </w:tcBorders>
            <w:shd w:val="clear" w:color="auto" w:fill="auto"/>
            <w:vAlign w:val="bottom"/>
            <w:hideMark/>
          </w:tcPr>
          <w:p w14:paraId="597DC055" w14:textId="77777777" w:rsidR="003B7EA2" w:rsidRPr="00A25EB8" w:rsidRDefault="003B7EA2" w:rsidP="005A5077">
            <w:pPr>
              <w:spacing w:line="240" w:lineRule="auto"/>
              <w:ind w:firstLine="0"/>
              <w:rPr>
                <w:rFonts w:cs="Times New Roman"/>
                <w:sz w:val="16"/>
                <w:szCs w:val="16"/>
              </w:rPr>
            </w:pPr>
          </w:p>
        </w:tc>
        <w:tc>
          <w:tcPr>
            <w:tcW w:w="528" w:type="dxa"/>
            <w:tcBorders>
              <w:top w:val="nil"/>
              <w:left w:val="nil"/>
              <w:bottom w:val="nil"/>
              <w:right w:val="nil"/>
            </w:tcBorders>
            <w:shd w:val="clear" w:color="auto" w:fill="auto"/>
            <w:vAlign w:val="bottom"/>
            <w:hideMark/>
          </w:tcPr>
          <w:p w14:paraId="4848578B" w14:textId="77777777" w:rsidR="003B7EA2" w:rsidRPr="00A25EB8" w:rsidRDefault="003B7EA2" w:rsidP="005A5077">
            <w:pPr>
              <w:spacing w:line="240" w:lineRule="auto"/>
              <w:ind w:firstLine="0"/>
              <w:rPr>
                <w:rFonts w:cs="Times New Roman"/>
                <w:sz w:val="16"/>
                <w:szCs w:val="16"/>
              </w:rPr>
            </w:pPr>
          </w:p>
        </w:tc>
      </w:tr>
      <w:tr w:rsidR="003B7EA2" w:rsidRPr="00A25EB8" w14:paraId="40EBE557" w14:textId="77777777" w:rsidTr="0063640A">
        <w:trPr>
          <w:trHeight w:val="705"/>
        </w:trPr>
        <w:tc>
          <w:tcPr>
            <w:tcW w:w="1418" w:type="dxa"/>
            <w:tcBorders>
              <w:top w:val="nil"/>
              <w:left w:val="nil"/>
              <w:bottom w:val="nil"/>
              <w:right w:val="nil"/>
            </w:tcBorders>
            <w:shd w:val="clear" w:color="auto" w:fill="auto"/>
            <w:vAlign w:val="bottom"/>
            <w:hideMark/>
          </w:tcPr>
          <w:p w14:paraId="06F50825" w14:textId="77777777" w:rsidR="003B7EA2" w:rsidRPr="00A25EB8" w:rsidRDefault="003B7EA2" w:rsidP="005A5077">
            <w:pPr>
              <w:spacing w:line="240" w:lineRule="auto"/>
              <w:ind w:firstLine="0"/>
              <w:rPr>
                <w:rFonts w:cs="Times New Roman"/>
                <w:sz w:val="16"/>
                <w:szCs w:val="16"/>
              </w:rPr>
            </w:pPr>
          </w:p>
        </w:tc>
        <w:tc>
          <w:tcPr>
            <w:tcW w:w="1260" w:type="dxa"/>
            <w:tcBorders>
              <w:top w:val="nil"/>
              <w:left w:val="single" w:sz="8" w:space="0" w:color="auto"/>
              <w:bottom w:val="nil"/>
              <w:right w:val="nil"/>
            </w:tcBorders>
            <w:shd w:val="clear" w:color="auto" w:fill="auto"/>
            <w:vAlign w:val="center"/>
            <w:hideMark/>
          </w:tcPr>
          <w:p w14:paraId="01461F6E"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 </w:t>
            </w:r>
          </w:p>
        </w:tc>
        <w:tc>
          <w:tcPr>
            <w:tcW w:w="1137" w:type="dxa"/>
            <w:tcBorders>
              <w:top w:val="nil"/>
              <w:left w:val="single" w:sz="8" w:space="0" w:color="auto"/>
              <w:bottom w:val="nil"/>
              <w:right w:val="nil"/>
            </w:tcBorders>
            <w:shd w:val="clear" w:color="auto" w:fill="auto"/>
            <w:vAlign w:val="center"/>
            <w:hideMark/>
          </w:tcPr>
          <w:p w14:paraId="7A3063F9"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 </w:t>
            </w:r>
          </w:p>
        </w:tc>
        <w:tc>
          <w:tcPr>
            <w:tcW w:w="746" w:type="dxa"/>
            <w:tcBorders>
              <w:top w:val="nil"/>
              <w:left w:val="nil"/>
              <w:bottom w:val="nil"/>
              <w:right w:val="nil"/>
            </w:tcBorders>
            <w:shd w:val="clear" w:color="auto" w:fill="auto"/>
            <w:vAlign w:val="bottom"/>
            <w:hideMark/>
          </w:tcPr>
          <w:p w14:paraId="2D783D52" w14:textId="77777777" w:rsidR="003B7EA2" w:rsidRPr="00A25EB8" w:rsidRDefault="003B7EA2" w:rsidP="005A5077">
            <w:pPr>
              <w:spacing w:line="240" w:lineRule="auto"/>
              <w:ind w:firstLine="0"/>
              <w:rPr>
                <w:rFonts w:cs="Times New Roman"/>
                <w:sz w:val="16"/>
                <w:szCs w:val="16"/>
              </w:rPr>
            </w:pPr>
          </w:p>
        </w:tc>
        <w:tc>
          <w:tcPr>
            <w:tcW w:w="1502" w:type="dxa"/>
            <w:tcBorders>
              <w:top w:val="nil"/>
              <w:left w:val="single" w:sz="8" w:space="0" w:color="auto"/>
              <w:bottom w:val="nil"/>
              <w:right w:val="nil"/>
            </w:tcBorders>
            <w:shd w:val="clear" w:color="auto" w:fill="auto"/>
            <w:vAlign w:val="center"/>
            <w:hideMark/>
          </w:tcPr>
          <w:p w14:paraId="78D54D86"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 </w:t>
            </w:r>
          </w:p>
        </w:tc>
        <w:tc>
          <w:tcPr>
            <w:tcW w:w="1622" w:type="dxa"/>
            <w:tcBorders>
              <w:top w:val="nil"/>
              <w:left w:val="single" w:sz="8" w:space="0" w:color="auto"/>
              <w:bottom w:val="single" w:sz="8" w:space="0" w:color="auto"/>
              <w:right w:val="nil"/>
            </w:tcBorders>
            <w:shd w:val="clear" w:color="auto" w:fill="auto"/>
            <w:vAlign w:val="bottom"/>
            <w:hideMark/>
          </w:tcPr>
          <w:p w14:paraId="2A0C0C9C"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Прекращение горения (ликвидация пожара)</w:t>
            </w:r>
          </w:p>
        </w:tc>
        <w:tc>
          <w:tcPr>
            <w:tcW w:w="396" w:type="dxa"/>
            <w:tcBorders>
              <w:top w:val="nil"/>
              <w:left w:val="nil"/>
              <w:bottom w:val="single" w:sz="8" w:space="0" w:color="auto"/>
              <w:right w:val="nil"/>
            </w:tcBorders>
            <w:shd w:val="clear" w:color="auto" w:fill="auto"/>
            <w:vAlign w:val="bottom"/>
            <w:hideMark/>
          </w:tcPr>
          <w:p w14:paraId="2B4C8B20"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Р=</w:t>
            </w:r>
          </w:p>
        </w:tc>
        <w:tc>
          <w:tcPr>
            <w:tcW w:w="863" w:type="dxa"/>
            <w:tcBorders>
              <w:top w:val="nil"/>
              <w:left w:val="nil"/>
              <w:bottom w:val="single" w:sz="8" w:space="0" w:color="auto"/>
              <w:right w:val="nil"/>
            </w:tcBorders>
            <w:shd w:val="clear" w:color="auto" w:fill="auto"/>
            <w:vAlign w:val="bottom"/>
            <w:hideMark/>
          </w:tcPr>
          <w:p w14:paraId="328204EC"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2,19E-07</w:t>
            </w:r>
          </w:p>
        </w:tc>
        <w:tc>
          <w:tcPr>
            <w:tcW w:w="528" w:type="dxa"/>
            <w:tcBorders>
              <w:top w:val="nil"/>
              <w:left w:val="nil"/>
              <w:bottom w:val="single" w:sz="8" w:space="0" w:color="auto"/>
              <w:right w:val="nil"/>
            </w:tcBorders>
            <w:shd w:val="clear" w:color="auto" w:fill="auto"/>
            <w:vAlign w:val="bottom"/>
            <w:hideMark/>
          </w:tcPr>
          <w:p w14:paraId="41039159"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./год</w:t>
            </w:r>
          </w:p>
        </w:tc>
      </w:tr>
      <w:tr w:rsidR="003B7EA2" w:rsidRPr="00A25EB8" w14:paraId="6FA2F129" w14:textId="77777777" w:rsidTr="0063640A">
        <w:trPr>
          <w:trHeight w:val="480"/>
        </w:trPr>
        <w:tc>
          <w:tcPr>
            <w:tcW w:w="1418" w:type="dxa"/>
            <w:tcBorders>
              <w:top w:val="nil"/>
              <w:left w:val="nil"/>
              <w:bottom w:val="nil"/>
              <w:right w:val="nil"/>
            </w:tcBorders>
            <w:shd w:val="clear" w:color="auto" w:fill="auto"/>
            <w:vAlign w:val="bottom"/>
            <w:hideMark/>
          </w:tcPr>
          <w:p w14:paraId="34CA0490" w14:textId="77777777" w:rsidR="003B7EA2" w:rsidRPr="00A25EB8" w:rsidRDefault="003B7EA2" w:rsidP="005A5077">
            <w:pPr>
              <w:spacing w:line="240" w:lineRule="auto"/>
              <w:ind w:firstLine="0"/>
              <w:rPr>
                <w:rFonts w:cs="Times New Roman"/>
                <w:sz w:val="16"/>
                <w:szCs w:val="16"/>
              </w:rPr>
            </w:pPr>
          </w:p>
        </w:tc>
        <w:tc>
          <w:tcPr>
            <w:tcW w:w="1260" w:type="dxa"/>
            <w:tcBorders>
              <w:top w:val="nil"/>
              <w:left w:val="single" w:sz="8" w:space="0" w:color="auto"/>
              <w:bottom w:val="single" w:sz="8" w:space="0" w:color="auto"/>
              <w:right w:val="nil"/>
            </w:tcBorders>
            <w:shd w:val="clear" w:color="auto" w:fill="auto"/>
            <w:vAlign w:val="bottom"/>
            <w:hideMark/>
          </w:tcPr>
          <w:p w14:paraId="451DC681"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Загазованность обнаружена</w:t>
            </w:r>
          </w:p>
        </w:tc>
        <w:tc>
          <w:tcPr>
            <w:tcW w:w="1137" w:type="dxa"/>
            <w:tcBorders>
              <w:top w:val="nil"/>
              <w:left w:val="single" w:sz="8" w:space="0" w:color="auto"/>
              <w:bottom w:val="nil"/>
              <w:right w:val="nil"/>
            </w:tcBorders>
            <w:shd w:val="clear" w:color="auto" w:fill="auto"/>
            <w:vAlign w:val="center"/>
            <w:hideMark/>
          </w:tcPr>
          <w:p w14:paraId="22551390"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 </w:t>
            </w:r>
          </w:p>
        </w:tc>
        <w:tc>
          <w:tcPr>
            <w:tcW w:w="746" w:type="dxa"/>
            <w:tcBorders>
              <w:top w:val="nil"/>
              <w:left w:val="nil"/>
              <w:bottom w:val="nil"/>
              <w:right w:val="nil"/>
            </w:tcBorders>
            <w:shd w:val="clear" w:color="auto" w:fill="auto"/>
            <w:vAlign w:val="bottom"/>
            <w:hideMark/>
          </w:tcPr>
          <w:p w14:paraId="34DC46D7" w14:textId="77777777" w:rsidR="003B7EA2" w:rsidRPr="00A25EB8" w:rsidRDefault="003B7EA2" w:rsidP="005A5077">
            <w:pPr>
              <w:spacing w:line="240" w:lineRule="auto"/>
              <w:ind w:firstLine="0"/>
              <w:rPr>
                <w:rFonts w:cs="Times New Roman"/>
                <w:sz w:val="16"/>
                <w:szCs w:val="16"/>
              </w:rPr>
            </w:pPr>
          </w:p>
        </w:tc>
        <w:tc>
          <w:tcPr>
            <w:tcW w:w="1502" w:type="dxa"/>
            <w:tcBorders>
              <w:top w:val="nil"/>
              <w:left w:val="single" w:sz="8" w:space="0" w:color="auto"/>
              <w:bottom w:val="nil"/>
              <w:right w:val="nil"/>
            </w:tcBorders>
            <w:shd w:val="clear" w:color="auto" w:fill="auto"/>
            <w:vAlign w:val="center"/>
            <w:hideMark/>
          </w:tcPr>
          <w:p w14:paraId="0196838C"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 </w:t>
            </w:r>
          </w:p>
        </w:tc>
        <w:tc>
          <w:tcPr>
            <w:tcW w:w="1622" w:type="dxa"/>
            <w:tcBorders>
              <w:top w:val="nil"/>
              <w:left w:val="nil"/>
              <w:bottom w:val="nil"/>
              <w:right w:val="nil"/>
            </w:tcBorders>
            <w:shd w:val="clear" w:color="auto" w:fill="auto"/>
            <w:hideMark/>
          </w:tcPr>
          <w:p w14:paraId="06413262"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0,9165</w:t>
            </w:r>
          </w:p>
        </w:tc>
        <w:tc>
          <w:tcPr>
            <w:tcW w:w="396" w:type="dxa"/>
            <w:tcBorders>
              <w:top w:val="nil"/>
              <w:left w:val="nil"/>
              <w:bottom w:val="nil"/>
              <w:right w:val="nil"/>
            </w:tcBorders>
            <w:shd w:val="clear" w:color="auto" w:fill="auto"/>
            <w:vAlign w:val="bottom"/>
            <w:hideMark/>
          </w:tcPr>
          <w:p w14:paraId="0E3686A3" w14:textId="77777777" w:rsidR="003B7EA2" w:rsidRPr="00A25EB8" w:rsidRDefault="003B7EA2" w:rsidP="005A5077">
            <w:pPr>
              <w:spacing w:line="240" w:lineRule="auto"/>
              <w:ind w:firstLine="0"/>
              <w:rPr>
                <w:rFonts w:cs="Times New Roman"/>
                <w:sz w:val="16"/>
                <w:szCs w:val="16"/>
              </w:rPr>
            </w:pPr>
          </w:p>
        </w:tc>
        <w:tc>
          <w:tcPr>
            <w:tcW w:w="863" w:type="dxa"/>
            <w:tcBorders>
              <w:top w:val="nil"/>
              <w:left w:val="nil"/>
              <w:bottom w:val="nil"/>
              <w:right w:val="nil"/>
            </w:tcBorders>
            <w:shd w:val="clear" w:color="auto" w:fill="auto"/>
            <w:vAlign w:val="bottom"/>
            <w:hideMark/>
          </w:tcPr>
          <w:p w14:paraId="5CD7E08E" w14:textId="77777777" w:rsidR="003B7EA2" w:rsidRPr="00A25EB8" w:rsidRDefault="003B7EA2" w:rsidP="005A5077">
            <w:pPr>
              <w:spacing w:line="240" w:lineRule="auto"/>
              <w:ind w:firstLine="0"/>
              <w:rPr>
                <w:rFonts w:cs="Times New Roman"/>
                <w:sz w:val="16"/>
                <w:szCs w:val="16"/>
              </w:rPr>
            </w:pPr>
          </w:p>
        </w:tc>
        <w:tc>
          <w:tcPr>
            <w:tcW w:w="528" w:type="dxa"/>
            <w:tcBorders>
              <w:top w:val="nil"/>
              <w:left w:val="nil"/>
              <w:bottom w:val="nil"/>
              <w:right w:val="nil"/>
            </w:tcBorders>
            <w:shd w:val="clear" w:color="auto" w:fill="auto"/>
            <w:vAlign w:val="bottom"/>
            <w:hideMark/>
          </w:tcPr>
          <w:p w14:paraId="60CE9124" w14:textId="77777777" w:rsidR="003B7EA2" w:rsidRPr="00A25EB8" w:rsidRDefault="003B7EA2" w:rsidP="005A5077">
            <w:pPr>
              <w:spacing w:line="240" w:lineRule="auto"/>
              <w:ind w:firstLine="0"/>
              <w:rPr>
                <w:rFonts w:cs="Times New Roman"/>
                <w:sz w:val="16"/>
                <w:szCs w:val="16"/>
              </w:rPr>
            </w:pPr>
          </w:p>
        </w:tc>
      </w:tr>
      <w:tr w:rsidR="003B7EA2" w:rsidRPr="00A25EB8" w14:paraId="2137B772" w14:textId="77777777" w:rsidTr="0063640A">
        <w:trPr>
          <w:trHeight w:val="315"/>
        </w:trPr>
        <w:tc>
          <w:tcPr>
            <w:tcW w:w="1418" w:type="dxa"/>
            <w:tcBorders>
              <w:top w:val="nil"/>
              <w:left w:val="nil"/>
              <w:bottom w:val="nil"/>
              <w:right w:val="nil"/>
            </w:tcBorders>
            <w:shd w:val="clear" w:color="auto" w:fill="auto"/>
            <w:vAlign w:val="bottom"/>
            <w:hideMark/>
          </w:tcPr>
          <w:p w14:paraId="590A9EFD" w14:textId="77777777" w:rsidR="003B7EA2" w:rsidRPr="00A25EB8" w:rsidRDefault="003B7EA2" w:rsidP="005A5077">
            <w:pPr>
              <w:spacing w:line="240" w:lineRule="auto"/>
              <w:ind w:firstLine="0"/>
              <w:rPr>
                <w:rFonts w:cs="Times New Roman"/>
                <w:sz w:val="16"/>
                <w:szCs w:val="16"/>
              </w:rPr>
            </w:pPr>
          </w:p>
        </w:tc>
        <w:tc>
          <w:tcPr>
            <w:tcW w:w="1260" w:type="dxa"/>
            <w:tcBorders>
              <w:top w:val="nil"/>
              <w:left w:val="nil"/>
              <w:bottom w:val="nil"/>
              <w:right w:val="nil"/>
            </w:tcBorders>
            <w:shd w:val="clear" w:color="auto" w:fill="auto"/>
            <w:hideMark/>
          </w:tcPr>
          <w:p w14:paraId="07823BBC"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0,9</w:t>
            </w:r>
          </w:p>
        </w:tc>
        <w:tc>
          <w:tcPr>
            <w:tcW w:w="1137" w:type="dxa"/>
            <w:tcBorders>
              <w:top w:val="nil"/>
              <w:left w:val="single" w:sz="8" w:space="0" w:color="auto"/>
              <w:bottom w:val="nil"/>
              <w:right w:val="nil"/>
            </w:tcBorders>
            <w:shd w:val="clear" w:color="auto" w:fill="auto"/>
            <w:vAlign w:val="center"/>
            <w:hideMark/>
          </w:tcPr>
          <w:p w14:paraId="2A3A5D63"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 </w:t>
            </w:r>
          </w:p>
        </w:tc>
        <w:tc>
          <w:tcPr>
            <w:tcW w:w="746" w:type="dxa"/>
            <w:tcBorders>
              <w:top w:val="nil"/>
              <w:left w:val="nil"/>
              <w:bottom w:val="nil"/>
              <w:right w:val="nil"/>
            </w:tcBorders>
            <w:shd w:val="clear" w:color="auto" w:fill="auto"/>
            <w:vAlign w:val="bottom"/>
            <w:hideMark/>
          </w:tcPr>
          <w:p w14:paraId="1C1D5A63" w14:textId="77777777" w:rsidR="003B7EA2" w:rsidRPr="00A25EB8" w:rsidRDefault="003B7EA2" w:rsidP="005A5077">
            <w:pPr>
              <w:spacing w:line="240" w:lineRule="auto"/>
              <w:ind w:firstLine="0"/>
              <w:rPr>
                <w:rFonts w:cs="Times New Roman"/>
                <w:sz w:val="16"/>
                <w:szCs w:val="16"/>
              </w:rPr>
            </w:pPr>
          </w:p>
        </w:tc>
        <w:tc>
          <w:tcPr>
            <w:tcW w:w="3124" w:type="dxa"/>
            <w:gridSpan w:val="2"/>
            <w:tcBorders>
              <w:top w:val="nil"/>
              <w:left w:val="single" w:sz="8" w:space="0" w:color="auto"/>
              <w:bottom w:val="single" w:sz="8" w:space="0" w:color="auto"/>
              <w:right w:val="nil"/>
            </w:tcBorders>
            <w:shd w:val="clear" w:color="auto" w:fill="auto"/>
            <w:vAlign w:val="bottom"/>
            <w:hideMark/>
          </w:tcPr>
          <w:p w14:paraId="2D213D04"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Рассеивание газового облака</w:t>
            </w:r>
          </w:p>
        </w:tc>
        <w:tc>
          <w:tcPr>
            <w:tcW w:w="396" w:type="dxa"/>
            <w:tcBorders>
              <w:top w:val="nil"/>
              <w:left w:val="nil"/>
              <w:bottom w:val="single" w:sz="8" w:space="0" w:color="auto"/>
              <w:right w:val="nil"/>
            </w:tcBorders>
            <w:shd w:val="clear" w:color="auto" w:fill="auto"/>
            <w:vAlign w:val="center"/>
            <w:hideMark/>
          </w:tcPr>
          <w:p w14:paraId="6F2E8D01"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Р=</w:t>
            </w:r>
          </w:p>
        </w:tc>
        <w:tc>
          <w:tcPr>
            <w:tcW w:w="863" w:type="dxa"/>
            <w:tcBorders>
              <w:top w:val="nil"/>
              <w:left w:val="nil"/>
              <w:bottom w:val="single" w:sz="8" w:space="0" w:color="auto"/>
              <w:right w:val="nil"/>
            </w:tcBorders>
            <w:shd w:val="clear" w:color="auto" w:fill="auto"/>
            <w:vAlign w:val="center"/>
            <w:hideMark/>
          </w:tcPr>
          <w:p w14:paraId="67E4554C"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4,76E-05</w:t>
            </w:r>
          </w:p>
        </w:tc>
        <w:tc>
          <w:tcPr>
            <w:tcW w:w="528" w:type="dxa"/>
            <w:tcBorders>
              <w:top w:val="nil"/>
              <w:left w:val="nil"/>
              <w:bottom w:val="single" w:sz="8" w:space="0" w:color="auto"/>
              <w:right w:val="nil"/>
            </w:tcBorders>
            <w:shd w:val="clear" w:color="auto" w:fill="auto"/>
            <w:vAlign w:val="center"/>
            <w:hideMark/>
          </w:tcPr>
          <w:p w14:paraId="3DA94137"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./год</w:t>
            </w:r>
          </w:p>
        </w:tc>
      </w:tr>
      <w:tr w:rsidR="003B7EA2" w:rsidRPr="00A25EB8" w14:paraId="33D4F643" w14:textId="77777777" w:rsidTr="0063640A">
        <w:trPr>
          <w:trHeight w:val="300"/>
        </w:trPr>
        <w:tc>
          <w:tcPr>
            <w:tcW w:w="1418" w:type="dxa"/>
            <w:tcBorders>
              <w:top w:val="nil"/>
              <w:left w:val="nil"/>
              <w:bottom w:val="nil"/>
              <w:right w:val="nil"/>
            </w:tcBorders>
            <w:shd w:val="clear" w:color="auto" w:fill="auto"/>
            <w:vAlign w:val="bottom"/>
            <w:hideMark/>
          </w:tcPr>
          <w:p w14:paraId="7185496F" w14:textId="77777777" w:rsidR="003B7EA2" w:rsidRPr="00A25EB8" w:rsidRDefault="003B7EA2" w:rsidP="005A5077">
            <w:pPr>
              <w:spacing w:line="240" w:lineRule="auto"/>
              <w:ind w:firstLine="0"/>
              <w:rPr>
                <w:rFonts w:cs="Times New Roman"/>
                <w:sz w:val="16"/>
                <w:szCs w:val="16"/>
              </w:rPr>
            </w:pPr>
          </w:p>
        </w:tc>
        <w:tc>
          <w:tcPr>
            <w:tcW w:w="1260" w:type="dxa"/>
            <w:tcBorders>
              <w:top w:val="nil"/>
              <w:left w:val="nil"/>
              <w:bottom w:val="nil"/>
              <w:right w:val="nil"/>
            </w:tcBorders>
            <w:shd w:val="clear" w:color="auto" w:fill="auto"/>
            <w:vAlign w:val="bottom"/>
            <w:hideMark/>
          </w:tcPr>
          <w:p w14:paraId="215F09EF" w14:textId="77777777" w:rsidR="003B7EA2" w:rsidRPr="00A25EB8" w:rsidRDefault="003B7EA2" w:rsidP="005A5077">
            <w:pPr>
              <w:spacing w:line="240" w:lineRule="auto"/>
              <w:ind w:firstLine="0"/>
              <w:rPr>
                <w:rFonts w:cs="Times New Roman"/>
                <w:sz w:val="16"/>
                <w:szCs w:val="16"/>
              </w:rPr>
            </w:pPr>
          </w:p>
        </w:tc>
        <w:tc>
          <w:tcPr>
            <w:tcW w:w="1137" w:type="dxa"/>
            <w:tcBorders>
              <w:top w:val="nil"/>
              <w:left w:val="single" w:sz="8" w:space="0" w:color="auto"/>
              <w:bottom w:val="nil"/>
              <w:right w:val="nil"/>
            </w:tcBorders>
            <w:shd w:val="clear" w:color="auto" w:fill="auto"/>
            <w:vAlign w:val="center"/>
            <w:hideMark/>
          </w:tcPr>
          <w:p w14:paraId="560CCACC"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 </w:t>
            </w:r>
          </w:p>
        </w:tc>
        <w:tc>
          <w:tcPr>
            <w:tcW w:w="746" w:type="dxa"/>
            <w:tcBorders>
              <w:top w:val="nil"/>
              <w:left w:val="nil"/>
              <w:bottom w:val="nil"/>
              <w:right w:val="nil"/>
            </w:tcBorders>
            <w:shd w:val="clear" w:color="auto" w:fill="auto"/>
            <w:vAlign w:val="bottom"/>
            <w:hideMark/>
          </w:tcPr>
          <w:p w14:paraId="43CCDE0F" w14:textId="77777777" w:rsidR="003B7EA2" w:rsidRPr="00A25EB8" w:rsidRDefault="003B7EA2" w:rsidP="005A5077">
            <w:pPr>
              <w:spacing w:line="240" w:lineRule="auto"/>
              <w:ind w:firstLine="0"/>
              <w:rPr>
                <w:rFonts w:cs="Times New Roman"/>
                <w:sz w:val="16"/>
                <w:szCs w:val="16"/>
              </w:rPr>
            </w:pPr>
          </w:p>
        </w:tc>
        <w:tc>
          <w:tcPr>
            <w:tcW w:w="1502" w:type="dxa"/>
            <w:tcBorders>
              <w:top w:val="nil"/>
              <w:left w:val="nil"/>
              <w:bottom w:val="nil"/>
              <w:right w:val="nil"/>
            </w:tcBorders>
            <w:shd w:val="clear" w:color="auto" w:fill="auto"/>
            <w:vAlign w:val="center"/>
            <w:hideMark/>
          </w:tcPr>
          <w:p w14:paraId="256FB925"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0,995</w:t>
            </w:r>
          </w:p>
        </w:tc>
        <w:tc>
          <w:tcPr>
            <w:tcW w:w="1622" w:type="dxa"/>
            <w:tcBorders>
              <w:top w:val="nil"/>
              <w:left w:val="nil"/>
              <w:bottom w:val="nil"/>
              <w:right w:val="nil"/>
            </w:tcBorders>
            <w:shd w:val="clear" w:color="auto" w:fill="auto"/>
            <w:vAlign w:val="bottom"/>
            <w:hideMark/>
          </w:tcPr>
          <w:p w14:paraId="4A1E9629" w14:textId="77777777" w:rsidR="003B7EA2" w:rsidRPr="00A25EB8" w:rsidRDefault="003B7EA2" w:rsidP="005A5077">
            <w:pPr>
              <w:spacing w:line="240" w:lineRule="auto"/>
              <w:ind w:firstLine="0"/>
              <w:rPr>
                <w:rFonts w:cs="Times New Roman"/>
                <w:sz w:val="16"/>
                <w:szCs w:val="16"/>
              </w:rPr>
            </w:pPr>
          </w:p>
        </w:tc>
        <w:tc>
          <w:tcPr>
            <w:tcW w:w="396" w:type="dxa"/>
            <w:tcBorders>
              <w:top w:val="nil"/>
              <w:left w:val="nil"/>
              <w:bottom w:val="nil"/>
              <w:right w:val="nil"/>
            </w:tcBorders>
            <w:shd w:val="clear" w:color="auto" w:fill="auto"/>
            <w:vAlign w:val="bottom"/>
            <w:hideMark/>
          </w:tcPr>
          <w:p w14:paraId="127374F2" w14:textId="77777777" w:rsidR="003B7EA2" w:rsidRPr="00A25EB8" w:rsidRDefault="003B7EA2" w:rsidP="005A5077">
            <w:pPr>
              <w:spacing w:line="240" w:lineRule="auto"/>
              <w:ind w:firstLine="0"/>
              <w:rPr>
                <w:rFonts w:cs="Times New Roman"/>
                <w:sz w:val="16"/>
                <w:szCs w:val="16"/>
              </w:rPr>
            </w:pPr>
          </w:p>
        </w:tc>
        <w:tc>
          <w:tcPr>
            <w:tcW w:w="863" w:type="dxa"/>
            <w:tcBorders>
              <w:top w:val="nil"/>
              <w:left w:val="nil"/>
              <w:bottom w:val="nil"/>
              <w:right w:val="nil"/>
            </w:tcBorders>
            <w:shd w:val="clear" w:color="auto" w:fill="auto"/>
            <w:vAlign w:val="bottom"/>
            <w:hideMark/>
          </w:tcPr>
          <w:p w14:paraId="725A176A" w14:textId="77777777" w:rsidR="003B7EA2" w:rsidRPr="00A25EB8" w:rsidRDefault="003B7EA2" w:rsidP="005A5077">
            <w:pPr>
              <w:spacing w:line="240" w:lineRule="auto"/>
              <w:ind w:firstLine="0"/>
              <w:rPr>
                <w:rFonts w:cs="Times New Roman"/>
                <w:sz w:val="16"/>
                <w:szCs w:val="16"/>
              </w:rPr>
            </w:pPr>
          </w:p>
        </w:tc>
        <w:tc>
          <w:tcPr>
            <w:tcW w:w="528" w:type="dxa"/>
            <w:tcBorders>
              <w:top w:val="nil"/>
              <w:left w:val="nil"/>
              <w:bottom w:val="nil"/>
              <w:right w:val="nil"/>
            </w:tcBorders>
            <w:shd w:val="clear" w:color="auto" w:fill="auto"/>
            <w:vAlign w:val="bottom"/>
            <w:hideMark/>
          </w:tcPr>
          <w:p w14:paraId="054143DC" w14:textId="77777777" w:rsidR="003B7EA2" w:rsidRPr="00A25EB8" w:rsidRDefault="003B7EA2" w:rsidP="005A5077">
            <w:pPr>
              <w:spacing w:line="240" w:lineRule="auto"/>
              <w:ind w:firstLine="0"/>
              <w:rPr>
                <w:rFonts w:cs="Times New Roman"/>
                <w:sz w:val="16"/>
                <w:szCs w:val="16"/>
              </w:rPr>
            </w:pPr>
          </w:p>
        </w:tc>
      </w:tr>
      <w:tr w:rsidR="003B7EA2" w:rsidRPr="00A25EB8" w14:paraId="0C7593C6" w14:textId="77777777" w:rsidTr="0063640A">
        <w:trPr>
          <w:trHeight w:val="750"/>
        </w:trPr>
        <w:tc>
          <w:tcPr>
            <w:tcW w:w="1418" w:type="dxa"/>
            <w:tcBorders>
              <w:top w:val="nil"/>
              <w:left w:val="nil"/>
              <w:bottom w:val="nil"/>
              <w:right w:val="nil"/>
            </w:tcBorders>
            <w:shd w:val="clear" w:color="auto" w:fill="auto"/>
            <w:vAlign w:val="bottom"/>
            <w:hideMark/>
          </w:tcPr>
          <w:p w14:paraId="0BF829AE" w14:textId="77777777" w:rsidR="003B7EA2" w:rsidRPr="00A25EB8" w:rsidRDefault="003B7EA2" w:rsidP="005A5077">
            <w:pPr>
              <w:spacing w:line="240" w:lineRule="auto"/>
              <w:ind w:firstLine="0"/>
              <w:rPr>
                <w:rFonts w:cs="Times New Roman"/>
                <w:sz w:val="16"/>
                <w:szCs w:val="16"/>
              </w:rPr>
            </w:pPr>
          </w:p>
        </w:tc>
        <w:tc>
          <w:tcPr>
            <w:tcW w:w="1260" w:type="dxa"/>
            <w:tcBorders>
              <w:top w:val="nil"/>
              <w:left w:val="nil"/>
              <w:bottom w:val="nil"/>
              <w:right w:val="nil"/>
            </w:tcBorders>
            <w:shd w:val="clear" w:color="auto" w:fill="auto"/>
            <w:vAlign w:val="bottom"/>
            <w:hideMark/>
          </w:tcPr>
          <w:p w14:paraId="4A63BAAC" w14:textId="77777777" w:rsidR="003B7EA2" w:rsidRPr="00A25EB8" w:rsidRDefault="003B7EA2" w:rsidP="005A5077">
            <w:pPr>
              <w:spacing w:line="240" w:lineRule="auto"/>
              <w:ind w:firstLine="0"/>
              <w:rPr>
                <w:rFonts w:cs="Times New Roman"/>
                <w:sz w:val="16"/>
                <w:szCs w:val="16"/>
              </w:rPr>
            </w:pPr>
          </w:p>
        </w:tc>
        <w:tc>
          <w:tcPr>
            <w:tcW w:w="3385" w:type="dxa"/>
            <w:gridSpan w:val="3"/>
            <w:tcBorders>
              <w:top w:val="nil"/>
              <w:left w:val="single" w:sz="8" w:space="0" w:color="auto"/>
              <w:bottom w:val="single" w:sz="8" w:space="0" w:color="auto"/>
              <w:right w:val="nil"/>
            </w:tcBorders>
            <w:shd w:val="clear" w:color="auto" w:fill="auto"/>
            <w:vAlign w:val="bottom"/>
            <w:hideMark/>
          </w:tcPr>
          <w:p w14:paraId="6EFD36BE"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Авария локализована благодаря эффективным действиям по предотвращению пожара</w:t>
            </w:r>
          </w:p>
        </w:tc>
        <w:tc>
          <w:tcPr>
            <w:tcW w:w="1622" w:type="dxa"/>
            <w:tcBorders>
              <w:top w:val="nil"/>
              <w:left w:val="nil"/>
              <w:bottom w:val="single" w:sz="8" w:space="0" w:color="auto"/>
              <w:right w:val="nil"/>
            </w:tcBorders>
            <w:shd w:val="clear" w:color="auto" w:fill="auto"/>
            <w:vAlign w:val="center"/>
            <w:hideMark/>
          </w:tcPr>
          <w:p w14:paraId="032A0433"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 </w:t>
            </w:r>
          </w:p>
        </w:tc>
        <w:tc>
          <w:tcPr>
            <w:tcW w:w="396" w:type="dxa"/>
            <w:tcBorders>
              <w:top w:val="nil"/>
              <w:left w:val="nil"/>
              <w:bottom w:val="single" w:sz="8" w:space="0" w:color="auto"/>
              <w:right w:val="nil"/>
            </w:tcBorders>
            <w:shd w:val="clear" w:color="auto" w:fill="auto"/>
            <w:vAlign w:val="bottom"/>
            <w:hideMark/>
          </w:tcPr>
          <w:p w14:paraId="7DEFBEAA"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Р=</w:t>
            </w:r>
          </w:p>
        </w:tc>
        <w:tc>
          <w:tcPr>
            <w:tcW w:w="863" w:type="dxa"/>
            <w:tcBorders>
              <w:top w:val="nil"/>
              <w:left w:val="nil"/>
              <w:bottom w:val="single" w:sz="8" w:space="0" w:color="auto"/>
              <w:right w:val="nil"/>
            </w:tcBorders>
            <w:shd w:val="clear" w:color="auto" w:fill="auto"/>
            <w:vAlign w:val="bottom"/>
            <w:hideMark/>
          </w:tcPr>
          <w:p w14:paraId="71726B0E"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4,31E-04</w:t>
            </w:r>
          </w:p>
        </w:tc>
        <w:tc>
          <w:tcPr>
            <w:tcW w:w="528" w:type="dxa"/>
            <w:tcBorders>
              <w:top w:val="nil"/>
              <w:left w:val="nil"/>
              <w:bottom w:val="single" w:sz="8" w:space="0" w:color="auto"/>
              <w:right w:val="nil"/>
            </w:tcBorders>
            <w:shd w:val="clear" w:color="auto" w:fill="auto"/>
            <w:vAlign w:val="bottom"/>
            <w:hideMark/>
          </w:tcPr>
          <w:p w14:paraId="4D81ED33"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./год</w:t>
            </w:r>
          </w:p>
        </w:tc>
      </w:tr>
      <w:tr w:rsidR="003B7EA2" w:rsidRPr="00A25EB8" w14:paraId="1EBACD7C" w14:textId="77777777" w:rsidTr="0063640A">
        <w:trPr>
          <w:trHeight w:val="300"/>
        </w:trPr>
        <w:tc>
          <w:tcPr>
            <w:tcW w:w="1418" w:type="dxa"/>
            <w:tcBorders>
              <w:top w:val="nil"/>
              <w:left w:val="nil"/>
              <w:bottom w:val="nil"/>
              <w:right w:val="nil"/>
            </w:tcBorders>
            <w:shd w:val="clear" w:color="auto" w:fill="auto"/>
            <w:vAlign w:val="bottom"/>
            <w:hideMark/>
          </w:tcPr>
          <w:p w14:paraId="15B2C908" w14:textId="77777777" w:rsidR="003B7EA2" w:rsidRPr="00A25EB8" w:rsidRDefault="003B7EA2" w:rsidP="005A5077">
            <w:pPr>
              <w:spacing w:line="240" w:lineRule="auto"/>
              <w:ind w:firstLine="0"/>
              <w:rPr>
                <w:rFonts w:cs="Times New Roman"/>
                <w:sz w:val="16"/>
                <w:szCs w:val="16"/>
              </w:rPr>
            </w:pPr>
          </w:p>
        </w:tc>
        <w:tc>
          <w:tcPr>
            <w:tcW w:w="1260" w:type="dxa"/>
            <w:tcBorders>
              <w:top w:val="nil"/>
              <w:left w:val="nil"/>
              <w:bottom w:val="nil"/>
              <w:right w:val="nil"/>
            </w:tcBorders>
            <w:shd w:val="clear" w:color="auto" w:fill="auto"/>
            <w:vAlign w:val="bottom"/>
            <w:hideMark/>
          </w:tcPr>
          <w:p w14:paraId="06D6F0EE" w14:textId="77777777" w:rsidR="003B7EA2" w:rsidRPr="00A25EB8" w:rsidRDefault="003B7EA2" w:rsidP="005A5077">
            <w:pPr>
              <w:spacing w:line="240" w:lineRule="auto"/>
              <w:ind w:firstLine="0"/>
              <w:rPr>
                <w:rFonts w:cs="Times New Roman"/>
                <w:sz w:val="16"/>
                <w:szCs w:val="16"/>
              </w:rPr>
            </w:pPr>
          </w:p>
        </w:tc>
        <w:tc>
          <w:tcPr>
            <w:tcW w:w="1137" w:type="dxa"/>
            <w:tcBorders>
              <w:top w:val="nil"/>
              <w:left w:val="nil"/>
              <w:bottom w:val="nil"/>
              <w:right w:val="nil"/>
            </w:tcBorders>
            <w:shd w:val="clear" w:color="auto" w:fill="auto"/>
            <w:hideMark/>
          </w:tcPr>
          <w:p w14:paraId="7EE596B3"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0,9</w:t>
            </w:r>
          </w:p>
        </w:tc>
        <w:tc>
          <w:tcPr>
            <w:tcW w:w="746" w:type="dxa"/>
            <w:tcBorders>
              <w:top w:val="nil"/>
              <w:left w:val="nil"/>
              <w:bottom w:val="nil"/>
              <w:right w:val="nil"/>
            </w:tcBorders>
            <w:shd w:val="clear" w:color="auto" w:fill="auto"/>
            <w:vAlign w:val="bottom"/>
            <w:hideMark/>
          </w:tcPr>
          <w:p w14:paraId="48D352BA" w14:textId="77777777" w:rsidR="003B7EA2" w:rsidRPr="00A25EB8" w:rsidRDefault="003B7EA2" w:rsidP="005A5077">
            <w:pPr>
              <w:spacing w:line="240" w:lineRule="auto"/>
              <w:ind w:firstLine="0"/>
              <w:rPr>
                <w:rFonts w:cs="Times New Roman"/>
                <w:sz w:val="16"/>
                <w:szCs w:val="16"/>
              </w:rPr>
            </w:pPr>
          </w:p>
        </w:tc>
        <w:tc>
          <w:tcPr>
            <w:tcW w:w="1502" w:type="dxa"/>
            <w:tcBorders>
              <w:top w:val="nil"/>
              <w:left w:val="nil"/>
              <w:bottom w:val="nil"/>
              <w:right w:val="nil"/>
            </w:tcBorders>
            <w:shd w:val="clear" w:color="auto" w:fill="auto"/>
            <w:vAlign w:val="bottom"/>
            <w:hideMark/>
          </w:tcPr>
          <w:p w14:paraId="6E199397" w14:textId="77777777" w:rsidR="003B7EA2" w:rsidRPr="00A25EB8" w:rsidRDefault="003B7EA2" w:rsidP="005A5077">
            <w:pPr>
              <w:spacing w:line="240" w:lineRule="auto"/>
              <w:ind w:firstLine="0"/>
              <w:rPr>
                <w:rFonts w:cs="Times New Roman"/>
                <w:sz w:val="16"/>
                <w:szCs w:val="16"/>
              </w:rPr>
            </w:pPr>
          </w:p>
        </w:tc>
        <w:tc>
          <w:tcPr>
            <w:tcW w:w="1622" w:type="dxa"/>
            <w:tcBorders>
              <w:top w:val="nil"/>
              <w:left w:val="nil"/>
              <w:bottom w:val="nil"/>
              <w:right w:val="nil"/>
            </w:tcBorders>
            <w:shd w:val="clear" w:color="auto" w:fill="auto"/>
            <w:vAlign w:val="bottom"/>
            <w:hideMark/>
          </w:tcPr>
          <w:p w14:paraId="664008E1" w14:textId="77777777" w:rsidR="003B7EA2" w:rsidRPr="00A25EB8" w:rsidRDefault="003B7EA2" w:rsidP="005A5077">
            <w:pPr>
              <w:spacing w:line="240" w:lineRule="auto"/>
              <w:ind w:firstLine="0"/>
              <w:rPr>
                <w:rFonts w:cs="Times New Roman"/>
                <w:sz w:val="16"/>
                <w:szCs w:val="16"/>
              </w:rPr>
            </w:pPr>
          </w:p>
        </w:tc>
        <w:tc>
          <w:tcPr>
            <w:tcW w:w="396" w:type="dxa"/>
            <w:tcBorders>
              <w:top w:val="nil"/>
              <w:left w:val="nil"/>
              <w:bottom w:val="nil"/>
              <w:right w:val="nil"/>
            </w:tcBorders>
            <w:shd w:val="clear" w:color="auto" w:fill="auto"/>
            <w:vAlign w:val="bottom"/>
            <w:hideMark/>
          </w:tcPr>
          <w:p w14:paraId="41A197D9" w14:textId="77777777" w:rsidR="003B7EA2" w:rsidRPr="00A25EB8" w:rsidRDefault="003B7EA2" w:rsidP="005A5077">
            <w:pPr>
              <w:spacing w:line="240" w:lineRule="auto"/>
              <w:ind w:firstLine="0"/>
              <w:rPr>
                <w:rFonts w:cs="Times New Roman"/>
                <w:sz w:val="16"/>
                <w:szCs w:val="16"/>
              </w:rPr>
            </w:pPr>
          </w:p>
        </w:tc>
        <w:tc>
          <w:tcPr>
            <w:tcW w:w="863" w:type="dxa"/>
            <w:tcBorders>
              <w:top w:val="nil"/>
              <w:left w:val="nil"/>
              <w:bottom w:val="nil"/>
              <w:right w:val="nil"/>
            </w:tcBorders>
            <w:shd w:val="clear" w:color="auto" w:fill="auto"/>
            <w:vAlign w:val="bottom"/>
            <w:hideMark/>
          </w:tcPr>
          <w:p w14:paraId="6F4B4030" w14:textId="77777777" w:rsidR="003B7EA2" w:rsidRPr="00A25EB8" w:rsidRDefault="003B7EA2" w:rsidP="005A5077">
            <w:pPr>
              <w:spacing w:line="240" w:lineRule="auto"/>
              <w:ind w:firstLine="0"/>
              <w:rPr>
                <w:rFonts w:cs="Times New Roman"/>
                <w:sz w:val="16"/>
                <w:szCs w:val="16"/>
              </w:rPr>
            </w:pPr>
          </w:p>
        </w:tc>
        <w:tc>
          <w:tcPr>
            <w:tcW w:w="528" w:type="dxa"/>
            <w:tcBorders>
              <w:top w:val="nil"/>
              <w:left w:val="nil"/>
              <w:bottom w:val="nil"/>
              <w:right w:val="nil"/>
            </w:tcBorders>
            <w:shd w:val="clear" w:color="auto" w:fill="auto"/>
            <w:vAlign w:val="bottom"/>
            <w:hideMark/>
          </w:tcPr>
          <w:p w14:paraId="34EA61E8" w14:textId="77777777" w:rsidR="003B7EA2" w:rsidRPr="00A25EB8" w:rsidRDefault="003B7EA2" w:rsidP="005A5077">
            <w:pPr>
              <w:spacing w:line="240" w:lineRule="auto"/>
              <w:ind w:firstLine="0"/>
              <w:rPr>
                <w:rFonts w:cs="Times New Roman"/>
                <w:sz w:val="16"/>
                <w:szCs w:val="16"/>
              </w:rPr>
            </w:pPr>
          </w:p>
        </w:tc>
      </w:tr>
    </w:tbl>
    <w:p w14:paraId="7F69DD78" w14:textId="77777777" w:rsidR="003B7EA2" w:rsidRPr="00A25EB8" w:rsidRDefault="003B7EA2" w:rsidP="003B7EA2"/>
    <w:p w14:paraId="66098B76" w14:textId="2658C4AA" w:rsidR="0063640A" w:rsidRPr="00A25EB8" w:rsidRDefault="0063640A" w:rsidP="00BF6D90">
      <w:pPr>
        <w:pStyle w:val="5"/>
        <w:keepNext w:val="0"/>
        <w:keepLines w:val="0"/>
        <w:numPr>
          <w:ilvl w:val="4"/>
          <w:numId w:val="25"/>
        </w:numPr>
        <w:jc w:val="both"/>
        <w:rPr>
          <w:szCs w:val="24"/>
        </w:rPr>
      </w:pPr>
      <w:r w:rsidRPr="00A25EB8">
        <w:t>«Дерево событий» при реализации сценария C11</w:t>
      </w:r>
    </w:p>
    <w:p w14:paraId="63E868CE" w14:textId="77777777" w:rsidR="0063640A" w:rsidRPr="00A25EB8" w:rsidRDefault="0063640A" w:rsidP="003B7EA2"/>
    <w:p w14:paraId="19CD79AB" w14:textId="77777777" w:rsidR="0063640A" w:rsidRPr="00A25EB8" w:rsidRDefault="0063640A" w:rsidP="003B7EA2"/>
    <w:p w14:paraId="214FB661" w14:textId="77777777" w:rsidR="003B7EA2" w:rsidRPr="00A25EB8" w:rsidRDefault="003B7EA2" w:rsidP="003B7EA2">
      <w:r w:rsidRPr="00A25EB8">
        <w:br w:type="page"/>
      </w:r>
    </w:p>
    <w:tbl>
      <w:tblPr>
        <w:tblW w:w="9199" w:type="dxa"/>
        <w:tblLook w:val="04A0" w:firstRow="1" w:lastRow="0" w:firstColumn="1" w:lastColumn="0" w:noHBand="0" w:noVBand="1"/>
      </w:tblPr>
      <w:tblGrid>
        <w:gridCol w:w="1134"/>
        <w:gridCol w:w="1260"/>
        <w:gridCol w:w="1137"/>
        <w:gridCol w:w="740"/>
        <w:gridCol w:w="1506"/>
        <w:gridCol w:w="1631"/>
        <w:gridCol w:w="396"/>
        <w:gridCol w:w="867"/>
        <w:gridCol w:w="528"/>
      </w:tblGrid>
      <w:tr w:rsidR="003B7EA2" w:rsidRPr="00A25EB8" w14:paraId="0CE4E58A" w14:textId="77777777" w:rsidTr="0063640A">
        <w:trPr>
          <w:trHeight w:val="315"/>
        </w:trPr>
        <w:tc>
          <w:tcPr>
            <w:tcW w:w="1134" w:type="dxa"/>
            <w:tcBorders>
              <w:top w:val="nil"/>
              <w:left w:val="nil"/>
              <w:bottom w:val="nil"/>
              <w:right w:val="nil"/>
            </w:tcBorders>
            <w:shd w:val="clear" w:color="auto" w:fill="auto"/>
            <w:vAlign w:val="bottom"/>
            <w:hideMark/>
          </w:tcPr>
          <w:p w14:paraId="0A146EB9"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4CE86D9F" w14:textId="77777777" w:rsidR="003B7EA2" w:rsidRPr="00A25EB8" w:rsidRDefault="003B7EA2" w:rsidP="005A5077">
            <w:pPr>
              <w:spacing w:line="240" w:lineRule="auto"/>
              <w:ind w:firstLine="0"/>
              <w:rPr>
                <w:sz w:val="16"/>
                <w:szCs w:val="16"/>
              </w:rPr>
            </w:pPr>
          </w:p>
        </w:tc>
        <w:tc>
          <w:tcPr>
            <w:tcW w:w="1137" w:type="dxa"/>
            <w:tcBorders>
              <w:top w:val="nil"/>
              <w:left w:val="nil"/>
              <w:bottom w:val="nil"/>
              <w:right w:val="nil"/>
            </w:tcBorders>
            <w:shd w:val="clear" w:color="auto" w:fill="auto"/>
            <w:vAlign w:val="bottom"/>
            <w:hideMark/>
          </w:tcPr>
          <w:p w14:paraId="0BC2525E" w14:textId="77777777" w:rsidR="003B7EA2" w:rsidRPr="00A25EB8" w:rsidRDefault="003B7EA2" w:rsidP="005A5077">
            <w:pPr>
              <w:spacing w:line="240" w:lineRule="auto"/>
              <w:ind w:firstLine="0"/>
              <w:rPr>
                <w:sz w:val="16"/>
                <w:szCs w:val="16"/>
              </w:rPr>
            </w:pPr>
          </w:p>
        </w:tc>
        <w:tc>
          <w:tcPr>
            <w:tcW w:w="2246" w:type="dxa"/>
            <w:gridSpan w:val="2"/>
            <w:tcBorders>
              <w:top w:val="nil"/>
              <w:left w:val="nil"/>
              <w:bottom w:val="single" w:sz="8" w:space="0" w:color="auto"/>
              <w:right w:val="nil"/>
            </w:tcBorders>
            <w:shd w:val="clear" w:color="auto" w:fill="auto"/>
            <w:vAlign w:val="bottom"/>
            <w:hideMark/>
          </w:tcPr>
          <w:p w14:paraId="38DE9F50" w14:textId="77777777" w:rsidR="003B7EA2" w:rsidRPr="00A25EB8" w:rsidRDefault="003B7EA2" w:rsidP="005A5077">
            <w:pPr>
              <w:spacing w:line="240" w:lineRule="auto"/>
              <w:ind w:firstLine="0"/>
              <w:rPr>
                <w:sz w:val="16"/>
                <w:szCs w:val="16"/>
              </w:rPr>
            </w:pPr>
            <w:r w:rsidRPr="00A25EB8">
              <w:rPr>
                <w:sz w:val="16"/>
                <w:szCs w:val="16"/>
              </w:rPr>
              <w:t>Воспламенение газового облака</w:t>
            </w:r>
          </w:p>
        </w:tc>
        <w:tc>
          <w:tcPr>
            <w:tcW w:w="1631" w:type="dxa"/>
            <w:tcBorders>
              <w:top w:val="nil"/>
              <w:left w:val="nil"/>
              <w:bottom w:val="single" w:sz="8" w:space="0" w:color="auto"/>
              <w:right w:val="nil"/>
            </w:tcBorders>
            <w:shd w:val="clear" w:color="auto" w:fill="auto"/>
            <w:vAlign w:val="bottom"/>
            <w:hideMark/>
          </w:tcPr>
          <w:p w14:paraId="4F929E9F" w14:textId="77777777" w:rsidR="003B7EA2" w:rsidRPr="00A25EB8" w:rsidRDefault="003B7EA2" w:rsidP="005A5077">
            <w:pPr>
              <w:spacing w:line="240" w:lineRule="auto"/>
              <w:ind w:firstLine="0"/>
              <w:rPr>
                <w:sz w:val="16"/>
                <w:szCs w:val="16"/>
              </w:rPr>
            </w:pPr>
            <w:r w:rsidRPr="00A25EB8">
              <w:rPr>
                <w:sz w:val="16"/>
                <w:szCs w:val="16"/>
              </w:rPr>
              <w:t>Факельное горение</w:t>
            </w:r>
          </w:p>
        </w:tc>
        <w:tc>
          <w:tcPr>
            <w:tcW w:w="396" w:type="dxa"/>
            <w:tcBorders>
              <w:top w:val="nil"/>
              <w:left w:val="nil"/>
              <w:bottom w:val="single" w:sz="8" w:space="0" w:color="auto"/>
              <w:right w:val="nil"/>
            </w:tcBorders>
            <w:shd w:val="clear" w:color="auto" w:fill="auto"/>
            <w:vAlign w:val="bottom"/>
            <w:hideMark/>
          </w:tcPr>
          <w:p w14:paraId="46DC1C71" w14:textId="77777777" w:rsidR="003B7EA2" w:rsidRPr="00A25EB8" w:rsidRDefault="003B7EA2" w:rsidP="005A5077">
            <w:pPr>
              <w:spacing w:line="240" w:lineRule="auto"/>
              <w:ind w:firstLine="0"/>
              <w:rPr>
                <w:sz w:val="16"/>
                <w:szCs w:val="16"/>
              </w:rPr>
            </w:pPr>
            <w:r w:rsidRPr="00A25EB8">
              <w:rPr>
                <w:sz w:val="16"/>
                <w:szCs w:val="16"/>
              </w:rPr>
              <w:t>Р=</w:t>
            </w:r>
          </w:p>
        </w:tc>
        <w:tc>
          <w:tcPr>
            <w:tcW w:w="867" w:type="dxa"/>
            <w:tcBorders>
              <w:top w:val="nil"/>
              <w:left w:val="nil"/>
              <w:bottom w:val="single" w:sz="8" w:space="0" w:color="auto"/>
              <w:right w:val="nil"/>
            </w:tcBorders>
            <w:shd w:val="clear" w:color="auto" w:fill="auto"/>
            <w:vAlign w:val="bottom"/>
            <w:hideMark/>
          </w:tcPr>
          <w:p w14:paraId="053BFD5C" w14:textId="77777777" w:rsidR="003B7EA2" w:rsidRPr="00A25EB8" w:rsidRDefault="003B7EA2" w:rsidP="005A5077">
            <w:pPr>
              <w:spacing w:line="240" w:lineRule="auto"/>
              <w:ind w:firstLine="0"/>
              <w:rPr>
                <w:sz w:val="16"/>
                <w:szCs w:val="16"/>
              </w:rPr>
            </w:pPr>
            <w:r w:rsidRPr="00A25EB8">
              <w:rPr>
                <w:sz w:val="16"/>
                <w:szCs w:val="16"/>
              </w:rPr>
              <w:t>2,92E-06</w:t>
            </w:r>
          </w:p>
        </w:tc>
        <w:tc>
          <w:tcPr>
            <w:tcW w:w="528" w:type="dxa"/>
            <w:tcBorders>
              <w:top w:val="nil"/>
              <w:left w:val="nil"/>
              <w:bottom w:val="single" w:sz="8" w:space="0" w:color="auto"/>
              <w:right w:val="nil"/>
            </w:tcBorders>
            <w:shd w:val="clear" w:color="auto" w:fill="auto"/>
            <w:vAlign w:val="bottom"/>
            <w:hideMark/>
          </w:tcPr>
          <w:p w14:paraId="697371E2"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1FC1125C" w14:textId="77777777" w:rsidTr="0063640A">
        <w:trPr>
          <w:trHeight w:val="300"/>
        </w:trPr>
        <w:tc>
          <w:tcPr>
            <w:tcW w:w="1134" w:type="dxa"/>
            <w:tcBorders>
              <w:top w:val="nil"/>
              <w:left w:val="nil"/>
              <w:bottom w:val="nil"/>
              <w:right w:val="nil"/>
            </w:tcBorders>
            <w:shd w:val="clear" w:color="auto" w:fill="auto"/>
            <w:vAlign w:val="bottom"/>
            <w:hideMark/>
          </w:tcPr>
          <w:p w14:paraId="44468AF7"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614E0989" w14:textId="77777777" w:rsidR="003B7EA2" w:rsidRPr="00A25EB8" w:rsidRDefault="003B7EA2" w:rsidP="005A5077">
            <w:pPr>
              <w:spacing w:line="240" w:lineRule="auto"/>
              <w:ind w:firstLine="0"/>
              <w:rPr>
                <w:sz w:val="16"/>
                <w:szCs w:val="16"/>
              </w:rPr>
            </w:pPr>
          </w:p>
        </w:tc>
        <w:tc>
          <w:tcPr>
            <w:tcW w:w="1137" w:type="dxa"/>
            <w:tcBorders>
              <w:top w:val="nil"/>
              <w:left w:val="nil"/>
              <w:bottom w:val="nil"/>
              <w:right w:val="nil"/>
            </w:tcBorders>
            <w:shd w:val="clear" w:color="auto" w:fill="auto"/>
            <w:vAlign w:val="bottom"/>
            <w:hideMark/>
          </w:tcPr>
          <w:p w14:paraId="09D0A484" w14:textId="77777777" w:rsidR="003B7EA2" w:rsidRPr="00A25EB8" w:rsidRDefault="003B7EA2" w:rsidP="005A5077">
            <w:pPr>
              <w:spacing w:line="240" w:lineRule="auto"/>
              <w:ind w:firstLine="0"/>
              <w:rPr>
                <w:sz w:val="16"/>
                <w:szCs w:val="16"/>
              </w:rPr>
            </w:pPr>
          </w:p>
        </w:tc>
        <w:tc>
          <w:tcPr>
            <w:tcW w:w="740" w:type="dxa"/>
            <w:tcBorders>
              <w:top w:val="nil"/>
              <w:left w:val="single" w:sz="8" w:space="0" w:color="auto"/>
              <w:bottom w:val="nil"/>
              <w:right w:val="nil"/>
            </w:tcBorders>
            <w:shd w:val="clear" w:color="auto" w:fill="auto"/>
            <w:hideMark/>
          </w:tcPr>
          <w:p w14:paraId="244403F8" w14:textId="77777777" w:rsidR="003B7EA2" w:rsidRPr="00A25EB8" w:rsidRDefault="003B7EA2" w:rsidP="005A5077">
            <w:pPr>
              <w:spacing w:line="240" w:lineRule="auto"/>
              <w:ind w:firstLine="0"/>
              <w:rPr>
                <w:sz w:val="16"/>
                <w:szCs w:val="16"/>
              </w:rPr>
            </w:pPr>
            <w:r w:rsidRPr="00A25EB8">
              <w:rPr>
                <w:sz w:val="16"/>
                <w:szCs w:val="16"/>
              </w:rPr>
              <w:t>0,2</w:t>
            </w:r>
          </w:p>
        </w:tc>
        <w:tc>
          <w:tcPr>
            <w:tcW w:w="1506" w:type="dxa"/>
            <w:tcBorders>
              <w:top w:val="nil"/>
              <w:left w:val="nil"/>
              <w:bottom w:val="nil"/>
              <w:right w:val="nil"/>
            </w:tcBorders>
            <w:shd w:val="clear" w:color="auto" w:fill="auto"/>
            <w:vAlign w:val="bottom"/>
            <w:hideMark/>
          </w:tcPr>
          <w:p w14:paraId="6058F46B" w14:textId="77777777" w:rsidR="003B7EA2" w:rsidRPr="00A25EB8" w:rsidRDefault="003B7EA2" w:rsidP="005A5077">
            <w:pPr>
              <w:spacing w:line="240" w:lineRule="auto"/>
              <w:ind w:firstLine="0"/>
              <w:rPr>
                <w:sz w:val="16"/>
                <w:szCs w:val="16"/>
              </w:rPr>
            </w:pPr>
          </w:p>
        </w:tc>
        <w:tc>
          <w:tcPr>
            <w:tcW w:w="1631" w:type="dxa"/>
            <w:tcBorders>
              <w:top w:val="nil"/>
              <w:left w:val="nil"/>
              <w:bottom w:val="nil"/>
              <w:right w:val="nil"/>
            </w:tcBorders>
            <w:shd w:val="clear" w:color="auto" w:fill="auto"/>
            <w:hideMark/>
          </w:tcPr>
          <w:p w14:paraId="4FA596F8" w14:textId="77777777" w:rsidR="003B7EA2" w:rsidRPr="00A25EB8" w:rsidRDefault="003B7EA2" w:rsidP="005A5077">
            <w:pPr>
              <w:spacing w:line="240" w:lineRule="auto"/>
              <w:ind w:firstLine="0"/>
              <w:rPr>
                <w:sz w:val="16"/>
                <w:szCs w:val="16"/>
              </w:rPr>
            </w:pPr>
            <w:r w:rsidRPr="00A25EB8">
              <w:rPr>
                <w:sz w:val="16"/>
                <w:szCs w:val="16"/>
              </w:rPr>
              <w:t>0,67</w:t>
            </w:r>
          </w:p>
        </w:tc>
        <w:tc>
          <w:tcPr>
            <w:tcW w:w="396" w:type="dxa"/>
            <w:tcBorders>
              <w:top w:val="nil"/>
              <w:left w:val="nil"/>
              <w:bottom w:val="nil"/>
              <w:right w:val="nil"/>
            </w:tcBorders>
            <w:shd w:val="clear" w:color="auto" w:fill="auto"/>
            <w:vAlign w:val="bottom"/>
            <w:hideMark/>
          </w:tcPr>
          <w:p w14:paraId="1E9D89BA"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1CB9720C"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11590929" w14:textId="77777777" w:rsidR="003B7EA2" w:rsidRPr="00A25EB8" w:rsidRDefault="003B7EA2" w:rsidP="005A5077">
            <w:pPr>
              <w:spacing w:line="240" w:lineRule="auto"/>
              <w:ind w:firstLine="0"/>
              <w:rPr>
                <w:sz w:val="16"/>
                <w:szCs w:val="16"/>
              </w:rPr>
            </w:pPr>
          </w:p>
        </w:tc>
      </w:tr>
      <w:tr w:rsidR="003B7EA2" w:rsidRPr="00A25EB8" w14:paraId="76EBD1C9" w14:textId="77777777" w:rsidTr="0063640A">
        <w:trPr>
          <w:trHeight w:val="705"/>
        </w:trPr>
        <w:tc>
          <w:tcPr>
            <w:tcW w:w="1134" w:type="dxa"/>
            <w:tcBorders>
              <w:top w:val="nil"/>
              <w:left w:val="nil"/>
              <w:bottom w:val="nil"/>
              <w:right w:val="nil"/>
            </w:tcBorders>
            <w:shd w:val="clear" w:color="auto" w:fill="auto"/>
            <w:vAlign w:val="bottom"/>
            <w:hideMark/>
          </w:tcPr>
          <w:p w14:paraId="4CEA0A32" w14:textId="77777777" w:rsidR="003B7EA2" w:rsidRPr="00A25EB8" w:rsidRDefault="003B7EA2" w:rsidP="005A5077">
            <w:pPr>
              <w:spacing w:line="240" w:lineRule="auto"/>
              <w:ind w:firstLine="0"/>
              <w:rPr>
                <w:sz w:val="16"/>
                <w:szCs w:val="16"/>
              </w:rPr>
            </w:pPr>
          </w:p>
        </w:tc>
        <w:tc>
          <w:tcPr>
            <w:tcW w:w="1260" w:type="dxa"/>
            <w:tcBorders>
              <w:top w:val="nil"/>
              <w:left w:val="nil"/>
              <w:bottom w:val="single" w:sz="8" w:space="0" w:color="auto"/>
              <w:right w:val="nil"/>
            </w:tcBorders>
            <w:shd w:val="clear" w:color="auto" w:fill="auto"/>
            <w:vAlign w:val="bottom"/>
            <w:hideMark/>
          </w:tcPr>
          <w:p w14:paraId="4995F189" w14:textId="77777777" w:rsidR="003B7EA2" w:rsidRPr="00A25EB8" w:rsidRDefault="003B7EA2" w:rsidP="005A5077">
            <w:pPr>
              <w:spacing w:line="240" w:lineRule="auto"/>
              <w:ind w:firstLine="0"/>
              <w:rPr>
                <w:sz w:val="16"/>
                <w:szCs w:val="16"/>
              </w:rPr>
            </w:pPr>
            <w:r w:rsidRPr="00A25EB8">
              <w:rPr>
                <w:sz w:val="16"/>
                <w:szCs w:val="16"/>
              </w:rPr>
              <w:t>Отказ системы обнаружения загазованности</w:t>
            </w:r>
          </w:p>
        </w:tc>
        <w:tc>
          <w:tcPr>
            <w:tcW w:w="1137" w:type="dxa"/>
            <w:tcBorders>
              <w:top w:val="nil"/>
              <w:left w:val="nil"/>
              <w:bottom w:val="single" w:sz="8" w:space="0" w:color="auto"/>
              <w:right w:val="nil"/>
            </w:tcBorders>
            <w:shd w:val="clear" w:color="auto" w:fill="auto"/>
            <w:vAlign w:val="center"/>
            <w:hideMark/>
          </w:tcPr>
          <w:p w14:paraId="185FF8A7" w14:textId="77777777" w:rsidR="003B7EA2" w:rsidRPr="00A25EB8" w:rsidRDefault="003B7EA2" w:rsidP="005A5077">
            <w:pPr>
              <w:spacing w:line="240" w:lineRule="auto"/>
              <w:ind w:firstLine="0"/>
              <w:rPr>
                <w:sz w:val="16"/>
                <w:szCs w:val="16"/>
              </w:rPr>
            </w:pPr>
            <w:r w:rsidRPr="00A25EB8">
              <w:rPr>
                <w:sz w:val="16"/>
                <w:szCs w:val="16"/>
              </w:rPr>
              <w:t> </w:t>
            </w:r>
          </w:p>
        </w:tc>
        <w:tc>
          <w:tcPr>
            <w:tcW w:w="740" w:type="dxa"/>
            <w:tcBorders>
              <w:top w:val="nil"/>
              <w:left w:val="single" w:sz="8" w:space="0" w:color="auto"/>
              <w:bottom w:val="nil"/>
              <w:right w:val="nil"/>
            </w:tcBorders>
            <w:shd w:val="clear" w:color="auto" w:fill="auto"/>
            <w:vAlign w:val="center"/>
            <w:hideMark/>
          </w:tcPr>
          <w:p w14:paraId="34D2D704" w14:textId="77777777" w:rsidR="003B7EA2" w:rsidRPr="00A25EB8" w:rsidRDefault="003B7EA2" w:rsidP="005A5077">
            <w:pPr>
              <w:spacing w:line="240" w:lineRule="auto"/>
              <w:ind w:firstLine="0"/>
              <w:rPr>
                <w:sz w:val="16"/>
                <w:szCs w:val="16"/>
              </w:rPr>
            </w:pPr>
            <w:r w:rsidRPr="00A25EB8">
              <w:rPr>
                <w:sz w:val="16"/>
                <w:szCs w:val="16"/>
              </w:rPr>
              <w:t> </w:t>
            </w:r>
          </w:p>
        </w:tc>
        <w:tc>
          <w:tcPr>
            <w:tcW w:w="1506" w:type="dxa"/>
            <w:tcBorders>
              <w:top w:val="nil"/>
              <w:left w:val="nil"/>
              <w:bottom w:val="nil"/>
              <w:right w:val="nil"/>
            </w:tcBorders>
            <w:shd w:val="clear" w:color="auto" w:fill="auto"/>
            <w:vAlign w:val="bottom"/>
            <w:hideMark/>
          </w:tcPr>
          <w:p w14:paraId="178F7EB6" w14:textId="77777777" w:rsidR="003B7EA2" w:rsidRPr="00A25EB8" w:rsidRDefault="003B7EA2" w:rsidP="005A5077">
            <w:pPr>
              <w:spacing w:line="240" w:lineRule="auto"/>
              <w:ind w:firstLine="0"/>
              <w:rPr>
                <w:sz w:val="16"/>
                <w:szCs w:val="16"/>
              </w:rPr>
            </w:pPr>
          </w:p>
        </w:tc>
        <w:tc>
          <w:tcPr>
            <w:tcW w:w="1631" w:type="dxa"/>
            <w:tcBorders>
              <w:top w:val="nil"/>
              <w:left w:val="nil"/>
              <w:bottom w:val="nil"/>
              <w:right w:val="nil"/>
            </w:tcBorders>
            <w:shd w:val="clear" w:color="auto" w:fill="auto"/>
            <w:vAlign w:val="bottom"/>
            <w:hideMark/>
          </w:tcPr>
          <w:p w14:paraId="76FCBFD1" w14:textId="77777777" w:rsidR="003B7EA2" w:rsidRPr="00A25EB8" w:rsidRDefault="003B7EA2" w:rsidP="005A5077">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59579B80"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10F570F8"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32FB8A0D" w14:textId="77777777" w:rsidR="003B7EA2" w:rsidRPr="00A25EB8" w:rsidRDefault="003B7EA2" w:rsidP="005A5077">
            <w:pPr>
              <w:spacing w:line="240" w:lineRule="auto"/>
              <w:ind w:firstLine="0"/>
              <w:rPr>
                <w:sz w:val="16"/>
                <w:szCs w:val="16"/>
              </w:rPr>
            </w:pPr>
          </w:p>
        </w:tc>
      </w:tr>
      <w:tr w:rsidR="003B7EA2" w:rsidRPr="00A25EB8" w14:paraId="100F1D24" w14:textId="77777777" w:rsidTr="0063640A">
        <w:trPr>
          <w:trHeight w:val="300"/>
        </w:trPr>
        <w:tc>
          <w:tcPr>
            <w:tcW w:w="1134" w:type="dxa"/>
            <w:tcBorders>
              <w:top w:val="nil"/>
              <w:left w:val="nil"/>
              <w:bottom w:val="nil"/>
              <w:right w:val="nil"/>
            </w:tcBorders>
            <w:shd w:val="clear" w:color="auto" w:fill="auto"/>
            <w:vAlign w:val="bottom"/>
            <w:hideMark/>
          </w:tcPr>
          <w:p w14:paraId="4FDC0DA5"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hideMark/>
          </w:tcPr>
          <w:p w14:paraId="48045612" w14:textId="77777777" w:rsidR="003B7EA2" w:rsidRPr="00A25EB8" w:rsidRDefault="003B7EA2" w:rsidP="005A5077">
            <w:pPr>
              <w:spacing w:line="240" w:lineRule="auto"/>
              <w:ind w:firstLine="0"/>
              <w:rPr>
                <w:sz w:val="16"/>
                <w:szCs w:val="16"/>
              </w:rPr>
            </w:pPr>
            <w:r w:rsidRPr="00A25EB8">
              <w:rPr>
                <w:sz w:val="16"/>
                <w:szCs w:val="16"/>
              </w:rPr>
              <w:t>0,1</w:t>
            </w:r>
          </w:p>
        </w:tc>
        <w:tc>
          <w:tcPr>
            <w:tcW w:w="1137" w:type="dxa"/>
            <w:tcBorders>
              <w:top w:val="nil"/>
              <w:left w:val="nil"/>
              <w:bottom w:val="nil"/>
              <w:right w:val="nil"/>
            </w:tcBorders>
            <w:shd w:val="clear" w:color="auto" w:fill="auto"/>
            <w:vAlign w:val="bottom"/>
            <w:hideMark/>
          </w:tcPr>
          <w:p w14:paraId="6966D64A" w14:textId="77777777" w:rsidR="003B7EA2" w:rsidRPr="00A25EB8" w:rsidRDefault="003B7EA2" w:rsidP="005A5077">
            <w:pPr>
              <w:spacing w:line="240" w:lineRule="auto"/>
              <w:ind w:firstLine="0"/>
              <w:rPr>
                <w:sz w:val="16"/>
                <w:szCs w:val="16"/>
              </w:rPr>
            </w:pPr>
          </w:p>
        </w:tc>
        <w:tc>
          <w:tcPr>
            <w:tcW w:w="740" w:type="dxa"/>
            <w:tcBorders>
              <w:top w:val="nil"/>
              <w:left w:val="single" w:sz="8" w:space="0" w:color="auto"/>
              <w:bottom w:val="nil"/>
              <w:right w:val="nil"/>
            </w:tcBorders>
            <w:shd w:val="clear" w:color="auto" w:fill="auto"/>
            <w:vAlign w:val="center"/>
            <w:hideMark/>
          </w:tcPr>
          <w:p w14:paraId="2937C859" w14:textId="77777777" w:rsidR="003B7EA2" w:rsidRPr="00A25EB8" w:rsidRDefault="003B7EA2" w:rsidP="005A5077">
            <w:pPr>
              <w:spacing w:line="240" w:lineRule="auto"/>
              <w:ind w:firstLine="0"/>
              <w:rPr>
                <w:sz w:val="16"/>
                <w:szCs w:val="16"/>
              </w:rPr>
            </w:pPr>
            <w:r w:rsidRPr="00A25EB8">
              <w:rPr>
                <w:sz w:val="16"/>
                <w:szCs w:val="16"/>
              </w:rPr>
              <w:t> </w:t>
            </w:r>
          </w:p>
        </w:tc>
        <w:tc>
          <w:tcPr>
            <w:tcW w:w="1506" w:type="dxa"/>
            <w:tcBorders>
              <w:top w:val="nil"/>
              <w:left w:val="nil"/>
              <w:bottom w:val="nil"/>
              <w:right w:val="nil"/>
            </w:tcBorders>
            <w:shd w:val="clear" w:color="auto" w:fill="auto"/>
            <w:vAlign w:val="bottom"/>
            <w:hideMark/>
          </w:tcPr>
          <w:p w14:paraId="5C0DD4A6" w14:textId="77777777" w:rsidR="003B7EA2" w:rsidRPr="00A25EB8" w:rsidRDefault="003B7EA2" w:rsidP="005A5077">
            <w:pPr>
              <w:spacing w:line="240" w:lineRule="auto"/>
              <w:ind w:firstLine="0"/>
              <w:rPr>
                <w:sz w:val="16"/>
                <w:szCs w:val="16"/>
              </w:rPr>
            </w:pPr>
          </w:p>
        </w:tc>
        <w:tc>
          <w:tcPr>
            <w:tcW w:w="1631" w:type="dxa"/>
            <w:tcBorders>
              <w:top w:val="nil"/>
              <w:left w:val="nil"/>
              <w:bottom w:val="nil"/>
              <w:right w:val="nil"/>
            </w:tcBorders>
            <w:shd w:val="clear" w:color="auto" w:fill="auto"/>
            <w:hideMark/>
          </w:tcPr>
          <w:p w14:paraId="19A3C7BD" w14:textId="77777777" w:rsidR="003B7EA2" w:rsidRPr="00A25EB8" w:rsidRDefault="003B7EA2" w:rsidP="005A5077">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3B32528F"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14961AEF"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5D93F447" w14:textId="77777777" w:rsidR="003B7EA2" w:rsidRPr="00A25EB8" w:rsidRDefault="003B7EA2" w:rsidP="005A5077">
            <w:pPr>
              <w:spacing w:line="240" w:lineRule="auto"/>
              <w:ind w:firstLine="0"/>
              <w:rPr>
                <w:sz w:val="16"/>
                <w:szCs w:val="16"/>
              </w:rPr>
            </w:pPr>
          </w:p>
        </w:tc>
      </w:tr>
      <w:tr w:rsidR="003B7EA2" w:rsidRPr="00A25EB8" w14:paraId="42089338" w14:textId="77777777" w:rsidTr="0063640A">
        <w:trPr>
          <w:trHeight w:val="600"/>
        </w:trPr>
        <w:tc>
          <w:tcPr>
            <w:tcW w:w="1134" w:type="dxa"/>
            <w:tcBorders>
              <w:top w:val="nil"/>
              <w:left w:val="nil"/>
              <w:bottom w:val="nil"/>
              <w:right w:val="nil"/>
            </w:tcBorders>
            <w:shd w:val="clear" w:color="auto" w:fill="auto"/>
            <w:vAlign w:val="bottom"/>
            <w:hideMark/>
          </w:tcPr>
          <w:p w14:paraId="2EDD9D49"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06E7BDA2"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vAlign w:val="bottom"/>
            <w:hideMark/>
          </w:tcPr>
          <w:p w14:paraId="0362A79A" w14:textId="77777777" w:rsidR="003B7EA2" w:rsidRPr="00A25EB8" w:rsidRDefault="003B7EA2" w:rsidP="005A5077">
            <w:pPr>
              <w:spacing w:line="240" w:lineRule="auto"/>
              <w:ind w:firstLine="0"/>
              <w:rPr>
                <w:sz w:val="16"/>
                <w:szCs w:val="16"/>
              </w:rPr>
            </w:pPr>
          </w:p>
        </w:tc>
        <w:tc>
          <w:tcPr>
            <w:tcW w:w="3877" w:type="dxa"/>
            <w:gridSpan w:val="3"/>
            <w:tcBorders>
              <w:top w:val="nil"/>
              <w:left w:val="single" w:sz="8" w:space="0" w:color="auto"/>
              <w:bottom w:val="single" w:sz="8" w:space="0" w:color="auto"/>
              <w:right w:val="nil"/>
            </w:tcBorders>
            <w:shd w:val="clear" w:color="auto" w:fill="auto"/>
            <w:vAlign w:val="bottom"/>
            <w:hideMark/>
          </w:tcPr>
          <w:p w14:paraId="7AC477D0" w14:textId="77777777" w:rsidR="003B7EA2" w:rsidRPr="00A25EB8" w:rsidRDefault="003B7EA2" w:rsidP="005A5077">
            <w:pPr>
              <w:spacing w:line="240" w:lineRule="auto"/>
              <w:ind w:firstLine="0"/>
              <w:rPr>
                <w:sz w:val="16"/>
                <w:szCs w:val="16"/>
              </w:rPr>
            </w:pPr>
            <w:r w:rsidRPr="00A25EB8">
              <w:rPr>
                <w:sz w:val="16"/>
                <w:szCs w:val="16"/>
              </w:rPr>
              <w:t>Прекращение горения (ликвидация утечки)</w:t>
            </w:r>
          </w:p>
        </w:tc>
        <w:tc>
          <w:tcPr>
            <w:tcW w:w="396" w:type="dxa"/>
            <w:tcBorders>
              <w:top w:val="nil"/>
              <w:left w:val="nil"/>
              <w:bottom w:val="single" w:sz="8" w:space="0" w:color="auto"/>
              <w:right w:val="nil"/>
            </w:tcBorders>
            <w:shd w:val="clear" w:color="auto" w:fill="auto"/>
            <w:vAlign w:val="bottom"/>
            <w:hideMark/>
          </w:tcPr>
          <w:p w14:paraId="5E356198" w14:textId="77777777" w:rsidR="003B7EA2" w:rsidRPr="00A25EB8" w:rsidRDefault="003B7EA2" w:rsidP="005A5077">
            <w:pPr>
              <w:spacing w:line="240" w:lineRule="auto"/>
              <w:ind w:firstLine="0"/>
              <w:rPr>
                <w:sz w:val="16"/>
                <w:szCs w:val="16"/>
              </w:rPr>
            </w:pPr>
            <w:r w:rsidRPr="00A25EB8">
              <w:rPr>
                <w:sz w:val="16"/>
                <w:szCs w:val="16"/>
              </w:rPr>
              <w:t>Р=</w:t>
            </w:r>
          </w:p>
        </w:tc>
        <w:tc>
          <w:tcPr>
            <w:tcW w:w="867" w:type="dxa"/>
            <w:tcBorders>
              <w:top w:val="nil"/>
              <w:left w:val="nil"/>
              <w:bottom w:val="single" w:sz="8" w:space="0" w:color="auto"/>
              <w:right w:val="nil"/>
            </w:tcBorders>
            <w:shd w:val="clear" w:color="auto" w:fill="auto"/>
            <w:vAlign w:val="bottom"/>
            <w:hideMark/>
          </w:tcPr>
          <w:p w14:paraId="40EDE7F3" w14:textId="77777777" w:rsidR="003B7EA2" w:rsidRPr="00A25EB8" w:rsidRDefault="003B7EA2" w:rsidP="005A5077">
            <w:pPr>
              <w:spacing w:line="240" w:lineRule="auto"/>
              <w:ind w:firstLine="0"/>
              <w:rPr>
                <w:sz w:val="16"/>
                <w:szCs w:val="16"/>
              </w:rPr>
            </w:pPr>
            <w:r w:rsidRPr="00A25EB8">
              <w:rPr>
                <w:sz w:val="16"/>
                <w:szCs w:val="16"/>
              </w:rPr>
              <w:t>1,74E-05</w:t>
            </w:r>
          </w:p>
        </w:tc>
        <w:tc>
          <w:tcPr>
            <w:tcW w:w="528" w:type="dxa"/>
            <w:tcBorders>
              <w:top w:val="nil"/>
              <w:left w:val="nil"/>
              <w:bottom w:val="single" w:sz="8" w:space="0" w:color="auto"/>
              <w:right w:val="nil"/>
            </w:tcBorders>
            <w:shd w:val="clear" w:color="auto" w:fill="auto"/>
            <w:vAlign w:val="bottom"/>
            <w:hideMark/>
          </w:tcPr>
          <w:p w14:paraId="01E8260E"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5FC2752A" w14:textId="77777777" w:rsidTr="0063640A">
        <w:trPr>
          <w:trHeight w:val="300"/>
        </w:trPr>
        <w:tc>
          <w:tcPr>
            <w:tcW w:w="1134" w:type="dxa"/>
            <w:tcBorders>
              <w:top w:val="nil"/>
              <w:left w:val="nil"/>
              <w:bottom w:val="nil"/>
              <w:right w:val="nil"/>
            </w:tcBorders>
            <w:shd w:val="clear" w:color="auto" w:fill="auto"/>
            <w:vAlign w:val="bottom"/>
            <w:hideMark/>
          </w:tcPr>
          <w:p w14:paraId="5E04A4A9"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732DC5A7"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hideMark/>
          </w:tcPr>
          <w:p w14:paraId="3E0484D7" w14:textId="77777777" w:rsidR="003B7EA2" w:rsidRPr="00A25EB8" w:rsidRDefault="003B7EA2" w:rsidP="005A5077">
            <w:pPr>
              <w:spacing w:line="240" w:lineRule="auto"/>
              <w:ind w:firstLine="0"/>
              <w:rPr>
                <w:sz w:val="16"/>
                <w:szCs w:val="16"/>
              </w:rPr>
            </w:pPr>
          </w:p>
        </w:tc>
        <w:tc>
          <w:tcPr>
            <w:tcW w:w="740" w:type="dxa"/>
            <w:tcBorders>
              <w:top w:val="nil"/>
              <w:left w:val="nil"/>
              <w:bottom w:val="nil"/>
              <w:right w:val="nil"/>
            </w:tcBorders>
            <w:shd w:val="clear" w:color="auto" w:fill="auto"/>
            <w:hideMark/>
          </w:tcPr>
          <w:p w14:paraId="4E68F89B" w14:textId="77777777" w:rsidR="003B7EA2" w:rsidRPr="00A25EB8" w:rsidRDefault="003B7EA2" w:rsidP="005A5077">
            <w:pPr>
              <w:spacing w:line="240" w:lineRule="auto"/>
              <w:ind w:firstLine="0"/>
              <w:rPr>
                <w:sz w:val="16"/>
                <w:szCs w:val="16"/>
              </w:rPr>
            </w:pPr>
            <w:r w:rsidRPr="00A25EB8">
              <w:rPr>
                <w:sz w:val="16"/>
                <w:szCs w:val="16"/>
              </w:rPr>
              <w:t>0,8</w:t>
            </w:r>
          </w:p>
        </w:tc>
        <w:tc>
          <w:tcPr>
            <w:tcW w:w="1506" w:type="dxa"/>
            <w:tcBorders>
              <w:top w:val="nil"/>
              <w:left w:val="nil"/>
              <w:bottom w:val="nil"/>
              <w:right w:val="nil"/>
            </w:tcBorders>
            <w:shd w:val="clear" w:color="auto" w:fill="auto"/>
            <w:vAlign w:val="bottom"/>
            <w:hideMark/>
          </w:tcPr>
          <w:p w14:paraId="2C163D9C" w14:textId="77777777" w:rsidR="003B7EA2" w:rsidRPr="00A25EB8" w:rsidRDefault="003B7EA2" w:rsidP="005A5077">
            <w:pPr>
              <w:spacing w:line="240" w:lineRule="auto"/>
              <w:ind w:firstLine="0"/>
              <w:rPr>
                <w:sz w:val="16"/>
                <w:szCs w:val="16"/>
              </w:rPr>
            </w:pPr>
          </w:p>
        </w:tc>
        <w:tc>
          <w:tcPr>
            <w:tcW w:w="1631" w:type="dxa"/>
            <w:tcBorders>
              <w:top w:val="nil"/>
              <w:left w:val="nil"/>
              <w:bottom w:val="nil"/>
              <w:right w:val="nil"/>
            </w:tcBorders>
            <w:shd w:val="clear" w:color="auto" w:fill="auto"/>
            <w:vAlign w:val="bottom"/>
            <w:hideMark/>
          </w:tcPr>
          <w:p w14:paraId="6C464157" w14:textId="77777777" w:rsidR="003B7EA2" w:rsidRPr="00A25EB8" w:rsidRDefault="003B7EA2" w:rsidP="005A5077">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5E45A53C"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30E0C7BD"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3A5B6870" w14:textId="77777777" w:rsidR="003B7EA2" w:rsidRPr="00A25EB8" w:rsidRDefault="003B7EA2" w:rsidP="005A5077">
            <w:pPr>
              <w:spacing w:line="240" w:lineRule="auto"/>
              <w:ind w:firstLine="0"/>
              <w:rPr>
                <w:sz w:val="16"/>
                <w:szCs w:val="16"/>
              </w:rPr>
            </w:pPr>
          </w:p>
        </w:tc>
      </w:tr>
      <w:tr w:rsidR="003B7EA2" w:rsidRPr="00A25EB8" w14:paraId="2E228015" w14:textId="77777777" w:rsidTr="0063640A">
        <w:trPr>
          <w:trHeight w:val="315"/>
        </w:trPr>
        <w:tc>
          <w:tcPr>
            <w:tcW w:w="1134" w:type="dxa"/>
            <w:tcBorders>
              <w:top w:val="nil"/>
              <w:left w:val="nil"/>
              <w:bottom w:val="nil"/>
              <w:right w:val="nil"/>
            </w:tcBorders>
            <w:shd w:val="clear" w:color="auto" w:fill="auto"/>
            <w:vAlign w:val="bottom"/>
            <w:hideMark/>
          </w:tcPr>
          <w:p w14:paraId="4215BC5A"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56E79858"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vAlign w:val="bottom"/>
            <w:hideMark/>
          </w:tcPr>
          <w:p w14:paraId="0DCC4508" w14:textId="77777777" w:rsidR="003B7EA2" w:rsidRPr="00A25EB8" w:rsidRDefault="003B7EA2" w:rsidP="005A5077">
            <w:pPr>
              <w:spacing w:line="240" w:lineRule="auto"/>
              <w:ind w:firstLine="0"/>
              <w:rPr>
                <w:sz w:val="16"/>
                <w:szCs w:val="16"/>
              </w:rPr>
            </w:pPr>
          </w:p>
        </w:tc>
        <w:tc>
          <w:tcPr>
            <w:tcW w:w="740" w:type="dxa"/>
            <w:tcBorders>
              <w:top w:val="nil"/>
              <w:left w:val="nil"/>
              <w:bottom w:val="nil"/>
              <w:right w:val="nil"/>
            </w:tcBorders>
            <w:shd w:val="clear" w:color="auto" w:fill="auto"/>
            <w:vAlign w:val="bottom"/>
            <w:hideMark/>
          </w:tcPr>
          <w:p w14:paraId="70810E4F" w14:textId="77777777" w:rsidR="003B7EA2" w:rsidRPr="00A25EB8" w:rsidRDefault="003B7EA2" w:rsidP="005A5077">
            <w:pPr>
              <w:spacing w:line="240" w:lineRule="auto"/>
              <w:ind w:firstLine="0"/>
              <w:rPr>
                <w:sz w:val="16"/>
                <w:szCs w:val="16"/>
              </w:rPr>
            </w:pPr>
          </w:p>
        </w:tc>
        <w:tc>
          <w:tcPr>
            <w:tcW w:w="1506" w:type="dxa"/>
            <w:tcBorders>
              <w:top w:val="nil"/>
              <w:left w:val="nil"/>
              <w:bottom w:val="nil"/>
              <w:right w:val="nil"/>
            </w:tcBorders>
            <w:shd w:val="clear" w:color="auto" w:fill="auto"/>
            <w:vAlign w:val="bottom"/>
            <w:hideMark/>
          </w:tcPr>
          <w:p w14:paraId="220ED4B4" w14:textId="77777777" w:rsidR="003B7EA2" w:rsidRPr="00A25EB8" w:rsidRDefault="003B7EA2" w:rsidP="005A5077">
            <w:pPr>
              <w:spacing w:line="240" w:lineRule="auto"/>
              <w:ind w:firstLine="0"/>
              <w:rPr>
                <w:sz w:val="16"/>
                <w:szCs w:val="16"/>
              </w:rPr>
            </w:pPr>
          </w:p>
        </w:tc>
        <w:tc>
          <w:tcPr>
            <w:tcW w:w="1631" w:type="dxa"/>
            <w:tcBorders>
              <w:top w:val="nil"/>
              <w:left w:val="nil"/>
              <w:bottom w:val="single" w:sz="8" w:space="0" w:color="auto"/>
              <w:right w:val="nil"/>
            </w:tcBorders>
            <w:shd w:val="clear" w:color="auto" w:fill="auto"/>
            <w:vAlign w:val="bottom"/>
            <w:hideMark/>
          </w:tcPr>
          <w:p w14:paraId="2E02B55D" w14:textId="77777777" w:rsidR="003B7EA2" w:rsidRPr="00A25EB8" w:rsidRDefault="003B7EA2" w:rsidP="005A5077">
            <w:pPr>
              <w:spacing w:line="240" w:lineRule="auto"/>
              <w:ind w:firstLine="0"/>
              <w:rPr>
                <w:sz w:val="16"/>
                <w:szCs w:val="16"/>
              </w:rPr>
            </w:pPr>
            <w:r w:rsidRPr="00A25EB8">
              <w:rPr>
                <w:sz w:val="16"/>
                <w:szCs w:val="16"/>
              </w:rPr>
              <w:t>Пожар-вспышка</w:t>
            </w:r>
          </w:p>
        </w:tc>
        <w:tc>
          <w:tcPr>
            <w:tcW w:w="396" w:type="dxa"/>
            <w:tcBorders>
              <w:top w:val="nil"/>
              <w:left w:val="nil"/>
              <w:bottom w:val="single" w:sz="8" w:space="0" w:color="auto"/>
              <w:right w:val="nil"/>
            </w:tcBorders>
            <w:shd w:val="clear" w:color="auto" w:fill="auto"/>
            <w:vAlign w:val="bottom"/>
            <w:hideMark/>
          </w:tcPr>
          <w:p w14:paraId="38F47E90" w14:textId="77777777" w:rsidR="003B7EA2" w:rsidRPr="00A25EB8" w:rsidRDefault="003B7EA2" w:rsidP="005A5077">
            <w:pPr>
              <w:spacing w:line="240" w:lineRule="auto"/>
              <w:ind w:firstLine="0"/>
              <w:rPr>
                <w:sz w:val="16"/>
                <w:szCs w:val="16"/>
              </w:rPr>
            </w:pPr>
            <w:r w:rsidRPr="00A25EB8">
              <w:rPr>
                <w:sz w:val="16"/>
                <w:szCs w:val="16"/>
              </w:rPr>
              <w:t>Р=</w:t>
            </w:r>
          </w:p>
        </w:tc>
        <w:tc>
          <w:tcPr>
            <w:tcW w:w="867" w:type="dxa"/>
            <w:tcBorders>
              <w:top w:val="nil"/>
              <w:left w:val="nil"/>
              <w:bottom w:val="single" w:sz="8" w:space="0" w:color="auto"/>
              <w:right w:val="nil"/>
            </w:tcBorders>
            <w:shd w:val="clear" w:color="auto" w:fill="auto"/>
            <w:vAlign w:val="bottom"/>
            <w:hideMark/>
          </w:tcPr>
          <w:p w14:paraId="16A8229F" w14:textId="77777777" w:rsidR="003B7EA2" w:rsidRPr="00A25EB8" w:rsidRDefault="003B7EA2" w:rsidP="005A5077">
            <w:pPr>
              <w:spacing w:line="240" w:lineRule="auto"/>
              <w:ind w:firstLine="0"/>
              <w:rPr>
                <w:sz w:val="16"/>
                <w:szCs w:val="16"/>
              </w:rPr>
            </w:pPr>
            <w:r w:rsidRPr="00A25EB8">
              <w:rPr>
                <w:sz w:val="16"/>
                <w:szCs w:val="16"/>
              </w:rPr>
              <w:t>7,91E-07</w:t>
            </w:r>
          </w:p>
        </w:tc>
        <w:tc>
          <w:tcPr>
            <w:tcW w:w="528" w:type="dxa"/>
            <w:tcBorders>
              <w:top w:val="nil"/>
              <w:left w:val="nil"/>
              <w:bottom w:val="single" w:sz="8" w:space="0" w:color="auto"/>
              <w:right w:val="nil"/>
            </w:tcBorders>
            <w:shd w:val="clear" w:color="auto" w:fill="auto"/>
            <w:vAlign w:val="bottom"/>
            <w:hideMark/>
          </w:tcPr>
          <w:p w14:paraId="4B44EC1A"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7920D43F" w14:textId="77777777" w:rsidTr="0063640A">
        <w:trPr>
          <w:trHeight w:val="825"/>
        </w:trPr>
        <w:tc>
          <w:tcPr>
            <w:tcW w:w="1134" w:type="dxa"/>
            <w:tcBorders>
              <w:top w:val="nil"/>
              <w:left w:val="nil"/>
              <w:bottom w:val="single" w:sz="8" w:space="0" w:color="auto"/>
              <w:right w:val="nil"/>
            </w:tcBorders>
            <w:shd w:val="clear" w:color="auto" w:fill="auto"/>
            <w:vAlign w:val="bottom"/>
            <w:hideMark/>
          </w:tcPr>
          <w:p w14:paraId="7C9868E9" w14:textId="77777777" w:rsidR="003B7EA2" w:rsidRPr="00A25EB8" w:rsidRDefault="003B7EA2" w:rsidP="005A5077">
            <w:pPr>
              <w:spacing w:line="240" w:lineRule="auto"/>
              <w:ind w:firstLine="0"/>
              <w:rPr>
                <w:sz w:val="16"/>
                <w:szCs w:val="16"/>
              </w:rPr>
            </w:pPr>
            <w:r w:rsidRPr="00A25EB8">
              <w:rPr>
                <w:sz w:val="16"/>
                <w:szCs w:val="16"/>
              </w:rPr>
              <w:t>Разрыв газопровода</w:t>
            </w:r>
          </w:p>
        </w:tc>
        <w:tc>
          <w:tcPr>
            <w:tcW w:w="1260" w:type="dxa"/>
            <w:tcBorders>
              <w:top w:val="nil"/>
              <w:left w:val="single" w:sz="8" w:space="0" w:color="auto"/>
              <w:bottom w:val="nil"/>
              <w:right w:val="nil"/>
            </w:tcBorders>
            <w:shd w:val="clear" w:color="auto" w:fill="auto"/>
            <w:vAlign w:val="center"/>
            <w:hideMark/>
          </w:tcPr>
          <w:p w14:paraId="7DFDB730"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vAlign w:val="bottom"/>
            <w:hideMark/>
          </w:tcPr>
          <w:p w14:paraId="0969B915" w14:textId="77777777" w:rsidR="003B7EA2" w:rsidRPr="00A25EB8" w:rsidRDefault="003B7EA2" w:rsidP="005A5077">
            <w:pPr>
              <w:spacing w:line="240" w:lineRule="auto"/>
              <w:ind w:firstLine="0"/>
              <w:rPr>
                <w:sz w:val="16"/>
                <w:szCs w:val="16"/>
              </w:rPr>
            </w:pPr>
          </w:p>
        </w:tc>
        <w:tc>
          <w:tcPr>
            <w:tcW w:w="740" w:type="dxa"/>
            <w:tcBorders>
              <w:top w:val="nil"/>
              <w:left w:val="nil"/>
              <w:bottom w:val="nil"/>
              <w:right w:val="nil"/>
            </w:tcBorders>
            <w:shd w:val="clear" w:color="auto" w:fill="auto"/>
            <w:hideMark/>
          </w:tcPr>
          <w:p w14:paraId="37EE0BDC" w14:textId="77777777" w:rsidR="003B7EA2" w:rsidRPr="00A25EB8" w:rsidRDefault="003B7EA2" w:rsidP="005A5077">
            <w:pPr>
              <w:spacing w:line="240" w:lineRule="auto"/>
              <w:ind w:firstLine="0"/>
              <w:rPr>
                <w:sz w:val="16"/>
                <w:szCs w:val="16"/>
              </w:rPr>
            </w:pPr>
          </w:p>
        </w:tc>
        <w:tc>
          <w:tcPr>
            <w:tcW w:w="1506" w:type="dxa"/>
            <w:tcBorders>
              <w:top w:val="nil"/>
              <w:left w:val="nil"/>
              <w:bottom w:val="single" w:sz="8" w:space="0" w:color="auto"/>
              <w:right w:val="nil"/>
            </w:tcBorders>
            <w:shd w:val="clear" w:color="auto" w:fill="auto"/>
            <w:vAlign w:val="bottom"/>
            <w:hideMark/>
          </w:tcPr>
          <w:p w14:paraId="4249B75C" w14:textId="77777777" w:rsidR="003B7EA2" w:rsidRPr="00A25EB8" w:rsidRDefault="003B7EA2" w:rsidP="005A5077">
            <w:pPr>
              <w:spacing w:line="240" w:lineRule="auto"/>
              <w:ind w:firstLine="0"/>
              <w:rPr>
                <w:sz w:val="16"/>
                <w:szCs w:val="16"/>
              </w:rPr>
            </w:pPr>
            <w:r w:rsidRPr="00A25EB8">
              <w:rPr>
                <w:sz w:val="16"/>
                <w:szCs w:val="16"/>
              </w:rPr>
              <w:t>Воспламенение газового облака</w:t>
            </w:r>
          </w:p>
        </w:tc>
        <w:tc>
          <w:tcPr>
            <w:tcW w:w="1631" w:type="dxa"/>
            <w:tcBorders>
              <w:top w:val="nil"/>
              <w:left w:val="single" w:sz="8" w:space="0" w:color="auto"/>
              <w:bottom w:val="nil"/>
              <w:right w:val="nil"/>
            </w:tcBorders>
            <w:shd w:val="clear" w:color="auto" w:fill="auto"/>
            <w:hideMark/>
          </w:tcPr>
          <w:p w14:paraId="210C265B" w14:textId="77777777" w:rsidR="003B7EA2" w:rsidRPr="00A25EB8" w:rsidRDefault="003B7EA2" w:rsidP="005A5077">
            <w:pPr>
              <w:spacing w:line="240" w:lineRule="auto"/>
              <w:ind w:firstLine="0"/>
              <w:rPr>
                <w:sz w:val="16"/>
                <w:szCs w:val="16"/>
              </w:rPr>
            </w:pPr>
            <w:r w:rsidRPr="00A25EB8">
              <w:rPr>
                <w:sz w:val="16"/>
                <w:szCs w:val="16"/>
              </w:rPr>
              <w:t>0,168</w:t>
            </w:r>
          </w:p>
        </w:tc>
        <w:tc>
          <w:tcPr>
            <w:tcW w:w="396" w:type="dxa"/>
            <w:tcBorders>
              <w:top w:val="nil"/>
              <w:left w:val="nil"/>
              <w:bottom w:val="nil"/>
              <w:right w:val="nil"/>
            </w:tcBorders>
            <w:shd w:val="clear" w:color="auto" w:fill="auto"/>
            <w:vAlign w:val="bottom"/>
            <w:hideMark/>
          </w:tcPr>
          <w:p w14:paraId="6A28340B"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236172AC"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6C7900CE" w14:textId="77777777" w:rsidR="003B7EA2" w:rsidRPr="00A25EB8" w:rsidRDefault="003B7EA2" w:rsidP="005A5077">
            <w:pPr>
              <w:spacing w:line="240" w:lineRule="auto"/>
              <w:ind w:firstLine="0"/>
              <w:rPr>
                <w:sz w:val="16"/>
                <w:szCs w:val="16"/>
              </w:rPr>
            </w:pPr>
          </w:p>
        </w:tc>
      </w:tr>
      <w:tr w:rsidR="003B7EA2" w:rsidRPr="00A25EB8" w14:paraId="4D2B9253" w14:textId="77777777" w:rsidTr="0063640A">
        <w:trPr>
          <w:trHeight w:val="300"/>
        </w:trPr>
        <w:tc>
          <w:tcPr>
            <w:tcW w:w="1134" w:type="dxa"/>
            <w:tcBorders>
              <w:top w:val="nil"/>
              <w:left w:val="nil"/>
              <w:bottom w:val="nil"/>
              <w:right w:val="single" w:sz="8" w:space="0" w:color="auto"/>
            </w:tcBorders>
            <w:shd w:val="clear" w:color="auto" w:fill="auto"/>
            <w:hideMark/>
          </w:tcPr>
          <w:p w14:paraId="7B7B6700" w14:textId="77777777" w:rsidR="003B7EA2" w:rsidRPr="00A25EB8" w:rsidRDefault="003B7EA2" w:rsidP="005A5077">
            <w:pPr>
              <w:spacing w:line="240" w:lineRule="auto"/>
              <w:ind w:firstLine="0"/>
              <w:rPr>
                <w:sz w:val="16"/>
                <w:szCs w:val="16"/>
              </w:rPr>
            </w:pPr>
            <w:r w:rsidRPr="00A25EB8">
              <w:rPr>
                <w:sz w:val="16"/>
                <w:szCs w:val="16"/>
              </w:rPr>
              <w:t>2,18E-04</w:t>
            </w:r>
          </w:p>
        </w:tc>
        <w:tc>
          <w:tcPr>
            <w:tcW w:w="1260" w:type="dxa"/>
            <w:tcBorders>
              <w:top w:val="nil"/>
              <w:left w:val="nil"/>
              <w:bottom w:val="nil"/>
              <w:right w:val="nil"/>
            </w:tcBorders>
            <w:shd w:val="clear" w:color="auto" w:fill="auto"/>
            <w:vAlign w:val="bottom"/>
            <w:hideMark/>
          </w:tcPr>
          <w:p w14:paraId="482B5D6A" w14:textId="77777777" w:rsidR="003B7EA2" w:rsidRPr="00A25EB8" w:rsidRDefault="003B7EA2" w:rsidP="005A5077">
            <w:pPr>
              <w:spacing w:line="240" w:lineRule="auto"/>
              <w:ind w:firstLine="0"/>
              <w:rPr>
                <w:sz w:val="16"/>
                <w:szCs w:val="16"/>
              </w:rPr>
            </w:pPr>
          </w:p>
        </w:tc>
        <w:tc>
          <w:tcPr>
            <w:tcW w:w="1137" w:type="dxa"/>
            <w:tcBorders>
              <w:top w:val="nil"/>
              <w:left w:val="nil"/>
              <w:bottom w:val="nil"/>
              <w:right w:val="nil"/>
            </w:tcBorders>
            <w:shd w:val="clear" w:color="auto" w:fill="auto"/>
            <w:hideMark/>
          </w:tcPr>
          <w:p w14:paraId="42AB936F" w14:textId="77777777" w:rsidR="003B7EA2" w:rsidRPr="00A25EB8" w:rsidRDefault="003B7EA2" w:rsidP="005A5077">
            <w:pPr>
              <w:spacing w:line="240" w:lineRule="auto"/>
              <w:ind w:firstLine="0"/>
              <w:rPr>
                <w:sz w:val="16"/>
                <w:szCs w:val="16"/>
              </w:rPr>
            </w:pPr>
          </w:p>
        </w:tc>
        <w:tc>
          <w:tcPr>
            <w:tcW w:w="740" w:type="dxa"/>
            <w:tcBorders>
              <w:top w:val="nil"/>
              <w:left w:val="nil"/>
              <w:bottom w:val="nil"/>
              <w:right w:val="nil"/>
            </w:tcBorders>
            <w:shd w:val="clear" w:color="auto" w:fill="auto"/>
            <w:vAlign w:val="bottom"/>
            <w:hideMark/>
          </w:tcPr>
          <w:p w14:paraId="4B43E0B1" w14:textId="77777777" w:rsidR="003B7EA2" w:rsidRPr="00A25EB8" w:rsidRDefault="003B7EA2" w:rsidP="005A5077">
            <w:pPr>
              <w:spacing w:line="240" w:lineRule="auto"/>
              <w:ind w:firstLine="0"/>
              <w:rPr>
                <w:sz w:val="16"/>
                <w:szCs w:val="16"/>
              </w:rPr>
            </w:pPr>
          </w:p>
        </w:tc>
        <w:tc>
          <w:tcPr>
            <w:tcW w:w="1506" w:type="dxa"/>
            <w:tcBorders>
              <w:top w:val="nil"/>
              <w:left w:val="single" w:sz="8" w:space="0" w:color="auto"/>
              <w:bottom w:val="nil"/>
              <w:right w:val="nil"/>
            </w:tcBorders>
            <w:shd w:val="clear" w:color="auto" w:fill="auto"/>
            <w:hideMark/>
          </w:tcPr>
          <w:p w14:paraId="060FB834" w14:textId="77777777" w:rsidR="003B7EA2" w:rsidRPr="00A25EB8" w:rsidRDefault="003B7EA2" w:rsidP="005A5077">
            <w:pPr>
              <w:spacing w:line="240" w:lineRule="auto"/>
              <w:ind w:firstLine="0"/>
              <w:rPr>
                <w:sz w:val="16"/>
                <w:szCs w:val="16"/>
              </w:rPr>
            </w:pPr>
            <w:r w:rsidRPr="00A25EB8">
              <w:rPr>
                <w:sz w:val="16"/>
                <w:szCs w:val="16"/>
              </w:rPr>
              <w:t>0,24</w:t>
            </w:r>
          </w:p>
        </w:tc>
        <w:tc>
          <w:tcPr>
            <w:tcW w:w="1631" w:type="dxa"/>
            <w:tcBorders>
              <w:top w:val="nil"/>
              <w:left w:val="single" w:sz="8" w:space="0" w:color="auto"/>
              <w:bottom w:val="nil"/>
              <w:right w:val="nil"/>
            </w:tcBorders>
            <w:shd w:val="clear" w:color="auto" w:fill="auto"/>
            <w:vAlign w:val="center"/>
            <w:hideMark/>
          </w:tcPr>
          <w:p w14:paraId="241A4476" w14:textId="77777777" w:rsidR="003B7EA2" w:rsidRPr="00A25EB8" w:rsidRDefault="003B7EA2" w:rsidP="005A5077">
            <w:pPr>
              <w:spacing w:line="240" w:lineRule="auto"/>
              <w:ind w:firstLine="0"/>
              <w:rPr>
                <w:sz w:val="16"/>
                <w:szCs w:val="16"/>
              </w:rPr>
            </w:pPr>
            <w:r w:rsidRPr="00A25EB8">
              <w:rPr>
                <w:sz w:val="16"/>
                <w:szCs w:val="16"/>
              </w:rPr>
              <w:t> </w:t>
            </w:r>
          </w:p>
        </w:tc>
        <w:tc>
          <w:tcPr>
            <w:tcW w:w="396" w:type="dxa"/>
            <w:tcBorders>
              <w:top w:val="nil"/>
              <w:left w:val="nil"/>
              <w:bottom w:val="nil"/>
              <w:right w:val="nil"/>
            </w:tcBorders>
            <w:shd w:val="clear" w:color="auto" w:fill="auto"/>
            <w:vAlign w:val="bottom"/>
            <w:hideMark/>
          </w:tcPr>
          <w:p w14:paraId="1EC124BB"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72AAE6CF"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21657AFA" w14:textId="77777777" w:rsidR="003B7EA2" w:rsidRPr="00A25EB8" w:rsidRDefault="003B7EA2" w:rsidP="005A5077">
            <w:pPr>
              <w:spacing w:line="240" w:lineRule="auto"/>
              <w:ind w:firstLine="0"/>
              <w:rPr>
                <w:sz w:val="16"/>
                <w:szCs w:val="16"/>
              </w:rPr>
            </w:pPr>
          </w:p>
        </w:tc>
      </w:tr>
      <w:tr w:rsidR="003B7EA2" w:rsidRPr="00A25EB8" w14:paraId="708DA1D0" w14:textId="77777777" w:rsidTr="0063640A">
        <w:trPr>
          <w:trHeight w:val="705"/>
        </w:trPr>
        <w:tc>
          <w:tcPr>
            <w:tcW w:w="1134" w:type="dxa"/>
            <w:tcBorders>
              <w:top w:val="nil"/>
              <w:left w:val="nil"/>
              <w:bottom w:val="nil"/>
              <w:right w:val="single" w:sz="8" w:space="0" w:color="auto"/>
            </w:tcBorders>
            <w:shd w:val="clear" w:color="auto" w:fill="auto"/>
            <w:vAlign w:val="center"/>
            <w:hideMark/>
          </w:tcPr>
          <w:p w14:paraId="1B995B43" w14:textId="77777777" w:rsidR="003B7EA2" w:rsidRPr="00A25EB8" w:rsidRDefault="003B7EA2" w:rsidP="005A5077">
            <w:pPr>
              <w:spacing w:line="240" w:lineRule="auto"/>
              <w:ind w:firstLine="0"/>
              <w:rPr>
                <w:sz w:val="16"/>
                <w:szCs w:val="16"/>
              </w:rPr>
            </w:pPr>
            <w:r w:rsidRPr="00A25EB8">
              <w:rPr>
                <w:sz w:val="16"/>
                <w:szCs w:val="16"/>
              </w:rPr>
              <w:t> </w:t>
            </w:r>
          </w:p>
        </w:tc>
        <w:tc>
          <w:tcPr>
            <w:tcW w:w="1260" w:type="dxa"/>
            <w:tcBorders>
              <w:top w:val="nil"/>
              <w:left w:val="nil"/>
              <w:bottom w:val="nil"/>
              <w:right w:val="nil"/>
            </w:tcBorders>
            <w:shd w:val="clear" w:color="auto" w:fill="auto"/>
            <w:vAlign w:val="bottom"/>
            <w:hideMark/>
          </w:tcPr>
          <w:p w14:paraId="654EDC66" w14:textId="77777777" w:rsidR="003B7EA2" w:rsidRPr="00A25EB8" w:rsidRDefault="003B7EA2" w:rsidP="005A5077">
            <w:pPr>
              <w:spacing w:line="240" w:lineRule="auto"/>
              <w:ind w:firstLine="0"/>
              <w:rPr>
                <w:sz w:val="16"/>
                <w:szCs w:val="16"/>
              </w:rPr>
            </w:pPr>
          </w:p>
        </w:tc>
        <w:tc>
          <w:tcPr>
            <w:tcW w:w="1137" w:type="dxa"/>
            <w:tcBorders>
              <w:top w:val="nil"/>
              <w:left w:val="nil"/>
              <w:bottom w:val="single" w:sz="8" w:space="0" w:color="auto"/>
              <w:right w:val="nil"/>
            </w:tcBorders>
            <w:shd w:val="clear" w:color="auto" w:fill="auto"/>
            <w:vAlign w:val="bottom"/>
            <w:hideMark/>
          </w:tcPr>
          <w:p w14:paraId="1D6A24B3" w14:textId="77777777" w:rsidR="003B7EA2" w:rsidRPr="00A25EB8" w:rsidRDefault="003B7EA2" w:rsidP="005A5077">
            <w:pPr>
              <w:spacing w:line="240" w:lineRule="auto"/>
              <w:ind w:firstLine="0"/>
              <w:rPr>
                <w:sz w:val="16"/>
                <w:szCs w:val="16"/>
              </w:rPr>
            </w:pPr>
            <w:r w:rsidRPr="00A25EB8">
              <w:rPr>
                <w:sz w:val="16"/>
                <w:szCs w:val="16"/>
              </w:rPr>
              <w:t>Авария не локализована</w:t>
            </w:r>
          </w:p>
        </w:tc>
        <w:tc>
          <w:tcPr>
            <w:tcW w:w="740" w:type="dxa"/>
            <w:tcBorders>
              <w:top w:val="nil"/>
              <w:left w:val="nil"/>
              <w:bottom w:val="single" w:sz="8" w:space="0" w:color="auto"/>
              <w:right w:val="nil"/>
            </w:tcBorders>
            <w:shd w:val="clear" w:color="auto" w:fill="auto"/>
            <w:vAlign w:val="center"/>
            <w:hideMark/>
          </w:tcPr>
          <w:p w14:paraId="0C0EB33C" w14:textId="77777777" w:rsidR="003B7EA2" w:rsidRPr="00A25EB8" w:rsidRDefault="003B7EA2" w:rsidP="005A5077">
            <w:pPr>
              <w:spacing w:line="240" w:lineRule="auto"/>
              <w:ind w:firstLine="0"/>
              <w:rPr>
                <w:sz w:val="16"/>
                <w:szCs w:val="16"/>
              </w:rPr>
            </w:pPr>
            <w:r w:rsidRPr="00A25EB8">
              <w:rPr>
                <w:sz w:val="16"/>
                <w:szCs w:val="16"/>
              </w:rPr>
              <w:t> </w:t>
            </w:r>
          </w:p>
        </w:tc>
        <w:tc>
          <w:tcPr>
            <w:tcW w:w="1506" w:type="dxa"/>
            <w:tcBorders>
              <w:top w:val="nil"/>
              <w:left w:val="single" w:sz="8" w:space="0" w:color="auto"/>
              <w:bottom w:val="nil"/>
              <w:right w:val="single" w:sz="8" w:space="0" w:color="auto"/>
            </w:tcBorders>
            <w:shd w:val="clear" w:color="auto" w:fill="auto"/>
            <w:vAlign w:val="center"/>
            <w:hideMark/>
          </w:tcPr>
          <w:p w14:paraId="2AFEADDC" w14:textId="77777777" w:rsidR="003B7EA2" w:rsidRPr="00A25EB8" w:rsidRDefault="003B7EA2" w:rsidP="005A5077">
            <w:pPr>
              <w:spacing w:line="240" w:lineRule="auto"/>
              <w:ind w:firstLine="0"/>
              <w:rPr>
                <w:sz w:val="16"/>
                <w:szCs w:val="16"/>
              </w:rPr>
            </w:pPr>
            <w:r w:rsidRPr="00A25EB8">
              <w:rPr>
                <w:sz w:val="16"/>
                <w:szCs w:val="16"/>
              </w:rPr>
              <w:t> </w:t>
            </w:r>
          </w:p>
        </w:tc>
        <w:tc>
          <w:tcPr>
            <w:tcW w:w="1631" w:type="dxa"/>
            <w:tcBorders>
              <w:top w:val="nil"/>
              <w:left w:val="nil"/>
              <w:bottom w:val="single" w:sz="8" w:space="0" w:color="auto"/>
              <w:right w:val="nil"/>
            </w:tcBorders>
            <w:shd w:val="clear" w:color="auto" w:fill="auto"/>
            <w:vAlign w:val="bottom"/>
            <w:hideMark/>
          </w:tcPr>
          <w:p w14:paraId="07609915" w14:textId="77777777" w:rsidR="003B7EA2" w:rsidRPr="00A25EB8" w:rsidRDefault="003B7EA2" w:rsidP="005A5077">
            <w:pPr>
              <w:spacing w:line="240" w:lineRule="auto"/>
              <w:ind w:firstLine="0"/>
              <w:rPr>
                <w:sz w:val="16"/>
                <w:szCs w:val="16"/>
              </w:rPr>
            </w:pPr>
            <w:r w:rsidRPr="00A25EB8">
              <w:rPr>
                <w:sz w:val="16"/>
                <w:szCs w:val="16"/>
              </w:rPr>
              <w:t>Взрыв парогазового облака</w:t>
            </w:r>
          </w:p>
        </w:tc>
        <w:tc>
          <w:tcPr>
            <w:tcW w:w="396" w:type="dxa"/>
            <w:tcBorders>
              <w:top w:val="nil"/>
              <w:left w:val="nil"/>
              <w:bottom w:val="single" w:sz="8" w:space="0" w:color="auto"/>
              <w:right w:val="nil"/>
            </w:tcBorders>
            <w:shd w:val="clear" w:color="auto" w:fill="auto"/>
            <w:vAlign w:val="bottom"/>
            <w:hideMark/>
          </w:tcPr>
          <w:p w14:paraId="1FDD6B09" w14:textId="77777777" w:rsidR="003B7EA2" w:rsidRPr="00A25EB8" w:rsidRDefault="003B7EA2" w:rsidP="005A5077">
            <w:pPr>
              <w:spacing w:line="240" w:lineRule="auto"/>
              <w:ind w:firstLine="0"/>
              <w:rPr>
                <w:sz w:val="16"/>
                <w:szCs w:val="16"/>
              </w:rPr>
            </w:pPr>
            <w:r w:rsidRPr="00A25EB8">
              <w:rPr>
                <w:sz w:val="16"/>
                <w:szCs w:val="16"/>
              </w:rPr>
              <w:t>Р=</w:t>
            </w:r>
          </w:p>
        </w:tc>
        <w:tc>
          <w:tcPr>
            <w:tcW w:w="867" w:type="dxa"/>
            <w:tcBorders>
              <w:top w:val="nil"/>
              <w:left w:val="nil"/>
              <w:bottom w:val="single" w:sz="8" w:space="0" w:color="auto"/>
              <w:right w:val="nil"/>
            </w:tcBorders>
            <w:shd w:val="clear" w:color="auto" w:fill="auto"/>
            <w:vAlign w:val="bottom"/>
            <w:hideMark/>
          </w:tcPr>
          <w:p w14:paraId="0C5FF8C9" w14:textId="77777777" w:rsidR="003B7EA2" w:rsidRPr="00A25EB8" w:rsidRDefault="003B7EA2" w:rsidP="005A5077">
            <w:pPr>
              <w:spacing w:line="240" w:lineRule="auto"/>
              <w:ind w:firstLine="0"/>
              <w:rPr>
                <w:sz w:val="16"/>
                <w:szCs w:val="16"/>
              </w:rPr>
            </w:pPr>
            <w:r w:rsidRPr="00A25EB8">
              <w:rPr>
                <w:sz w:val="16"/>
                <w:szCs w:val="16"/>
              </w:rPr>
              <w:t>2,83E-06</w:t>
            </w:r>
          </w:p>
        </w:tc>
        <w:tc>
          <w:tcPr>
            <w:tcW w:w="528" w:type="dxa"/>
            <w:tcBorders>
              <w:top w:val="nil"/>
              <w:left w:val="nil"/>
              <w:bottom w:val="single" w:sz="8" w:space="0" w:color="auto"/>
              <w:right w:val="nil"/>
            </w:tcBorders>
            <w:shd w:val="clear" w:color="auto" w:fill="auto"/>
            <w:vAlign w:val="bottom"/>
            <w:hideMark/>
          </w:tcPr>
          <w:p w14:paraId="58D7F98E"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22BA6947" w14:textId="77777777" w:rsidTr="0063640A">
        <w:trPr>
          <w:trHeight w:val="300"/>
        </w:trPr>
        <w:tc>
          <w:tcPr>
            <w:tcW w:w="1134" w:type="dxa"/>
            <w:tcBorders>
              <w:top w:val="nil"/>
              <w:left w:val="nil"/>
              <w:bottom w:val="nil"/>
              <w:right w:val="nil"/>
            </w:tcBorders>
            <w:shd w:val="clear" w:color="auto" w:fill="auto"/>
            <w:vAlign w:val="bottom"/>
            <w:hideMark/>
          </w:tcPr>
          <w:p w14:paraId="0485919E"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133000FD"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single" w:sz="8" w:space="0" w:color="auto"/>
              <w:bottom w:val="nil"/>
              <w:right w:val="nil"/>
            </w:tcBorders>
            <w:shd w:val="clear" w:color="auto" w:fill="auto"/>
            <w:hideMark/>
          </w:tcPr>
          <w:p w14:paraId="33A2B24B" w14:textId="77777777" w:rsidR="003B7EA2" w:rsidRPr="00A25EB8" w:rsidRDefault="003B7EA2" w:rsidP="005A5077">
            <w:pPr>
              <w:spacing w:line="240" w:lineRule="auto"/>
              <w:ind w:firstLine="0"/>
              <w:rPr>
                <w:sz w:val="16"/>
                <w:szCs w:val="16"/>
              </w:rPr>
            </w:pPr>
            <w:r w:rsidRPr="00A25EB8">
              <w:rPr>
                <w:sz w:val="16"/>
                <w:szCs w:val="16"/>
              </w:rPr>
              <w:t>0,1</w:t>
            </w:r>
          </w:p>
        </w:tc>
        <w:tc>
          <w:tcPr>
            <w:tcW w:w="740" w:type="dxa"/>
            <w:tcBorders>
              <w:top w:val="nil"/>
              <w:left w:val="nil"/>
              <w:bottom w:val="nil"/>
              <w:right w:val="nil"/>
            </w:tcBorders>
            <w:shd w:val="clear" w:color="auto" w:fill="auto"/>
            <w:vAlign w:val="bottom"/>
            <w:hideMark/>
          </w:tcPr>
          <w:p w14:paraId="039EAC8F" w14:textId="77777777" w:rsidR="003B7EA2" w:rsidRPr="00A25EB8" w:rsidRDefault="003B7EA2" w:rsidP="005A5077">
            <w:pPr>
              <w:spacing w:line="240" w:lineRule="auto"/>
              <w:ind w:firstLine="0"/>
              <w:rPr>
                <w:sz w:val="16"/>
                <w:szCs w:val="16"/>
              </w:rPr>
            </w:pPr>
          </w:p>
        </w:tc>
        <w:tc>
          <w:tcPr>
            <w:tcW w:w="1506" w:type="dxa"/>
            <w:tcBorders>
              <w:top w:val="nil"/>
              <w:left w:val="single" w:sz="8" w:space="0" w:color="auto"/>
              <w:bottom w:val="nil"/>
              <w:right w:val="nil"/>
            </w:tcBorders>
            <w:shd w:val="clear" w:color="auto" w:fill="auto"/>
            <w:vAlign w:val="center"/>
            <w:hideMark/>
          </w:tcPr>
          <w:p w14:paraId="794E9E19" w14:textId="77777777" w:rsidR="003B7EA2" w:rsidRPr="00A25EB8" w:rsidRDefault="003B7EA2" w:rsidP="005A5077">
            <w:pPr>
              <w:spacing w:line="240" w:lineRule="auto"/>
              <w:ind w:firstLine="0"/>
              <w:rPr>
                <w:sz w:val="16"/>
                <w:szCs w:val="16"/>
              </w:rPr>
            </w:pPr>
            <w:r w:rsidRPr="00A25EB8">
              <w:rPr>
                <w:sz w:val="16"/>
                <w:szCs w:val="16"/>
              </w:rPr>
              <w:t> </w:t>
            </w:r>
          </w:p>
        </w:tc>
        <w:tc>
          <w:tcPr>
            <w:tcW w:w="1631" w:type="dxa"/>
            <w:tcBorders>
              <w:top w:val="nil"/>
              <w:left w:val="single" w:sz="8" w:space="0" w:color="auto"/>
              <w:bottom w:val="nil"/>
              <w:right w:val="nil"/>
            </w:tcBorders>
            <w:shd w:val="clear" w:color="auto" w:fill="auto"/>
            <w:hideMark/>
          </w:tcPr>
          <w:p w14:paraId="58140F1B" w14:textId="77777777" w:rsidR="003B7EA2" w:rsidRPr="00A25EB8" w:rsidRDefault="003B7EA2" w:rsidP="005A5077">
            <w:pPr>
              <w:spacing w:line="240" w:lineRule="auto"/>
              <w:ind w:firstLine="0"/>
              <w:rPr>
                <w:sz w:val="16"/>
                <w:szCs w:val="16"/>
              </w:rPr>
            </w:pPr>
            <w:r w:rsidRPr="00A25EB8">
              <w:rPr>
                <w:sz w:val="16"/>
                <w:szCs w:val="16"/>
              </w:rPr>
              <w:t>0,6</w:t>
            </w:r>
          </w:p>
        </w:tc>
        <w:tc>
          <w:tcPr>
            <w:tcW w:w="396" w:type="dxa"/>
            <w:tcBorders>
              <w:top w:val="nil"/>
              <w:left w:val="nil"/>
              <w:bottom w:val="nil"/>
              <w:right w:val="nil"/>
            </w:tcBorders>
            <w:shd w:val="clear" w:color="auto" w:fill="auto"/>
            <w:vAlign w:val="bottom"/>
            <w:hideMark/>
          </w:tcPr>
          <w:p w14:paraId="1494598D"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1A3C286D"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10E7ABE7" w14:textId="77777777" w:rsidR="003B7EA2" w:rsidRPr="00A25EB8" w:rsidRDefault="003B7EA2" w:rsidP="005A5077">
            <w:pPr>
              <w:spacing w:line="240" w:lineRule="auto"/>
              <w:ind w:firstLine="0"/>
              <w:rPr>
                <w:sz w:val="16"/>
                <w:szCs w:val="16"/>
              </w:rPr>
            </w:pPr>
          </w:p>
        </w:tc>
      </w:tr>
      <w:tr w:rsidR="003B7EA2" w:rsidRPr="00A25EB8" w14:paraId="76B53BAD" w14:textId="77777777" w:rsidTr="0063640A">
        <w:trPr>
          <w:trHeight w:val="300"/>
        </w:trPr>
        <w:tc>
          <w:tcPr>
            <w:tcW w:w="1134" w:type="dxa"/>
            <w:tcBorders>
              <w:top w:val="nil"/>
              <w:left w:val="nil"/>
              <w:bottom w:val="nil"/>
              <w:right w:val="nil"/>
            </w:tcBorders>
            <w:shd w:val="clear" w:color="auto" w:fill="auto"/>
            <w:vAlign w:val="bottom"/>
            <w:hideMark/>
          </w:tcPr>
          <w:p w14:paraId="646590A6"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276B1190"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single" w:sz="8" w:space="0" w:color="auto"/>
              <w:bottom w:val="nil"/>
              <w:right w:val="nil"/>
            </w:tcBorders>
            <w:shd w:val="clear" w:color="auto" w:fill="auto"/>
            <w:vAlign w:val="center"/>
            <w:hideMark/>
          </w:tcPr>
          <w:p w14:paraId="518D924F" w14:textId="77777777" w:rsidR="003B7EA2" w:rsidRPr="00A25EB8" w:rsidRDefault="003B7EA2" w:rsidP="005A5077">
            <w:pPr>
              <w:spacing w:line="240" w:lineRule="auto"/>
              <w:ind w:firstLine="0"/>
              <w:rPr>
                <w:sz w:val="16"/>
                <w:szCs w:val="16"/>
              </w:rPr>
            </w:pPr>
            <w:r w:rsidRPr="00A25EB8">
              <w:rPr>
                <w:sz w:val="16"/>
                <w:szCs w:val="16"/>
              </w:rPr>
              <w:t> </w:t>
            </w:r>
          </w:p>
        </w:tc>
        <w:tc>
          <w:tcPr>
            <w:tcW w:w="740" w:type="dxa"/>
            <w:tcBorders>
              <w:top w:val="nil"/>
              <w:left w:val="nil"/>
              <w:bottom w:val="nil"/>
              <w:right w:val="nil"/>
            </w:tcBorders>
            <w:shd w:val="clear" w:color="auto" w:fill="auto"/>
            <w:vAlign w:val="bottom"/>
            <w:hideMark/>
          </w:tcPr>
          <w:p w14:paraId="3F32C81A" w14:textId="77777777" w:rsidR="003B7EA2" w:rsidRPr="00A25EB8" w:rsidRDefault="003B7EA2" w:rsidP="005A5077">
            <w:pPr>
              <w:spacing w:line="240" w:lineRule="auto"/>
              <w:ind w:firstLine="0"/>
              <w:rPr>
                <w:sz w:val="16"/>
                <w:szCs w:val="16"/>
              </w:rPr>
            </w:pPr>
          </w:p>
        </w:tc>
        <w:tc>
          <w:tcPr>
            <w:tcW w:w="1506" w:type="dxa"/>
            <w:tcBorders>
              <w:top w:val="nil"/>
              <w:left w:val="single" w:sz="8" w:space="0" w:color="auto"/>
              <w:bottom w:val="nil"/>
              <w:right w:val="nil"/>
            </w:tcBorders>
            <w:shd w:val="clear" w:color="auto" w:fill="auto"/>
            <w:vAlign w:val="center"/>
            <w:hideMark/>
          </w:tcPr>
          <w:p w14:paraId="1A335A66" w14:textId="77777777" w:rsidR="003B7EA2" w:rsidRPr="00A25EB8" w:rsidRDefault="003B7EA2" w:rsidP="005A5077">
            <w:pPr>
              <w:spacing w:line="240" w:lineRule="auto"/>
              <w:ind w:firstLine="0"/>
              <w:rPr>
                <w:sz w:val="16"/>
                <w:szCs w:val="16"/>
              </w:rPr>
            </w:pPr>
            <w:r w:rsidRPr="00A25EB8">
              <w:rPr>
                <w:sz w:val="16"/>
                <w:szCs w:val="16"/>
              </w:rPr>
              <w:t> </w:t>
            </w:r>
          </w:p>
        </w:tc>
        <w:tc>
          <w:tcPr>
            <w:tcW w:w="1631" w:type="dxa"/>
            <w:tcBorders>
              <w:top w:val="nil"/>
              <w:left w:val="single" w:sz="8" w:space="0" w:color="auto"/>
              <w:bottom w:val="nil"/>
              <w:right w:val="nil"/>
            </w:tcBorders>
            <w:shd w:val="clear" w:color="auto" w:fill="auto"/>
            <w:vAlign w:val="center"/>
            <w:hideMark/>
          </w:tcPr>
          <w:p w14:paraId="3F1FC370" w14:textId="77777777" w:rsidR="003B7EA2" w:rsidRPr="00A25EB8" w:rsidRDefault="003B7EA2" w:rsidP="005A5077">
            <w:pPr>
              <w:spacing w:line="240" w:lineRule="auto"/>
              <w:ind w:firstLine="0"/>
              <w:rPr>
                <w:sz w:val="16"/>
                <w:szCs w:val="16"/>
              </w:rPr>
            </w:pPr>
            <w:r w:rsidRPr="00A25EB8">
              <w:rPr>
                <w:sz w:val="16"/>
                <w:szCs w:val="16"/>
              </w:rPr>
              <w:t> </w:t>
            </w:r>
          </w:p>
        </w:tc>
        <w:tc>
          <w:tcPr>
            <w:tcW w:w="396" w:type="dxa"/>
            <w:tcBorders>
              <w:top w:val="nil"/>
              <w:left w:val="nil"/>
              <w:bottom w:val="nil"/>
              <w:right w:val="nil"/>
            </w:tcBorders>
            <w:shd w:val="clear" w:color="auto" w:fill="auto"/>
            <w:vAlign w:val="bottom"/>
            <w:hideMark/>
          </w:tcPr>
          <w:p w14:paraId="409964FF"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57C46526"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24694CD5" w14:textId="77777777" w:rsidR="003B7EA2" w:rsidRPr="00A25EB8" w:rsidRDefault="003B7EA2" w:rsidP="005A5077">
            <w:pPr>
              <w:spacing w:line="240" w:lineRule="auto"/>
              <w:ind w:firstLine="0"/>
              <w:rPr>
                <w:sz w:val="16"/>
                <w:szCs w:val="16"/>
              </w:rPr>
            </w:pPr>
          </w:p>
        </w:tc>
      </w:tr>
      <w:tr w:rsidR="003B7EA2" w:rsidRPr="00A25EB8" w14:paraId="443E8B0C" w14:textId="77777777" w:rsidTr="0063640A">
        <w:trPr>
          <w:trHeight w:val="705"/>
        </w:trPr>
        <w:tc>
          <w:tcPr>
            <w:tcW w:w="1134" w:type="dxa"/>
            <w:tcBorders>
              <w:top w:val="nil"/>
              <w:left w:val="nil"/>
              <w:bottom w:val="nil"/>
              <w:right w:val="nil"/>
            </w:tcBorders>
            <w:shd w:val="clear" w:color="auto" w:fill="auto"/>
            <w:vAlign w:val="bottom"/>
            <w:hideMark/>
          </w:tcPr>
          <w:p w14:paraId="21BF53CF"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43FEFEB2"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single" w:sz="8" w:space="0" w:color="auto"/>
              <w:bottom w:val="nil"/>
              <w:right w:val="nil"/>
            </w:tcBorders>
            <w:shd w:val="clear" w:color="auto" w:fill="auto"/>
            <w:vAlign w:val="center"/>
            <w:hideMark/>
          </w:tcPr>
          <w:p w14:paraId="287DCBFB" w14:textId="77777777" w:rsidR="003B7EA2" w:rsidRPr="00A25EB8" w:rsidRDefault="003B7EA2" w:rsidP="005A5077">
            <w:pPr>
              <w:spacing w:line="240" w:lineRule="auto"/>
              <w:ind w:firstLine="0"/>
              <w:rPr>
                <w:sz w:val="16"/>
                <w:szCs w:val="16"/>
              </w:rPr>
            </w:pPr>
            <w:r w:rsidRPr="00A25EB8">
              <w:rPr>
                <w:sz w:val="16"/>
                <w:szCs w:val="16"/>
              </w:rPr>
              <w:t> </w:t>
            </w:r>
          </w:p>
        </w:tc>
        <w:tc>
          <w:tcPr>
            <w:tcW w:w="740" w:type="dxa"/>
            <w:tcBorders>
              <w:top w:val="nil"/>
              <w:left w:val="nil"/>
              <w:bottom w:val="nil"/>
              <w:right w:val="nil"/>
            </w:tcBorders>
            <w:shd w:val="clear" w:color="auto" w:fill="auto"/>
            <w:vAlign w:val="bottom"/>
            <w:hideMark/>
          </w:tcPr>
          <w:p w14:paraId="7D072370" w14:textId="77777777" w:rsidR="003B7EA2" w:rsidRPr="00A25EB8" w:rsidRDefault="003B7EA2" w:rsidP="005A5077">
            <w:pPr>
              <w:spacing w:line="240" w:lineRule="auto"/>
              <w:ind w:firstLine="0"/>
              <w:rPr>
                <w:sz w:val="16"/>
                <w:szCs w:val="16"/>
              </w:rPr>
            </w:pPr>
          </w:p>
        </w:tc>
        <w:tc>
          <w:tcPr>
            <w:tcW w:w="1506" w:type="dxa"/>
            <w:tcBorders>
              <w:top w:val="nil"/>
              <w:left w:val="single" w:sz="8" w:space="0" w:color="auto"/>
              <w:bottom w:val="nil"/>
              <w:right w:val="nil"/>
            </w:tcBorders>
            <w:shd w:val="clear" w:color="auto" w:fill="auto"/>
            <w:vAlign w:val="center"/>
            <w:hideMark/>
          </w:tcPr>
          <w:p w14:paraId="15E775ED" w14:textId="77777777" w:rsidR="003B7EA2" w:rsidRPr="00A25EB8" w:rsidRDefault="003B7EA2" w:rsidP="005A5077">
            <w:pPr>
              <w:spacing w:line="240" w:lineRule="auto"/>
              <w:ind w:firstLine="0"/>
              <w:rPr>
                <w:sz w:val="16"/>
                <w:szCs w:val="16"/>
              </w:rPr>
            </w:pPr>
            <w:r w:rsidRPr="00A25EB8">
              <w:rPr>
                <w:sz w:val="16"/>
                <w:szCs w:val="16"/>
              </w:rPr>
              <w:t> </w:t>
            </w:r>
          </w:p>
        </w:tc>
        <w:tc>
          <w:tcPr>
            <w:tcW w:w="1631" w:type="dxa"/>
            <w:tcBorders>
              <w:top w:val="nil"/>
              <w:left w:val="single" w:sz="8" w:space="0" w:color="auto"/>
              <w:bottom w:val="single" w:sz="8" w:space="0" w:color="auto"/>
              <w:right w:val="nil"/>
            </w:tcBorders>
            <w:shd w:val="clear" w:color="auto" w:fill="auto"/>
            <w:vAlign w:val="bottom"/>
            <w:hideMark/>
          </w:tcPr>
          <w:p w14:paraId="6BA3D0D9" w14:textId="77777777" w:rsidR="003B7EA2" w:rsidRPr="00A25EB8" w:rsidRDefault="003B7EA2" w:rsidP="005A5077">
            <w:pPr>
              <w:spacing w:line="240" w:lineRule="auto"/>
              <w:ind w:firstLine="0"/>
              <w:rPr>
                <w:sz w:val="16"/>
                <w:szCs w:val="16"/>
              </w:rPr>
            </w:pPr>
            <w:r w:rsidRPr="00A25EB8">
              <w:rPr>
                <w:sz w:val="16"/>
                <w:szCs w:val="16"/>
              </w:rPr>
              <w:t>Прекращение горения (ликвидация пожара)</w:t>
            </w:r>
          </w:p>
        </w:tc>
        <w:tc>
          <w:tcPr>
            <w:tcW w:w="396" w:type="dxa"/>
            <w:tcBorders>
              <w:top w:val="nil"/>
              <w:left w:val="nil"/>
              <w:bottom w:val="single" w:sz="8" w:space="0" w:color="auto"/>
              <w:right w:val="nil"/>
            </w:tcBorders>
            <w:shd w:val="clear" w:color="auto" w:fill="auto"/>
            <w:vAlign w:val="bottom"/>
            <w:hideMark/>
          </w:tcPr>
          <w:p w14:paraId="0690072D" w14:textId="77777777" w:rsidR="003B7EA2" w:rsidRPr="00A25EB8" w:rsidRDefault="003B7EA2" w:rsidP="005A5077">
            <w:pPr>
              <w:spacing w:line="240" w:lineRule="auto"/>
              <w:ind w:firstLine="0"/>
              <w:rPr>
                <w:sz w:val="16"/>
                <w:szCs w:val="16"/>
              </w:rPr>
            </w:pPr>
            <w:r w:rsidRPr="00A25EB8">
              <w:rPr>
                <w:sz w:val="16"/>
                <w:szCs w:val="16"/>
              </w:rPr>
              <w:t>Р=</w:t>
            </w:r>
          </w:p>
        </w:tc>
        <w:tc>
          <w:tcPr>
            <w:tcW w:w="867" w:type="dxa"/>
            <w:tcBorders>
              <w:top w:val="nil"/>
              <w:left w:val="nil"/>
              <w:bottom w:val="single" w:sz="8" w:space="0" w:color="auto"/>
              <w:right w:val="nil"/>
            </w:tcBorders>
            <w:shd w:val="clear" w:color="auto" w:fill="auto"/>
            <w:vAlign w:val="bottom"/>
            <w:hideMark/>
          </w:tcPr>
          <w:p w14:paraId="5E700404" w14:textId="77777777" w:rsidR="003B7EA2" w:rsidRPr="00A25EB8" w:rsidRDefault="003B7EA2" w:rsidP="005A5077">
            <w:pPr>
              <w:spacing w:line="240" w:lineRule="auto"/>
              <w:ind w:firstLine="0"/>
              <w:rPr>
                <w:sz w:val="16"/>
                <w:szCs w:val="16"/>
              </w:rPr>
            </w:pPr>
            <w:r w:rsidRPr="00A25EB8">
              <w:rPr>
                <w:sz w:val="16"/>
                <w:szCs w:val="16"/>
              </w:rPr>
              <w:t>1,09E-06</w:t>
            </w:r>
          </w:p>
        </w:tc>
        <w:tc>
          <w:tcPr>
            <w:tcW w:w="528" w:type="dxa"/>
            <w:tcBorders>
              <w:top w:val="nil"/>
              <w:left w:val="nil"/>
              <w:bottom w:val="single" w:sz="8" w:space="0" w:color="auto"/>
              <w:right w:val="nil"/>
            </w:tcBorders>
            <w:shd w:val="clear" w:color="auto" w:fill="auto"/>
            <w:vAlign w:val="bottom"/>
            <w:hideMark/>
          </w:tcPr>
          <w:p w14:paraId="0A56EFEA"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2CDF661D" w14:textId="77777777" w:rsidTr="0063640A">
        <w:trPr>
          <w:trHeight w:val="480"/>
        </w:trPr>
        <w:tc>
          <w:tcPr>
            <w:tcW w:w="1134" w:type="dxa"/>
            <w:tcBorders>
              <w:top w:val="nil"/>
              <w:left w:val="nil"/>
              <w:bottom w:val="nil"/>
              <w:right w:val="nil"/>
            </w:tcBorders>
            <w:shd w:val="clear" w:color="auto" w:fill="auto"/>
            <w:vAlign w:val="bottom"/>
            <w:hideMark/>
          </w:tcPr>
          <w:p w14:paraId="2E691730"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single" w:sz="8" w:space="0" w:color="auto"/>
              <w:right w:val="nil"/>
            </w:tcBorders>
            <w:shd w:val="clear" w:color="auto" w:fill="auto"/>
            <w:vAlign w:val="bottom"/>
            <w:hideMark/>
          </w:tcPr>
          <w:p w14:paraId="10AB5F63" w14:textId="77777777" w:rsidR="003B7EA2" w:rsidRPr="00A25EB8" w:rsidRDefault="003B7EA2" w:rsidP="005A5077">
            <w:pPr>
              <w:spacing w:line="240" w:lineRule="auto"/>
              <w:ind w:firstLine="0"/>
              <w:rPr>
                <w:sz w:val="16"/>
                <w:szCs w:val="16"/>
              </w:rPr>
            </w:pPr>
            <w:r w:rsidRPr="00A25EB8">
              <w:rPr>
                <w:sz w:val="16"/>
                <w:szCs w:val="16"/>
              </w:rPr>
              <w:t>Загазованность обнаружена</w:t>
            </w:r>
          </w:p>
        </w:tc>
        <w:tc>
          <w:tcPr>
            <w:tcW w:w="1137" w:type="dxa"/>
            <w:tcBorders>
              <w:top w:val="nil"/>
              <w:left w:val="single" w:sz="8" w:space="0" w:color="auto"/>
              <w:bottom w:val="nil"/>
              <w:right w:val="nil"/>
            </w:tcBorders>
            <w:shd w:val="clear" w:color="auto" w:fill="auto"/>
            <w:vAlign w:val="center"/>
            <w:hideMark/>
          </w:tcPr>
          <w:p w14:paraId="19770F5E" w14:textId="77777777" w:rsidR="003B7EA2" w:rsidRPr="00A25EB8" w:rsidRDefault="003B7EA2" w:rsidP="005A5077">
            <w:pPr>
              <w:spacing w:line="240" w:lineRule="auto"/>
              <w:ind w:firstLine="0"/>
              <w:rPr>
                <w:sz w:val="16"/>
                <w:szCs w:val="16"/>
              </w:rPr>
            </w:pPr>
            <w:r w:rsidRPr="00A25EB8">
              <w:rPr>
                <w:sz w:val="16"/>
                <w:szCs w:val="16"/>
              </w:rPr>
              <w:t> </w:t>
            </w:r>
          </w:p>
        </w:tc>
        <w:tc>
          <w:tcPr>
            <w:tcW w:w="740" w:type="dxa"/>
            <w:tcBorders>
              <w:top w:val="nil"/>
              <w:left w:val="nil"/>
              <w:bottom w:val="nil"/>
              <w:right w:val="nil"/>
            </w:tcBorders>
            <w:shd w:val="clear" w:color="auto" w:fill="auto"/>
            <w:vAlign w:val="bottom"/>
            <w:hideMark/>
          </w:tcPr>
          <w:p w14:paraId="079537AF" w14:textId="77777777" w:rsidR="003B7EA2" w:rsidRPr="00A25EB8" w:rsidRDefault="003B7EA2" w:rsidP="005A5077">
            <w:pPr>
              <w:spacing w:line="240" w:lineRule="auto"/>
              <w:ind w:firstLine="0"/>
              <w:rPr>
                <w:sz w:val="16"/>
                <w:szCs w:val="16"/>
              </w:rPr>
            </w:pPr>
          </w:p>
        </w:tc>
        <w:tc>
          <w:tcPr>
            <w:tcW w:w="1506" w:type="dxa"/>
            <w:tcBorders>
              <w:top w:val="nil"/>
              <w:left w:val="single" w:sz="8" w:space="0" w:color="auto"/>
              <w:bottom w:val="nil"/>
              <w:right w:val="nil"/>
            </w:tcBorders>
            <w:shd w:val="clear" w:color="auto" w:fill="auto"/>
            <w:vAlign w:val="center"/>
            <w:hideMark/>
          </w:tcPr>
          <w:p w14:paraId="0285E056" w14:textId="77777777" w:rsidR="003B7EA2" w:rsidRPr="00A25EB8" w:rsidRDefault="003B7EA2" w:rsidP="005A5077">
            <w:pPr>
              <w:spacing w:line="240" w:lineRule="auto"/>
              <w:ind w:firstLine="0"/>
              <w:rPr>
                <w:sz w:val="16"/>
                <w:szCs w:val="16"/>
              </w:rPr>
            </w:pPr>
            <w:r w:rsidRPr="00A25EB8">
              <w:rPr>
                <w:sz w:val="16"/>
                <w:szCs w:val="16"/>
              </w:rPr>
              <w:t> </w:t>
            </w:r>
          </w:p>
        </w:tc>
        <w:tc>
          <w:tcPr>
            <w:tcW w:w="1631" w:type="dxa"/>
            <w:tcBorders>
              <w:top w:val="nil"/>
              <w:left w:val="nil"/>
              <w:bottom w:val="nil"/>
              <w:right w:val="nil"/>
            </w:tcBorders>
            <w:shd w:val="clear" w:color="auto" w:fill="auto"/>
            <w:hideMark/>
          </w:tcPr>
          <w:p w14:paraId="64FBF9B7" w14:textId="77777777" w:rsidR="003B7EA2" w:rsidRPr="00A25EB8" w:rsidRDefault="003B7EA2" w:rsidP="005A5077">
            <w:pPr>
              <w:spacing w:line="240" w:lineRule="auto"/>
              <w:ind w:firstLine="0"/>
              <w:rPr>
                <w:sz w:val="16"/>
                <w:szCs w:val="16"/>
              </w:rPr>
            </w:pPr>
            <w:r w:rsidRPr="00A25EB8">
              <w:rPr>
                <w:sz w:val="16"/>
                <w:szCs w:val="16"/>
              </w:rPr>
              <w:t>0,232</w:t>
            </w:r>
          </w:p>
        </w:tc>
        <w:tc>
          <w:tcPr>
            <w:tcW w:w="396" w:type="dxa"/>
            <w:tcBorders>
              <w:top w:val="nil"/>
              <w:left w:val="nil"/>
              <w:bottom w:val="nil"/>
              <w:right w:val="nil"/>
            </w:tcBorders>
            <w:shd w:val="clear" w:color="auto" w:fill="auto"/>
            <w:vAlign w:val="bottom"/>
            <w:hideMark/>
          </w:tcPr>
          <w:p w14:paraId="31A7BD59"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0B17BDFA"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28DFCD9A" w14:textId="77777777" w:rsidR="003B7EA2" w:rsidRPr="00A25EB8" w:rsidRDefault="003B7EA2" w:rsidP="005A5077">
            <w:pPr>
              <w:spacing w:line="240" w:lineRule="auto"/>
              <w:ind w:firstLine="0"/>
              <w:rPr>
                <w:sz w:val="16"/>
                <w:szCs w:val="16"/>
              </w:rPr>
            </w:pPr>
          </w:p>
        </w:tc>
      </w:tr>
      <w:tr w:rsidR="003B7EA2" w:rsidRPr="00A25EB8" w14:paraId="3F2FFCD2" w14:textId="77777777" w:rsidTr="0063640A">
        <w:trPr>
          <w:trHeight w:val="315"/>
        </w:trPr>
        <w:tc>
          <w:tcPr>
            <w:tcW w:w="1134" w:type="dxa"/>
            <w:tcBorders>
              <w:top w:val="nil"/>
              <w:left w:val="nil"/>
              <w:bottom w:val="nil"/>
              <w:right w:val="nil"/>
            </w:tcBorders>
            <w:shd w:val="clear" w:color="auto" w:fill="auto"/>
            <w:vAlign w:val="bottom"/>
            <w:hideMark/>
          </w:tcPr>
          <w:p w14:paraId="115D1FDC"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hideMark/>
          </w:tcPr>
          <w:p w14:paraId="3C9BECAD" w14:textId="77777777" w:rsidR="003B7EA2" w:rsidRPr="00A25EB8" w:rsidRDefault="003B7EA2" w:rsidP="005A5077">
            <w:pPr>
              <w:spacing w:line="240" w:lineRule="auto"/>
              <w:ind w:firstLine="0"/>
              <w:rPr>
                <w:sz w:val="16"/>
                <w:szCs w:val="16"/>
              </w:rPr>
            </w:pPr>
            <w:r w:rsidRPr="00A25EB8">
              <w:rPr>
                <w:sz w:val="16"/>
                <w:szCs w:val="16"/>
              </w:rPr>
              <w:t>0,9</w:t>
            </w:r>
          </w:p>
        </w:tc>
        <w:tc>
          <w:tcPr>
            <w:tcW w:w="1137" w:type="dxa"/>
            <w:tcBorders>
              <w:top w:val="nil"/>
              <w:left w:val="single" w:sz="8" w:space="0" w:color="auto"/>
              <w:bottom w:val="nil"/>
              <w:right w:val="nil"/>
            </w:tcBorders>
            <w:shd w:val="clear" w:color="auto" w:fill="auto"/>
            <w:vAlign w:val="center"/>
            <w:hideMark/>
          </w:tcPr>
          <w:p w14:paraId="44D373B3" w14:textId="77777777" w:rsidR="003B7EA2" w:rsidRPr="00A25EB8" w:rsidRDefault="003B7EA2" w:rsidP="005A5077">
            <w:pPr>
              <w:spacing w:line="240" w:lineRule="auto"/>
              <w:ind w:firstLine="0"/>
              <w:rPr>
                <w:sz w:val="16"/>
                <w:szCs w:val="16"/>
              </w:rPr>
            </w:pPr>
            <w:r w:rsidRPr="00A25EB8">
              <w:rPr>
                <w:sz w:val="16"/>
                <w:szCs w:val="16"/>
              </w:rPr>
              <w:t> </w:t>
            </w:r>
          </w:p>
        </w:tc>
        <w:tc>
          <w:tcPr>
            <w:tcW w:w="740" w:type="dxa"/>
            <w:tcBorders>
              <w:top w:val="nil"/>
              <w:left w:val="nil"/>
              <w:bottom w:val="nil"/>
              <w:right w:val="nil"/>
            </w:tcBorders>
            <w:shd w:val="clear" w:color="auto" w:fill="auto"/>
            <w:vAlign w:val="bottom"/>
            <w:hideMark/>
          </w:tcPr>
          <w:p w14:paraId="7F0A8579" w14:textId="77777777" w:rsidR="003B7EA2" w:rsidRPr="00A25EB8" w:rsidRDefault="003B7EA2" w:rsidP="005A5077">
            <w:pPr>
              <w:spacing w:line="240" w:lineRule="auto"/>
              <w:ind w:firstLine="0"/>
              <w:rPr>
                <w:sz w:val="16"/>
                <w:szCs w:val="16"/>
              </w:rPr>
            </w:pPr>
          </w:p>
        </w:tc>
        <w:tc>
          <w:tcPr>
            <w:tcW w:w="3137" w:type="dxa"/>
            <w:gridSpan w:val="2"/>
            <w:tcBorders>
              <w:top w:val="nil"/>
              <w:left w:val="single" w:sz="8" w:space="0" w:color="auto"/>
              <w:bottom w:val="single" w:sz="8" w:space="0" w:color="auto"/>
              <w:right w:val="nil"/>
            </w:tcBorders>
            <w:shd w:val="clear" w:color="auto" w:fill="auto"/>
            <w:vAlign w:val="bottom"/>
            <w:hideMark/>
          </w:tcPr>
          <w:p w14:paraId="51AF5EEE" w14:textId="77777777" w:rsidR="003B7EA2" w:rsidRPr="00A25EB8" w:rsidRDefault="003B7EA2" w:rsidP="005A5077">
            <w:pPr>
              <w:spacing w:line="240" w:lineRule="auto"/>
              <w:ind w:firstLine="0"/>
              <w:rPr>
                <w:sz w:val="16"/>
                <w:szCs w:val="16"/>
              </w:rPr>
            </w:pPr>
            <w:r w:rsidRPr="00A25EB8">
              <w:rPr>
                <w:sz w:val="16"/>
                <w:szCs w:val="16"/>
              </w:rPr>
              <w:t>Рассеивание газового облака</w:t>
            </w:r>
          </w:p>
        </w:tc>
        <w:tc>
          <w:tcPr>
            <w:tcW w:w="396" w:type="dxa"/>
            <w:tcBorders>
              <w:top w:val="nil"/>
              <w:left w:val="nil"/>
              <w:bottom w:val="single" w:sz="8" w:space="0" w:color="auto"/>
              <w:right w:val="nil"/>
            </w:tcBorders>
            <w:shd w:val="clear" w:color="auto" w:fill="auto"/>
            <w:vAlign w:val="center"/>
            <w:hideMark/>
          </w:tcPr>
          <w:p w14:paraId="4FD9A08F" w14:textId="77777777" w:rsidR="003B7EA2" w:rsidRPr="00A25EB8" w:rsidRDefault="003B7EA2" w:rsidP="005A5077">
            <w:pPr>
              <w:spacing w:line="240" w:lineRule="auto"/>
              <w:ind w:firstLine="0"/>
              <w:rPr>
                <w:sz w:val="16"/>
                <w:szCs w:val="16"/>
              </w:rPr>
            </w:pPr>
            <w:r w:rsidRPr="00A25EB8">
              <w:rPr>
                <w:sz w:val="16"/>
                <w:szCs w:val="16"/>
              </w:rPr>
              <w:t>Р=</w:t>
            </w:r>
          </w:p>
        </w:tc>
        <w:tc>
          <w:tcPr>
            <w:tcW w:w="867" w:type="dxa"/>
            <w:tcBorders>
              <w:top w:val="nil"/>
              <w:left w:val="nil"/>
              <w:bottom w:val="single" w:sz="8" w:space="0" w:color="auto"/>
              <w:right w:val="nil"/>
            </w:tcBorders>
            <w:shd w:val="clear" w:color="auto" w:fill="auto"/>
            <w:vAlign w:val="center"/>
            <w:hideMark/>
          </w:tcPr>
          <w:p w14:paraId="6AF16E74" w14:textId="77777777" w:rsidR="003B7EA2" w:rsidRPr="00A25EB8" w:rsidRDefault="003B7EA2" w:rsidP="005A5077">
            <w:pPr>
              <w:spacing w:line="240" w:lineRule="auto"/>
              <w:ind w:firstLine="0"/>
              <w:rPr>
                <w:sz w:val="16"/>
                <w:szCs w:val="16"/>
              </w:rPr>
            </w:pPr>
            <w:r w:rsidRPr="00A25EB8">
              <w:rPr>
                <w:sz w:val="16"/>
                <w:szCs w:val="16"/>
              </w:rPr>
              <w:t>1,49E-05</w:t>
            </w:r>
          </w:p>
        </w:tc>
        <w:tc>
          <w:tcPr>
            <w:tcW w:w="528" w:type="dxa"/>
            <w:tcBorders>
              <w:top w:val="nil"/>
              <w:left w:val="nil"/>
              <w:bottom w:val="single" w:sz="8" w:space="0" w:color="auto"/>
              <w:right w:val="nil"/>
            </w:tcBorders>
            <w:shd w:val="clear" w:color="auto" w:fill="auto"/>
            <w:vAlign w:val="center"/>
            <w:hideMark/>
          </w:tcPr>
          <w:p w14:paraId="4B27568B"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4F130833" w14:textId="77777777" w:rsidTr="0063640A">
        <w:trPr>
          <w:trHeight w:val="300"/>
        </w:trPr>
        <w:tc>
          <w:tcPr>
            <w:tcW w:w="1134" w:type="dxa"/>
            <w:tcBorders>
              <w:top w:val="nil"/>
              <w:left w:val="nil"/>
              <w:bottom w:val="nil"/>
              <w:right w:val="nil"/>
            </w:tcBorders>
            <w:shd w:val="clear" w:color="auto" w:fill="auto"/>
            <w:vAlign w:val="bottom"/>
            <w:hideMark/>
          </w:tcPr>
          <w:p w14:paraId="2F02D477"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1A9D9A59" w14:textId="77777777" w:rsidR="003B7EA2" w:rsidRPr="00A25EB8" w:rsidRDefault="003B7EA2" w:rsidP="005A5077">
            <w:pPr>
              <w:spacing w:line="240" w:lineRule="auto"/>
              <w:ind w:firstLine="0"/>
              <w:rPr>
                <w:sz w:val="16"/>
                <w:szCs w:val="16"/>
              </w:rPr>
            </w:pPr>
          </w:p>
        </w:tc>
        <w:tc>
          <w:tcPr>
            <w:tcW w:w="1137" w:type="dxa"/>
            <w:tcBorders>
              <w:top w:val="nil"/>
              <w:left w:val="single" w:sz="8" w:space="0" w:color="auto"/>
              <w:bottom w:val="nil"/>
              <w:right w:val="nil"/>
            </w:tcBorders>
            <w:shd w:val="clear" w:color="auto" w:fill="auto"/>
            <w:vAlign w:val="center"/>
            <w:hideMark/>
          </w:tcPr>
          <w:p w14:paraId="2B36F5E4" w14:textId="77777777" w:rsidR="003B7EA2" w:rsidRPr="00A25EB8" w:rsidRDefault="003B7EA2" w:rsidP="005A5077">
            <w:pPr>
              <w:spacing w:line="240" w:lineRule="auto"/>
              <w:ind w:firstLine="0"/>
              <w:rPr>
                <w:sz w:val="16"/>
                <w:szCs w:val="16"/>
              </w:rPr>
            </w:pPr>
            <w:r w:rsidRPr="00A25EB8">
              <w:rPr>
                <w:sz w:val="16"/>
                <w:szCs w:val="16"/>
              </w:rPr>
              <w:t> </w:t>
            </w:r>
          </w:p>
        </w:tc>
        <w:tc>
          <w:tcPr>
            <w:tcW w:w="740" w:type="dxa"/>
            <w:tcBorders>
              <w:top w:val="nil"/>
              <w:left w:val="nil"/>
              <w:bottom w:val="nil"/>
              <w:right w:val="nil"/>
            </w:tcBorders>
            <w:shd w:val="clear" w:color="auto" w:fill="auto"/>
            <w:vAlign w:val="bottom"/>
            <w:hideMark/>
          </w:tcPr>
          <w:p w14:paraId="7683F016" w14:textId="77777777" w:rsidR="003B7EA2" w:rsidRPr="00A25EB8" w:rsidRDefault="003B7EA2" w:rsidP="005A5077">
            <w:pPr>
              <w:spacing w:line="240" w:lineRule="auto"/>
              <w:ind w:firstLine="0"/>
              <w:rPr>
                <w:sz w:val="16"/>
                <w:szCs w:val="16"/>
              </w:rPr>
            </w:pPr>
          </w:p>
        </w:tc>
        <w:tc>
          <w:tcPr>
            <w:tcW w:w="1506" w:type="dxa"/>
            <w:tcBorders>
              <w:top w:val="nil"/>
              <w:left w:val="nil"/>
              <w:bottom w:val="nil"/>
              <w:right w:val="nil"/>
            </w:tcBorders>
            <w:shd w:val="clear" w:color="auto" w:fill="auto"/>
            <w:vAlign w:val="center"/>
            <w:hideMark/>
          </w:tcPr>
          <w:p w14:paraId="3E9E680A" w14:textId="77777777" w:rsidR="003B7EA2" w:rsidRPr="00A25EB8" w:rsidRDefault="003B7EA2" w:rsidP="005A5077">
            <w:pPr>
              <w:spacing w:line="240" w:lineRule="auto"/>
              <w:ind w:firstLine="0"/>
              <w:rPr>
                <w:sz w:val="16"/>
                <w:szCs w:val="16"/>
              </w:rPr>
            </w:pPr>
            <w:r w:rsidRPr="00A25EB8">
              <w:rPr>
                <w:sz w:val="16"/>
                <w:szCs w:val="16"/>
              </w:rPr>
              <w:t>0,76</w:t>
            </w:r>
          </w:p>
        </w:tc>
        <w:tc>
          <w:tcPr>
            <w:tcW w:w="1631" w:type="dxa"/>
            <w:tcBorders>
              <w:top w:val="nil"/>
              <w:left w:val="nil"/>
              <w:bottom w:val="nil"/>
              <w:right w:val="nil"/>
            </w:tcBorders>
            <w:shd w:val="clear" w:color="auto" w:fill="auto"/>
            <w:vAlign w:val="bottom"/>
            <w:hideMark/>
          </w:tcPr>
          <w:p w14:paraId="5E0A1EC6" w14:textId="77777777" w:rsidR="003B7EA2" w:rsidRPr="00A25EB8" w:rsidRDefault="003B7EA2" w:rsidP="005A5077">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454B7549"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7ADF45D0"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628623A9" w14:textId="77777777" w:rsidR="003B7EA2" w:rsidRPr="00A25EB8" w:rsidRDefault="003B7EA2" w:rsidP="005A5077">
            <w:pPr>
              <w:spacing w:line="240" w:lineRule="auto"/>
              <w:ind w:firstLine="0"/>
              <w:rPr>
                <w:sz w:val="16"/>
                <w:szCs w:val="16"/>
              </w:rPr>
            </w:pPr>
          </w:p>
        </w:tc>
      </w:tr>
      <w:tr w:rsidR="003B7EA2" w:rsidRPr="00A25EB8" w14:paraId="4116A0E6" w14:textId="77777777" w:rsidTr="0063640A">
        <w:trPr>
          <w:trHeight w:val="780"/>
        </w:trPr>
        <w:tc>
          <w:tcPr>
            <w:tcW w:w="1134" w:type="dxa"/>
            <w:tcBorders>
              <w:top w:val="nil"/>
              <w:left w:val="nil"/>
              <w:bottom w:val="nil"/>
              <w:right w:val="nil"/>
            </w:tcBorders>
            <w:shd w:val="clear" w:color="auto" w:fill="auto"/>
            <w:vAlign w:val="bottom"/>
            <w:hideMark/>
          </w:tcPr>
          <w:p w14:paraId="282E6565"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16F49781" w14:textId="77777777" w:rsidR="003B7EA2" w:rsidRPr="00A25EB8" w:rsidRDefault="003B7EA2" w:rsidP="005A5077">
            <w:pPr>
              <w:spacing w:line="240" w:lineRule="auto"/>
              <w:ind w:firstLine="0"/>
              <w:rPr>
                <w:sz w:val="16"/>
                <w:szCs w:val="16"/>
              </w:rPr>
            </w:pPr>
          </w:p>
        </w:tc>
        <w:tc>
          <w:tcPr>
            <w:tcW w:w="3383" w:type="dxa"/>
            <w:gridSpan w:val="3"/>
            <w:tcBorders>
              <w:top w:val="nil"/>
              <w:left w:val="single" w:sz="8" w:space="0" w:color="auto"/>
              <w:bottom w:val="single" w:sz="8" w:space="0" w:color="auto"/>
              <w:right w:val="nil"/>
            </w:tcBorders>
            <w:shd w:val="clear" w:color="auto" w:fill="auto"/>
            <w:vAlign w:val="bottom"/>
            <w:hideMark/>
          </w:tcPr>
          <w:p w14:paraId="4064F21A" w14:textId="77777777" w:rsidR="003B7EA2" w:rsidRPr="00A25EB8" w:rsidRDefault="003B7EA2" w:rsidP="005A5077">
            <w:pPr>
              <w:spacing w:line="240" w:lineRule="auto"/>
              <w:ind w:firstLine="0"/>
              <w:rPr>
                <w:sz w:val="16"/>
                <w:szCs w:val="16"/>
              </w:rPr>
            </w:pPr>
            <w:r w:rsidRPr="00A25EB8">
              <w:rPr>
                <w:sz w:val="16"/>
                <w:szCs w:val="16"/>
              </w:rPr>
              <w:t>Авария локализована благодаря эффективным действиям по предотвращению пожара</w:t>
            </w:r>
          </w:p>
        </w:tc>
        <w:tc>
          <w:tcPr>
            <w:tcW w:w="1631" w:type="dxa"/>
            <w:tcBorders>
              <w:top w:val="nil"/>
              <w:left w:val="nil"/>
              <w:bottom w:val="single" w:sz="8" w:space="0" w:color="auto"/>
              <w:right w:val="nil"/>
            </w:tcBorders>
            <w:shd w:val="clear" w:color="auto" w:fill="auto"/>
            <w:vAlign w:val="center"/>
            <w:hideMark/>
          </w:tcPr>
          <w:p w14:paraId="7BA898CC" w14:textId="77777777" w:rsidR="003B7EA2" w:rsidRPr="00A25EB8" w:rsidRDefault="003B7EA2" w:rsidP="005A5077">
            <w:pPr>
              <w:spacing w:line="240" w:lineRule="auto"/>
              <w:ind w:firstLine="0"/>
              <w:rPr>
                <w:sz w:val="16"/>
                <w:szCs w:val="16"/>
              </w:rPr>
            </w:pPr>
            <w:r w:rsidRPr="00A25EB8">
              <w:rPr>
                <w:sz w:val="16"/>
                <w:szCs w:val="16"/>
              </w:rPr>
              <w:t> </w:t>
            </w:r>
          </w:p>
        </w:tc>
        <w:tc>
          <w:tcPr>
            <w:tcW w:w="396" w:type="dxa"/>
            <w:tcBorders>
              <w:top w:val="nil"/>
              <w:left w:val="nil"/>
              <w:bottom w:val="single" w:sz="8" w:space="0" w:color="auto"/>
              <w:right w:val="nil"/>
            </w:tcBorders>
            <w:shd w:val="clear" w:color="auto" w:fill="auto"/>
            <w:vAlign w:val="bottom"/>
            <w:hideMark/>
          </w:tcPr>
          <w:p w14:paraId="0DFAC3A5" w14:textId="77777777" w:rsidR="003B7EA2" w:rsidRPr="00A25EB8" w:rsidRDefault="003B7EA2" w:rsidP="005A5077">
            <w:pPr>
              <w:spacing w:line="240" w:lineRule="auto"/>
              <w:ind w:firstLine="0"/>
              <w:rPr>
                <w:sz w:val="16"/>
                <w:szCs w:val="16"/>
              </w:rPr>
            </w:pPr>
            <w:r w:rsidRPr="00A25EB8">
              <w:rPr>
                <w:sz w:val="16"/>
                <w:szCs w:val="16"/>
              </w:rPr>
              <w:t>Р=</w:t>
            </w:r>
          </w:p>
        </w:tc>
        <w:tc>
          <w:tcPr>
            <w:tcW w:w="867" w:type="dxa"/>
            <w:tcBorders>
              <w:top w:val="nil"/>
              <w:left w:val="nil"/>
              <w:bottom w:val="single" w:sz="8" w:space="0" w:color="auto"/>
              <w:right w:val="nil"/>
            </w:tcBorders>
            <w:shd w:val="clear" w:color="auto" w:fill="auto"/>
            <w:vAlign w:val="bottom"/>
            <w:hideMark/>
          </w:tcPr>
          <w:p w14:paraId="68305C64" w14:textId="77777777" w:rsidR="003B7EA2" w:rsidRPr="00A25EB8" w:rsidRDefault="003B7EA2" w:rsidP="005A5077">
            <w:pPr>
              <w:spacing w:line="240" w:lineRule="auto"/>
              <w:ind w:firstLine="0"/>
              <w:rPr>
                <w:sz w:val="16"/>
                <w:szCs w:val="16"/>
              </w:rPr>
            </w:pPr>
            <w:r w:rsidRPr="00A25EB8">
              <w:rPr>
                <w:sz w:val="16"/>
                <w:szCs w:val="16"/>
              </w:rPr>
              <w:t>1,77E-04</w:t>
            </w:r>
          </w:p>
        </w:tc>
        <w:tc>
          <w:tcPr>
            <w:tcW w:w="528" w:type="dxa"/>
            <w:tcBorders>
              <w:top w:val="nil"/>
              <w:left w:val="nil"/>
              <w:bottom w:val="single" w:sz="8" w:space="0" w:color="auto"/>
              <w:right w:val="nil"/>
            </w:tcBorders>
            <w:shd w:val="clear" w:color="auto" w:fill="auto"/>
            <w:vAlign w:val="bottom"/>
            <w:hideMark/>
          </w:tcPr>
          <w:p w14:paraId="22556529"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4A103EA3" w14:textId="77777777" w:rsidTr="0063640A">
        <w:trPr>
          <w:trHeight w:val="300"/>
        </w:trPr>
        <w:tc>
          <w:tcPr>
            <w:tcW w:w="1134" w:type="dxa"/>
            <w:tcBorders>
              <w:top w:val="nil"/>
              <w:left w:val="nil"/>
              <w:bottom w:val="nil"/>
              <w:right w:val="nil"/>
            </w:tcBorders>
            <w:shd w:val="clear" w:color="auto" w:fill="auto"/>
            <w:vAlign w:val="bottom"/>
            <w:hideMark/>
          </w:tcPr>
          <w:p w14:paraId="1C276A94"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2F306D22" w14:textId="77777777" w:rsidR="003B7EA2" w:rsidRPr="00A25EB8" w:rsidRDefault="003B7EA2" w:rsidP="005A5077">
            <w:pPr>
              <w:spacing w:line="240" w:lineRule="auto"/>
              <w:ind w:firstLine="0"/>
              <w:rPr>
                <w:sz w:val="16"/>
                <w:szCs w:val="16"/>
              </w:rPr>
            </w:pPr>
          </w:p>
        </w:tc>
        <w:tc>
          <w:tcPr>
            <w:tcW w:w="1137" w:type="dxa"/>
            <w:tcBorders>
              <w:top w:val="nil"/>
              <w:left w:val="nil"/>
              <w:bottom w:val="nil"/>
              <w:right w:val="nil"/>
            </w:tcBorders>
            <w:shd w:val="clear" w:color="auto" w:fill="auto"/>
            <w:hideMark/>
          </w:tcPr>
          <w:p w14:paraId="6FD7821F" w14:textId="77777777" w:rsidR="003B7EA2" w:rsidRPr="00A25EB8" w:rsidRDefault="003B7EA2" w:rsidP="005A5077">
            <w:pPr>
              <w:spacing w:line="240" w:lineRule="auto"/>
              <w:ind w:firstLine="0"/>
              <w:rPr>
                <w:sz w:val="16"/>
                <w:szCs w:val="16"/>
              </w:rPr>
            </w:pPr>
            <w:r w:rsidRPr="00A25EB8">
              <w:rPr>
                <w:sz w:val="16"/>
                <w:szCs w:val="16"/>
              </w:rPr>
              <w:t>0,9</w:t>
            </w:r>
          </w:p>
        </w:tc>
        <w:tc>
          <w:tcPr>
            <w:tcW w:w="740" w:type="dxa"/>
            <w:tcBorders>
              <w:top w:val="nil"/>
              <w:left w:val="nil"/>
              <w:bottom w:val="nil"/>
              <w:right w:val="nil"/>
            </w:tcBorders>
            <w:shd w:val="clear" w:color="auto" w:fill="auto"/>
            <w:vAlign w:val="bottom"/>
            <w:hideMark/>
          </w:tcPr>
          <w:p w14:paraId="39A7D81F" w14:textId="77777777" w:rsidR="003B7EA2" w:rsidRPr="00A25EB8" w:rsidRDefault="003B7EA2" w:rsidP="005A5077">
            <w:pPr>
              <w:spacing w:line="240" w:lineRule="auto"/>
              <w:ind w:firstLine="0"/>
              <w:rPr>
                <w:sz w:val="16"/>
                <w:szCs w:val="16"/>
              </w:rPr>
            </w:pPr>
          </w:p>
        </w:tc>
        <w:tc>
          <w:tcPr>
            <w:tcW w:w="1506" w:type="dxa"/>
            <w:tcBorders>
              <w:top w:val="nil"/>
              <w:left w:val="nil"/>
              <w:bottom w:val="nil"/>
              <w:right w:val="nil"/>
            </w:tcBorders>
            <w:shd w:val="clear" w:color="auto" w:fill="auto"/>
            <w:vAlign w:val="bottom"/>
            <w:hideMark/>
          </w:tcPr>
          <w:p w14:paraId="771AF6A6" w14:textId="77777777" w:rsidR="003B7EA2" w:rsidRPr="00A25EB8" w:rsidRDefault="003B7EA2" w:rsidP="005A5077">
            <w:pPr>
              <w:spacing w:line="240" w:lineRule="auto"/>
              <w:ind w:firstLine="0"/>
              <w:rPr>
                <w:sz w:val="16"/>
                <w:szCs w:val="16"/>
              </w:rPr>
            </w:pPr>
          </w:p>
        </w:tc>
        <w:tc>
          <w:tcPr>
            <w:tcW w:w="1631" w:type="dxa"/>
            <w:tcBorders>
              <w:top w:val="nil"/>
              <w:left w:val="nil"/>
              <w:bottom w:val="nil"/>
              <w:right w:val="nil"/>
            </w:tcBorders>
            <w:shd w:val="clear" w:color="auto" w:fill="auto"/>
            <w:vAlign w:val="bottom"/>
            <w:hideMark/>
          </w:tcPr>
          <w:p w14:paraId="607532E4" w14:textId="77777777" w:rsidR="003B7EA2" w:rsidRPr="00A25EB8" w:rsidRDefault="003B7EA2" w:rsidP="005A5077">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0B2E46F3"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09647DE5"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6F3E74B5" w14:textId="77777777" w:rsidR="003B7EA2" w:rsidRPr="00A25EB8" w:rsidRDefault="003B7EA2" w:rsidP="005A5077">
            <w:pPr>
              <w:spacing w:line="240" w:lineRule="auto"/>
              <w:ind w:firstLine="0"/>
              <w:rPr>
                <w:sz w:val="16"/>
                <w:szCs w:val="16"/>
              </w:rPr>
            </w:pPr>
          </w:p>
        </w:tc>
      </w:tr>
    </w:tbl>
    <w:p w14:paraId="6C3FC8DB" w14:textId="77777777" w:rsidR="003B7EA2" w:rsidRPr="00A25EB8" w:rsidRDefault="003B7EA2" w:rsidP="003B7EA2"/>
    <w:p w14:paraId="4668042D" w14:textId="2F62EA65" w:rsidR="0063640A" w:rsidRPr="00A25EB8" w:rsidRDefault="0063640A" w:rsidP="00BF6D90">
      <w:pPr>
        <w:pStyle w:val="5"/>
        <w:keepNext w:val="0"/>
        <w:keepLines w:val="0"/>
        <w:numPr>
          <w:ilvl w:val="4"/>
          <w:numId w:val="25"/>
        </w:numPr>
        <w:jc w:val="both"/>
        <w:rPr>
          <w:szCs w:val="24"/>
        </w:rPr>
      </w:pPr>
      <w:r w:rsidRPr="00A25EB8">
        <w:t>«Дерево событий» при реализации сценария C12</w:t>
      </w:r>
    </w:p>
    <w:p w14:paraId="60F8DDF6" w14:textId="77777777" w:rsidR="0063640A" w:rsidRPr="00A25EB8" w:rsidRDefault="0063640A" w:rsidP="003B7EA2"/>
    <w:p w14:paraId="125AB924" w14:textId="77777777" w:rsidR="003B7EA2" w:rsidRPr="00A25EB8" w:rsidRDefault="003B7EA2" w:rsidP="003B7EA2">
      <w:r w:rsidRPr="00A25EB8">
        <w:br w:type="page"/>
      </w:r>
    </w:p>
    <w:tbl>
      <w:tblPr>
        <w:tblW w:w="9472" w:type="dxa"/>
        <w:tblLook w:val="04A0" w:firstRow="1" w:lastRow="0" w:firstColumn="1" w:lastColumn="0" w:noHBand="0" w:noVBand="1"/>
      </w:tblPr>
      <w:tblGrid>
        <w:gridCol w:w="1418"/>
        <w:gridCol w:w="1260"/>
        <w:gridCol w:w="1137"/>
        <w:gridCol w:w="746"/>
        <w:gridCol w:w="1502"/>
        <w:gridCol w:w="1622"/>
        <w:gridCol w:w="396"/>
        <w:gridCol w:w="863"/>
        <w:gridCol w:w="528"/>
      </w:tblGrid>
      <w:tr w:rsidR="003B7EA2" w:rsidRPr="00A25EB8" w14:paraId="03166F90" w14:textId="77777777" w:rsidTr="0063640A">
        <w:trPr>
          <w:trHeight w:val="315"/>
        </w:trPr>
        <w:tc>
          <w:tcPr>
            <w:tcW w:w="1418" w:type="dxa"/>
            <w:tcBorders>
              <w:top w:val="nil"/>
              <w:left w:val="nil"/>
              <w:bottom w:val="nil"/>
              <w:right w:val="nil"/>
            </w:tcBorders>
            <w:shd w:val="clear" w:color="auto" w:fill="auto"/>
            <w:vAlign w:val="bottom"/>
            <w:hideMark/>
          </w:tcPr>
          <w:p w14:paraId="3D7D6143"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0E091040" w14:textId="77777777" w:rsidR="003B7EA2" w:rsidRPr="00A25EB8" w:rsidRDefault="003B7EA2" w:rsidP="005A5077">
            <w:pPr>
              <w:spacing w:line="240" w:lineRule="auto"/>
              <w:ind w:firstLine="0"/>
              <w:rPr>
                <w:sz w:val="16"/>
                <w:szCs w:val="16"/>
              </w:rPr>
            </w:pPr>
          </w:p>
        </w:tc>
        <w:tc>
          <w:tcPr>
            <w:tcW w:w="1137" w:type="dxa"/>
            <w:tcBorders>
              <w:top w:val="nil"/>
              <w:left w:val="nil"/>
              <w:bottom w:val="nil"/>
              <w:right w:val="nil"/>
            </w:tcBorders>
            <w:shd w:val="clear" w:color="auto" w:fill="auto"/>
            <w:vAlign w:val="bottom"/>
            <w:hideMark/>
          </w:tcPr>
          <w:p w14:paraId="0CC1109D" w14:textId="77777777" w:rsidR="003B7EA2" w:rsidRPr="00A25EB8" w:rsidRDefault="003B7EA2" w:rsidP="005A5077">
            <w:pPr>
              <w:spacing w:line="240" w:lineRule="auto"/>
              <w:ind w:firstLine="0"/>
              <w:rPr>
                <w:sz w:val="16"/>
                <w:szCs w:val="16"/>
              </w:rPr>
            </w:pPr>
          </w:p>
        </w:tc>
        <w:tc>
          <w:tcPr>
            <w:tcW w:w="2248" w:type="dxa"/>
            <w:gridSpan w:val="2"/>
            <w:tcBorders>
              <w:top w:val="nil"/>
              <w:left w:val="nil"/>
              <w:bottom w:val="single" w:sz="8" w:space="0" w:color="auto"/>
              <w:right w:val="nil"/>
            </w:tcBorders>
            <w:shd w:val="clear" w:color="auto" w:fill="auto"/>
            <w:vAlign w:val="bottom"/>
            <w:hideMark/>
          </w:tcPr>
          <w:p w14:paraId="65A714B3" w14:textId="77777777" w:rsidR="003B7EA2" w:rsidRPr="00A25EB8" w:rsidRDefault="003B7EA2" w:rsidP="005A5077">
            <w:pPr>
              <w:spacing w:line="240" w:lineRule="auto"/>
              <w:ind w:firstLine="0"/>
              <w:rPr>
                <w:sz w:val="16"/>
                <w:szCs w:val="16"/>
              </w:rPr>
            </w:pPr>
            <w:r w:rsidRPr="00A25EB8">
              <w:rPr>
                <w:sz w:val="16"/>
                <w:szCs w:val="16"/>
              </w:rPr>
              <w:t>Воспламенение газового облака</w:t>
            </w:r>
          </w:p>
        </w:tc>
        <w:tc>
          <w:tcPr>
            <w:tcW w:w="1622" w:type="dxa"/>
            <w:tcBorders>
              <w:top w:val="nil"/>
              <w:left w:val="nil"/>
              <w:bottom w:val="single" w:sz="8" w:space="0" w:color="auto"/>
              <w:right w:val="nil"/>
            </w:tcBorders>
            <w:shd w:val="clear" w:color="auto" w:fill="auto"/>
            <w:vAlign w:val="bottom"/>
            <w:hideMark/>
          </w:tcPr>
          <w:p w14:paraId="55D203AC" w14:textId="77777777" w:rsidR="003B7EA2" w:rsidRPr="00A25EB8" w:rsidRDefault="003B7EA2" w:rsidP="005A5077">
            <w:pPr>
              <w:spacing w:line="240" w:lineRule="auto"/>
              <w:ind w:firstLine="0"/>
              <w:rPr>
                <w:sz w:val="16"/>
                <w:szCs w:val="16"/>
              </w:rPr>
            </w:pPr>
            <w:r w:rsidRPr="00A25EB8">
              <w:rPr>
                <w:sz w:val="16"/>
                <w:szCs w:val="16"/>
              </w:rPr>
              <w:t>Факельное горение</w:t>
            </w:r>
          </w:p>
        </w:tc>
        <w:tc>
          <w:tcPr>
            <w:tcW w:w="396" w:type="dxa"/>
            <w:tcBorders>
              <w:top w:val="nil"/>
              <w:left w:val="nil"/>
              <w:bottom w:val="single" w:sz="8" w:space="0" w:color="auto"/>
              <w:right w:val="nil"/>
            </w:tcBorders>
            <w:shd w:val="clear" w:color="auto" w:fill="auto"/>
            <w:vAlign w:val="bottom"/>
            <w:hideMark/>
          </w:tcPr>
          <w:p w14:paraId="74E3C5DB" w14:textId="77777777" w:rsidR="003B7EA2" w:rsidRPr="00A25EB8" w:rsidRDefault="003B7EA2" w:rsidP="005A5077">
            <w:pPr>
              <w:spacing w:line="240" w:lineRule="auto"/>
              <w:ind w:firstLine="0"/>
              <w:rPr>
                <w:sz w:val="16"/>
                <w:szCs w:val="16"/>
              </w:rPr>
            </w:pPr>
            <w:r w:rsidRPr="00A25EB8">
              <w:rPr>
                <w:sz w:val="16"/>
                <w:szCs w:val="16"/>
              </w:rPr>
              <w:t>Р=</w:t>
            </w:r>
          </w:p>
        </w:tc>
        <w:tc>
          <w:tcPr>
            <w:tcW w:w="863" w:type="dxa"/>
            <w:tcBorders>
              <w:top w:val="nil"/>
              <w:left w:val="nil"/>
              <w:bottom w:val="single" w:sz="8" w:space="0" w:color="auto"/>
              <w:right w:val="nil"/>
            </w:tcBorders>
            <w:shd w:val="clear" w:color="auto" w:fill="auto"/>
            <w:vAlign w:val="bottom"/>
            <w:hideMark/>
          </w:tcPr>
          <w:p w14:paraId="612A63BC" w14:textId="77777777" w:rsidR="003B7EA2" w:rsidRPr="00A25EB8" w:rsidRDefault="003B7EA2" w:rsidP="005A5077">
            <w:pPr>
              <w:spacing w:line="240" w:lineRule="auto"/>
              <w:ind w:firstLine="0"/>
              <w:rPr>
                <w:sz w:val="16"/>
                <w:szCs w:val="16"/>
              </w:rPr>
            </w:pPr>
            <w:r w:rsidRPr="00A25EB8">
              <w:rPr>
                <w:sz w:val="16"/>
                <w:szCs w:val="16"/>
              </w:rPr>
              <w:t>1,05E-07</w:t>
            </w:r>
          </w:p>
        </w:tc>
        <w:tc>
          <w:tcPr>
            <w:tcW w:w="528" w:type="dxa"/>
            <w:tcBorders>
              <w:top w:val="nil"/>
              <w:left w:val="nil"/>
              <w:bottom w:val="single" w:sz="8" w:space="0" w:color="auto"/>
              <w:right w:val="nil"/>
            </w:tcBorders>
            <w:shd w:val="clear" w:color="auto" w:fill="auto"/>
            <w:vAlign w:val="bottom"/>
            <w:hideMark/>
          </w:tcPr>
          <w:p w14:paraId="324102D5"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6C4D29B1" w14:textId="77777777" w:rsidTr="0063640A">
        <w:trPr>
          <w:trHeight w:val="300"/>
        </w:trPr>
        <w:tc>
          <w:tcPr>
            <w:tcW w:w="1418" w:type="dxa"/>
            <w:tcBorders>
              <w:top w:val="nil"/>
              <w:left w:val="nil"/>
              <w:bottom w:val="nil"/>
              <w:right w:val="nil"/>
            </w:tcBorders>
            <w:shd w:val="clear" w:color="auto" w:fill="auto"/>
            <w:vAlign w:val="bottom"/>
            <w:hideMark/>
          </w:tcPr>
          <w:p w14:paraId="0EC2940C"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59B654B2" w14:textId="77777777" w:rsidR="003B7EA2" w:rsidRPr="00A25EB8" w:rsidRDefault="003B7EA2" w:rsidP="005A5077">
            <w:pPr>
              <w:spacing w:line="240" w:lineRule="auto"/>
              <w:ind w:firstLine="0"/>
              <w:rPr>
                <w:sz w:val="16"/>
                <w:szCs w:val="16"/>
              </w:rPr>
            </w:pPr>
          </w:p>
        </w:tc>
        <w:tc>
          <w:tcPr>
            <w:tcW w:w="1137" w:type="dxa"/>
            <w:tcBorders>
              <w:top w:val="nil"/>
              <w:left w:val="nil"/>
              <w:bottom w:val="nil"/>
              <w:right w:val="nil"/>
            </w:tcBorders>
            <w:shd w:val="clear" w:color="auto" w:fill="auto"/>
            <w:vAlign w:val="bottom"/>
            <w:hideMark/>
          </w:tcPr>
          <w:p w14:paraId="42DC1452" w14:textId="77777777" w:rsidR="003B7EA2" w:rsidRPr="00A25EB8" w:rsidRDefault="003B7EA2" w:rsidP="005A5077">
            <w:pPr>
              <w:spacing w:line="240" w:lineRule="auto"/>
              <w:ind w:firstLine="0"/>
              <w:rPr>
                <w:sz w:val="16"/>
                <w:szCs w:val="16"/>
              </w:rPr>
            </w:pPr>
          </w:p>
        </w:tc>
        <w:tc>
          <w:tcPr>
            <w:tcW w:w="746" w:type="dxa"/>
            <w:tcBorders>
              <w:top w:val="nil"/>
              <w:left w:val="single" w:sz="8" w:space="0" w:color="auto"/>
              <w:bottom w:val="nil"/>
              <w:right w:val="nil"/>
            </w:tcBorders>
            <w:shd w:val="clear" w:color="auto" w:fill="auto"/>
            <w:hideMark/>
          </w:tcPr>
          <w:p w14:paraId="10045799" w14:textId="77777777" w:rsidR="003B7EA2" w:rsidRPr="00A25EB8" w:rsidRDefault="003B7EA2" w:rsidP="005A5077">
            <w:pPr>
              <w:spacing w:line="240" w:lineRule="auto"/>
              <w:ind w:firstLine="0"/>
              <w:rPr>
                <w:sz w:val="16"/>
                <w:szCs w:val="16"/>
              </w:rPr>
            </w:pPr>
            <w:r w:rsidRPr="00A25EB8">
              <w:rPr>
                <w:sz w:val="16"/>
                <w:szCs w:val="16"/>
              </w:rPr>
              <w:t>0,005</w:t>
            </w:r>
          </w:p>
        </w:tc>
        <w:tc>
          <w:tcPr>
            <w:tcW w:w="1502" w:type="dxa"/>
            <w:tcBorders>
              <w:top w:val="nil"/>
              <w:left w:val="nil"/>
              <w:bottom w:val="nil"/>
              <w:right w:val="nil"/>
            </w:tcBorders>
            <w:shd w:val="clear" w:color="auto" w:fill="auto"/>
            <w:vAlign w:val="bottom"/>
            <w:hideMark/>
          </w:tcPr>
          <w:p w14:paraId="11A138D7" w14:textId="77777777" w:rsidR="003B7EA2" w:rsidRPr="00A25EB8" w:rsidRDefault="003B7EA2" w:rsidP="005A5077">
            <w:pPr>
              <w:spacing w:line="240" w:lineRule="auto"/>
              <w:ind w:firstLine="0"/>
              <w:rPr>
                <w:sz w:val="16"/>
                <w:szCs w:val="16"/>
              </w:rPr>
            </w:pPr>
          </w:p>
        </w:tc>
        <w:tc>
          <w:tcPr>
            <w:tcW w:w="1622" w:type="dxa"/>
            <w:tcBorders>
              <w:top w:val="nil"/>
              <w:left w:val="nil"/>
              <w:bottom w:val="nil"/>
              <w:right w:val="nil"/>
            </w:tcBorders>
            <w:shd w:val="clear" w:color="auto" w:fill="auto"/>
            <w:hideMark/>
          </w:tcPr>
          <w:p w14:paraId="710E42AE" w14:textId="77777777" w:rsidR="003B7EA2" w:rsidRPr="00A25EB8" w:rsidRDefault="003B7EA2" w:rsidP="005A5077">
            <w:pPr>
              <w:spacing w:line="240" w:lineRule="auto"/>
              <w:ind w:firstLine="0"/>
              <w:rPr>
                <w:sz w:val="16"/>
                <w:szCs w:val="16"/>
              </w:rPr>
            </w:pPr>
            <w:r w:rsidRPr="00A25EB8">
              <w:rPr>
                <w:sz w:val="16"/>
                <w:szCs w:val="16"/>
              </w:rPr>
              <w:t>0,67</w:t>
            </w:r>
          </w:p>
        </w:tc>
        <w:tc>
          <w:tcPr>
            <w:tcW w:w="396" w:type="dxa"/>
            <w:tcBorders>
              <w:top w:val="nil"/>
              <w:left w:val="nil"/>
              <w:bottom w:val="nil"/>
              <w:right w:val="nil"/>
            </w:tcBorders>
            <w:shd w:val="clear" w:color="auto" w:fill="auto"/>
            <w:vAlign w:val="bottom"/>
            <w:hideMark/>
          </w:tcPr>
          <w:p w14:paraId="4B20FE5A" w14:textId="77777777" w:rsidR="003B7EA2" w:rsidRPr="00A25EB8" w:rsidRDefault="003B7EA2" w:rsidP="005A5077">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4BCAA753"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3881F2D2" w14:textId="77777777" w:rsidR="003B7EA2" w:rsidRPr="00A25EB8" w:rsidRDefault="003B7EA2" w:rsidP="005A5077">
            <w:pPr>
              <w:spacing w:line="240" w:lineRule="auto"/>
              <w:ind w:firstLine="0"/>
              <w:rPr>
                <w:sz w:val="16"/>
                <w:szCs w:val="16"/>
              </w:rPr>
            </w:pPr>
          </w:p>
        </w:tc>
      </w:tr>
      <w:tr w:rsidR="003B7EA2" w:rsidRPr="00A25EB8" w14:paraId="3B0FEEE9" w14:textId="77777777" w:rsidTr="0063640A">
        <w:trPr>
          <w:trHeight w:val="705"/>
        </w:trPr>
        <w:tc>
          <w:tcPr>
            <w:tcW w:w="1418" w:type="dxa"/>
            <w:tcBorders>
              <w:top w:val="nil"/>
              <w:left w:val="nil"/>
              <w:bottom w:val="nil"/>
              <w:right w:val="nil"/>
            </w:tcBorders>
            <w:shd w:val="clear" w:color="auto" w:fill="auto"/>
            <w:vAlign w:val="bottom"/>
            <w:hideMark/>
          </w:tcPr>
          <w:p w14:paraId="67456F79" w14:textId="77777777" w:rsidR="003B7EA2" w:rsidRPr="00A25EB8" w:rsidRDefault="003B7EA2" w:rsidP="005A5077">
            <w:pPr>
              <w:spacing w:line="240" w:lineRule="auto"/>
              <w:ind w:firstLine="0"/>
              <w:rPr>
                <w:sz w:val="16"/>
                <w:szCs w:val="16"/>
              </w:rPr>
            </w:pPr>
          </w:p>
        </w:tc>
        <w:tc>
          <w:tcPr>
            <w:tcW w:w="1260" w:type="dxa"/>
            <w:tcBorders>
              <w:top w:val="nil"/>
              <w:left w:val="nil"/>
              <w:bottom w:val="single" w:sz="8" w:space="0" w:color="auto"/>
              <w:right w:val="nil"/>
            </w:tcBorders>
            <w:shd w:val="clear" w:color="auto" w:fill="auto"/>
            <w:vAlign w:val="bottom"/>
            <w:hideMark/>
          </w:tcPr>
          <w:p w14:paraId="6DD25EAE" w14:textId="77777777" w:rsidR="003B7EA2" w:rsidRPr="00A25EB8" w:rsidRDefault="003B7EA2" w:rsidP="005A5077">
            <w:pPr>
              <w:spacing w:line="240" w:lineRule="auto"/>
              <w:ind w:firstLine="0"/>
              <w:rPr>
                <w:sz w:val="16"/>
                <w:szCs w:val="16"/>
              </w:rPr>
            </w:pPr>
            <w:r w:rsidRPr="00A25EB8">
              <w:rPr>
                <w:sz w:val="16"/>
                <w:szCs w:val="16"/>
              </w:rPr>
              <w:t>Отказ системы обнаружения загазованности</w:t>
            </w:r>
          </w:p>
        </w:tc>
        <w:tc>
          <w:tcPr>
            <w:tcW w:w="1137" w:type="dxa"/>
            <w:tcBorders>
              <w:top w:val="nil"/>
              <w:left w:val="nil"/>
              <w:bottom w:val="single" w:sz="8" w:space="0" w:color="auto"/>
              <w:right w:val="nil"/>
            </w:tcBorders>
            <w:shd w:val="clear" w:color="auto" w:fill="auto"/>
            <w:vAlign w:val="center"/>
            <w:hideMark/>
          </w:tcPr>
          <w:p w14:paraId="3A871E5D" w14:textId="77777777" w:rsidR="003B7EA2" w:rsidRPr="00A25EB8" w:rsidRDefault="003B7EA2" w:rsidP="005A5077">
            <w:pPr>
              <w:spacing w:line="240" w:lineRule="auto"/>
              <w:ind w:firstLine="0"/>
              <w:rPr>
                <w:sz w:val="16"/>
                <w:szCs w:val="16"/>
              </w:rPr>
            </w:pPr>
            <w:r w:rsidRPr="00A25EB8">
              <w:rPr>
                <w:sz w:val="16"/>
                <w:szCs w:val="16"/>
              </w:rPr>
              <w:t> </w:t>
            </w:r>
          </w:p>
        </w:tc>
        <w:tc>
          <w:tcPr>
            <w:tcW w:w="746" w:type="dxa"/>
            <w:tcBorders>
              <w:top w:val="nil"/>
              <w:left w:val="single" w:sz="8" w:space="0" w:color="auto"/>
              <w:bottom w:val="nil"/>
              <w:right w:val="nil"/>
            </w:tcBorders>
            <w:shd w:val="clear" w:color="auto" w:fill="auto"/>
            <w:vAlign w:val="center"/>
            <w:hideMark/>
          </w:tcPr>
          <w:p w14:paraId="6CA4B804" w14:textId="77777777" w:rsidR="003B7EA2" w:rsidRPr="00A25EB8" w:rsidRDefault="003B7EA2" w:rsidP="005A5077">
            <w:pPr>
              <w:spacing w:line="240" w:lineRule="auto"/>
              <w:ind w:firstLine="0"/>
              <w:rPr>
                <w:sz w:val="16"/>
                <w:szCs w:val="16"/>
              </w:rPr>
            </w:pPr>
            <w:r w:rsidRPr="00A25EB8">
              <w:rPr>
                <w:sz w:val="16"/>
                <w:szCs w:val="16"/>
              </w:rPr>
              <w:t> </w:t>
            </w:r>
          </w:p>
        </w:tc>
        <w:tc>
          <w:tcPr>
            <w:tcW w:w="1502" w:type="dxa"/>
            <w:tcBorders>
              <w:top w:val="nil"/>
              <w:left w:val="nil"/>
              <w:bottom w:val="nil"/>
              <w:right w:val="nil"/>
            </w:tcBorders>
            <w:shd w:val="clear" w:color="auto" w:fill="auto"/>
            <w:vAlign w:val="bottom"/>
            <w:hideMark/>
          </w:tcPr>
          <w:p w14:paraId="06345051" w14:textId="77777777" w:rsidR="003B7EA2" w:rsidRPr="00A25EB8" w:rsidRDefault="003B7EA2" w:rsidP="005A5077">
            <w:pPr>
              <w:spacing w:line="240" w:lineRule="auto"/>
              <w:ind w:firstLine="0"/>
              <w:rPr>
                <w:sz w:val="16"/>
                <w:szCs w:val="16"/>
              </w:rPr>
            </w:pPr>
          </w:p>
        </w:tc>
        <w:tc>
          <w:tcPr>
            <w:tcW w:w="1622" w:type="dxa"/>
            <w:tcBorders>
              <w:top w:val="nil"/>
              <w:left w:val="nil"/>
              <w:bottom w:val="nil"/>
              <w:right w:val="nil"/>
            </w:tcBorders>
            <w:shd w:val="clear" w:color="auto" w:fill="auto"/>
            <w:vAlign w:val="bottom"/>
            <w:hideMark/>
          </w:tcPr>
          <w:p w14:paraId="1FF9E568" w14:textId="77777777" w:rsidR="003B7EA2" w:rsidRPr="00A25EB8" w:rsidRDefault="003B7EA2" w:rsidP="005A5077">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50E2802D" w14:textId="77777777" w:rsidR="003B7EA2" w:rsidRPr="00A25EB8" w:rsidRDefault="003B7EA2" w:rsidP="005A5077">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1C5C1D6F"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14E1F20F" w14:textId="77777777" w:rsidR="003B7EA2" w:rsidRPr="00A25EB8" w:rsidRDefault="003B7EA2" w:rsidP="005A5077">
            <w:pPr>
              <w:spacing w:line="240" w:lineRule="auto"/>
              <w:ind w:firstLine="0"/>
              <w:rPr>
                <w:sz w:val="16"/>
                <w:szCs w:val="16"/>
              </w:rPr>
            </w:pPr>
          </w:p>
        </w:tc>
      </w:tr>
      <w:tr w:rsidR="003B7EA2" w:rsidRPr="00A25EB8" w14:paraId="47C4FD71" w14:textId="77777777" w:rsidTr="0063640A">
        <w:trPr>
          <w:trHeight w:val="300"/>
        </w:trPr>
        <w:tc>
          <w:tcPr>
            <w:tcW w:w="1418" w:type="dxa"/>
            <w:tcBorders>
              <w:top w:val="nil"/>
              <w:left w:val="nil"/>
              <w:bottom w:val="nil"/>
              <w:right w:val="nil"/>
            </w:tcBorders>
            <w:shd w:val="clear" w:color="auto" w:fill="auto"/>
            <w:vAlign w:val="bottom"/>
            <w:hideMark/>
          </w:tcPr>
          <w:p w14:paraId="6D4D22BB"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hideMark/>
          </w:tcPr>
          <w:p w14:paraId="433A41B7" w14:textId="77777777" w:rsidR="003B7EA2" w:rsidRPr="00A25EB8" w:rsidRDefault="003B7EA2" w:rsidP="005A5077">
            <w:pPr>
              <w:spacing w:line="240" w:lineRule="auto"/>
              <w:ind w:firstLine="0"/>
              <w:rPr>
                <w:sz w:val="16"/>
                <w:szCs w:val="16"/>
              </w:rPr>
            </w:pPr>
            <w:r w:rsidRPr="00A25EB8">
              <w:rPr>
                <w:sz w:val="16"/>
                <w:szCs w:val="16"/>
              </w:rPr>
              <w:t>0,1</w:t>
            </w:r>
          </w:p>
        </w:tc>
        <w:tc>
          <w:tcPr>
            <w:tcW w:w="1137" w:type="dxa"/>
            <w:tcBorders>
              <w:top w:val="nil"/>
              <w:left w:val="nil"/>
              <w:bottom w:val="nil"/>
              <w:right w:val="nil"/>
            </w:tcBorders>
            <w:shd w:val="clear" w:color="auto" w:fill="auto"/>
            <w:vAlign w:val="bottom"/>
            <w:hideMark/>
          </w:tcPr>
          <w:p w14:paraId="2CF7E4F8" w14:textId="77777777" w:rsidR="003B7EA2" w:rsidRPr="00A25EB8" w:rsidRDefault="003B7EA2" w:rsidP="005A5077">
            <w:pPr>
              <w:spacing w:line="240" w:lineRule="auto"/>
              <w:ind w:firstLine="0"/>
              <w:rPr>
                <w:sz w:val="16"/>
                <w:szCs w:val="16"/>
              </w:rPr>
            </w:pPr>
          </w:p>
        </w:tc>
        <w:tc>
          <w:tcPr>
            <w:tcW w:w="746" w:type="dxa"/>
            <w:tcBorders>
              <w:top w:val="nil"/>
              <w:left w:val="single" w:sz="8" w:space="0" w:color="auto"/>
              <w:bottom w:val="nil"/>
              <w:right w:val="nil"/>
            </w:tcBorders>
            <w:shd w:val="clear" w:color="auto" w:fill="auto"/>
            <w:vAlign w:val="center"/>
            <w:hideMark/>
          </w:tcPr>
          <w:p w14:paraId="3D17CF9E" w14:textId="77777777" w:rsidR="003B7EA2" w:rsidRPr="00A25EB8" w:rsidRDefault="003B7EA2" w:rsidP="005A5077">
            <w:pPr>
              <w:spacing w:line="240" w:lineRule="auto"/>
              <w:ind w:firstLine="0"/>
              <w:rPr>
                <w:sz w:val="16"/>
                <w:szCs w:val="16"/>
              </w:rPr>
            </w:pPr>
            <w:r w:rsidRPr="00A25EB8">
              <w:rPr>
                <w:sz w:val="16"/>
                <w:szCs w:val="16"/>
              </w:rPr>
              <w:t> </w:t>
            </w:r>
          </w:p>
        </w:tc>
        <w:tc>
          <w:tcPr>
            <w:tcW w:w="1502" w:type="dxa"/>
            <w:tcBorders>
              <w:top w:val="nil"/>
              <w:left w:val="nil"/>
              <w:bottom w:val="nil"/>
              <w:right w:val="nil"/>
            </w:tcBorders>
            <w:shd w:val="clear" w:color="auto" w:fill="auto"/>
            <w:vAlign w:val="bottom"/>
            <w:hideMark/>
          </w:tcPr>
          <w:p w14:paraId="5584ABDA" w14:textId="77777777" w:rsidR="003B7EA2" w:rsidRPr="00A25EB8" w:rsidRDefault="003B7EA2" w:rsidP="005A5077">
            <w:pPr>
              <w:spacing w:line="240" w:lineRule="auto"/>
              <w:ind w:firstLine="0"/>
              <w:rPr>
                <w:sz w:val="16"/>
                <w:szCs w:val="16"/>
              </w:rPr>
            </w:pPr>
          </w:p>
        </w:tc>
        <w:tc>
          <w:tcPr>
            <w:tcW w:w="1622" w:type="dxa"/>
            <w:tcBorders>
              <w:top w:val="nil"/>
              <w:left w:val="nil"/>
              <w:bottom w:val="nil"/>
              <w:right w:val="nil"/>
            </w:tcBorders>
            <w:shd w:val="clear" w:color="auto" w:fill="auto"/>
            <w:hideMark/>
          </w:tcPr>
          <w:p w14:paraId="5DC1A0A9" w14:textId="77777777" w:rsidR="003B7EA2" w:rsidRPr="00A25EB8" w:rsidRDefault="003B7EA2" w:rsidP="005A5077">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683D64C2" w14:textId="77777777" w:rsidR="003B7EA2" w:rsidRPr="00A25EB8" w:rsidRDefault="003B7EA2" w:rsidP="005A5077">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164F5FDD"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7E1D5EA6" w14:textId="77777777" w:rsidR="003B7EA2" w:rsidRPr="00A25EB8" w:rsidRDefault="003B7EA2" w:rsidP="005A5077">
            <w:pPr>
              <w:spacing w:line="240" w:lineRule="auto"/>
              <w:ind w:firstLine="0"/>
              <w:rPr>
                <w:sz w:val="16"/>
                <w:szCs w:val="16"/>
              </w:rPr>
            </w:pPr>
          </w:p>
        </w:tc>
      </w:tr>
      <w:tr w:rsidR="003B7EA2" w:rsidRPr="00A25EB8" w14:paraId="7C93F5DF" w14:textId="77777777" w:rsidTr="0063640A">
        <w:trPr>
          <w:trHeight w:val="525"/>
        </w:trPr>
        <w:tc>
          <w:tcPr>
            <w:tcW w:w="1418" w:type="dxa"/>
            <w:tcBorders>
              <w:top w:val="nil"/>
              <w:left w:val="nil"/>
              <w:bottom w:val="nil"/>
              <w:right w:val="nil"/>
            </w:tcBorders>
            <w:shd w:val="clear" w:color="auto" w:fill="auto"/>
            <w:vAlign w:val="bottom"/>
            <w:hideMark/>
          </w:tcPr>
          <w:p w14:paraId="6B3BAAB2"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6B1055EA"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vAlign w:val="bottom"/>
            <w:hideMark/>
          </w:tcPr>
          <w:p w14:paraId="6CBCD789" w14:textId="77777777" w:rsidR="003B7EA2" w:rsidRPr="00A25EB8" w:rsidRDefault="003B7EA2" w:rsidP="005A5077">
            <w:pPr>
              <w:spacing w:line="240" w:lineRule="auto"/>
              <w:ind w:firstLine="0"/>
              <w:rPr>
                <w:sz w:val="16"/>
                <w:szCs w:val="16"/>
              </w:rPr>
            </w:pPr>
          </w:p>
        </w:tc>
        <w:tc>
          <w:tcPr>
            <w:tcW w:w="3870" w:type="dxa"/>
            <w:gridSpan w:val="3"/>
            <w:tcBorders>
              <w:top w:val="nil"/>
              <w:left w:val="single" w:sz="8" w:space="0" w:color="auto"/>
              <w:bottom w:val="single" w:sz="8" w:space="0" w:color="auto"/>
              <w:right w:val="nil"/>
            </w:tcBorders>
            <w:shd w:val="clear" w:color="auto" w:fill="auto"/>
            <w:vAlign w:val="bottom"/>
            <w:hideMark/>
          </w:tcPr>
          <w:p w14:paraId="23A58168" w14:textId="77777777" w:rsidR="003B7EA2" w:rsidRPr="00A25EB8" w:rsidRDefault="003B7EA2" w:rsidP="005A5077">
            <w:pPr>
              <w:spacing w:line="240" w:lineRule="auto"/>
              <w:ind w:firstLine="0"/>
              <w:rPr>
                <w:sz w:val="16"/>
                <w:szCs w:val="16"/>
              </w:rPr>
            </w:pPr>
            <w:r w:rsidRPr="00A25EB8">
              <w:rPr>
                <w:sz w:val="16"/>
                <w:szCs w:val="16"/>
              </w:rPr>
              <w:t>Прекращение горения (ликвидация утечки)</w:t>
            </w:r>
          </w:p>
        </w:tc>
        <w:tc>
          <w:tcPr>
            <w:tcW w:w="396" w:type="dxa"/>
            <w:tcBorders>
              <w:top w:val="nil"/>
              <w:left w:val="nil"/>
              <w:bottom w:val="single" w:sz="8" w:space="0" w:color="auto"/>
              <w:right w:val="nil"/>
            </w:tcBorders>
            <w:shd w:val="clear" w:color="auto" w:fill="auto"/>
            <w:vAlign w:val="bottom"/>
            <w:hideMark/>
          </w:tcPr>
          <w:p w14:paraId="1F623625" w14:textId="77777777" w:rsidR="003B7EA2" w:rsidRPr="00A25EB8" w:rsidRDefault="003B7EA2" w:rsidP="005A5077">
            <w:pPr>
              <w:spacing w:line="240" w:lineRule="auto"/>
              <w:ind w:firstLine="0"/>
              <w:rPr>
                <w:sz w:val="16"/>
                <w:szCs w:val="16"/>
              </w:rPr>
            </w:pPr>
            <w:r w:rsidRPr="00A25EB8">
              <w:rPr>
                <w:sz w:val="16"/>
                <w:szCs w:val="16"/>
              </w:rPr>
              <w:t>Р=</w:t>
            </w:r>
          </w:p>
        </w:tc>
        <w:tc>
          <w:tcPr>
            <w:tcW w:w="863" w:type="dxa"/>
            <w:tcBorders>
              <w:top w:val="nil"/>
              <w:left w:val="nil"/>
              <w:bottom w:val="single" w:sz="8" w:space="0" w:color="auto"/>
              <w:right w:val="nil"/>
            </w:tcBorders>
            <w:shd w:val="clear" w:color="auto" w:fill="auto"/>
            <w:vAlign w:val="bottom"/>
            <w:hideMark/>
          </w:tcPr>
          <w:p w14:paraId="15C3E83C" w14:textId="77777777" w:rsidR="003B7EA2" w:rsidRPr="00A25EB8" w:rsidRDefault="003B7EA2" w:rsidP="005A5077">
            <w:pPr>
              <w:spacing w:line="240" w:lineRule="auto"/>
              <w:ind w:firstLine="0"/>
              <w:rPr>
                <w:sz w:val="16"/>
                <w:szCs w:val="16"/>
              </w:rPr>
            </w:pPr>
            <w:r w:rsidRPr="00A25EB8">
              <w:rPr>
                <w:sz w:val="16"/>
                <w:szCs w:val="16"/>
              </w:rPr>
              <w:t>3,11E-05</w:t>
            </w:r>
          </w:p>
        </w:tc>
        <w:tc>
          <w:tcPr>
            <w:tcW w:w="528" w:type="dxa"/>
            <w:tcBorders>
              <w:top w:val="nil"/>
              <w:left w:val="nil"/>
              <w:bottom w:val="single" w:sz="8" w:space="0" w:color="auto"/>
              <w:right w:val="nil"/>
            </w:tcBorders>
            <w:shd w:val="clear" w:color="auto" w:fill="auto"/>
            <w:vAlign w:val="bottom"/>
            <w:hideMark/>
          </w:tcPr>
          <w:p w14:paraId="17B10184"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346C92AC" w14:textId="77777777" w:rsidTr="0063640A">
        <w:trPr>
          <w:trHeight w:val="300"/>
        </w:trPr>
        <w:tc>
          <w:tcPr>
            <w:tcW w:w="1418" w:type="dxa"/>
            <w:tcBorders>
              <w:top w:val="nil"/>
              <w:left w:val="nil"/>
              <w:bottom w:val="nil"/>
              <w:right w:val="nil"/>
            </w:tcBorders>
            <w:shd w:val="clear" w:color="auto" w:fill="auto"/>
            <w:vAlign w:val="bottom"/>
            <w:hideMark/>
          </w:tcPr>
          <w:p w14:paraId="534C72CF"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36DD4059"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hideMark/>
          </w:tcPr>
          <w:p w14:paraId="60FA654E" w14:textId="77777777" w:rsidR="003B7EA2" w:rsidRPr="00A25EB8" w:rsidRDefault="003B7EA2" w:rsidP="005A5077">
            <w:pPr>
              <w:spacing w:line="240" w:lineRule="auto"/>
              <w:ind w:firstLine="0"/>
              <w:rPr>
                <w:sz w:val="16"/>
                <w:szCs w:val="16"/>
              </w:rPr>
            </w:pPr>
          </w:p>
        </w:tc>
        <w:tc>
          <w:tcPr>
            <w:tcW w:w="746" w:type="dxa"/>
            <w:tcBorders>
              <w:top w:val="nil"/>
              <w:left w:val="nil"/>
              <w:bottom w:val="nil"/>
              <w:right w:val="nil"/>
            </w:tcBorders>
            <w:shd w:val="clear" w:color="auto" w:fill="auto"/>
            <w:hideMark/>
          </w:tcPr>
          <w:p w14:paraId="010D4C6A" w14:textId="77777777" w:rsidR="003B7EA2" w:rsidRPr="00A25EB8" w:rsidRDefault="003B7EA2" w:rsidP="005A5077">
            <w:pPr>
              <w:spacing w:line="240" w:lineRule="auto"/>
              <w:ind w:firstLine="0"/>
              <w:rPr>
                <w:sz w:val="16"/>
                <w:szCs w:val="16"/>
              </w:rPr>
            </w:pPr>
            <w:r w:rsidRPr="00A25EB8">
              <w:rPr>
                <w:sz w:val="16"/>
                <w:szCs w:val="16"/>
              </w:rPr>
              <w:t>0,995</w:t>
            </w:r>
          </w:p>
        </w:tc>
        <w:tc>
          <w:tcPr>
            <w:tcW w:w="1502" w:type="dxa"/>
            <w:tcBorders>
              <w:top w:val="nil"/>
              <w:left w:val="nil"/>
              <w:bottom w:val="nil"/>
              <w:right w:val="nil"/>
            </w:tcBorders>
            <w:shd w:val="clear" w:color="auto" w:fill="auto"/>
            <w:vAlign w:val="bottom"/>
            <w:hideMark/>
          </w:tcPr>
          <w:p w14:paraId="76392146" w14:textId="77777777" w:rsidR="003B7EA2" w:rsidRPr="00A25EB8" w:rsidRDefault="003B7EA2" w:rsidP="005A5077">
            <w:pPr>
              <w:spacing w:line="240" w:lineRule="auto"/>
              <w:ind w:firstLine="0"/>
              <w:rPr>
                <w:sz w:val="16"/>
                <w:szCs w:val="16"/>
              </w:rPr>
            </w:pPr>
          </w:p>
        </w:tc>
        <w:tc>
          <w:tcPr>
            <w:tcW w:w="1622" w:type="dxa"/>
            <w:tcBorders>
              <w:top w:val="nil"/>
              <w:left w:val="nil"/>
              <w:bottom w:val="nil"/>
              <w:right w:val="nil"/>
            </w:tcBorders>
            <w:shd w:val="clear" w:color="auto" w:fill="auto"/>
            <w:vAlign w:val="bottom"/>
            <w:hideMark/>
          </w:tcPr>
          <w:p w14:paraId="08BE5F10" w14:textId="77777777" w:rsidR="003B7EA2" w:rsidRPr="00A25EB8" w:rsidRDefault="003B7EA2" w:rsidP="005A5077">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0A51A5BC" w14:textId="77777777" w:rsidR="003B7EA2" w:rsidRPr="00A25EB8" w:rsidRDefault="003B7EA2" w:rsidP="005A5077">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794FC442"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04290334" w14:textId="77777777" w:rsidR="003B7EA2" w:rsidRPr="00A25EB8" w:rsidRDefault="003B7EA2" w:rsidP="005A5077">
            <w:pPr>
              <w:spacing w:line="240" w:lineRule="auto"/>
              <w:ind w:firstLine="0"/>
              <w:rPr>
                <w:sz w:val="16"/>
                <w:szCs w:val="16"/>
              </w:rPr>
            </w:pPr>
          </w:p>
        </w:tc>
      </w:tr>
      <w:tr w:rsidR="003B7EA2" w:rsidRPr="00A25EB8" w14:paraId="4D8C442B" w14:textId="77777777" w:rsidTr="0063640A">
        <w:trPr>
          <w:trHeight w:val="300"/>
        </w:trPr>
        <w:tc>
          <w:tcPr>
            <w:tcW w:w="1418" w:type="dxa"/>
            <w:tcBorders>
              <w:top w:val="nil"/>
              <w:left w:val="nil"/>
              <w:bottom w:val="nil"/>
              <w:right w:val="nil"/>
            </w:tcBorders>
            <w:shd w:val="clear" w:color="auto" w:fill="auto"/>
            <w:vAlign w:val="bottom"/>
            <w:hideMark/>
          </w:tcPr>
          <w:p w14:paraId="44438D7A"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6E97559D"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vAlign w:val="bottom"/>
            <w:hideMark/>
          </w:tcPr>
          <w:p w14:paraId="3EBC4F23" w14:textId="77777777" w:rsidR="003B7EA2" w:rsidRPr="00A25EB8" w:rsidRDefault="003B7EA2" w:rsidP="005A5077">
            <w:pPr>
              <w:spacing w:line="240" w:lineRule="auto"/>
              <w:ind w:firstLine="0"/>
              <w:rPr>
                <w:sz w:val="16"/>
                <w:szCs w:val="16"/>
              </w:rPr>
            </w:pPr>
          </w:p>
        </w:tc>
        <w:tc>
          <w:tcPr>
            <w:tcW w:w="746" w:type="dxa"/>
            <w:tcBorders>
              <w:top w:val="nil"/>
              <w:left w:val="nil"/>
              <w:bottom w:val="nil"/>
              <w:right w:val="nil"/>
            </w:tcBorders>
            <w:shd w:val="clear" w:color="auto" w:fill="auto"/>
            <w:vAlign w:val="bottom"/>
            <w:hideMark/>
          </w:tcPr>
          <w:p w14:paraId="5934C928" w14:textId="77777777" w:rsidR="003B7EA2" w:rsidRPr="00A25EB8" w:rsidRDefault="003B7EA2" w:rsidP="005A5077">
            <w:pPr>
              <w:spacing w:line="240" w:lineRule="auto"/>
              <w:ind w:firstLine="0"/>
              <w:rPr>
                <w:sz w:val="16"/>
                <w:szCs w:val="16"/>
              </w:rPr>
            </w:pPr>
          </w:p>
        </w:tc>
        <w:tc>
          <w:tcPr>
            <w:tcW w:w="1502" w:type="dxa"/>
            <w:tcBorders>
              <w:top w:val="nil"/>
              <w:left w:val="nil"/>
              <w:bottom w:val="nil"/>
              <w:right w:val="nil"/>
            </w:tcBorders>
            <w:shd w:val="clear" w:color="auto" w:fill="auto"/>
            <w:vAlign w:val="bottom"/>
            <w:hideMark/>
          </w:tcPr>
          <w:p w14:paraId="5915DC65" w14:textId="77777777" w:rsidR="003B7EA2" w:rsidRPr="00A25EB8" w:rsidRDefault="003B7EA2" w:rsidP="005A5077">
            <w:pPr>
              <w:spacing w:line="240" w:lineRule="auto"/>
              <w:ind w:firstLine="0"/>
              <w:rPr>
                <w:sz w:val="16"/>
                <w:szCs w:val="16"/>
              </w:rPr>
            </w:pPr>
          </w:p>
        </w:tc>
        <w:tc>
          <w:tcPr>
            <w:tcW w:w="1622" w:type="dxa"/>
            <w:tcBorders>
              <w:top w:val="nil"/>
              <w:left w:val="nil"/>
              <w:bottom w:val="nil"/>
              <w:right w:val="nil"/>
            </w:tcBorders>
            <w:shd w:val="clear" w:color="auto" w:fill="auto"/>
            <w:vAlign w:val="bottom"/>
            <w:hideMark/>
          </w:tcPr>
          <w:p w14:paraId="36B4F8DE" w14:textId="77777777" w:rsidR="003B7EA2" w:rsidRPr="00A25EB8" w:rsidRDefault="003B7EA2" w:rsidP="005A5077">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57BC1EE2" w14:textId="77777777" w:rsidR="003B7EA2" w:rsidRPr="00A25EB8" w:rsidRDefault="003B7EA2" w:rsidP="005A5077">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66F9B3D1"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14745276" w14:textId="77777777" w:rsidR="003B7EA2" w:rsidRPr="00A25EB8" w:rsidRDefault="003B7EA2" w:rsidP="005A5077">
            <w:pPr>
              <w:spacing w:line="240" w:lineRule="auto"/>
              <w:ind w:firstLine="0"/>
              <w:rPr>
                <w:sz w:val="16"/>
                <w:szCs w:val="16"/>
              </w:rPr>
            </w:pPr>
          </w:p>
        </w:tc>
      </w:tr>
      <w:tr w:rsidR="003B7EA2" w:rsidRPr="00A25EB8" w14:paraId="1D6B2195" w14:textId="77777777" w:rsidTr="0063640A">
        <w:trPr>
          <w:trHeight w:val="315"/>
        </w:trPr>
        <w:tc>
          <w:tcPr>
            <w:tcW w:w="1418" w:type="dxa"/>
            <w:tcBorders>
              <w:top w:val="nil"/>
              <w:left w:val="nil"/>
              <w:bottom w:val="nil"/>
              <w:right w:val="nil"/>
            </w:tcBorders>
            <w:shd w:val="clear" w:color="auto" w:fill="auto"/>
            <w:vAlign w:val="bottom"/>
            <w:hideMark/>
          </w:tcPr>
          <w:p w14:paraId="19201485"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7EBFDF32"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vAlign w:val="bottom"/>
            <w:hideMark/>
          </w:tcPr>
          <w:p w14:paraId="21E279CD" w14:textId="77777777" w:rsidR="003B7EA2" w:rsidRPr="00A25EB8" w:rsidRDefault="003B7EA2" w:rsidP="005A5077">
            <w:pPr>
              <w:spacing w:line="240" w:lineRule="auto"/>
              <w:ind w:firstLine="0"/>
              <w:rPr>
                <w:sz w:val="16"/>
                <w:szCs w:val="16"/>
              </w:rPr>
            </w:pPr>
          </w:p>
        </w:tc>
        <w:tc>
          <w:tcPr>
            <w:tcW w:w="746" w:type="dxa"/>
            <w:tcBorders>
              <w:top w:val="nil"/>
              <w:left w:val="nil"/>
              <w:bottom w:val="nil"/>
              <w:right w:val="nil"/>
            </w:tcBorders>
            <w:shd w:val="clear" w:color="auto" w:fill="auto"/>
            <w:vAlign w:val="bottom"/>
            <w:hideMark/>
          </w:tcPr>
          <w:p w14:paraId="08677209" w14:textId="77777777" w:rsidR="003B7EA2" w:rsidRPr="00A25EB8" w:rsidRDefault="003B7EA2" w:rsidP="005A5077">
            <w:pPr>
              <w:spacing w:line="240" w:lineRule="auto"/>
              <w:ind w:firstLine="0"/>
              <w:rPr>
                <w:sz w:val="16"/>
                <w:szCs w:val="16"/>
              </w:rPr>
            </w:pPr>
          </w:p>
        </w:tc>
        <w:tc>
          <w:tcPr>
            <w:tcW w:w="1502" w:type="dxa"/>
            <w:tcBorders>
              <w:top w:val="nil"/>
              <w:left w:val="nil"/>
              <w:bottom w:val="nil"/>
              <w:right w:val="nil"/>
            </w:tcBorders>
            <w:shd w:val="clear" w:color="auto" w:fill="auto"/>
            <w:vAlign w:val="bottom"/>
            <w:hideMark/>
          </w:tcPr>
          <w:p w14:paraId="038E7E78" w14:textId="77777777" w:rsidR="003B7EA2" w:rsidRPr="00A25EB8" w:rsidRDefault="003B7EA2" w:rsidP="005A5077">
            <w:pPr>
              <w:spacing w:line="240" w:lineRule="auto"/>
              <w:ind w:firstLine="0"/>
              <w:rPr>
                <w:sz w:val="16"/>
                <w:szCs w:val="16"/>
              </w:rPr>
            </w:pPr>
          </w:p>
        </w:tc>
        <w:tc>
          <w:tcPr>
            <w:tcW w:w="1622" w:type="dxa"/>
            <w:tcBorders>
              <w:top w:val="nil"/>
              <w:left w:val="nil"/>
              <w:bottom w:val="single" w:sz="8" w:space="0" w:color="auto"/>
              <w:right w:val="nil"/>
            </w:tcBorders>
            <w:shd w:val="clear" w:color="auto" w:fill="auto"/>
            <w:vAlign w:val="bottom"/>
            <w:hideMark/>
          </w:tcPr>
          <w:p w14:paraId="0C9661BE" w14:textId="77777777" w:rsidR="003B7EA2" w:rsidRPr="00A25EB8" w:rsidRDefault="003B7EA2" w:rsidP="005A5077">
            <w:pPr>
              <w:spacing w:line="240" w:lineRule="auto"/>
              <w:ind w:firstLine="0"/>
              <w:rPr>
                <w:sz w:val="16"/>
                <w:szCs w:val="16"/>
              </w:rPr>
            </w:pPr>
            <w:r w:rsidRPr="00A25EB8">
              <w:rPr>
                <w:sz w:val="16"/>
                <w:szCs w:val="16"/>
              </w:rPr>
              <w:t>Пожар-вспышка</w:t>
            </w:r>
          </w:p>
        </w:tc>
        <w:tc>
          <w:tcPr>
            <w:tcW w:w="396" w:type="dxa"/>
            <w:tcBorders>
              <w:top w:val="nil"/>
              <w:left w:val="nil"/>
              <w:bottom w:val="single" w:sz="8" w:space="0" w:color="auto"/>
              <w:right w:val="nil"/>
            </w:tcBorders>
            <w:shd w:val="clear" w:color="auto" w:fill="auto"/>
            <w:vAlign w:val="bottom"/>
            <w:hideMark/>
          </w:tcPr>
          <w:p w14:paraId="00306695" w14:textId="77777777" w:rsidR="003B7EA2" w:rsidRPr="00A25EB8" w:rsidRDefault="003B7EA2" w:rsidP="005A5077">
            <w:pPr>
              <w:spacing w:line="240" w:lineRule="auto"/>
              <w:ind w:firstLine="0"/>
              <w:rPr>
                <w:sz w:val="16"/>
                <w:szCs w:val="16"/>
              </w:rPr>
            </w:pPr>
            <w:r w:rsidRPr="00A25EB8">
              <w:rPr>
                <w:sz w:val="16"/>
                <w:szCs w:val="16"/>
              </w:rPr>
              <w:t>Р=</w:t>
            </w:r>
          </w:p>
        </w:tc>
        <w:tc>
          <w:tcPr>
            <w:tcW w:w="863" w:type="dxa"/>
            <w:tcBorders>
              <w:top w:val="nil"/>
              <w:left w:val="nil"/>
              <w:bottom w:val="single" w:sz="8" w:space="0" w:color="auto"/>
              <w:right w:val="nil"/>
            </w:tcBorders>
            <w:shd w:val="clear" w:color="auto" w:fill="auto"/>
            <w:vAlign w:val="bottom"/>
            <w:hideMark/>
          </w:tcPr>
          <w:p w14:paraId="5BDC0A37" w14:textId="77777777" w:rsidR="003B7EA2" w:rsidRPr="00A25EB8" w:rsidRDefault="003B7EA2" w:rsidP="005A5077">
            <w:pPr>
              <w:spacing w:line="240" w:lineRule="auto"/>
              <w:ind w:firstLine="0"/>
              <w:rPr>
                <w:sz w:val="16"/>
                <w:szCs w:val="16"/>
              </w:rPr>
            </w:pPr>
            <w:r w:rsidRPr="00A25EB8">
              <w:rPr>
                <w:sz w:val="16"/>
                <w:szCs w:val="16"/>
              </w:rPr>
              <w:t>4,93E-10</w:t>
            </w:r>
          </w:p>
        </w:tc>
        <w:tc>
          <w:tcPr>
            <w:tcW w:w="528" w:type="dxa"/>
            <w:tcBorders>
              <w:top w:val="nil"/>
              <w:left w:val="nil"/>
              <w:bottom w:val="single" w:sz="8" w:space="0" w:color="auto"/>
              <w:right w:val="nil"/>
            </w:tcBorders>
            <w:shd w:val="clear" w:color="auto" w:fill="auto"/>
            <w:vAlign w:val="bottom"/>
            <w:hideMark/>
          </w:tcPr>
          <w:p w14:paraId="2380C0A4"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62B60E0F" w14:textId="77777777" w:rsidTr="0063640A">
        <w:trPr>
          <w:trHeight w:val="480"/>
        </w:trPr>
        <w:tc>
          <w:tcPr>
            <w:tcW w:w="1418" w:type="dxa"/>
            <w:tcBorders>
              <w:top w:val="nil"/>
              <w:left w:val="nil"/>
              <w:bottom w:val="single" w:sz="8" w:space="0" w:color="auto"/>
              <w:right w:val="nil"/>
            </w:tcBorders>
            <w:shd w:val="clear" w:color="auto" w:fill="auto"/>
            <w:vAlign w:val="bottom"/>
            <w:hideMark/>
          </w:tcPr>
          <w:p w14:paraId="31F407FA" w14:textId="77777777" w:rsidR="003B7EA2" w:rsidRPr="00A25EB8" w:rsidRDefault="003B7EA2" w:rsidP="005A5077">
            <w:pPr>
              <w:spacing w:line="240" w:lineRule="auto"/>
              <w:ind w:firstLine="0"/>
              <w:rPr>
                <w:sz w:val="16"/>
                <w:szCs w:val="16"/>
              </w:rPr>
            </w:pPr>
            <w:r w:rsidRPr="00A25EB8">
              <w:rPr>
                <w:sz w:val="16"/>
                <w:szCs w:val="16"/>
              </w:rPr>
              <w:t xml:space="preserve">Разгерметизация газопровода </w:t>
            </w:r>
          </w:p>
        </w:tc>
        <w:tc>
          <w:tcPr>
            <w:tcW w:w="1260" w:type="dxa"/>
            <w:tcBorders>
              <w:top w:val="nil"/>
              <w:left w:val="single" w:sz="8" w:space="0" w:color="auto"/>
              <w:bottom w:val="nil"/>
              <w:right w:val="nil"/>
            </w:tcBorders>
            <w:shd w:val="clear" w:color="auto" w:fill="auto"/>
            <w:vAlign w:val="center"/>
            <w:hideMark/>
          </w:tcPr>
          <w:p w14:paraId="79E2DA28"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vAlign w:val="bottom"/>
            <w:hideMark/>
          </w:tcPr>
          <w:p w14:paraId="0ED836A8" w14:textId="77777777" w:rsidR="003B7EA2" w:rsidRPr="00A25EB8" w:rsidRDefault="003B7EA2" w:rsidP="005A5077">
            <w:pPr>
              <w:spacing w:line="240" w:lineRule="auto"/>
              <w:ind w:firstLine="0"/>
              <w:rPr>
                <w:sz w:val="16"/>
                <w:szCs w:val="16"/>
              </w:rPr>
            </w:pPr>
          </w:p>
        </w:tc>
        <w:tc>
          <w:tcPr>
            <w:tcW w:w="746" w:type="dxa"/>
            <w:tcBorders>
              <w:top w:val="nil"/>
              <w:left w:val="nil"/>
              <w:bottom w:val="nil"/>
              <w:right w:val="nil"/>
            </w:tcBorders>
            <w:shd w:val="clear" w:color="auto" w:fill="auto"/>
            <w:hideMark/>
          </w:tcPr>
          <w:p w14:paraId="17B583E8" w14:textId="77777777" w:rsidR="003B7EA2" w:rsidRPr="00A25EB8" w:rsidRDefault="003B7EA2" w:rsidP="005A5077">
            <w:pPr>
              <w:spacing w:line="240" w:lineRule="auto"/>
              <w:ind w:firstLine="0"/>
              <w:rPr>
                <w:sz w:val="16"/>
                <w:szCs w:val="16"/>
              </w:rPr>
            </w:pPr>
          </w:p>
        </w:tc>
        <w:tc>
          <w:tcPr>
            <w:tcW w:w="1502" w:type="dxa"/>
            <w:tcBorders>
              <w:top w:val="nil"/>
              <w:left w:val="nil"/>
              <w:bottom w:val="single" w:sz="8" w:space="0" w:color="auto"/>
              <w:right w:val="nil"/>
            </w:tcBorders>
            <w:shd w:val="clear" w:color="auto" w:fill="auto"/>
            <w:vAlign w:val="bottom"/>
            <w:hideMark/>
          </w:tcPr>
          <w:p w14:paraId="29920997" w14:textId="77777777" w:rsidR="003B7EA2" w:rsidRPr="00A25EB8" w:rsidRDefault="003B7EA2" w:rsidP="005A5077">
            <w:pPr>
              <w:spacing w:line="240" w:lineRule="auto"/>
              <w:ind w:firstLine="0"/>
              <w:rPr>
                <w:sz w:val="16"/>
                <w:szCs w:val="16"/>
              </w:rPr>
            </w:pPr>
            <w:r w:rsidRPr="00A25EB8">
              <w:rPr>
                <w:sz w:val="16"/>
                <w:szCs w:val="16"/>
              </w:rPr>
              <w:t>Воспламенение газового облака</w:t>
            </w:r>
          </w:p>
        </w:tc>
        <w:tc>
          <w:tcPr>
            <w:tcW w:w="1622" w:type="dxa"/>
            <w:tcBorders>
              <w:top w:val="nil"/>
              <w:left w:val="single" w:sz="8" w:space="0" w:color="auto"/>
              <w:bottom w:val="nil"/>
              <w:right w:val="nil"/>
            </w:tcBorders>
            <w:shd w:val="clear" w:color="auto" w:fill="auto"/>
            <w:hideMark/>
          </w:tcPr>
          <w:p w14:paraId="6286A312" w14:textId="77777777" w:rsidR="003B7EA2" w:rsidRPr="00A25EB8" w:rsidRDefault="003B7EA2" w:rsidP="005A5077">
            <w:pPr>
              <w:spacing w:line="240" w:lineRule="auto"/>
              <w:ind w:firstLine="0"/>
              <w:rPr>
                <w:sz w:val="16"/>
                <w:szCs w:val="16"/>
              </w:rPr>
            </w:pPr>
            <w:r w:rsidRPr="00A25EB8">
              <w:rPr>
                <w:sz w:val="16"/>
                <w:szCs w:val="16"/>
              </w:rPr>
              <w:t>0,0035</w:t>
            </w:r>
          </w:p>
        </w:tc>
        <w:tc>
          <w:tcPr>
            <w:tcW w:w="396" w:type="dxa"/>
            <w:tcBorders>
              <w:top w:val="nil"/>
              <w:left w:val="nil"/>
              <w:bottom w:val="nil"/>
              <w:right w:val="nil"/>
            </w:tcBorders>
            <w:shd w:val="clear" w:color="auto" w:fill="auto"/>
            <w:vAlign w:val="bottom"/>
            <w:hideMark/>
          </w:tcPr>
          <w:p w14:paraId="622AD2BD" w14:textId="77777777" w:rsidR="003B7EA2" w:rsidRPr="00A25EB8" w:rsidRDefault="003B7EA2" w:rsidP="005A5077">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1FE37767"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74685C9E" w14:textId="77777777" w:rsidR="003B7EA2" w:rsidRPr="00A25EB8" w:rsidRDefault="003B7EA2" w:rsidP="005A5077">
            <w:pPr>
              <w:spacing w:line="240" w:lineRule="auto"/>
              <w:ind w:firstLine="0"/>
              <w:rPr>
                <w:sz w:val="16"/>
                <w:szCs w:val="16"/>
              </w:rPr>
            </w:pPr>
          </w:p>
        </w:tc>
      </w:tr>
      <w:tr w:rsidR="003B7EA2" w:rsidRPr="00A25EB8" w14:paraId="15F6621B" w14:textId="77777777" w:rsidTr="0063640A">
        <w:trPr>
          <w:trHeight w:val="300"/>
        </w:trPr>
        <w:tc>
          <w:tcPr>
            <w:tcW w:w="1418" w:type="dxa"/>
            <w:tcBorders>
              <w:top w:val="nil"/>
              <w:left w:val="nil"/>
              <w:bottom w:val="nil"/>
              <w:right w:val="single" w:sz="8" w:space="0" w:color="auto"/>
            </w:tcBorders>
            <w:shd w:val="clear" w:color="auto" w:fill="auto"/>
            <w:hideMark/>
          </w:tcPr>
          <w:p w14:paraId="7D464E9B" w14:textId="77777777" w:rsidR="003B7EA2" w:rsidRPr="00A25EB8" w:rsidRDefault="003B7EA2" w:rsidP="005A5077">
            <w:pPr>
              <w:spacing w:line="240" w:lineRule="auto"/>
              <w:ind w:firstLine="0"/>
              <w:rPr>
                <w:sz w:val="16"/>
                <w:szCs w:val="16"/>
              </w:rPr>
            </w:pPr>
            <w:r w:rsidRPr="00A25EB8">
              <w:rPr>
                <w:sz w:val="16"/>
                <w:szCs w:val="16"/>
              </w:rPr>
              <w:t>3,13E-04</w:t>
            </w:r>
          </w:p>
        </w:tc>
        <w:tc>
          <w:tcPr>
            <w:tcW w:w="1260" w:type="dxa"/>
            <w:tcBorders>
              <w:top w:val="nil"/>
              <w:left w:val="nil"/>
              <w:bottom w:val="nil"/>
              <w:right w:val="nil"/>
            </w:tcBorders>
            <w:shd w:val="clear" w:color="auto" w:fill="auto"/>
            <w:vAlign w:val="bottom"/>
            <w:hideMark/>
          </w:tcPr>
          <w:p w14:paraId="0D428580" w14:textId="77777777" w:rsidR="003B7EA2" w:rsidRPr="00A25EB8" w:rsidRDefault="003B7EA2" w:rsidP="005A5077">
            <w:pPr>
              <w:spacing w:line="240" w:lineRule="auto"/>
              <w:ind w:firstLine="0"/>
              <w:rPr>
                <w:sz w:val="16"/>
                <w:szCs w:val="16"/>
              </w:rPr>
            </w:pPr>
          </w:p>
        </w:tc>
        <w:tc>
          <w:tcPr>
            <w:tcW w:w="1137" w:type="dxa"/>
            <w:tcBorders>
              <w:top w:val="nil"/>
              <w:left w:val="nil"/>
              <w:bottom w:val="nil"/>
              <w:right w:val="nil"/>
            </w:tcBorders>
            <w:shd w:val="clear" w:color="auto" w:fill="auto"/>
            <w:hideMark/>
          </w:tcPr>
          <w:p w14:paraId="4C083646" w14:textId="77777777" w:rsidR="003B7EA2" w:rsidRPr="00A25EB8" w:rsidRDefault="003B7EA2" w:rsidP="005A5077">
            <w:pPr>
              <w:spacing w:line="240" w:lineRule="auto"/>
              <w:ind w:firstLine="0"/>
              <w:rPr>
                <w:sz w:val="16"/>
                <w:szCs w:val="16"/>
              </w:rPr>
            </w:pPr>
          </w:p>
        </w:tc>
        <w:tc>
          <w:tcPr>
            <w:tcW w:w="746" w:type="dxa"/>
            <w:tcBorders>
              <w:top w:val="nil"/>
              <w:left w:val="nil"/>
              <w:bottom w:val="nil"/>
              <w:right w:val="nil"/>
            </w:tcBorders>
            <w:shd w:val="clear" w:color="auto" w:fill="auto"/>
            <w:vAlign w:val="bottom"/>
            <w:hideMark/>
          </w:tcPr>
          <w:p w14:paraId="7216ECCD" w14:textId="77777777" w:rsidR="003B7EA2" w:rsidRPr="00A25EB8" w:rsidRDefault="003B7EA2" w:rsidP="005A5077">
            <w:pPr>
              <w:spacing w:line="240" w:lineRule="auto"/>
              <w:ind w:firstLine="0"/>
              <w:rPr>
                <w:sz w:val="16"/>
                <w:szCs w:val="16"/>
              </w:rPr>
            </w:pPr>
          </w:p>
        </w:tc>
        <w:tc>
          <w:tcPr>
            <w:tcW w:w="1502" w:type="dxa"/>
            <w:tcBorders>
              <w:top w:val="nil"/>
              <w:left w:val="single" w:sz="8" w:space="0" w:color="auto"/>
              <w:bottom w:val="nil"/>
              <w:right w:val="nil"/>
            </w:tcBorders>
            <w:shd w:val="clear" w:color="auto" w:fill="auto"/>
            <w:hideMark/>
          </w:tcPr>
          <w:p w14:paraId="74875859" w14:textId="77777777" w:rsidR="003B7EA2" w:rsidRPr="00A25EB8" w:rsidRDefault="003B7EA2" w:rsidP="005A5077">
            <w:pPr>
              <w:spacing w:line="240" w:lineRule="auto"/>
              <w:ind w:firstLine="0"/>
              <w:rPr>
                <w:sz w:val="16"/>
                <w:szCs w:val="16"/>
              </w:rPr>
            </w:pPr>
            <w:r w:rsidRPr="00A25EB8">
              <w:rPr>
                <w:sz w:val="16"/>
                <w:szCs w:val="16"/>
              </w:rPr>
              <w:t>0,005</w:t>
            </w:r>
          </w:p>
        </w:tc>
        <w:tc>
          <w:tcPr>
            <w:tcW w:w="1622" w:type="dxa"/>
            <w:tcBorders>
              <w:top w:val="nil"/>
              <w:left w:val="single" w:sz="8" w:space="0" w:color="auto"/>
              <w:bottom w:val="nil"/>
              <w:right w:val="nil"/>
            </w:tcBorders>
            <w:shd w:val="clear" w:color="auto" w:fill="auto"/>
            <w:vAlign w:val="center"/>
            <w:hideMark/>
          </w:tcPr>
          <w:p w14:paraId="0755537C" w14:textId="77777777" w:rsidR="003B7EA2" w:rsidRPr="00A25EB8" w:rsidRDefault="003B7EA2" w:rsidP="005A5077">
            <w:pPr>
              <w:spacing w:line="240" w:lineRule="auto"/>
              <w:ind w:firstLine="0"/>
              <w:rPr>
                <w:sz w:val="16"/>
                <w:szCs w:val="16"/>
              </w:rPr>
            </w:pPr>
            <w:r w:rsidRPr="00A25EB8">
              <w:rPr>
                <w:sz w:val="16"/>
                <w:szCs w:val="16"/>
              </w:rPr>
              <w:t> </w:t>
            </w:r>
          </w:p>
        </w:tc>
        <w:tc>
          <w:tcPr>
            <w:tcW w:w="396" w:type="dxa"/>
            <w:tcBorders>
              <w:top w:val="nil"/>
              <w:left w:val="nil"/>
              <w:bottom w:val="nil"/>
              <w:right w:val="nil"/>
            </w:tcBorders>
            <w:shd w:val="clear" w:color="auto" w:fill="auto"/>
            <w:vAlign w:val="bottom"/>
            <w:hideMark/>
          </w:tcPr>
          <w:p w14:paraId="6F7066FA" w14:textId="77777777" w:rsidR="003B7EA2" w:rsidRPr="00A25EB8" w:rsidRDefault="003B7EA2" w:rsidP="005A5077">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462B8818"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0F10E38D" w14:textId="77777777" w:rsidR="003B7EA2" w:rsidRPr="00A25EB8" w:rsidRDefault="003B7EA2" w:rsidP="005A5077">
            <w:pPr>
              <w:spacing w:line="240" w:lineRule="auto"/>
              <w:ind w:firstLine="0"/>
              <w:rPr>
                <w:sz w:val="16"/>
                <w:szCs w:val="16"/>
              </w:rPr>
            </w:pPr>
          </w:p>
        </w:tc>
      </w:tr>
      <w:tr w:rsidR="003B7EA2" w:rsidRPr="00A25EB8" w14:paraId="5F650C9C" w14:textId="77777777" w:rsidTr="0063640A">
        <w:trPr>
          <w:trHeight w:val="705"/>
        </w:trPr>
        <w:tc>
          <w:tcPr>
            <w:tcW w:w="1418" w:type="dxa"/>
            <w:tcBorders>
              <w:top w:val="nil"/>
              <w:left w:val="nil"/>
              <w:bottom w:val="nil"/>
              <w:right w:val="single" w:sz="8" w:space="0" w:color="auto"/>
            </w:tcBorders>
            <w:shd w:val="clear" w:color="auto" w:fill="auto"/>
            <w:vAlign w:val="center"/>
            <w:hideMark/>
          </w:tcPr>
          <w:p w14:paraId="281E5D08" w14:textId="77777777" w:rsidR="003B7EA2" w:rsidRPr="00A25EB8" w:rsidRDefault="003B7EA2" w:rsidP="005A5077">
            <w:pPr>
              <w:spacing w:line="240" w:lineRule="auto"/>
              <w:ind w:firstLine="0"/>
              <w:rPr>
                <w:sz w:val="16"/>
                <w:szCs w:val="16"/>
              </w:rPr>
            </w:pPr>
            <w:r w:rsidRPr="00A25EB8">
              <w:rPr>
                <w:sz w:val="16"/>
                <w:szCs w:val="16"/>
              </w:rPr>
              <w:t> </w:t>
            </w:r>
          </w:p>
        </w:tc>
        <w:tc>
          <w:tcPr>
            <w:tcW w:w="1260" w:type="dxa"/>
            <w:tcBorders>
              <w:top w:val="nil"/>
              <w:left w:val="nil"/>
              <w:bottom w:val="nil"/>
              <w:right w:val="nil"/>
            </w:tcBorders>
            <w:shd w:val="clear" w:color="auto" w:fill="auto"/>
            <w:vAlign w:val="bottom"/>
            <w:hideMark/>
          </w:tcPr>
          <w:p w14:paraId="2FE3D0BA" w14:textId="77777777" w:rsidR="003B7EA2" w:rsidRPr="00A25EB8" w:rsidRDefault="003B7EA2" w:rsidP="005A5077">
            <w:pPr>
              <w:spacing w:line="240" w:lineRule="auto"/>
              <w:ind w:firstLine="0"/>
              <w:rPr>
                <w:sz w:val="16"/>
                <w:szCs w:val="16"/>
              </w:rPr>
            </w:pPr>
          </w:p>
        </w:tc>
        <w:tc>
          <w:tcPr>
            <w:tcW w:w="1137" w:type="dxa"/>
            <w:tcBorders>
              <w:top w:val="nil"/>
              <w:left w:val="nil"/>
              <w:bottom w:val="single" w:sz="8" w:space="0" w:color="auto"/>
              <w:right w:val="nil"/>
            </w:tcBorders>
            <w:shd w:val="clear" w:color="auto" w:fill="auto"/>
            <w:vAlign w:val="bottom"/>
            <w:hideMark/>
          </w:tcPr>
          <w:p w14:paraId="51CB3AB9" w14:textId="77777777" w:rsidR="003B7EA2" w:rsidRPr="00A25EB8" w:rsidRDefault="003B7EA2" w:rsidP="005A5077">
            <w:pPr>
              <w:spacing w:line="240" w:lineRule="auto"/>
              <w:ind w:firstLine="0"/>
              <w:rPr>
                <w:sz w:val="16"/>
                <w:szCs w:val="16"/>
              </w:rPr>
            </w:pPr>
            <w:r w:rsidRPr="00A25EB8">
              <w:rPr>
                <w:sz w:val="16"/>
                <w:szCs w:val="16"/>
              </w:rPr>
              <w:t>Авария не локализована</w:t>
            </w:r>
          </w:p>
        </w:tc>
        <w:tc>
          <w:tcPr>
            <w:tcW w:w="746" w:type="dxa"/>
            <w:tcBorders>
              <w:top w:val="nil"/>
              <w:left w:val="nil"/>
              <w:bottom w:val="single" w:sz="8" w:space="0" w:color="auto"/>
              <w:right w:val="nil"/>
            </w:tcBorders>
            <w:shd w:val="clear" w:color="auto" w:fill="auto"/>
            <w:vAlign w:val="center"/>
            <w:hideMark/>
          </w:tcPr>
          <w:p w14:paraId="7C98AC29" w14:textId="77777777" w:rsidR="003B7EA2" w:rsidRPr="00A25EB8" w:rsidRDefault="003B7EA2" w:rsidP="005A5077">
            <w:pPr>
              <w:spacing w:line="240" w:lineRule="auto"/>
              <w:ind w:firstLine="0"/>
              <w:rPr>
                <w:sz w:val="16"/>
                <w:szCs w:val="16"/>
              </w:rPr>
            </w:pPr>
            <w:r w:rsidRPr="00A25EB8">
              <w:rPr>
                <w:sz w:val="16"/>
                <w:szCs w:val="16"/>
              </w:rPr>
              <w:t> </w:t>
            </w:r>
          </w:p>
        </w:tc>
        <w:tc>
          <w:tcPr>
            <w:tcW w:w="1502" w:type="dxa"/>
            <w:tcBorders>
              <w:top w:val="nil"/>
              <w:left w:val="single" w:sz="8" w:space="0" w:color="auto"/>
              <w:bottom w:val="nil"/>
              <w:right w:val="single" w:sz="8" w:space="0" w:color="auto"/>
            </w:tcBorders>
            <w:shd w:val="clear" w:color="auto" w:fill="auto"/>
            <w:vAlign w:val="center"/>
            <w:hideMark/>
          </w:tcPr>
          <w:p w14:paraId="0811A2C0" w14:textId="77777777" w:rsidR="003B7EA2" w:rsidRPr="00A25EB8" w:rsidRDefault="003B7EA2" w:rsidP="005A5077">
            <w:pPr>
              <w:spacing w:line="240" w:lineRule="auto"/>
              <w:ind w:firstLine="0"/>
              <w:rPr>
                <w:sz w:val="16"/>
                <w:szCs w:val="16"/>
              </w:rPr>
            </w:pPr>
            <w:r w:rsidRPr="00A25EB8">
              <w:rPr>
                <w:sz w:val="16"/>
                <w:szCs w:val="16"/>
              </w:rPr>
              <w:t> </w:t>
            </w:r>
          </w:p>
        </w:tc>
        <w:tc>
          <w:tcPr>
            <w:tcW w:w="1622" w:type="dxa"/>
            <w:tcBorders>
              <w:top w:val="nil"/>
              <w:left w:val="nil"/>
              <w:bottom w:val="single" w:sz="8" w:space="0" w:color="auto"/>
              <w:right w:val="nil"/>
            </w:tcBorders>
            <w:shd w:val="clear" w:color="auto" w:fill="auto"/>
            <w:vAlign w:val="bottom"/>
            <w:hideMark/>
          </w:tcPr>
          <w:p w14:paraId="279D4AFC" w14:textId="77777777" w:rsidR="003B7EA2" w:rsidRPr="00A25EB8" w:rsidRDefault="003B7EA2" w:rsidP="005A5077">
            <w:pPr>
              <w:spacing w:line="240" w:lineRule="auto"/>
              <w:ind w:firstLine="0"/>
              <w:rPr>
                <w:sz w:val="16"/>
                <w:szCs w:val="16"/>
              </w:rPr>
            </w:pPr>
            <w:r w:rsidRPr="00A25EB8">
              <w:rPr>
                <w:sz w:val="16"/>
                <w:szCs w:val="16"/>
              </w:rPr>
              <w:t>Взрыв парогазового облака</w:t>
            </w:r>
          </w:p>
        </w:tc>
        <w:tc>
          <w:tcPr>
            <w:tcW w:w="396" w:type="dxa"/>
            <w:tcBorders>
              <w:top w:val="nil"/>
              <w:left w:val="nil"/>
              <w:bottom w:val="single" w:sz="8" w:space="0" w:color="auto"/>
              <w:right w:val="nil"/>
            </w:tcBorders>
            <w:shd w:val="clear" w:color="auto" w:fill="auto"/>
            <w:vAlign w:val="bottom"/>
            <w:hideMark/>
          </w:tcPr>
          <w:p w14:paraId="585277F8" w14:textId="77777777" w:rsidR="003B7EA2" w:rsidRPr="00A25EB8" w:rsidRDefault="003B7EA2" w:rsidP="005A5077">
            <w:pPr>
              <w:spacing w:line="240" w:lineRule="auto"/>
              <w:ind w:firstLine="0"/>
              <w:rPr>
                <w:sz w:val="16"/>
                <w:szCs w:val="16"/>
              </w:rPr>
            </w:pPr>
            <w:r w:rsidRPr="00A25EB8">
              <w:rPr>
                <w:sz w:val="16"/>
                <w:szCs w:val="16"/>
              </w:rPr>
              <w:t>Р=</w:t>
            </w:r>
          </w:p>
        </w:tc>
        <w:tc>
          <w:tcPr>
            <w:tcW w:w="863" w:type="dxa"/>
            <w:tcBorders>
              <w:top w:val="nil"/>
              <w:left w:val="nil"/>
              <w:bottom w:val="single" w:sz="8" w:space="0" w:color="auto"/>
              <w:right w:val="nil"/>
            </w:tcBorders>
            <w:shd w:val="clear" w:color="auto" w:fill="auto"/>
            <w:vAlign w:val="bottom"/>
            <w:hideMark/>
          </w:tcPr>
          <w:p w14:paraId="6ED13770" w14:textId="77777777" w:rsidR="003B7EA2" w:rsidRPr="00A25EB8" w:rsidRDefault="003B7EA2" w:rsidP="005A5077">
            <w:pPr>
              <w:spacing w:line="240" w:lineRule="auto"/>
              <w:ind w:firstLine="0"/>
              <w:rPr>
                <w:sz w:val="16"/>
                <w:szCs w:val="16"/>
              </w:rPr>
            </w:pPr>
            <w:r w:rsidRPr="00A25EB8">
              <w:rPr>
                <w:sz w:val="16"/>
                <w:szCs w:val="16"/>
              </w:rPr>
              <w:t>1,13E-08</w:t>
            </w:r>
          </w:p>
        </w:tc>
        <w:tc>
          <w:tcPr>
            <w:tcW w:w="528" w:type="dxa"/>
            <w:tcBorders>
              <w:top w:val="nil"/>
              <w:left w:val="nil"/>
              <w:bottom w:val="single" w:sz="8" w:space="0" w:color="auto"/>
              <w:right w:val="nil"/>
            </w:tcBorders>
            <w:shd w:val="clear" w:color="auto" w:fill="auto"/>
            <w:vAlign w:val="bottom"/>
            <w:hideMark/>
          </w:tcPr>
          <w:p w14:paraId="6B48B56D"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570ABF8F" w14:textId="77777777" w:rsidTr="0063640A">
        <w:trPr>
          <w:trHeight w:val="300"/>
        </w:trPr>
        <w:tc>
          <w:tcPr>
            <w:tcW w:w="1418" w:type="dxa"/>
            <w:tcBorders>
              <w:top w:val="nil"/>
              <w:left w:val="nil"/>
              <w:bottom w:val="nil"/>
              <w:right w:val="nil"/>
            </w:tcBorders>
            <w:shd w:val="clear" w:color="auto" w:fill="auto"/>
            <w:vAlign w:val="bottom"/>
            <w:hideMark/>
          </w:tcPr>
          <w:p w14:paraId="42A199CF"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4C966B92"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single" w:sz="8" w:space="0" w:color="auto"/>
              <w:bottom w:val="nil"/>
              <w:right w:val="nil"/>
            </w:tcBorders>
            <w:shd w:val="clear" w:color="auto" w:fill="auto"/>
            <w:hideMark/>
          </w:tcPr>
          <w:p w14:paraId="41A9A3EB" w14:textId="77777777" w:rsidR="003B7EA2" w:rsidRPr="00A25EB8" w:rsidRDefault="003B7EA2" w:rsidP="005A5077">
            <w:pPr>
              <w:spacing w:line="240" w:lineRule="auto"/>
              <w:ind w:firstLine="0"/>
              <w:rPr>
                <w:sz w:val="16"/>
                <w:szCs w:val="16"/>
              </w:rPr>
            </w:pPr>
            <w:r w:rsidRPr="00A25EB8">
              <w:rPr>
                <w:sz w:val="16"/>
                <w:szCs w:val="16"/>
              </w:rPr>
              <w:t>0,1</w:t>
            </w:r>
          </w:p>
        </w:tc>
        <w:tc>
          <w:tcPr>
            <w:tcW w:w="746" w:type="dxa"/>
            <w:tcBorders>
              <w:top w:val="nil"/>
              <w:left w:val="nil"/>
              <w:bottom w:val="nil"/>
              <w:right w:val="nil"/>
            </w:tcBorders>
            <w:shd w:val="clear" w:color="auto" w:fill="auto"/>
            <w:vAlign w:val="bottom"/>
            <w:hideMark/>
          </w:tcPr>
          <w:p w14:paraId="24024D15" w14:textId="77777777" w:rsidR="003B7EA2" w:rsidRPr="00A25EB8" w:rsidRDefault="003B7EA2" w:rsidP="005A5077">
            <w:pPr>
              <w:spacing w:line="240" w:lineRule="auto"/>
              <w:ind w:firstLine="0"/>
              <w:rPr>
                <w:sz w:val="16"/>
                <w:szCs w:val="16"/>
              </w:rPr>
            </w:pPr>
          </w:p>
        </w:tc>
        <w:tc>
          <w:tcPr>
            <w:tcW w:w="1502" w:type="dxa"/>
            <w:tcBorders>
              <w:top w:val="nil"/>
              <w:left w:val="single" w:sz="8" w:space="0" w:color="auto"/>
              <w:bottom w:val="nil"/>
              <w:right w:val="nil"/>
            </w:tcBorders>
            <w:shd w:val="clear" w:color="auto" w:fill="auto"/>
            <w:vAlign w:val="center"/>
            <w:hideMark/>
          </w:tcPr>
          <w:p w14:paraId="0753E8E3" w14:textId="77777777" w:rsidR="003B7EA2" w:rsidRPr="00A25EB8" w:rsidRDefault="003B7EA2" w:rsidP="005A5077">
            <w:pPr>
              <w:spacing w:line="240" w:lineRule="auto"/>
              <w:ind w:firstLine="0"/>
              <w:rPr>
                <w:sz w:val="16"/>
                <w:szCs w:val="16"/>
              </w:rPr>
            </w:pPr>
            <w:r w:rsidRPr="00A25EB8">
              <w:rPr>
                <w:sz w:val="16"/>
                <w:szCs w:val="16"/>
              </w:rPr>
              <w:t> </w:t>
            </w:r>
          </w:p>
        </w:tc>
        <w:tc>
          <w:tcPr>
            <w:tcW w:w="1622" w:type="dxa"/>
            <w:tcBorders>
              <w:top w:val="nil"/>
              <w:left w:val="single" w:sz="8" w:space="0" w:color="auto"/>
              <w:bottom w:val="nil"/>
              <w:right w:val="nil"/>
            </w:tcBorders>
            <w:shd w:val="clear" w:color="auto" w:fill="auto"/>
            <w:hideMark/>
          </w:tcPr>
          <w:p w14:paraId="391A002B" w14:textId="77777777" w:rsidR="003B7EA2" w:rsidRPr="00A25EB8" w:rsidRDefault="003B7EA2" w:rsidP="005A5077">
            <w:pPr>
              <w:spacing w:line="240" w:lineRule="auto"/>
              <w:ind w:firstLine="0"/>
              <w:rPr>
                <w:sz w:val="16"/>
                <w:szCs w:val="16"/>
              </w:rPr>
            </w:pPr>
            <w:r w:rsidRPr="00A25EB8">
              <w:rPr>
                <w:sz w:val="16"/>
                <w:szCs w:val="16"/>
              </w:rPr>
              <w:t>0,08</w:t>
            </w:r>
          </w:p>
        </w:tc>
        <w:tc>
          <w:tcPr>
            <w:tcW w:w="396" w:type="dxa"/>
            <w:tcBorders>
              <w:top w:val="nil"/>
              <w:left w:val="nil"/>
              <w:bottom w:val="nil"/>
              <w:right w:val="nil"/>
            </w:tcBorders>
            <w:shd w:val="clear" w:color="auto" w:fill="auto"/>
            <w:vAlign w:val="bottom"/>
            <w:hideMark/>
          </w:tcPr>
          <w:p w14:paraId="358531D6" w14:textId="77777777" w:rsidR="003B7EA2" w:rsidRPr="00A25EB8" w:rsidRDefault="003B7EA2" w:rsidP="005A5077">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51D5ABC5"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0D2B73EB" w14:textId="77777777" w:rsidR="003B7EA2" w:rsidRPr="00A25EB8" w:rsidRDefault="003B7EA2" w:rsidP="005A5077">
            <w:pPr>
              <w:spacing w:line="240" w:lineRule="auto"/>
              <w:ind w:firstLine="0"/>
              <w:rPr>
                <w:sz w:val="16"/>
                <w:szCs w:val="16"/>
              </w:rPr>
            </w:pPr>
          </w:p>
        </w:tc>
      </w:tr>
      <w:tr w:rsidR="003B7EA2" w:rsidRPr="00A25EB8" w14:paraId="67461E3E" w14:textId="77777777" w:rsidTr="0063640A">
        <w:trPr>
          <w:trHeight w:val="300"/>
        </w:trPr>
        <w:tc>
          <w:tcPr>
            <w:tcW w:w="1418" w:type="dxa"/>
            <w:tcBorders>
              <w:top w:val="nil"/>
              <w:left w:val="nil"/>
              <w:bottom w:val="nil"/>
              <w:right w:val="nil"/>
            </w:tcBorders>
            <w:shd w:val="clear" w:color="auto" w:fill="auto"/>
            <w:vAlign w:val="bottom"/>
            <w:hideMark/>
          </w:tcPr>
          <w:p w14:paraId="5263ABD6"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54C4173E"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single" w:sz="8" w:space="0" w:color="auto"/>
              <w:bottom w:val="nil"/>
              <w:right w:val="nil"/>
            </w:tcBorders>
            <w:shd w:val="clear" w:color="auto" w:fill="auto"/>
            <w:vAlign w:val="center"/>
            <w:hideMark/>
          </w:tcPr>
          <w:p w14:paraId="01BC91F3" w14:textId="77777777" w:rsidR="003B7EA2" w:rsidRPr="00A25EB8" w:rsidRDefault="003B7EA2" w:rsidP="005A5077">
            <w:pPr>
              <w:spacing w:line="240" w:lineRule="auto"/>
              <w:ind w:firstLine="0"/>
              <w:rPr>
                <w:sz w:val="16"/>
                <w:szCs w:val="16"/>
              </w:rPr>
            </w:pPr>
            <w:r w:rsidRPr="00A25EB8">
              <w:rPr>
                <w:sz w:val="16"/>
                <w:szCs w:val="16"/>
              </w:rPr>
              <w:t> </w:t>
            </w:r>
          </w:p>
        </w:tc>
        <w:tc>
          <w:tcPr>
            <w:tcW w:w="746" w:type="dxa"/>
            <w:tcBorders>
              <w:top w:val="nil"/>
              <w:left w:val="nil"/>
              <w:bottom w:val="nil"/>
              <w:right w:val="nil"/>
            </w:tcBorders>
            <w:shd w:val="clear" w:color="auto" w:fill="auto"/>
            <w:vAlign w:val="bottom"/>
            <w:hideMark/>
          </w:tcPr>
          <w:p w14:paraId="3A37C463" w14:textId="77777777" w:rsidR="003B7EA2" w:rsidRPr="00A25EB8" w:rsidRDefault="003B7EA2" w:rsidP="005A5077">
            <w:pPr>
              <w:spacing w:line="240" w:lineRule="auto"/>
              <w:ind w:firstLine="0"/>
              <w:rPr>
                <w:sz w:val="16"/>
                <w:szCs w:val="16"/>
              </w:rPr>
            </w:pPr>
          </w:p>
        </w:tc>
        <w:tc>
          <w:tcPr>
            <w:tcW w:w="1502" w:type="dxa"/>
            <w:tcBorders>
              <w:top w:val="nil"/>
              <w:left w:val="single" w:sz="8" w:space="0" w:color="auto"/>
              <w:bottom w:val="nil"/>
              <w:right w:val="nil"/>
            </w:tcBorders>
            <w:shd w:val="clear" w:color="auto" w:fill="auto"/>
            <w:vAlign w:val="center"/>
            <w:hideMark/>
          </w:tcPr>
          <w:p w14:paraId="0875CAC9" w14:textId="77777777" w:rsidR="003B7EA2" w:rsidRPr="00A25EB8" w:rsidRDefault="003B7EA2" w:rsidP="005A5077">
            <w:pPr>
              <w:spacing w:line="240" w:lineRule="auto"/>
              <w:ind w:firstLine="0"/>
              <w:rPr>
                <w:sz w:val="16"/>
                <w:szCs w:val="16"/>
              </w:rPr>
            </w:pPr>
            <w:r w:rsidRPr="00A25EB8">
              <w:rPr>
                <w:sz w:val="16"/>
                <w:szCs w:val="16"/>
              </w:rPr>
              <w:t> </w:t>
            </w:r>
          </w:p>
        </w:tc>
        <w:tc>
          <w:tcPr>
            <w:tcW w:w="1622" w:type="dxa"/>
            <w:tcBorders>
              <w:top w:val="nil"/>
              <w:left w:val="single" w:sz="8" w:space="0" w:color="auto"/>
              <w:bottom w:val="nil"/>
              <w:right w:val="nil"/>
            </w:tcBorders>
            <w:shd w:val="clear" w:color="auto" w:fill="auto"/>
            <w:vAlign w:val="center"/>
            <w:hideMark/>
          </w:tcPr>
          <w:p w14:paraId="29F129B5" w14:textId="77777777" w:rsidR="003B7EA2" w:rsidRPr="00A25EB8" w:rsidRDefault="003B7EA2" w:rsidP="005A5077">
            <w:pPr>
              <w:spacing w:line="240" w:lineRule="auto"/>
              <w:ind w:firstLine="0"/>
              <w:rPr>
                <w:sz w:val="16"/>
                <w:szCs w:val="16"/>
              </w:rPr>
            </w:pPr>
            <w:r w:rsidRPr="00A25EB8">
              <w:rPr>
                <w:sz w:val="16"/>
                <w:szCs w:val="16"/>
              </w:rPr>
              <w:t> </w:t>
            </w:r>
          </w:p>
        </w:tc>
        <w:tc>
          <w:tcPr>
            <w:tcW w:w="396" w:type="dxa"/>
            <w:tcBorders>
              <w:top w:val="nil"/>
              <w:left w:val="nil"/>
              <w:bottom w:val="nil"/>
              <w:right w:val="nil"/>
            </w:tcBorders>
            <w:shd w:val="clear" w:color="auto" w:fill="auto"/>
            <w:vAlign w:val="bottom"/>
            <w:hideMark/>
          </w:tcPr>
          <w:p w14:paraId="23D9D06F" w14:textId="77777777" w:rsidR="003B7EA2" w:rsidRPr="00A25EB8" w:rsidRDefault="003B7EA2" w:rsidP="005A5077">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761DF755"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76A65CE1" w14:textId="77777777" w:rsidR="003B7EA2" w:rsidRPr="00A25EB8" w:rsidRDefault="003B7EA2" w:rsidP="005A5077">
            <w:pPr>
              <w:spacing w:line="240" w:lineRule="auto"/>
              <w:ind w:firstLine="0"/>
              <w:rPr>
                <w:sz w:val="16"/>
                <w:szCs w:val="16"/>
              </w:rPr>
            </w:pPr>
          </w:p>
        </w:tc>
      </w:tr>
      <w:tr w:rsidR="003B7EA2" w:rsidRPr="00A25EB8" w14:paraId="664FEBD8" w14:textId="77777777" w:rsidTr="0063640A">
        <w:trPr>
          <w:trHeight w:val="705"/>
        </w:trPr>
        <w:tc>
          <w:tcPr>
            <w:tcW w:w="1418" w:type="dxa"/>
            <w:tcBorders>
              <w:top w:val="nil"/>
              <w:left w:val="nil"/>
              <w:bottom w:val="nil"/>
              <w:right w:val="nil"/>
            </w:tcBorders>
            <w:shd w:val="clear" w:color="auto" w:fill="auto"/>
            <w:vAlign w:val="bottom"/>
            <w:hideMark/>
          </w:tcPr>
          <w:p w14:paraId="08033021"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7D5A2246"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single" w:sz="8" w:space="0" w:color="auto"/>
              <w:bottom w:val="nil"/>
              <w:right w:val="nil"/>
            </w:tcBorders>
            <w:shd w:val="clear" w:color="auto" w:fill="auto"/>
            <w:vAlign w:val="center"/>
            <w:hideMark/>
          </w:tcPr>
          <w:p w14:paraId="05E1D1CB" w14:textId="77777777" w:rsidR="003B7EA2" w:rsidRPr="00A25EB8" w:rsidRDefault="003B7EA2" w:rsidP="005A5077">
            <w:pPr>
              <w:spacing w:line="240" w:lineRule="auto"/>
              <w:ind w:firstLine="0"/>
              <w:rPr>
                <w:sz w:val="16"/>
                <w:szCs w:val="16"/>
              </w:rPr>
            </w:pPr>
            <w:r w:rsidRPr="00A25EB8">
              <w:rPr>
                <w:sz w:val="16"/>
                <w:szCs w:val="16"/>
              </w:rPr>
              <w:t> </w:t>
            </w:r>
          </w:p>
        </w:tc>
        <w:tc>
          <w:tcPr>
            <w:tcW w:w="746" w:type="dxa"/>
            <w:tcBorders>
              <w:top w:val="nil"/>
              <w:left w:val="nil"/>
              <w:bottom w:val="nil"/>
              <w:right w:val="nil"/>
            </w:tcBorders>
            <w:shd w:val="clear" w:color="auto" w:fill="auto"/>
            <w:vAlign w:val="bottom"/>
            <w:hideMark/>
          </w:tcPr>
          <w:p w14:paraId="4339FDB0" w14:textId="77777777" w:rsidR="003B7EA2" w:rsidRPr="00A25EB8" w:rsidRDefault="003B7EA2" w:rsidP="005A5077">
            <w:pPr>
              <w:spacing w:line="240" w:lineRule="auto"/>
              <w:ind w:firstLine="0"/>
              <w:rPr>
                <w:sz w:val="16"/>
                <w:szCs w:val="16"/>
              </w:rPr>
            </w:pPr>
          </w:p>
        </w:tc>
        <w:tc>
          <w:tcPr>
            <w:tcW w:w="1502" w:type="dxa"/>
            <w:tcBorders>
              <w:top w:val="nil"/>
              <w:left w:val="single" w:sz="8" w:space="0" w:color="auto"/>
              <w:bottom w:val="nil"/>
              <w:right w:val="nil"/>
            </w:tcBorders>
            <w:shd w:val="clear" w:color="auto" w:fill="auto"/>
            <w:vAlign w:val="center"/>
            <w:hideMark/>
          </w:tcPr>
          <w:p w14:paraId="22C61178" w14:textId="77777777" w:rsidR="003B7EA2" w:rsidRPr="00A25EB8" w:rsidRDefault="003B7EA2" w:rsidP="005A5077">
            <w:pPr>
              <w:spacing w:line="240" w:lineRule="auto"/>
              <w:ind w:firstLine="0"/>
              <w:rPr>
                <w:sz w:val="16"/>
                <w:szCs w:val="16"/>
              </w:rPr>
            </w:pPr>
            <w:r w:rsidRPr="00A25EB8">
              <w:rPr>
                <w:sz w:val="16"/>
                <w:szCs w:val="16"/>
              </w:rPr>
              <w:t> </w:t>
            </w:r>
          </w:p>
        </w:tc>
        <w:tc>
          <w:tcPr>
            <w:tcW w:w="1622" w:type="dxa"/>
            <w:tcBorders>
              <w:top w:val="nil"/>
              <w:left w:val="single" w:sz="8" w:space="0" w:color="auto"/>
              <w:bottom w:val="single" w:sz="8" w:space="0" w:color="auto"/>
              <w:right w:val="nil"/>
            </w:tcBorders>
            <w:shd w:val="clear" w:color="auto" w:fill="auto"/>
            <w:vAlign w:val="bottom"/>
            <w:hideMark/>
          </w:tcPr>
          <w:p w14:paraId="2398FBD7" w14:textId="77777777" w:rsidR="003B7EA2" w:rsidRPr="00A25EB8" w:rsidRDefault="003B7EA2" w:rsidP="005A5077">
            <w:pPr>
              <w:spacing w:line="240" w:lineRule="auto"/>
              <w:ind w:firstLine="0"/>
              <w:rPr>
                <w:sz w:val="16"/>
                <w:szCs w:val="16"/>
              </w:rPr>
            </w:pPr>
            <w:r w:rsidRPr="00A25EB8">
              <w:rPr>
                <w:sz w:val="16"/>
                <w:szCs w:val="16"/>
              </w:rPr>
              <w:t>Прекращение горения (ликвидация пожара)</w:t>
            </w:r>
          </w:p>
        </w:tc>
        <w:tc>
          <w:tcPr>
            <w:tcW w:w="396" w:type="dxa"/>
            <w:tcBorders>
              <w:top w:val="nil"/>
              <w:left w:val="nil"/>
              <w:bottom w:val="single" w:sz="8" w:space="0" w:color="auto"/>
              <w:right w:val="nil"/>
            </w:tcBorders>
            <w:shd w:val="clear" w:color="auto" w:fill="auto"/>
            <w:vAlign w:val="bottom"/>
            <w:hideMark/>
          </w:tcPr>
          <w:p w14:paraId="3F023961" w14:textId="77777777" w:rsidR="003B7EA2" w:rsidRPr="00A25EB8" w:rsidRDefault="003B7EA2" w:rsidP="005A5077">
            <w:pPr>
              <w:spacing w:line="240" w:lineRule="auto"/>
              <w:ind w:firstLine="0"/>
              <w:rPr>
                <w:sz w:val="16"/>
                <w:szCs w:val="16"/>
              </w:rPr>
            </w:pPr>
            <w:r w:rsidRPr="00A25EB8">
              <w:rPr>
                <w:sz w:val="16"/>
                <w:szCs w:val="16"/>
              </w:rPr>
              <w:t>Р=</w:t>
            </w:r>
          </w:p>
        </w:tc>
        <w:tc>
          <w:tcPr>
            <w:tcW w:w="863" w:type="dxa"/>
            <w:tcBorders>
              <w:top w:val="nil"/>
              <w:left w:val="nil"/>
              <w:bottom w:val="single" w:sz="8" w:space="0" w:color="auto"/>
              <w:right w:val="nil"/>
            </w:tcBorders>
            <w:shd w:val="clear" w:color="auto" w:fill="auto"/>
            <w:vAlign w:val="bottom"/>
            <w:hideMark/>
          </w:tcPr>
          <w:p w14:paraId="536002A6" w14:textId="77777777" w:rsidR="003B7EA2" w:rsidRPr="00A25EB8" w:rsidRDefault="003B7EA2" w:rsidP="005A5077">
            <w:pPr>
              <w:spacing w:line="240" w:lineRule="auto"/>
              <w:ind w:firstLine="0"/>
              <w:rPr>
                <w:sz w:val="16"/>
                <w:szCs w:val="16"/>
              </w:rPr>
            </w:pPr>
            <w:r w:rsidRPr="00A25EB8">
              <w:rPr>
                <w:sz w:val="16"/>
                <w:szCs w:val="16"/>
              </w:rPr>
              <w:t>1,29E-07</w:t>
            </w:r>
          </w:p>
        </w:tc>
        <w:tc>
          <w:tcPr>
            <w:tcW w:w="528" w:type="dxa"/>
            <w:tcBorders>
              <w:top w:val="nil"/>
              <w:left w:val="nil"/>
              <w:bottom w:val="single" w:sz="8" w:space="0" w:color="auto"/>
              <w:right w:val="nil"/>
            </w:tcBorders>
            <w:shd w:val="clear" w:color="auto" w:fill="auto"/>
            <w:vAlign w:val="bottom"/>
            <w:hideMark/>
          </w:tcPr>
          <w:p w14:paraId="25526DED"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3FA8CE3C" w14:textId="77777777" w:rsidTr="0063640A">
        <w:trPr>
          <w:trHeight w:val="480"/>
        </w:trPr>
        <w:tc>
          <w:tcPr>
            <w:tcW w:w="1418" w:type="dxa"/>
            <w:tcBorders>
              <w:top w:val="nil"/>
              <w:left w:val="nil"/>
              <w:bottom w:val="nil"/>
              <w:right w:val="nil"/>
            </w:tcBorders>
            <w:shd w:val="clear" w:color="auto" w:fill="auto"/>
            <w:vAlign w:val="bottom"/>
            <w:hideMark/>
          </w:tcPr>
          <w:p w14:paraId="2317BA00"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single" w:sz="8" w:space="0" w:color="auto"/>
              <w:right w:val="nil"/>
            </w:tcBorders>
            <w:shd w:val="clear" w:color="auto" w:fill="auto"/>
            <w:vAlign w:val="bottom"/>
            <w:hideMark/>
          </w:tcPr>
          <w:p w14:paraId="6047677E" w14:textId="77777777" w:rsidR="003B7EA2" w:rsidRPr="00A25EB8" w:rsidRDefault="003B7EA2" w:rsidP="005A5077">
            <w:pPr>
              <w:spacing w:line="240" w:lineRule="auto"/>
              <w:ind w:firstLine="0"/>
              <w:rPr>
                <w:sz w:val="16"/>
                <w:szCs w:val="16"/>
              </w:rPr>
            </w:pPr>
            <w:r w:rsidRPr="00A25EB8">
              <w:rPr>
                <w:sz w:val="16"/>
                <w:szCs w:val="16"/>
              </w:rPr>
              <w:t>Загазованность обнаружена</w:t>
            </w:r>
          </w:p>
        </w:tc>
        <w:tc>
          <w:tcPr>
            <w:tcW w:w="1137" w:type="dxa"/>
            <w:tcBorders>
              <w:top w:val="nil"/>
              <w:left w:val="single" w:sz="8" w:space="0" w:color="auto"/>
              <w:bottom w:val="nil"/>
              <w:right w:val="nil"/>
            </w:tcBorders>
            <w:shd w:val="clear" w:color="auto" w:fill="auto"/>
            <w:vAlign w:val="center"/>
            <w:hideMark/>
          </w:tcPr>
          <w:p w14:paraId="2E5A3048" w14:textId="77777777" w:rsidR="003B7EA2" w:rsidRPr="00A25EB8" w:rsidRDefault="003B7EA2" w:rsidP="005A5077">
            <w:pPr>
              <w:spacing w:line="240" w:lineRule="auto"/>
              <w:ind w:firstLine="0"/>
              <w:rPr>
                <w:sz w:val="16"/>
                <w:szCs w:val="16"/>
              </w:rPr>
            </w:pPr>
            <w:r w:rsidRPr="00A25EB8">
              <w:rPr>
                <w:sz w:val="16"/>
                <w:szCs w:val="16"/>
              </w:rPr>
              <w:t> </w:t>
            </w:r>
          </w:p>
        </w:tc>
        <w:tc>
          <w:tcPr>
            <w:tcW w:w="746" w:type="dxa"/>
            <w:tcBorders>
              <w:top w:val="nil"/>
              <w:left w:val="nil"/>
              <w:bottom w:val="nil"/>
              <w:right w:val="nil"/>
            </w:tcBorders>
            <w:shd w:val="clear" w:color="auto" w:fill="auto"/>
            <w:vAlign w:val="bottom"/>
            <w:hideMark/>
          </w:tcPr>
          <w:p w14:paraId="54FAF606" w14:textId="77777777" w:rsidR="003B7EA2" w:rsidRPr="00A25EB8" w:rsidRDefault="003B7EA2" w:rsidP="005A5077">
            <w:pPr>
              <w:spacing w:line="240" w:lineRule="auto"/>
              <w:ind w:firstLine="0"/>
              <w:rPr>
                <w:sz w:val="16"/>
                <w:szCs w:val="16"/>
              </w:rPr>
            </w:pPr>
          </w:p>
        </w:tc>
        <w:tc>
          <w:tcPr>
            <w:tcW w:w="1502" w:type="dxa"/>
            <w:tcBorders>
              <w:top w:val="nil"/>
              <w:left w:val="single" w:sz="8" w:space="0" w:color="auto"/>
              <w:bottom w:val="nil"/>
              <w:right w:val="nil"/>
            </w:tcBorders>
            <w:shd w:val="clear" w:color="auto" w:fill="auto"/>
            <w:vAlign w:val="center"/>
            <w:hideMark/>
          </w:tcPr>
          <w:p w14:paraId="3ABD230A" w14:textId="77777777" w:rsidR="003B7EA2" w:rsidRPr="00A25EB8" w:rsidRDefault="003B7EA2" w:rsidP="005A5077">
            <w:pPr>
              <w:spacing w:line="240" w:lineRule="auto"/>
              <w:ind w:firstLine="0"/>
              <w:rPr>
                <w:sz w:val="16"/>
                <w:szCs w:val="16"/>
              </w:rPr>
            </w:pPr>
            <w:r w:rsidRPr="00A25EB8">
              <w:rPr>
                <w:sz w:val="16"/>
                <w:szCs w:val="16"/>
              </w:rPr>
              <w:t> </w:t>
            </w:r>
          </w:p>
        </w:tc>
        <w:tc>
          <w:tcPr>
            <w:tcW w:w="1622" w:type="dxa"/>
            <w:tcBorders>
              <w:top w:val="nil"/>
              <w:left w:val="nil"/>
              <w:bottom w:val="nil"/>
              <w:right w:val="nil"/>
            </w:tcBorders>
            <w:shd w:val="clear" w:color="auto" w:fill="auto"/>
            <w:hideMark/>
          </w:tcPr>
          <w:p w14:paraId="04F60ED4" w14:textId="77777777" w:rsidR="003B7EA2" w:rsidRPr="00A25EB8" w:rsidRDefault="003B7EA2" w:rsidP="005A5077">
            <w:pPr>
              <w:spacing w:line="240" w:lineRule="auto"/>
              <w:ind w:firstLine="0"/>
              <w:rPr>
                <w:sz w:val="16"/>
                <w:szCs w:val="16"/>
              </w:rPr>
            </w:pPr>
            <w:r w:rsidRPr="00A25EB8">
              <w:rPr>
                <w:sz w:val="16"/>
                <w:szCs w:val="16"/>
              </w:rPr>
              <w:t>0,9165</w:t>
            </w:r>
          </w:p>
        </w:tc>
        <w:tc>
          <w:tcPr>
            <w:tcW w:w="396" w:type="dxa"/>
            <w:tcBorders>
              <w:top w:val="nil"/>
              <w:left w:val="nil"/>
              <w:bottom w:val="nil"/>
              <w:right w:val="nil"/>
            </w:tcBorders>
            <w:shd w:val="clear" w:color="auto" w:fill="auto"/>
            <w:vAlign w:val="bottom"/>
            <w:hideMark/>
          </w:tcPr>
          <w:p w14:paraId="6EA38679" w14:textId="77777777" w:rsidR="003B7EA2" w:rsidRPr="00A25EB8" w:rsidRDefault="003B7EA2" w:rsidP="005A5077">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126AB749"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23063194" w14:textId="77777777" w:rsidR="003B7EA2" w:rsidRPr="00A25EB8" w:rsidRDefault="003B7EA2" w:rsidP="005A5077">
            <w:pPr>
              <w:spacing w:line="240" w:lineRule="auto"/>
              <w:ind w:firstLine="0"/>
              <w:rPr>
                <w:sz w:val="16"/>
                <w:szCs w:val="16"/>
              </w:rPr>
            </w:pPr>
          </w:p>
        </w:tc>
      </w:tr>
      <w:tr w:rsidR="003B7EA2" w:rsidRPr="00A25EB8" w14:paraId="7C1E8ADA" w14:textId="77777777" w:rsidTr="0063640A">
        <w:trPr>
          <w:trHeight w:val="315"/>
        </w:trPr>
        <w:tc>
          <w:tcPr>
            <w:tcW w:w="1418" w:type="dxa"/>
            <w:tcBorders>
              <w:top w:val="nil"/>
              <w:left w:val="nil"/>
              <w:bottom w:val="nil"/>
              <w:right w:val="nil"/>
            </w:tcBorders>
            <w:shd w:val="clear" w:color="auto" w:fill="auto"/>
            <w:vAlign w:val="bottom"/>
            <w:hideMark/>
          </w:tcPr>
          <w:p w14:paraId="49FCBAF9"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hideMark/>
          </w:tcPr>
          <w:p w14:paraId="7F9DC0DD" w14:textId="77777777" w:rsidR="003B7EA2" w:rsidRPr="00A25EB8" w:rsidRDefault="003B7EA2" w:rsidP="005A5077">
            <w:pPr>
              <w:spacing w:line="240" w:lineRule="auto"/>
              <w:ind w:firstLine="0"/>
              <w:rPr>
                <w:sz w:val="16"/>
                <w:szCs w:val="16"/>
              </w:rPr>
            </w:pPr>
            <w:r w:rsidRPr="00A25EB8">
              <w:rPr>
                <w:sz w:val="16"/>
                <w:szCs w:val="16"/>
              </w:rPr>
              <w:t>0,9</w:t>
            </w:r>
          </w:p>
        </w:tc>
        <w:tc>
          <w:tcPr>
            <w:tcW w:w="1137" w:type="dxa"/>
            <w:tcBorders>
              <w:top w:val="nil"/>
              <w:left w:val="single" w:sz="8" w:space="0" w:color="auto"/>
              <w:bottom w:val="nil"/>
              <w:right w:val="nil"/>
            </w:tcBorders>
            <w:shd w:val="clear" w:color="auto" w:fill="auto"/>
            <w:vAlign w:val="center"/>
            <w:hideMark/>
          </w:tcPr>
          <w:p w14:paraId="61FCD964" w14:textId="77777777" w:rsidR="003B7EA2" w:rsidRPr="00A25EB8" w:rsidRDefault="003B7EA2" w:rsidP="005A5077">
            <w:pPr>
              <w:spacing w:line="240" w:lineRule="auto"/>
              <w:ind w:firstLine="0"/>
              <w:rPr>
                <w:sz w:val="16"/>
                <w:szCs w:val="16"/>
              </w:rPr>
            </w:pPr>
            <w:r w:rsidRPr="00A25EB8">
              <w:rPr>
                <w:sz w:val="16"/>
                <w:szCs w:val="16"/>
              </w:rPr>
              <w:t> </w:t>
            </w:r>
          </w:p>
        </w:tc>
        <w:tc>
          <w:tcPr>
            <w:tcW w:w="746" w:type="dxa"/>
            <w:tcBorders>
              <w:top w:val="nil"/>
              <w:left w:val="nil"/>
              <w:bottom w:val="nil"/>
              <w:right w:val="nil"/>
            </w:tcBorders>
            <w:shd w:val="clear" w:color="auto" w:fill="auto"/>
            <w:vAlign w:val="bottom"/>
            <w:hideMark/>
          </w:tcPr>
          <w:p w14:paraId="3C2CBBF4" w14:textId="77777777" w:rsidR="003B7EA2" w:rsidRPr="00A25EB8" w:rsidRDefault="003B7EA2" w:rsidP="005A5077">
            <w:pPr>
              <w:spacing w:line="240" w:lineRule="auto"/>
              <w:ind w:firstLine="0"/>
              <w:rPr>
                <w:sz w:val="16"/>
                <w:szCs w:val="16"/>
              </w:rPr>
            </w:pPr>
          </w:p>
        </w:tc>
        <w:tc>
          <w:tcPr>
            <w:tcW w:w="3124" w:type="dxa"/>
            <w:gridSpan w:val="2"/>
            <w:tcBorders>
              <w:top w:val="nil"/>
              <w:left w:val="single" w:sz="8" w:space="0" w:color="auto"/>
              <w:bottom w:val="single" w:sz="8" w:space="0" w:color="auto"/>
              <w:right w:val="nil"/>
            </w:tcBorders>
            <w:shd w:val="clear" w:color="auto" w:fill="auto"/>
            <w:vAlign w:val="bottom"/>
            <w:hideMark/>
          </w:tcPr>
          <w:p w14:paraId="1B334554" w14:textId="77777777" w:rsidR="003B7EA2" w:rsidRPr="00A25EB8" w:rsidRDefault="003B7EA2" w:rsidP="005A5077">
            <w:pPr>
              <w:spacing w:line="240" w:lineRule="auto"/>
              <w:ind w:firstLine="0"/>
              <w:rPr>
                <w:sz w:val="16"/>
                <w:szCs w:val="16"/>
              </w:rPr>
            </w:pPr>
            <w:r w:rsidRPr="00A25EB8">
              <w:rPr>
                <w:sz w:val="16"/>
                <w:szCs w:val="16"/>
              </w:rPr>
              <w:t>Рассеивание газового облака</w:t>
            </w:r>
          </w:p>
        </w:tc>
        <w:tc>
          <w:tcPr>
            <w:tcW w:w="396" w:type="dxa"/>
            <w:tcBorders>
              <w:top w:val="nil"/>
              <w:left w:val="nil"/>
              <w:bottom w:val="single" w:sz="8" w:space="0" w:color="auto"/>
              <w:right w:val="nil"/>
            </w:tcBorders>
            <w:shd w:val="clear" w:color="auto" w:fill="auto"/>
            <w:vAlign w:val="center"/>
            <w:hideMark/>
          </w:tcPr>
          <w:p w14:paraId="18F75826" w14:textId="77777777" w:rsidR="003B7EA2" w:rsidRPr="00A25EB8" w:rsidRDefault="003B7EA2" w:rsidP="005A5077">
            <w:pPr>
              <w:spacing w:line="240" w:lineRule="auto"/>
              <w:ind w:firstLine="0"/>
              <w:rPr>
                <w:sz w:val="16"/>
                <w:szCs w:val="16"/>
              </w:rPr>
            </w:pPr>
            <w:r w:rsidRPr="00A25EB8">
              <w:rPr>
                <w:sz w:val="16"/>
                <w:szCs w:val="16"/>
              </w:rPr>
              <w:t>Р=</w:t>
            </w:r>
          </w:p>
        </w:tc>
        <w:tc>
          <w:tcPr>
            <w:tcW w:w="863" w:type="dxa"/>
            <w:tcBorders>
              <w:top w:val="nil"/>
              <w:left w:val="nil"/>
              <w:bottom w:val="single" w:sz="8" w:space="0" w:color="auto"/>
              <w:right w:val="nil"/>
            </w:tcBorders>
            <w:shd w:val="clear" w:color="auto" w:fill="auto"/>
            <w:vAlign w:val="center"/>
            <w:hideMark/>
          </w:tcPr>
          <w:p w14:paraId="63FD58DC" w14:textId="77777777" w:rsidR="003B7EA2" w:rsidRPr="00A25EB8" w:rsidRDefault="003B7EA2" w:rsidP="005A5077">
            <w:pPr>
              <w:spacing w:line="240" w:lineRule="auto"/>
              <w:ind w:firstLine="0"/>
              <w:rPr>
                <w:sz w:val="16"/>
                <w:szCs w:val="16"/>
              </w:rPr>
            </w:pPr>
            <w:r w:rsidRPr="00A25EB8">
              <w:rPr>
                <w:sz w:val="16"/>
                <w:szCs w:val="16"/>
              </w:rPr>
              <w:t>2,80E-05</w:t>
            </w:r>
          </w:p>
        </w:tc>
        <w:tc>
          <w:tcPr>
            <w:tcW w:w="528" w:type="dxa"/>
            <w:tcBorders>
              <w:top w:val="nil"/>
              <w:left w:val="nil"/>
              <w:bottom w:val="single" w:sz="8" w:space="0" w:color="auto"/>
              <w:right w:val="nil"/>
            </w:tcBorders>
            <w:shd w:val="clear" w:color="auto" w:fill="auto"/>
            <w:vAlign w:val="center"/>
            <w:hideMark/>
          </w:tcPr>
          <w:p w14:paraId="0946CC76"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1694DDAA" w14:textId="77777777" w:rsidTr="0063640A">
        <w:trPr>
          <w:trHeight w:val="300"/>
        </w:trPr>
        <w:tc>
          <w:tcPr>
            <w:tcW w:w="1418" w:type="dxa"/>
            <w:tcBorders>
              <w:top w:val="nil"/>
              <w:left w:val="nil"/>
              <w:bottom w:val="nil"/>
              <w:right w:val="nil"/>
            </w:tcBorders>
            <w:shd w:val="clear" w:color="auto" w:fill="auto"/>
            <w:vAlign w:val="bottom"/>
            <w:hideMark/>
          </w:tcPr>
          <w:p w14:paraId="3AC1D20B"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38A3CBC9" w14:textId="77777777" w:rsidR="003B7EA2" w:rsidRPr="00A25EB8" w:rsidRDefault="003B7EA2" w:rsidP="005A5077">
            <w:pPr>
              <w:spacing w:line="240" w:lineRule="auto"/>
              <w:ind w:firstLine="0"/>
              <w:rPr>
                <w:sz w:val="16"/>
                <w:szCs w:val="16"/>
              </w:rPr>
            </w:pPr>
          </w:p>
        </w:tc>
        <w:tc>
          <w:tcPr>
            <w:tcW w:w="1137" w:type="dxa"/>
            <w:tcBorders>
              <w:top w:val="nil"/>
              <w:left w:val="single" w:sz="8" w:space="0" w:color="auto"/>
              <w:bottom w:val="nil"/>
              <w:right w:val="nil"/>
            </w:tcBorders>
            <w:shd w:val="clear" w:color="auto" w:fill="auto"/>
            <w:vAlign w:val="center"/>
            <w:hideMark/>
          </w:tcPr>
          <w:p w14:paraId="7ECDA50C" w14:textId="77777777" w:rsidR="003B7EA2" w:rsidRPr="00A25EB8" w:rsidRDefault="003B7EA2" w:rsidP="005A5077">
            <w:pPr>
              <w:spacing w:line="240" w:lineRule="auto"/>
              <w:ind w:firstLine="0"/>
              <w:rPr>
                <w:sz w:val="16"/>
                <w:szCs w:val="16"/>
              </w:rPr>
            </w:pPr>
            <w:r w:rsidRPr="00A25EB8">
              <w:rPr>
                <w:sz w:val="16"/>
                <w:szCs w:val="16"/>
              </w:rPr>
              <w:t> </w:t>
            </w:r>
          </w:p>
        </w:tc>
        <w:tc>
          <w:tcPr>
            <w:tcW w:w="746" w:type="dxa"/>
            <w:tcBorders>
              <w:top w:val="nil"/>
              <w:left w:val="nil"/>
              <w:bottom w:val="nil"/>
              <w:right w:val="nil"/>
            </w:tcBorders>
            <w:shd w:val="clear" w:color="auto" w:fill="auto"/>
            <w:vAlign w:val="bottom"/>
            <w:hideMark/>
          </w:tcPr>
          <w:p w14:paraId="3241C50E" w14:textId="77777777" w:rsidR="003B7EA2" w:rsidRPr="00A25EB8" w:rsidRDefault="003B7EA2" w:rsidP="005A5077">
            <w:pPr>
              <w:spacing w:line="240" w:lineRule="auto"/>
              <w:ind w:firstLine="0"/>
              <w:rPr>
                <w:sz w:val="16"/>
                <w:szCs w:val="16"/>
              </w:rPr>
            </w:pPr>
          </w:p>
        </w:tc>
        <w:tc>
          <w:tcPr>
            <w:tcW w:w="1502" w:type="dxa"/>
            <w:tcBorders>
              <w:top w:val="nil"/>
              <w:left w:val="nil"/>
              <w:bottom w:val="nil"/>
              <w:right w:val="nil"/>
            </w:tcBorders>
            <w:shd w:val="clear" w:color="auto" w:fill="auto"/>
            <w:vAlign w:val="center"/>
            <w:hideMark/>
          </w:tcPr>
          <w:p w14:paraId="20318221" w14:textId="77777777" w:rsidR="003B7EA2" w:rsidRPr="00A25EB8" w:rsidRDefault="003B7EA2" w:rsidP="005A5077">
            <w:pPr>
              <w:spacing w:line="240" w:lineRule="auto"/>
              <w:ind w:firstLine="0"/>
              <w:rPr>
                <w:sz w:val="16"/>
                <w:szCs w:val="16"/>
              </w:rPr>
            </w:pPr>
            <w:r w:rsidRPr="00A25EB8">
              <w:rPr>
                <w:sz w:val="16"/>
                <w:szCs w:val="16"/>
              </w:rPr>
              <w:t>0,995</w:t>
            </w:r>
          </w:p>
        </w:tc>
        <w:tc>
          <w:tcPr>
            <w:tcW w:w="1622" w:type="dxa"/>
            <w:tcBorders>
              <w:top w:val="nil"/>
              <w:left w:val="nil"/>
              <w:bottom w:val="nil"/>
              <w:right w:val="nil"/>
            </w:tcBorders>
            <w:shd w:val="clear" w:color="auto" w:fill="auto"/>
            <w:vAlign w:val="bottom"/>
            <w:hideMark/>
          </w:tcPr>
          <w:p w14:paraId="2659EFE0" w14:textId="77777777" w:rsidR="003B7EA2" w:rsidRPr="00A25EB8" w:rsidRDefault="003B7EA2" w:rsidP="005A5077">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63542D94" w14:textId="77777777" w:rsidR="003B7EA2" w:rsidRPr="00A25EB8" w:rsidRDefault="003B7EA2" w:rsidP="005A5077">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2F65725D"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61E12D54" w14:textId="77777777" w:rsidR="003B7EA2" w:rsidRPr="00A25EB8" w:rsidRDefault="003B7EA2" w:rsidP="005A5077">
            <w:pPr>
              <w:spacing w:line="240" w:lineRule="auto"/>
              <w:ind w:firstLine="0"/>
              <w:rPr>
                <w:sz w:val="16"/>
                <w:szCs w:val="16"/>
              </w:rPr>
            </w:pPr>
          </w:p>
        </w:tc>
      </w:tr>
      <w:tr w:rsidR="003B7EA2" w:rsidRPr="00A25EB8" w14:paraId="7B7C71DD" w14:textId="77777777" w:rsidTr="0063640A">
        <w:trPr>
          <w:trHeight w:val="750"/>
        </w:trPr>
        <w:tc>
          <w:tcPr>
            <w:tcW w:w="1418" w:type="dxa"/>
            <w:tcBorders>
              <w:top w:val="nil"/>
              <w:left w:val="nil"/>
              <w:bottom w:val="nil"/>
              <w:right w:val="nil"/>
            </w:tcBorders>
            <w:shd w:val="clear" w:color="auto" w:fill="auto"/>
            <w:vAlign w:val="bottom"/>
            <w:hideMark/>
          </w:tcPr>
          <w:p w14:paraId="680876AE"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27BDECB2" w14:textId="77777777" w:rsidR="003B7EA2" w:rsidRPr="00A25EB8" w:rsidRDefault="003B7EA2" w:rsidP="005A5077">
            <w:pPr>
              <w:spacing w:line="240" w:lineRule="auto"/>
              <w:ind w:firstLine="0"/>
              <w:rPr>
                <w:sz w:val="16"/>
                <w:szCs w:val="16"/>
              </w:rPr>
            </w:pPr>
          </w:p>
        </w:tc>
        <w:tc>
          <w:tcPr>
            <w:tcW w:w="3385" w:type="dxa"/>
            <w:gridSpan w:val="3"/>
            <w:tcBorders>
              <w:top w:val="nil"/>
              <w:left w:val="single" w:sz="8" w:space="0" w:color="auto"/>
              <w:bottom w:val="single" w:sz="8" w:space="0" w:color="auto"/>
              <w:right w:val="nil"/>
            </w:tcBorders>
            <w:shd w:val="clear" w:color="auto" w:fill="auto"/>
            <w:vAlign w:val="bottom"/>
            <w:hideMark/>
          </w:tcPr>
          <w:p w14:paraId="3C2E2954" w14:textId="77777777" w:rsidR="003B7EA2" w:rsidRPr="00A25EB8" w:rsidRDefault="003B7EA2" w:rsidP="005A5077">
            <w:pPr>
              <w:spacing w:line="240" w:lineRule="auto"/>
              <w:ind w:firstLine="0"/>
              <w:rPr>
                <w:sz w:val="16"/>
                <w:szCs w:val="16"/>
              </w:rPr>
            </w:pPr>
            <w:r w:rsidRPr="00A25EB8">
              <w:rPr>
                <w:sz w:val="16"/>
                <w:szCs w:val="16"/>
              </w:rPr>
              <w:t>Авария локализована благодаря эффективным действиям по предотвращению пожара</w:t>
            </w:r>
          </w:p>
        </w:tc>
        <w:tc>
          <w:tcPr>
            <w:tcW w:w="1622" w:type="dxa"/>
            <w:tcBorders>
              <w:top w:val="nil"/>
              <w:left w:val="nil"/>
              <w:bottom w:val="single" w:sz="8" w:space="0" w:color="auto"/>
              <w:right w:val="nil"/>
            </w:tcBorders>
            <w:shd w:val="clear" w:color="auto" w:fill="auto"/>
            <w:vAlign w:val="center"/>
            <w:hideMark/>
          </w:tcPr>
          <w:p w14:paraId="51F44BFD" w14:textId="77777777" w:rsidR="003B7EA2" w:rsidRPr="00A25EB8" w:rsidRDefault="003B7EA2" w:rsidP="005A5077">
            <w:pPr>
              <w:spacing w:line="240" w:lineRule="auto"/>
              <w:ind w:firstLine="0"/>
              <w:rPr>
                <w:sz w:val="16"/>
                <w:szCs w:val="16"/>
              </w:rPr>
            </w:pPr>
            <w:r w:rsidRPr="00A25EB8">
              <w:rPr>
                <w:sz w:val="16"/>
                <w:szCs w:val="16"/>
              </w:rPr>
              <w:t> </w:t>
            </w:r>
          </w:p>
        </w:tc>
        <w:tc>
          <w:tcPr>
            <w:tcW w:w="396" w:type="dxa"/>
            <w:tcBorders>
              <w:top w:val="nil"/>
              <w:left w:val="nil"/>
              <w:bottom w:val="single" w:sz="8" w:space="0" w:color="auto"/>
              <w:right w:val="nil"/>
            </w:tcBorders>
            <w:shd w:val="clear" w:color="auto" w:fill="auto"/>
            <w:vAlign w:val="bottom"/>
            <w:hideMark/>
          </w:tcPr>
          <w:p w14:paraId="241405E6" w14:textId="77777777" w:rsidR="003B7EA2" w:rsidRPr="00A25EB8" w:rsidRDefault="003B7EA2" w:rsidP="005A5077">
            <w:pPr>
              <w:spacing w:line="240" w:lineRule="auto"/>
              <w:ind w:firstLine="0"/>
              <w:rPr>
                <w:sz w:val="16"/>
                <w:szCs w:val="16"/>
              </w:rPr>
            </w:pPr>
            <w:r w:rsidRPr="00A25EB8">
              <w:rPr>
                <w:sz w:val="16"/>
                <w:szCs w:val="16"/>
              </w:rPr>
              <w:t>Р=</w:t>
            </w:r>
          </w:p>
        </w:tc>
        <w:tc>
          <w:tcPr>
            <w:tcW w:w="863" w:type="dxa"/>
            <w:tcBorders>
              <w:top w:val="nil"/>
              <w:left w:val="nil"/>
              <w:bottom w:val="single" w:sz="8" w:space="0" w:color="auto"/>
              <w:right w:val="nil"/>
            </w:tcBorders>
            <w:shd w:val="clear" w:color="auto" w:fill="auto"/>
            <w:vAlign w:val="bottom"/>
            <w:hideMark/>
          </w:tcPr>
          <w:p w14:paraId="2F330BFE" w14:textId="77777777" w:rsidR="003B7EA2" w:rsidRPr="00A25EB8" w:rsidRDefault="003B7EA2" w:rsidP="005A5077">
            <w:pPr>
              <w:spacing w:line="240" w:lineRule="auto"/>
              <w:ind w:firstLine="0"/>
              <w:rPr>
                <w:sz w:val="16"/>
                <w:szCs w:val="16"/>
              </w:rPr>
            </w:pPr>
            <w:r w:rsidRPr="00A25EB8">
              <w:rPr>
                <w:sz w:val="16"/>
                <w:szCs w:val="16"/>
              </w:rPr>
              <w:t>2,54E-04</w:t>
            </w:r>
          </w:p>
        </w:tc>
        <w:tc>
          <w:tcPr>
            <w:tcW w:w="528" w:type="dxa"/>
            <w:tcBorders>
              <w:top w:val="nil"/>
              <w:left w:val="nil"/>
              <w:bottom w:val="single" w:sz="8" w:space="0" w:color="auto"/>
              <w:right w:val="nil"/>
            </w:tcBorders>
            <w:shd w:val="clear" w:color="auto" w:fill="auto"/>
            <w:vAlign w:val="bottom"/>
            <w:hideMark/>
          </w:tcPr>
          <w:p w14:paraId="545FD508"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7856E12B" w14:textId="77777777" w:rsidTr="0063640A">
        <w:trPr>
          <w:trHeight w:val="300"/>
        </w:trPr>
        <w:tc>
          <w:tcPr>
            <w:tcW w:w="1418" w:type="dxa"/>
            <w:tcBorders>
              <w:top w:val="nil"/>
              <w:left w:val="nil"/>
              <w:bottom w:val="nil"/>
              <w:right w:val="nil"/>
            </w:tcBorders>
            <w:shd w:val="clear" w:color="auto" w:fill="auto"/>
            <w:vAlign w:val="bottom"/>
            <w:hideMark/>
          </w:tcPr>
          <w:p w14:paraId="702922F1"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752E7AE6" w14:textId="77777777" w:rsidR="003B7EA2" w:rsidRPr="00A25EB8" w:rsidRDefault="003B7EA2" w:rsidP="005A5077">
            <w:pPr>
              <w:spacing w:line="240" w:lineRule="auto"/>
              <w:ind w:firstLine="0"/>
              <w:rPr>
                <w:sz w:val="16"/>
                <w:szCs w:val="16"/>
              </w:rPr>
            </w:pPr>
          </w:p>
        </w:tc>
        <w:tc>
          <w:tcPr>
            <w:tcW w:w="1137" w:type="dxa"/>
            <w:tcBorders>
              <w:top w:val="nil"/>
              <w:left w:val="nil"/>
              <w:bottom w:val="nil"/>
              <w:right w:val="nil"/>
            </w:tcBorders>
            <w:shd w:val="clear" w:color="auto" w:fill="auto"/>
            <w:hideMark/>
          </w:tcPr>
          <w:p w14:paraId="132DB36E" w14:textId="77777777" w:rsidR="003B7EA2" w:rsidRPr="00A25EB8" w:rsidRDefault="003B7EA2" w:rsidP="005A5077">
            <w:pPr>
              <w:spacing w:line="240" w:lineRule="auto"/>
              <w:ind w:firstLine="0"/>
              <w:rPr>
                <w:sz w:val="16"/>
                <w:szCs w:val="16"/>
              </w:rPr>
            </w:pPr>
            <w:r w:rsidRPr="00A25EB8">
              <w:rPr>
                <w:sz w:val="16"/>
                <w:szCs w:val="16"/>
              </w:rPr>
              <w:t>0,9</w:t>
            </w:r>
          </w:p>
        </w:tc>
        <w:tc>
          <w:tcPr>
            <w:tcW w:w="746" w:type="dxa"/>
            <w:tcBorders>
              <w:top w:val="nil"/>
              <w:left w:val="nil"/>
              <w:bottom w:val="nil"/>
              <w:right w:val="nil"/>
            </w:tcBorders>
            <w:shd w:val="clear" w:color="auto" w:fill="auto"/>
            <w:vAlign w:val="bottom"/>
            <w:hideMark/>
          </w:tcPr>
          <w:p w14:paraId="5B494FC3" w14:textId="77777777" w:rsidR="003B7EA2" w:rsidRPr="00A25EB8" w:rsidRDefault="003B7EA2" w:rsidP="005A5077">
            <w:pPr>
              <w:spacing w:line="240" w:lineRule="auto"/>
              <w:ind w:firstLine="0"/>
              <w:rPr>
                <w:sz w:val="16"/>
                <w:szCs w:val="16"/>
              </w:rPr>
            </w:pPr>
          </w:p>
        </w:tc>
        <w:tc>
          <w:tcPr>
            <w:tcW w:w="1502" w:type="dxa"/>
            <w:tcBorders>
              <w:top w:val="nil"/>
              <w:left w:val="nil"/>
              <w:bottom w:val="nil"/>
              <w:right w:val="nil"/>
            </w:tcBorders>
            <w:shd w:val="clear" w:color="auto" w:fill="auto"/>
            <w:vAlign w:val="bottom"/>
            <w:hideMark/>
          </w:tcPr>
          <w:p w14:paraId="2685CCA6" w14:textId="77777777" w:rsidR="003B7EA2" w:rsidRPr="00A25EB8" w:rsidRDefault="003B7EA2" w:rsidP="005A5077">
            <w:pPr>
              <w:spacing w:line="240" w:lineRule="auto"/>
              <w:ind w:firstLine="0"/>
              <w:rPr>
                <w:sz w:val="16"/>
                <w:szCs w:val="16"/>
              </w:rPr>
            </w:pPr>
          </w:p>
        </w:tc>
        <w:tc>
          <w:tcPr>
            <w:tcW w:w="1622" w:type="dxa"/>
            <w:tcBorders>
              <w:top w:val="nil"/>
              <w:left w:val="nil"/>
              <w:bottom w:val="nil"/>
              <w:right w:val="nil"/>
            </w:tcBorders>
            <w:shd w:val="clear" w:color="auto" w:fill="auto"/>
            <w:vAlign w:val="bottom"/>
            <w:hideMark/>
          </w:tcPr>
          <w:p w14:paraId="7608C9DA" w14:textId="77777777" w:rsidR="003B7EA2" w:rsidRPr="00A25EB8" w:rsidRDefault="003B7EA2" w:rsidP="005A5077">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4A34B053" w14:textId="77777777" w:rsidR="003B7EA2" w:rsidRPr="00A25EB8" w:rsidRDefault="003B7EA2" w:rsidP="005A5077">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625D2B01"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2B47B0D0" w14:textId="77777777" w:rsidR="003B7EA2" w:rsidRPr="00A25EB8" w:rsidRDefault="003B7EA2" w:rsidP="005A5077">
            <w:pPr>
              <w:spacing w:line="240" w:lineRule="auto"/>
              <w:ind w:firstLine="0"/>
              <w:rPr>
                <w:sz w:val="16"/>
                <w:szCs w:val="16"/>
              </w:rPr>
            </w:pPr>
          </w:p>
        </w:tc>
      </w:tr>
    </w:tbl>
    <w:p w14:paraId="38092502" w14:textId="77777777" w:rsidR="003B7EA2" w:rsidRPr="00A25EB8" w:rsidRDefault="003B7EA2" w:rsidP="003B7EA2"/>
    <w:p w14:paraId="6AC2C3B1" w14:textId="77777777" w:rsidR="0063640A" w:rsidRPr="00A25EB8" w:rsidRDefault="0063640A" w:rsidP="003B7EA2"/>
    <w:p w14:paraId="4CDA3F62" w14:textId="0FA7332C" w:rsidR="0063640A" w:rsidRPr="00A25EB8" w:rsidRDefault="0063640A" w:rsidP="00BF6D90">
      <w:pPr>
        <w:pStyle w:val="5"/>
        <w:keepNext w:val="0"/>
        <w:keepLines w:val="0"/>
        <w:numPr>
          <w:ilvl w:val="4"/>
          <w:numId w:val="25"/>
        </w:numPr>
        <w:jc w:val="both"/>
        <w:rPr>
          <w:szCs w:val="24"/>
        </w:rPr>
      </w:pPr>
      <w:r w:rsidRPr="00A25EB8">
        <w:t xml:space="preserve"> «Дерево событий» при реализации сценария C21</w:t>
      </w:r>
    </w:p>
    <w:p w14:paraId="16088C5A" w14:textId="77777777" w:rsidR="0063640A" w:rsidRPr="00A25EB8" w:rsidRDefault="0063640A" w:rsidP="003B7EA2"/>
    <w:p w14:paraId="3D00E7DE" w14:textId="1C62D16A" w:rsidR="003B7EA2" w:rsidRPr="00A25EB8" w:rsidRDefault="003B7EA2" w:rsidP="003B7EA2">
      <w:r w:rsidRPr="00A25EB8">
        <w:br w:type="page"/>
      </w:r>
    </w:p>
    <w:tbl>
      <w:tblPr>
        <w:tblW w:w="9341" w:type="dxa"/>
        <w:tblLook w:val="04A0" w:firstRow="1" w:lastRow="0" w:firstColumn="1" w:lastColumn="0" w:noHBand="0" w:noVBand="1"/>
      </w:tblPr>
      <w:tblGrid>
        <w:gridCol w:w="1276"/>
        <w:gridCol w:w="1260"/>
        <w:gridCol w:w="1137"/>
        <w:gridCol w:w="740"/>
        <w:gridCol w:w="1506"/>
        <w:gridCol w:w="1631"/>
        <w:gridCol w:w="396"/>
        <w:gridCol w:w="867"/>
        <w:gridCol w:w="528"/>
      </w:tblGrid>
      <w:tr w:rsidR="003B7EA2" w:rsidRPr="00A25EB8" w14:paraId="4FAFB449" w14:textId="77777777" w:rsidTr="0063640A">
        <w:trPr>
          <w:trHeight w:val="315"/>
        </w:trPr>
        <w:tc>
          <w:tcPr>
            <w:tcW w:w="1276" w:type="dxa"/>
            <w:tcBorders>
              <w:top w:val="nil"/>
              <w:left w:val="nil"/>
              <w:bottom w:val="nil"/>
              <w:right w:val="nil"/>
            </w:tcBorders>
            <w:shd w:val="clear" w:color="auto" w:fill="auto"/>
            <w:vAlign w:val="bottom"/>
            <w:hideMark/>
          </w:tcPr>
          <w:p w14:paraId="66CBF328"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393C389F" w14:textId="77777777" w:rsidR="003B7EA2" w:rsidRPr="00A25EB8" w:rsidRDefault="003B7EA2" w:rsidP="005A5077">
            <w:pPr>
              <w:spacing w:line="240" w:lineRule="auto"/>
              <w:ind w:firstLine="0"/>
              <w:rPr>
                <w:sz w:val="16"/>
                <w:szCs w:val="16"/>
              </w:rPr>
            </w:pPr>
          </w:p>
        </w:tc>
        <w:tc>
          <w:tcPr>
            <w:tcW w:w="1137" w:type="dxa"/>
            <w:tcBorders>
              <w:top w:val="nil"/>
              <w:left w:val="nil"/>
              <w:bottom w:val="nil"/>
              <w:right w:val="nil"/>
            </w:tcBorders>
            <w:shd w:val="clear" w:color="auto" w:fill="auto"/>
            <w:vAlign w:val="bottom"/>
            <w:hideMark/>
          </w:tcPr>
          <w:p w14:paraId="5655059A" w14:textId="77777777" w:rsidR="003B7EA2" w:rsidRPr="00A25EB8" w:rsidRDefault="003B7EA2" w:rsidP="005A5077">
            <w:pPr>
              <w:spacing w:line="240" w:lineRule="auto"/>
              <w:ind w:firstLine="0"/>
              <w:rPr>
                <w:sz w:val="16"/>
                <w:szCs w:val="16"/>
              </w:rPr>
            </w:pPr>
          </w:p>
        </w:tc>
        <w:tc>
          <w:tcPr>
            <w:tcW w:w="2246" w:type="dxa"/>
            <w:gridSpan w:val="2"/>
            <w:tcBorders>
              <w:top w:val="nil"/>
              <w:left w:val="nil"/>
              <w:bottom w:val="single" w:sz="8" w:space="0" w:color="auto"/>
              <w:right w:val="nil"/>
            </w:tcBorders>
            <w:shd w:val="clear" w:color="auto" w:fill="auto"/>
            <w:vAlign w:val="bottom"/>
            <w:hideMark/>
          </w:tcPr>
          <w:p w14:paraId="16C4B69F" w14:textId="77777777" w:rsidR="003B7EA2" w:rsidRPr="00A25EB8" w:rsidRDefault="003B7EA2" w:rsidP="005A5077">
            <w:pPr>
              <w:spacing w:line="240" w:lineRule="auto"/>
              <w:ind w:firstLine="0"/>
              <w:rPr>
                <w:sz w:val="16"/>
                <w:szCs w:val="16"/>
              </w:rPr>
            </w:pPr>
            <w:r w:rsidRPr="00A25EB8">
              <w:rPr>
                <w:sz w:val="16"/>
                <w:szCs w:val="16"/>
              </w:rPr>
              <w:t>Воспламенение газового облака</w:t>
            </w:r>
          </w:p>
        </w:tc>
        <w:tc>
          <w:tcPr>
            <w:tcW w:w="1631" w:type="dxa"/>
            <w:tcBorders>
              <w:top w:val="nil"/>
              <w:left w:val="nil"/>
              <w:bottom w:val="single" w:sz="8" w:space="0" w:color="auto"/>
              <w:right w:val="nil"/>
            </w:tcBorders>
            <w:shd w:val="clear" w:color="auto" w:fill="auto"/>
            <w:vAlign w:val="bottom"/>
            <w:hideMark/>
          </w:tcPr>
          <w:p w14:paraId="139EA4CA" w14:textId="77777777" w:rsidR="003B7EA2" w:rsidRPr="00A25EB8" w:rsidRDefault="003B7EA2" w:rsidP="005A5077">
            <w:pPr>
              <w:spacing w:line="240" w:lineRule="auto"/>
              <w:ind w:firstLine="0"/>
              <w:rPr>
                <w:sz w:val="16"/>
                <w:szCs w:val="16"/>
              </w:rPr>
            </w:pPr>
            <w:r w:rsidRPr="00A25EB8">
              <w:rPr>
                <w:sz w:val="16"/>
                <w:szCs w:val="16"/>
              </w:rPr>
              <w:t>Факельное горение</w:t>
            </w:r>
          </w:p>
        </w:tc>
        <w:tc>
          <w:tcPr>
            <w:tcW w:w="396" w:type="dxa"/>
            <w:tcBorders>
              <w:top w:val="nil"/>
              <w:left w:val="nil"/>
              <w:bottom w:val="single" w:sz="8" w:space="0" w:color="auto"/>
              <w:right w:val="nil"/>
            </w:tcBorders>
            <w:shd w:val="clear" w:color="auto" w:fill="auto"/>
            <w:vAlign w:val="bottom"/>
            <w:hideMark/>
          </w:tcPr>
          <w:p w14:paraId="4824A79C" w14:textId="77777777" w:rsidR="003B7EA2" w:rsidRPr="00A25EB8" w:rsidRDefault="003B7EA2" w:rsidP="005A5077">
            <w:pPr>
              <w:spacing w:line="240" w:lineRule="auto"/>
              <w:ind w:firstLine="0"/>
              <w:rPr>
                <w:sz w:val="16"/>
                <w:szCs w:val="16"/>
              </w:rPr>
            </w:pPr>
            <w:r w:rsidRPr="00A25EB8">
              <w:rPr>
                <w:sz w:val="16"/>
                <w:szCs w:val="16"/>
              </w:rPr>
              <w:t>Р=</w:t>
            </w:r>
          </w:p>
        </w:tc>
        <w:tc>
          <w:tcPr>
            <w:tcW w:w="867" w:type="dxa"/>
            <w:tcBorders>
              <w:top w:val="nil"/>
              <w:left w:val="nil"/>
              <w:bottom w:val="single" w:sz="8" w:space="0" w:color="auto"/>
              <w:right w:val="nil"/>
            </w:tcBorders>
            <w:shd w:val="clear" w:color="auto" w:fill="auto"/>
            <w:vAlign w:val="bottom"/>
            <w:hideMark/>
          </w:tcPr>
          <w:p w14:paraId="413ED76D" w14:textId="77777777" w:rsidR="003B7EA2" w:rsidRPr="00A25EB8" w:rsidRDefault="003B7EA2" w:rsidP="005A5077">
            <w:pPr>
              <w:spacing w:line="240" w:lineRule="auto"/>
              <w:ind w:firstLine="0"/>
              <w:rPr>
                <w:sz w:val="16"/>
                <w:szCs w:val="16"/>
              </w:rPr>
            </w:pPr>
            <w:r w:rsidRPr="00A25EB8">
              <w:rPr>
                <w:sz w:val="16"/>
                <w:szCs w:val="16"/>
              </w:rPr>
              <w:t>1,72E-06</w:t>
            </w:r>
          </w:p>
        </w:tc>
        <w:tc>
          <w:tcPr>
            <w:tcW w:w="528" w:type="dxa"/>
            <w:tcBorders>
              <w:top w:val="nil"/>
              <w:left w:val="nil"/>
              <w:bottom w:val="single" w:sz="8" w:space="0" w:color="auto"/>
              <w:right w:val="nil"/>
            </w:tcBorders>
            <w:shd w:val="clear" w:color="auto" w:fill="auto"/>
            <w:vAlign w:val="bottom"/>
            <w:hideMark/>
          </w:tcPr>
          <w:p w14:paraId="22DB3C94"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60CDE1D8" w14:textId="77777777" w:rsidTr="0063640A">
        <w:trPr>
          <w:trHeight w:val="300"/>
        </w:trPr>
        <w:tc>
          <w:tcPr>
            <w:tcW w:w="1276" w:type="dxa"/>
            <w:tcBorders>
              <w:top w:val="nil"/>
              <w:left w:val="nil"/>
              <w:bottom w:val="nil"/>
              <w:right w:val="nil"/>
            </w:tcBorders>
            <w:shd w:val="clear" w:color="auto" w:fill="auto"/>
            <w:vAlign w:val="bottom"/>
            <w:hideMark/>
          </w:tcPr>
          <w:p w14:paraId="22A4290A"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0EC73A47" w14:textId="77777777" w:rsidR="003B7EA2" w:rsidRPr="00A25EB8" w:rsidRDefault="003B7EA2" w:rsidP="005A5077">
            <w:pPr>
              <w:spacing w:line="240" w:lineRule="auto"/>
              <w:ind w:firstLine="0"/>
              <w:rPr>
                <w:sz w:val="16"/>
                <w:szCs w:val="16"/>
              </w:rPr>
            </w:pPr>
          </w:p>
        </w:tc>
        <w:tc>
          <w:tcPr>
            <w:tcW w:w="1137" w:type="dxa"/>
            <w:tcBorders>
              <w:top w:val="nil"/>
              <w:left w:val="nil"/>
              <w:bottom w:val="nil"/>
              <w:right w:val="nil"/>
            </w:tcBorders>
            <w:shd w:val="clear" w:color="auto" w:fill="auto"/>
            <w:vAlign w:val="bottom"/>
            <w:hideMark/>
          </w:tcPr>
          <w:p w14:paraId="0C1380E0" w14:textId="77777777" w:rsidR="003B7EA2" w:rsidRPr="00A25EB8" w:rsidRDefault="003B7EA2" w:rsidP="005A5077">
            <w:pPr>
              <w:spacing w:line="240" w:lineRule="auto"/>
              <w:ind w:firstLine="0"/>
              <w:rPr>
                <w:sz w:val="16"/>
                <w:szCs w:val="16"/>
              </w:rPr>
            </w:pPr>
          </w:p>
        </w:tc>
        <w:tc>
          <w:tcPr>
            <w:tcW w:w="740" w:type="dxa"/>
            <w:tcBorders>
              <w:top w:val="nil"/>
              <w:left w:val="single" w:sz="8" w:space="0" w:color="auto"/>
              <w:bottom w:val="nil"/>
              <w:right w:val="nil"/>
            </w:tcBorders>
            <w:shd w:val="clear" w:color="auto" w:fill="auto"/>
            <w:hideMark/>
          </w:tcPr>
          <w:p w14:paraId="6343C500" w14:textId="77777777" w:rsidR="003B7EA2" w:rsidRPr="00A25EB8" w:rsidRDefault="003B7EA2" w:rsidP="005A5077">
            <w:pPr>
              <w:spacing w:line="240" w:lineRule="auto"/>
              <w:ind w:firstLine="0"/>
              <w:rPr>
                <w:sz w:val="16"/>
                <w:szCs w:val="16"/>
              </w:rPr>
            </w:pPr>
            <w:r w:rsidRPr="00A25EB8">
              <w:rPr>
                <w:sz w:val="16"/>
                <w:szCs w:val="16"/>
              </w:rPr>
              <w:t>0,2</w:t>
            </w:r>
          </w:p>
        </w:tc>
        <w:tc>
          <w:tcPr>
            <w:tcW w:w="1506" w:type="dxa"/>
            <w:tcBorders>
              <w:top w:val="nil"/>
              <w:left w:val="nil"/>
              <w:bottom w:val="nil"/>
              <w:right w:val="nil"/>
            </w:tcBorders>
            <w:shd w:val="clear" w:color="auto" w:fill="auto"/>
            <w:vAlign w:val="bottom"/>
            <w:hideMark/>
          </w:tcPr>
          <w:p w14:paraId="39E9709C" w14:textId="77777777" w:rsidR="003B7EA2" w:rsidRPr="00A25EB8" w:rsidRDefault="003B7EA2" w:rsidP="005A5077">
            <w:pPr>
              <w:spacing w:line="240" w:lineRule="auto"/>
              <w:ind w:firstLine="0"/>
              <w:rPr>
                <w:sz w:val="16"/>
                <w:szCs w:val="16"/>
              </w:rPr>
            </w:pPr>
          </w:p>
        </w:tc>
        <w:tc>
          <w:tcPr>
            <w:tcW w:w="1631" w:type="dxa"/>
            <w:tcBorders>
              <w:top w:val="nil"/>
              <w:left w:val="nil"/>
              <w:bottom w:val="nil"/>
              <w:right w:val="nil"/>
            </w:tcBorders>
            <w:shd w:val="clear" w:color="auto" w:fill="auto"/>
            <w:hideMark/>
          </w:tcPr>
          <w:p w14:paraId="4B91E1D2" w14:textId="77777777" w:rsidR="003B7EA2" w:rsidRPr="00A25EB8" w:rsidRDefault="003B7EA2" w:rsidP="005A5077">
            <w:pPr>
              <w:spacing w:line="240" w:lineRule="auto"/>
              <w:ind w:firstLine="0"/>
              <w:rPr>
                <w:sz w:val="16"/>
                <w:szCs w:val="16"/>
              </w:rPr>
            </w:pPr>
            <w:r w:rsidRPr="00A25EB8">
              <w:rPr>
                <w:sz w:val="16"/>
                <w:szCs w:val="16"/>
              </w:rPr>
              <w:t>0,67</w:t>
            </w:r>
          </w:p>
        </w:tc>
        <w:tc>
          <w:tcPr>
            <w:tcW w:w="396" w:type="dxa"/>
            <w:tcBorders>
              <w:top w:val="nil"/>
              <w:left w:val="nil"/>
              <w:bottom w:val="nil"/>
              <w:right w:val="nil"/>
            </w:tcBorders>
            <w:shd w:val="clear" w:color="auto" w:fill="auto"/>
            <w:vAlign w:val="bottom"/>
            <w:hideMark/>
          </w:tcPr>
          <w:p w14:paraId="36910444"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745D6969"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3EA1D0A3" w14:textId="77777777" w:rsidR="003B7EA2" w:rsidRPr="00A25EB8" w:rsidRDefault="003B7EA2" w:rsidP="005A5077">
            <w:pPr>
              <w:spacing w:line="240" w:lineRule="auto"/>
              <w:ind w:firstLine="0"/>
              <w:rPr>
                <w:sz w:val="16"/>
                <w:szCs w:val="16"/>
              </w:rPr>
            </w:pPr>
          </w:p>
        </w:tc>
      </w:tr>
      <w:tr w:rsidR="003B7EA2" w:rsidRPr="00A25EB8" w14:paraId="1D335CFC" w14:textId="77777777" w:rsidTr="0063640A">
        <w:trPr>
          <w:trHeight w:val="705"/>
        </w:trPr>
        <w:tc>
          <w:tcPr>
            <w:tcW w:w="1276" w:type="dxa"/>
            <w:tcBorders>
              <w:top w:val="nil"/>
              <w:left w:val="nil"/>
              <w:bottom w:val="nil"/>
              <w:right w:val="nil"/>
            </w:tcBorders>
            <w:shd w:val="clear" w:color="auto" w:fill="auto"/>
            <w:vAlign w:val="bottom"/>
            <w:hideMark/>
          </w:tcPr>
          <w:p w14:paraId="555DF322" w14:textId="77777777" w:rsidR="003B7EA2" w:rsidRPr="00A25EB8" w:rsidRDefault="003B7EA2" w:rsidP="005A5077">
            <w:pPr>
              <w:spacing w:line="240" w:lineRule="auto"/>
              <w:ind w:firstLine="0"/>
              <w:rPr>
                <w:sz w:val="16"/>
                <w:szCs w:val="16"/>
              </w:rPr>
            </w:pPr>
          </w:p>
        </w:tc>
        <w:tc>
          <w:tcPr>
            <w:tcW w:w="1260" w:type="dxa"/>
            <w:tcBorders>
              <w:top w:val="nil"/>
              <w:left w:val="nil"/>
              <w:bottom w:val="single" w:sz="8" w:space="0" w:color="auto"/>
              <w:right w:val="nil"/>
            </w:tcBorders>
            <w:shd w:val="clear" w:color="auto" w:fill="auto"/>
            <w:vAlign w:val="bottom"/>
            <w:hideMark/>
          </w:tcPr>
          <w:p w14:paraId="10454D20" w14:textId="77777777" w:rsidR="003B7EA2" w:rsidRPr="00A25EB8" w:rsidRDefault="003B7EA2" w:rsidP="005A5077">
            <w:pPr>
              <w:spacing w:line="240" w:lineRule="auto"/>
              <w:ind w:firstLine="0"/>
              <w:rPr>
                <w:sz w:val="16"/>
                <w:szCs w:val="16"/>
              </w:rPr>
            </w:pPr>
            <w:r w:rsidRPr="00A25EB8">
              <w:rPr>
                <w:sz w:val="16"/>
                <w:szCs w:val="16"/>
              </w:rPr>
              <w:t>Отказ системы обнаружения загазованности</w:t>
            </w:r>
          </w:p>
        </w:tc>
        <w:tc>
          <w:tcPr>
            <w:tcW w:w="1137" w:type="dxa"/>
            <w:tcBorders>
              <w:top w:val="nil"/>
              <w:left w:val="nil"/>
              <w:bottom w:val="single" w:sz="8" w:space="0" w:color="auto"/>
              <w:right w:val="nil"/>
            </w:tcBorders>
            <w:shd w:val="clear" w:color="auto" w:fill="auto"/>
            <w:vAlign w:val="center"/>
            <w:hideMark/>
          </w:tcPr>
          <w:p w14:paraId="4DAC7C12" w14:textId="77777777" w:rsidR="003B7EA2" w:rsidRPr="00A25EB8" w:rsidRDefault="003B7EA2" w:rsidP="005A5077">
            <w:pPr>
              <w:spacing w:line="240" w:lineRule="auto"/>
              <w:ind w:firstLine="0"/>
              <w:rPr>
                <w:sz w:val="16"/>
                <w:szCs w:val="16"/>
              </w:rPr>
            </w:pPr>
            <w:r w:rsidRPr="00A25EB8">
              <w:rPr>
                <w:sz w:val="16"/>
                <w:szCs w:val="16"/>
              </w:rPr>
              <w:t> </w:t>
            </w:r>
          </w:p>
        </w:tc>
        <w:tc>
          <w:tcPr>
            <w:tcW w:w="740" w:type="dxa"/>
            <w:tcBorders>
              <w:top w:val="nil"/>
              <w:left w:val="single" w:sz="8" w:space="0" w:color="auto"/>
              <w:bottom w:val="nil"/>
              <w:right w:val="nil"/>
            </w:tcBorders>
            <w:shd w:val="clear" w:color="auto" w:fill="auto"/>
            <w:vAlign w:val="center"/>
            <w:hideMark/>
          </w:tcPr>
          <w:p w14:paraId="6D20A843" w14:textId="77777777" w:rsidR="003B7EA2" w:rsidRPr="00A25EB8" w:rsidRDefault="003B7EA2" w:rsidP="005A5077">
            <w:pPr>
              <w:spacing w:line="240" w:lineRule="auto"/>
              <w:ind w:firstLine="0"/>
              <w:rPr>
                <w:sz w:val="16"/>
                <w:szCs w:val="16"/>
              </w:rPr>
            </w:pPr>
            <w:r w:rsidRPr="00A25EB8">
              <w:rPr>
                <w:sz w:val="16"/>
                <w:szCs w:val="16"/>
              </w:rPr>
              <w:t> </w:t>
            </w:r>
          </w:p>
        </w:tc>
        <w:tc>
          <w:tcPr>
            <w:tcW w:w="1506" w:type="dxa"/>
            <w:tcBorders>
              <w:top w:val="nil"/>
              <w:left w:val="nil"/>
              <w:bottom w:val="nil"/>
              <w:right w:val="nil"/>
            </w:tcBorders>
            <w:shd w:val="clear" w:color="auto" w:fill="auto"/>
            <w:vAlign w:val="bottom"/>
            <w:hideMark/>
          </w:tcPr>
          <w:p w14:paraId="18E3F77F" w14:textId="77777777" w:rsidR="003B7EA2" w:rsidRPr="00A25EB8" w:rsidRDefault="003B7EA2" w:rsidP="005A5077">
            <w:pPr>
              <w:spacing w:line="240" w:lineRule="auto"/>
              <w:ind w:firstLine="0"/>
              <w:rPr>
                <w:sz w:val="16"/>
                <w:szCs w:val="16"/>
              </w:rPr>
            </w:pPr>
          </w:p>
        </w:tc>
        <w:tc>
          <w:tcPr>
            <w:tcW w:w="1631" w:type="dxa"/>
            <w:tcBorders>
              <w:top w:val="nil"/>
              <w:left w:val="nil"/>
              <w:bottom w:val="nil"/>
              <w:right w:val="nil"/>
            </w:tcBorders>
            <w:shd w:val="clear" w:color="auto" w:fill="auto"/>
            <w:vAlign w:val="bottom"/>
            <w:hideMark/>
          </w:tcPr>
          <w:p w14:paraId="7C9A7F00" w14:textId="77777777" w:rsidR="003B7EA2" w:rsidRPr="00A25EB8" w:rsidRDefault="003B7EA2" w:rsidP="005A5077">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4E072839"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039EEB0D"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02AC0B1F" w14:textId="77777777" w:rsidR="003B7EA2" w:rsidRPr="00A25EB8" w:rsidRDefault="003B7EA2" w:rsidP="005A5077">
            <w:pPr>
              <w:spacing w:line="240" w:lineRule="auto"/>
              <w:ind w:firstLine="0"/>
              <w:rPr>
                <w:sz w:val="16"/>
                <w:szCs w:val="16"/>
              </w:rPr>
            </w:pPr>
          </w:p>
        </w:tc>
      </w:tr>
      <w:tr w:rsidR="003B7EA2" w:rsidRPr="00A25EB8" w14:paraId="224C12F8" w14:textId="77777777" w:rsidTr="0063640A">
        <w:trPr>
          <w:trHeight w:val="300"/>
        </w:trPr>
        <w:tc>
          <w:tcPr>
            <w:tcW w:w="1276" w:type="dxa"/>
            <w:tcBorders>
              <w:top w:val="nil"/>
              <w:left w:val="nil"/>
              <w:bottom w:val="nil"/>
              <w:right w:val="nil"/>
            </w:tcBorders>
            <w:shd w:val="clear" w:color="auto" w:fill="auto"/>
            <w:vAlign w:val="bottom"/>
            <w:hideMark/>
          </w:tcPr>
          <w:p w14:paraId="5682F648"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hideMark/>
          </w:tcPr>
          <w:p w14:paraId="792F049D" w14:textId="77777777" w:rsidR="003B7EA2" w:rsidRPr="00A25EB8" w:rsidRDefault="003B7EA2" w:rsidP="005A5077">
            <w:pPr>
              <w:spacing w:line="240" w:lineRule="auto"/>
              <w:ind w:firstLine="0"/>
              <w:rPr>
                <w:sz w:val="16"/>
                <w:szCs w:val="16"/>
              </w:rPr>
            </w:pPr>
            <w:r w:rsidRPr="00A25EB8">
              <w:rPr>
                <w:sz w:val="16"/>
                <w:szCs w:val="16"/>
              </w:rPr>
              <w:t>0,1</w:t>
            </w:r>
          </w:p>
        </w:tc>
        <w:tc>
          <w:tcPr>
            <w:tcW w:w="1137" w:type="dxa"/>
            <w:tcBorders>
              <w:top w:val="nil"/>
              <w:left w:val="nil"/>
              <w:bottom w:val="nil"/>
              <w:right w:val="nil"/>
            </w:tcBorders>
            <w:shd w:val="clear" w:color="auto" w:fill="auto"/>
            <w:vAlign w:val="bottom"/>
            <w:hideMark/>
          </w:tcPr>
          <w:p w14:paraId="1BD100C9" w14:textId="77777777" w:rsidR="003B7EA2" w:rsidRPr="00A25EB8" w:rsidRDefault="003B7EA2" w:rsidP="005A5077">
            <w:pPr>
              <w:spacing w:line="240" w:lineRule="auto"/>
              <w:ind w:firstLine="0"/>
              <w:rPr>
                <w:sz w:val="16"/>
                <w:szCs w:val="16"/>
              </w:rPr>
            </w:pPr>
          </w:p>
        </w:tc>
        <w:tc>
          <w:tcPr>
            <w:tcW w:w="740" w:type="dxa"/>
            <w:tcBorders>
              <w:top w:val="nil"/>
              <w:left w:val="single" w:sz="8" w:space="0" w:color="auto"/>
              <w:bottom w:val="nil"/>
              <w:right w:val="nil"/>
            </w:tcBorders>
            <w:shd w:val="clear" w:color="auto" w:fill="auto"/>
            <w:vAlign w:val="center"/>
            <w:hideMark/>
          </w:tcPr>
          <w:p w14:paraId="3C17DB56" w14:textId="77777777" w:rsidR="003B7EA2" w:rsidRPr="00A25EB8" w:rsidRDefault="003B7EA2" w:rsidP="005A5077">
            <w:pPr>
              <w:spacing w:line="240" w:lineRule="auto"/>
              <w:ind w:firstLine="0"/>
              <w:rPr>
                <w:sz w:val="16"/>
                <w:szCs w:val="16"/>
              </w:rPr>
            </w:pPr>
            <w:r w:rsidRPr="00A25EB8">
              <w:rPr>
                <w:sz w:val="16"/>
                <w:szCs w:val="16"/>
              </w:rPr>
              <w:t> </w:t>
            </w:r>
          </w:p>
        </w:tc>
        <w:tc>
          <w:tcPr>
            <w:tcW w:w="1506" w:type="dxa"/>
            <w:tcBorders>
              <w:top w:val="nil"/>
              <w:left w:val="nil"/>
              <w:bottom w:val="nil"/>
              <w:right w:val="nil"/>
            </w:tcBorders>
            <w:shd w:val="clear" w:color="auto" w:fill="auto"/>
            <w:vAlign w:val="bottom"/>
            <w:hideMark/>
          </w:tcPr>
          <w:p w14:paraId="7A46548B" w14:textId="77777777" w:rsidR="003B7EA2" w:rsidRPr="00A25EB8" w:rsidRDefault="003B7EA2" w:rsidP="005A5077">
            <w:pPr>
              <w:spacing w:line="240" w:lineRule="auto"/>
              <w:ind w:firstLine="0"/>
              <w:rPr>
                <w:sz w:val="16"/>
                <w:szCs w:val="16"/>
              </w:rPr>
            </w:pPr>
          </w:p>
        </w:tc>
        <w:tc>
          <w:tcPr>
            <w:tcW w:w="1631" w:type="dxa"/>
            <w:tcBorders>
              <w:top w:val="nil"/>
              <w:left w:val="nil"/>
              <w:bottom w:val="nil"/>
              <w:right w:val="nil"/>
            </w:tcBorders>
            <w:shd w:val="clear" w:color="auto" w:fill="auto"/>
            <w:hideMark/>
          </w:tcPr>
          <w:p w14:paraId="772664AF" w14:textId="77777777" w:rsidR="003B7EA2" w:rsidRPr="00A25EB8" w:rsidRDefault="003B7EA2" w:rsidP="005A5077">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16F18816"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4AFE66DE"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1CBD394D" w14:textId="77777777" w:rsidR="003B7EA2" w:rsidRPr="00A25EB8" w:rsidRDefault="003B7EA2" w:rsidP="005A5077">
            <w:pPr>
              <w:spacing w:line="240" w:lineRule="auto"/>
              <w:ind w:firstLine="0"/>
              <w:rPr>
                <w:sz w:val="16"/>
                <w:szCs w:val="16"/>
              </w:rPr>
            </w:pPr>
          </w:p>
        </w:tc>
      </w:tr>
      <w:tr w:rsidR="003B7EA2" w:rsidRPr="00A25EB8" w14:paraId="261989BF" w14:textId="77777777" w:rsidTr="0063640A">
        <w:trPr>
          <w:trHeight w:val="600"/>
        </w:trPr>
        <w:tc>
          <w:tcPr>
            <w:tcW w:w="1276" w:type="dxa"/>
            <w:tcBorders>
              <w:top w:val="nil"/>
              <w:left w:val="nil"/>
              <w:bottom w:val="nil"/>
              <w:right w:val="nil"/>
            </w:tcBorders>
            <w:shd w:val="clear" w:color="auto" w:fill="auto"/>
            <w:vAlign w:val="bottom"/>
            <w:hideMark/>
          </w:tcPr>
          <w:p w14:paraId="5B807F52"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6BA154B6"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vAlign w:val="bottom"/>
            <w:hideMark/>
          </w:tcPr>
          <w:p w14:paraId="273BC7D9" w14:textId="77777777" w:rsidR="003B7EA2" w:rsidRPr="00A25EB8" w:rsidRDefault="003B7EA2" w:rsidP="005A5077">
            <w:pPr>
              <w:spacing w:line="240" w:lineRule="auto"/>
              <w:ind w:firstLine="0"/>
              <w:rPr>
                <w:sz w:val="16"/>
                <w:szCs w:val="16"/>
              </w:rPr>
            </w:pPr>
          </w:p>
        </w:tc>
        <w:tc>
          <w:tcPr>
            <w:tcW w:w="3877" w:type="dxa"/>
            <w:gridSpan w:val="3"/>
            <w:tcBorders>
              <w:top w:val="nil"/>
              <w:left w:val="single" w:sz="8" w:space="0" w:color="auto"/>
              <w:bottom w:val="single" w:sz="8" w:space="0" w:color="auto"/>
              <w:right w:val="nil"/>
            </w:tcBorders>
            <w:shd w:val="clear" w:color="auto" w:fill="auto"/>
            <w:vAlign w:val="bottom"/>
            <w:hideMark/>
          </w:tcPr>
          <w:p w14:paraId="3B6EA1E1" w14:textId="77777777" w:rsidR="003B7EA2" w:rsidRPr="00A25EB8" w:rsidRDefault="003B7EA2" w:rsidP="005A5077">
            <w:pPr>
              <w:spacing w:line="240" w:lineRule="auto"/>
              <w:ind w:firstLine="0"/>
              <w:rPr>
                <w:sz w:val="16"/>
                <w:szCs w:val="16"/>
              </w:rPr>
            </w:pPr>
            <w:r w:rsidRPr="00A25EB8">
              <w:rPr>
                <w:sz w:val="16"/>
                <w:szCs w:val="16"/>
              </w:rPr>
              <w:t>Прекращение горения (ликвидация утечки)</w:t>
            </w:r>
          </w:p>
        </w:tc>
        <w:tc>
          <w:tcPr>
            <w:tcW w:w="396" w:type="dxa"/>
            <w:tcBorders>
              <w:top w:val="nil"/>
              <w:left w:val="nil"/>
              <w:bottom w:val="single" w:sz="8" w:space="0" w:color="auto"/>
              <w:right w:val="nil"/>
            </w:tcBorders>
            <w:shd w:val="clear" w:color="auto" w:fill="auto"/>
            <w:vAlign w:val="bottom"/>
            <w:hideMark/>
          </w:tcPr>
          <w:p w14:paraId="1E450A9C" w14:textId="77777777" w:rsidR="003B7EA2" w:rsidRPr="00A25EB8" w:rsidRDefault="003B7EA2" w:rsidP="005A5077">
            <w:pPr>
              <w:spacing w:line="240" w:lineRule="auto"/>
              <w:ind w:firstLine="0"/>
              <w:rPr>
                <w:sz w:val="16"/>
                <w:szCs w:val="16"/>
              </w:rPr>
            </w:pPr>
            <w:r w:rsidRPr="00A25EB8">
              <w:rPr>
                <w:sz w:val="16"/>
                <w:szCs w:val="16"/>
              </w:rPr>
              <w:t>Р=</w:t>
            </w:r>
          </w:p>
        </w:tc>
        <w:tc>
          <w:tcPr>
            <w:tcW w:w="867" w:type="dxa"/>
            <w:tcBorders>
              <w:top w:val="nil"/>
              <w:left w:val="nil"/>
              <w:bottom w:val="single" w:sz="8" w:space="0" w:color="auto"/>
              <w:right w:val="nil"/>
            </w:tcBorders>
            <w:shd w:val="clear" w:color="auto" w:fill="auto"/>
            <w:vAlign w:val="bottom"/>
            <w:hideMark/>
          </w:tcPr>
          <w:p w14:paraId="59B4BC4A" w14:textId="77777777" w:rsidR="003B7EA2" w:rsidRPr="00A25EB8" w:rsidRDefault="003B7EA2" w:rsidP="005A5077">
            <w:pPr>
              <w:spacing w:line="240" w:lineRule="auto"/>
              <w:ind w:firstLine="0"/>
              <w:rPr>
                <w:sz w:val="16"/>
                <w:szCs w:val="16"/>
              </w:rPr>
            </w:pPr>
            <w:r w:rsidRPr="00A25EB8">
              <w:rPr>
                <w:sz w:val="16"/>
                <w:szCs w:val="16"/>
              </w:rPr>
              <w:t>1,02E-05</w:t>
            </w:r>
          </w:p>
        </w:tc>
        <w:tc>
          <w:tcPr>
            <w:tcW w:w="528" w:type="dxa"/>
            <w:tcBorders>
              <w:top w:val="nil"/>
              <w:left w:val="nil"/>
              <w:bottom w:val="single" w:sz="8" w:space="0" w:color="auto"/>
              <w:right w:val="nil"/>
            </w:tcBorders>
            <w:shd w:val="clear" w:color="auto" w:fill="auto"/>
            <w:vAlign w:val="bottom"/>
            <w:hideMark/>
          </w:tcPr>
          <w:p w14:paraId="05A856E0"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5232E0D1" w14:textId="77777777" w:rsidTr="0063640A">
        <w:trPr>
          <w:trHeight w:val="300"/>
        </w:trPr>
        <w:tc>
          <w:tcPr>
            <w:tcW w:w="1276" w:type="dxa"/>
            <w:tcBorders>
              <w:top w:val="nil"/>
              <w:left w:val="nil"/>
              <w:bottom w:val="nil"/>
              <w:right w:val="nil"/>
            </w:tcBorders>
            <w:shd w:val="clear" w:color="auto" w:fill="auto"/>
            <w:vAlign w:val="bottom"/>
            <w:hideMark/>
          </w:tcPr>
          <w:p w14:paraId="3CC62AF8"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196B49FB"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hideMark/>
          </w:tcPr>
          <w:p w14:paraId="4401EC83" w14:textId="77777777" w:rsidR="003B7EA2" w:rsidRPr="00A25EB8" w:rsidRDefault="003B7EA2" w:rsidP="005A5077">
            <w:pPr>
              <w:spacing w:line="240" w:lineRule="auto"/>
              <w:ind w:firstLine="0"/>
              <w:rPr>
                <w:sz w:val="16"/>
                <w:szCs w:val="16"/>
              </w:rPr>
            </w:pPr>
          </w:p>
        </w:tc>
        <w:tc>
          <w:tcPr>
            <w:tcW w:w="740" w:type="dxa"/>
            <w:tcBorders>
              <w:top w:val="nil"/>
              <w:left w:val="nil"/>
              <w:bottom w:val="nil"/>
              <w:right w:val="nil"/>
            </w:tcBorders>
            <w:shd w:val="clear" w:color="auto" w:fill="auto"/>
            <w:hideMark/>
          </w:tcPr>
          <w:p w14:paraId="18DB3EA0" w14:textId="77777777" w:rsidR="003B7EA2" w:rsidRPr="00A25EB8" w:rsidRDefault="003B7EA2" w:rsidP="005A5077">
            <w:pPr>
              <w:spacing w:line="240" w:lineRule="auto"/>
              <w:ind w:firstLine="0"/>
              <w:rPr>
                <w:sz w:val="16"/>
                <w:szCs w:val="16"/>
              </w:rPr>
            </w:pPr>
            <w:r w:rsidRPr="00A25EB8">
              <w:rPr>
                <w:sz w:val="16"/>
                <w:szCs w:val="16"/>
              </w:rPr>
              <w:t>0,8</w:t>
            </w:r>
          </w:p>
        </w:tc>
        <w:tc>
          <w:tcPr>
            <w:tcW w:w="1506" w:type="dxa"/>
            <w:tcBorders>
              <w:top w:val="nil"/>
              <w:left w:val="nil"/>
              <w:bottom w:val="nil"/>
              <w:right w:val="nil"/>
            </w:tcBorders>
            <w:shd w:val="clear" w:color="auto" w:fill="auto"/>
            <w:vAlign w:val="bottom"/>
            <w:hideMark/>
          </w:tcPr>
          <w:p w14:paraId="2DFE3C38" w14:textId="77777777" w:rsidR="003B7EA2" w:rsidRPr="00A25EB8" w:rsidRDefault="003B7EA2" w:rsidP="005A5077">
            <w:pPr>
              <w:spacing w:line="240" w:lineRule="auto"/>
              <w:ind w:firstLine="0"/>
              <w:rPr>
                <w:sz w:val="16"/>
                <w:szCs w:val="16"/>
              </w:rPr>
            </w:pPr>
          </w:p>
        </w:tc>
        <w:tc>
          <w:tcPr>
            <w:tcW w:w="1631" w:type="dxa"/>
            <w:tcBorders>
              <w:top w:val="nil"/>
              <w:left w:val="nil"/>
              <w:bottom w:val="nil"/>
              <w:right w:val="nil"/>
            </w:tcBorders>
            <w:shd w:val="clear" w:color="auto" w:fill="auto"/>
            <w:vAlign w:val="bottom"/>
            <w:hideMark/>
          </w:tcPr>
          <w:p w14:paraId="0D58FDC0" w14:textId="77777777" w:rsidR="003B7EA2" w:rsidRPr="00A25EB8" w:rsidRDefault="003B7EA2" w:rsidP="005A5077">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2A0B5437"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0FAA94EE"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1E2024DC" w14:textId="77777777" w:rsidR="003B7EA2" w:rsidRPr="00A25EB8" w:rsidRDefault="003B7EA2" w:rsidP="005A5077">
            <w:pPr>
              <w:spacing w:line="240" w:lineRule="auto"/>
              <w:ind w:firstLine="0"/>
              <w:rPr>
                <w:sz w:val="16"/>
                <w:szCs w:val="16"/>
              </w:rPr>
            </w:pPr>
          </w:p>
        </w:tc>
      </w:tr>
      <w:tr w:rsidR="003B7EA2" w:rsidRPr="00A25EB8" w14:paraId="1926AE6A" w14:textId="77777777" w:rsidTr="0063640A">
        <w:trPr>
          <w:trHeight w:val="315"/>
        </w:trPr>
        <w:tc>
          <w:tcPr>
            <w:tcW w:w="1276" w:type="dxa"/>
            <w:tcBorders>
              <w:top w:val="nil"/>
              <w:left w:val="nil"/>
              <w:bottom w:val="nil"/>
              <w:right w:val="nil"/>
            </w:tcBorders>
            <w:shd w:val="clear" w:color="auto" w:fill="auto"/>
            <w:vAlign w:val="bottom"/>
            <w:hideMark/>
          </w:tcPr>
          <w:p w14:paraId="04E7840D"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40C19D32"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vAlign w:val="bottom"/>
            <w:hideMark/>
          </w:tcPr>
          <w:p w14:paraId="5EB86306" w14:textId="77777777" w:rsidR="003B7EA2" w:rsidRPr="00A25EB8" w:rsidRDefault="003B7EA2" w:rsidP="005A5077">
            <w:pPr>
              <w:spacing w:line="240" w:lineRule="auto"/>
              <w:ind w:firstLine="0"/>
              <w:rPr>
                <w:sz w:val="16"/>
                <w:szCs w:val="16"/>
              </w:rPr>
            </w:pPr>
          </w:p>
        </w:tc>
        <w:tc>
          <w:tcPr>
            <w:tcW w:w="740" w:type="dxa"/>
            <w:tcBorders>
              <w:top w:val="nil"/>
              <w:left w:val="nil"/>
              <w:bottom w:val="nil"/>
              <w:right w:val="nil"/>
            </w:tcBorders>
            <w:shd w:val="clear" w:color="auto" w:fill="auto"/>
            <w:vAlign w:val="bottom"/>
            <w:hideMark/>
          </w:tcPr>
          <w:p w14:paraId="62BBD18B" w14:textId="77777777" w:rsidR="003B7EA2" w:rsidRPr="00A25EB8" w:rsidRDefault="003B7EA2" w:rsidP="005A5077">
            <w:pPr>
              <w:spacing w:line="240" w:lineRule="auto"/>
              <w:ind w:firstLine="0"/>
              <w:rPr>
                <w:sz w:val="16"/>
                <w:szCs w:val="16"/>
              </w:rPr>
            </w:pPr>
          </w:p>
        </w:tc>
        <w:tc>
          <w:tcPr>
            <w:tcW w:w="1506" w:type="dxa"/>
            <w:tcBorders>
              <w:top w:val="nil"/>
              <w:left w:val="nil"/>
              <w:bottom w:val="nil"/>
              <w:right w:val="nil"/>
            </w:tcBorders>
            <w:shd w:val="clear" w:color="auto" w:fill="auto"/>
            <w:vAlign w:val="bottom"/>
            <w:hideMark/>
          </w:tcPr>
          <w:p w14:paraId="5A629EB5" w14:textId="77777777" w:rsidR="003B7EA2" w:rsidRPr="00A25EB8" w:rsidRDefault="003B7EA2" w:rsidP="005A5077">
            <w:pPr>
              <w:spacing w:line="240" w:lineRule="auto"/>
              <w:ind w:firstLine="0"/>
              <w:rPr>
                <w:sz w:val="16"/>
                <w:szCs w:val="16"/>
              </w:rPr>
            </w:pPr>
          </w:p>
        </w:tc>
        <w:tc>
          <w:tcPr>
            <w:tcW w:w="1631" w:type="dxa"/>
            <w:tcBorders>
              <w:top w:val="nil"/>
              <w:left w:val="nil"/>
              <w:bottom w:val="single" w:sz="8" w:space="0" w:color="auto"/>
              <w:right w:val="nil"/>
            </w:tcBorders>
            <w:shd w:val="clear" w:color="auto" w:fill="auto"/>
            <w:vAlign w:val="bottom"/>
            <w:hideMark/>
          </w:tcPr>
          <w:p w14:paraId="146F5E19" w14:textId="77777777" w:rsidR="003B7EA2" w:rsidRPr="00A25EB8" w:rsidRDefault="003B7EA2" w:rsidP="005A5077">
            <w:pPr>
              <w:spacing w:line="240" w:lineRule="auto"/>
              <w:ind w:firstLine="0"/>
              <w:rPr>
                <w:sz w:val="16"/>
                <w:szCs w:val="16"/>
              </w:rPr>
            </w:pPr>
            <w:r w:rsidRPr="00A25EB8">
              <w:rPr>
                <w:sz w:val="16"/>
                <w:szCs w:val="16"/>
              </w:rPr>
              <w:t>Пожар-вспышка</w:t>
            </w:r>
          </w:p>
        </w:tc>
        <w:tc>
          <w:tcPr>
            <w:tcW w:w="396" w:type="dxa"/>
            <w:tcBorders>
              <w:top w:val="nil"/>
              <w:left w:val="nil"/>
              <w:bottom w:val="single" w:sz="8" w:space="0" w:color="auto"/>
              <w:right w:val="nil"/>
            </w:tcBorders>
            <w:shd w:val="clear" w:color="auto" w:fill="auto"/>
            <w:vAlign w:val="bottom"/>
            <w:hideMark/>
          </w:tcPr>
          <w:p w14:paraId="0F799E7B" w14:textId="77777777" w:rsidR="003B7EA2" w:rsidRPr="00A25EB8" w:rsidRDefault="003B7EA2" w:rsidP="005A5077">
            <w:pPr>
              <w:spacing w:line="240" w:lineRule="auto"/>
              <w:ind w:firstLine="0"/>
              <w:rPr>
                <w:sz w:val="16"/>
                <w:szCs w:val="16"/>
              </w:rPr>
            </w:pPr>
            <w:r w:rsidRPr="00A25EB8">
              <w:rPr>
                <w:sz w:val="16"/>
                <w:szCs w:val="16"/>
              </w:rPr>
              <w:t>Р=</w:t>
            </w:r>
          </w:p>
        </w:tc>
        <w:tc>
          <w:tcPr>
            <w:tcW w:w="867" w:type="dxa"/>
            <w:tcBorders>
              <w:top w:val="nil"/>
              <w:left w:val="nil"/>
              <w:bottom w:val="single" w:sz="8" w:space="0" w:color="auto"/>
              <w:right w:val="nil"/>
            </w:tcBorders>
            <w:shd w:val="clear" w:color="auto" w:fill="auto"/>
            <w:vAlign w:val="bottom"/>
            <w:hideMark/>
          </w:tcPr>
          <w:p w14:paraId="47C18D67" w14:textId="77777777" w:rsidR="003B7EA2" w:rsidRPr="00A25EB8" w:rsidRDefault="003B7EA2" w:rsidP="005A5077">
            <w:pPr>
              <w:spacing w:line="240" w:lineRule="auto"/>
              <w:ind w:firstLine="0"/>
              <w:rPr>
                <w:sz w:val="16"/>
                <w:szCs w:val="16"/>
              </w:rPr>
            </w:pPr>
            <w:r w:rsidRPr="00A25EB8">
              <w:rPr>
                <w:sz w:val="16"/>
                <w:szCs w:val="16"/>
              </w:rPr>
              <w:t>4,64E-07</w:t>
            </w:r>
          </w:p>
        </w:tc>
        <w:tc>
          <w:tcPr>
            <w:tcW w:w="528" w:type="dxa"/>
            <w:tcBorders>
              <w:top w:val="nil"/>
              <w:left w:val="nil"/>
              <w:bottom w:val="single" w:sz="8" w:space="0" w:color="auto"/>
              <w:right w:val="nil"/>
            </w:tcBorders>
            <w:shd w:val="clear" w:color="auto" w:fill="auto"/>
            <w:vAlign w:val="bottom"/>
            <w:hideMark/>
          </w:tcPr>
          <w:p w14:paraId="675A9583"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6919D3B8" w14:textId="77777777" w:rsidTr="0063640A">
        <w:trPr>
          <w:trHeight w:val="825"/>
        </w:trPr>
        <w:tc>
          <w:tcPr>
            <w:tcW w:w="1276" w:type="dxa"/>
            <w:tcBorders>
              <w:top w:val="nil"/>
              <w:left w:val="nil"/>
              <w:bottom w:val="single" w:sz="8" w:space="0" w:color="auto"/>
              <w:right w:val="nil"/>
            </w:tcBorders>
            <w:shd w:val="clear" w:color="auto" w:fill="auto"/>
            <w:vAlign w:val="bottom"/>
            <w:hideMark/>
          </w:tcPr>
          <w:p w14:paraId="7BFDDA97" w14:textId="77777777" w:rsidR="003B7EA2" w:rsidRPr="00A25EB8" w:rsidRDefault="003B7EA2" w:rsidP="005A5077">
            <w:pPr>
              <w:spacing w:line="240" w:lineRule="auto"/>
              <w:ind w:firstLine="0"/>
              <w:rPr>
                <w:sz w:val="16"/>
                <w:szCs w:val="16"/>
              </w:rPr>
            </w:pPr>
            <w:r w:rsidRPr="00A25EB8">
              <w:rPr>
                <w:sz w:val="16"/>
                <w:szCs w:val="16"/>
              </w:rPr>
              <w:t>Разрыв газопровода</w:t>
            </w:r>
          </w:p>
        </w:tc>
        <w:tc>
          <w:tcPr>
            <w:tcW w:w="1260" w:type="dxa"/>
            <w:tcBorders>
              <w:top w:val="nil"/>
              <w:left w:val="single" w:sz="8" w:space="0" w:color="auto"/>
              <w:bottom w:val="nil"/>
              <w:right w:val="nil"/>
            </w:tcBorders>
            <w:shd w:val="clear" w:color="auto" w:fill="auto"/>
            <w:vAlign w:val="center"/>
            <w:hideMark/>
          </w:tcPr>
          <w:p w14:paraId="54B7DB00"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vAlign w:val="bottom"/>
            <w:hideMark/>
          </w:tcPr>
          <w:p w14:paraId="2C596A7D" w14:textId="77777777" w:rsidR="003B7EA2" w:rsidRPr="00A25EB8" w:rsidRDefault="003B7EA2" w:rsidP="005A5077">
            <w:pPr>
              <w:spacing w:line="240" w:lineRule="auto"/>
              <w:ind w:firstLine="0"/>
              <w:rPr>
                <w:sz w:val="16"/>
                <w:szCs w:val="16"/>
              </w:rPr>
            </w:pPr>
          </w:p>
        </w:tc>
        <w:tc>
          <w:tcPr>
            <w:tcW w:w="740" w:type="dxa"/>
            <w:tcBorders>
              <w:top w:val="nil"/>
              <w:left w:val="nil"/>
              <w:bottom w:val="nil"/>
              <w:right w:val="nil"/>
            </w:tcBorders>
            <w:shd w:val="clear" w:color="auto" w:fill="auto"/>
            <w:hideMark/>
          </w:tcPr>
          <w:p w14:paraId="7D570EEE" w14:textId="77777777" w:rsidR="003B7EA2" w:rsidRPr="00A25EB8" w:rsidRDefault="003B7EA2" w:rsidP="005A5077">
            <w:pPr>
              <w:spacing w:line="240" w:lineRule="auto"/>
              <w:ind w:firstLine="0"/>
              <w:rPr>
                <w:sz w:val="16"/>
                <w:szCs w:val="16"/>
              </w:rPr>
            </w:pPr>
          </w:p>
        </w:tc>
        <w:tc>
          <w:tcPr>
            <w:tcW w:w="1506" w:type="dxa"/>
            <w:tcBorders>
              <w:top w:val="nil"/>
              <w:left w:val="nil"/>
              <w:bottom w:val="single" w:sz="8" w:space="0" w:color="auto"/>
              <w:right w:val="nil"/>
            </w:tcBorders>
            <w:shd w:val="clear" w:color="auto" w:fill="auto"/>
            <w:vAlign w:val="bottom"/>
            <w:hideMark/>
          </w:tcPr>
          <w:p w14:paraId="0FE4B248" w14:textId="77777777" w:rsidR="003B7EA2" w:rsidRPr="00A25EB8" w:rsidRDefault="003B7EA2" w:rsidP="005A5077">
            <w:pPr>
              <w:spacing w:line="240" w:lineRule="auto"/>
              <w:ind w:firstLine="0"/>
              <w:rPr>
                <w:sz w:val="16"/>
                <w:szCs w:val="16"/>
              </w:rPr>
            </w:pPr>
            <w:r w:rsidRPr="00A25EB8">
              <w:rPr>
                <w:sz w:val="16"/>
                <w:szCs w:val="16"/>
              </w:rPr>
              <w:t>Воспламенение газового облака</w:t>
            </w:r>
          </w:p>
        </w:tc>
        <w:tc>
          <w:tcPr>
            <w:tcW w:w="1631" w:type="dxa"/>
            <w:tcBorders>
              <w:top w:val="nil"/>
              <w:left w:val="single" w:sz="8" w:space="0" w:color="auto"/>
              <w:bottom w:val="nil"/>
              <w:right w:val="nil"/>
            </w:tcBorders>
            <w:shd w:val="clear" w:color="auto" w:fill="auto"/>
            <w:hideMark/>
          </w:tcPr>
          <w:p w14:paraId="53982456" w14:textId="77777777" w:rsidR="003B7EA2" w:rsidRPr="00A25EB8" w:rsidRDefault="003B7EA2" w:rsidP="005A5077">
            <w:pPr>
              <w:spacing w:line="240" w:lineRule="auto"/>
              <w:ind w:firstLine="0"/>
              <w:rPr>
                <w:sz w:val="16"/>
                <w:szCs w:val="16"/>
              </w:rPr>
            </w:pPr>
            <w:r w:rsidRPr="00A25EB8">
              <w:rPr>
                <w:sz w:val="16"/>
                <w:szCs w:val="16"/>
              </w:rPr>
              <w:t>0,168</w:t>
            </w:r>
          </w:p>
        </w:tc>
        <w:tc>
          <w:tcPr>
            <w:tcW w:w="396" w:type="dxa"/>
            <w:tcBorders>
              <w:top w:val="nil"/>
              <w:left w:val="nil"/>
              <w:bottom w:val="nil"/>
              <w:right w:val="nil"/>
            </w:tcBorders>
            <w:shd w:val="clear" w:color="auto" w:fill="auto"/>
            <w:vAlign w:val="bottom"/>
            <w:hideMark/>
          </w:tcPr>
          <w:p w14:paraId="0EB6C938"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155211E2"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0884C8D9" w14:textId="77777777" w:rsidR="003B7EA2" w:rsidRPr="00A25EB8" w:rsidRDefault="003B7EA2" w:rsidP="005A5077">
            <w:pPr>
              <w:spacing w:line="240" w:lineRule="auto"/>
              <w:ind w:firstLine="0"/>
              <w:rPr>
                <w:sz w:val="16"/>
                <w:szCs w:val="16"/>
              </w:rPr>
            </w:pPr>
          </w:p>
        </w:tc>
      </w:tr>
      <w:tr w:rsidR="003B7EA2" w:rsidRPr="00A25EB8" w14:paraId="7660EABE" w14:textId="77777777" w:rsidTr="0063640A">
        <w:trPr>
          <w:trHeight w:val="300"/>
        </w:trPr>
        <w:tc>
          <w:tcPr>
            <w:tcW w:w="1276" w:type="dxa"/>
            <w:tcBorders>
              <w:top w:val="nil"/>
              <w:left w:val="nil"/>
              <w:bottom w:val="nil"/>
              <w:right w:val="single" w:sz="8" w:space="0" w:color="auto"/>
            </w:tcBorders>
            <w:shd w:val="clear" w:color="auto" w:fill="auto"/>
            <w:hideMark/>
          </w:tcPr>
          <w:p w14:paraId="1EDC1E1A" w14:textId="77777777" w:rsidR="003B7EA2" w:rsidRPr="00A25EB8" w:rsidRDefault="003B7EA2" w:rsidP="005A5077">
            <w:pPr>
              <w:spacing w:line="240" w:lineRule="auto"/>
              <w:ind w:firstLine="0"/>
              <w:rPr>
                <w:sz w:val="16"/>
                <w:szCs w:val="16"/>
              </w:rPr>
            </w:pPr>
            <w:r w:rsidRPr="00A25EB8">
              <w:rPr>
                <w:sz w:val="16"/>
                <w:szCs w:val="16"/>
              </w:rPr>
              <w:t>1,28E-04</w:t>
            </w:r>
          </w:p>
        </w:tc>
        <w:tc>
          <w:tcPr>
            <w:tcW w:w="1260" w:type="dxa"/>
            <w:tcBorders>
              <w:top w:val="nil"/>
              <w:left w:val="nil"/>
              <w:bottom w:val="nil"/>
              <w:right w:val="nil"/>
            </w:tcBorders>
            <w:shd w:val="clear" w:color="auto" w:fill="auto"/>
            <w:vAlign w:val="bottom"/>
            <w:hideMark/>
          </w:tcPr>
          <w:p w14:paraId="7D7B8044" w14:textId="77777777" w:rsidR="003B7EA2" w:rsidRPr="00A25EB8" w:rsidRDefault="003B7EA2" w:rsidP="005A5077">
            <w:pPr>
              <w:spacing w:line="240" w:lineRule="auto"/>
              <w:ind w:firstLine="0"/>
              <w:rPr>
                <w:sz w:val="16"/>
                <w:szCs w:val="16"/>
              </w:rPr>
            </w:pPr>
          </w:p>
        </w:tc>
        <w:tc>
          <w:tcPr>
            <w:tcW w:w="1137" w:type="dxa"/>
            <w:tcBorders>
              <w:top w:val="nil"/>
              <w:left w:val="nil"/>
              <w:bottom w:val="nil"/>
              <w:right w:val="nil"/>
            </w:tcBorders>
            <w:shd w:val="clear" w:color="auto" w:fill="auto"/>
            <w:hideMark/>
          </w:tcPr>
          <w:p w14:paraId="05F4B315" w14:textId="77777777" w:rsidR="003B7EA2" w:rsidRPr="00A25EB8" w:rsidRDefault="003B7EA2" w:rsidP="005A5077">
            <w:pPr>
              <w:spacing w:line="240" w:lineRule="auto"/>
              <w:ind w:firstLine="0"/>
              <w:rPr>
                <w:sz w:val="16"/>
                <w:szCs w:val="16"/>
              </w:rPr>
            </w:pPr>
          </w:p>
        </w:tc>
        <w:tc>
          <w:tcPr>
            <w:tcW w:w="740" w:type="dxa"/>
            <w:tcBorders>
              <w:top w:val="nil"/>
              <w:left w:val="nil"/>
              <w:bottom w:val="nil"/>
              <w:right w:val="nil"/>
            </w:tcBorders>
            <w:shd w:val="clear" w:color="auto" w:fill="auto"/>
            <w:vAlign w:val="bottom"/>
            <w:hideMark/>
          </w:tcPr>
          <w:p w14:paraId="1786E235" w14:textId="77777777" w:rsidR="003B7EA2" w:rsidRPr="00A25EB8" w:rsidRDefault="003B7EA2" w:rsidP="005A5077">
            <w:pPr>
              <w:spacing w:line="240" w:lineRule="auto"/>
              <w:ind w:firstLine="0"/>
              <w:rPr>
                <w:sz w:val="16"/>
                <w:szCs w:val="16"/>
              </w:rPr>
            </w:pPr>
          </w:p>
        </w:tc>
        <w:tc>
          <w:tcPr>
            <w:tcW w:w="1506" w:type="dxa"/>
            <w:tcBorders>
              <w:top w:val="nil"/>
              <w:left w:val="single" w:sz="8" w:space="0" w:color="auto"/>
              <w:bottom w:val="nil"/>
              <w:right w:val="nil"/>
            </w:tcBorders>
            <w:shd w:val="clear" w:color="auto" w:fill="auto"/>
            <w:hideMark/>
          </w:tcPr>
          <w:p w14:paraId="2CA0B9DC" w14:textId="77777777" w:rsidR="003B7EA2" w:rsidRPr="00A25EB8" w:rsidRDefault="003B7EA2" w:rsidP="005A5077">
            <w:pPr>
              <w:spacing w:line="240" w:lineRule="auto"/>
              <w:ind w:firstLine="0"/>
              <w:rPr>
                <w:sz w:val="16"/>
                <w:szCs w:val="16"/>
              </w:rPr>
            </w:pPr>
            <w:r w:rsidRPr="00A25EB8">
              <w:rPr>
                <w:sz w:val="16"/>
                <w:szCs w:val="16"/>
              </w:rPr>
              <w:t>0,24</w:t>
            </w:r>
          </w:p>
        </w:tc>
        <w:tc>
          <w:tcPr>
            <w:tcW w:w="1631" w:type="dxa"/>
            <w:tcBorders>
              <w:top w:val="nil"/>
              <w:left w:val="single" w:sz="8" w:space="0" w:color="auto"/>
              <w:bottom w:val="nil"/>
              <w:right w:val="nil"/>
            </w:tcBorders>
            <w:shd w:val="clear" w:color="auto" w:fill="auto"/>
            <w:vAlign w:val="center"/>
            <w:hideMark/>
          </w:tcPr>
          <w:p w14:paraId="2D070603" w14:textId="77777777" w:rsidR="003B7EA2" w:rsidRPr="00A25EB8" w:rsidRDefault="003B7EA2" w:rsidP="005A5077">
            <w:pPr>
              <w:spacing w:line="240" w:lineRule="auto"/>
              <w:ind w:firstLine="0"/>
              <w:rPr>
                <w:sz w:val="16"/>
                <w:szCs w:val="16"/>
              </w:rPr>
            </w:pPr>
            <w:r w:rsidRPr="00A25EB8">
              <w:rPr>
                <w:sz w:val="16"/>
                <w:szCs w:val="16"/>
              </w:rPr>
              <w:t> </w:t>
            </w:r>
          </w:p>
        </w:tc>
        <w:tc>
          <w:tcPr>
            <w:tcW w:w="396" w:type="dxa"/>
            <w:tcBorders>
              <w:top w:val="nil"/>
              <w:left w:val="nil"/>
              <w:bottom w:val="nil"/>
              <w:right w:val="nil"/>
            </w:tcBorders>
            <w:shd w:val="clear" w:color="auto" w:fill="auto"/>
            <w:vAlign w:val="bottom"/>
            <w:hideMark/>
          </w:tcPr>
          <w:p w14:paraId="017E79CF"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6C13B012"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4A569362" w14:textId="77777777" w:rsidR="003B7EA2" w:rsidRPr="00A25EB8" w:rsidRDefault="003B7EA2" w:rsidP="005A5077">
            <w:pPr>
              <w:spacing w:line="240" w:lineRule="auto"/>
              <w:ind w:firstLine="0"/>
              <w:rPr>
                <w:sz w:val="16"/>
                <w:szCs w:val="16"/>
              </w:rPr>
            </w:pPr>
          </w:p>
        </w:tc>
      </w:tr>
      <w:tr w:rsidR="003B7EA2" w:rsidRPr="00A25EB8" w14:paraId="3F8AA247" w14:textId="77777777" w:rsidTr="0063640A">
        <w:trPr>
          <w:trHeight w:val="705"/>
        </w:trPr>
        <w:tc>
          <w:tcPr>
            <w:tcW w:w="1276" w:type="dxa"/>
            <w:tcBorders>
              <w:top w:val="nil"/>
              <w:left w:val="nil"/>
              <w:bottom w:val="nil"/>
              <w:right w:val="single" w:sz="8" w:space="0" w:color="auto"/>
            </w:tcBorders>
            <w:shd w:val="clear" w:color="auto" w:fill="auto"/>
            <w:vAlign w:val="center"/>
            <w:hideMark/>
          </w:tcPr>
          <w:p w14:paraId="7F1A7A8C" w14:textId="77777777" w:rsidR="003B7EA2" w:rsidRPr="00A25EB8" w:rsidRDefault="003B7EA2" w:rsidP="005A5077">
            <w:pPr>
              <w:spacing w:line="240" w:lineRule="auto"/>
              <w:ind w:firstLine="0"/>
              <w:rPr>
                <w:sz w:val="16"/>
                <w:szCs w:val="16"/>
              </w:rPr>
            </w:pPr>
            <w:r w:rsidRPr="00A25EB8">
              <w:rPr>
                <w:sz w:val="16"/>
                <w:szCs w:val="16"/>
              </w:rPr>
              <w:t> </w:t>
            </w:r>
          </w:p>
        </w:tc>
        <w:tc>
          <w:tcPr>
            <w:tcW w:w="1260" w:type="dxa"/>
            <w:tcBorders>
              <w:top w:val="nil"/>
              <w:left w:val="nil"/>
              <w:bottom w:val="nil"/>
              <w:right w:val="nil"/>
            </w:tcBorders>
            <w:shd w:val="clear" w:color="auto" w:fill="auto"/>
            <w:vAlign w:val="bottom"/>
            <w:hideMark/>
          </w:tcPr>
          <w:p w14:paraId="35DC530F" w14:textId="77777777" w:rsidR="003B7EA2" w:rsidRPr="00A25EB8" w:rsidRDefault="003B7EA2" w:rsidP="005A5077">
            <w:pPr>
              <w:spacing w:line="240" w:lineRule="auto"/>
              <w:ind w:firstLine="0"/>
              <w:rPr>
                <w:sz w:val="16"/>
                <w:szCs w:val="16"/>
              </w:rPr>
            </w:pPr>
          </w:p>
        </w:tc>
        <w:tc>
          <w:tcPr>
            <w:tcW w:w="1137" w:type="dxa"/>
            <w:tcBorders>
              <w:top w:val="nil"/>
              <w:left w:val="nil"/>
              <w:bottom w:val="single" w:sz="8" w:space="0" w:color="auto"/>
              <w:right w:val="nil"/>
            </w:tcBorders>
            <w:shd w:val="clear" w:color="auto" w:fill="auto"/>
            <w:vAlign w:val="bottom"/>
            <w:hideMark/>
          </w:tcPr>
          <w:p w14:paraId="606B2636" w14:textId="77777777" w:rsidR="003B7EA2" w:rsidRPr="00A25EB8" w:rsidRDefault="003B7EA2" w:rsidP="005A5077">
            <w:pPr>
              <w:spacing w:line="240" w:lineRule="auto"/>
              <w:ind w:firstLine="0"/>
              <w:rPr>
                <w:sz w:val="16"/>
                <w:szCs w:val="16"/>
              </w:rPr>
            </w:pPr>
            <w:r w:rsidRPr="00A25EB8">
              <w:rPr>
                <w:sz w:val="16"/>
                <w:szCs w:val="16"/>
              </w:rPr>
              <w:t>Авария не локализована</w:t>
            </w:r>
          </w:p>
        </w:tc>
        <w:tc>
          <w:tcPr>
            <w:tcW w:w="740" w:type="dxa"/>
            <w:tcBorders>
              <w:top w:val="nil"/>
              <w:left w:val="nil"/>
              <w:bottom w:val="single" w:sz="8" w:space="0" w:color="auto"/>
              <w:right w:val="nil"/>
            </w:tcBorders>
            <w:shd w:val="clear" w:color="auto" w:fill="auto"/>
            <w:vAlign w:val="center"/>
            <w:hideMark/>
          </w:tcPr>
          <w:p w14:paraId="09A5D590" w14:textId="77777777" w:rsidR="003B7EA2" w:rsidRPr="00A25EB8" w:rsidRDefault="003B7EA2" w:rsidP="005A5077">
            <w:pPr>
              <w:spacing w:line="240" w:lineRule="auto"/>
              <w:ind w:firstLine="0"/>
              <w:rPr>
                <w:sz w:val="16"/>
                <w:szCs w:val="16"/>
              </w:rPr>
            </w:pPr>
            <w:r w:rsidRPr="00A25EB8">
              <w:rPr>
                <w:sz w:val="16"/>
                <w:szCs w:val="16"/>
              </w:rPr>
              <w:t> </w:t>
            </w:r>
          </w:p>
        </w:tc>
        <w:tc>
          <w:tcPr>
            <w:tcW w:w="1506" w:type="dxa"/>
            <w:tcBorders>
              <w:top w:val="nil"/>
              <w:left w:val="single" w:sz="8" w:space="0" w:color="auto"/>
              <w:bottom w:val="nil"/>
              <w:right w:val="single" w:sz="8" w:space="0" w:color="auto"/>
            </w:tcBorders>
            <w:shd w:val="clear" w:color="auto" w:fill="auto"/>
            <w:vAlign w:val="center"/>
            <w:hideMark/>
          </w:tcPr>
          <w:p w14:paraId="39FEB706" w14:textId="77777777" w:rsidR="003B7EA2" w:rsidRPr="00A25EB8" w:rsidRDefault="003B7EA2" w:rsidP="005A5077">
            <w:pPr>
              <w:spacing w:line="240" w:lineRule="auto"/>
              <w:ind w:firstLine="0"/>
              <w:rPr>
                <w:sz w:val="16"/>
                <w:szCs w:val="16"/>
              </w:rPr>
            </w:pPr>
            <w:r w:rsidRPr="00A25EB8">
              <w:rPr>
                <w:sz w:val="16"/>
                <w:szCs w:val="16"/>
              </w:rPr>
              <w:t> </w:t>
            </w:r>
          </w:p>
        </w:tc>
        <w:tc>
          <w:tcPr>
            <w:tcW w:w="1631" w:type="dxa"/>
            <w:tcBorders>
              <w:top w:val="nil"/>
              <w:left w:val="nil"/>
              <w:bottom w:val="single" w:sz="8" w:space="0" w:color="auto"/>
              <w:right w:val="nil"/>
            </w:tcBorders>
            <w:shd w:val="clear" w:color="auto" w:fill="auto"/>
            <w:vAlign w:val="bottom"/>
            <w:hideMark/>
          </w:tcPr>
          <w:p w14:paraId="7BC0467B" w14:textId="77777777" w:rsidR="003B7EA2" w:rsidRPr="00A25EB8" w:rsidRDefault="003B7EA2" w:rsidP="005A5077">
            <w:pPr>
              <w:spacing w:line="240" w:lineRule="auto"/>
              <w:ind w:firstLine="0"/>
              <w:rPr>
                <w:sz w:val="16"/>
                <w:szCs w:val="16"/>
              </w:rPr>
            </w:pPr>
            <w:r w:rsidRPr="00A25EB8">
              <w:rPr>
                <w:sz w:val="16"/>
                <w:szCs w:val="16"/>
              </w:rPr>
              <w:t>Взрыв парогазового облака</w:t>
            </w:r>
          </w:p>
        </w:tc>
        <w:tc>
          <w:tcPr>
            <w:tcW w:w="396" w:type="dxa"/>
            <w:tcBorders>
              <w:top w:val="nil"/>
              <w:left w:val="nil"/>
              <w:bottom w:val="single" w:sz="8" w:space="0" w:color="auto"/>
              <w:right w:val="nil"/>
            </w:tcBorders>
            <w:shd w:val="clear" w:color="auto" w:fill="auto"/>
            <w:vAlign w:val="bottom"/>
            <w:hideMark/>
          </w:tcPr>
          <w:p w14:paraId="1A5CCCB4" w14:textId="77777777" w:rsidR="003B7EA2" w:rsidRPr="00A25EB8" w:rsidRDefault="003B7EA2" w:rsidP="005A5077">
            <w:pPr>
              <w:spacing w:line="240" w:lineRule="auto"/>
              <w:ind w:firstLine="0"/>
              <w:rPr>
                <w:sz w:val="16"/>
                <w:szCs w:val="16"/>
              </w:rPr>
            </w:pPr>
            <w:r w:rsidRPr="00A25EB8">
              <w:rPr>
                <w:sz w:val="16"/>
                <w:szCs w:val="16"/>
              </w:rPr>
              <w:t>Р=</w:t>
            </w:r>
          </w:p>
        </w:tc>
        <w:tc>
          <w:tcPr>
            <w:tcW w:w="867" w:type="dxa"/>
            <w:tcBorders>
              <w:top w:val="nil"/>
              <w:left w:val="nil"/>
              <w:bottom w:val="single" w:sz="8" w:space="0" w:color="auto"/>
              <w:right w:val="nil"/>
            </w:tcBorders>
            <w:shd w:val="clear" w:color="auto" w:fill="auto"/>
            <w:vAlign w:val="bottom"/>
            <w:hideMark/>
          </w:tcPr>
          <w:p w14:paraId="7525DE25" w14:textId="77777777" w:rsidR="003B7EA2" w:rsidRPr="00A25EB8" w:rsidRDefault="003B7EA2" w:rsidP="005A5077">
            <w:pPr>
              <w:spacing w:line="240" w:lineRule="auto"/>
              <w:ind w:firstLine="0"/>
              <w:rPr>
                <w:sz w:val="16"/>
                <w:szCs w:val="16"/>
              </w:rPr>
            </w:pPr>
            <w:r w:rsidRPr="00A25EB8">
              <w:rPr>
                <w:sz w:val="16"/>
                <w:szCs w:val="16"/>
              </w:rPr>
              <w:t>1,66E-06</w:t>
            </w:r>
          </w:p>
        </w:tc>
        <w:tc>
          <w:tcPr>
            <w:tcW w:w="528" w:type="dxa"/>
            <w:tcBorders>
              <w:top w:val="nil"/>
              <w:left w:val="nil"/>
              <w:bottom w:val="single" w:sz="8" w:space="0" w:color="auto"/>
              <w:right w:val="nil"/>
            </w:tcBorders>
            <w:shd w:val="clear" w:color="auto" w:fill="auto"/>
            <w:vAlign w:val="bottom"/>
            <w:hideMark/>
          </w:tcPr>
          <w:p w14:paraId="48C81997"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7F98BA91" w14:textId="77777777" w:rsidTr="0063640A">
        <w:trPr>
          <w:trHeight w:val="300"/>
        </w:trPr>
        <w:tc>
          <w:tcPr>
            <w:tcW w:w="1276" w:type="dxa"/>
            <w:tcBorders>
              <w:top w:val="nil"/>
              <w:left w:val="nil"/>
              <w:bottom w:val="nil"/>
              <w:right w:val="nil"/>
            </w:tcBorders>
            <w:shd w:val="clear" w:color="auto" w:fill="auto"/>
            <w:vAlign w:val="bottom"/>
            <w:hideMark/>
          </w:tcPr>
          <w:p w14:paraId="44805143"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09BA5E85"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single" w:sz="8" w:space="0" w:color="auto"/>
              <w:bottom w:val="nil"/>
              <w:right w:val="nil"/>
            </w:tcBorders>
            <w:shd w:val="clear" w:color="auto" w:fill="auto"/>
            <w:hideMark/>
          </w:tcPr>
          <w:p w14:paraId="4DC8CC5D" w14:textId="77777777" w:rsidR="003B7EA2" w:rsidRPr="00A25EB8" w:rsidRDefault="003B7EA2" w:rsidP="005A5077">
            <w:pPr>
              <w:spacing w:line="240" w:lineRule="auto"/>
              <w:ind w:firstLine="0"/>
              <w:rPr>
                <w:sz w:val="16"/>
                <w:szCs w:val="16"/>
              </w:rPr>
            </w:pPr>
            <w:r w:rsidRPr="00A25EB8">
              <w:rPr>
                <w:sz w:val="16"/>
                <w:szCs w:val="16"/>
              </w:rPr>
              <w:t>0,1</w:t>
            </w:r>
          </w:p>
        </w:tc>
        <w:tc>
          <w:tcPr>
            <w:tcW w:w="740" w:type="dxa"/>
            <w:tcBorders>
              <w:top w:val="nil"/>
              <w:left w:val="nil"/>
              <w:bottom w:val="nil"/>
              <w:right w:val="nil"/>
            </w:tcBorders>
            <w:shd w:val="clear" w:color="auto" w:fill="auto"/>
            <w:vAlign w:val="bottom"/>
            <w:hideMark/>
          </w:tcPr>
          <w:p w14:paraId="2B54E088" w14:textId="77777777" w:rsidR="003B7EA2" w:rsidRPr="00A25EB8" w:rsidRDefault="003B7EA2" w:rsidP="005A5077">
            <w:pPr>
              <w:spacing w:line="240" w:lineRule="auto"/>
              <w:ind w:firstLine="0"/>
              <w:rPr>
                <w:sz w:val="16"/>
                <w:szCs w:val="16"/>
              </w:rPr>
            </w:pPr>
          </w:p>
        </w:tc>
        <w:tc>
          <w:tcPr>
            <w:tcW w:w="1506" w:type="dxa"/>
            <w:tcBorders>
              <w:top w:val="nil"/>
              <w:left w:val="single" w:sz="8" w:space="0" w:color="auto"/>
              <w:bottom w:val="nil"/>
              <w:right w:val="nil"/>
            </w:tcBorders>
            <w:shd w:val="clear" w:color="auto" w:fill="auto"/>
            <w:vAlign w:val="center"/>
            <w:hideMark/>
          </w:tcPr>
          <w:p w14:paraId="72368597" w14:textId="77777777" w:rsidR="003B7EA2" w:rsidRPr="00A25EB8" w:rsidRDefault="003B7EA2" w:rsidP="005A5077">
            <w:pPr>
              <w:spacing w:line="240" w:lineRule="auto"/>
              <w:ind w:firstLine="0"/>
              <w:rPr>
                <w:sz w:val="16"/>
                <w:szCs w:val="16"/>
              </w:rPr>
            </w:pPr>
            <w:r w:rsidRPr="00A25EB8">
              <w:rPr>
                <w:sz w:val="16"/>
                <w:szCs w:val="16"/>
              </w:rPr>
              <w:t> </w:t>
            </w:r>
          </w:p>
        </w:tc>
        <w:tc>
          <w:tcPr>
            <w:tcW w:w="1631" w:type="dxa"/>
            <w:tcBorders>
              <w:top w:val="nil"/>
              <w:left w:val="single" w:sz="8" w:space="0" w:color="auto"/>
              <w:bottom w:val="nil"/>
              <w:right w:val="nil"/>
            </w:tcBorders>
            <w:shd w:val="clear" w:color="auto" w:fill="auto"/>
            <w:hideMark/>
          </w:tcPr>
          <w:p w14:paraId="30AFD6EF" w14:textId="77777777" w:rsidR="003B7EA2" w:rsidRPr="00A25EB8" w:rsidRDefault="003B7EA2" w:rsidP="005A5077">
            <w:pPr>
              <w:spacing w:line="240" w:lineRule="auto"/>
              <w:ind w:firstLine="0"/>
              <w:rPr>
                <w:sz w:val="16"/>
                <w:szCs w:val="16"/>
              </w:rPr>
            </w:pPr>
            <w:r w:rsidRPr="00A25EB8">
              <w:rPr>
                <w:sz w:val="16"/>
                <w:szCs w:val="16"/>
              </w:rPr>
              <w:t>0,6</w:t>
            </w:r>
          </w:p>
        </w:tc>
        <w:tc>
          <w:tcPr>
            <w:tcW w:w="396" w:type="dxa"/>
            <w:tcBorders>
              <w:top w:val="nil"/>
              <w:left w:val="nil"/>
              <w:bottom w:val="nil"/>
              <w:right w:val="nil"/>
            </w:tcBorders>
            <w:shd w:val="clear" w:color="auto" w:fill="auto"/>
            <w:vAlign w:val="bottom"/>
            <w:hideMark/>
          </w:tcPr>
          <w:p w14:paraId="64D56A03"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6A50D119"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3972AE62" w14:textId="77777777" w:rsidR="003B7EA2" w:rsidRPr="00A25EB8" w:rsidRDefault="003B7EA2" w:rsidP="005A5077">
            <w:pPr>
              <w:spacing w:line="240" w:lineRule="auto"/>
              <w:ind w:firstLine="0"/>
              <w:rPr>
                <w:sz w:val="16"/>
                <w:szCs w:val="16"/>
              </w:rPr>
            </w:pPr>
          </w:p>
        </w:tc>
      </w:tr>
      <w:tr w:rsidR="003B7EA2" w:rsidRPr="00A25EB8" w14:paraId="46703F74" w14:textId="77777777" w:rsidTr="0063640A">
        <w:trPr>
          <w:trHeight w:val="300"/>
        </w:trPr>
        <w:tc>
          <w:tcPr>
            <w:tcW w:w="1276" w:type="dxa"/>
            <w:tcBorders>
              <w:top w:val="nil"/>
              <w:left w:val="nil"/>
              <w:bottom w:val="nil"/>
              <w:right w:val="nil"/>
            </w:tcBorders>
            <w:shd w:val="clear" w:color="auto" w:fill="auto"/>
            <w:vAlign w:val="bottom"/>
            <w:hideMark/>
          </w:tcPr>
          <w:p w14:paraId="213A4C22"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548766C7"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single" w:sz="8" w:space="0" w:color="auto"/>
              <w:bottom w:val="nil"/>
              <w:right w:val="nil"/>
            </w:tcBorders>
            <w:shd w:val="clear" w:color="auto" w:fill="auto"/>
            <w:vAlign w:val="center"/>
            <w:hideMark/>
          </w:tcPr>
          <w:p w14:paraId="697EC37F" w14:textId="77777777" w:rsidR="003B7EA2" w:rsidRPr="00A25EB8" w:rsidRDefault="003B7EA2" w:rsidP="005A5077">
            <w:pPr>
              <w:spacing w:line="240" w:lineRule="auto"/>
              <w:ind w:firstLine="0"/>
              <w:rPr>
                <w:sz w:val="16"/>
                <w:szCs w:val="16"/>
              </w:rPr>
            </w:pPr>
            <w:r w:rsidRPr="00A25EB8">
              <w:rPr>
                <w:sz w:val="16"/>
                <w:szCs w:val="16"/>
              </w:rPr>
              <w:t> </w:t>
            </w:r>
          </w:p>
        </w:tc>
        <w:tc>
          <w:tcPr>
            <w:tcW w:w="740" w:type="dxa"/>
            <w:tcBorders>
              <w:top w:val="nil"/>
              <w:left w:val="nil"/>
              <w:bottom w:val="nil"/>
              <w:right w:val="nil"/>
            </w:tcBorders>
            <w:shd w:val="clear" w:color="auto" w:fill="auto"/>
            <w:vAlign w:val="bottom"/>
            <w:hideMark/>
          </w:tcPr>
          <w:p w14:paraId="3F1ECBDC" w14:textId="77777777" w:rsidR="003B7EA2" w:rsidRPr="00A25EB8" w:rsidRDefault="003B7EA2" w:rsidP="005A5077">
            <w:pPr>
              <w:spacing w:line="240" w:lineRule="auto"/>
              <w:ind w:firstLine="0"/>
              <w:rPr>
                <w:sz w:val="16"/>
                <w:szCs w:val="16"/>
              </w:rPr>
            </w:pPr>
          </w:p>
        </w:tc>
        <w:tc>
          <w:tcPr>
            <w:tcW w:w="1506" w:type="dxa"/>
            <w:tcBorders>
              <w:top w:val="nil"/>
              <w:left w:val="single" w:sz="8" w:space="0" w:color="auto"/>
              <w:bottom w:val="nil"/>
              <w:right w:val="nil"/>
            </w:tcBorders>
            <w:shd w:val="clear" w:color="auto" w:fill="auto"/>
            <w:vAlign w:val="center"/>
            <w:hideMark/>
          </w:tcPr>
          <w:p w14:paraId="1B7F7FE8" w14:textId="77777777" w:rsidR="003B7EA2" w:rsidRPr="00A25EB8" w:rsidRDefault="003B7EA2" w:rsidP="005A5077">
            <w:pPr>
              <w:spacing w:line="240" w:lineRule="auto"/>
              <w:ind w:firstLine="0"/>
              <w:rPr>
                <w:sz w:val="16"/>
                <w:szCs w:val="16"/>
              </w:rPr>
            </w:pPr>
            <w:r w:rsidRPr="00A25EB8">
              <w:rPr>
                <w:sz w:val="16"/>
                <w:szCs w:val="16"/>
              </w:rPr>
              <w:t> </w:t>
            </w:r>
          </w:p>
        </w:tc>
        <w:tc>
          <w:tcPr>
            <w:tcW w:w="1631" w:type="dxa"/>
            <w:tcBorders>
              <w:top w:val="nil"/>
              <w:left w:val="single" w:sz="8" w:space="0" w:color="auto"/>
              <w:bottom w:val="nil"/>
              <w:right w:val="nil"/>
            </w:tcBorders>
            <w:shd w:val="clear" w:color="auto" w:fill="auto"/>
            <w:vAlign w:val="center"/>
            <w:hideMark/>
          </w:tcPr>
          <w:p w14:paraId="055A979D" w14:textId="77777777" w:rsidR="003B7EA2" w:rsidRPr="00A25EB8" w:rsidRDefault="003B7EA2" w:rsidP="005A5077">
            <w:pPr>
              <w:spacing w:line="240" w:lineRule="auto"/>
              <w:ind w:firstLine="0"/>
              <w:rPr>
                <w:sz w:val="16"/>
                <w:szCs w:val="16"/>
              </w:rPr>
            </w:pPr>
            <w:r w:rsidRPr="00A25EB8">
              <w:rPr>
                <w:sz w:val="16"/>
                <w:szCs w:val="16"/>
              </w:rPr>
              <w:t> </w:t>
            </w:r>
          </w:p>
        </w:tc>
        <w:tc>
          <w:tcPr>
            <w:tcW w:w="396" w:type="dxa"/>
            <w:tcBorders>
              <w:top w:val="nil"/>
              <w:left w:val="nil"/>
              <w:bottom w:val="nil"/>
              <w:right w:val="nil"/>
            </w:tcBorders>
            <w:shd w:val="clear" w:color="auto" w:fill="auto"/>
            <w:vAlign w:val="bottom"/>
            <w:hideMark/>
          </w:tcPr>
          <w:p w14:paraId="7F771B94"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1769E9CA"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553AA8F2" w14:textId="77777777" w:rsidR="003B7EA2" w:rsidRPr="00A25EB8" w:rsidRDefault="003B7EA2" w:rsidP="005A5077">
            <w:pPr>
              <w:spacing w:line="240" w:lineRule="auto"/>
              <w:ind w:firstLine="0"/>
              <w:rPr>
                <w:sz w:val="16"/>
                <w:szCs w:val="16"/>
              </w:rPr>
            </w:pPr>
          </w:p>
        </w:tc>
      </w:tr>
      <w:tr w:rsidR="003B7EA2" w:rsidRPr="00A25EB8" w14:paraId="0A23A526" w14:textId="77777777" w:rsidTr="0063640A">
        <w:trPr>
          <w:trHeight w:val="705"/>
        </w:trPr>
        <w:tc>
          <w:tcPr>
            <w:tcW w:w="1276" w:type="dxa"/>
            <w:tcBorders>
              <w:top w:val="nil"/>
              <w:left w:val="nil"/>
              <w:bottom w:val="nil"/>
              <w:right w:val="nil"/>
            </w:tcBorders>
            <w:shd w:val="clear" w:color="auto" w:fill="auto"/>
            <w:vAlign w:val="bottom"/>
            <w:hideMark/>
          </w:tcPr>
          <w:p w14:paraId="5B3F226D"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20188EE9"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single" w:sz="8" w:space="0" w:color="auto"/>
              <w:bottom w:val="nil"/>
              <w:right w:val="nil"/>
            </w:tcBorders>
            <w:shd w:val="clear" w:color="auto" w:fill="auto"/>
            <w:vAlign w:val="center"/>
            <w:hideMark/>
          </w:tcPr>
          <w:p w14:paraId="692F35EB" w14:textId="77777777" w:rsidR="003B7EA2" w:rsidRPr="00A25EB8" w:rsidRDefault="003B7EA2" w:rsidP="005A5077">
            <w:pPr>
              <w:spacing w:line="240" w:lineRule="auto"/>
              <w:ind w:firstLine="0"/>
              <w:rPr>
                <w:sz w:val="16"/>
                <w:szCs w:val="16"/>
              </w:rPr>
            </w:pPr>
            <w:r w:rsidRPr="00A25EB8">
              <w:rPr>
                <w:sz w:val="16"/>
                <w:szCs w:val="16"/>
              </w:rPr>
              <w:t> </w:t>
            </w:r>
          </w:p>
        </w:tc>
        <w:tc>
          <w:tcPr>
            <w:tcW w:w="740" w:type="dxa"/>
            <w:tcBorders>
              <w:top w:val="nil"/>
              <w:left w:val="nil"/>
              <w:bottom w:val="nil"/>
              <w:right w:val="nil"/>
            </w:tcBorders>
            <w:shd w:val="clear" w:color="auto" w:fill="auto"/>
            <w:vAlign w:val="bottom"/>
            <w:hideMark/>
          </w:tcPr>
          <w:p w14:paraId="533457D4" w14:textId="77777777" w:rsidR="003B7EA2" w:rsidRPr="00A25EB8" w:rsidRDefault="003B7EA2" w:rsidP="005A5077">
            <w:pPr>
              <w:spacing w:line="240" w:lineRule="auto"/>
              <w:ind w:firstLine="0"/>
              <w:rPr>
                <w:sz w:val="16"/>
                <w:szCs w:val="16"/>
              </w:rPr>
            </w:pPr>
          </w:p>
        </w:tc>
        <w:tc>
          <w:tcPr>
            <w:tcW w:w="1506" w:type="dxa"/>
            <w:tcBorders>
              <w:top w:val="nil"/>
              <w:left w:val="single" w:sz="8" w:space="0" w:color="auto"/>
              <w:bottom w:val="nil"/>
              <w:right w:val="nil"/>
            </w:tcBorders>
            <w:shd w:val="clear" w:color="auto" w:fill="auto"/>
            <w:vAlign w:val="center"/>
            <w:hideMark/>
          </w:tcPr>
          <w:p w14:paraId="1A1A4998" w14:textId="77777777" w:rsidR="003B7EA2" w:rsidRPr="00A25EB8" w:rsidRDefault="003B7EA2" w:rsidP="005A5077">
            <w:pPr>
              <w:spacing w:line="240" w:lineRule="auto"/>
              <w:ind w:firstLine="0"/>
              <w:rPr>
                <w:sz w:val="16"/>
                <w:szCs w:val="16"/>
              </w:rPr>
            </w:pPr>
            <w:r w:rsidRPr="00A25EB8">
              <w:rPr>
                <w:sz w:val="16"/>
                <w:szCs w:val="16"/>
              </w:rPr>
              <w:t> </w:t>
            </w:r>
          </w:p>
        </w:tc>
        <w:tc>
          <w:tcPr>
            <w:tcW w:w="1631" w:type="dxa"/>
            <w:tcBorders>
              <w:top w:val="nil"/>
              <w:left w:val="single" w:sz="8" w:space="0" w:color="auto"/>
              <w:bottom w:val="single" w:sz="8" w:space="0" w:color="auto"/>
              <w:right w:val="nil"/>
            </w:tcBorders>
            <w:shd w:val="clear" w:color="auto" w:fill="auto"/>
            <w:vAlign w:val="bottom"/>
            <w:hideMark/>
          </w:tcPr>
          <w:p w14:paraId="7D85FD12" w14:textId="77777777" w:rsidR="003B7EA2" w:rsidRPr="00A25EB8" w:rsidRDefault="003B7EA2" w:rsidP="005A5077">
            <w:pPr>
              <w:spacing w:line="240" w:lineRule="auto"/>
              <w:ind w:firstLine="0"/>
              <w:rPr>
                <w:sz w:val="16"/>
                <w:szCs w:val="16"/>
              </w:rPr>
            </w:pPr>
            <w:r w:rsidRPr="00A25EB8">
              <w:rPr>
                <w:sz w:val="16"/>
                <w:szCs w:val="16"/>
              </w:rPr>
              <w:t>Прекращение горения (ликвидация пожара)</w:t>
            </w:r>
          </w:p>
        </w:tc>
        <w:tc>
          <w:tcPr>
            <w:tcW w:w="396" w:type="dxa"/>
            <w:tcBorders>
              <w:top w:val="nil"/>
              <w:left w:val="nil"/>
              <w:bottom w:val="single" w:sz="8" w:space="0" w:color="auto"/>
              <w:right w:val="nil"/>
            </w:tcBorders>
            <w:shd w:val="clear" w:color="auto" w:fill="auto"/>
            <w:vAlign w:val="bottom"/>
            <w:hideMark/>
          </w:tcPr>
          <w:p w14:paraId="184A85DD" w14:textId="77777777" w:rsidR="003B7EA2" w:rsidRPr="00A25EB8" w:rsidRDefault="003B7EA2" w:rsidP="005A5077">
            <w:pPr>
              <w:spacing w:line="240" w:lineRule="auto"/>
              <w:ind w:firstLine="0"/>
              <w:rPr>
                <w:sz w:val="16"/>
                <w:szCs w:val="16"/>
              </w:rPr>
            </w:pPr>
            <w:r w:rsidRPr="00A25EB8">
              <w:rPr>
                <w:sz w:val="16"/>
                <w:szCs w:val="16"/>
              </w:rPr>
              <w:t>Р=</w:t>
            </w:r>
          </w:p>
        </w:tc>
        <w:tc>
          <w:tcPr>
            <w:tcW w:w="867" w:type="dxa"/>
            <w:tcBorders>
              <w:top w:val="nil"/>
              <w:left w:val="nil"/>
              <w:bottom w:val="single" w:sz="8" w:space="0" w:color="auto"/>
              <w:right w:val="nil"/>
            </w:tcBorders>
            <w:shd w:val="clear" w:color="auto" w:fill="auto"/>
            <w:vAlign w:val="bottom"/>
            <w:hideMark/>
          </w:tcPr>
          <w:p w14:paraId="7DFE3F88" w14:textId="77777777" w:rsidR="003B7EA2" w:rsidRPr="00A25EB8" w:rsidRDefault="003B7EA2" w:rsidP="005A5077">
            <w:pPr>
              <w:spacing w:line="240" w:lineRule="auto"/>
              <w:ind w:firstLine="0"/>
              <w:rPr>
                <w:sz w:val="16"/>
                <w:szCs w:val="16"/>
              </w:rPr>
            </w:pPr>
            <w:r w:rsidRPr="00A25EB8">
              <w:rPr>
                <w:sz w:val="16"/>
                <w:szCs w:val="16"/>
              </w:rPr>
              <w:t>6,41E-07</w:t>
            </w:r>
          </w:p>
        </w:tc>
        <w:tc>
          <w:tcPr>
            <w:tcW w:w="528" w:type="dxa"/>
            <w:tcBorders>
              <w:top w:val="nil"/>
              <w:left w:val="nil"/>
              <w:bottom w:val="single" w:sz="8" w:space="0" w:color="auto"/>
              <w:right w:val="nil"/>
            </w:tcBorders>
            <w:shd w:val="clear" w:color="auto" w:fill="auto"/>
            <w:vAlign w:val="bottom"/>
            <w:hideMark/>
          </w:tcPr>
          <w:p w14:paraId="1DD832DA"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0A4C9B97" w14:textId="77777777" w:rsidTr="0063640A">
        <w:trPr>
          <w:trHeight w:val="480"/>
        </w:trPr>
        <w:tc>
          <w:tcPr>
            <w:tcW w:w="1276" w:type="dxa"/>
            <w:tcBorders>
              <w:top w:val="nil"/>
              <w:left w:val="nil"/>
              <w:bottom w:val="nil"/>
              <w:right w:val="nil"/>
            </w:tcBorders>
            <w:shd w:val="clear" w:color="auto" w:fill="auto"/>
            <w:vAlign w:val="bottom"/>
            <w:hideMark/>
          </w:tcPr>
          <w:p w14:paraId="14834F04"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single" w:sz="8" w:space="0" w:color="auto"/>
              <w:right w:val="nil"/>
            </w:tcBorders>
            <w:shd w:val="clear" w:color="auto" w:fill="auto"/>
            <w:vAlign w:val="bottom"/>
            <w:hideMark/>
          </w:tcPr>
          <w:p w14:paraId="0C7B0660" w14:textId="77777777" w:rsidR="003B7EA2" w:rsidRPr="00A25EB8" w:rsidRDefault="003B7EA2" w:rsidP="005A5077">
            <w:pPr>
              <w:spacing w:line="240" w:lineRule="auto"/>
              <w:ind w:firstLine="0"/>
              <w:rPr>
                <w:sz w:val="16"/>
                <w:szCs w:val="16"/>
              </w:rPr>
            </w:pPr>
            <w:r w:rsidRPr="00A25EB8">
              <w:rPr>
                <w:sz w:val="16"/>
                <w:szCs w:val="16"/>
              </w:rPr>
              <w:t>Загазованность обнаружена</w:t>
            </w:r>
          </w:p>
        </w:tc>
        <w:tc>
          <w:tcPr>
            <w:tcW w:w="1137" w:type="dxa"/>
            <w:tcBorders>
              <w:top w:val="nil"/>
              <w:left w:val="single" w:sz="8" w:space="0" w:color="auto"/>
              <w:bottom w:val="nil"/>
              <w:right w:val="nil"/>
            </w:tcBorders>
            <w:shd w:val="clear" w:color="auto" w:fill="auto"/>
            <w:vAlign w:val="center"/>
            <w:hideMark/>
          </w:tcPr>
          <w:p w14:paraId="66B05402" w14:textId="77777777" w:rsidR="003B7EA2" w:rsidRPr="00A25EB8" w:rsidRDefault="003B7EA2" w:rsidP="005A5077">
            <w:pPr>
              <w:spacing w:line="240" w:lineRule="auto"/>
              <w:ind w:firstLine="0"/>
              <w:rPr>
                <w:sz w:val="16"/>
                <w:szCs w:val="16"/>
              </w:rPr>
            </w:pPr>
            <w:r w:rsidRPr="00A25EB8">
              <w:rPr>
                <w:sz w:val="16"/>
                <w:szCs w:val="16"/>
              </w:rPr>
              <w:t> </w:t>
            </w:r>
          </w:p>
        </w:tc>
        <w:tc>
          <w:tcPr>
            <w:tcW w:w="740" w:type="dxa"/>
            <w:tcBorders>
              <w:top w:val="nil"/>
              <w:left w:val="nil"/>
              <w:bottom w:val="nil"/>
              <w:right w:val="nil"/>
            </w:tcBorders>
            <w:shd w:val="clear" w:color="auto" w:fill="auto"/>
            <w:vAlign w:val="bottom"/>
            <w:hideMark/>
          </w:tcPr>
          <w:p w14:paraId="1593C757" w14:textId="77777777" w:rsidR="003B7EA2" w:rsidRPr="00A25EB8" w:rsidRDefault="003B7EA2" w:rsidP="005A5077">
            <w:pPr>
              <w:spacing w:line="240" w:lineRule="auto"/>
              <w:ind w:firstLine="0"/>
              <w:rPr>
                <w:sz w:val="16"/>
                <w:szCs w:val="16"/>
              </w:rPr>
            </w:pPr>
          </w:p>
        </w:tc>
        <w:tc>
          <w:tcPr>
            <w:tcW w:w="1506" w:type="dxa"/>
            <w:tcBorders>
              <w:top w:val="nil"/>
              <w:left w:val="single" w:sz="8" w:space="0" w:color="auto"/>
              <w:bottom w:val="nil"/>
              <w:right w:val="nil"/>
            </w:tcBorders>
            <w:shd w:val="clear" w:color="auto" w:fill="auto"/>
            <w:vAlign w:val="center"/>
            <w:hideMark/>
          </w:tcPr>
          <w:p w14:paraId="61531CAF" w14:textId="77777777" w:rsidR="003B7EA2" w:rsidRPr="00A25EB8" w:rsidRDefault="003B7EA2" w:rsidP="005A5077">
            <w:pPr>
              <w:spacing w:line="240" w:lineRule="auto"/>
              <w:ind w:firstLine="0"/>
              <w:rPr>
                <w:sz w:val="16"/>
                <w:szCs w:val="16"/>
              </w:rPr>
            </w:pPr>
            <w:r w:rsidRPr="00A25EB8">
              <w:rPr>
                <w:sz w:val="16"/>
                <w:szCs w:val="16"/>
              </w:rPr>
              <w:t> </w:t>
            </w:r>
          </w:p>
        </w:tc>
        <w:tc>
          <w:tcPr>
            <w:tcW w:w="1631" w:type="dxa"/>
            <w:tcBorders>
              <w:top w:val="nil"/>
              <w:left w:val="nil"/>
              <w:bottom w:val="nil"/>
              <w:right w:val="nil"/>
            </w:tcBorders>
            <w:shd w:val="clear" w:color="auto" w:fill="auto"/>
            <w:hideMark/>
          </w:tcPr>
          <w:p w14:paraId="4C805BBC" w14:textId="77777777" w:rsidR="003B7EA2" w:rsidRPr="00A25EB8" w:rsidRDefault="003B7EA2" w:rsidP="005A5077">
            <w:pPr>
              <w:spacing w:line="240" w:lineRule="auto"/>
              <w:ind w:firstLine="0"/>
              <w:rPr>
                <w:sz w:val="16"/>
                <w:szCs w:val="16"/>
              </w:rPr>
            </w:pPr>
            <w:r w:rsidRPr="00A25EB8">
              <w:rPr>
                <w:sz w:val="16"/>
                <w:szCs w:val="16"/>
              </w:rPr>
              <w:t>0,232</w:t>
            </w:r>
          </w:p>
        </w:tc>
        <w:tc>
          <w:tcPr>
            <w:tcW w:w="396" w:type="dxa"/>
            <w:tcBorders>
              <w:top w:val="nil"/>
              <w:left w:val="nil"/>
              <w:bottom w:val="nil"/>
              <w:right w:val="nil"/>
            </w:tcBorders>
            <w:shd w:val="clear" w:color="auto" w:fill="auto"/>
            <w:vAlign w:val="bottom"/>
            <w:hideMark/>
          </w:tcPr>
          <w:p w14:paraId="734C264B"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4B65F3C5"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2145B565" w14:textId="77777777" w:rsidR="003B7EA2" w:rsidRPr="00A25EB8" w:rsidRDefault="003B7EA2" w:rsidP="005A5077">
            <w:pPr>
              <w:spacing w:line="240" w:lineRule="auto"/>
              <w:ind w:firstLine="0"/>
              <w:rPr>
                <w:sz w:val="16"/>
                <w:szCs w:val="16"/>
              </w:rPr>
            </w:pPr>
          </w:p>
        </w:tc>
      </w:tr>
      <w:tr w:rsidR="003B7EA2" w:rsidRPr="00A25EB8" w14:paraId="462F7CE5" w14:textId="77777777" w:rsidTr="0063640A">
        <w:trPr>
          <w:trHeight w:val="315"/>
        </w:trPr>
        <w:tc>
          <w:tcPr>
            <w:tcW w:w="1276" w:type="dxa"/>
            <w:tcBorders>
              <w:top w:val="nil"/>
              <w:left w:val="nil"/>
              <w:bottom w:val="nil"/>
              <w:right w:val="nil"/>
            </w:tcBorders>
            <w:shd w:val="clear" w:color="auto" w:fill="auto"/>
            <w:vAlign w:val="bottom"/>
            <w:hideMark/>
          </w:tcPr>
          <w:p w14:paraId="37F9B6AA"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hideMark/>
          </w:tcPr>
          <w:p w14:paraId="01E16430" w14:textId="77777777" w:rsidR="003B7EA2" w:rsidRPr="00A25EB8" w:rsidRDefault="003B7EA2" w:rsidP="005A5077">
            <w:pPr>
              <w:spacing w:line="240" w:lineRule="auto"/>
              <w:ind w:firstLine="0"/>
              <w:rPr>
                <w:sz w:val="16"/>
                <w:szCs w:val="16"/>
              </w:rPr>
            </w:pPr>
            <w:r w:rsidRPr="00A25EB8">
              <w:rPr>
                <w:sz w:val="16"/>
                <w:szCs w:val="16"/>
              </w:rPr>
              <w:t>0,9</w:t>
            </w:r>
          </w:p>
        </w:tc>
        <w:tc>
          <w:tcPr>
            <w:tcW w:w="1137" w:type="dxa"/>
            <w:tcBorders>
              <w:top w:val="nil"/>
              <w:left w:val="single" w:sz="8" w:space="0" w:color="auto"/>
              <w:bottom w:val="nil"/>
              <w:right w:val="nil"/>
            </w:tcBorders>
            <w:shd w:val="clear" w:color="auto" w:fill="auto"/>
            <w:vAlign w:val="center"/>
            <w:hideMark/>
          </w:tcPr>
          <w:p w14:paraId="3ECD4367" w14:textId="77777777" w:rsidR="003B7EA2" w:rsidRPr="00A25EB8" w:rsidRDefault="003B7EA2" w:rsidP="005A5077">
            <w:pPr>
              <w:spacing w:line="240" w:lineRule="auto"/>
              <w:ind w:firstLine="0"/>
              <w:rPr>
                <w:sz w:val="16"/>
                <w:szCs w:val="16"/>
              </w:rPr>
            </w:pPr>
            <w:r w:rsidRPr="00A25EB8">
              <w:rPr>
                <w:sz w:val="16"/>
                <w:szCs w:val="16"/>
              </w:rPr>
              <w:t> </w:t>
            </w:r>
          </w:p>
        </w:tc>
        <w:tc>
          <w:tcPr>
            <w:tcW w:w="740" w:type="dxa"/>
            <w:tcBorders>
              <w:top w:val="nil"/>
              <w:left w:val="nil"/>
              <w:bottom w:val="nil"/>
              <w:right w:val="nil"/>
            </w:tcBorders>
            <w:shd w:val="clear" w:color="auto" w:fill="auto"/>
            <w:vAlign w:val="bottom"/>
            <w:hideMark/>
          </w:tcPr>
          <w:p w14:paraId="639FA893" w14:textId="77777777" w:rsidR="003B7EA2" w:rsidRPr="00A25EB8" w:rsidRDefault="003B7EA2" w:rsidP="005A5077">
            <w:pPr>
              <w:spacing w:line="240" w:lineRule="auto"/>
              <w:ind w:firstLine="0"/>
              <w:rPr>
                <w:sz w:val="16"/>
                <w:szCs w:val="16"/>
              </w:rPr>
            </w:pPr>
          </w:p>
        </w:tc>
        <w:tc>
          <w:tcPr>
            <w:tcW w:w="3137" w:type="dxa"/>
            <w:gridSpan w:val="2"/>
            <w:tcBorders>
              <w:top w:val="nil"/>
              <w:left w:val="single" w:sz="8" w:space="0" w:color="auto"/>
              <w:bottom w:val="single" w:sz="8" w:space="0" w:color="auto"/>
              <w:right w:val="nil"/>
            </w:tcBorders>
            <w:shd w:val="clear" w:color="auto" w:fill="auto"/>
            <w:vAlign w:val="bottom"/>
            <w:hideMark/>
          </w:tcPr>
          <w:p w14:paraId="7F12FE4B" w14:textId="77777777" w:rsidR="003B7EA2" w:rsidRPr="00A25EB8" w:rsidRDefault="003B7EA2" w:rsidP="005A5077">
            <w:pPr>
              <w:spacing w:line="240" w:lineRule="auto"/>
              <w:ind w:firstLine="0"/>
              <w:rPr>
                <w:sz w:val="16"/>
                <w:szCs w:val="16"/>
              </w:rPr>
            </w:pPr>
            <w:r w:rsidRPr="00A25EB8">
              <w:rPr>
                <w:sz w:val="16"/>
                <w:szCs w:val="16"/>
              </w:rPr>
              <w:t>Рассеивание газового облака</w:t>
            </w:r>
          </w:p>
        </w:tc>
        <w:tc>
          <w:tcPr>
            <w:tcW w:w="396" w:type="dxa"/>
            <w:tcBorders>
              <w:top w:val="nil"/>
              <w:left w:val="nil"/>
              <w:bottom w:val="single" w:sz="8" w:space="0" w:color="auto"/>
              <w:right w:val="nil"/>
            </w:tcBorders>
            <w:shd w:val="clear" w:color="auto" w:fill="auto"/>
            <w:vAlign w:val="center"/>
            <w:hideMark/>
          </w:tcPr>
          <w:p w14:paraId="16B27CDC" w14:textId="77777777" w:rsidR="003B7EA2" w:rsidRPr="00A25EB8" w:rsidRDefault="003B7EA2" w:rsidP="005A5077">
            <w:pPr>
              <w:spacing w:line="240" w:lineRule="auto"/>
              <w:ind w:firstLine="0"/>
              <w:rPr>
                <w:sz w:val="16"/>
                <w:szCs w:val="16"/>
              </w:rPr>
            </w:pPr>
            <w:r w:rsidRPr="00A25EB8">
              <w:rPr>
                <w:sz w:val="16"/>
                <w:szCs w:val="16"/>
              </w:rPr>
              <w:t>Р=</w:t>
            </w:r>
          </w:p>
        </w:tc>
        <w:tc>
          <w:tcPr>
            <w:tcW w:w="867" w:type="dxa"/>
            <w:tcBorders>
              <w:top w:val="nil"/>
              <w:left w:val="nil"/>
              <w:bottom w:val="single" w:sz="8" w:space="0" w:color="auto"/>
              <w:right w:val="nil"/>
            </w:tcBorders>
            <w:shd w:val="clear" w:color="auto" w:fill="auto"/>
            <w:vAlign w:val="center"/>
            <w:hideMark/>
          </w:tcPr>
          <w:p w14:paraId="586CAFE7" w14:textId="77777777" w:rsidR="003B7EA2" w:rsidRPr="00A25EB8" w:rsidRDefault="003B7EA2" w:rsidP="005A5077">
            <w:pPr>
              <w:spacing w:line="240" w:lineRule="auto"/>
              <w:ind w:firstLine="0"/>
              <w:rPr>
                <w:sz w:val="16"/>
                <w:szCs w:val="16"/>
              </w:rPr>
            </w:pPr>
            <w:r w:rsidRPr="00A25EB8">
              <w:rPr>
                <w:sz w:val="16"/>
                <w:szCs w:val="16"/>
              </w:rPr>
              <w:t>8,76E-06</w:t>
            </w:r>
          </w:p>
        </w:tc>
        <w:tc>
          <w:tcPr>
            <w:tcW w:w="528" w:type="dxa"/>
            <w:tcBorders>
              <w:top w:val="nil"/>
              <w:left w:val="nil"/>
              <w:bottom w:val="single" w:sz="8" w:space="0" w:color="auto"/>
              <w:right w:val="nil"/>
            </w:tcBorders>
            <w:shd w:val="clear" w:color="auto" w:fill="auto"/>
            <w:vAlign w:val="center"/>
            <w:hideMark/>
          </w:tcPr>
          <w:p w14:paraId="5CA522A8"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5171BB99" w14:textId="77777777" w:rsidTr="0063640A">
        <w:trPr>
          <w:trHeight w:val="300"/>
        </w:trPr>
        <w:tc>
          <w:tcPr>
            <w:tcW w:w="1276" w:type="dxa"/>
            <w:tcBorders>
              <w:top w:val="nil"/>
              <w:left w:val="nil"/>
              <w:bottom w:val="nil"/>
              <w:right w:val="nil"/>
            </w:tcBorders>
            <w:shd w:val="clear" w:color="auto" w:fill="auto"/>
            <w:vAlign w:val="bottom"/>
            <w:hideMark/>
          </w:tcPr>
          <w:p w14:paraId="26D72C51"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27CBF213" w14:textId="77777777" w:rsidR="003B7EA2" w:rsidRPr="00A25EB8" w:rsidRDefault="003B7EA2" w:rsidP="005A5077">
            <w:pPr>
              <w:spacing w:line="240" w:lineRule="auto"/>
              <w:ind w:firstLine="0"/>
              <w:rPr>
                <w:sz w:val="16"/>
                <w:szCs w:val="16"/>
              </w:rPr>
            </w:pPr>
          </w:p>
        </w:tc>
        <w:tc>
          <w:tcPr>
            <w:tcW w:w="1137" w:type="dxa"/>
            <w:tcBorders>
              <w:top w:val="nil"/>
              <w:left w:val="single" w:sz="8" w:space="0" w:color="auto"/>
              <w:bottom w:val="nil"/>
              <w:right w:val="nil"/>
            </w:tcBorders>
            <w:shd w:val="clear" w:color="auto" w:fill="auto"/>
            <w:vAlign w:val="center"/>
            <w:hideMark/>
          </w:tcPr>
          <w:p w14:paraId="561283CA" w14:textId="77777777" w:rsidR="003B7EA2" w:rsidRPr="00A25EB8" w:rsidRDefault="003B7EA2" w:rsidP="005A5077">
            <w:pPr>
              <w:spacing w:line="240" w:lineRule="auto"/>
              <w:ind w:firstLine="0"/>
              <w:rPr>
                <w:sz w:val="16"/>
                <w:szCs w:val="16"/>
              </w:rPr>
            </w:pPr>
            <w:r w:rsidRPr="00A25EB8">
              <w:rPr>
                <w:sz w:val="16"/>
                <w:szCs w:val="16"/>
              </w:rPr>
              <w:t> </w:t>
            </w:r>
          </w:p>
        </w:tc>
        <w:tc>
          <w:tcPr>
            <w:tcW w:w="740" w:type="dxa"/>
            <w:tcBorders>
              <w:top w:val="nil"/>
              <w:left w:val="nil"/>
              <w:bottom w:val="nil"/>
              <w:right w:val="nil"/>
            </w:tcBorders>
            <w:shd w:val="clear" w:color="auto" w:fill="auto"/>
            <w:vAlign w:val="bottom"/>
            <w:hideMark/>
          </w:tcPr>
          <w:p w14:paraId="1F56C1C3" w14:textId="77777777" w:rsidR="003B7EA2" w:rsidRPr="00A25EB8" w:rsidRDefault="003B7EA2" w:rsidP="005A5077">
            <w:pPr>
              <w:spacing w:line="240" w:lineRule="auto"/>
              <w:ind w:firstLine="0"/>
              <w:rPr>
                <w:sz w:val="16"/>
                <w:szCs w:val="16"/>
              </w:rPr>
            </w:pPr>
          </w:p>
        </w:tc>
        <w:tc>
          <w:tcPr>
            <w:tcW w:w="1506" w:type="dxa"/>
            <w:tcBorders>
              <w:top w:val="nil"/>
              <w:left w:val="nil"/>
              <w:bottom w:val="nil"/>
              <w:right w:val="nil"/>
            </w:tcBorders>
            <w:shd w:val="clear" w:color="auto" w:fill="auto"/>
            <w:vAlign w:val="center"/>
            <w:hideMark/>
          </w:tcPr>
          <w:p w14:paraId="5E542676" w14:textId="77777777" w:rsidR="003B7EA2" w:rsidRPr="00A25EB8" w:rsidRDefault="003B7EA2" w:rsidP="005A5077">
            <w:pPr>
              <w:spacing w:line="240" w:lineRule="auto"/>
              <w:ind w:firstLine="0"/>
              <w:rPr>
                <w:sz w:val="16"/>
                <w:szCs w:val="16"/>
              </w:rPr>
            </w:pPr>
            <w:r w:rsidRPr="00A25EB8">
              <w:rPr>
                <w:sz w:val="16"/>
                <w:szCs w:val="16"/>
              </w:rPr>
              <w:t>0,76</w:t>
            </w:r>
          </w:p>
        </w:tc>
        <w:tc>
          <w:tcPr>
            <w:tcW w:w="1631" w:type="dxa"/>
            <w:tcBorders>
              <w:top w:val="nil"/>
              <w:left w:val="nil"/>
              <w:bottom w:val="nil"/>
              <w:right w:val="nil"/>
            </w:tcBorders>
            <w:shd w:val="clear" w:color="auto" w:fill="auto"/>
            <w:vAlign w:val="bottom"/>
            <w:hideMark/>
          </w:tcPr>
          <w:p w14:paraId="5D5467CA" w14:textId="77777777" w:rsidR="003B7EA2" w:rsidRPr="00A25EB8" w:rsidRDefault="003B7EA2" w:rsidP="005A5077">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0A1E91F1"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51D1910F"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6FB6C35D" w14:textId="77777777" w:rsidR="003B7EA2" w:rsidRPr="00A25EB8" w:rsidRDefault="003B7EA2" w:rsidP="005A5077">
            <w:pPr>
              <w:spacing w:line="240" w:lineRule="auto"/>
              <w:ind w:firstLine="0"/>
              <w:rPr>
                <w:sz w:val="16"/>
                <w:szCs w:val="16"/>
              </w:rPr>
            </w:pPr>
          </w:p>
        </w:tc>
      </w:tr>
      <w:tr w:rsidR="003B7EA2" w:rsidRPr="00A25EB8" w14:paraId="4B5A9D31" w14:textId="77777777" w:rsidTr="0063640A">
        <w:trPr>
          <w:trHeight w:val="780"/>
        </w:trPr>
        <w:tc>
          <w:tcPr>
            <w:tcW w:w="1276" w:type="dxa"/>
            <w:tcBorders>
              <w:top w:val="nil"/>
              <w:left w:val="nil"/>
              <w:bottom w:val="nil"/>
              <w:right w:val="nil"/>
            </w:tcBorders>
            <w:shd w:val="clear" w:color="auto" w:fill="auto"/>
            <w:vAlign w:val="bottom"/>
            <w:hideMark/>
          </w:tcPr>
          <w:p w14:paraId="1336BD51"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36099302" w14:textId="77777777" w:rsidR="003B7EA2" w:rsidRPr="00A25EB8" w:rsidRDefault="003B7EA2" w:rsidP="005A5077">
            <w:pPr>
              <w:spacing w:line="240" w:lineRule="auto"/>
              <w:ind w:firstLine="0"/>
              <w:rPr>
                <w:sz w:val="16"/>
                <w:szCs w:val="16"/>
              </w:rPr>
            </w:pPr>
          </w:p>
        </w:tc>
        <w:tc>
          <w:tcPr>
            <w:tcW w:w="3383" w:type="dxa"/>
            <w:gridSpan w:val="3"/>
            <w:tcBorders>
              <w:top w:val="nil"/>
              <w:left w:val="single" w:sz="8" w:space="0" w:color="auto"/>
              <w:bottom w:val="single" w:sz="8" w:space="0" w:color="auto"/>
              <w:right w:val="nil"/>
            </w:tcBorders>
            <w:shd w:val="clear" w:color="auto" w:fill="auto"/>
            <w:vAlign w:val="bottom"/>
            <w:hideMark/>
          </w:tcPr>
          <w:p w14:paraId="2859919D" w14:textId="77777777" w:rsidR="003B7EA2" w:rsidRPr="00A25EB8" w:rsidRDefault="003B7EA2" w:rsidP="005A5077">
            <w:pPr>
              <w:spacing w:line="240" w:lineRule="auto"/>
              <w:ind w:firstLine="0"/>
              <w:rPr>
                <w:sz w:val="16"/>
                <w:szCs w:val="16"/>
              </w:rPr>
            </w:pPr>
            <w:r w:rsidRPr="00A25EB8">
              <w:rPr>
                <w:sz w:val="16"/>
                <w:szCs w:val="16"/>
              </w:rPr>
              <w:t>Авария локализована благодаря эффективным действиям по предотвращению пожара</w:t>
            </w:r>
          </w:p>
        </w:tc>
        <w:tc>
          <w:tcPr>
            <w:tcW w:w="1631" w:type="dxa"/>
            <w:tcBorders>
              <w:top w:val="nil"/>
              <w:left w:val="nil"/>
              <w:bottom w:val="single" w:sz="8" w:space="0" w:color="auto"/>
              <w:right w:val="nil"/>
            </w:tcBorders>
            <w:shd w:val="clear" w:color="auto" w:fill="auto"/>
            <w:vAlign w:val="center"/>
            <w:hideMark/>
          </w:tcPr>
          <w:p w14:paraId="0F33FE5E" w14:textId="77777777" w:rsidR="003B7EA2" w:rsidRPr="00A25EB8" w:rsidRDefault="003B7EA2" w:rsidP="005A5077">
            <w:pPr>
              <w:spacing w:line="240" w:lineRule="auto"/>
              <w:ind w:firstLine="0"/>
              <w:rPr>
                <w:sz w:val="16"/>
                <w:szCs w:val="16"/>
              </w:rPr>
            </w:pPr>
            <w:r w:rsidRPr="00A25EB8">
              <w:rPr>
                <w:sz w:val="16"/>
                <w:szCs w:val="16"/>
              </w:rPr>
              <w:t> </w:t>
            </w:r>
          </w:p>
        </w:tc>
        <w:tc>
          <w:tcPr>
            <w:tcW w:w="396" w:type="dxa"/>
            <w:tcBorders>
              <w:top w:val="nil"/>
              <w:left w:val="nil"/>
              <w:bottom w:val="single" w:sz="8" w:space="0" w:color="auto"/>
              <w:right w:val="nil"/>
            </w:tcBorders>
            <w:shd w:val="clear" w:color="auto" w:fill="auto"/>
            <w:vAlign w:val="bottom"/>
            <w:hideMark/>
          </w:tcPr>
          <w:p w14:paraId="58B216D1" w14:textId="77777777" w:rsidR="003B7EA2" w:rsidRPr="00A25EB8" w:rsidRDefault="003B7EA2" w:rsidP="005A5077">
            <w:pPr>
              <w:spacing w:line="240" w:lineRule="auto"/>
              <w:ind w:firstLine="0"/>
              <w:rPr>
                <w:sz w:val="16"/>
                <w:szCs w:val="16"/>
              </w:rPr>
            </w:pPr>
            <w:r w:rsidRPr="00A25EB8">
              <w:rPr>
                <w:sz w:val="16"/>
                <w:szCs w:val="16"/>
              </w:rPr>
              <w:t>Р=</w:t>
            </w:r>
          </w:p>
        </w:tc>
        <w:tc>
          <w:tcPr>
            <w:tcW w:w="867" w:type="dxa"/>
            <w:tcBorders>
              <w:top w:val="nil"/>
              <w:left w:val="nil"/>
              <w:bottom w:val="single" w:sz="8" w:space="0" w:color="auto"/>
              <w:right w:val="nil"/>
            </w:tcBorders>
            <w:shd w:val="clear" w:color="auto" w:fill="auto"/>
            <w:vAlign w:val="bottom"/>
            <w:hideMark/>
          </w:tcPr>
          <w:p w14:paraId="43223262" w14:textId="77777777" w:rsidR="003B7EA2" w:rsidRPr="00A25EB8" w:rsidRDefault="003B7EA2" w:rsidP="005A5077">
            <w:pPr>
              <w:spacing w:line="240" w:lineRule="auto"/>
              <w:ind w:firstLine="0"/>
              <w:rPr>
                <w:sz w:val="16"/>
                <w:szCs w:val="16"/>
              </w:rPr>
            </w:pPr>
            <w:r w:rsidRPr="00A25EB8">
              <w:rPr>
                <w:sz w:val="16"/>
                <w:szCs w:val="16"/>
              </w:rPr>
              <w:t>1,04E-04</w:t>
            </w:r>
          </w:p>
        </w:tc>
        <w:tc>
          <w:tcPr>
            <w:tcW w:w="528" w:type="dxa"/>
            <w:tcBorders>
              <w:top w:val="nil"/>
              <w:left w:val="nil"/>
              <w:bottom w:val="single" w:sz="8" w:space="0" w:color="auto"/>
              <w:right w:val="nil"/>
            </w:tcBorders>
            <w:shd w:val="clear" w:color="auto" w:fill="auto"/>
            <w:vAlign w:val="bottom"/>
            <w:hideMark/>
          </w:tcPr>
          <w:p w14:paraId="11F3A701"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1BD334DD" w14:textId="77777777" w:rsidTr="0063640A">
        <w:trPr>
          <w:trHeight w:val="300"/>
        </w:trPr>
        <w:tc>
          <w:tcPr>
            <w:tcW w:w="1276" w:type="dxa"/>
            <w:tcBorders>
              <w:top w:val="nil"/>
              <w:left w:val="nil"/>
              <w:bottom w:val="nil"/>
              <w:right w:val="nil"/>
            </w:tcBorders>
            <w:shd w:val="clear" w:color="auto" w:fill="auto"/>
            <w:vAlign w:val="bottom"/>
            <w:hideMark/>
          </w:tcPr>
          <w:p w14:paraId="6E4D33BE"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22C70326" w14:textId="77777777" w:rsidR="003B7EA2" w:rsidRPr="00A25EB8" w:rsidRDefault="003B7EA2" w:rsidP="005A5077">
            <w:pPr>
              <w:spacing w:line="240" w:lineRule="auto"/>
              <w:ind w:firstLine="0"/>
              <w:rPr>
                <w:sz w:val="16"/>
                <w:szCs w:val="16"/>
              </w:rPr>
            </w:pPr>
          </w:p>
        </w:tc>
        <w:tc>
          <w:tcPr>
            <w:tcW w:w="1137" w:type="dxa"/>
            <w:tcBorders>
              <w:top w:val="nil"/>
              <w:left w:val="nil"/>
              <w:bottom w:val="nil"/>
              <w:right w:val="nil"/>
            </w:tcBorders>
            <w:shd w:val="clear" w:color="auto" w:fill="auto"/>
            <w:hideMark/>
          </w:tcPr>
          <w:p w14:paraId="47D09DD9" w14:textId="77777777" w:rsidR="003B7EA2" w:rsidRPr="00A25EB8" w:rsidRDefault="003B7EA2" w:rsidP="005A5077">
            <w:pPr>
              <w:spacing w:line="240" w:lineRule="auto"/>
              <w:ind w:firstLine="0"/>
              <w:rPr>
                <w:sz w:val="16"/>
                <w:szCs w:val="16"/>
              </w:rPr>
            </w:pPr>
            <w:r w:rsidRPr="00A25EB8">
              <w:rPr>
                <w:sz w:val="16"/>
                <w:szCs w:val="16"/>
              </w:rPr>
              <w:t>0,9</w:t>
            </w:r>
          </w:p>
        </w:tc>
        <w:tc>
          <w:tcPr>
            <w:tcW w:w="740" w:type="dxa"/>
            <w:tcBorders>
              <w:top w:val="nil"/>
              <w:left w:val="nil"/>
              <w:bottom w:val="nil"/>
              <w:right w:val="nil"/>
            </w:tcBorders>
            <w:shd w:val="clear" w:color="auto" w:fill="auto"/>
            <w:vAlign w:val="bottom"/>
            <w:hideMark/>
          </w:tcPr>
          <w:p w14:paraId="29446DE4" w14:textId="77777777" w:rsidR="003B7EA2" w:rsidRPr="00A25EB8" w:rsidRDefault="003B7EA2" w:rsidP="005A5077">
            <w:pPr>
              <w:spacing w:line="240" w:lineRule="auto"/>
              <w:ind w:firstLine="0"/>
              <w:rPr>
                <w:sz w:val="16"/>
                <w:szCs w:val="16"/>
              </w:rPr>
            </w:pPr>
          </w:p>
        </w:tc>
        <w:tc>
          <w:tcPr>
            <w:tcW w:w="1506" w:type="dxa"/>
            <w:tcBorders>
              <w:top w:val="nil"/>
              <w:left w:val="nil"/>
              <w:bottom w:val="nil"/>
              <w:right w:val="nil"/>
            </w:tcBorders>
            <w:shd w:val="clear" w:color="auto" w:fill="auto"/>
            <w:vAlign w:val="bottom"/>
            <w:hideMark/>
          </w:tcPr>
          <w:p w14:paraId="4138986C" w14:textId="77777777" w:rsidR="003B7EA2" w:rsidRPr="00A25EB8" w:rsidRDefault="003B7EA2" w:rsidP="005A5077">
            <w:pPr>
              <w:spacing w:line="240" w:lineRule="auto"/>
              <w:ind w:firstLine="0"/>
              <w:rPr>
                <w:sz w:val="16"/>
                <w:szCs w:val="16"/>
              </w:rPr>
            </w:pPr>
          </w:p>
        </w:tc>
        <w:tc>
          <w:tcPr>
            <w:tcW w:w="1631" w:type="dxa"/>
            <w:tcBorders>
              <w:top w:val="nil"/>
              <w:left w:val="nil"/>
              <w:bottom w:val="nil"/>
              <w:right w:val="nil"/>
            </w:tcBorders>
            <w:shd w:val="clear" w:color="auto" w:fill="auto"/>
            <w:vAlign w:val="bottom"/>
            <w:hideMark/>
          </w:tcPr>
          <w:p w14:paraId="333C43D9" w14:textId="77777777" w:rsidR="003B7EA2" w:rsidRPr="00A25EB8" w:rsidRDefault="003B7EA2" w:rsidP="005A5077">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2A03A2CA"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6888F9BF"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69E1F079" w14:textId="77777777" w:rsidR="003B7EA2" w:rsidRPr="00A25EB8" w:rsidRDefault="003B7EA2" w:rsidP="005A5077">
            <w:pPr>
              <w:spacing w:line="240" w:lineRule="auto"/>
              <w:ind w:firstLine="0"/>
              <w:rPr>
                <w:sz w:val="16"/>
                <w:szCs w:val="16"/>
              </w:rPr>
            </w:pPr>
          </w:p>
        </w:tc>
      </w:tr>
    </w:tbl>
    <w:p w14:paraId="109FD323" w14:textId="77777777" w:rsidR="003B7EA2" w:rsidRPr="00A25EB8" w:rsidRDefault="003B7EA2" w:rsidP="003B7EA2"/>
    <w:p w14:paraId="01FCEC1E" w14:textId="77777777" w:rsidR="0063640A" w:rsidRPr="00A25EB8" w:rsidRDefault="0063640A" w:rsidP="003B7EA2"/>
    <w:p w14:paraId="5EFAE5AE" w14:textId="51273390" w:rsidR="0063640A" w:rsidRPr="00A25EB8" w:rsidRDefault="0063640A" w:rsidP="00BF6D90">
      <w:pPr>
        <w:pStyle w:val="5"/>
        <w:keepNext w:val="0"/>
        <w:keepLines w:val="0"/>
        <w:numPr>
          <w:ilvl w:val="4"/>
          <w:numId w:val="25"/>
        </w:numPr>
        <w:jc w:val="both"/>
        <w:rPr>
          <w:szCs w:val="24"/>
        </w:rPr>
      </w:pPr>
      <w:r w:rsidRPr="00A25EB8">
        <w:t>«Дерево событий» при реализации сценария C22</w:t>
      </w:r>
    </w:p>
    <w:p w14:paraId="48D52526" w14:textId="77777777" w:rsidR="0063640A" w:rsidRPr="00A25EB8" w:rsidRDefault="0063640A" w:rsidP="003B7EA2"/>
    <w:p w14:paraId="13BA5F1F" w14:textId="67F1F872" w:rsidR="003B7EA2" w:rsidRPr="00A25EB8" w:rsidRDefault="003B7EA2" w:rsidP="003B7EA2">
      <w:r w:rsidRPr="00A25EB8">
        <w:br w:type="page"/>
      </w:r>
    </w:p>
    <w:tbl>
      <w:tblPr>
        <w:tblW w:w="9472" w:type="dxa"/>
        <w:tblLook w:val="04A0" w:firstRow="1" w:lastRow="0" w:firstColumn="1" w:lastColumn="0" w:noHBand="0" w:noVBand="1"/>
      </w:tblPr>
      <w:tblGrid>
        <w:gridCol w:w="1418"/>
        <w:gridCol w:w="1260"/>
        <w:gridCol w:w="1137"/>
        <w:gridCol w:w="746"/>
        <w:gridCol w:w="1502"/>
        <w:gridCol w:w="1622"/>
        <w:gridCol w:w="396"/>
        <w:gridCol w:w="863"/>
        <w:gridCol w:w="528"/>
      </w:tblGrid>
      <w:tr w:rsidR="003B7EA2" w:rsidRPr="00A25EB8" w14:paraId="3336941E" w14:textId="77777777" w:rsidTr="0063640A">
        <w:trPr>
          <w:trHeight w:val="315"/>
        </w:trPr>
        <w:tc>
          <w:tcPr>
            <w:tcW w:w="1418" w:type="dxa"/>
            <w:tcBorders>
              <w:top w:val="nil"/>
              <w:left w:val="nil"/>
              <w:bottom w:val="nil"/>
              <w:right w:val="nil"/>
            </w:tcBorders>
            <w:shd w:val="clear" w:color="auto" w:fill="auto"/>
            <w:vAlign w:val="bottom"/>
            <w:hideMark/>
          </w:tcPr>
          <w:p w14:paraId="6FDFEFE4"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7D02F08A" w14:textId="77777777" w:rsidR="003B7EA2" w:rsidRPr="00A25EB8" w:rsidRDefault="003B7EA2" w:rsidP="005A5077">
            <w:pPr>
              <w:spacing w:line="240" w:lineRule="auto"/>
              <w:ind w:firstLine="0"/>
              <w:rPr>
                <w:sz w:val="16"/>
                <w:szCs w:val="16"/>
              </w:rPr>
            </w:pPr>
          </w:p>
        </w:tc>
        <w:tc>
          <w:tcPr>
            <w:tcW w:w="1137" w:type="dxa"/>
            <w:tcBorders>
              <w:top w:val="nil"/>
              <w:left w:val="nil"/>
              <w:bottom w:val="nil"/>
              <w:right w:val="nil"/>
            </w:tcBorders>
            <w:shd w:val="clear" w:color="auto" w:fill="auto"/>
            <w:vAlign w:val="bottom"/>
            <w:hideMark/>
          </w:tcPr>
          <w:p w14:paraId="74D2E1EE" w14:textId="77777777" w:rsidR="003B7EA2" w:rsidRPr="00A25EB8" w:rsidRDefault="003B7EA2" w:rsidP="005A5077">
            <w:pPr>
              <w:spacing w:line="240" w:lineRule="auto"/>
              <w:ind w:firstLine="0"/>
              <w:rPr>
                <w:sz w:val="16"/>
                <w:szCs w:val="16"/>
              </w:rPr>
            </w:pPr>
          </w:p>
        </w:tc>
        <w:tc>
          <w:tcPr>
            <w:tcW w:w="2248" w:type="dxa"/>
            <w:gridSpan w:val="2"/>
            <w:tcBorders>
              <w:top w:val="nil"/>
              <w:left w:val="nil"/>
              <w:bottom w:val="single" w:sz="8" w:space="0" w:color="auto"/>
              <w:right w:val="nil"/>
            </w:tcBorders>
            <w:shd w:val="clear" w:color="auto" w:fill="auto"/>
            <w:vAlign w:val="bottom"/>
            <w:hideMark/>
          </w:tcPr>
          <w:p w14:paraId="593254C8" w14:textId="77777777" w:rsidR="003B7EA2" w:rsidRPr="00A25EB8" w:rsidRDefault="003B7EA2" w:rsidP="005A5077">
            <w:pPr>
              <w:spacing w:line="240" w:lineRule="auto"/>
              <w:ind w:firstLine="0"/>
              <w:rPr>
                <w:sz w:val="16"/>
                <w:szCs w:val="16"/>
              </w:rPr>
            </w:pPr>
            <w:r w:rsidRPr="00A25EB8">
              <w:rPr>
                <w:sz w:val="16"/>
                <w:szCs w:val="16"/>
              </w:rPr>
              <w:t>Воспламенение газового облака</w:t>
            </w:r>
          </w:p>
        </w:tc>
        <w:tc>
          <w:tcPr>
            <w:tcW w:w="1622" w:type="dxa"/>
            <w:tcBorders>
              <w:top w:val="nil"/>
              <w:left w:val="nil"/>
              <w:bottom w:val="single" w:sz="8" w:space="0" w:color="auto"/>
              <w:right w:val="nil"/>
            </w:tcBorders>
            <w:shd w:val="clear" w:color="auto" w:fill="auto"/>
            <w:vAlign w:val="bottom"/>
            <w:hideMark/>
          </w:tcPr>
          <w:p w14:paraId="7AEB5717" w14:textId="77777777" w:rsidR="003B7EA2" w:rsidRPr="00A25EB8" w:rsidRDefault="003B7EA2" w:rsidP="005A5077">
            <w:pPr>
              <w:spacing w:line="240" w:lineRule="auto"/>
              <w:ind w:firstLine="0"/>
              <w:rPr>
                <w:sz w:val="16"/>
                <w:szCs w:val="16"/>
              </w:rPr>
            </w:pPr>
            <w:r w:rsidRPr="00A25EB8">
              <w:rPr>
                <w:sz w:val="16"/>
                <w:szCs w:val="16"/>
              </w:rPr>
              <w:t>Факельное горение</w:t>
            </w:r>
          </w:p>
        </w:tc>
        <w:tc>
          <w:tcPr>
            <w:tcW w:w="396" w:type="dxa"/>
            <w:tcBorders>
              <w:top w:val="nil"/>
              <w:left w:val="nil"/>
              <w:bottom w:val="single" w:sz="8" w:space="0" w:color="auto"/>
              <w:right w:val="nil"/>
            </w:tcBorders>
            <w:shd w:val="clear" w:color="auto" w:fill="auto"/>
            <w:vAlign w:val="bottom"/>
            <w:hideMark/>
          </w:tcPr>
          <w:p w14:paraId="317916C6" w14:textId="77777777" w:rsidR="003B7EA2" w:rsidRPr="00A25EB8" w:rsidRDefault="003B7EA2" w:rsidP="005A5077">
            <w:pPr>
              <w:spacing w:line="240" w:lineRule="auto"/>
              <w:ind w:firstLine="0"/>
              <w:rPr>
                <w:sz w:val="16"/>
                <w:szCs w:val="16"/>
              </w:rPr>
            </w:pPr>
            <w:r w:rsidRPr="00A25EB8">
              <w:rPr>
                <w:sz w:val="16"/>
                <w:szCs w:val="16"/>
              </w:rPr>
              <w:t>Р=</w:t>
            </w:r>
          </w:p>
        </w:tc>
        <w:tc>
          <w:tcPr>
            <w:tcW w:w="863" w:type="dxa"/>
            <w:tcBorders>
              <w:top w:val="nil"/>
              <w:left w:val="nil"/>
              <w:bottom w:val="single" w:sz="8" w:space="0" w:color="auto"/>
              <w:right w:val="nil"/>
            </w:tcBorders>
            <w:shd w:val="clear" w:color="auto" w:fill="auto"/>
            <w:vAlign w:val="bottom"/>
            <w:hideMark/>
          </w:tcPr>
          <w:p w14:paraId="0D6B88DE" w14:textId="77777777" w:rsidR="003B7EA2" w:rsidRPr="00A25EB8" w:rsidRDefault="003B7EA2" w:rsidP="005A5077">
            <w:pPr>
              <w:spacing w:line="240" w:lineRule="auto"/>
              <w:ind w:firstLine="0"/>
              <w:rPr>
                <w:sz w:val="16"/>
                <w:szCs w:val="16"/>
              </w:rPr>
            </w:pPr>
            <w:r w:rsidRPr="00A25EB8">
              <w:rPr>
                <w:sz w:val="16"/>
                <w:szCs w:val="16"/>
              </w:rPr>
              <w:t>6,03E-08</w:t>
            </w:r>
          </w:p>
        </w:tc>
        <w:tc>
          <w:tcPr>
            <w:tcW w:w="528" w:type="dxa"/>
            <w:tcBorders>
              <w:top w:val="nil"/>
              <w:left w:val="nil"/>
              <w:bottom w:val="single" w:sz="8" w:space="0" w:color="auto"/>
              <w:right w:val="nil"/>
            </w:tcBorders>
            <w:shd w:val="clear" w:color="auto" w:fill="auto"/>
            <w:vAlign w:val="bottom"/>
            <w:hideMark/>
          </w:tcPr>
          <w:p w14:paraId="716E6571"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51C6E030" w14:textId="77777777" w:rsidTr="0063640A">
        <w:trPr>
          <w:trHeight w:val="300"/>
        </w:trPr>
        <w:tc>
          <w:tcPr>
            <w:tcW w:w="1418" w:type="dxa"/>
            <w:tcBorders>
              <w:top w:val="nil"/>
              <w:left w:val="nil"/>
              <w:bottom w:val="nil"/>
              <w:right w:val="nil"/>
            </w:tcBorders>
            <w:shd w:val="clear" w:color="auto" w:fill="auto"/>
            <w:vAlign w:val="bottom"/>
            <w:hideMark/>
          </w:tcPr>
          <w:p w14:paraId="4FDD044F"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6CFB3A7D" w14:textId="77777777" w:rsidR="003B7EA2" w:rsidRPr="00A25EB8" w:rsidRDefault="003B7EA2" w:rsidP="005A5077">
            <w:pPr>
              <w:spacing w:line="240" w:lineRule="auto"/>
              <w:ind w:firstLine="0"/>
              <w:rPr>
                <w:sz w:val="16"/>
                <w:szCs w:val="16"/>
              </w:rPr>
            </w:pPr>
          </w:p>
        </w:tc>
        <w:tc>
          <w:tcPr>
            <w:tcW w:w="1137" w:type="dxa"/>
            <w:tcBorders>
              <w:top w:val="nil"/>
              <w:left w:val="nil"/>
              <w:bottom w:val="nil"/>
              <w:right w:val="nil"/>
            </w:tcBorders>
            <w:shd w:val="clear" w:color="auto" w:fill="auto"/>
            <w:vAlign w:val="bottom"/>
            <w:hideMark/>
          </w:tcPr>
          <w:p w14:paraId="7CFFCDE9" w14:textId="77777777" w:rsidR="003B7EA2" w:rsidRPr="00A25EB8" w:rsidRDefault="003B7EA2" w:rsidP="005A5077">
            <w:pPr>
              <w:spacing w:line="240" w:lineRule="auto"/>
              <w:ind w:firstLine="0"/>
              <w:rPr>
                <w:sz w:val="16"/>
                <w:szCs w:val="16"/>
              </w:rPr>
            </w:pPr>
          </w:p>
        </w:tc>
        <w:tc>
          <w:tcPr>
            <w:tcW w:w="746" w:type="dxa"/>
            <w:tcBorders>
              <w:top w:val="nil"/>
              <w:left w:val="single" w:sz="8" w:space="0" w:color="auto"/>
              <w:bottom w:val="nil"/>
              <w:right w:val="nil"/>
            </w:tcBorders>
            <w:shd w:val="clear" w:color="auto" w:fill="auto"/>
            <w:hideMark/>
          </w:tcPr>
          <w:p w14:paraId="7C8B5143" w14:textId="77777777" w:rsidR="003B7EA2" w:rsidRPr="00A25EB8" w:rsidRDefault="003B7EA2" w:rsidP="005A5077">
            <w:pPr>
              <w:spacing w:line="240" w:lineRule="auto"/>
              <w:ind w:firstLine="0"/>
              <w:rPr>
                <w:sz w:val="16"/>
                <w:szCs w:val="16"/>
              </w:rPr>
            </w:pPr>
            <w:r w:rsidRPr="00A25EB8">
              <w:rPr>
                <w:sz w:val="16"/>
                <w:szCs w:val="16"/>
              </w:rPr>
              <w:t>0,005</w:t>
            </w:r>
          </w:p>
        </w:tc>
        <w:tc>
          <w:tcPr>
            <w:tcW w:w="1502" w:type="dxa"/>
            <w:tcBorders>
              <w:top w:val="nil"/>
              <w:left w:val="nil"/>
              <w:bottom w:val="nil"/>
              <w:right w:val="nil"/>
            </w:tcBorders>
            <w:shd w:val="clear" w:color="auto" w:fill="auto"/>
            <w:vAlign w:val="bottom"/>
            <w:hideMark/>
          </w:tcPr>
          <w:p w14:paraId="07B96DA8" w14:textId="77777777" w:rsidR="003B7EA2" w:rsidRPr="00A25EB8" w:rsidRDefault="003B7EA2" w:rsidP="005A5077">
            <w:pPr>
              <w:spacing w:line="240" w:lineRule="auto"/>
              <w:ind w:firstLine="0"/>
              <w:rPr>
                <w:sz w:val="16"/>
                <w:szCs w:val="16"/>
              </w:rPr>
            </w:pPr>
          </w:p>
        </w:tc>
        <w:tc>
          <w:tcPr>
            <w:tcW w:w="1622" w:type="dxa"/>
            <w:tcBorders>
              <w:top w:val="nil"/>
              <w:left w:val="nil"/>
              <w:bottom w:val="nil"/>
              <w:right w:val="nil"/>
            </w:tcBorders>
            <w:shd w:val="clear" w:color="auto" w:fill="auto"/>
            <w:hideMark/>
          </w:tcPr>
          <w:p w14:paraId="6FB07250" w14:textId="77777777" w:rsidR="003B7EA2" w:rsidRPr="00A25EB8" w:rsidRDefault="003B7EA2" w:rsidP="005A5077">
            <w:pPr>
              <w:spacing w:line="240" w:lineRule="auto"/>
              <w:ind w:firstLine="0"/>
              <w:rPr>
                <w:sz w:val="16"/>
                <w:szCs w:val="16"/>
              </w:rPr>
            </w:pPr>
            <w:r w:rsidRPr="00A25EB8">
              <w:rPr>
                <w:sz w:val="16"/>
                <w:szCs w:val="16"/>
              </w:rPr>
              <w:t>0,67</w:t>
            </w:r>
          </w:p>
        </w:tc>
        <w:tc>
          <w:tcPr>
            <w:tcW w:w="396" w:type="dxa"/>
            <w:tcBorders>
              <w:top w:val="nil"/>
              <w:left w:val="nil"/>
              <w:bottom w:val="nil"/>
              <w:right w:val="nil"/>
            </w:tcBorders>
            <w:shd w:val="clear" w:color="auto" w:fill="auto"/>
            <w:vAlign w:val="bottom"/>
            <w:hideMark/>
          </w:tcPr>
          <w:p w14:paraId="5F1E4E50" w14:textId="77777777" w:rsidR="003B7EA2" w:rsidRPr="00A25EB8" w:rsidRDefault="003B7EA2" w:rsidP="005A5077">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28AF3898"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651AD76A" w14:textId="77777777" w:rsidR="003B7EA2" w:rsidRPr="00A25EB8" w:rsidRDefault="003B7EA2" w:rsidP="005A5077">
            <w:pPr>
              <w:spacing w:line="240" w:lineRule="auto"/>
              <w:ind w:firstLine="0"/>
              <w:rPr>
                <w:sz w:val="16"/>
                <w:szCs w:val="16"/>
              </w:rPr>
            </w:pPr>
          </w:p>
        </w:tc>
      </w:tr>
      <w:tr w:rsidR="003B7EA2" w:rsidRPr="00A25EB8" w14:paraId="7B8462F8" w14:textId="77777777" w:rsidTr="0063640A">
        <w:trPr>
          <w:trHeight w:val="705"/>
        </w:trPr>
        <w:tc>
          <w:tcPr>
            <w:tcW w:w="1418" w:type="dxa"/>
            <w:tcBorders>
              <w:top w:val="nil"/>
              <w:left w:val="nil"/>
              <w:bottom w:val="nil"/>
              <w:right w:val="nil"/>
            </w:tcBorders>
            <w:shd w:val="clear" w:color="auto" w:fill="auto"/>
            <w:vAlign w:val="bottom"/>
            <w:hideMark/>
          </w:tcPr>
          <w:p w14:paraId="559373BE" w14:textId="77777777" w:rsidR="003B7EA2" w:rsidRPr="00A25EB8" w:rsidRDefault="003B7EA2" w:rsidP="005A5077">
            <w:pPr>
              <w:spacing w:line="240" w:lineRule="auto"/>
              <w:ind w:firstLine="0"/>
              <w:rPr>
                <w:sz w:val="16"/>
                <w:szCs w:val="16"/>
              </w:rPr>
            </w:pPr>
          </w:p>
        </w:tc>
        <w:tc>
          <w:tcPr>
            <w:tcW w:w="1260" w:type="dxa"/>
            <w:tcBorders>
              <w:top w:val="nil"/>
              <w:left w:val="nil"/>
              <w:bottom w:val="single" w:sz="8" w:space="0" w:color="auto"/>
              <w:right w:val="nil"/>
            </w:tcBorders>
            <w:shd w:val="clear" w:color="auto" w:fill="auto"/>
            <w:vAlign w:val="bottom"/>
            <w:hideMark/>
          </w:tcPr>
          <w:p w14:paraId="14CC25DB" w14:textId="77777777" w:rsidR="003B7EA2" w:rsidRPr="00A25EB8" w:rsidRDefault="003B7EA2" w:rsidP="005A5077">
            <w:pPr>
              <w:spacing w:line="240" w:lineRule="auto"/>
              <w:ind w:firstLine="0"/>
              <w:rPr>
                <w:sz w:val="16"/>
                <w:szCs w:val="16"/>
              </w:rPr>
            </w:pPr>
            <w:r w:rsidRPr="00A25EB8">
              <w:rPr>
                <w:sz w:val="16"/>
                <w:szCs w:val="16"/>
              </w:rPr>
              <w:t>Отказ системы обнаружения загазованности</w:t>
            </w:r>
          </w:p>
        </w:tc>
        <w:tc>
          <w:tcPr>
            <w:tcW w:w="1137" w:type="dxa"/>
            <w:tcBorders>
              <w:top w:val="nil"/>
              <w:left w:val="nil"/>
              <w:bottom w:val="single" w:sz="8" w:space="0" w:color="auto"/>
              <w:right w:val="nil"/>
            </w:tcBorders>
            <w:shd w:val="clear" w:color="auto" w:fill="auto"/>
            <w:vAlign w:val="center"/>
            <w:hideMark/>
          </w:tcPr>
          <w:p w14:paraId="76D4F043" w14:textId="77777777" w:rsidR="003B7EA2" w:rsidRPr="00A25EB8" w:rsidRDefault="003B7EA2" w:rsidP="005A5077">
            <w:pPr>
              <w:spacing w:line="240" w:lineRule="auto"/>
              <w:ind w:firstLine="0"/>
              <w:rPr>
                <w:sz w:val="16"/>
                <w:szCs w:val="16"/>
              </w:rPr>
            </w:pPr>
            <w:r w:rsidRPr="00A25EB8">
              <w:rPr>
                <w:sz w:val="16"/>
                <w:szCs w:val="16"/>
              </w:rPr>
              <w:t> </w:t>
            </w:r>
          </w:p>
        </w:tc>
        <w:tc>
          <w:tcPr>
            <w:tcW w:w="746" w:type="dxa"/>
            <w:tcBorders>
              <w:top w:val="nil"/>
              <w:left w:val="single" w:sz="8" w:space="0" w:color="auto"/>
              <w:bottom w:val="nil"/>
              <w:right w:val="nil"/>
            </w:tcBorders>
            <w:shd w:val="clear" w:color="auto" w:fill="auto"/>
            <w:vAlign w:val="center"/>
            <w:hideMark/>
          </w:tcPr>
          <w:p w14:paraId="621232E6" w14:textId="77777777" w:rsidR="003B7EA2" w:rsidRPr="00A25EB8" w:rsidRDefault="003B7EA2" w:rsidP="005A5077">
            <w:pPr>
              <w:spacing w:line="240" w:lineRule="auto"/>
              <w:ind w:firstLine="0"/>
              <w:rPr>
                <w:sz w:val="16"/>
                <w:szCs w:val="16"/>
              </w:rPr>
            </w:pPr>
            <w:r w:rsidRPr="00A25EB8">
              <w:rPr>
                <w:sz w:val="16"/>
                <w:szCs w:val="16"/>
              </w:rPr>
              <w:t> </w:t>
            </w:r>
          </w:p>
        </w:tc>
        <w:tc>
          <w:tcPr>
            <w:tcW w:w="1502" w:type="dxa"/>
            <w:tcBorders>
              <w:top w:val="nil"/>
              <w:left w:val="nil"/>
              <w:bottom w:val="nil"/>
              <w:right w:val="nil"/>
            </w:tcBorders>
            <w:shd w:val="clear" w:color="auto" w:fill="auto"/>
            <w:vAlign w:val="bottom"/>
            <w:hideMark/>
          </w:tcPr>
          <w:p w14:paraId="6F37856E" w14:textId="77777777" w:rsidR="003B7EA2" w:rsidRPr="00A25EB8" w:rsidRDefault="003B7EA2" w:rsidP="005A5077">
            <w:pPr>
              <w:spacing w:line="240" w:lineRule="auto"/>
              <w:ind w:firstLine="0"/>
              <w:rPr>
                <w:sz w:val="16"/>
                <w:szCs w:val="16"/>
              </w:rPr>
            </w:pPr>
          </w:p>
        </w:tc>
        <w:tc>
          <w:tcPr>
            <w:tcW w:w="1622" w:type="dxa"/>
            <w:tcBorders>
              <w:top w:val="nil"/>
              <w:left w:val="nil"/>
              <w:bottom w:val="nil"/>
              <w:right w:val="nil"/>
            </w:tcBorders>
            <w:shd w:val="clear" w:color="auto" w:fill="auto"/>
            <w:vAlign w:val="bottom"/>
            <w:hideMark/>
          </w:tcPr>
          <w:p w14:paraId="4006D209" w14:textId="77777777" w:rsidR="003B7EA2" w:rsidRPr="00A25EB8" w:rsidRDefault="003B7EA2" w:rsidP="005A5077">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60B46D86" w14:textId="77777777" w:rsidR="003B7EA2" w:rsidRPr="00A25EB8" w:rsidRDefault="003B7EA2" w:rsidP="005A5077">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04DA87BF"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4E966A9A" w14:textId="77777777" w:rsidR="003B7EA2" w:rsidRPr="00A25EB8" w:rsidRDefault="003B7EA2" w:rsidP="005A5077">
            <w:pPr>
              <w:spacing w:line="240" w:lineRule="auto"/>
              <w:ind w:firstLine="0"/>
              <w:rPr>
                <w:sz w:val="16"/>
                <w:szCs w:val="16"/>
              </w:rPr>
            </w:pPr>
          </w:p>
        </w:tc>
      </w:tr>
      <w:tr w:rsidR="003B7EA2" w:rsidRPr="00A25EB8" w14:paraId="33796107" w14:textId="77777777" w:rsidTr="0063640A">
        <w:trPr>
          <w:trHeight w:val="300"/>
        </w:trPr>
        <w:tc>
          <w:tcPr>
            <w:tcW w:w="1418" w:type="dxa"/>
            <w:tcBorders>
              <w:top w:val="nil"/>
              <w:left w:val="nil"/>
              <w:bottom w:val="nil"/>
              <w:right w:val="nil"/>
            </w:tcBorders>
            <w:shd w:val="clear" w:color="auto" w:fill="auto"/>
            <w:vAlign w:val="bottom"/>
            <w:hideMark/>
          </w:tcPr>
          <w:p w14:paraId="20D5B9CF"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hideMark/>
          </w:tcPr>
          <w:p w14:paraId="4245FB76" w14:textId="77777777" w:rsidR="003B7EA2" w:rsidRPr="00A25EB8" w:rsidRDefault="003B7EA2" w:rsidP="005A5077">
            <w:pPr>
              <w:spacing w:line="240" w:lineRule="auto"/>
              <w:ind w:firstLine="0"/>
              <w:rPr>
                <w:sz w:val="16"/>
                <w:szCs w:val="16"/>
              </w:rPr>
            </w:pPr>
            <w:r w:rsidRPr="00A25EB8">
              <w:rPr>
                <w:sz w:val="16"/>
                <w:szCs w:val="16"/>
              </w:rPr>
              <w:t>0,1</w:t>
            </w:r>
          </w:p>
        </w:tc>
        <w:tc>
          <w:tcPr>
            <w:tcW w:w="1137" w:type="dxa"/>
            <w:tcBorders>
              <w:top w:val="nil"/>
              <w:left w:val="nil"/>
              <w:bottom w:val="nil"/>
              <w:right w:val="nil"/>
            </w:tcBorders>
            <w:shd w:val="clear" w:color="auto" w:fill="auto"/>
            <w:vAlign w:val="bottom"/>
            <w:hideMark/>
          </w:tcPr>
          <w:p w14:paraId="11CCBFBA" w14:textId="77777777" w:rsidR="003B7EA2" w:rsidRPr="00A25EB8" w:rsidRDefault="003B7EA2" w:rsidP="005A5077">
            <w:pPr>
              <w:spacing w:line="240" w:lineRule="auto"/>
              <w:ind w:firstLine="0"/>
              <w:rPr>
                <w:sz w:val="16"/>
                <w:szCs w:val="16"/>
              </w:rPr>
            </w:pPr>
          </w:p>
        </w:tc>
        <w:tc>
          <w:tcPr>
            <w:tcW w:w="746" w:type="dxa"/>
            <w:tcBorders>
              <w:top w:val="nil"/>
              <w:left w:val="single" w:sz="8" w:space="0" w:color="auto"/>
              <w:bottom w:val="nil"/>
              <w:right w:val="nil"/>
            </w:tcBorders>
            <w:shd w:val="clear" w:color="auto" w:fill="auto"/>
            <w:vAlign w:val="center"/>
            <w:hideMark/>
          </w:tcPr>
          <w:p w14:paraId="76E3FE96" w14:textId="77777777" w:rsidR="003B7EA2" w:rsidRPr="00A25EB8" w:rsidRDefault="003B7EA2" w:rsidP="005A5077">
            <w:pPr>
              <w:spacing w:line="240" w:lineRule="auto"/>
              <w:ind w:firstLine="0"/>
              <w:rPr>
                <w:sz w:val="16"/>
                <w:szCs w:val="16"/>
              </w:rPr>
            </w:pPr>
            <w:r w:rsidRPr="00A25EB8">
              <w:rPr>
                <w:sz w:val="16"/>
                <w:szCs w:val="16"/>
              </w:rPr>
              <w:t> </w:t>
            </w:r>
          </w:p>
        </w:tc>
        <w:tc>
          <w:tcPr>
            <w:tcW w:w="1502" w:type="dxa"/>
            <w:tcBorders>
              <w:top w:val="nil"/>
              <w:left w:val="nil"/>
              <w:bottom w:val="nil"/>
              <w:right w:val="nil"/>
            </w:tcBorders>
            <w:shd w:val="clear" w:color="auto" w:fill="auto"/>
            <w:vAlign w:val="bottom"/>
            <w:hideMark/>
          </w:tcPr>
          <w:p w14:paraId="23AAAD4A" w14:textId="77777777" w:rsidR="003B7EA2" w:rsidRPr="00A25EB8" w:rsidRDefault="003B7EA2" w:rsidP="005A5077">
            <w:pPr>
              <w:spacing w:line="240" w:lineRule="auto"/>
              <w:ind w:firstLine="0"/>
              <w:rPr>
                <w:sz w:val="16"/>
                <w:szCs w:val="16"/>
              </w:rPr>
            </w:pPr>
          </w:p>
        </w:tc>
        <w:tc>
          <w:tcPr>
            <w:tcW w:w="1622" w:type="dxa"/>
            <w:tcBorders>
              <w:top w:val="nil"/>
              <w:left w:val="nil"/>
              <w:bottom w:val="nil"/>
              <w:right w:val="nil"/>
            </w:tcBorders>
            <w:shd w:val="clear" w:color="auto" w:fill="auto"/>
            <w:hideMark/>
          </w:tcPr>
          <w:p w14:paraId="65C6BFD4" w14:textId="77777777" w:rsidR="003B7EA2" w:rsidRPr="00A25EB8" w:rsidRDefault="003B7EA2" w:rsidP="005A5077">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14BA20F4" w14:textId="77777777" w:rsidR="003B7EA2" w:rsidRPr="00A25EB8" w:rsidRDefault="003B7EA2" w:rsidP="005A5077">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438EEA8F"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5CC95972" w14:textId="77777777" w:rsidR="003B7EA2" w:rsidRPr="00A25EB8" w:rsidRDefault="003B7EA2" w:rsidP="005A5077">
            <w:pPr>
              <w:spacing w:line="240" w:lineRule="auto"/>
              <w:ind w:firstLine="0"/>
              <w:rPr>
                <w:sz w:val="16"/>
                <w:szCs w:val="16"/>
              </w:rPr>
            </w:pPr>
          </w:p>
        </w:tc>
      </w:tr>
      <w:tr w:rsidR="003B7EA2" w:rsidRPr="00A25EB8" w14:paraId="43D73BAB" w14:textId="77777777" w:rsidTr="0063640A">
        <w:trPr>
          <w:trHeight w:val="525"/>
        </w:trPr>
        <w:tc>
          <w:tcPr>
            <w:tcW w:w="1418" w:type="dxa"/>
            <w:tcBorders>
              <w:top w:val="nil"/>
              <w:left w:val="nil"/>
              <w:bottom w:val="nil"/>
              <w:right w:val="nil"/>
            </w:tcBorders>
            <w:shd w:val="clear" w:color="auto" w:fill="auto"/>
            <w:vAlign w:val="bottom"/>
            <w:hideMark/>
          </w:tcPr>
          <w:p w14:paraId="528C11A0"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628CF6EC"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vAlign w:val="bottom"/>
            <w:hideMark/>
          </w:tcPr>
          <w:p w14:paraId="54E9A6BB" w14:textId="77777777" w:rsidR="003B7EA2" w:rsidRPr="00A25EB8" w:rsidRDefault="003B7EA2" w:rsidP="005A5077">
            <w:pPr>
              <w:spacing w:line="240" w:lineRule="auto"/>
              <w:ind w:firstLine="0"/>
              <w:rPr>
                <w:sz w:val="16"/>
                <w:szCs w:val="16"/>
              </w:rPr>
            </w:pPr>
          </w:p>
        </w:tc>
        <w:tc>
          <w:tcPr>
            <w:tcW w:w="3870" w:type="dxa"/>
            <w:gridSpan w:val="3"/>
            <w:tcBorders>
              <w:top w:val="nil"/>
              <w:left w:val="single" w:sz="8" w:space="0" w:color="auto"/>
              <w:bottom w:val="single" w:sz="8" w:space="0" w:color="auto"/>
              <w:right w:val="nil"/>
            </w:tcBorders>
            <w:shd w:val="clear" w:color="auto" w:fill="auto"/>
            <w:vAlign w:val="bottom"/>
            <w:hideMark/>
          </w:tcPr>
          <w:p w14:paraId="22AE3C76" w14:textId="77777777" w:rsidR="003B7EA2" w:rsidRPr="00A25EB8" w:rsidRDefault="003B7EA2" w:rsidP="005A5077">
            <w:pPr>
              <w:spacing w:line="240" w:lineRule="auto"/>
              <w:ind w:firstLine="0"/>
              <w:rPr>
                <w:sz w:val="16"/>
                <w:szCs w:val="16"/>
              </w:rPr>
            </w:pPr>
            <w:r w:rsidRPr="00A25EB8">
              <w:rPr>
                <w:sz w:val="16"/>
                <w:szCs w:val="16"/>
              </w:rPr>
              <w:t>Прекращение горения (ликвидация утечки)</w:t>
            </w:r>
          </w:p>
        </w:tc>
        <w:tc>
          <w:tcPr>
            <w:tcW w:w="396" w:type="dxa"/>
            <w:tcBorders>
              <w:top w:val="nil"/>
              <w:left w:val="nil"/>
              <w:bottom w:val="single" w:sz="8" w:space="0" w:color="auto"/>
              <w:right w:val="nil"/>
            </w:tcBorders>
            <w:shd w:val="clear" w:color="auto" w:fill="auto"/>
            <w:vAlign w:val="bottom"/>
            <w:hideMark/>
          </w:tcPr>
          <w:p w14:paraId="11523D42" w14:textId="77777777" w:rsidR="003B7EA2" w:rsidRPr="00A25EB8" w:rsidRDefault="003B7EA2" w:rsidP="005A5077">
            <w:pPr>
              <w:spacing w:line="240" w:lineRule="auto"/>
              <w:ind w:firstLine="0"/>
              <w:rPr>
                <w:sz w:val="16"/>
                <w:szCs w:val="16"/>
              </w:rPr>
            </w:pPr>
            <w:r w:rsidRPr="00A25EB8">
              <w:rPr>
                <w:sz w:val="16"/>
                <w:szCs w:val="16"/>
              </w:rPr>
              <w:t>Р=</w:t>
            </w:r>
          </w:p>
        </w:tc>
        <w:tc>
          <w:tcPr>
            <w:tcW w:w="863" w:type="dxa"/>
            <w:tcBorders>
              <w:top w:val="nil"/>
              <w:left w:val="nil"/>
              <w:bottom w:val="single" w:sz="8" w:space="0" w:color="auto"/>
              <w:right w:val="nil"/>
            </w:tcBorders>
            <w:shd w:val="clear" w:color="auto" w:fill="auto"/>
            <w:vAlign w:val="bottom"/>
            <w:hideMark/>
          </w:tcPr>
          <w:p w14:paraId="1B04BDE8" w14:textId="77777777" w:rsidR="003B7EA2" w:rsidRPr="00A25EB8" w:rsidRDefault="003B7EA2" w:rsidP="005A5077">
            <w:pPr>
              <w:spacing w:line="240" w:lineRule="auto"/>
              <w:ind w:firstLine="0"/>
              <w:rPr>
                <w:sz w:val="16"/>
                <w:szCs w:val="16"/>
              </w:rPr>
            </w:pPr>
            <w:r w:rsidRPr="00A25EB8">
              <w:rPr>
                <w:sz w:val="16"/>
                <w:szCs w:val="16"/>
              </w:rPr>
              <w:t>1,79E-05</w:t>
            </w:r>
          </w:p>
        </w:tc>
        <w:tc>
          <w:tcPr>
            <w:tcW w:w="528" w:type="dxa"/>
            <w:tcBorders>
              <w:top w:val="nil"/>
              <w:left w:val="nil"/>
              <w:bottom w:val="single" w:sz="8" w:space="0" w:color="auto"/>
              <w:right w:val="nil"/>
            </w:tcBorders>
            <w:shd w:val="clear" w:color="auto" w:fill="auto"/>
            <w:vAlign w:val="bottom"/>
            <w:hideMark/>
          </w:tcPr>
          <w:p w14:paraId="1FF63836"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1E3A81D9" w14:textId="77777777" w:rsidTr="0063640A">
        <w:trPr>
          <w:trHeight w:val="300"/>
        </w:trPr>
        <w:tc>
          <w:tcPr>
            <w:tcW w:w="1418" w:type="dxa"/>
            <w:tcBorders>
              <w:top w:val="nil"/>
              <w:left w:val="nil"/>
              <w:bottom w:val="nil"/>
              <w:right w:val="nil"/>
            </w:tcBorders>
            <w:shd w:val="clear" w:color="auto" w:fill="auto"/>
            <w:vAlign w:val="bottom"/>
            <w:hideMark/>
          </w:tcPr>
          <w:p w14:paraId="3318F6F9"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5FC77EDA"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hideMark/>
          </w:tcPr>
          <w:p w14:paraId="035A6D95" w14:textId="77777777" w:rsidR="003B7EA2" w:rsidRPr="00A25EB8" w:rsidRDefault="003B7EA2" w:rsidP="005A5077">
            <w:pPr>
              <w:spacing w:line="240" w:lineRule="auto"/>
              <w:ind w:firstLine="0"/>
              <w:rPr>
                <w:sz w:val="16"/>
                <w:szCs w:val="16"/>
              </w:rPr>
            </w:pPr>
          </w:p>
        </w:tc>
        <w:tc>
          <w:tcPr>
            <w:tcW w:w="746" w:type="dxa"/>
            <w:tcBorders>
              <w:top w:val="nil"/>
              <w:left w:val="nil"/>
              <w:bottom w:val="nil"/>
              <w:right w:val="nil"/>
            </w:tcBorders>
            <w:shd w:val="clear" w:color="auto" w:fill="auto"/>
            <w:hideMark/>
          </w:tcPr>
          <w:p w14:paraId="3F2A8E53" w14:textId="77777777" w:rsidR="003B7EA2" w:rsidRPr="00A25EB8" w:rsidRDefault="003B7EA2" w:rsidP="005A5077">
            <w:pPr>
              <w:spacing w:line="240" w:lineRule="auto"/>
              <w:ind w:firstLine="0"/>
              <w:rPr>
                <w:sz w:val="16"/>
                <w:szCs w:val="16"/>
              </w:rPr>
            </w:pPr>
            <w:r w:rsidRPr="00A25EB8">
              <w:rPr>
                <w:sz w:val="16"/>
                <w:szCs w:val="16"/>
              </w:rPr>
              <w:t>0,995</w:t>
            </w:r>
          </w:p>
        </w:tc>
        <w:tc>
          <w:tcPr>
            <w:tcW w:w="1502" w:type="dxa"/>
            <w:tcBorders>
              <w:top w:val="nil"/>
              <w:left w:val="nil"/>
              <w:bottom w:val="nil"/>
              <w:right w:val="nil"/>
            </w:tcBorders>
            <w:shd w:val="clear" w:color="auto" w:fill="auto"/>
            <w:vAlign w:val="bottom"/>
            <w:hideMark/>
          </w:tcPr>
          <w:p w14:paraId="5EA2CB89" w14:textId="77777777" w:rsidR="003B7EA2" w:rsidRPr="00A25EB8" w:rsidRDefault="003B7EA2" w:rsidP="005A5077">
            <w:pPr>
              <w:spacing w:line="240" w:lineRule="auto"/>
              <w:ind w:firstLine="0"/>
              <w:rPr>
                <w:sz w:val="16"/>
                <w:szCs w:val="16"/>
              </w:rPr>
            </w:pPr>
          </w:p>
        </w:tc>
        <w:tc>
          <w:tcPr>
            <w:tcW w:w="1622" w:type="dxa"/>
            <w:tcBorders>
              <w:top w:val="nil"/>
              <w:left w:val="nil"/>
              <w:bottom w:val="nil"/>
              <w:right w:val="nil"/>
            </w:tcBorders>
            <w:shd w:val="clear" w:color="auto" w:fill="auto"/>
            <w:vAlign w:val="bottom"/>
            <w:hideMark/>
          </w:tcPr>
          <w:p w14:paraId="26672841" w14:textId="77777777" w:rsidR="003B7EA2" w:rsidRPr="00A25EB8" w:rsidRDefault="003B7EA2" w:rsidP="005A5077">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5E800527" w14:textId="77777777" w:rsidR="003B7EA2" w:rsidRPr="00A25EB8" w:rsidRDefault="003B7EA2" w:rsidP="005A5077">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70528434"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28A6B355" w14:textId="77777777" w:rsidR="003B7EA2" w:rsidRPr="00A25EB8" w:rsidRDefault="003B7EA2" w:rsidP="005A5077">
            <w:pPr>
              <w:spacing w:line="240" w:lineRule="auto"/>
              <w:ind w:firstLine="0"/>
              <w:rPr>
                <w:sz w:val="16"/>
                <w:szCs w:val="16"/>
              </w:rPr>
            </w:pPr>
          </w:p>
        </w:tc>
      </w:tr>
      <w:tr w:rsidR="003B7EA2" w:rsidRPr="00A25EB8" w14:paraId="1D064D06" w14:textId="77777777" w:rsidTr="0063640A">
        <w:trPr>
          <w:trHeight w:val="300"/>
        </w:trPr>
        <w:tc>
          <w:tcPr>
            <w:tcW w:w="1418" w:type="dxa"/>
            <w:tcBorders>
              <w:top w:val="nil"/>
              <w:left w:val="nil"/>
              <w:bottom w:val="nil"/>
              <w:right w:val="nil"/>
            </w:tcBorders>
            <w:shd w:val="clear" w:color="auto" w:fill="auto"/>
            <w:vAlign w:val="bottom"/>
            <w:hideMark/>
          </w:tcPr>
          <w:p w14:paraId="45941DA0"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5E415B04"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vAlign w:val="bottom"/>
            <w:hideMark/>
          </w:tcPr>
          <w:p w14:paraId="0C4D84C5" w14:textId="77777777" w:rsidR="003B7EA2" w:rsidRPr="00A25EB8" w:rsidRDefault="003B7EA2" w:rsidP="005A5077">
            <w:pPr>
              <w:spacing w:line="240" w:lineRule="auto"/>
              <w:ind w:firstLine="0"/>
              <w:rPr>
                <w:sz w:val="16"/>
                <w:szCs w:val="16"/>
              </w:rPr>
            </w:pPr>
          </w:p>
        </w:tc>
        <w:tc>
          <w:tcPr>
            <w:tcW w:w="746" w:type="dxa"/>
            <w:tcBorders>
              <w:top w:val="nil"/>
              <w:left w:val="nil"/>
              <w:bottom w:val="nil"/>
              <w:right w:val="nil"/>
            </w:tcBorders>
            <w:shd w:val="clear" w:color="auto" w:fill="auto"/>
            <w:vAlign w:val="bottom"/>
            <w:hideMark/>
          </w:tcPr>
          <w:p w14:paraId="14EB24A7" w14:textId="77777777" w:rsidR="003B7EA2" w:rsidRPr="00A25EB8" w:rsidRDefault="003B7EA2" w:rsidP="005A5077">
            <w:pPr>
              <w:spacing w:line="240" w:lineRule="auto"/>
              <w:ind w:firstLine="0"/>
              <w:rPr>
                <w:sz w:val="16"/>
                <w:szCs w:val="16"/>
              </w:rPr>
            </w:pPr>
          </w:p>
        </w:tc>
        <w:tc>
          <w:tcPr>
            <w:tcW w:w="1502" w:type="dxa"/>
            <w:tcBorders>
              <w:top w:val="nil"/>
              <w:left w:val="nil"/>
              <w:bottom w:val="nil"/>
              <w:right w:val="nil"/>
            </w:tcBorders>
            <w:shd w:val="clear" w:color="auto" w:fill="auto"/>
            <w:vAlign w:val="bottom"/>
            <w:hideMark/>
          </w:tcPr>
          <w:p w14:paraId="1BE9DF28" w14:textId="77777777" w:rsidR="003B7EA2" w:rsidRPr="00A25EB8" w:rsidRDefault="003B7EA2" w:rsidP="005A5077">
            <w:pPr>
              <w:spacing w:line="240" w:lineRule="auto"/>
              <w:ind w:firstLine="0"/>
              <w:rPr>
                <w:sz w:val="16"/>
                <w:szCs w:val="16"/>
              </w:rPr>
            </w:pPr>
          </w:p>
        </w:tc>
        <w:tc>
          <w:tcPr>
            <w:tcW w:w="1622" w:type="dxa"/>
            <w:tcBorders>
              <w:top w:val="nil"/>
              <w:left w:val="nil"/>
              <w:bottom w:val="nil"/>
              <w:right w:val="nil"/>
            </w:tcBorders>
            <w:shd w:val="clear" w:color="auto" w:fill="auto"/>
            <w:vAlign w:val="bottom"/>
            <w:hideMark/>
          </w:tcPr>
          <w:p w14:paraId="7622B5C1" w14:textId="77777777" w:rsidR="003B7EA2" w:rsidRPr="00A25EB8" w:rsidRDefault="003B7EA2" w:rsidP="005A5077">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2CA39E1B" w14:textId="77777777" w:rsidR="003B7EA2" w:rsidRPr="00A25EB8" w:rsidRDefault="003B7EA2" w:rsidP="005A5077">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1BF5485A"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2BE576AB" w14:textId="77777777" w:rsidR="003B7EA2" w:rsidRPr="00A25EB8" w:rsidRDefault="003B7EA2" w:rsidP="005A5077">
            <w:pPr>
              <w:spacing w:line="240" w:lineRule="auto"/>
              <w:ind w:firstLine="0"/>
              <w:rPr>
                <w:sz w:val="16"/>
                <w:szCs w:val="16"/>
              </w:rPr>
            </w:pPr>
          </w:p>
        </w:tc>
      </w:tr>
      <w:tr w:rsidR="003B7EA2" w:rsidRPr="00A25EB8" w14:paraId="7565641E" w14:textId="77777777" w:rsidTr="0063640A">
        <w:trPr>
          <w:trHeight w:val="315"/>
        </w:trPr>
        <w:tc>
          <w:tcPr>
            <w:tcW w:w="1418" w:type="dxa"/>
            <w:tcBorders>
              <w:top w:val="nil"/>
              <w:left w:val="nil"/>
              <w:bottom w:val="nil"/>
              <w:right w:val="nil"/>
            </w:tcBorders>
            <w:shd w:val="clear" w:color="auto" w:fill="auto"/>
            <w:vAlign w:val="bottom"/>
            <w:hideMark/>
          </w:tcPr>
          <w:p w14:paraId="15C59CEC"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5921D6FC"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vAlign w:val="bottom"/>
            <w:hideMark/>
          </w:tcPr>
          <w:p w14:paraId="024165CE" w14:textId="77777777" w:rsidR="003B7EA2" w:rsidRPr="00A25EB8" w:rsidRDefault="003B7EA2" w:rsidP="005A5077">
            <w:pPr>
              <w:spacing w:line="240" w:lineRule="auto"/>
              <w:ind w:firstLine="0"/>
              <w:rPr>
                <w:sz w:val="16"/>
                <w:szCs w:val="16"/>
              </w:rPr>
            </w:pPr>
          </w:p>
        </w:tc>
        <w:tc>
          <w:tcPr>
            <w:tcW w:w="746" w:type="dxa"/>
            <w:tcBorders>
              <w:top w:val="nil"/>
              <w:left w:val="nil"/>
              <w:bottom w:val="nil"/>
              <w:right w:val="nil"/>
            </w:tcBorders>
            <w:shd w:val="clear" w:color="auto" w:fill="auto"/>
            <w:vAlign w:val="bottom"/>
            <w:hideMark/>
          </w:tcPr>
          <w:p w14:paraId="21EB44AA" w14:textId="77777777" w:rsidR="003B7EA2" w:rsidRPr="00A25EB8" w:rsidRDefault="003B7EA2" w:rsidP="005A5077">
            <w:pPr>
              <w:spacing w:line="240" w:lineRule="auto"/>
              <w:ind w:firstLine="0"/>
              <w:rPr>
                <w:sz w:val="16"/>
                <w:szCs w:val="16"/>
              </w:rPr>
            </w:pPr>
          </w:p>
        </w:tc>
        <w:tc>
          <w:tcPr>
            <w:tcW w:w="1502" w:type="dxa"/>
            <w:tcBorders>
              <w:top w:val="nil"/>
              <w:left w:val="nil"/>
              <w:bottom w:val="nil"/>
              <w:right w:val="nil"/>
            </w:tcBorders>
            <w:shd w:val="clear" w:color="auto" w:fill="auto"/>
            <w:vAlign w:val="bottom"/>
            <w:hideMark/>
          </w:tcPr>
          <w:p w14:paraId="59B5E368" w14:textId="77777777" w:rsidR="003B7EA2" w:rsidRPr="00A25EB8" w:rsidRDefault="003B7EA2" w:rsidP="005A5077">
            <w:pPr>
              <w:spacing w:line="240" w:lineRule="auto"/>
              <w:ind w:firstLine="0"/>
              <w:rPr>
                <w:sz w:val="16"/>
                <w:szCs w:val="16"/>
              </w:rPr>
            </w:pPr>
          </w:p>
        </w:tc>
        <w:tc>
          <w:tcPr>
            <w:tcW w:w="1622" w:type="dxa"/>
            <w:tcBorders>
              <w:top w:val="nil"/>
              <w:left w:val="nil"/>
              <w:bottom w:val="single" w:sz="8" w:space="0" w:color="auto"/>
              <w:right w:val="nil"/>
            </w:tcBorders>
            <w:shd w:val="clear" w:color="auto" w:fill="auto"/>
            <w:vAlign w:val="bottom"/>
            <w:hideMark/>
          </w:tcPr>
          <w:p w14:paraId="31E1FFB9" w14:textId="77777777" w:rsidR="003B7EA2" w:rsidRPr="00A25EB8" w:rsidRDefault="003B7EA2" w:rsidP="005A5077">
            <w:pPr>
              <w:spacing w:line="240" w:lineRule="auto"/>
              <w:ind w:firstLine="0"/>
              <w:rPr>
                <w:sz w:val="16"/>
                <w:szCs w:val="16"/>
              </w:rPr>
            </w:pPr>
            <w:r w:rsidRPr="00A25EB8">
              <w:rPr>
                <w:sz w:val="16"/>
                <w:szCs w:val="16"/>
              </w:rPr>
              <w:t>Пожар-вспышка</w:t>
            </w:r>
          </w:p>
        </w:tc>
        <w:tc>
          <w:tcPr>
            <w:tcW w:w="396" w:type="dxa"/>
            <w:tcBorders>
              <w:top w:val="nil"/>
              <w:left w:val="nil"/>
              <w:bottom w:val="single" w:sz="8" w:space="0" w:color="auto"/>
              <w:right w:val="nil"/>
            </w:tcBorders>
            <w:shd w:val="clear" w:color="auto" w:fill="auto"/>
            <w:vAlign w:val="bottom"/>
            <w:hideMark/>
          </w:tcPr>
          <w:p w14:paraId="461C281C" w14:textId="77777777" w:rsidR="003B7EA2" w:rsidRPr="00A25EB8" w:rsidRDefault="003B7EA2" w:rsidP="005A5077">
            <w:pPr>
              <w:spacing w:line="240" w:lineRule="auto"/>
              <w:ind w:firstLine="0"/>
              <w:rPr>
                <w:sz w:val="16"/>
                <w:szCs w:val="16"/>
              </w:rPr>
            </w:pPr>
            <w:r w:rsidRPr="00A25EB8">
              <w:rPr>
                <w:sz w:val="16"/>
                <w:szCs w:val="16"/>
              </w:rPr>
              <w:t>Р=</w:t>
            </w:r>
          </w:p>
        </w:tc>
        <w:tc>
          <w:tcPr>
            <w:tcW w:w="863" w:type="dxa"/>
            <w:tcBorders>
              <w:top w:val="nil"/>
              <w:left w:val="nil"/>
              <w:bottom w:val="single" w:sz="8" w:space="0" w:color="auto"/>
              <w:right w:val="nil"/>
            </w:tcBorders>
            <w:shd w:val="clear" w:color="auto" w:fill="auto"/>
            <w:vAlign w:val="bottom"/>
            <w:hideMark/>
          </w:tcPr>
          <w:p w14:paraId="413B9416" w14:textId="77777777" w:rsidR="003B7EA2" w:rsidRPr="00A25EB8" w:rsidRDefault="003B7EA2" w:rsidP="005A5077">
            <w:pPr>
              <w:spacing w:line="240" w:lineRule="auto"/>
              <w:ind w:firstLine="0"/>
              <w:rPr>
                <w:sz w:val="16"/>
                <w:szCs w:val="16"/>
              </w:rPr>
            </w:pPr>
            <w:r w:rsidRPr="00A25EB8">
              <w:rPr>
                <w:sz w:val="16"/>
                <w:szCs w:val="16"/>
              </w:rPr>
              <w:t>2,84E-10</w:t>
            </w:r>
          </w:p>
        </w:tc>
        <w:tc>
          <w:tcPr>
            <w:tcW w:w="528" w:type="dxa"/>
            <w:tcBorders>
              <w:top w:val="nil"/>
              <w:left w:val="nil"/>
              <w:bottom w:val="single" w:sz="8" w:space="0" w:color="auto"/>
              <w:right w:val="nil"/>
            </w:tcBorders>
            <w:shd w:val="clear" w:color="auto" w:fill="auto"/>
            <w:vAlign w:val="bottom"/>
            <w:hideMark/>
          </w:tcPr>
          <w:p w14:paraId="25ACE8A2"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36D3EEDC" w14:textId="77777777" w:rsidTr="0063640A">
        <w:trPr>
          <w:trHeight w:val="480"/>
        </w:trPr>
        <w:tc>
          <w:tcPr>
            <w:tcW w:w="1418" w:type="dxa"/>
            <w:tcBorders>
              <w:top w:val="nil"/>
              <w:left w:val="nil"/>
              <w:bottom w:val="single" w:sz="8" w:space="0" w:color="auto"/>
              <w:right w:val="nil"/>
            </w:tcBorders>
            <w:shd w:val="clear" w:color="auto" w:fill="auto"/>
            <w:vAlign w:val="bottom"/>
            <w:hideMark/>
          </w:tcPr>
          <w:p w14:paraId="4DBEC7DC" w14:textId="77777777" w:rsidR="003B7EA2" w:rsidRPr="00A25EB8" w:rsidRDefault="003B7EA2" w:rsidP="005A5077">
            <w:pPr>
              <w:spacing w:line="240" w:lineRule="auto"/>
              <w:ind w:firstLine="0"/>
              <w:rPr>
                <w:sz w:val="16"/>
                <w:szCs w:val="16"/>
              </w:rPr>
            </w:pPr>
            <w:r w:rsidRPr="00A25EB8">
              <w:rPr>
                <w:sz w:val="16"/>
                <w:szCs w:val="16"/>
              </w:rPr>
              <w:t xml:space="preserve">Разгерметизация газопровода </w:t>
            </w:r>
          </w:p>
        </w:tc>
        <w:tc>
          <w:tcPr>
            <w:tcW w:w="1260" w:type="dxa"/>
            <w:tcBorders>
              <w:top w:val="nil"/>
              <w:left w:val="single" w:sz="8" w:space="0" w:color="auto"/>
              <w:bottom w:val="nil"/>
              <w:right w:val="nil"/>
            </w:tcBorders>
            <w:shd w:val="clear" w:color="auto" w:fill="auto"/>
            <w:vAlign w:val="center"/>
            <w:hideMark/>
          </w:tcPr>
          <w:p w14:paraId="2B063198"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vAlign w:val="bottom"/>
            <w:hideMark/>
          </w:tcPr>
          <w:p w14:paraId="27A95290" w14:textId="77777777" w:rsidR="003B7EA2" w:rsidRPr="00A25EB8" w:rsidRDefault="003B7EA2" w:rsidP="005A5077">
            <w:pPr>
              <w:spacing w:line="240" w:lineRule="auto"/>
              <w:ind w:firstLine="0"/>
              <w:rPr>
                <w:sz w:val="16"/>
                <w:szCs w:val="16"/>
              </w:rPr>
            </w:pPr>
          </w:p>
        </w:tc>
        <w:tc>
          <w:tcPr>
            <w:tcW w:w="746" w:type="dxa"/>
            <w:tcBorders>
              <w:top w:val="nil"/>
              <w:left w:val="nil"/>
              <w:bottom w:val="nil"/>
              <w:right w:val="nil"/>
            </w:tcBorders>
            <w:shd w:val="clear" w:color="auto" w:fill="auto"/>
            <w:hideMark/>
          </w:tcPr>
          <w:p w14:paraId="25D11696" w14:textId="77777777" w:rsidR="003B7EA2" w:rsidRPr="00A25EB8" w:rsidRDefault="003B7EA2" w:rsidP="005A5077">
            <w:pPr>
              <w:spacing w:line="240" w:lineRule="auto"/>
              <w:ind w:firstLine="0"/>
              <w:rPr>
                <w:sz w:val="16"/>
                <w:szCs w:val="16"/>
              </w:rPr>
            </w:pPr>
          </w:p>
        </w:tc>
        <w:tc>
          <w:tcPr>
            <w:tcW w:w="1502" w:type="dxa"/>
            <w:tcBorders>
              <w:top w:val="nil"/>
              <w:left w:val="nil"/>
              <w:bottom w:val="single" w:sz="8" w:space="0" w:color="auto"/>
              <w:right w:val="nil"/>
            </w:tcBorders>
            <w:shd w:val="clear" w:color="auto" w:fill="auto"/>
            <w:vAlign w:val="bottom"/>
            <w:hideMark/>
          </w:tcPr>
          <w:p w14:paraId="615C3BC7" w14:textId="77777777" w:rsidR="003B7EA2" w:rsidRPr="00A25EB8" w:rsidRDefault="003B7EA2" w:rsidP="005A5077">
            <w:pPr>
              <w:spacing w:line="240" w:lineRule="auto"/>
              <w:ind w:firstLine="0"/>
              <w:rPr>
                <w:sz w:val="16"/>
                <w:szCs w:val="16"/>
              </w:rPr>
            </w:pPr>
            <w:r w:rsidRPr="00A25EB8">
              <w:rPr>
                <w:sz w:val="16"/>
                <w:szCs w:val="16"/>
              </w:rPr>
              <w:t>Воспламенение газового облака</w:t>
            </w:r>
          </w:p>
        </w:tc>
        <w:tc>
          <w:tcPr>
            <w:tcW w:w="1622" w:type="dxa"/>
            <w:tcBorders>
              <w:top w:val="nil"/>
              <w:left w:val="single" w:sz="8" w:space="0" w:color="auto"/>
              <w:bottom w:val="nil"/>
              <w:right w:val="nil"/>
            </w:tcBorders>
            <w:shd w:val="clear" w:color="auto" w:fill="auto"/>
            <w:hideMark/>
          </w:tcPr>
          <w:p w14:paraId="2A6E1F7B" w14:textId="77777777" w:rsidR="003B7EA2" w:rsidRPr="00A25EB8" w:rsidRDefault="003B7EA2" w:rsidP="005A5077">
            <w:pPr>
              <w:spacing w:line="240" w:lineRule="auto"/>
              <w:ind w:firstLine="0"/>
              <w:rPr>
                <w:sz w:val="16"/>
                <w:szCs w:val="16"/>
              </w:rPr>
            </w:pPr>
            <w:r w:rsidRPr="00A25EB8">
              <w:rPr>
                <w:sz w:val="16"/>
                <w:szCs w:val="16"/>
              </w:rPr>
              <w:t>0,0035</w:t>
            </w:r>
          </w:p>
        </w:tc>
        <w:tc>
          <w:tcPr>
            <w:tcW w:w="396" w:type="dxa"/>
            <w:tcBorders>
              <w:top w:val="nil"/>
              <w:left w:val="nil"/>
              <w:bottom w:val="nil"/>
              <w:right w:val="nil"/>
            </w:tcBorders>
            <w:shd w:val="clear" w:color="auto" w:fill="auto"/>
            <w:vAlign w:val="bottom"/>
            <w:hideMark/>
          </w:tcPr>
          <w:p w14:paraId="5DBA7185" w14:textId="77777777" w:rsidR="003B7EA2" w:rsidRPr="00A25EB8" w:rsidRDefault="003B7EA2" w:rsidP="005A5077">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54A1F23A"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63D67F06" w14:textId="77777777" w:rsidR="003B7EA2" w:rsidRPr="00A25EB8" w:rsidRDefault="003B7EA2" w:rsidP="005A5077">
            <w:pPr>
              <w:spacing w:line="240" w:lineRule="auto"/>
              <w:ind w:firstLine="0"/>
              <w:rPr>
                <w:sz w:val="16"/>
                <w:szCs w:val="16"/>
              </w:rPr>
            </w:pPr>
          </w:p>
        </w:tc>
      </w:tr>
      <w:tr w:rsidR="003B7EA2" w:rsidRPr="00A25EB8" w14:paraId="54C1C2C8" w14:textId="77777777" w:rsidTr="0063640A">
        <w:trPr>
          <w:trHeight w:val="300"/>
        </w:trPr>
        <w:tc>
          <w:tcPr>
            <w:tcW w:w="1418" w:type="dxa"/>
            <w:tcBorders>
              <w:top w:val="nil"/>
              <w:left w:val="nil"/>
              <w:bottom w:val="nil"/>
              <w:right w:val="single" w:sz="8" w:space="0" w:color="auto"/>
            </w:tcBorders>
            <w:shd w:val="clear" w:color="auto" w:fill="auto"/>
            <w:hideMark/>
          </w:tcPr>
          <w:p w14:paraId="7B7F340D" w14:textId="77777777" w:rsidR="003B7EA2" w:rsidRPr="00A25EB8" w:rsidRDefault="003B7EA2" w:rsidP="005A5077">
            <w:pPr>
              <w:spacing w:line="240" w:lineRule="auto"/>
              <w:ind w:firstLine="0"/>
              <w:rPr>
                <w:sz w:val="16"/>
                <w:szCs w:val="16"/>
              </w:rPr>
            </w:pPr>
            <w:r w:rsidRPr="00A25EB8">
              <w:rPr>
                <w:sz w:val="16"/>
                <w:szCs w:val="16"/>
              </w:rPr>
              <w:t>1,80E-04</w:t>
            </w:r>
          </w:p>
        </w:tc>
        <w:tc>
          <w:tcPr>
            <w:tcW w:w="1260" w:type="dxa"/>
            <w:tcBorders>
              <w:top w:val="nil"/>
              <w:left w:val="nil"/>
              <w:bottom w:val="nil"/>
              <w:right w:val="nil"/>
            </w:tcBorders>
            <w:shd w:val="clear" w:color="auto" w:fill="auto"/>
            <w:vAlign w:val="bottom"/>
            <w:hideMark/>
          </w:tcPr>
          <w:p w14:paraId="59FCD786" w14:textId="77777777" w:rsidR="003B7EA2" w:rsidRPr="00A25EB8" w:rsidRDefault="003B7EA2" w:rsidP="005A5077">
            <w:pPr>
              <w:spacing w:line="240" w:lineRule="auto"/>
              <w:ind w:firstLine="0"/>
              <w:rPr>
                <w:sz w:val="16"/>
                <w:szCs w:val="16"/>
              </w:rPr>
            </w:pPr>
          </w:p>
        </w:tc>
        <w:tc>
          <w:tcPr>
            <w:tcW w:w="1137" w:type="dxa"/>
            <w:tcBorders>
              <w:top w:val="nil"/>
              <w:left w:val="nil"/>
              <w:bottom w:val="nil"/>
              <w:right w:val="nil"/>
            </w:tcBorders>
            <w:shd w:val="clear" w:color="auto" w:fill="auto"/>
            <w:hideMark/>
          </w:tcPr>
          <w:p w14:paraId="53E512CF" w14:textId="77777777" w:rsidR="003B7EA2" w:rsidRPr="00A25EB8" w:rsidRDefault="003B7EA2" w:rsidP="005A5077">
            <w:pPr>
              <w:spacing w:line="240" w:lineRule="auto"/>
              <w:ind w:firstLine="0"/>
              <w:rPr>
                <w:sz w:val="16"/>
                <w:szCs w:val="16"/>
              </w:rPr>
            </w:pPr>
          </w:p>
        </w:tc>
        <w:tc>
          <w:tcPr>
            <w:tcW w:w="746" w:type="dxa"/>
            <w:tcBorders>
              <w:top w:val="nil"/>
              <w:left w:val="nil"/>
              <w:bottom w:val="nil"/>
              <w:right w:val="nil"/>
            </w:tcBorders>
            <w:shd w:val="clear" w:color="auto" w:fill="auto"/>
            <w:vAlign w:val="bottom"/>
            <w:hideMark/>
          </w:tcPr>
          <w:p w14:paraId="160F74F4" w14:textId="77777777" w:rsidR="003B7EA2" w:rsidRPr="00A25EB8" w:rsidRDefault="003B7EA2" w:rsidP="005A5077">
            <w:pPr>
              <w:spacing w:line="240" w:lineRule="auto"/>
              <w:ind w:firstLine="0"/>
              <w:rPr>
                <w:sz w:val="16"/>
                <w:szCs w:val="16"/>
              </w:rPr>
            </w:pPr>
          </w:p>
        </w:tc>
        <w:tc>
          <w:tcPr>
            <w:tcW w:w="1502" w:type="dxa"/>
            <w:tcBorders>
              <w:top w:val="nil"/>
              <w:left w:val="single" w:sz="8" w:space="0" w:color="auto"/>
              <w:bottom w:val="nil"/>
              <w:right w:val="nil"/>
            </w:tcBorders>
            <w:shd w:val="clear" w:color="auto" w:fill="auto"/>
            <w:hideMark/>
          </w:tcPr>
          <w:p w14:paraId="6A0681BD" w14:textId="77777777" w:rsidR="003B7EA2" w:rsidRPr="00A25EB8" w:rsidRDefault="003B7EA2" w:rsidP="005A5077">
            <w:pPr>
              <w:spacing w:line="240" w:lineRule="auto"/>
              <w:ind w:firstLine="0"/>
              <w:rPr>
                <w:sz w:val="16"/>
                <w:szCs w:val="16"/>
              </w:rPr>
            </w:pPr>
            <w:r w:rsidRPr="00A25EB8">
              <w:rPr>
                <w:sz w:val="16"/>
                <w:szCs w:val="16"/>
              </w:rPr>
              <w:t>0,005</w:t>
            </w:r>
          </w:p>
        </w:tc>
        <w:tc>
          <w:tcPr>
            <w:tcW w:w="1622" w:type="dxa"/>
            <w:tcBorders>
              <w:top w:val="nil"/>
              <w:left w:val="single" w:sz="8" w:space="0" w:color="auto"/>
              <w:bottom w:val="nil"/>
              <w:right w:val="nil"/>
            </w:tcBorders>
            <w:shd w:val="clear" w:color="auto" w:fill="auto"/>
            <w:vAlign w:val="center"/>
            <w:hideMark/>
          </w:tcPr>
          <w:p w14:paraId="16AC2C58" w14:textId="77777777" w:rsidR="003B7EA2" w:rsidRPr="00A25EB8" w:rsidRDefault="003B7EA2" w:rsidP="005A5077">
            <w:pPr>
              <w:spacing w:line="240" w:lineRule="auto"/>
              <w:ind w:firstLine="0"/>
              <w:rPr>
                <w:sz w:val="16"/>
                <w:szCs w:val="16"/>
              </w:rPr>
            </w:pPr>
            <w:r w:rsidRPr="00A25EB8">
              <w:rPr>
                <w:sz w:val="16"/>
                <w:szCs w:val="16"/>
              </w:rPr>
              <w:t> </w:t>
            </w:r>
          </w:p>
        </w:tc>
        <w:tc>
          <w:tcPr>
            <w:tcW w:w="396" w:type="dxa"/>
            <w:tcBorders>
              <w:top w:val="nil"/>
              <w:left w:val="nil"/>
              <w:bottom w:val="nil"/>
              <w:right w:val="nil"/>
            </w:tcBorders>
            <w:shd w:val="clear" w:color="auto" w:fill="auto"/>
            <w:vAlign w:val="bottom"/>
            <w:hideMark/>
          </w:tcPr>
          <w:p w14:paraId="662DE909" w14:textId="77777777" w:rsidR="003B7EA2" w:rsidRPr="00A25EB8" w:rsidRDefault="003B7EA2" w:rsidP="005A5077">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0A51D989"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01131964" w14:textId="77777777" w:rsidR="003B7EA2" w:rsidRPr="00A25EB8" w:rsidRDefault="003B7EA2" w:rsidP="005A5077">
            <w:pPr>
              <w:spacing w:line="240" w:lineRule="auto"/>
              <w:ind w:firstLine="0"/>
              <w:rPr>
                <w:sz w:val="16"/>
                <w:szCs w:val="16"/>
              </w:rPr>
            </w:pPr>
          </w:p>
        </w:tc>
      </w:tr>
      <w:tr w:rsidR="003B7EA2" w:rsidRPr="00A25EB8" w14:paraId="1757813C" w14:textId="77777777" w:rsidTr="0063640A">
        <w:trPr>
          <w:trHeight w:val="705"/>
        </w:trPr>
        <w:tc>
          <w:tcPr>
            <w:tcW w:w="1418" w:type="dxa"/>
            <w:tcBorders>
              <w:top w:val="nil"/>
              <w:left w:val="nil"/>
              <w:bottom w:val="nil"/>
              <w:right w:val="single" w:sz="8" w:space="0" w:color="auto"/>
            </w:tcBorders>
            <w:shd w:val="clear" w:color="auto" w:fill="auto"/>
            <w:vAlign w:val="center"/>
            <w:hideMark/>
          </w:tcPr>
          <w:p w14:paraId="285A4801" w14:textId="77777777" w:rsidR="003B7EA2" w:rsidRPr="00A25EB8" w:rsidRDefault="003B7EA2" w:rsidP="005A5077">
            <w:pPr>
              <w:spacing w:line="240" w:lineRule="auto"/>
              <w:ind w:firstLine="0"/>
              <w:rPr>
                <w:sz w:val="16"/>
                <w:szCs w:val="16"/>
              </w:rPr>
            </w:pPr>
            <w:r w:rsidRPr="00A25EB8">
              <w:rPr>
                <w:sz w:val="16"/>
                <w:szCs w:val="16"/>
              </w:rPr>
              <w:t> </w:t>
            </w:r>
          </w:p>
        </w:tc>
        <w:tc>
          <w:tcPr>
            <w:tcW w:w="1260" w:type="dxa"/>
            <w:tcBorders>
              <w:top w:val="nil"/>
              <w:left w:val="nil"/>
              <w:bottom w:val="nil"/>
              <w:right w:val="nil"/>
            </w:tcBorders>
            <w:shd w:val="clear" w:color="auto" w:fill="auto"/>
            <w:vAlign w:val="bottom"/>
            <w:hideMark/>
          </w:tcPr>
          <w:p w14:paraId="2A890909" w14:textId="77777777" w:rsidR="003B7EA2" w:rsidRPr="00A25EB8" w:rsidRDefault="003B7EA2" w:rsidP="005A5077">
            <w:pPr>
              <w:spacing w:line="240" w:lineRule="auto"/>
              <w:ind w:firstLine="0"/>
              <w:rPr>
                <w:sz w:val="16"/>
                <w:szCs w:val="16"/>
              </w:rPr>
            </w:pPr>
          </w:p>
        </w:tc>
        <w:tc>
          <w:tcPr>
            <w:tcW w:w="1137" w:type="dxa"/>
            <w:tcBorders>
              <w:top w:val="nil"/>
              <w:left w:val="nil"/>
              <w:bottom w:val="single" w:sz="8" w:space="0" w:color="auto"/>
              <w:right w:val="nil"/>
            </w:tcBorders>
            <w:shd w:val="clear" w:color="auto" w:fill="auto"/>
            <w:vAlign w:val="bottom"/>
            <w:hideMark/>
          </w:tcPr>
          <w:p w14:paraId="662C5A5C" w14:textId="77777777" w:rsidR="003B7EA2" w:rsidRPr="00A25EB8" w:rsidRDefault="003B7EA2" w:rsidP="005A5077">
            <w:pPr>
              <w:spacing w:line="240" w:lineRule="auto"/>
              <w:ind w:firstLine="0"/>
              <w:rPr>
                <w:sz w:val="16"/>
                <w:szCs w:val="16"/>
              </w:rPr>
            </w:pPr>
            <w:r w:rsidRPr="00A25EB8">
              <w:rPr>
                <w:sz w:val="16"/>
                <w:szCs w:val="16"/>
              </w:rPr>
              <w:t>Авария не локализована</w:t>
            </w:r>
          </w:p>
        </w:tc>
        <w:tc>
          <w:tcPr>
            <w:tcW w:w="746" w:type="dxa"/>
            <w:tcBorders>
              <w:top w:val="nil"/>
              <w:left w:val="nil"/>
              <w:bottom w:val="single" w:sz="8" w:space="0" w:color="auto"/>
              <w:right w:val="nil"/>
            </w:tcBorders>
            <w:shd w:val="clear" w:color="auto" w:fill="auto"/>
            <w:vAlign w:val="center"/>
            <w:hideMark/>
          </w:tcPr>
          <w:p w14:paraId="4E936F2F" w14:textId="77777777" w:rsidR="003B7EA2" w:rsidRPr="00A25EB8" w:rsidRDefault="003B7EA2" w:rsidP="005A5077">
            <w:pPr>
              <w:spacing w:line="240" w:lineRule="auto"/>
              <w:ind w:firstLine="0"/>
              <w:rPr>
                <w:sz w:val="16"/>
                <w:szCs w:val="16"/>
              </w:rPr>
            </w:pPr>
            <w:r w:rsidRPr="00A25EB8">
              <w:rPr>
                <w:sz w:val="16"/>
                <w:szCs w:val="16"/>
              </w:rPr>
              <w:t> </w:t>
            </w:r>
          </w:p>
        </w:tc>
        <w:tc>
          <w:tcPr>
            <w:tcW w:w="1502" w:type="dxa"/>
            <w:tcBorders>
              <w:top w:val="nil"/>
              <w:left w:val="single" w:sz="8" w:space="0" w:color="auto"/>
              <w:bottom w:val="nil"/>
              <w:right w:val="single" w:sz="8" w:space="0" w:color="auto"/>
            </w:tcBorders>
            <w:shd w:val="clear" w:color="auto" w:fill="auto"/>
            <w:vAlign w:val="center"/>
            <w:hideMark/>
          </w:tcPr>
          <w:p w14:paraId="091D5045" w14:textId="77777777" w:rsidR="003B7EA2" w:rsidRPr="00A25EB8" w:rsidRDefault="003B7EA2" w:rsidP="005A5077">
            <w:pPr>
              <w:spacing w:line="240" w:lineRule="auto"/>
              <w:ind w:firstLine="0"/>
              <w:rPr>
                <w:sz w:val="16"/>
                <w:szCs w:val="16"/>
              </w:rPr>
            </w:pPr>
            <w:r w:rsidRPr="00A25EB8">
              <w:rPr>
                <w:sz w:val="16"/>
                <w:szCs w:val="16"/>
              </w:rPr>
              <w:t> </w:t>
            </w:r>
          </w:p>
        </w:tc>
        <w:tc>
          <w:tcPr>
            <w:tcW w:w="1622" w:type="dxa"/>
            <w:tcBorders>
              <w:top w:val="nil"/>
              <w:left w:val="nil"/>
              <w:bottom w:val="single" w:sz="8" w:space="0" w:color="auto"/>
              <w:right w:val="nil"/>
            </w:tcBorders>
            <w:shd w:val="clear" w:color="auto" w:fill="auto"/>
            <w:vAlign w:val="bottom"/>
            <w:hideMark/>
          </w:tcPr>
          <w:p w14:paraId="449D13A6" w14:textId="77777777" w:rsidR="003B7EA2" w:rsidRPr="00A25EB8" w:rsidRDefault="003B7EA2" w:rsidP="005A5077">
            <w:pPr>
              <w:spacing w:line="240" w:lineRule="auto"/>
              <w:ind w:firstLine="0"/>
              <w:rPr>
                <w:sz w:val="16"/>
                <w:szCs w:val="16"/>
              </w:rPr>
            </w:pPr>
            <w:r w:rsidRPr="00A25EB8">
              <w:rPr>
                <w:sz w:val="16"/>
                <w:szCs w:val="16"/>
              </w:rPr>
              <w:t>Взрыв парогазового облака</w:t>
            </w:r>
          </w:p>
        </w:tc>
        <w:tc>
          <w:tcPr>
            <w:tcW w:w="396" w:type="dxa"/>
            <w:tcBorders>
              <w:top w:val="nil"/>
              <w:left w:val="nil"/>
              <w:bottom w:val="single" w:sz="8" w:space="0" w:color="auto"/>
              <w:right w:val="nil"/>
            </w:tcBorders>
            <w:shd w:val="clear" w:color="auto" w:fill="auto"/>
            <w:vAlign w:val="bottom"/>
            <w:hideMark/>
          </w:tcPr>
          <w:p w14:paraId="5907A411" w14:textId="77777777" w:rsidR="003B7EA2" w:rsidRPr="00A25EB8" w:rsidRDefault="003B7EA2" w:rsidP="005A5077">
            <w:pPr>
              <w:spacing w:line="240" w:lineRule="auto"/>
              <w:ind w:firstLine="0"/>
              <w:rPr>
                <w:sz w:val="16"/>
                <w:szCs w:val="16"/>
              </w:rPr>
            </w:pPr>
            <w:r w:rsidRPr="00A25EB8">
              <w:rPr>
                <w:sz w:val="16"/>
                <w:szCs w:val="16"/>
              </w:rPr>
              <w:t>Р=</w:t>
            </w:r>
          </w:p>
        </w:tc>
        <w:tc>
          <w:tcPr>
            <w:tcW w:w="863" w:type="dxa"/>
            <w:tcBorders>
              <w:top w:val="nil"/>
              <w:left w:val="nil"/>
              <w:bottom w:val="single" w:sz="8" w:space="0" w:color="auto"/>
              <w:right w:val="nil"/>
            </w:tcBorders>
            <w:shd w:val="clear" w:color="auto" w:fill="auto"/>
            <w:vAlign w:val="bottom"/>
            <w:hideMark/>
          </w:tcPr>
          <w:p w14:paraId="152DF513" w14:textId="77777777" w:rsidR="003B7EA2" w:rsidRPr="00A25EB8" w:rsidRDefault="003B7EA2" w:rsidP="005A5077">
            <w:pPr>
              <w:spacing w:line="240" w:lineRule="auto"/>
              <w:ind w:firstLine="0"/>
              <w:rPr>
                <w:sz w:val="16"/>
                <w:szCs w:val="16"/>
              </w:rPr>
            </w:pPr>
            <w:r w:rsidRPr="00A25EB8">
              <w:rPr>
                <w:sz w:val="16"/>
                <w:szCs w:val="16"/>
              </w:rPr>
              <w:t>6,48E-09</w:t>
            </w:r>
          </w:p>
        </w:tc>
        <w:tc>
          <w:tcPr>
            <w:tcW w:w="528" w:type="dxa"/>
            <w:tcBorders>
              <w:top w:val="nil"/>
              <w:left w:val="nil"/>
              <w:bottom w:val="single" w:sz="8" w:space="0" w:color="auto"/>
              <w:right w:val="nil"/>
            </w:tcBorders>
            <w:shd w:val="clear" w:color="auto" w:fill="auto"/>
            <w:vAlign w:val="bottom"/>
            <w:hideMark/>
          </w:tcPr>
          <w:p w14:paraId="1F1F85AA"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01409C6F" w14:textId="77777777" w:rsidTr="0063640A">
        <w:trPr>
          <w:trHeight w:val="300"/>
        </w:trPr>
        <w:tc>
          <w:tcPr>
            <w:tcW w:w="1418" w:type="dxa"/>
            <w:tcBorders>
              <w:top w:val="nil"/>
              <w:left w:val="nil"/>
              <w:bottom w:val="nil"/>
              <w:right w:val="nil"/>
            </w:tcBorders>
            <w:shd w:val="clear" w:color="auto" w:fill="auto"/>
            <w:vAlign w:val="bottom"/>
            <w:hideMark/>
          </w:tcPr>
          <w:p w14:paraId="1305904C"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577D819C"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single" w:sz="8" w:space="0" w:color="auto"/>
              <w:bottom w:val="nil"/>
              <w:right w:val="nil"/>
            </w:tcBorders>
            <w:shd w:val="clear" w:color="auto" w:fill="auto"/>
            <w:hideMark/>
          </w:tcPr>
          <w:p w14:paraId="04E21AE3" w14:textId="77777777" w:rsidR="003B7EA2" w:rsidRPr="00A25EB8" w:rsidRDefault="003B7EA2" w:rsidP="005A5077">
            <w:pPr>
              <w:spacing w:line="240" w:lineRule="auto"/>
              <w:ind w:firstLine="0"/>
              <w:rPr>
                <w:sz w:val="16"/>
                <w:szCs w:val="16"/>
              </w:rPr>
            </w:pPr>
            <w:r w:rsidRPr="00A25EB8">
              <w:rPr>
                <w:sz w:val="16"/>
                <w:szCs w:val="16"/>
              </w:rPr>
              <w:t>0,1</w:t>
            </w:r>
          </w:p>
        </w:tc>
        <w:tc>
          <w:tcPr>
            <w:tcW w:w="746" w:type="dxa"/>
            <w:tcBorders>
              <w:top w:val="nil"/>
              <w:left w:val="nil"/>
              <w:bottom w:val="nil"/>
              <w:right w:val="nil"/>
            </w:tcBorders>
            <w:shd w:val="clear" w:color="auto" w:fill="auto"/>
            <w:vAlign w:val="bottom"/>
            <w:hideMark/>
          </w:tcPr>
          <w:p w14:paraId="712E2870" w14:textId="77777777" w:rsidR="003B7EA2" w:rsidRPr="00A25EB8" w:rsidRDefault="003B7EA2" w:rsidP="005A5077">
            <w:pPr>
              <w:spacing w:line="240" w:lineRule="auto"/>
              <w:ind w:firstLine="0"/>
              <w:rPr>
                <w:sz w:val="16"/>
                <w:szCs w:val="16"/>
              </w:rPr>
            </w:pPr>
          </w:p>
        </w:tc>
        <w:tc>
          <w:tcPr>
            <w:tcW w:w="1502" w:type="dxa"/>
            <w:tcBorders>
              <w:top w:val="nil"/>
              <w:left w:val="single" w:sz="8" w:space="0" w:color="auto"/>
              <w:bottom w:val="nil"/>
              <w:right w:val="nil"/>
            </w:tcBorders>
            <w:shd w:val="clear" w:color="auto" w:fill="auto"/>
            <w:vAlign w:val="center"/>
            <w:hideMark/>
          </w:tcPr>
          <w:p w14:paraId="12D256D0" w14:textId="77777777" w:rsidR="003B7EA2" w:rsidRPr="00A25EB8" w:rsidRDefault="003B7EA2" w:rsidP="005A5077">
            <w:pPr>
              <w:spacing w:line="240" w:lineRule="auto"/>
              <w:ind w:firstLine="0"/>
              <w:rPr>
                <w:sz w:val="16"/>
                <w:szCs w:val="16"/>
              </w:rPr>
            </w:pPr>
            <w:r w:rsidRPr="00A25EB8">
              <w:rPr>
                <w:sz w:val="16"/>
                <w:szCs w:val="16"/>
              </w:rPr>
              <w:t> </w:t>
            </w:r>
          </w:p>
        </w:tc>
        <w:tc>
          <w:tcPr>
            <w:tcW w:w="1622" w:type="dxa"/>
            <w:tcBorders>
              <w:top w:val="nil"/>
              <w:left w:val="single" w:sz="8" w:space="0" w:color="auto"/>
              <w:bottom w:val="nil"/>
              <w:right w:val="nil"/>
            </w:tcBorders>
            <w:shd w:val="clear" w:color="auto" w:fill="auto"/>
            <w:hideMark/>
          </w:tcPr>
          <w:p w14:paraId="2A59226F" w14:textId="77777777" w:rsidR="003B7EA2" w:rsidRPr="00A25EB8" w:rsidRDefault="003B7EA2" w:rsidP="005A5077">
            <w:pPr>
              <w:spacing w:line="240" w:lineRule="auto"/>
              <w:ind w:firstLine="0"/>
              <w:rPr>
                <w:sz w:val="16"/>
                <w:szCs w:val="16"/>
              </w:rPr>
            </w:pPr>
            <w:r w:rsidRPr="00A25EB8">
              <w:rPr>
                <w:sz w:val="16"/>
                <w:szCs w:val="16"/>
              </w:rPr>
              <w:t>0,08</w:t>
            </w:r>
          </w:p>
        </w:tc>
        <w:tc>
          <w:tcPr>
            <w:tcW w:w="396" w:type="dxa"/>
            <w:tcBorders>
              <w:top w:val="nil"/>
              <w:left w:val="nil"/>
              <w:bottom w:val="nil"/>
              <w:right w:val="nil"/>
            </w:tcBorders>
            <w:shd w:val="clear" w:color="auto" w:fill="auto"/>
            <w:vAlign w:val="bottom"/>
            <w:hideMark/>
          </w:tcPr>
          <w:p w14:paraId="388AD0FE" w14:textId="77777777" w:rsidR="003B7EA2" w:rsidRPr="00A25EB8" w:rsidRDefault="003B7EA2" w:rsidP="005A5077">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408083DA"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1D4F2B66" w14:textId="77777777" w:rsidR="003B7EA2" w:rsidRPr="00A25EB8" w:rsidRDefault="003B7EA2" w:rsidP="005A5077">
            <w:pPr>
              <w:spacing w:line="240" w:lineRule="auto"/>
              <w:ind w:firstLine="0"/>
              <w:rPr>
                <w:sz w:val="16"/>
                <w:szCs w:val="16"/>
              </w:rPr>
            </w:pPr>
          </w:p>
        </w:tc>
      </w:tr>
      <w:tr w:rsidR="003B7EA2" w:rsidRPr="00A25EB8" w14:paraId="25EA00AE" w14:textId="77777777" w:rsidTr="0063640A">
        <w:trPr>
          <w:trHeight w:val="300"/>
        </w:trPr>
        <w:tc>
          <w:tcPr>
            <w:tcW w:w="1418" w:type="dxa"/>
            <w:tcBorders>
              <w:top w:val="nil"/>
              <w:left w:val="nil"/>
              <w:bottom w:val="nil"/>
              <w:right w:val="nil"/>
            </w:tcBorders>
            <w:shd w:val="clear" w:color="auto" w:fill="auto"/>
            <w:vAlign w:val="bottom"/>
            <w:hideMark/>
          </w:tcPr>
          <w:p w14:paraId="26BE0087"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62270958"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single" w:sz="8" w:space="0" w:color="auto"/>
              <w:bottom w:val="nil"/>
              <w:right w:val="nil"/>
            </w:tcBorders>
            <w:shd w:val="clear" w:color="auto" w:fill="auto"/>
            <w:vAlign w:val="center"/>
            <w:hideMark/>
          </w:tcPr>
          <w:p w14:paraId="0E9E5332" w14:textId="77777777" w:rsidR="003B7EA2" w:rsidRPr="00A25EB8" w:rsidRDefault="003B7EA2" w:rsidP="005A5077">
            <w:pPr>
              <w:spacing w:line="240" w:lineRule="auto"/>
              <w:ind w:firstLine="0"/>
              <w:rPr>
                <w:sz w:val="16"/>
                <w:szCs w:val="16"/>
              </w:rPr>
            </w:pPr>
            <w:r w:rsidRPr="00A25EB8">
              <w:rPr>
                <w:sz w:val="16"/>
                <w:szCs w:val="16"/>
              </w:rPr>
              <w:t> </w:t>
            </w:r>
          </w:p>
        </w:tc>
        <w:tc>
          <w:tcPr>
            <w:tcW w:w="746" w:type="dxa"/>
            <w:tcBorders>
              <w:top w:val="nil"/>
              <w:left w:val="nil"/>
              <w:bottom w:val="nil"/>
              <w:right w:val="nil"/>
            </w:tcBorders>
            <w:shd w:val="clear" w:color="auto" w:fill="auto"/>
            <w:vAlign w:val="bottom"/>
            <w:hideMark/>
          </w:tcPr>
          <w:p w14:paraId="6AEA5544" w14:textId="77777777" w:rsidR="003B7EA2" w:rsidRPr="00A25EB8" w:rsidRDefault="003B7EA2" w:rsidP="005A5077">
            <w:pPr>
              <w:spacing w:line="240" w:lineRule="auto"/>
              <w:ind w:firstLine="0"/>
              <w:rPr>
                <w:sz w:val="16"/>
                <w:szCs w:val="16"/>
              </w:rPr>
            </w:pPr>
          </w:p>
        </w:tc>
        <w:tc>
          <w:tcPr>
            <w:tcW w:w="1502" w:type="dxa"/>
            <w:tcBorders>
              <w:top w:val="nil"/>
              <w:left w:val="single" w:sz="8" w:space="0" w:color="auto"/>
              <w:bottom w:val="nil"/>
              <w:right w:val="nil"/>
            </w:tcBorders>
            <w:shd w:val="clear" w:color="auto" w:fill="auto"/>
            <w:vAlign w:val="center"/>
            <w:hideMark/>
          </w:tcPr>
          <w:p w14:paraId="3AD60312" w14:textId="77777777" w:rsidR="003B7EA2" w:rsidRPr="00A25EB8" w:rsidRDefault="003B7EA2" w:rsidP="005A5077">
            <w:pPr>
              <w:spacing w:line="240" w:lineRule="auto"/>
              <w:ind w:firstLine="0"/>
              <w:rPr>
                <w:sz w:val="16"/>
                <w:szCs w:val="16"/>
              </w:rPr>
            </w:pPr>
            <w:r w:rsidRPr="00A25EB8">
              <w:rPr>
                <w:sz w:val="16"/>
                <w:szCs w:val="16"/>
              </w:rPr>
              <w:t> </w:t>
            </w:r>
          </w:p>
        </w:tc>
        <w:tc>
          <w:tcPr>
            <w:tcW w:w="1622" w:type="dxa"/>
            <w:tcBorders>
              <w:top w:val="nil"/>
              <w:left w:val="single" w:sz="8" w:space="0" w:color="auto"/>
              <w:bottom w:val="nil"/>
              <w:right w:val="nil"/>
            </w:tcBorders>
            <w:shd w:val="clear" w:color="auto" w:fill="auto"/>
            <w:vAlign w:val="center"/>
            <w:hideMark/>
          </w:tcPr>
          <w:p w14:paraId="3F409CA3" w14:textId="77777777" w:rsidR="003B7EA2" w:rsidRPr="00A25EB8" w:rsidRDefault="003B7EA2" w:rsidP="005A5077">
            <w:pPr>
              <w:spacing w:line="240" w:lineRule="auto"/>
              <w:ind w:firstLine="0"/>
              <w:rPr>
                <w:sz w:val="16"/>
                <w:szCs w:val="16"/>
              </w:rPr>
            </w:pPr>
            <w:r w:rsidRPr="00A25EB8">
              <w:rPr>
                <w:sz w:val="16"/>
                <w:szCs w:val="16"/>
              </w:rPr>
              <w:t> </w:t>
            </w:r>
          </w:p>
        </w:tc>
        <w:tc>
          <w:tcPr>
            <w:tcW w:w="396" w:type="dxa"/>
            <w:tcBorders>
              <w:top w:val="nil"/>
              <w:left w:val="nil"/>
              <w:bottom w:val="nil"/>
              <w:right w:val="nil"/>
            </w:tcBorders>
            <w:shd w:val="clear" w:color="auto" w:fill="auto"/>
            <w:vAlign w:val="bottom"/>
            <w:hideMark/>
          </w:tcPr>
          <w:p w14:paraId="2CC5DD8D" w14:textId="77777777" w:rsidR="003B7EA2" w:rsidRPr="00A25EB8" w:rsidRDefault="003B7EA2" w:rsidP="005A5077">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3DD136E0"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1E330240" w14:textId="77777777" w:rsidR="003B7EA2" w:rsidRPr="00A25EB8" w:rsidRDefault="003B7EA2" w:rsidP="005A5077">
            <w:pPr>
              <w:spacing w:line="240" w:lineRule="auto"/>
              <w:ind w:firstLine="0"/>
              <w:rPr>
                <w:sz w:val="16"/>
                <w:szCs w:val="16"/>
              </w:rPr>
            </w:pPr>
          </w:p>
        </w:tc>
      </w:tr>
      <w:tr w:rsidR="003B7EA2" w:rsidRPr="00A25EB8" w14:paraId="0F0912BE" w14:textId="77777777" w:rsidTr="0063640A">
        <w:trPr>
          <w:trHeight w:val="705"/>
        </w:trPr>
        <w:tc>
          <w:tcPr>
            <w:tcW w:w="1418" w:type="dxa"/>
            <w:tcBorders>
              <w:top w:val="nil"/>
              <w:left w:val="nil"/>
              <w:bottom w:val="nil"/>
              <w:right w:val="nil"/>
            </w:tcBorders>
            <w:shd w:val="clear" w:color="auto" w:fill="auto"/>
            <w:vAlign w:val="bottom"/>
            <w:hideMark/>
          </w:tcPr>
          <w:p w14:paraId="1D28EC3A"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45FB3ED1"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single" w:sz="8" w:space="0" w:color="auto"/>
              <w:bottom w:val="nil"/>
              <w:right w:val="nil"/>
            </w:tcBorders>
            <w:shd w:val="clear" w:color="auto" w:fill="auto"/>
            <w:vAlign w:val="center"/>
            <w:hideMark/>
          </w:tcPr>
          <w:p w14:paraId="52A5B848" w14:textId="77777777" w:rsidR="003B7EA2" w:rsidRPr="00A25EB8" w:rsidRDefault="003B7EA2" w:rsidP="005A5077">
            <w:pPr>
              <w:spacing w:line="240" w:lineRule="auto"/>
              <w:ind w:firstLine="0"/>
              <w:rPr>
                <w:sz w:val="16"/>
                <w:szCs w:val="16"/>
              </w:rPr>
            </w:pPr>
            <w:r w:rsidRPr="00A25EB8">
              <w:rPr>
                <w:sz w:val="16"/>
                <w:szCs w:val="16"/>
              </w:rPr>
              <w:t> </w:t>
            </w:r>
          </w:p>
        </w:tc>
        <w:tc>
          <w:tcPr>
            <w:tcW w:w="746" w:type="dxa"/>
            <w:tcBorders>
              <w:top w:val="nil"/>
              <w:left w:val="nil"/>
              <w:bottom w:val="nil"/>
              <w:right w:val="nil"/>
            </w:tcBorders>
            <w:shd w:val="clear" w:color="auto" w:fill="auto"/>
            <w:vAlign w:val="bottom"/>
            <w:hideMark/>
          </w:tcPr>
          <w:p w14:paraId="3A9B92A0" w14:textId="77777777" w:rsidR="003B7EA2" w:rsidRPr="00A25EB8" w:rsidRDefault="003B7EA2" w:rsidP="005A5077">
            <w:pPr>
              <w:spacing w:line="240" w:lineRule="auto"/>
              <w:ind w:firstLine="0"/>
              <w:rPr>
                <w:sz w:val="16"/>
                <w:szCs w:val="16"/>
              </w:rPr>
            </w:pPr>
          </w:p>
        </w:tc>
        <w:tc>
          <w:tcPr>
            <w:tcW w:w="1502" w:type="dxa"/>
            <w:tcBorders>
              <w:top w:val="nil"/>
              <w:left w:val="single" w:sz="8" w:space="0" w:color="auto"/>
              <w:bottom w:val="nil"/>
              <w:right w:val="nil"/>
            </w:tcBorders>
            <w:shd w:val="clear" w:color="auto" w:fill="auto"/>
            <w:vAlign w:val="center"/>
            <w:hideMark/>
          </w:tcPr>
          <w:p w14:paraId="7D54D040" w14:textId="77777777" w:rsidR="003B7EA2" w:rsidRPr="00A25EB8" w:rsidRDefault="003B7EA2" w:rsidP="005A5077">
            <w:pPr>
              <w:spacing w:line="240" w:lineRule="auto"/>
              <w:ind w:firstLine="0"/>
              <w:rPr>
                <w:sz w:val="16"/>
                <w:szCs w:val="16"/>
              </w:rPr>
            </w:pPr>
            <w:r w:rsidRPr="00A25EB8">
              <w:rPr>
                <w:sz w:val="16"/>
                <w:szCs w:val="16"/>
              </w:rPr>
              <w:t> </w:t>
            </w:r>
          </w:p>
        </w:tc>
        <w:tc>
          <w:tcPr>
            <w:tcW w:w="1622" w:type="dxa"/>
            <w:tcBorders>
              <w:top w:val="nil"/>
              <w:left w:val="single" w:sz="8" w:space="0" w:color="auto"/>
              <w:bottom w:val="single" w:sz="8" w:space="0" w:color="auto"/>
              <w:right w:val="nil"/>
            </w:tcBorders>
            <w:shd w:val="clear" w:color="auto" w:fill="auto"/>
            <w:vAlign w:val="bottom"/>
            <w:hideMark/>
          </w:tcPr>
          <w:p w14:paraId="39C61612" w14:textId="77777777" w:rsidR="003B7EA2" w:rsidRPr="00A25EB8" w:rsidRDefault="003B7EA2" w:rsidP="005A5077">
            <w:pPr>
              <w:spacing w:line="240" w:lineRule="auto"/>
              <w:ind w:firstLine="0"/>
              <w:rPr>
                <w:sz w:val="16"/>
                <w:szCs w:val="16"/>
              </w:rPr>
            </w:pPr>
            <w:r w:rsidRPr="00A25EB8">
              <w:rPr>
                <w:sz w:val="16"/>
                <w:szCs w:val="16"/>
              </w:rPr>
              <w:t>Прекращение горения (ликвидация пожара)</w:t>
            </w:r>
          </w:p>
        </w:tc>
        <w:tc>
          <w:tcPr>
            <w:tcW w:w="396" w:type="dxa"/>
            <w:tcBorders>
              <w:top w:val="nil"/>
              <w:left w:val="nil"/>
              <w:bottom w:val="single" w:sz="8" w:space="0" w:color="auto"/>
              <w:right w:val="nil"/>
            </w:tcBorders>
            <w:shd w:val="clear" w:color="auto" w:fill="auto"/>
            <w:vAlign w:val="bottom"/>
            <w:hideMark/>
          </w:tcPr>
          <w:p w14:paraId="7F497CE3" w14:textId="77777777" w:rsidR="003B7EA2" w:rsidRPr="00A25EB8" w:rsidRDefault="003B7EA2" w:rsidP="005A5077">
            <w:pPr>
              <w:spacing w:line="240" w:lineRule="auto"/>
              <w:ind w:firstLine="0"/>
              <w:rPr>
                <w:sz w:val="16"/>
                <w:szCs w:val="16"/>
              </w:rPr>
            </w:pPr>
            <w:r w:rsidRPr="00A25EB8">
              <w:rPr>
                <w:sz w:val="16"/>
                <w:szCs w:val="16"/>
              </w:rPr>
              <w:t>Р=</w:t>
            </w:r>
          </w:p>
        </w:tc>
        <w:tc>
          <w:tcPr>
            <w:tcW w:w="863" w:type="dxa"/>
            <w:tcBorders>
              <w:top w:val="nil"/>
              <w:left w:val="nil"/>
              <w:bottom w:val="single" w:sz="8" w:space="0" w:color="auto"/>
              <w:right w:val="nil"/>
            </w:tcBorders>
            <w:shd w:val="clear" w:color="auto" w:fill="auto"/>
            <w:vAlign w:val="bottom"/>
            <w:hideMark/>
          </w:tcPr>
          <w:p w14:paraId="41491430" w14:textId="77777777" w:rsidR="003B7EA2" w:rsidRPr="00A25EB8" w:rsidRDefault="003B7EA2" w:rsidP="005A5077">
            <w:pPr>
              <w:spacing w:line="240" w:lineRule="auto"/>
              <w:ind w:firstLine="0"/>
              <w:rPr>
                <w:sz w:val="16"/>
                <w:szCs w:val="16"/>
              </w:rPr>
            </w:pPr>
            <w:r w:rsidRPr="00A25EB8">
              <w:rPr>
                <w:sz w:val="16"/>
                <w:szCs w:val="16"/>
              </w:rPr>
              <w:t>7,42E-08</w:t>
            </w:r>
          </w:p>
        </w:tc>
        <w:tc>
          <w:tcPr>
            <w:tcW w:w="528" w:type="dxa"/>
            <w:tcBorders>
              <w:top w:val="nil"/>
              <w:left w:val="nil"/>
              <w:bottom w:val="single" w:sz="8" w:space="0" w:color="auto"/>
              <w:right w:val="nil"/>
            </w:tcBorders>
            <w:shd w:val="clear" w:color="auto" w:fill="auto"/>
            <w:vAlign w:val="bottom"/>
            <w:hideMark/>
          </w:tcPr>
          <w:p w14:paraId="2B985BDE"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76D25DC8" w14:textId="77777777" w:rsidTr="0063640A">
        <w:trPr>
          <w:trHeight w:val="480"/>
        </w:trPr>
        <w:tc>
          <w:tcPr>
            <w:tcW w:w="1418" w:type="dxa"/>
            <w:tcBorders>
              <w:top w:val="nil"/>
              <w:left w:val="nil"/>
              <w:bottom w:val="nil"/>
              <w:right w:val="nil"/>
            </w:tcBorders>
            <w:shd w:val="clear" w:color="auto" w:fill="auto"/>
            <w:vAlign w:val="bottom"/>
            <w:hideMark/>
          </w:tcPr>
          <w:p w14:paraId="6A20B440"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single" w:sz="8" w:space="0" w:color="auto"/>
              <w:right w:val="nil"/>
            </w:tcBorders>
            <w:shd w:val="clear" w:color="auto" w:fill="auto"/>
            <w:vAlign w:val="bottom"/>
            <w:hideMark/>
          </w:tcPr>
          <w:p w14:paraId="03AFE20E" w14:textId="77777777" w:rsidR="003B7EA2" w:rsidRPr="00A25EB8" w:rsidRDefault="003B7EA2" w:rsidP="005A5077">
            <w:pPr>
              <w:spacing w:line="240" w:lineRule="auto"/>
              <w:ind w:firstLine="0"/>
              <w:rPr>
                <w:sz w:val="16"/>
                <w:szCs w:val="16"/>
              </w:rPr>
            </w:pPr>
            <w:r w:rsidRPr="00A25EB8">
              <w:rPr>
                <w:sz w:val="16"/>
                <w:szCs w:val="16"/>
              </w:rPr>
              <w:t>Загазованность обнаружена</w:t>
            </w:r>
          </w:p>
        </w:tc>
        <w:tc>
          <w:tcPr>
            <w:tcW w:w="1137" w:type="dxa"/>
            <w:tcBorders>
              <w:top w:val="nil"/>
              <w:left w:val="single" w:sz="8" w:space="0" w:color="auto"/>
              <w:bottom w:val="nil"/>
              <w:right w:val="nil"/>
            </w:tcBorders>
            <w:shd w:val="clear" w:color="auto" w:fill="auto"/>
            <w:vAlign w:val="center"/>
            <w:hideMark/>
          </w:tcPr>
          <w:p w14:paraId="0D7FEEA8" w14:textId="77777777" w:rsidR="003B7EA2" w:rsidRPr="00A25EB8" w:rsidRDefault="003B7EA2" w:rsidP="005A5077">
            <w:pPr>
              <w:spacing w:line="240" w:lineRule="auto"/>
              <w:ind w:firstLine="0"/>
              <w:rPr>
                <w:sz w:val="16"/>
                <w:szCs w:val="16"/>
              </w:rPr>
            </w:pPr>
            <w:r w:rsidRPr="00A25EB8">
              <w:rPr>
                <w:sz w:val="16"/>
                <w:szCs w:val="16"/>
              </w:rPr>
              <w:t> </w:t>
            </w:r>
          </w:p>
        </w:tc>
        <w:tc>
          <w:tcPr>
            <w:tcW w:w="746" w:type="dxa"/>
            <w:tcBorders>
              <w:top w:val="nil"/>
              <w:left w:val="nil"/>
              <w:bottom w:val="nil"/>
              <w:right w:val="nil"/>
            </w:tcBorders>
            <w:shd w:val="clear" w:color="auto" w:fill="auto"/>
            <w:vAlign w:val="bottom"/>
            <w:hideMark/>
          </w:tcPr>
          <w:p w14:paraId="7FF36603" w14:textId="77777777" w:rsidR="003B7EA2" w:rsidRPr="00A25EB8" w:rsidRDefault="003B7EA2" w:rsidP="005A5077">
            <w:pPr>
              <w:spacing w:line="240" w:lineRule="auto"/>
              <w:ind w:firstLine="0"/>
              <w:rPr>
                <w:sz w:val="16"/>
                <w:szCs w:val="16"/>
              </w:rPr>
            </w:pPr>
          </w:p>
        </w:tc>
        <w:tc>
          <w:tcPr>
            <w:tcW w:w="1502" w:type="dxa"/>
            <w:tcBorders>
              <w:top w:val="nil"/>
              <w:left w:val="single" w:sz="8" w:space="0" w:color="auto"/>
              <w:bottom w:val="nil"/>
              <w:right w:val="nil"/>
            </w:tcBorders>
            <w:shd w:val="clear" w:color="auto" w:fill="auto"/>
            <w:vAlign w:val="center"/>
            <w:hideMark/>
          </w:tcPr>
          <w:p w14:paraId="379D9021" w14:textId="77777777" w:rsidR="003B7EA2" w:rsidRPr="00A25EB8" w:rsidRDefault="003B7EA2" w:rsidP="005A5077">
            <w:pPr>
              <w:spacing w:line="240" w:lineRule="auto"/>
              <w:ind w:firstLine="0"/>
              <w:rPr>
                <w:sz w:val="16"/>
                <w:szCs w:val="16"/>
              </w:rPr>
            </w:pPr>
            <w:r w:rsidRPr="00A25EB8">
              <w:rPr>
                <w:sz w:val="16"/>
                <w:szCs w:val="16"/>
              </w:rPr>
              <w:t> </w:t>
            </w:r>
          </w:p>
        </w:tc>
        <w:tc>
          <w:tcPr>
            <w:tcW w:w="1622" w:type="dxa"/>
            <w:tcBorders>
              <w:top w:val="nil"/>
              <w:left w:val="nil"/>
              <w:bottom w:val="nil"/>
              <w:right w:val="nil"/>
            </w:tcBorders>
            <w:shd w:val="clear" w:color="auto" w:fill="auto"/>
            <w:hideMark/>
          </w:tcPr>
          <w:p w14:paraId="32AF1263" w14:textId="77777777" w:rsidR="003B7EA2" w:rsidRPr="00A25EB8" w:rsidRDefault="003B7EA2" w:rsidP="005A5077">
            <w:pPr>
              <w:spacing w:line="240" w:lineRule="auto"/>
              <w:ind w:firstLine="0"/>
              <w:rPr>
                <w:sz w:val="16"/>
                <w:szCs w:val="16"/>
              </w:rPr>
            </w:pPr>
            <w:r w:rsidRPr="00A25EB8">
              <w:rPr>
                <w:sz w:val="16"/>
                <w:szCs w:val="16"/>
              </w:rPr>
              <w:t>0,9165</w:t>
            </w:r>
          </w:p>
        </w:tc>
        <w:tc>
          <w:tcPr>
            <w:tcW w:w="396" w:type="dxa"/>
            <w:tcBorders>
              <w:top w:val="nil"/>
              <w:left w:val="nil"/>
              <w:bottom w:val="nil"/>
              <w:right w:val="nil"/>
            </w:tcBorders>
            <w:shd w:val="clear" w:color="auto" w:fill="auto"/>
            <w:vAlign w:val="bottom"/>
            <w:hideMark/>
          </w:tcPr>
          <w:p w14:paraId="016135FD" w14:textId="77777777" w:rsidR="003B7EA2" w:rsidRPr="00A25EB8" w:rsidRDefault="003B7EA2" w:rsidP="005A5077">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0960CC1B"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6182ED31" w14:textId="77777777" w:rsidR="003B7EA2" w:rsidRPr="00A25EB8" w:rsidRDefault="003B7EA2" w:rsidP="005A5077">
            <w:pPr>
              <w:spacing w:line="240" w:lineRule="auto"/>
              <w:ind w:firstLine="0"/>
              <w:rPr>
                <w:sz w:val="16"/>
                <w:szCs w:val="16"/>
              </w:rPr>
            </w:pPr>
          </w:p>
        </w:tc>
      </w:tr>
      <w:tr w:rsidR="003B7EA2" w:rsidRPr="00A25EB8" w14:paraId="544BED47" w14:textId="77777777" w:rsidTr="0063640A">
        <w:trPr>
          <w:trHeight w:val="315"/>
        </w:trPr>
        <w:tc>
          <w:tcPr>
            <w:tcW w:w="1418" w:type="dxa"/>
            <w:tcBorders>
              <w:top w:val="nil"/>
              <w:left w:val="nil"/>
              <w:bottom w:val="nil"/>
              <w:right w:val="nil"/>
            </w:tcBorders>
            <w:shd w:val="clear" w:color="auto" w:fill="auto"/>
            <w:vAlign w:val="bottom"/>
            <w:hideMark/>
          </w:tcPr>
          <w:p w14:paraId="7F64B63E"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hideMark/>
          </w:tcPr>
          <w:p w14:paraId="55B05AA3" w14:textId="77777777" w:rsidR="003B7EA2" w:rsidRPr="00A25EB8" w:rsidRDefault="003B7EA2" w:rsidP="005A5077">
            <w:pPr>
              <w:spacing w:line="240" w:lineRule="auto"/>
              <w:ind w:firstLine="0"/>
              <w:rPr>
                <w:sz w:val="16"/>
                <w:szCs w:val="16"/>
              </w:rPr>
            </w:pPr>
            <w:r w:rsidRPr="00A25EB8">
              <w:rPr>
                <w:sz w:val="16"/>
                <w:szCs w:val="16"/>
              </w:rPr>
              <w:t>0,9</w:t>
            </w:r>
          </w:p>
        </w:tc>
        <w:tc>
          <w:tcPr>
            <w:tcW w:w="1137" w:type="dxa"/>
            <w:tcBorders>
              <w:top w:val="nil"/>
              <w:left w:val="single" w:sz="8" w:space="0" w:color="auto"/>
              <w:bottom w:val="nil"/>
              <w:right w:val="nil"/>
            </w:tcBorders>
            <w:shd w:val="clear" w:color="auto" w:fill="auto"/>
            <w:vAlign w:val="center"/>
            <w:hideMark/>
          </w:tcPr>
          <w:p w14:paraId="699211A1" w14:textId="77777777" w:rsidR="003B7EA2" w:rsidRPr="00A25EB8" w:rsidRDefault="003B7EA2" w:rsidP="005A5077">
            <w:pPr>
              <w:spacing w:line="240" w:lineRule="auto"/>
              <w:ind w:firstLine="0"/>
              <w:rPr>
                <w:sz w:val="16"/>
                <w:szCs w:val="16"/>
              </w:rPr>
            </w:pPr>
            <w:r w:rsidRPr="00A25EB8">
              <w:rPr>
                <w:sz w:val="16"/>
                <w:szCs w:val="16"/>
              </w:rPr>
              <w:t> </w:t>
            </w:r>
          </w:p>
        </w:tc>
        <w:tc>
          <w:tcPr>
            <w:tcW w:w="746" w:type="dxa"/>
            <w:tcBorders>
              <w:top w:val="nil"/>
              <w:left w:val="nil"/>
              <w:bottom w:val="nil"/>
              <w:right w:val="nil"/>
            </w:tcBorders>
            <w:shd w:val="clear" w:color="auto" w:fill="auto"/>
            <w:vAlign w:val="bottom"/>
            <w:hideMark/>
          </w:tcPr>
          <w:p w14:paraId="23BB3557" w14:textId="77777777" w:rsidR="003B7EA2" w:rsidRPr="00A25EB8" w:rsidRDefault="003B7EA2" w:rsidP="005A5077">
            <w:pPr>
              <w:spacing w:line="240" w:lineRule="auto"/>
              <w:ind w:firstLine="0"/>
              <w:rPr>
                <w:sz w:val="16"/>
                <w:szCs w:val="16"/>
              </w:rPr>
            </w:pPr>
          </w:p>
        </w:tc>
        <w:tc>
          <w:tcPr>
            <w:tcW w:w="3124" w:type="dxa"/>
            <w:gridSpan w:val="2"/>
            <w:tcBorders>
              <w:top w:val="nil"/>
              <w:left w:val="single" w:sz="8" w:space="0" w:color="auto"/>
              <w:bottom w:val="single" w:sz="8" w:space="0" w:color="auto"/>
              <w:right w:val="nil"/>
            </w:tcBorders>
            <w:shd w:val="clear" w:color="auto" w:fill="auto"/>
            <w:vAlign w:val="bottom"/>
            <w:hideMark/>
          </w:tcPr>
          <w:p w14:paraId="5FFA1B00" w14:textId="77777777" w:rsidR="003B7EA2" w:rsidRPr="00A25EB8" w:rsidRDefault="003B7EA2" w:rsidP="005A5077">
            <w:pPr>
              <w:spacing w:line="240" w:lineRule="auto"/>
              <w:ind w:firstLine="0"/>
              <w:rPr>
                <w:sz w:val="16"/>
                <w:szCs w:val="16"/>
              </w:rPr>
            </w:pPr>
            <w:r w:rsidRPr="00A25EB8">
              <w:rPr>
                <w:sz w:val="16"/>
                <w:szCs w:val="16"/>
              </w:rPr>
              <w:t>Рассеивание газового облака</w:t>
            </w:r>
          </w:p>
        </w:tc>
        <w:tc>
          <w:tcPr>
            <w:tcW w:w="396" w:type="dxa"/>
            <w:tcBorders>
              <w:top w:val="nil"/>
              <w:left w:val="nil"/>
              <w:bottom w:val="single" w:sz="8" w:space="0" w:color="auto"/>
              <w:right w:val="nil"/>
            </w:tcBorders>
            <w:shd w:val="clear" w:color="auto" w:fill="auto"/>
            <w:vAlign w:val="center"/>
            <w:hideMark/>
          </w:tcPr>
          <w:p w14:paraId="18EACB62" w14:textId="77777777" w:rsidR="003B7EA2" w:rsidRPr="00A25EB8" w:rsidRDefault="003B7EA2" w:rsidP="005A5077">
            <w:pPr>
              <w:spacing w:line="240" w:lineRule="auto"/>
              <w:ind w:firstLine="0"/>
              <w:rPr>
                <w:sz w:val="16"/>
                <w:szCs w:val="16"/>
              </w:rPr>
            </w:pPr>
            <w:r w:rsidRPr="00A25EB8">
              <w:rPr>
                <w:sz w:val="16"/>
                <w:szCs w:val="16"/>
              </w:rPr>
              <w:t>Р=</w:t>
            </w:r>
          </w:p>
        </w:tc>
        <w:tc>
          <w:tcPr>
            <w:tcW w:w="863" w:type="dxa"/>
            <w:tcBorders>
              <w:top w:val="nil"/>
              <w:left w:val="nil"/>
              <w:bottom w:val="single" w:sz="8" w:space="0" w:color="auto"/>
              <w:right w:val="nil"/>
            </w:tcBorders>
            <w:shd w:val="clear" w:color="auto" w:fill="auto"/>
            <w:vAlign w:val="center"/>
            <w:hideMark/>
          </w:tcPr>
          <w:p w14:paraId="0289362A" w14:textId="77777777" w:rsidR="003B7EA2" w:rsidRPr="00A25EB8" w:rsidRDefault="003B7EA2" w:rsidP="005A5077">
            <w:pPr>
              <w:spacing w:line="240" w:lineRule="auto"/>
              <w:ind w:firstLine="0"/>
              <w:rPr>
                <w:sz w:val="16"/>
                <w:szCs w:val="16"/>
              </w:rPr>
            </w:pPr>
            <w:r w:rsidRPr="00A25EB8">
              <w:rPr>
                <w:sz w:val="16"/>
                <w:szCs w:val="16"/>
              </w:rPr>
              <w:t>1,61E-05</w:t>
            </w:r>
          </w:p>
        </w:tc>
        <w:tc>
          <w:tcPr>
            <w:tcW w:w="528" w:type="dxa"/>
            <w:tcBorders>
              <w:top w:val="nil"/>
              <w:left w:val="nil"/>
              <w:bottom w:val="single" w:sz="8" w:space="0" w:color="auto"/>
              <w:right w:val="nil"/>
            </w:tcBorders>
            <w:shd w:val="clear" w:color="auto" w:fill="auto"/>
            <w:vAlign w:val="center"/>
            <w:hideMark/>
          </w:tcPr>
          <w:p w14:paraId="64EF8847"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0F9E034C" w14:textId="77777777" w:rsidTr="0063640A">
        <w:trPr>
          <w:trHeight w:val="300"/>
        </w:trPr>
        <w:tc>
          <w:tcPr>
            <w:tcW w:w="1418" w:type="dxa"/>
            <w:tcBorders>
              <w:top w:val="nil"/>
              <w:left w:val="nil"/>
              <w:bottom w:val="nil"/>
              <w:right w:val="nil"/>
            </w:tcBorders>
            <w:shd w:val="clear" w:color="auto" w:fill="auto"/>
            <w:vAlign w:val="bottom"/>
            <w:hideMark/>
          </w:tcPr>
          <w:p w14:paraId="7FDA9355"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7F531C36" w14:textId="77777777" w:rsidR="003B7EA2" w:rsidRPr="00A25EB8" w:rsidRDefault="003B7EA2" w:rsidP="005A5077">
            <w:pPr>
              <w:spacing w:line="240" w:lineRule="auto"/>
              <w:ind w:firstLine="0"/>
              <w:rPr>
                <w:sz w:val="16"/>
                <w:szCs w:val="16"/>
              </w:rPr>
            </w:pPr>
          </w:p>
        </w:tc>
        <w:tc>
          <w:tcPr>
            <w:tcW w:w="1137" w:type="dxa"/>
            <w:tcBorders>
              <w:top w:val="nil"/>
              <w:left w:val="single" w:sz="8" w:space="0" w:color="auto"/>
              <w:bottom w:val="nil"/>
              <w:right w:val="nil"/>
            </w:tcBorders>
            <w:shd w:val="clear" w:color="auto" w:fill="auto"/>
            <w:vAlign w:val="center"/>
            <w:hideMark/>
          </w:tcPr>
          <w:p w14:paraId="326E3908" w14:textId="77777777" w:rsidR="003B7EA2" w:rsidRPr="00A25EB8" w:rsidRDefault="003B7EA2" w:rsidP="005A5077">
            <w:pPr>
              <w:spacing w:line="240" w:lineRule="auto"/>
              <w:ind w:firstLine="0"/>
              <w:rPr>
                <w:sz w:val="16"/>
                <w:szCs w:val="16"/>
              </w:rPr>
            </w:pPr>
            <w:r w:rsidRPr="00A25EB8">
              <w:rPr>
                <w:sz w:val="16"/>
                <w:szCs w:val="16"/>
              </w:rPr>
              <w:t> </w:t>
            </w:r>
          </w:p>
        </w:tc>
        <w:tc>
          <w:tcPr>
            <w:tcW w:w="746" w:type="dxa"/>
            <w:tcBorders>
              <w:top w:val="nil"/>
              <w:left w:val="nil"/>
              <w:bottom w:val="nil"/>
              <w:right w:val="nil"/>
            </w:tcBorders>
            <w:shd w:val="clear" w:color="auto" w:fill="auto"/>
            <w:vAlign w:val="bottom"/>
            <w:hideMark/>
          </w:tcPr>
          <w:p w14:paraId="498EB3A9" w14:textId="77777777" w:rsidR="003B7EA2" w:rsidRPr="00A25EB8" w:rsidRDefault="003B7EA2" w:rsidP="005A5077">
            <w:pPr>
              <w:spacing w:line="240" w:lineRule="auto"/>
              <w:ind w:firstLine="0"/>
              <w:rPr>
                <w:sz w:val="16"/>
                <w:szCs w:val="16"/>
              </w:rPr>
            </w:pPr>
          </w:p>
        </w:tc>
        <w:tc>
          <w:tcPr>
            <w:tcW w:w="1502" w:type="dxa"/>
            <w:tcBorders>
              <w:top w:val="nil"/>
              <w:left w:val="nil"/>
              <w:bottom w:val="nil"/>
              <w:right w:val="nil"/>
            </w:tcBorders>
            <w:shd w:val="clear" w:color="auto" w:fill="auto"/>
            <w:vAlign w:val="center"/>
            <w:hideMark/>
          </w:tcPr>
          <w:p w14:paraId="028F2660" w14:textId="77777777" w:rsidR="003B7EA2" w:rsidRPr="00A25EB8" w:rsidRDefault="003B7EA2" w:rsidP="005A5077">
            <w:pPr>
              <w:spacing w:line="240" w:lineRule="auto"/>
              <w:ind w:firstLine="0"/>
              <w:rPr>
                <w:sz w:val="16"/>
                <w:szCs w:val="16"/>
              </w:rPr>
            </w:pPr>
            <w:r w:rsidRPr="00A25EB8">
              <w:rPr>
                <w:sz w:val="16"/>
                <w:szCs w:val="16"/>
              </w:rPr>
              <w:t>0,995</w:t>
            </w:r>
          </w:p>
        </w:tc>
        <w:tc>
          <w:tcPr>
            <w:tcW w:w="1622" w:type="dxa"/>
            <w:tcBorders>
              <w:top w:val="nil"/>
              <w:left w:val="nil"/>
              <w:bottom w:val="nil"/>
              <w:right w:val="nil"/>
            </w:tcBorders>
            <w:shd w:val="clear" w:color="auto" w:fill="auto"/>
            <w:vAlign w:val="bottom"/>
            <w:hideMark/>
          </w:tcPr>
          <w:p w14:paraId="48BFEB65" w14:textId="77777777" w:rsidR="003B7EA2" w:rsidRPr="00A25EB8" w:rsidRDefault="003B7EA2" w:rsidP="005A5077">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05B65637" w14:textId="77777777" w:rsidR="003B7EA2" w:rsidRPr="00A25EB8" w:rsidRDefault="003B7EA2" w:rsidP="005A5077">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3F164243"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53F8ECB7" w14:textId="77777777" w:rsidR="003B7EA2" w:rsidRPr="00A25EB8" w:rsidRDefault="003B7EA2" w:rsidP="005A5077">
            <w:pPr>
              <w:spacing w:line="240" w:lineRule="auto"/>
              <w:ind w:firstLine="0"/>
              <w:rPr>
                <w:sz w:val="16"/>
                <w:szCs w:val="16"/>
              </w:rPr>
            </w:pPr>
          </w:p>
        </w:tc>
      </w:tr>
      <w:tr w:rsidR="003B7EA2" w:rsidRPr="00A25EB8" w14:paraId="4A0CF1AC" w14:textId="77777777" w:rsidTr="0063640A">
        <w:trPr>
          <w:trHeight w:val="750"/>
        </w:trPr>
        <w:tc>
          <w:tcPr>
            <w:tcW w:w="1418" w:type="dxa"/>
            <w:tcBorders>
              <w:top w:val="nil"/>
              <w:left w:val="nil"/>
              <w:bottom w:val="nil"/>
              <w:right w:val="nil"/>
            </w:tcBorders>
            <w:shd w:val="clear" w:color="auto" w:fill="auto"/>
            <w:vAlign w:val="bottom"/>
            <w:hideMark/>
          </w:tcPr>
          <w:p w14:paraId="3BF133C8"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2F5C49D6" w14:textId="77777777" w:rsidR="003B7EA2" w:rsidRPr="00A25EB8" w:rsidRDefault="003B7EA2" w:rsidP="005A5077">
            <w:pPr>
              <w:spacing w:line="240" w:lineRule="auto"/>
              <w:ind w:firstLine="0"/>
              <w:rPr>
                <w:sz w:val="16"/>
                <w:szCs w:val="16"/>
              </w:rPr>
            </w:pPr>
          </w:p>
        </w:tc>
        <w:tc>
          <w:tcPr>
            <w:tcW w:w="3385" w:type="dxa"/>
            <w:gridSpan w:val="3"/>
            <w:tcBorders>
              <w:top w:val="nil"/>
              <w:left w:val="single" w:sz="8" w:space="0" w:color="auto"/>
              <w:bottom w:val="single" w:sz="8" w:space="0" w:color="auto"/>
              <w:right w:val="nil"/>
            </w:tcBorders>
            <w:shd w:val="clear" w:color="auto" w:fill="auto"/>
            <w:vAlign w:val="bottom"/>
            <w:hideMark/>
          </w:tcPr>
          <w:p w14:paraId="028969D7" w14:textId="77777777" w:rsidR="003B7EA2" w:rsidRPr="00A25EB8" w:rsidRDefault="003B7EA2" w:rsidP="005A5077">
            <w:pPr>
              <w:spacing w:line="240" w:lineRule="auto"/>
              <w:ind w:firstLine="0"/>
              <w:rPr>
                <w:sz w:val="16"/>
                <w:szCs w:val="16"/>
              </w:rPr>
            </w:pPr>
            <w:r w:rsidRPr="00A25EB8">
              <w:rPr>
                <w:sz w:val="16"/>
                <w:szCs w:val="16"/>
              </w:rPr>
              <w:t>Авария локализована благодаря эффективным действиям по предотвращению пожара</w:t>
            </w:r>
          </w:p>
        </w:tc>
        <w:tc>
          <w:tcPr>
            <w:tcW w:w="1622" w:type="dxa"/>
            <w:tcBorders>
              <w:top w:val="nil"/>
              <w:left w:val="nil"/>
              <w:bottom w:val="single" w:sz="8" w:space="0" w:color="auto"/>
              <w:right w:val="nil"/>
            </w:tcBorders>
            <w:shd w:val="clear" w:color="auto" w:fill="auto"/>
            <w:vAlign w:val="center"/>
            <w:hideMark/>
          </w:tcPr>
          <w:p w14:paraId="6CAE2170" w14:textId="77777777" w:rsidR="003B7EA2" w:rsidRPr="00A25EB8" w:rsidRDefault="003B7EA2" w:rsidP="005A5077">
            <w:pPr>
              <w:spacing w:line="240" w:lineRule="auto"/>
              <w:ind w:firstLine="0"/>
              <w:rPr>
                <w:sz w:val="16"/>
                <w:szCs w:val="16"/>
              </w:rPr>
            </w:pPr>
            <w:r w:rsidRPr="00A25EB8">
              <w:rPr>
                <w:sz w:val="16"/>
                <w:szCs w:val="16"/>
              </w:rPr>
              <w:t> </w:t>
            </w:r>
          </w:p>
        </w:tc>
        <w:tc>
          <w:tcPr>
            <w:tcW w:w="396" w:type="dxa"/>
            <w:tcBorders>
              <w:top w:val="nil"/>
              <w:left w:val="nil"/>
              <w:bottom w:val="single" w:sz="8" w:space="0" w:color="auto"/>
              <w:right w:val="nil"/>
            </w:tcBorders>
            <w:shd w:val="clear" w:color="auto" w:fill="auto"/>
            <w:vAlign w:val="bottom"/>
            <w:hideMark/>
          </w:tcPr>
          <w:p w14:paraId="6F45B8B4" w14:textId="77777777" w:rsidR="003B7EA2" w:rsidRPr="00A25EB8" w:rsidRDefault="003B7EA2" w:rsidP="005A5077">
            <w:pPr>
              <w:spacing w:line="240" w:lineRule="auto"/>
              <w:ind w:firstLine="0"/>
              <w:rPr>
                <w:sz w:val="16"/>
                <w:szCs w:val="16"/>
              </w:rPr>
            </w:pPr>
            <w:r w:rsidRPr="00A25EB8">
              <w:rPr>
                <w:sz w:val="16"/>
                <w:szCs w:val="16"/>
              </w:rPr>
              <w:t>Р=</w:t>
            </w:r>
          </w:p>
        </w:tc>
        <w:tc>
          <w:tcPr>
            <w:tcW w:w="863" w:type="dxa"/>
            <w:tcBorders>
              <w:top w:val="nil"/>
              <w:left w:val="nil"/>
              <w:bottom w:val="single" w:sz="8" w:space="0" w:color="auto"/>
              <w:right w:val="nil"/>
            </w:tcBorders>
            <w:shd w:val="clear" w:color="auto" w:fill="auto"/>
            <w:vAlign w:val="bottom"/>
            <w:hideMark/>
          </w:tcPr>
          <w:p w14:paraId="60CBBB43" w14:textId="77777777" w:rsidR="003B7EA2" w:rsidRPr="00A25EB8" w:rsidRDefault="003B7EA2" w:rsidP="005A5077">
            <w:pPr>
              <w:spacing w:line="240" w:lineRule="auto"/>
              <w:ind w:firstLine="0"/>
              <w:rPr>
                <w:sz w:val="16"/>
                <w:szCs w:val="16"/>
              </w:rPr>
            </w:pPr>
            <w:r w:rsidRPr="00A25EB8">
              <w:rPr>
                <w:sz w:val="16"/>
                <w:szCs w:val="16"/>
              </w:rPr>
              <w:t>1,46E-04</w:t>
            </w:r>
          </w:p>
        </w:tc>
        <w:tc>
          <w:tcPr>
            <w:tcW w:w="528" w:type="dxa"/>
            <w:tcBorders>
              <w:top w:val="nil"/>
              <w:left w:val="nil"/>
              <w:bottom w:val="single" w:sz="8" w:space="0" w:color="auto"/>
              <w:right w:val="nil"/>
            </w:tcBorders>
            <w:shd w:val="clear" w:color="auto" w:fill="auto"/>
            <w:vAlign w:val="bottom"/>
            <w:hideMark/>
          </w:tcPr>
          <w:p w14:paraId="02DBEC82"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28E4AC65" w14:textId="77777777" w:rsidTr="0063640A">
        <w:trPr>
          <w:trHeight w:val="300"/>
        </w:trPr>
        <w:tc>
          <w:tcPr>
            <w:tcW w:w="1418" w:type="dxa"/>
            <w:tcBorders>
              <w:top w:val="nil"/>
              <w:left w:val="nil"/>
              <w:bottom w:val="nil"/>
              <w:right w:val="nil"/>
            </w:tcBorders>
            <w:shd w:val="clear" w:color="auto" w:fill="auto"/>
            <w:vAlign w:val="bottom"/>
            <w:hideMark/>
          </w:tcPr>
          <w:p w14:paraId="6DA02109"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3320470A" w14:textId="77777777" w:rsidR="003B7EA2" w:rsidRPr="00A25EB8" w:rsidRDefault="003B7EA2" w:rsidP="005A5077">
            <w:pPr>
              <w:spacing w:line="240" w:lineRule="auto"/>
              <w:ind w:firstLine="0"/>
              <w:rPr>
                <w:sz w:val="16"/>
                <w:szCs w:val="16"/>
              </w:rPr>
            </w:pPr>
          </w:p>
        </w:tc>
        <w:tc>
          <w:tcPr>
            <w:tcW w:w="1137" w:type="dxa"/>
            <w:tcBorders>
              <w:top w:val="nil"/>
              <w:left w:val="nil"/>
              <w:bottom w:val="nil"/>
              <w:right w:val="nil"/>
            </w:tcBorders>
            <w:shd w:val="clear" w:color="auto" w:fill="auto"/>
            <w:hideMark/>
          </w:tcPr>
          <w:p w14:paraId="78520C58" w14:textId="77777777" w:rsidR="003B7EA2" w:rsidRPr="00A25EB8" w:rsidRDefault="003B7EA2" w:rsidP="005A5077">
            <w:pPr>
              <w:spacing w:line="240" w:lineRule="auto"/>
              <w:ind w:firstLine="0"/>
              <w:rPr>
                <w:sz w:val="16"/>
                <w:szCs w:val="16"/>
              </w:rPr>
            </w:pPr>
            <w:r w:rsidRPr="00A25EB8">
              <w:rPr>
                <w:sz w:val="16"/>
                <w:szCs w:val="16"/>
              </w:rPr>
              <w:t>0,9</w:t>
            </w:r>
          </w:p>
        </w:tc>
        <w:tc>
          <w:tcPr>
            <w:tcW w:w="746" w:type="dxa"/>
            <w:tcBorders>
              <w:top w:val="nil"/>
              <w:left w:val="nil"/>
              <w:bottom w:val="nil"/>
              <w:right w:val="nil"/>
            </w:tcBorders>
            <w:shd w:val="clear" w:color="auto" w:fill="auto"/>
            <w:vAlign w:val="bottom"/>
            <w:hideMark/>
          </w:tcPr>
          <w:p w14:paraId="7EB07145" w14:textId="77777777" w:rsidR="003B7EA2" w:rsidRPr="00A25EB8" w:rsidRDefault="003B7EA2" w:rsidP="005A5077">
            <w:pPr>
              <w:spacing w:line="240" w:lineRule="auto"/>
              <w:ind w:firstLine="0"/>
              <w:rPr>
                <w:sz w:val="16"/>
                <w:szCs w:val="16"/>
              </w:rPr>
            </w:pPr>
          </w:p>
        </w:tc>
        <w:tc>
          <w:tcPr>
            <w:tcW w:w="1502" w:type="dxa"/>
            <w:tcBorders>
              <w:top w:val="nil"/>
              <w:left w:val="nil"/>
              <w:bottom w:val="nil"/>
              <w:right w:val="nil"/>
            </w:tcBorders>
            <w:shd w:val="clear" w:color="auto" w:fill="auto"/>
            <w:vAlign w:val="bottom"/>
            <w:hideMark/>
          </w:tcPr>
          <w:p w14:paraId="51F65415" w14:textId="77777777" w:rsidR="003B7EA2" w:rsidRPr="00A25EB8" w:rsidRDefault="003B7EA2" w:rsidP="005A5077">
            <w:pPr>
              <w:spacing w:line="240" w:lineRule="auto"/>
              <w:ind w:firstLine="0"/>
              <w:rPr>
                <w:sz w:val="16"/>
                <w:szCs w:val="16"/>
              </w:rPr>
            </w:pPr>
          </w:p>
        </w:tc>
        <w:tc>
          <w:tcPr>
            <w:tcW w:w="1622" w:type="dxa"/>
            <w:tcBorders>
              <w:top w:val="nil"/>
              <w:left w:val="nil"/>
              <w:bottom w:val="nil"/>
              <w:right w:val="nil"/>
            </w:tcBorders>
            <w:shd w:val="clear" w:color="auto" w:fill="auto"/>
            <w:vAlign w:val="bottom"/>
            <w:hideMark/>
          </w:tcPr>
          <w:p w14:paraId="720498BF" w14:textId="77777777" w:rsidR="003B7EA2" w:rsidRPr="00A25EB8" w:rsidRDefault="003B7EA2" w:rsidP="005A5077">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3564BF8A" w14:textId="77777777" w:rsidR="003B7EA2" w:rsidRPr="00A25EB8" w:rsidRDefault="003B7EA2" w:rsidP="005A5077">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7514D730"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3B904646" w14:textId="77777777" w:rsidR="003B7EA2" w:rsidRPr="00A25EB8" w:rsidRDefault="003B7EA2" w:rsidP="005A5077">
            <w:pPr>
              <w:spacing w:line="240" w:lineRule="auto"/>
              <w:ind w:firstLine="0"/>
              <w:rPr>
                <w:sz w:val="16"/>
                <w:szCs w:val="16"/>
              </w:rPr>
            </w:pPr>
          </w:p>
        </w:tc>
      </w:tr>
    </w:tbl>
    <w:p w14:paraId="67B664AC" w14:textId="77777777" w:rsidR="003B7EA2" w:rsidRPr="00A25EB8" w:rsidRDefault="003B7EA2" w:rsidP="003B7EA2"/>
    <w:p w14:paraId="394D0440" w14:textId="3F63A1D2" w:rsidR="0063640A" w:rsidRPr="00A25EB8" w:rsidRDefault="0063640A" w:rsidP="00BF6D90">
      <w:pPr>
        <w:pStyle w:val="5"/>
        <w:keepNext w:val="0"/>
        <w:keepLines w:val="0"/>
        <w:numPr>
          <w:ilvl w:val="4"/>
          <w:numId w:val="25"/>
        </w:numPr>
        <w:jc w:val="both"/>
        <w:rPr>
          <w:szCs w:val="24"/>
        </w:rPr>
      </w:pPr>
      <w:r w:rsidRPr="00A25EB8">
        <w:t>«Дерево событий» при реализации сценария C31</w:t>
      </w:r>
    </w:p>
    <w:p w14:paraId="6C8EB1EF" w14:textId="77777777" w:rsidR="0063640A" w:rsidRPr="00A25EB8" w:rsidRDefault="0063640A" w:rsidP="003B7EA2"/>
    <w:p w14:paraId="69A9FAA1" w14:textId="77777777" w:rsidR="003B7EA2" w:rsidRPr="00A25EB8" w:rsidRDefault="003B7EA2" w:rsidP="003B7EA2">
      <w:r w:rsidRPr="00A25EB8">
        <w:br w:type="page"/>
      </w:r>
    </w:p>
    <w:tbl>
      <w:tblPr>
        <w:tblW w:w="9199" w:type="dxa"/>
        <w:tblLook w:val="04A0" w:firstRow="1" w:lastRow="0" w:firstColumn="1" w:lastColumn="0" w:noHBand="0" w:noVBand="1"/>
      </w:tblPr>
      <w:tblGrid>
        <w:gridCol w:w="1134"/>
        <w:gridCol w:w="1260"/>
        <w:gridCol w:w="1137"/>
        <w:gridCol w:w="740"/>
        <w:gridCol w:w="1506"/>
        <w:gridCol w:w="1631"/>
        <w:gridCol w:w="396"/>
        <w:gridCol w:w="867"/>
        <w:gridCol w:w="528"/>
      </w:tblGrid>
      <w:tr w:rsidR="003B7EA2" w:rsidRPr="00A25EB8" w14:paraId="45DEACD6" w14:textId="77777777" w:rsidTr="0063640A">
        <w:trPr>
          <w:trHeight w:val="315"/>
        </w:trPr>
        <w:tc>
          <w:tcPr>
            <w:tcW w:w="1134" w:type="dxa"/>
            <w:tcBorders>
              <w:top w:val="nil"/>
              <w:left w:val="nil"/>
              <w:bottom w:val="nil"/>
              <w:right w:val="nil"/>
            </w:tcBorders>
            <w:shd w:val="clear" w:color="auto" w:fill="auto"/>
            <w:vAlign w:val="bottom"/>
            <w:hideMark/>
          </w:tcPr>
          <w:p w14:paraId="3900D086"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6F4C7CF1" w14:textId="77777777" w:rsidR="003B7EA2" w:rsidRPr="00A25EB8" w:rsidRDefault="003B7EA2" w:rsidP="005A5077">
            <w:pPr>
              <w:spacing w:line="240" w:lineRule="auto"/>
              <w:ind w:firstLine="0"/>
              <w:rPr>
                <w:sz w:val="16"/>
                <w:szCs w:val="16"/>
              </w:rPr>
            </w:pPr>
          </w:p>
        </w:tc>
        <w:tc>
          <w:tcPr>
            <w:tcW w:w="1137" w:type="dxa"/>
            <w:tcBorders>
              <w:top w:val="nil"/>
              <w:left w:val="nil"/>
              <w:bottom w:val="nil"/>
              <w:right w:val="nil"/>
            </w:tcBorders>
            <w:shd w:val="clear" w:color="auto" w:fill="auto"/>
            <w:vAlign w:val="bottom"/>
            <w:hideMark/>
          </w:tcPr>
          <w:p w14:paraId="646228B4" w14:textId="77777777" w:rsidR="003B7EA2" w:rsidRPr="00A25EB8" w:rsidRDefault="003B7EA2" w:rsidP="005A5077">
            <w:pPr>
              <w:spacing w:line="240" w:lineRule="auto"/>
              <w:ind w:firstLine="0"/>
              <w:rPr>
                <w:sz w:val="16"/>
                <w:szCs w:val="16"/>
              </w:rPr>
            </w:pPr>
          </w:p>
        </w:tc>
        <w:tc>
          <w:tcPr>
            <w:tcW w:w="2246" w:type="dxa"/>
            <w:gridSpan w:val="2"/>
            <w:tcBorders>
              <w:top w:val="nil"/>
              <w:left w:val="nil"/>
              <w:bottom w:val="single" w:sz="8" w:space="0" w:color="auto"/>
              <w:right w:val="nil"/>
            </w:tcBorders>
            <w:shd w:val="clear" w:color="auto" w:fill="auto"/>
            <w:vAlign w:val="bottom"/>
            <w:hideMark/>
          </w:tcPr>
          <w:p w14:paraId="24C064AC" w14:textId="77777777" w:rsidR="003B7EA2" w:rsidRPr="00A25EB8" w:rsidRDefault="003B7EA2" w:rsidP="005A5077">
            <w:pPr>
              <w:spacing w:line="240" w:lineRule="auto"/>
              <w:ind w:firstLine="0"/>
              <w:rPr>
                <w:sz w:val="16"/>
                <w:szCs w:val="16"/>
              </w:rPr>
            </w:pPr>
            <w:r w:rsidRPr="00A25EB8">
              <w:rPr>
                <w:sz w:val="16"/>
                <w:szCs w:val="16"/>
              </w:rPr>
              <w:t>Воспламенение газового облака</w:t>
            </w:r>
          </w:p>
        </w:tc>
        <w:tc>
          <w:tcPr>
            <w:tcW w:w="1631" w:type="dxa"/>
            <w:tcBorders>
              <w:top w:val="nil"/>
              <w:left w:val="nil"/>
              <w:bottom w:val="single" w:sz="8" w:space="0" w:color="auto"/>
              <w:right w:val="nil"/>
            </w:tcBorders>
            <w:shd w:val="clear" w:color="auto" w:fill="auto"/>
            <w:vAlign w:val="bottom"/>
            <w:hideMark/>
          </w:tcPr>
          <w:p w14:paraId="03E2E7D0" w14:textId="77777777" w:rsidR="003B7EA2" w:rsidRPr="00A25EB8" w:rsidRDefault="003B7EA2" w:rsidP="005A5077">
            <w:pPr>
              <w:spacing w:line="240" w:lineRule="auto"/>
              <w:ind w:firstLine="0"/>
              <w:rPr>
                <w:sz w:val="16"/>
                <w:szCs w:val="16"/>
              </w:rPr>
            </w:pPr>
            <w:r w:rsidRPr="00A25EB8">
              <w:rPr>
                <w:sz w:val="16"/>
                <w:szCs w:val="16"/>
              </w:rPr>
              <w:t>Факельное горение</w:t>
            </w:r>
          </w:p>
        </w:tc>
        <w:tc>
          <w:tcPr>
            <w:tcW w:w="396" w:type="dxa"/>
            <w:tcBorders>
              <w:top w:val="nil"/>
              <w:left w:val="nil"/>
              <w:bottom w:val="single" w:sz="8" w:space="0" w:color="auto"/>
              <w:right w:val="nil"/>
            </w:tcBorders>
            <w:shd w:val="clear" w:color="auto" w:fill="auto"/>
            <w:vAlign w:val="bottom"/>
            <w:hideMark/>
          </w:tcPr>
          <w:p w14:paraId="32E3DB6C" w14:textId="77777777" w:rsidR="003B7EA2" w:rsidRPr="00A25EB8" w:rsidRDefault="003B7EA2" w:rsidP="005A5077">
            <w:pPr>
              <w:spacing w:line="240" w:lineRule="auto"/>
              <w:ind w:firstLine="0"/>
              <w:rPr>
                <w:sz w:val="16"/>
                <w:szCs w:val="16"/>
              </w:rPr>
            </w:pPr>
            <w:r w:rsidRPr="00A25EB8">
              <w:rPr>
                <w:sz w:val="16"/>
                <w:szCs w:val="16"/>
              </w:rPr>
              <w:t>Р=</w:t>
            </w:r>
          </w:p>
        </w:tc>
        <w:tc>
          <w:tcPr>
            <w:tcW w:w="867" w:type="dxa"/>
            <w:tcBorders>
              <w:top w:val="nil"/>
              <w:left w:val="nil"/>
              <w:bottom w:val="single" w:sz="8" w:space="0" w:color="auto"/>
              <w:right w:val="nil"/>
            </w:tcBorders>
            <w:shd w:val="clear" w:color="auto" w:fill="auto"/>
            <w:vAlign w:val="bottom"/>
            <w:hideMark/>
          </w:tcPr>
          <w:p w14:paraId="6A65954C" w14:textId="77777777" w:rsidR="003B7EA2" w:rsidRPr="00A25EB8" w:rsidRDefault="003B7EA2" w:rsidP="005A5077">
            <w:pPr>
              <w:spacing w:line="240" w:lineRule="auto"/>
              <w:ind w:firstLine="0"/>
              <w:rPr>
                <w:sz w:val="16"/>
                <w:szCs w:val="16"/>
              </w:rPr>
            </w:pPr>
            <w:r w:rsidRPr="00A25EB8">
              <w:rPr>
                <w:sz w:val="16"/>
                <w:szCs w:val="16"/>
              </w:rPr>
              <w:t>1,04E-06</w:t>
            </w:r>
          </w:p>
        </w:tc>
        <w:tc>
          <w:tcPr>
            <w:tcW w:w="528" w:type="dxa"/>
            <w:tcBorders>
              <w:top w:val="nil"/>
              <w:left w:val="nil"/>
              <w:bottom w:val="single" w:sz="8" w:space="0" w:color="auto"/>
              <w:right w:val="nil"/>
            </w:tcBorders>
            <w:shd w:val="clear" w:color="auto" w:fill="auto"/>
            <w:vAlign w:val="bottom"/>
            <w:hideMark/>
          </w:tcPr>
          <w:p w14:paraId="561D875C"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5EFB9991" w14:textId="77777777" w:rsidTr="0063640A">
        <w:trPr>
          <w:trHeight w:val="300"/>
        </w:trPr>
        <w:tc>
          <w:tcPr>
            <w:tcW w:w="1134" w:type="dxa"/>
            <w:tcBorders>
              <w:top w:val="nil"/>
              <w:left w:val="nil"/>
              <w:bottom w:val="nil"/>
              <w:right w:val="nil"/>
            </w:tcBorders>
            <w:shd w:val="clear" w:color="auto" w:fill="auto"/>
            <w:vAlign w:val="bottom"/>
            <w:hideMark/>
          </w:tcPr>
          <w:p w14:paraId="0A997479"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3C15FA8F" w14:textId="77777777" w:rsidR="003B7EA2" w:rsidRPr="00A25EB8" w:rsidRDefault="003B7EA2" w:rsidP="005A5077">
            <w:pPr>
              <w:spacing w:line="240" w:lineRule="auto"/>
              <w:ind w:firstLine="0"/>
              <w:rPr>
                <w:sz w:val="16"/>
                <w:szCs w:val="16"/>
              </w:rPr>
            </w:pPr>
          </w:p>
        </w:tc>
        <w:tc>
          <w:tcPr>
            <w:tcW w:w="1137" w:type="dxa"/>
            <w:tcBorders>
              <w:top w:val="nil"/>
              <w:left w:val="nil"/>
              <w:bottom w:val="nil"/>
              <w:right w:val="nil"/>
            </w:tcBorders>
            <w:shd w:val="clear" w:color="auto" w:fill="auto"/>
            <w:vAlign w:val="bottom"/>
            <w:hideMark/>
          </w:tcPr>
          <w:p w14:paraId="323A070F" w14:textId="77777777" w:rsidR="003B7EA2" w:rsidRPr="00A25EB8" w:rsidRDefault="003B7EA2" w:rsidP="005A5077">
            <w:pPr>
              <w:spacing w:line="240" w:lineRule="auto"/>
              <w:ind w:firstLine="0"/>
              <w:rPr>
                <w:sz w:val="16"/>
                <w:szCs w:val="16"/>
              </w:rPr>
            </w:pPr>
          </w:p>
        </w:tc>
        <w:tc>
          <w:tcPr>
            <w:tcW w:w="740" w:type="dxa"/>
            <w:tcBorders>
              <w:top w:val="nil"/>
              <w:left w:val="single" w:sz="8" w:space="0" w:color="auto"/>
              <w:bottom w:val="nil"/>
              <w:right w:val="nil"/>
            </w:tcBorders>
            <w:shd w:val="clear" w:color="auto" w:fill="auto"/>
            <w:hideMark/>
          </w:tcPr>
          <w:p w14:paraId="772D8C62" w14:textId="77777777" w:rsidR="003B7EA2" w:rsidRPr="00A25EB8" w:rsidRDefault="003B7EA2" w:rsidP="005A5077">
            <w:pPr>
              <w:spacing w:line="240" w:lineRule="auto"/>
              <w:ind w:firstLine="0"/>
              <w:rPr>
                <w:sz w:val="16"/>
                <w:szCs w:val="16"/>
              </w:rPr>
            </w:pPr>
            <w:r w:rsidRPr="00A25EB8">
              <w:rPr>
                <w:sz w:val="16"/>
                <w:szCs w:val="16"/>
              </w:rPr>
              <w:t>0,2</w:t>
            </w:r>
          </w:p>
        </w:tc>
        <w:tc>
          <w:tcPr>
            <w:tcW w:w="1506" w:type="dxa"/>
            <w:tcBorders>
              <w:top w:val="nil"/>
              <w:left w:val="nil"/>
              <w:bottom w:val="nil"/>
              <w:right w:val="nil"/>
            </w:tcBorders>
            <w:shd w:val="clear" w:color="auto" w:fill="auto"/>
            <w:vAlign w:val="bottom"/>
            <w:hideMark/>
          </w:tcPr>
          <w:p w14:paraId="296F85D0" w14:textId="77777777" w:rsidR="003B7EA2" w:rsidRPr="00A25EB8" w:rsidRDefault="003B7EA2" w:rsidP="005A5077">
            <w:pPr>
              <w:spacing w:line="240" w:lineRule="auto"/>
              <w:ind w:firstLine="0"/>
              <w:rPr>
                <w:sz w:val="16"/>
                <w:szCs w:val="16"/>
              </w:rPr>
            </w:pPr>
          </w:p>
        </w:tc>
        <w:tc>
          <w:tcPr>
            <w:tcW w:w="1631" w:type="dxa"/>
            <w:tcBorders>
              <w:top w:val="nil"/>
              <w:left w:val="nil"/>
              <w:bottom w:val="nil"/>
              <w:right w:val="nil"/>
            </w:tcBorders>
            <w:shd w:val="clear" w:color="auto" w:fill="auto"/>
            <w:hideMark/>
          </w:tcPr>
          <w:p w14:paraId="366D39EE" w14:textId="77777777" w:rsidR="003B7EA2" w:rsidRPr="00A25EB8" w:rsidRDefault="003B7EA2" w:rsidP="005A5077">
            <w:pPr>
              <w:spacing w:line="240" w:lineRule="auto"/>
              <w:ind w:firstLine="0"/>
              <w:rPr>
                <w:sz w:val="16"/>
                <w:szCs w:val="16"/>
              </w:rPr>
            </w:pPr>
            <w:r w:rsidRPr="00A25EB8">
              <w:rPr>
                <w:sz w:val="16"/>
                <w:szCs w:val="16"/>
              </w:rPr>
              <w:t>0,67</w:t>
            </w:r>
          </w:p>
        </w:tc>
        <w:tc>
          <w:tcPr>
            <w:tcW w:w="396" w:type="dxa"/>
            <w:tcBorders>
              <w:top w:val="nil"/>
              <w:left w:val="nil"/>
              <w:bottom w:val="nil"/>
              <w:right w:val="nil"/>
            </w:tcBorders>
            <w:shd w:val="clear" w:color="auto" w:fill="auto"/>
            <w:vAlign w:val="bottom"/>
            <w:hideMark/>
          </w:tcPr>
          <w:p w14:paraId="1754303D"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13CB404C"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776E568F" w14:textId="77777777" w:rsidR="003B7EA2" w:rsidRPr="00A25EB8" w:rsidRDefault="003B7EA2" w:rsidP="005A5077">
            <w:pPr>
              <w:spacing w:line="240" w:lineRule="auto"/>
              <w:ind w:firstLine="0"/>
              <w:rPr>
                <w:sz w:val="16"/>
                <w:szCs w:val="16"/>
              </w:rPr>
            </w:pPr>
          </w:p>
        </w:tc>
      </w:tr>
      <w:tr w:rsidR="003B7EA2" w:rsidRPr="00A25EB8" w14:paraId="0EB09860" w14:textId="77777777" w:rsidTr="0063640A">
        <w:trPr>
          <w:trHeight w:val="705"/>
        </w:trPr>
        <w:tc>
          <w:tcPr>
            <w:tcW w:w="1134" w:type="dxa"/>
            <w:tcBorders>
              <w:top w:val="nil"/>
              <w:left w:val="nil"/>
              <w:bottom w:val="nil"/>
              <w:right w:val="nil"/>
            </w:tcBorders>
            <w:shd w:val="clear" w:color="auto" w:fill="auto"/>
            <w:vAlign w:val="bottom"/>
            <w:hideMark/>
          </w:tcPr>
          <w:p w14:paraId="753F45FC" w14:textId="77777777" w:rsidR="003B7EA2" w:rsidRPr="00A25EB8" w:rsidRDefault="003B7EA2" w:rsidP="005A5077">
            <w:pPr>
              <w:spacing w:line="240" w:lineRule="auto"/>
              <w:ind w:firstLine="0"/>
              <w:rPr>
                <w:sz w:val="16"/>
                <w:szCs w:val="16"/>
              </w:rPr>
            </w:pPr>
          </w:p>
        </w:tc>
        <w:tc>
          <w:tcPr>
            <w:tcW w:w="1260" w:type="dxa"/>
            <w:tcBorders>
              <w:top w:val="nil"/>
              <w:left w:val="nil"/>
              <w:bottom w:val="single" w:sz="8" w:space="0" w:color="auto"/>
              <w:right w:val="nil"/>
            </w:tcBorders>
            <w:shd w:val="clear" w:color="auto" w:fill="auto"/>
            <w:vAlign w:val="bottom"/>
            <w:hideMark/>
          </w:tcPr>
          <w:p w14:paraId="176CCD7C" w14:textId="77777777" w:rsidR="003B7EA2" w:rsidRPr="00A25EB8" w:rsidRDefault="003B7EA2" w:rsidP="005A5077">
            <w:pPr>
              <w:spacing w:line="240" w:lineRule="auto"/>
              <w:ind w:firstLine="0"/>
              <w:rPr>
                <w:sz w:val="16"/>
                <w:szCs w:val="16"/>
              </w:rPr>
            </w:pPr>
            <w:r w:rsidRPr="00A25EB8">
              <w:rPr>
                <w:sz w:val="16"/>
                <w:szCs w:val="16"/>
              </w:rPr>
              <w:t>Отказ системы обнаружения загазованности</w:t>
            </w:r>
          </w:p>
        </w:tc>
        <w:tc>
          <w:tcPr>
            <w:tcW w:w="1137" w:type="dxa"/>
            <w:tcBorders>
              <w:top w:val="nil"/>
              <w:left w:val="nil"/>
              <w:bottom w:val="single" w:sz="8" w:space="0" w:color="auto"/>
              <w:right w:val="nil"/>
            </w:tcBorders>
            <w:shd w:val="clear" w:color="auto" w:fill="auto"/>
            <w:vAlign w:val="center"/>
            <w:hideMark/>
          </w:tcPr>
          <w:p w14:paraId="4413C81E" w14:textId="77777777" w:rsidR="003B7EA2" w:rsidRPr="00A25EB8" w:rsidRDefault="003B7EA2" w:rsidP="005A5077">
            <w:pPr>
              <w:spacing w:line="240" w:lineRule="auto"/>
              <w:ind w:firstLine="0"/>
              <w:rPr>
                <w:sz w:val="16"/>
                <w:szCs w:val="16"/>
              </w:rPr>
            </w:pPr>
            <w:r w:rsidRPr="00A25EB8">
              <w:rPr>
                <w:sz w:val="16"/>
                <w:szCs w:val="16"/>
              </w:rPr>
              <w:t> </w:t>
            </w:r>
          </w:p>
        </w:tc>
        <w:tc>
          <w:tcPr>
            <w:tcW w:w="740" w:type="dxa"/>
            <w:tcBorders>
              <w:top w:val="nil"/>
              <w:left w:val="single" w:sz="8" w:space="0" w:color="auto"/>
              <w:bottom w:val="nil"/>
              <w:right w:val="nil"/>
            </w:tcBorders>
            <w:shd w:val="clear" w:color="auto" w:fill="auto"/>
            <w:vAlign w:val="center"/>
            <w:hideMark/>
          </w:tcPr>
          <w:p w14:paraId="45F0F7F9" w14:textId="77777777" w:rsidR="003B7EA2" w:rsidRPr="00A25EB8" w:rsidRDefault="003B7EA2" w:rsidP="005A5077">
            <w:pPr>
              <w:spacing w:line="240" w:lineRule="auto"/>
              <w:ind w:firstLine="0"/>
              <w:rPr>
                <w:sz w:val="16"/>
                <w:szCs w:val="16"/>
              </w:rPr>
            </w:pPr>
            <w:r w:rsidRPr="00A25EB8">
              <w:rPr>
                <w:sz w:val="16"/>
                <w:szCs w:val="16"/>
              </w:rPr>
              <w:t> </w:t>
            </w:r>
          </w:p>
        </w:tc>
        <w:tc>
          <w:tcPr>
            <w:tcW w:w="1506" w:type="dxa"/>
            <w:tcBorders>
              <w:top w:val="nil"/>
              <w:left w:val="nil"/>
              <w:bottom w:val="nil"/>
              <w:right w:val="nil"/>
            </w:tcBorders>
            <w:shd w:val="clear" w:color="auto" w:fill="auto"/>
            <w:vAlign w:val="bottom"/>
            <w:hideMark/>
          </w:tcPr>
          <w:p w14:paraId="4865D377" w14:textId="77777777" w:rsidR="003B7EA2" w:rsidRPr="00A25EB8" w:rsidRDefault="003B7EA2" w:rsidP="005A5077">
            <w:pPr>
              <w:spacing w:line="240" w:lineRule="auto"/>
              <w:ind w:firstLine="0"/>
              <w:rPr>
                <w:sz w:val="16"/>
                <w:szCs w:val="16"/>
              </w:rPr>
            </w:pPr>
          </w:p>
        </w:tc>
        <w:tc>
          <w:tcPr>
            <w:tcW w:w="1631" w:type="dxa"/>
            <w:tcBorders>
              <w:top w:val="nil"/>
              <w:left w:val="nil"/>
              <w:bottom w:val="nil"/>
              <w:right w:val="nil"/>
            </w:tcBorders>
            <w:shd w:val="clear" w:color="auto" w:fill="auto"/>
            <w:vAlign w:val="bottom"/>
            <w:hideMark/>
          </w:tcPr>
          <w:p w14:paraId="056E4511" w14:textId="77777777" w:rsidR="003B7EA2" w:rsidRPr="00A25EB8" w:rsidRDefault="003B7EA2" w:rsidP="005A5077">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725C3F91"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57FF85D3"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00BDDC14" w14:textId="77777777" w:rsidR="003B7EA2" w:rsidRPr="00A25EB8" w:rsidRDefault="003B7EA2" w:rsidP="005A5077">
            <w:pPr>
              <w:spacing w:line="240" w:lineRule="auto"/>
              <w:ind w:firstLine="0"/>
              <w:rPr>
                <w:sz w:val="16"/>
                <w:szCs w:val="16"/>
              </w:rPr>
            </w:pPr>
          </w:p>
        </w:tc>
      </w:tr>
      <w:tr w:rsidR="003B7EA2" w:rsidRPr="00A25EB8" w14:paraId="785CFDB1" w14:textId="77777777" w:rsidTr="0063640A">
        <w:trPr>
          <w:trHeight w:val="300"/>
        </w:trPr>
        <w:tc>
          <w:tcPr>
            <w:tcW w:w="1134" w:type="dxa"/>
            <w:tcBorders>
              <w:top w:val="nil"/>
              <w:left w:val="nil"/>
              <w:bottom w:val="nil"/>
              <w:right w:val="nil"/>
            </w:tcBorders>
            <w:shd w:val="clear" w:color="auto" w:fill="auto"/>
            <w:vAlign w:val="bottom"/>
            <w:hideMark/>
          </w:tcPr>
          <w:p w14:paraId="27D25BB1"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hideMark/>
          </w:tcPr>
          <w:p w14:paraId="4C1458D9" w14:textId="77777777" w:rsidR="003B7EA2" w:rsidRPr="00A25EB8" w:rsidRDefault="003B7EA2" w:rsidP="005A5077">
            <w:pPr>
              <w:spacing w:line="240" w:lineRule="auto"/>
              <w:ind w:firstLine="0"/>
              <w:rPr>
                <w:sz w:val="16"/>
                <w:szCs w:val="16"/>
              </w:rPr>
            </w:pPr>
            <w:r w:rsidRPr="00A25EB8">
              <w:rPr>
                <w:sz w:val="16"/>
                <w:szCs w:val="16"/>
              </w:rPr>
              <w:t>0,1</w:t>
            </w:r>
          </w:p>
        </w:tc>
        <w:tc>
          <w:tcPr>
            <w:tcW w:w="1137" w:type="dxa"/>
            <w:tcBorders>
              <w:top w:val="nil"/>
              <w:left w:val="nil"/>
              <w:bottom w:val="nil"/>
              <w:right w:val="nil"/>
            </w:tcBorders>
            <w:shd w:val="clear" w:color="auto" w:fill="auto"/>
            <w:vAlign w:val="bottom"/>
            <w:hideMark/>
          </w:tcPr>
          <w:p w14:paraId="43A16039" w14:textId="77777777" w:rsidR="003B7EA2" w:rsidRPr="00A25EB8" w:rsidRDefault="003B7EA2" w:rsidP="005A5077">
            <w:pPr>
              <w:spacing w:line="240" w:lineRule="auto"/>
              <w:ind w:firstLine="0"/>
              <w:rPr>
                <w:sz w:val="16"/>
                <w:szCs w:val="16"/>
              </w:rPr>
            </w:pPr>
          </w:p>
        </w:tc>
        <w:tc>
          <w:tcPr>
            <w:tcW w:w="740" w:type="dxa"/>
            <w:tcBorders>
              <w:top w:val="nil"/>
              <w:left w:val="single" w:sz="8" w:space="0" w:color="auto"/>
              <w:bottom w:val="nil"/>
              <w:right w:val="nil"/>
            </w:tcBorders>
            <w:shd w:val="clear" w:color="auto" w:fill="auto"/>
            <w:vAlign w:val="center"/>
            <w:hideMark/>
          </w:tcPr>
          <w:p w14:paraId="20F555B5" w14:textId="77777777" w:rsidR="003B7EA2" w:rsidRPr="00A25EB8" w:rsidRDefault="003B7EA2" w:rsidP="005A5077">
            <w:pPr>
              <w:spacing w:line="240" w:lineRule="auto"/>
              <w:ind w:firstLine="0"/>
              <w:rPr>
                <w:sz w:val="16"/>
                <w:szCs w:val="16"/>
              </w:rPr>
            </w:pPr>
            <w:r w:rsidRPr="00A25EB8">
              <w:rPr>
                <w:sz w:val="16"/>
                <w:szCs w:val="16"/>
              </w:rPr>
              <w:t> </w:t>
            </w:r>
          </w:p>
        </w:tc>
        <w:tc>
          <w:tcPr>
            <w:tcW w:w="1506" w:type="dxa"/>
            <w:tcBorders>
              <w:top w:val="nil"/>
              <w:left w:val="nil"/>
              <w:bottom w:val="nil"/>
              <w:right w:val="nil"/>
            </w:tcBorders>
            <w:shd w:val="clear" w:color="auto" w:fill="auto"/>
            <w:vAlign w:val="bottom"/>
            <w:hideMark/>
          </w:tcPr>
          <w:p w14:paraId="7EE5C2E9" w14:textId="77777777" w:rsidR="003B7EA2" w:rsidRPr="00A25EB8" w:rsidRDefault="003B7EA2" w:rsidP="005A5077">
            <w:pPr>
              <w:spacing w:line="240" w:lineRule="auto"/>
              <w:ind w:firstLine="0"/>
              <w:rPr>
                <w:sz w:val="16"/>
                <w:szCs w:val="16"/>
              </w:rPr>
            </w:pPr>
          </w:p>
        </w:tc>
        <w:tc>
          <w:tcPr>
            <w:tcW w:w="1631" w:type="dxa"/>
            <w:tcBorders>
              <w:top w:val="nil"/>
              <w:left w:val="nil"/>
              <w:bottom w:val="nil"/>
              <w:right w:val="nil"/>
            </w:tcBorders>
            <w:shd w:val="clear" w:color="auto" w:fill="auto"/>
            <w:hideMark/>
          </w:tcPr>
          <w:p w14:paraId="4F7373C2" w14:textId="77777777" w:rsidR="003B7EA2" w:rsidRPr="00A25EB8" w:rsidRDefault="003B7EA2" w:rsidP="005A5077">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1B2CB0EC"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1C8C003D"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41F1E7F8" w14:textId="77777777" w:rsidR="003B7EA2" w:rsidRPr="00A25EB8" w:rsidRDefault="003B7EA2" w:rsidP="005A5077">
            <w:pPr>
              <w:spacing w:line="240" w:lineRule="auto"/>
              <w:ind w:firstLine="0"/>
              <w:rPr>
                <w:sz w:val="16"/>
                <w:szCs w:val="16"/>
              </w:rPr>
            </w:pPr>
          </w:p>
        </w:tc>
      </w:tr>
      <w:tr w:rsidR="003B7EA2" w:rsidRPr="00A25EB8" w14:paraId="4A0B9743" w14:textId="77777777" w:rsidTr="0063640A">
        <w:trPr>
          <w:trHeight w:val="600"/>
        </w:trPr>
        <w:tc>
          <w:tcPr>
            <w:tcW w:w="1134" w:type="dxa"/>
            <w:tcBorders>
              <w:top w:val="nil"/>
              <w:left w:val="nil"/>
              <w:bottom w:val="nil"/>
              <w:right w:val="nil"/>
            </w:tcBorders>
            <w:shd w:val="clear" w:color="auto" w:fill="auto"/>
            <w:vAlign w:val="bottom"/>
            <w:hideMark/>
          </w:tcPr>
          <w:p w14:paraId="227D5F05"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3EB31610"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vAlign w:val="bottom"/>
            <w:hideMark/>
          </w:tcPr>
          <w:p w14:paraId="77623615" w14:textId="77777777" w:rsidR="003B7EA2" w:rsidRPr="00A25EB8" w:rsidRDefault="003B7EA2" w:rsidP="005A5077">
            <w:pPr>
              <w:spacing w:line="240" w:lineRule="auto"/>
              <w:ind w:firstLine="0"/>
              <w:rPr>
                <w:sz w:val="16"/>
                <w:szCs w:val="16"/>
              </w:rPr>
            </w:pPr>
          </w:p>
        </w:tc>
        <w:tc>
          <w:tcPr>
            <w:tcW w:w="3877" w:type="dxa"/>
            <w:gridSpan w:val="3"/>
            <w:tcBorders>
              <w:top w:val="nil"/>
              <w:left w:val="single" w:sz="8" w:space="0" w:color="auto"/>
              <w:bottom w:val="single" w:sz="8" w:space="0" w:color="auto"/>
              <w:right w:val="nil"/>
            </w:tcBorders>
            <w:shd w:val="clear" w:color="auto" w:fill="auto"/>
            <w:vAlign w:val="bottom"/>
            <w:hideMark/>
          </w:tcPr>
          <w:p w14:paraId="0DC1AE68" w14:textId="77777777" w:rsidR="003B7EA2" w:rsidRPr="00A25EB8" w:rsidRDefault="003B7EA2" w:rsidP="005A5077">
            <w:pPr>
              <w:spacing w:line="240" w:lineRule="auto"/>
              <w:ind w:firstLine="0"/>
              <w:rPr>
                <w:sz w:val="16"/>
                <w:szCs w:val="16"/>
              </w:rPr>
            </w:pPr>
            <w:r w:rsidRPr="00A25EB8">
              <w:rPr>
                <w:sz w:val="16"/>
                <w:szCs w:val="16"/>
              </w:rPr>
              <w:t>Прекращение горения (ликвидация утечки)</w:t>
            </w:r>
          </w:p>
        </w:tc>
        <w:tc>
          <w:tcPr>
            <w:tcW w:w="396" w:type="dxa"/>
            <w:tcBorders>
              <w:top w:val="nil"/>
              <w:left w:val="nil"/>
              <w:bottom w:val="single" w:sz="8" w:space="0" w:color="auto"/>
              <w:right w:val="nil"/>
            </w:tcBorders>
            <w:shd w:val="clear" w:color="auto" w:fill="auto"/>
            <w:vAlign w:val="bottom"/>
            <w:hideMark/>
          </w:tcPr>
          <w:p w14:paraId="5A4C791D" w14:textId="77777777" w:rsidR="003B7EA2" w:rsidRPr="00A25EB8" w:rsidRDefault="003B7EA2" w:rsidP="005A5077">
            <w:pPr>
              <w:spacing w:line="240" w:lineRule="auto"/>
              <w:ind w:firstLine="0"/>
              <w:rPr>
                <w:sz w:val="16"/>
                <w:szCs w:val="16"/>
              </w:rPr>
            </w:pPr>
            <w:r w:rsidRPr="00A25EB8">
              <w:rPr>
                <w:sz w:val="16"/>
                <w:szCs w:val="16"/>
              </w:rPr>
              <w:t>Р=</w:t>
            </w:r>
          </w:p>
        </w:tc>
        <w:tc>
          <w:tcPr>
            <w:tcW w:w="867" w:type="dxa"/>
            <w:tcBorders>
              <w:top w:val="nil"/>
              <w:left w:val="nil"/>
              <w:bottom w:val="single" w:sz="8" w:space="0" w:color="auto"/>
              <w:right w:val="nil"/>
            </w:tcBorders>
            <w:shd w:val="clear" w:color="auto" w:fill="auto"/>
            <w:vAlign w:val="bottom"/>
            <w:hideMark/>
          </w:tcPr>
          <w:p w14:paraId="42CF2341" w14:textId="77777777" w:rsidR="003B7EA2" w:rsidRPr="00A25EB8" w:rsidRDefault="003B7EA2" w:rsidP="005A5077">
            <w:pPr>
              <w:spacing w:line="240" w:lineRule="auto"/>
              <w:ind w:firstLine="0"/>
              <w:rPr>
                <w:sz w:val="16"/>
                <w:szCs w:val="16"/>
              </w:rPr>
            </w:pPr>
            <w:r w:rsidRPr="00A25EB8">
              <w:rPr>
                <w:sz w:val="16"/>
                <w:szCs w:val="16"/>
              </w:rPr>
              <w:t>6,18E-06</w:t>
            </w:r>
          </w:p>
        </w:tc>
        <w:tc>
          <w:tcPr>
            <w:tcW w:w="528" w:type="dxa"/>
            <w:tcBorders>
              <w:top w:val="nil"/>
              <w:left w:val="nil"/>
              <w:bottom w:val="single" w:sz="8" w:space="0" w:color="auto"/>
              <w:right w:val="nil"/>
            </w:tcBorders>
            <w:shd w:val="clear" w:color="auto" w:fill="auto"/>
            <w:vAlign w:val="bottom"/>
            <w:hideMark/>
          </w:tcPr>
          <w:p w14:paraId="1F8846A9"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428B02EF" w14:textId="77777777" w:rsidTr="0063640A">
        <w:trPr>
          <w:trHeight w:val="300"/>
        </w:trPr>
        <w:tc>
          <w:tcPr>
            <w:tcW w:w="1134" w:type="dxa"/>
            <w:tcBorders>
              <w:top w:val="nil"/>
              <w:left w:val="nil"/>
              <w:bottom w:val="nil"/>
              <w:right w:val="nil"/>
            </w:tcBorders>
            <w:shd w:val="clear" w:color="auto" w:fill="auto"/>
            <w:vAlign w:val="bottom"/>
            <w:hideMark/>
          </w:tcPr>
          <w:p w14:paraId="39B6C553"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33BCCEC7"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hideMark/>
          </w:tcPr>
          <w:p w14:paraId="6D558906" w14:textId="77777777" w:rsidR="003B7EA2" w:rsidRPr="00A25EB8" w:rsidRDefault="003B7EA2" w:rsidP="005A5077">
            <w:pPr>
              <w:spacing w:line="240" w:lineRule="auto"/>
              <w:ind w:firstLine="0"/>
              <w:rPr>
                <w:sz w:val="16"/>
                <w:szCs w:val="16"/>
              </w:rPr>
            </w:pPr>
          </w:p>
        </w:tc>
        <w:tc>
          <w:tcPr>
            <w:tcW w:w="740" w:type="dxa"/>
            <w:tcBorders>
              <w:top w:val="nil"/>
              <w:left w:val="nil"/>
              <w:bottom w:val="nil"/>
              <w:right w:val="nil"/>
            </w:tcBorders>
            <w:shd w:val="clear" w:color="auto" w:fill="auto"/>
            <w:hideMark/>
          </w:tcPr>
          <w:p w14:paraId="05769821" w14:textId="77777777" w:rsidR="003B7EA2" w:rsidRPr="00A25EB8" w:rsidRDefault="003B7EA2" w:rsidP="005A5077">
            <w:pPr>
              <w:spacing w:line="240" w:lineRule="auto"/>
              <w:ind w:firstLine="0"/>
              <w:rPr>
                <w:sz w:val="16"/>
                <w:szCs w:val="16"/>
              </w:rPr>
            </w:pPr>
            <w:r w:rsidRPr="00A25EB8">
              <w:rPr>
                <w:sz w:val="16"/>
                <w:szCs w:val="16"/>
              </w:rPr>
              <w:t>0,8</w:t>
            </w:r>
          </w:p>
        </w:tc>
        <w:tc>
          <w:tcPr>
            <w:tcW w:w="1506" w:type="dxa"/>
            <w:tcBorders>
              <w:top w:val="nil"/>
              <w:left w:val="nil"/>
              <w:bottom w:val="nil"/>
              <w:right w:val="nil"/>
            </w:tcBorders>
            <w:shd w:val="clear" w:color="auto" w:fill="auto"/>
            <w:vAlign w:val="bottom"/>
            <w:hideMark/>
          </w:tcPr>
          <w:p w14:paraId="31B6E1A9" w14:textId="77777777" w:rsidR="003B7EA2" w:rsidRPr="00A25EB8" w:rsidRDefault="003B7EA2" w:rsidP="005A5077">
            <w:pPr>
              <w:spacing w:line="240" w:lineRule="auto"/>
              <w:ind w:firstLine="0"/>
              <w:rPr>
                <w:sz w:val="16"/>
                <w:szCs w:val="16"/>
              </w:rPr>
            </w:pPr>
          </w:p>
        </w:tc>
        <w:tc>
          <w:tcPr>
            <w:tcW w:w="1631" w:type="dxa"/>
            <w:tcBorders>
              <w:top w:val="nil"/>
              <w:left w:val="nil"/>
              <w:bottom w:val="nil"/>
              <w:right w:val="nil"/>
            </w:tcBorders>
            <w:shd w:val="clear" w:color="auto" w:fill="auto"/>
            <w:vAlign w:val="bottom"/>
            <w:hideMark/>
          </w:tcPr>
          <w:p w14:paraId="4FFBE8A9" w14:textId="77777777" w:rsidR="003B7EA2" w:rsidRPr="00A25EB8" w:rsidRDefault="003B7EA2" w:rsidP="005A5077">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0E197430"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018B1249"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4F491A83" w14:textId="77777777" w:rsidR="003B7EA2" w:rsidRPr="00A25EB8" w:rsidRDefault="003B7EA2" w:rsidP="005A5077">
            <w:pPr>
              <w:spacing w:line="240" w:lineRule="auto"/>
              <w:ind w:firstLine="0"/>
              <w:rPr>
                <w:sz w:val="16"/>
                <w:szCs w:val="16"/>
              </w:rPr>
            </w:pPr>
          </w:p>
        </w:tc>
      </w:tr>
      <w:tr w:rsidR="003B7EA2" w:rsidRPr="00A25EB8" w14:paraId="13CA1366" w14:textId="77777777" w:rsidTr="0063640A">
        <w:trPr>
          <w:trHeight w:val="315"/>
        </w:trPr>
        <w:tc>
          <w:tcPr>
            <w:tcW w:w="1134" w:type="dxa"/>
            <w:tcBorders>
              <w:top w:val="nil"/>
              <w:left w:val="nil"/>
              <w:bottom w:val="nil"/>
              <w:right w:val="nil"/>
            </w:tcBorders>
            <w:shd w:val="clear" w:color="auto" w:fill="auto"/>
            <w:vAlign w:val="bottom"/>
            <w:hideMark/>
          </w:tcPr>
          <w:p w14:paraId="69FC6CFA"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13EDB114"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vAlign w:val="bottom"/>
            <w:hideMark/>
          </w:tcPr>
          <w:p w14:paraId="20AF0237" w14:textId="77777777" w:rsidR="003B7EA2" w:rsidRPr="00A25EB8" w:rsidRDefault="003B7EA2" w:rsidP="005A5077">
            <w:pPr>
              <w:spacing w:line="240" w:lineRule="auto"/>
              <w:ind w:firstLine="0"/>
              <w:rPr>
                <w:sz w:val="16"/>
                <w:szCs w:val="16"/>
              </w:rPr>
            </w:pPr>
          </w:p>
        </w:tc>
        <w:tc>
          <w:tcPr>
            <w:tcW w:w="740" w:type="dxa"/>
            <w:tcBorders>
              <w:top w:val="nil"/>
              <w:left w:val="nil"/>
              <w:bottom w:val="nil"/>
              <w:right w:val="nil"/>
            </w:tcBorders>
            <w:shd w:val="clear" w:color="auto" w:fill="auto"/>
            <w:vAlign w:val="bottom"/>
            <w:hideMark/>
          </w:tcPr>
          <w:p w14:paraId="74F4C96D" w14:textId="77777777" w:rsidR="003B7EA2" w:rsidRPr="00A25EB8" w:rsidRDefault="003B7EA2" w:rsidP="005A5077">
            <w:pPr>
              <w:spacing w:line="240" w:lineRule="auto"/>
              <w:ind w:firstLine="0"/>
              <w:rPr>
                <w:sz w:val="16"/>
                <w:szCs w:val="16"/>
              </w:rPr>
            </w:pPr>
          </w:p>
        </w:tc>
        <w:tc>
          <w:tcPr>
            <w:tcW w:w="1506" w:type="dxa"/>
            <w:tcBorders>
              <w:top w:val="nil"/>
              <w:left w:val="nil"/>
              <w:bottom w:val="nil"/>
              <w:right w:val="nil"/>
            </w:tcBorders>
            <w:shd w:val="clear" w:color="auto" w:fill="auto"/>
            <w:vAlign w:val="bottom"/>
            <w:hideMark/>
          </w:tcPr>
          <w:p w14:paraId="6DE04571" w14:textId="77777777" w:rsidR="003B7EA2" w:rsidRPr="00A25EB8" w:rsidRDefault="003B7EA2" w:rsidP="005A5077">
            <w:pPr>
              <w:spacing w:line="240" w:lineRule="auto"/>
              <w:ind w:firstLine="0"/>
              <w:rPr>
                <w:sz w:val="16"/>
                <w:szCs w:val="16"/>
              </w:rPr>
            </w:pPr>
          </w:p>
        </w:tc>
        <w:tc>
          <w:tcPr>
            <w:tcW w:w="1631" w:type="dxa"/>
            <w:tcBorders>
              <w:top w:val="nil"/>
              <w:left w:val="nil"/>
              <w:bottom w:val="single" w:sz="8" w:space="0" w:color="auto"/>
              <w:right w:val="nil"/>
            </w:tcBorders>
            <w:shd w:val="clear" w:color="auto" w:fill="auto"/>
            <w:vAlign w:val="bottom"/>
            <w:hideMark/>
          </w:tcPr>
          <w:p w14:paraId="4FD50127" w14:textId="77777777" w:rsidR="003B7EA2" w:rsidRPr="00A25EB8" w:rsidRDefault="003B7EA2" w:rsidP="005A5077">
            <w:pPr>
              <w:spacing w:line="240" w:lineRule="auto"/>
              <w:ind w:firstLine="0"/>
              <w:rPr>
                <w:sz w:val="16"/>
                <w:szCs w:val="16"/>
              </w:rPr>
            </w:pPr>
            <w:r w:rsidRPr="00A25EB8">
              <w:rPr>
                <w:sz w:val="16"/>
                <w:szCs w:val="16"/>
              </w:rPr>
              <w:t>Пожар-вспышка</w:t>
            </w:r>
          </w:p>
        </w:tc>
        <w:tc>
          <w:tcPr>
            <w:tcW w:w="396" w:type="dxa"/>
            <w:tcBorders>
              <w:top w:val="nil"/>
              <w:left w:val="nil"/>
              <w:bottom w:val="single" w:sz="8" w:space="0" w:color="auto"/>
              <w:right w:val="nil"/>
            </w:tcBorders>
            <w:shd w:val="clear" w:color="auto" w:fill="auto"/>
            <w:vAlign w:val="bottom"/>
            <w:hideMark/>
          </w:tcPr>
          <w:p w14:paraId="399A0DCF" w14:textId="77777777" w:rsidR="003B7EA2" w:rsidRPr="00A25EB8" w:rsidRDefault="003B7EA2" w:rsidP="005A5077">
            <w:pPr>
              <w:spacing w:line="240" w:lineRule="auto"/>
              <w:ind w:firstLine="0"/>
              <w:rPr>
                <w:sz w:val="16"/>
                <w:szCs w:val="16"/>
              </w:rPr>
            </w:pPr>
            <w:r w:rsidRPr="00A25EB8">
              <w:rPr>
                <w:sz w:val="16"/>
                <w:szCs w:val="16"/>
              </w:rPr>
              <w:t>Р=</w:t>
            </w:r>
          </w:p>
        </w:tc>
        <w:tc>
          <w:tcPr>
            <w:tcW w:w="867" w:type="dxa"/>
            <w:tcBorders>
              <w:top w:val="nil"/>
              <w:left w:val="nil"/>
              <w:bottom w:val="single" w:sz="8" w:space="0" w:color="auto"/>
              <w:right w:val="nil"/>
            </w:tcBorders>
            <w:shd w:val="clear" w:color="auto" w:fill="auto"/>
            <w:vAlign w:val="bottom"/>
            <w:hideMark/>
          </w:tcPr>
          <w:p w14:paraId="66109377" w14:textId="77777777" w:rsidR="003B7EA2" w:rsidRPr="00A25EB8" w:rsidRDefault="003B7EA2" w:rsidP="005A5077">
            <w:pPr>
              <w:spacing w:line="240" w:lineRule="auto"/>
              <w:ind w:firstLine="0"/>
              <w:rPr>
                <w:sz w:val="16"/>
                <w:szCs w:val="16"/>
              </w:rPr>
            </w:pPr>
            <w:r w:rsidRPr="00A25EB8">
              <w:rPr>
                <w:sz w:val="16"/>
                <w:szCs w:val="16"/>
              </w:rPr>
              <w:t>2,81E-07</w:t>
            </w:r>
          </w:p>
        </w:tc>
        <w:tc>
          <w:tcPr>
            <w:tcW w:w="528" w:type="dxa"/>
            <w:tcBorders>
              <w:top w:val="nil"/>
              <w:left w:val="nil"/>
              <w:bottom w:val="single" w:sz="8" w:space="0" w:color="auto"/>
              <w:right w:val="nil"/>
            </w:tcBorders>
            <w:shd w:val="clear" w:color="auto" w:fill="auto"/>
            <w:vAlign w:val="bottom"/>
            <w:hideMark/>
          </w:tcPr>
          <w:p w14:paraId="24F63132"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61C3F315" w14:textId="77777777" w:rsidTr="0063640A">
        <w:trPr>
          <w:trHeight w:val="825"/>
        </w:trPr>
        <w:tc>
          <w:tcPr>
            <w:tcW w:w="1134" w:type="dxa"/>
            <w:tcBorders>
              <w:top w:val="nil"/>
              <w:left w:val="nil"/>
              <w:bottom w:val="single" w:sz="8" w:space="0" w:color="auto"/>
              <w:right w:val="nil"/>
            </w:tcBorders>
            <w:shd w:val="clear" w:color="auto" w:fill="auto"/>
            <w:vAlign w:val="bottom"/>
            <w:hideMark/>
          </w:tcPr>
          <w:p w14:paraId="4A56E76D" w14:textId="77777777" w:rsidR="003B7EA2" w:rsidRPr="00A25EB8" w:rsidRDefault="003B7EA2" w:rsidP="005A5077">
            <w:pPr>
              <w:spacing w:line="240" w:lineRule="auto"/>
              <w:ind w:firstLine="0"/>
              <w:rPr>
                <w:sz w:val="16"/>
                <w:szCs w:val="16"/>
              </w:rPr>
            </w:pPr>
            <w:r w:rsidRPr="00A25EB8">
              <w:rPr>
                <w:sz w:val="16"/>
                <w:szCs w:val="16"/>
              </w:rPr>
              <w:t>Разрыв газопровода</w:t>
            </w:r>
          </w:p>
        </w:tc>
        <w:tc>
          <w:tcPr>
            <w:tcW w:w="1260" w:type="dxa"/>
            <w:tcBorders>
              <w:top w:val="nil"/>
              <w:left w:val="single" w:sz="8" w:space="0" w:color="auto"/>
              <w:bottom w:val="nil"/>
              <w:right w:val="nil"/>
            </w:tcBorders>
            <w:shd w:val="clear" w:color="auto" w:fill="auto"/>
            <w:vAlign w:val="center"/>
            <w:hideMark/>
          </w:tcPr>
          <w:p w14:paraId="02F9235B"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vAlign w:val="bottom"/>
            <w:hideMark/>
          </w:tcPr>
          <w:p w14:paraId="2ACE1CF9" w14:textId="77777777" w:rsidR="003B7EA2" w:rsidRPr="00A25EB8" w:rsidRDefault="003B7EA2" w:rsidP="005A5077">
            <w:pPr>
              <w:spacing w:line="240" w:lineRule="auto"/>
              <w:ind w:firstLine="0"/>
              <w:rPr>
                <w:sz w:val="16"/>
                <w:szCs w:val="16"/>
              </w:rPr>
            </w:pPr>
          </w:p>
        </w:tc>
        <w:tc>
          <w:tcPr>
            <w:tcW w:w="740" w:type="dxa"/>
            <w:tcBorders>
              <w:top w:val="nil"/>
              <w:left w:val="nil"/>
              <w:bottom w:val="nil"/>
              <w:right w:val="nil"/>
            </w:tcBorders>
            <w:shd w:val="clear" w:color="auto" w:fill="auto"/>
            <w:hideMark/>
          </w:tcPr>
          <w:p w14:paraId="403A37CE" w14:textId="77777777" w:rsidR="003B7EA2" w:rsidRPr="00A25EB8" w:rsidRDefault="003B7EA2" w:rsidP="005A5077">
            <w:pPr>
              <w:spacing w:line="240" w:lineRule="auto"/>
              <w:ind w:firstLine="0"/>
              <w:rPr>
                <w:sz w:val="16"/>
                <w:szCs w:val="16"/>
              </w:rPr>
            </w:pPr>
          </w:p>
        </w:tc>
        <w:tc>
          <w:tcPr>
            <w:tcW w:w="1506" w:type="dxa"/>
            <w:tcBorders>
              <w:top w:val="nil"/>
              <w:left w:val="nil"/>
              <w:bottom w:val="single" w:sz="8" w:space="0" w:color="auto"/>
              <w:right w:val="nil"/>
            </w:tcBorders>
            <w:shd w:val="clear" w:color="auto" w:fill="auto"/>
            <w:vAlign w:val="bottom"/>
            <w:hideMark/>
          </w:tcPr>
          <w:p w14:paraId="147B9EEC" w14:textId="77777777" w:rsidR="003B7EA2" w:rsidRPr="00A25EB8" w:rsidRDefault="003B7EA2" w:rsidP="005A5077">
            <w:pPr>
              <w:spacing w:line="240" w:lineRule="auto"/>
              <w:ind w:firstLine="0"/>
              <w:rPr>
                <w:sz w:val="16"/>
                <w:szCs w:val="16"/>
              </w:rPr>
            </w:pPr>
            <w:r w:rsidRPr="00A25EB8">
              <w:rPr>
                <w:sz w:val="16"/>
                <w:szCs w:val="16"/>
              </w:rPr>
              <w:t>Воспламенение газового облака</w:t>
            </w:r>
          </w:p>
        </w:tc>
        <w:tc>
          <w:tcPr>
            <w:tcW w:w="1631" w:type="dxa"/>
            <w:tcBorders>
              <w:top w:val="nil"/>
              <w:left w:val="single" w:sz="8" w:space="0" w:color="auto"/>
              <w:bottom w:val="nil"/>
              <w:right w:val="nil"/>
            </w:tcBorders>
            <w:shd w:val="clear" w:color="auto" w:fill="auto"/>
            <w:hideMark/>
          </w:tcPr>
          <w:p w14:paraId="658C8957" w14:textId="77777777" w:rsidR="003B7EA2" w:rsidRPr="00A25EB8" w:rsidRDefault="003B7EA2" w:rsidP="005A5077">
            <w:pPr>
              <w:spacing w:line="240" w:lineRule="auto"/>
              <w:ind w:firstLine="0"/>
              <w:rPr>
                <w:sz w:val="16"/>
                <w:szCs w:val="16"/>
              </w:rPr>
            </w:pPr>
            <w:r w:rsidRPr="00A25EB8">
              <w:rPr>
                <w:sz w:val="16"/>
                <w:szCs w:val="16"/>
              </w:rPr>
              <w:t>0,168</w:t>
            </w:r>
          </w:p>
        </w:tc>
        <w:tc>
          <w:tcPr>
            <w:tcW w:w="396" w:type="dxa"/>
            <w:tcBorders>
              <w:top w:val="nil"/>
              <w:left w:val="nil"/>
              <w:bottom w:val="nil"/>
              <w:right w:val="nil"/>
            </w:tcBorders>
            <w:shd w:val="clear" w:color="auto" w:fill="auto"/>
            <w:vAlign w:val="bottom"/>
            <w:hideMark/>
          </w:tcPr>
          <w:p w14:paraId="5B7DC4FE"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02FB1DD1"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76B390B9" w14:textId="77777777" w:rsidR="003B7EA2" w:rsidRPr="00A25EB8" w:rsidRDefault="003B7EA2" w:rsidP="005A5077">
            <w:pPr>
              <w:spacing w:line="240" w:lineRule="auto"/>
              <w:ind w:firstLine="0"/>
              <w:rPr>
                <w:sz w:val="16"/>
                <w:szCs w:val="16"/>
              </w:rPr>
            </w:pPr>
          </w:p>
        </w:tc>
      </w:tr>
      <w:tr w:rsidR="003B7EA2" w:rsidRPr="00A25EB8" w14:paraId="0F226C1A" w14:textId="77777777" w:rsidTr="0063640A">
        <w:trPr>
          <w:trHeight w:val="300"/>
        </w:trPr>
        <w:tc>
          <w:tcPr>
            <w:tcW w:w="1134" w:type="dxa"/>
            <w:tcBorders>
              <w:top w:val="nil"/>
              <w:left w:val="nil"/>
              <w:bottom w:val="nil"/>
              <w:right w:val="single" w:sz="8" w:space="0" w:color="auto"/>
            </w:tcBorders>
            <w:shd w:val="clear" w:color="auto" w:fill="auto"/>
            <w:hideMark/>
          </w:tcPr>
          <w:p w14:paraId="3551505C" w14:textId="77777777" w:rsidR="003B7EA2" w:rsidRPr="00A25EB8" w:rsidRDefault="003B7EA2" w:rsidP="005A5077">
            <w:pPr>
              <w:spacing w:line="240" w:lineRule="auto"/>
              <w:ind w:firstLine="0"/>
              <w:rPr>
                <w:sz w:val="16"/>
                <w:szCs w:val="16"/>
              </w:rPr>
            </w:pPr>
            <w:r w:rsidRPr="00A25EB8">
              <w:rPr>
                <w:sz w:val="16"/>
                <w:szCs w:val="16"/>
              </w:rPr>
              <w:t>7,73E-05</w:t>
            </w:r>
          </w:p>
        </w:tc>
        <w:tc>
          <w:tcPr>
            <w:tcW w:w="1260" w:type="dxa"/>
            <w:tcBorders>
              <w:top w:val="nil"/>
              <w:left w:val="nil"/>
              <w:bottom w:val="nil"/>
              <w:right w:val="nil"/>
            </w:tcBorders>
            <w:shd w:val="clear" w:color="auto" w:fill="auto"/>
            <w:vAlign w:val="bottom"/>
            <w:hideMark/>
          </w:tcPr>
          <w:p w14:paraId="0B84AA33" w14:textId="77777777" w:rsidR="003B7EA2" w:rsidRPr="00A25EB8" w:rsidRDefault="003B7EA2" w:rsidP="005A5077">
            <w:pPr>
              <w:spacing w:line="240" w:lineRule="auto"/>
              <w:ind w:firstLine="0"/>
              <w:rPr>
                <w:sz w:val="16"/>
                <w:szCs w:val="16"/>
              </w:rPr>
            </w:pPr>
          </w:p>
        </w:tc>
        <w:tc>
          <w:tcPr>
            <w:tcW w:w="1137" w:type="dxa"/>
            <w:tcBorders>
              <w:top w:val="nil"/>
              <w:left w:val="nil"/>
              <w:bottom w:val="nil"/>
              <w:right w:val="nil"/>
            </w:tcBorders>
            <w:shd w:val="clear" w:color="auto" w:fill="auto"/>
            <w:hideMark/>
          </w:tcPr>
          <w:p w14:paraId="7B8212A8" w14:textId="77777777" w:rsidR="003B7EA2" w:rsidRPr="00A25EB8" w:rsidRDefault="003B7EA2" w:rsidP="005A5077">
            <w:pPr>
              <w:spacing w:line="240" w:lineRule="auto"/>
              <w:ind w:firstLine="0"/>
              <w:rPr>
                <w:sz w:val="16"/>
                <w:szCs w:val="16"/>
              </w:rPr>
            </w:pPr>
          </w:p>
        </w:tc>
        <w:tc>
          <w:tcPr>
            <w:tcW w:w="740" w:type="dxa"/>
            <w:tcBorders>
              <w:top w:val="nil"/>
              <w:left w:val="nil"/>
              <w:bottom w:val="nil"/>
              <w:right w:val="nil"/>
            </w:tcBorders>
            <w:shd w:val="clear" w:color="auto" w:fill="auto"/>
            <w:vAlign w:val="bottom"/>
            <w:hideMark/>
          </w:tcPr>
          <w:p w14:paraId="4812B6B5" w14:textId="77777777" w:rsidR="003B7EA2" w:rsidRPr="00A25EB8" w:rsidRDefault="003B7EA2" w:rsidP="005A5077">
            <w:pPr>
              <w:spacing w:line="240" w:lineRule="auto"/>
              <w:ind w:firstLine="0"/>
              <w:rPr>
                <w:sz w:val="16"/>
                <w:szCs w:val="16"/>
              </w:rPr>
            </w:pPr>
          </w:p>
        </w:tc>
        <w:tc>
          <w:tcPr>
            <w:tcW w:w="1506" w:type="dxa"/>
            <w:tcBorders>
              <w:top w:val="nil"/>
              <w:left w:val="single" w:sz="8" w:space="0" w:color="auto"/>
              <w:bottom w:val="nil"/>
              <w:right w:val="nil"/>
            </w:tcBorders>
            <w:shd w:val="clear" w:color="auto" w:fill="auto"/>
            <w:hideMark/>
          </w:tcPr>
          <w:p w14:paraId="10F82B61" w14:textId="77777777" w:rsidR="003B7EA2" w:rsidRPr="00A25EB8" w:rsidRDefault="003B7EA2" w:rsidP="005A5077">
            <w:pPr>
              <w:spacing w:line="240" w:lineRule="auto"/>
              <w:ind w:firstLine="0"/>
              <w:rPr>
                <w:sz w:val="16"/>
                <w:szCs w:val="16"/>
              </w:rPr>
            </w:pPr>
            <w:r w:rsidRPr="00A25EB8">
              <w:rPr>
                <w:sz w:val="16"/>
                <w:szCs w:val="16"/>
              </w:rPr>
              <w:t>0,24</w:t>
            </w:r>
          </w:p>
        </w:tc>
        <w:tc>
          <w:tcPr>
            <w:tcW w:w="1631" w:type="dxa"/>
            <w:tcBorders>
              <w:top w:val="nil"/>
              <w:left w:val="single" w:sz="8" w:space="0" w:color="auto"/>
              <w:bottom w:val="nil"/>
              <w:right w:val="nil"/>
            </w:tcBorders>
            <w:shd w:val="clear" w:color="auto" w:fill="auto"/>
            <w:vAlign w:val="center"/>
            <w:hideMark/>
          </w:tcPr>
          <w:p w14:paraId="1BA4D1C0" w14:textId="77777777" w:rsidR="003B7EA2" w:rsidRPr="00A25EB8" w:rsidRDefault="003B7EA2" w:rsidP="005A5077">
            <w:pPr>
              <w:spacing w:line="240" w:lineRule="auto"/>
              <w:ind w:firstLine="0"/>
              <w:rPr>
                <w:sz w:val="16"/>
                <w:szCs w:val="16"/>
              </w:rPr>
            </w:pPr>
            <w:r w:rsidRPr="00A25EB8">
              <w:rPr>
                <w:sz w:val="16"/>
                <w:szCs w:val="16"/>
              </w:rPr>
              <w:t> </w:t>
            </w:r>
          </w:p>
        </w:tc>
        <w:tc>
          <w:tcPr>
            <w:tcW w:w="396" w:type="dxa"/>
            <w:tcBorders>
              <w:top w:val="nil"/>
              <w:left w:val="nil"/>
              <w:bottom w:val="nil"/>
              <w:right w:val="nil"/>
            </w:tcBorders>
            <w:shd w:val="clear" w:color="auto" w:fill="auto"/>
            <w:vAlign w:val="bottom"/>
            <w:hideMark/>
          </w:tcPr>
          <w:p w14:paraId="1D0F7E5B"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766F2719"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213BD335" w14:textId="77777777" w:rsidR="003B7EA2" w:rsidRPr="00A25EB8" w:rsidRDefault="003B7EA2" w:rsidP="005A5077">
            <w:pPr>
              <w:spacing w:line="240" w:lineRule="auto"/>
              <w:ind w:firstLine="0"/>
              <w:rPr>
                <w:sz w:val="16"/>
                <w:szCs w:val="16"/>
              </w:rPr>
            </w:pPr>
          </w:p>
        </w:tc>
      </w:tr>
      <w:tr w:rsidR="003B7EA2" w:rsidRPr="00A25EB8" w14:paraId="6A450E56" w14:textId="77777777" w:rsidTr="0063640A">
        <w:trPr>
          <w:trHeight w:val="705"/>
        </w:trPr>
        <w:tc>
          <w:tcPr>
            <w:tcW w:w="1134" w:type="dxa"/>
            <w:tcBorders>
              <w:top w:val="nil"/>
              <w:left w:val="nil"/>
              <w:bottom w:val="nil"/>
              <w:right w:val="single" w:sz="8" w:space="0" w:color="auto"/>
            </w:tcBorders>
            <w:shd w:val="clear" w:color="auto" w:fill="auto"/>
            <w:vAlign w:val="center"/>
            <w:hideMark/>
          </w:tcPr>
          <w:p w14:paraId="3699DEBD" w14:textId="77777777" w:rsidR="003B7EA2" w:rsidRPr="00A25EB8" w:rsidRDefault="003B7EA2" w:rsidP="005A5077">
            <w:pPr>
              <w:spacing w:line="240" w:lineRule="auto"/>
              <w:ind w:firstLine="0"/>
              <w:rPr>
                <w:sz w:val="16"/>
                <w:szCs w:val="16"/>
              </w:rPr>
            </w:pPr>
            <w:r w:rsidRPr="00A25EB8">
              <w:rPr>
                <w:sz w:val="16"/>
                <w:szCs w:val="16"/>
              </w:rPr>
              <w:t> </w:t>
            </w:r>
          </w:p>
        </w:tc>
        <w:tc>
          <w:tcPr>
            <w:tcW w:w="1260" w:type="dxa"/>
            <w:tcBorders>
              <w:top w:val="nil"/>
              <w:left w:val="nil"/>
              <w:bottom w:val="nil"/>
              <w:right w:val="nil"/>
            </w:tcBorders>
            <w:shd w:val="clear" w:color="auto" w:fill="auto"/>
            <w:vAlign w:val="bottom"/>
            <w:hideMark/>
          </w:tcPr>
          <w:p w14:paraId="4802C277" w14:textId="77777777" w:rsidR="003B7EA2" w:rsidRPr="00A25EB8" w:rsidRDefault="003B7EA2" w:rsidP="005A5077">
            <w:pPr>
              <w:spacing w:line="240" w:lineRule="auto"/>
              <w:ind w:firstLine="0"/>
              <w:rPr>
                <w:sz w:val="16"/>
                <w:szCs w:val="16"/>
              </w:rPr>
            </w:pPr>
          </w:p>
        </w:tc>
        <w:tc>
          <w:tcPr>
            <w:tcW w:w="1137" w:type="dxa"/>
            <w:tcBorders>
              <w:top w:val="nil"/>
              <w:left w:val="nil"/>
              <w:bottom w:val="single" w:sz="8" w:space="0" w:color="auto"/>
              <w:right w:val="nil"/>
            </w:tcBorders>
            <w:shd w:val="clear" w:color="auto" w:fill="auto"/>
            <w:vAlign w:val="bottom"/>
            <w:hideMark/>
          </w:tcPr>
          <w:p w14:paraId="2CEB25D9" w14:textId="77777777" w:rsidR="003B7EA2" w:rsidRPr="00A25EB8" w:rsidRDefault="003B7EA2" w:rsidP="005A5077">
            <w:pPr>
              <w:spacing w:line="240" w:lineRule="auto"/>
              <w:ind w:firstLine="0"/>
              <w:rPr>
                <w:sz w:val="16"/>
                <w:szCs w:val="16"/>
              </w:rPr>
            </w:pPr>
            <w:r w:rsidRPr="00A25EB8">
              <w:rPr>
                <w:sz w:val="16"/>
                <w:szCs w:val="16"/>
              </w:rPr>
              <w:t>Авария не локализована</w:t>
            </w:r>
          </w:p>
        </w:tc>
        <w:tc>
          <w:tcPr>
            <w:tcW w:w="740" w:type="dxa"/>
            <w:tcBorders>
              <w:top w:val="nil"/>
              <w:left w:val="nil"/>
              <w:bottom w:val="single" w:sz="8" w:space="0" w:color="auto"/>
              <w:right w:val="nil"/>
            </w:tcBorders>
            <w:shd w:val="clear" w:color="auto" w:fill="auto"/>
            <w:vAlign w:val="center"/>
            <w:hideMark/>
          </w:tcPr>
          <w:p w14:paraId="5417CEC5" w14:textId="77777777" w:rsidR="003B7EA2" w:rsidRPr="00A25EB8" w:rsidRDefault="003B7EA2" w:rsidP="005A5077">
            <w:pPr>
              <w:spacing w:line="240" w:lineRule="auto"/>
              <w:ind w:firstLine="0"/>
              <w:rPr>
                <w:sz w:val="16"/>
                <w:szCs w:val="16"/>
              </w:rPr>
            </w:pPr>
            <w:r w:rsidRPr="00A25EB8">
              <w:rPr>
                <w:sz w:val="16"/>
                <w:szCs w:val="16"/>
              </w:rPr>
              <w:t> </w:t>
            </w:r>
          </w:p>
        </w:tc>
        <w:tc>
          <w:tcPr>
            <w:tcW w:w="1506" w:type="dxa"/>
            <w:tcBorders>
              <w:top w:val="nil"/>
              <w:left w:val="single" w:sz="8" w:space="0" w:color="auto"/>
              <w:bottom w:val="nil"/>
              <w:right w:val="single" w:sz="8" w:space="0" w:color="auto"/>
            </w:tcBorders>
            <w:shd w:val="clear" w:color="auto" w:fill="auto"/>
            <w:vAlign w:val="center"/>
            <w:hideMark/>
          </w:tcPr>
          <w:p w14:paraId="30644CB6" w14:textId="77777777" w:rsidR="003B7EA2" w:rsidRPr="00A25EB8" w:rsidRDefault="003B7EA2" w:rsidP="005A5077">
            <w:pPr>
              <w:spacing w:line="240" w:lineRule="auto"/>
              <w:ind w:firstLine="0"/>
              <w:rPr>
                <w:sz w:val="16"/>
                <w:szCs w:val="16"/>
              </w:rPr>
            </w:pPr>
            <w:r w:rsidRPr="00A25EB8">
              <w:rPr>
                <w:sz w:val="16"/>
                <w:szCs w:val="16"/>
              </w:rPr>
              <w:t> </w:t>
            </w:r>
          </w:p>
        </w:tc>
        <w:tc>
          <w:tcPr>
            <w:tcW w:w="1631" w:type="dxa"/>
            <w:tcBorders>
              <w:top w:val="nil"/>
              <w:left w:val="nil"/>
              <w:bottom w:val="single" w:sz="8" w:space="0" w:color="auto"/>
              <w:right w:val="nil"/>
            </w:tcBorders>
            <w:shd w:val="clear" w:color="auto" w:fill="auto"/>
            <w:vAlign w:val="bottom"/>
            <w:hideMark/>
          </w:tcPr>
          <w:p w14:paraId="12DFA03C" w14:textId="77777777" w:rsidR="003B7EA2" w:rsidRPr="00A25EB8" w:rsidRDefault="003B7EA2" w:rsidP="005A5077">
            <w:pPr>
              <w:spacing w:line="240" w:lineRule="auto"/>
              <w:ind w:firstLine="0"/>
              <w:rPr>
                <w:sz w:val="16"/>
                <w:szCs w:val="16"/>
              </w:rPr>
            </w:pPr>
            <w:r w:rsidRPr="00A25EB8">
              <w:rPr>
                <w:sz w:val="16"/>
                <w:szCs w:val="16"/>
              </w:rPr>
              <w:t>Взрыв парогазового облака</w:t>
            </w:r>
          </w:p>
        </w:tc>
        <w:tc>
          <w:tcPr>
            <w:tcW w:w="396" w:type="dxa"/>
            <w:tcBorders>
              <w:top w:val="nil"/>
              <w:left w:val="nil"/>
              <w:bottom w:val="single" w:sz="8" w:space="0" w:color="auto"/>
              <w:right w:val="nil"/>
            </w:tcBorders>
            <w:shd w:val="clear" w:color="auto" w:fill="auto"/>
            <w:vAlign w:val="bottom"/>
            <w:hideMark/>
          </w:tcPr>
          <w:p w14:paraId="2812E787" w14:textId="77777777" w:rsidR="003B7EA2" w:rsidRPr="00A25EB8" w:rsidRDefault="003B7EA2" w:rsidP="005A5077">
            <w:pPr>
              <w:spacing w:line="240" w:lineRule="auto"/>
              <w:ind w:firstLine="0"/>
              <w:rPr>
                <w:sz w:val="16"/>
                <w:szCs w:val="16"/>
              </w:rPr>
            </w:pPr>
            <w:r w:rsidRPr="00A25EB8">
              <w:rPr>
                <w:sz w:val="16"/>
                <w:szCs w:val="16"/>
              </w:rPr>
              <w:t>Р=</w:t>
            </w:r>
          </w:p>
        </w:tc>
        <w:tc>
          <w:tcPr>
            <w:tcW w:w="867" w:type="dxa"/>
            <w:tcBorders>
              <w:top w:val="nil"/>
              <w:left w:val="nil"/>
              <w:bottom w:val="single" w:sz="8" w:space="0" w:color="auto"/>
              <w:right w:val="nil"/>
            </w:tcBorders>
            <w:shd w:val="clear" w:color="auto" w:fill="auto"/>
            <w:vAlign w:val="bottom"/>
            <w:hideMark/>
          </w:tcPr>
          <w:p w14:paraId="7848F5B0" w14:textId="77777777" w:rsidR="003B7EA2" w:rsidRPr="00A25EB8" w:rsidRDefault="003B7EA2" w:rsidP="005A5077">
            <w:pPr>
              <w:spacing w:line="240" w:lineRule="auto"/>
              <w:ind w:firstLine="0"/>
              <w:rPr>
                <w:sz w:val="16"/>
                <w:szCs w:val="16"/>
              </w:rPr>
            </w:pPr>
            <w:r w:rsidRPr="00A25EB8">
              <w:rPr>
                <w:sz w:val="16"/>
                <w:szCs w:val="16"/>
              </w:rPr>
              <w:t>1,00E-06</w:t>
            </w:r>
          </w:p>
        </w:tc>
        <w:tc>
          <w:tcPr>
            <w:tcW w:w="528" w:type="dxa"/>
            <w:tcBorders>
              <w:top w:val="nil"/>
              <w:left w:val="nil"/>
              <w:bottom w:val="single" w:sz="8" w:space="0" w:color="auto"/>
              <w:right w:val="nil"/>
            </w:tcBorders>
            <w:shd w:val="clear" w:color="auto" w:fill="auto"/>
            <w:vAlign w:val="bottom"/>
            <w:hideMark/>
          </w:tcPr>
          <w:p w14:paraId="2206645D"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391966B8" w14:textId="77777777" w:rsidTr="0063640A">
        <w:trPr>
          <w:trHeight w:val="300"/>
        </w:trPr>
        <w:tc>
          <w:tcPr>
            <w:tcW w:w="1134" w:type="dxa"/>
            <w:tcBorders>
              <w:top w:val="nil"/>
              <w:left w:val="nil"/>
              <w:bottom w:val="nil"/>
              <w:right w:val="nil"/>
            </w:tcBorders>
            <w:shd w:val="clear" w:color="auto" w:fill="auto"/>
            <w:vAlign w:val="bottom"/>
            <w:hideMark/>
          </w:tcPr>
          <w:p w14:paraId="7643EF2D"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273B8DCE"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single" w:sz="8" w:space="0" w:color="auto"/>
              <w:bottom w:val="nil"/>
              <w:right w:val="nil"/>
            </w:tcBorders>
            <w:shd w:val="clear" w:color="auto" w:fill="auto"/>
            <w:hideMark/>
          </w:tcPr>
          <w:p w14:paraId="32BBE670" w14:textId="77777777" w:rsidR="003B7EA2" w:rsidRPr="00A25EB8" w:rsidRDefault="003B7EA2" w:rsidP="005A5077">
            <w:pPr>
              <w:spacing w:line="240" w:lineRule="auto"/>
              <w:ind w:firstLine="0"/>
              <w:rPr>
                <w:sz w:val="16"/>
                <w:szCs w:val="16"/>
              </w:rPr>
            </w:pPr>
            <w:r w:rsidRPr="00A25EB8">
              <w:rPr>
                <w:sz w:val="16"/>
                <w:szCs w:val="16"/>
              </w:rPr>
              <w:t>0,1</w:t>
            </w:r>
          </w:p>
        </w:tc>
        <w:tc>
          <w:tcPr>
            <w:tcW w:w="740" w:type="dxa"/>
            <w:tcBorders>
              <w:top w:val="nil"/>
              <w:left w:val="nil"/>
              <w:bottom w:val="nil"/>
              <w:right w:val="nil"/>
            </w:tcBorders>
            <w:shd w:val="clear" w:color="auto" w:fill="auto"/>
            <w:vAlign w:val="bottom"/>
            <w:hideMark/>
          </w:tcPr>
          <w:p w14:paraId="6D841EEA" w14:textId="77777777" w:rsidR="003B7EA2" w:rsidRPr="00A25EB8" w:rsidRDefault="003B7EA2" w:rsidP="005A5077">
            <w:pPr>
              <w:spacing w:line="240" w:lineRule="auto"/>
              <w:ind w:firstLine="0"/>
              <w:rPr>
                <w:sz w:val="16"/>
                <w:szCs w:val="16"/>
              </w:rPr>
            </w:pPr>
          </w:p>
        </w:tc>
        <w:tc>
          <w:tcPr>
            <w:tcW w:w="1506" w:type="dxa"/>
            <w:tcBorders>
              <w:top w:val="nil"/>
              <w:left w:val="single" w:sz="8" w:space="0" w:color="auto"/>
              <w:bottom w:val="nil"/>
              <w:right w:val="nil"/>
            </w:tcBorders>
            <w:shd w:val="clear" w:color="auto" w:fill="auto"/>
            <w:vAlign w:val="center"/>
            <w:hideMark/>
          </w:tcPr>
          <w:p w14:paraId="00A2FB1C" w14:textId="77777777" w:rsidR="003B7EA2" w:rsidRPr="00A25EB8" w:rsidRDefault="003B7EA2" w:rsidP="005A5077">
            <w:pPr>
              <w:spacing w:line="240" w:lineRule="auto"/>
              <w:ind w:firstLine="0"/>
              <w:rPr>
                <w:sz w:val="16"/>
                <w:szCs w:val="16"/>
              </w:rPr>
            </w:pPr>
            <w:r w:rsidRPr="00A25EB8">
              <w:rPr>
                <w:sz w:val="16"/>
                <w:szCs w:val="16"/>
              </w:rPr>
              <w:t> </w:t>
            </w:r>
          </w:p>
        </w:tc>
        <w:tc>
          <w:tcPr>
            <w:tcW w:w="1631" w:type="dxa"/>
            <w:tcBorders>
              <w:top w:val="nil"/>
              <w:left w:val="single" w:sz="8" w:space="0" w:color="auto"/>
              <w:bottom w:val="nil"/>
              <w:right w:val="nil"/>
            </w:tcBorders>
            <w:shd w:val="clear" w:color="auto" w:fill="auto"/>
            <w:hideMark/>
          </w:tcPr>
          <w:p w14:paraId="07881DA5" w14:textId="77777777" w:rsidR="003B7EA2" w:rsidRPr="00A25EB8" w:rsidRDefault="003B7EA2" w:rsidP="005A5077">
            <w:pPr>
              <w:spacing w:line="240" w:lineRule="auto"/>
              <w:ind w:firstLine="0"/>
              <w:rPr>
                <w:sz w:val="16"/>
                <w:szCs w:val="16"/>
              </w:rPr>
            </w:pPr>
            <w:r w:rsidRPr="00A25EB8">
              <w:rPr>
                <w:sz w:val="16"/>
                <w:szCs w:val="16"/>
              </w:rPr>
              <w:t>0,6</w:t>
            </w:r>
          </w:p>
        </w:tc>
        <w:tc>
          <w:tcPr>
            <w:tcW w:w="396" w:type="dxa"/>
            <w:tcBorders>
              <w:top w:val="nil"/>
              <w:left w:val="nil"/>
              <w:bottom w:val="nil"/>
              <w:right w:val="nil"/>
            </w:tcBorders>
            <w:shd w:val="clear" w:color="auto" w:fill="auto"/>
            <w:vAlign w:val="bottom"/>
            <w:hideMark/>
          </w:tcPr>
          <w:p w14:paraId="0BE5E676"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0DC6FF98"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26482753" w14:textId="77777777" w:rsidR="003B7EA2" w:rsidRPr="00A25EB8" w:rsidRDefault="003B7EA2" w:rsidP="005A5077">
            <w:pPr>
              <w:spacing w:line="240" w:lineRule="auto"/>
              <w:ind w:firstLine="0"/>
              <w:rPr>
                <w:sz w:val="16"/>
                <w:szCs w:val="16"/>
              </w:rPr>
            </w:pPr>
          </w:p>
        </w:tc>
      </w:tr>
      <w:tr w:rsidR="003B7EA2" w:rsidRPr="00A25EB8" w14:paraId="430D3273" w14:textId="77777777" w:rsidTr="0063640A">
        <w:trPr>
          <w:trHeight w:val="300"/>
        </w:trPr>
        <w:tc>
          <w:tcPr>
            <w:tcW w:w="1134" w:type="dxa"/>
            <w:tcBorders>
              <w:top w:val="nil"/>
              <w:left w:val="nil"/>
              <w:bottom w:val="nil"/>
              <w:right w:val="nil"/>
            </w:tcBorders>
            <w:shd w:val="clear" w:color="auto" w:fill="auto"/>
            <w:vAlign w:val="bottom"/>
            <w:hideMark/>
          </w:tcPr>
          <w:p w14:paraId="1E866E96"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264D2219"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single" w:sz="8" w:space="0" w:color="auto"/>
              <w:bottom w:val="nil"/>
              <w:right w:val="nil"/>
            </w:tcBorders>
            <w:shd w:val="clear" w:color="auto" w:fill="auto"/>
            <w:vAlign w:val="center"/>
            <w:hideMark/>
          </w:tcPr>
          <w:p w14:paraId="7821D5FF" w14:textId="77777777" w:rsidR="003B7EA2" w:rsidRPr="00A25EB8" w:rsidRDefault="003B7EA2" w:rsidP="005A5077">
            <w:pPr>
              <w:spacing w:line="240" w:lineRule="auto"/>
              <w:ind w:firstLine="0"/>
              <w:rPr>
                <w:sz w:val="16"/>
                <w:szCs w:val="16"/>
              </w:rPr>
            </w:pPr>
            <w:r w:rsidRPr="00A25EB8">
              <w:rPr>
                <w:sz w:val="16"/>
                <w:szCs w:val="16"/>
              </w:rPr>
              <w:t> </w:t>
            </w:r>
          </w:p>
        </w:tc>
        <w:tc>
          <w:tcPr>
            <w:tcW w:w="740" w:type="dxa"/>
            <w:tcBorders>
              <w:top w:val="nil"/>
              <w:left w:val="nil"/>
              <w:bottom w:val="nil"/>
              <w:right w:val="nil"/>
            </w:tcBorders>
            <w:shd w:val="clear" w:color="auto" w:fill="auto"/>
            <w:vAlign w:val="bottom"/>
            <w:hideMark/>
          </w:tcPr>
          <w:p w14:paraId="451B8B53" w14:textId="77777777" w:rsidR="003B7EA2" w:rsidRPr="00A25EB8" w:rsidRDefault="003B7EA2" w:rsidP="005A5077">
            <w:pPr>
              <w:spacing w:line="240" w:lineRule="auto"/>
              <w:ind w:firstLine="0"/>
              <w:rPr>
                <w:sz w:val="16"/>
                <w:szCs w:val="16"/>
              </w:rPr>
            </w:pPr>
          </w:p>
        </w:tc>
        <w:tc>
          <w:tcPr>
            <w:tcW w:w="1506" w:type="dxa"/>
            <w:tcBorders>
              <w:top w:val="nil"/>
              <w:left w:val="single" w:sz="8" w:space="0" w:color="auto"/>
              <w:bottom w:val="nil"/>
              <w:right w:val="nil"/>
            </w:tcBorders>
            <w:shd w:val="clear" w:color="auto" w:fill="auto"/>
            <w:vAlign w:val="center"/>
            <w:hideMark/>
          </w:tcPr>
          <w:p w14:paraId="4CBCDA60" w14:textId="77777777" w:rsidR="003B7EA2" w:rsidRPr="00A25EB8" w:rsidRDefault="003B7EA2" w:rsidP="005A5077">
            <w:pPr>
              <w:spacing w:line="240" w:lineRule="auto"/>
              <w:ind w:firstLine="0"/>
              <w:rPr>
                <w:sz w:val="16"/>
                <w:szCs w:val="16"/>
              </w:rPr>
            </w:pPr>
            <w:r w:rsidRPr="00A25EB8">
              <w:rPr>
                <w:sz w:val="16"/>
                <w:szCs w:val="16"/>
              </w:rPr>
              <w:t> </w:t>
            </w:r>
          </w:p>
        </w:tc>
        <w:tc>
          <w:tcPr>
            <w:tcW w:w="1631" w:type="dxa"/>
            <w:tcBorders>
              <w:top w:val="nil"/>
              <w:left w:val="single" w:sz="8" w:space="0" w:color="auto"/>
              <w:bottom w:val="nil"/>
              <w:right w:val="nil"/>
            </w:tcBorders>
            <w:shd w:val="clear" w:color="auto" w:fill="auto"/>
            <w:vAlign w:val="center"/>
            <w:hideMark/>
          </w:tcPr>
          <w:p w14:paraId="04126BF2" w14:textId="77777777" w:rsidR="003B7EA2" w:rsidRPr="00A25EB8" w:rsidRDefault="003B7EA2" w:rsidP="005A5077">
            <w:pPr>
              <w:spacing w:line="240" w:lineRule="auto"/>
              <w:ind w:firstLine="0"/>
              <w:rPr>
                <w:sz w:val="16"/>
                <w:szCs w:val="16"/>
              </w:rPr>
            </w:pPr>
            <w:r w:rsidRPr="00A25EB8">
              <w:rPr>
                <w:sz w:val="16"/>
                <w:szCs w:val="16"/>
              </w:rPr>
              <w:t> </w:t>
            </w:r>
          </w:p>
        </w:tc>
        <w:tc>
          <w:tcPr>
            <w:tcW w:w="396" w:type="dxa"/>
            <w:tcBorders>
              <w:top w:val="nil"/>
              <w:left w:val="nil"/>
              <w:bottom w:val="nil"/>
              <w:right w:val="nil"/>
            </w:tcBorders>
            <w:shd w:val="clear" w:color="auto" w:fill="auto"/>
            <w:vAlign w:val="bottom"/>
            <w:hideMark/>
          </w:tcPr>
          <w:p w14:paraId="51C3D8F0"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6166479A"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2BD5C5AC" w14:textId="77777777" w:rsidR="003B7EA2" w:rsidRPr="00A25EB8" w:rsidRDefault="003B7EA2" w:rsidP="005A5077">
            <w:pPr>
              <w:spacing w:line="240" w:lineRule="auto"/>
              <w:ind w:firstLine="0"/>
              <w:rPr>
                <w:sz w:val="16"/>
                <w:szCs w:val="16"/>
              </w:rPr>
            </w:pPr>
          </w:p>
        </w:tc>
      </w:tr>
      <w:tr w:rsidR="003B7EA2" w:rsidRPr="00A25EB8" w14:paraId="4D2885F9" w14:textId="77777777" w:rsidTr="0063640A">
        <w:trPr>
          <w:trHeight w:val="705"/>
        </w:trPr>
        <w:tc>
          <w:tcPr>
            <w:tcW w:w="1134" w:type="dxa"/>
            <w:tcBorders>
              <w:top w:val="nil"/>
              <w:left w:val="nil"/>
              <w:bottom w:val="nil"/>
              <w:right w:val="nil"/>
            </w:tcBorders>
            <w:shd w:val="clear" w:color="auto" w:fill="auto"/>
            <w:vAlign w:val="bottom"/>
            <w:hideMark/>
          </w:tcPr>
          <w:p w14:paraId="6C552CE2"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1AA7C268"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single" w:sz="8" w:space="0" w:color="auto"/>
              <w:bottom w:val="nil"/>
              <w:right w:val="nil"/>
            </w:tcBorders>
            <w:shd w:val="clear" w:color="auto" w:fill="auto"/>
            <w:vAlign w:val="center"/>
            <w:hideMark/>
          </w:tcPr>
          <w:p w14:paraId="30D9BD44" w14:textId="77777777" w:rsidR="003B7EA2" w:rsidRPr="00A25EB8" w:rsidRDefault="003B7EA2" w:rsidP="005A5077">
            <w:pPr>
              <w:spacing w:line="240" w:lineRule="auto"/>
              <w:ind w:firstLine="0"/>
              <w:rPr>
                <w:sz w:val="16"/>
                <w:szCs w:val="16"/>
              </w:rPr>
            </w:pPr>
            <w:r w:rsidRPr="00A25EB8">
              <w:rPr>
                <w:sz w:val="16"/>
                <w:szCs w:val="16"/>
              </w:rPr>
              <w:t> </w:t>
            </w:r>
          </w:p>
        </w:tc>
        <w:tc>
          <w:tcPr>
            <w:tcW w:w="740" w:type="dxa"/>
            <w:tcBorders>
              <w:top w:val="nil"/>
              <w:left w:val="nil"/>
              <w:bottom w:val="nil"/>
              <w:right w:val="nil"/>
            </w:tcBorders>
            <w:shd w:val="clear" w:color="auto" w:fill="auto"/>
            <w:vAlign w:val="bottom"/>
            <w:hideMark/>
          </w:tcPr>
          <w:p w14:paraId="2C3E96FF" w14:textId="77777777" w:rsidR="003B7EA2" w:rsidRPr="00A25EB8" w:rsidRDefault="003B7EA2" w:rsidP="005A5077">
            <w:pPr>
              <w:spacing w:line="240" w:lineRule="auto"/>
              <w:ind w:firstLine="0"/>
              <w:rPr>
                <w:sz w:val="16"/>
                <w:szCs w:val="16"/>
              </w:rPr>
            </w:pPr>
          </w:p>
        </w:tc>
        <w:tc>
          <w:tcPr>
            <w:tcW w:w="1506" w:type="dxa"/>
            <w:tcBorders>
              <w:top w:val="nil"/>
              <w:left w:val="single" w:sz="8" w:space="0" w:color="auto"/>
              <w:bottom w:val="nil"/>
              <w:right w:val="nil"/>
            </w:tcBorders>
            <w:shd w:val="clear" w:color="auto" w:fill="auto"/>
            <w:vAlign w:val="center"/>
            <w:hideMark/>
          </w:tcPr>
          <w:p w14:paraId="78337E70" w14:textId="77777777" w:rsidR="003B7EA2" w:rsidRPr="00A25EB8" w:rsidRDefault="003B7EA2" w:rsidP="005A5077">
            <w:pPr>
              <w:spacing w:line="240" w:lineRule="auto"/>
              <w:ind w:firstLine="0"/>
              <w:rPr>
                <w:sz w:val="16"/>
                <w:szCs w:val="16"/>
              </w:rPr>
            </w:pPr>
            <w:r w:rsidRPr="00A25EB8">
              <w:rPr>
                <w:sz w:val="16"/>
                <w:szCs w:val="16"/>
              </w:rPr>
              <w:t> </w:t>
            </w:r>
          </w:p>
        </w:tc>
        <w:tc>
          <w:tcPr>
            <w:tcW w:w="1631" w:type="dxa"/>
            <w:tcBorders>
              <w:top w:val="nil"/>
              <w:left w:val="single" w:sz="8" w:space="0" w:color="auto"/>
              <w:bottom w:val="single" w:sz="8" w:space="0" w:color="auto"/>
              <w:right w:val="nil"/>
            </w:tcBorders>
            <w:shd w:val="clear" w:color="auto" w:fill="auto"/>
            <w:vAlign w:val="bottom"/>
            <w:hideMark/>
          </w:tcPr>
          <w:p w14:paraId="6A868BAA" w14:textId="77777777" w:rsidR="003B7EA2" w:rsidRPr="00A25EB8" w:rsidRDefault="003B7EA2" w:rsidP="005A5077">
            <w:pPr>
              <w:spacing w:line="240" w:lineRule="auto"/>
              <w:ind w:firstLine="0"/>
              <w:rPr>
                <w:sz w:val="16"/>
                <w:szCs w:val="16"/>
              </w:rPr>
            </w:pPr>
            <w:r w:rsidRPr="00A25EB8">
              <w:rPr>
                <w:sz w:val="16"/>
                <w:szCs w:val="16"/>
              </w:rPr>
              <w:t>Прекращение горения (ликвидация пожара)</w:t>
            </w:r>
          </w:p>
        </w:tc>
        <w:tc>
          <w:tcPr>
            <w:tcW w:w="396" w:type="dxa"/>
            <w:tcBorders>
              <w:top w:val="nil"/>
              <w:left w:val="nil"/>
              <w:bottom w:val="single" w:sz="8" w:space="0" w:color="auto"/>
              <w:right w:val="nil"/>
            </w:tcBorders>
            <w:shd w:val="clear" w:color="auto" w:fill="auto"/>
            <w:vAlign w:val="bottom"/>
            <w:hideMark/>
          </w:tcPr>
          <w:p w14:paraId="46A8F810" w14:textId="77777777" w:rsidR="003B7EA2" w:rsidRPr="00A25EB8" w:rsidRDefault="003B7EA2" w:rsidP="005A5077">
            <w:pPr>
              <w:spacing w:line="240" w:lineRule="auto"/>
              <w:ind w:firstLine="0"/>
              <w:rPr>
                <w:sz w:val="16"/>
                <w:szCs w:val="16"/>
              </w:rPr>
            </w:pPr>
            <w:r w:rsidRPr="00A25EB8">
              <w:rPr>
                <w:sz w:val="16"/>
                <w:szCs w:val="16"/>
              </w:rPr>
              <w:t>Р=</w:t>
            </w:r>
          </w:p>
        </w:tc>
        <w:tc>
          <w:tcPr>
            <w:tcW w:w="867" w:type="dxa"/>
            <w:tcBorders>
              <w:top w:val="nil"/>
              <w:left w:val="nil"/>
              <w:bottom w:val="single" w:sz="8" w:space="0" w:color="auto"/>
              <w:right w:val="nil"/>
            </w:tcBorders>
            <w:shd w:val="clear" w:color="auto" w:fill="auto"/>
            <w:vAlign w:val="bottom"/>
            <w:hideMark/>
          </w:tcPr>
          <w:p w14:paraId="5B414897" w14:textId="77777777" w:rsidR="003B7EA2" w:rsidRPr="00A25EB8" w:rsidRDefault="003B7EA2" w:rsidP="005A5077">
            <w:pPr>
              <w:spacing w:line="240" w:lineRule="auto"/>
              <w:ind w:firstLine="0"/>
              <w:rPr>
                <w:sz w:val="16"/>
                <w:szCs w:val="16"/>
              </w:rPr>
            </w:pPr>
            <w:r w:rsidRPr="00A25EB8">
              <w:rPr>
                <w:sz w:val="16"/>
                <w:szCs w:val="16"/>
              </w:rPr>
              <w:t>3,87E-07</w:t>
            </w:r>
          </w:p>
        </w:tc>
        <w:tc>
          <w:tcPr>
            <w:tcW w:w="528" w:type="dxa"/>
            <w:tcBorders>
              <w:top w:val="nil"/>
              <w:left w:val="nil"/>
              <w:bottom w:val="single" w:sz="8" w:space="0" w:color="auto"/>
              <w:right w:val="nil"/>
            </w:tcBorders>
            <w:shd w:val="clear" w:color="auto" w:fill="auto"/>
            <w:vAlign w:val="bottom"/>
            <w:hideMark/>
          </w:tcPr>
          <w:p w14:paraId="728AAD55"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3C170834" w14:textId="77777777" w:rsidTr="0063640A">
        <w:trPr>
          <w:trHeight w:val="480"/>
        </w:trPr>
        <w:tc>
          <w:tcPr>
            <w:tcW w:w="1134" w:type="dxa"/>
            <w:tcBorders>
              <w:top w:val="nil"/>
              <w:left w:val="nil"/>
              <w:bottom w:val="nil"/>
              <w:right w:val="nil"/>
            </w:tcBorders>
            <w:shd w:val="clear" w:color="auto" w:fill="auto"/>
            <w:vAlign w:val="bottom"/>
            <w:hideMark/>
          </w:tcPr>
          <w:p w14:paraId="26A8711C"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single" w:sz="8" w:space="0" w:color="auto"/>
              <w:right w:val="nil"/>
            </w:tcBorders>
            <w:shd w:val="clear" w:color="auto" w:fill="auto"/>
            <w:vAlign w:val="bottom"/>
            <w:hideMark/>
          </w:tcPr>
          <w:p w14:paraId="2707F5DF" w14:textId="77777777" w:rsidR="003B7EA2" w:rsidRPr="00A25EB8" w:rsidRDefault="003B7EA2" w:rsidP="005A5077">
            <w:pPr>
              <w:spacing w:line="240" w:lineRule="auto"/>
              <w:ind w:firstLine="0"/>
              <w:rPr>
                <w:sz w:val="16"/>
                <w:szCs w:val="16"/>
              </w:rPr>
            </w:pPr>
            <w:r w:rsidRPr="00A25EB8">
              <w:rPr>
                <w:sz w:val="16"/>
                <w:szCs w:val="16"/>
              </w:rPr>
              <w:t>Загазованность обнаружена</w:t>
            </w:r>
          </w:p>
        </w:tc>
        <w:tc>
          <w:tcPr>
            <w:tcW w:w="1137" w:type="dxa"/>
            <w:tcBorders>
              <w:top w:val="nil"/>
              <w:left w:val="single" w:sz="8" w:space="0" w:color="auto"/>
              <w:bottom w:val="nil"/>
              <w:right w:val="nil"/>
            </w:tcBorders>
            <w:shd w:val="clear" w:color="auto" w:fill="auto"/>
            <w:vAlign w:val="center"/>
            <w:hideMark/>
          </w:tcPr>
          <w:p w14:paraId="7770366A" w14:textId="77777777" w:rsidR="003B7EA2" w:rsidRPr="00A25EB8" w:rsidRDefault="003B7EA2" w:rsidP="005A5077">
            <w:pPr>
              <w:spacing w:line="240" w:lineRule="auto"/>
              <w:ind w:firstLine="0"/>
              <w:rPr>
                <w:sz w:val="16"/>
                <w:szCs w:val="16"/>
              </w:rPr>
            </w:pPr>
            <w:r w:rsidRPr="00A25EB8">
              <w:rPr>
                <w:sz w:val="16"/>
                <w:szCs w:val="16"/>
              </w:rPr>
              <w:t> </w:t>
            </w:r>
          </w:p>
        </w:tc>
        <w:tc>
          <w:tcPr>
            <w:tcW w:w="740" w:type="dxa"/>
            <w:tcBorders>
              <w:top w:val="nil"/>
              <w:left w:val="nil"/>
              <w:bottom w:val="nil"/>
              <w:right w:val="nil"/>
            </w:tcBorders>
            <w:shd w:val="clear" w:color="auto" w:fill="auto"/>
            <w:vAlign w:val="bottom"/>
            <w:hideMark/>
          </w:tcPr>
          <w:p w14:paraId="26E46883" w14:textId="77777777" w:rsidR="003B7EA2" w:rsidRPr="00A25EB8" w:rsidRDefault="003B7EA2" w:rsidP="005A5077">
            <w:pPr>
              <w:spacing w:line="240" w:lineRule="auto"/>
              <w:ind w:firstLine="0"/>
              <w:rPr>
                <w:sz w:val="16"/>
                <w:szCs w:val="16"/>
              </w:rPr>
            </w:pPr>
          </w:p>
        </w:tc>
        <w:tc>
          <w:tcPr>
            <w:tcW w:w="1506" w:type="dxa"/>
            <w:tcBorders>
              <w:top w:val="nil"/>
              <w:left w:val="single" w:sz="8" w:space="0" w:color="auto"/>
              <w:bottom w:val="nil"/>
              <w:right w:val="nil"/>
            </w:tcBorders>
            <w:shd w:val="clear" w:color="auto" w:fill="auto"/>
            <w:vAlign w:val="center"/>
            <w:hideMark/>
          </w:tcPr>
          <w:p w14:paraId="238A2190" w14:textId="77777777" w:rsidR="003B7EA2" w:rsidRPr="00A25EB8" w:rsidRDefault="003B7EA2" w:rsidP="005A5077">
            <w:pPr>
              <w:spacing w:line="240" w:lineRule="auto"/>
              <w:ind w:firstLine="0"/>
              <w:rPr>
                <w:sz w:val="16"/>
                <w:szCs w:val="16"/>
              </w:rPr>
            </w:pPr>
            <w:r w:rsidRPr="00A25EB8">
              <w:rPr>
                <w:sz w:val="16"/>
                <w:szCs w:val="16"/>
              </w:rPr>
              <w:t> </w:t>
            </w:r>
          </w:p>
        </w:tc>
        <w:tc>
          <w:tcPr>
            <w:tcW w:w="1631" w:type="dxa"/>
            <w:tcBorders>
              <w:top w:val="nil"/>
              <w:left w:val="nil"/>
              <w:bottom w:val="nil"/>
              <w:right w:val="nil"/>
            </w:tcBorders>
            <w:shd w:val="clear" w:color="auto" w:fill="auto"/>
            <w:hideMark/>
          </w:tcPr>
          <w:p w14:paraId="05365F18" w14:textId="77777777" w:rsidR="003B7EA2" w:rsidRPr="00A25EB8" w:rsidRDefault="003B7EA2" w:rsidP="005A5077">
            <w:pPr>
              <w:spacing w:line="240" w:lineRule="auto"/>
              <w:ind w:firstLine="0"/>
              <w:rPr>
                <w:sz w:val="16"/>
                <w:szCs w:val="16"/>
              </w:rPr>
            </w:pPr>
            <w:r w:rsidRPr="00A25EB8">
              <w:rPr>
                <w:sz w:val="16"/>
                <w:szCs w:val="16"/>
              </w:rPr>
              <w:t>0,232</w:t>
            </w:r>
          </w:p>
        </w:tc>
        <w:tc>
          <w:tcPr>
            <w:tcW w:w="396" w:type="dxa"/>
            <w:tcBorders>
              <w:top w:val="nil"/>
              <w:left w:val="nil"/>
              <w:bottom w:val="nil"/>
              <w:right w:val="nil"/>
            </w:tcBorders>
            <w:shd w:val="clear" w:color="auto" w:fill="auto"/>
            <w:vAlign w:val="bottom"/>
            <w:hideMark/>
          </w:tcPr>
          <w:p w14:paraId="11EABDAA"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757AE118"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061A5AB8" w14:textId="77777777" w:rsidR="003B7EA2" w:rsidRPr="00A25EB8" w:rsidRDefault="003B7EA2" w:rsidP="005A5077">
            <w:pPr>
              <w:spacing w:line="240" w:lineRule="auto"/>
              <w:ind w:firstLine="0"/>
              <w:rPr>
                <w:sz w:val="16"/>
                <w:szCs w:val="16"/>
              </w:rPr>
            </w:pPr>
          </w:p>
        </w:tc>
      </w:tr>
      <w:tr w:rsidR="003B7EA2" w:rsidRPr="00A25EB8" w14:paraId="741AE343" w14:textId="77777777" w:rsidTr="0063640A">
        <w:trPr>
          <w:trHeight w:val="315"/>
        </w:trPr>
        <w:tc>
          <w:tcPr>
            <w:tcW w:w="1134" w:type="dxa"/>
            <w:tcBorders>
              <w:top w:val="nil"/>
              <w:left w:val="nil"/>
              <w:bottom w:val="nil"/>
              <w:right w:val="nil"/>
            </w:tcBorders>
            <w:shd w:val="clear" w:color="auto" w:fill="auto"/>
            <w:vAlign w:val="bottom"/>
            <w:hideMark/>
          </w:tcPr>
          <w:p w14:paraId="5AA2980B"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hideMark/>
          </w:tcPr>
          <w:p w14:paraId="2AAFC014" w14:textId="77777777" w:rsidR="003B7EA2" w:rsidRPr="00A25EB8" w:rsidRDefault="003B7EA2" w:rsidP="005A5077">
            <w:pPr>
              <w:spacing w:line="240" w:lineRule="auto"/>
              <w:ind w:firstLine="0"/>
              <w:rPr>
                <w:sz w:val="16"/>
                <w:szCs w:val="16"/>
              </w:rPr>
            </w:pPr>
            <w:r w:rsidRPr="00A25EB8">
              <w:rPr>
                <w:sz w:val="16"/>
                <w:szCs w:val="16"/>
              </w:rPr>
              <w:t>0,9</w:t>
            </w:r>
          </w:p>
        </w:tc>
        <w:tc>
          <w:tcPr>
            <w:tcW w:w="1137" w:type="dxa"/>
            <w:tcBorders>
              <w:top w:val="nil"/>
              <w:left w:val="single" w:sz="8" w:space="0" w:color="auto"/>
              <w:bottom w:val="nil"/>
              <w:right w:val="nil"/>
            </w:tcBorders>
            <w:shd w:val="clear" w:color="auto" w:fill="auto"/>
            <w:vAlign w:val="center"/>
            <w:hideMark/>
          </w:tcPr>
          <w:p w14:paraId="33689030" w14:textId="77777777" w:rsidR="003B7EA2" w:rsidRPr="00A25EB8" w:rsidRDefault="003B7EA2" w:rsidP="005A5077">
            <w:pPr>
              <w:spacing w:line="240" w:lineRule="auto"/>
              <w:ind w:firstLine="0"/>
              <w:rPr>
                <w:sz w:val="16"/>
                <w:szCs w:val="16"/>
              </w:rPr>
            </w:pPr>
            <w:r w:rsidRPr="00A25EB8">
              <w:rPr>
                <w:sz w:val="16"/>
                <w:szCs w:val="16"/>
              </w:rPr>
              <w:t> </w:t>
            </w:r>
          </w:p>
        </w:tc>
        <w:tc>
          <w:tcPr>
            <w:tcW w:w="740" w:type="dxa"/>
            <w:tcBorders>
              <w:top w:val="nil"/>
              <w:left w:val="nil"/>
              <w:bottom w:val="nil"/>
              <w:right w:val="nil"/>
            </w:tcBorders>
            <w:shd w:val="clear" w:color="auto" w:fill="auto"/>
            <w:vAlign w:val="bottom"/>
            <w:hideMark/>
          </w:tcPr>
          <w:p w14:paraId="4D7061DF" w14:textId="77777777" w:rsidR="003B7EA2" w:rsidRPr="00A25EB8" w:rsidRDefault="003B7EA2" w:rsidP="005A5077">
            <w:pPr>
              <w:spacing w:line="240" w:lineRule="auto"/>
              <w:ind w:firstLine="0"/>
              <w:rPr>
                <w:sz w:val="16"/>
                <w:szCs w:val="16"/>
              </w:rPr>
            </w:pPr>
          </w:p>
        </w:tc>
        <w:tc>
          <w:tcPr>
            <w:tcW w:w="3137" w:type="dxa"/>
            <w:gridSpan w:val="2"/>
            <w:tcBorders>
              <w:top w:val="nil"/>
              <w:left w:val="single" w:sz="8" w:space="0" w:color="auto"/>
              <w:bottom w:val="single" w:sz="8" w:space="0" w:color="auto"/>
              <w:right w:val="nil"/>
            </w:tcBorders>
            <w:shd w:val="clear" w:color="auto" w:fill="auto"/>
            <w:vAlign w:val="bottom"/>
            <w:hideMark/>
          </w:tcPr>
          <w:p w14:paraId="6B677915" w14:textId="77777777" w:rsidR="003B7EA2" w:rsidRPr="00A25EB8" w:rsidRDefault="003B7EA2" w:rsidP="005A5077">
            <w:pPr>
              <w:spacing w:line="240" w:lineRule="auto"/>
              <w:ind w:firstLine="0"/>
              <w:rPr>
                <w:sz w:val="16"/>
                <w:szCs w:val="16"/>
              </w:rPr>
            </w:pPr>
            <w:r w:rsidRPr="00A25EB8">
              <w:rPr>
                <w:sz w:val="16"/>
                <w:szCs w:val="16"/>
              </w:rPr>
              <w:t>Рассеивание газового облака</w:t>
            </w:r>
          </w:p>
        </w:tc>
        <w:tc>
          <w:tcPr>
            <w:tcW w:w="396" w:type="dxa"/>
            <w:tcBorders>
              <w:top w:val="nil"/>
              <w:left w:val="nil"/>
              <w:bottom w:val="single" w:sz="8" w:space="0" w:color="auto"/>
              <w:right w:val="nil"/>
            </w:tcBorders>
            <w:shd w:val="clear" w:color="auto" w:fill="auto"/>
            <w:vAlign w:val="center"/>
            <w:hideMark/>
          </w:tcPr>
          <w:p w14:paraId="7B9D08FF" w14:textId="77777777" w:rsidR="003B7EA2" w:rsidRPr="00A25EB8" w:rsidRDefault="003B7EA2" w:rsidP="005A5077">
            <w:pPr>
              <w:spacing w:line="240" w:lineRule="auto"/>
              <w:ind w:firstLine="0"/>
              <w:rPr>
                <w:sz w:val="16"/>
                <w:szCs w:val="16"/>
              </w:rPr>
            </w:pPr>
            <w:r w:rsidRPr="00A25EB8">
              <w:rPr>
                <w:sz w:val="16"/>
                <w:szCs w:val="16"/>
              </w:rPr>
              <w:t>Р=</w:t>
            </w:r>
          </w:p>
        </w:tc>
        <w:tc>
          <w:tcPr>
            <w:tcW w:w="867" w:type="dxa"/>
            <w:tcBorders>
              <w:top w:val="nil"/>
              <w:left w:val="nil"/>
              <w:bottom w:val="single" w:sz="8" w:space="0" w:color="auto"/>
              <w:right w:val="nil"/>
            </w:tcBorders>
            <w:shd w:val="clear" w:color="auto" w:fill="auto"/>
            <w:vAlign w:val="center"/>
            <w:hideMark/>
          </w:tcPr>
          <w:p w14:paraId="526F0DE8" w14:textId="77777777" w:rsidR="003B7EA2" w:rsidRPr="00A25EB8" w:rsidRDefault="003B7EA2" w:rsidP="005A5077">
            <w:pPr>
              <w:spacing w:line="240" w:lineRule="auto"/>
              <w:ind w:firstLine="0"/>
              <w:rPr>
                <w:sz w:val="16"/>
                <w:szCs w:val="16"/>
              </w:rPr>
            </w:pPr>
            <w:r w:rsidRPr="00A25EB8">
              <w:rPr>
                <w:sz w:val="16"/>
                <w:szCs w:val="16"/>
              </w:rPr>
              <w:t>5,29E-06</w:t>
            </w:r>
          </w:p>
        </w:tc>
        <w:tc>
          <w:tcPr>
            <w:tcW w:w="528" w:type="dxa"/>
            <w:tcBorders>
              <w:top w:val="nil"/>
              <w:left w:val="nil"/>
              <w:bottom w:val="single" w:sz="8" w:space="0" w:color="auto"/>
              <w:right w:val="nil"/>
            </w:tcBorders>
            <w:shd w:val="clear" w:color="auto" w:fill="auto"/>
            <w:vAlign w:val="center"/>
            <w:hideMark/>
          </w:tcPr>
          <w:p w14:paraId="09754D15"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6FCCE005" w14:textId="77777777" w:rsidTr="0063640A">
        <w:trPr>
          <w:trHeight w:val="300"/>
        </w:trPr>
        <w:tc>
          <w:tcPr>
            <w:tcW w:w="1134" w:type="dxa"/>
            <w:tcBorders>
              <w:top w:val="nil"/>
              <w:left w:val="nil"/>
              <w:bottom w:val="nil"/>
              <w:right w:val="nil"/>
            </w:tcBorders>
            <w:shd w:val="clear" w:color="auto" w:fill="auto"/>
            <w:vAlign w:val="bottom"/>
            <w:hideMark/>
          </w:tcPr>
          <w:p w14:paraId="468D69DD"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3A232C1C" w14:textId="77777777" w:rsidR="003B7EA2" w:rsidRPr="00A25EB8" w:rsidRDefault="003B7EA2" w:rsidP="005A5077">
            <w:pPr>
              <w:spacing w:line="240" w:lineRule="auto"/>
              <w:ind w:firstLine="0"/>
              <w:rPr>
                <w:sz w:val="16"/>
                <w:szCs w:val="16"/>
              </w:rPr>
            </w:pPr>
          </w:p>
        </w:tc>
        <w:tc>
          <w:tcPr>
            <w:tcW w:w="1137" w:type="dxa"/>
            <w:tcBorders>
              <w:top w:val="nil"/>
              <w:left w:val="single" w:sz="8" w:space="0" w:color="auto"/>
              <w:bottom w:val="nil"/>
              <w:right w:val="nil"/>
            </w:tcBorders>
            <w:shd w:val="clear" w:color="auto" w:fill="auto"/>
            <w:vAlign w:val="center"/>
            <w:hideMark/>
          </w:tcPr>
          <w:p w14:paraId="72600C6E" w14:textId="77777777" w:rsidR="003B7EA2" w:rsidRPr="00A25EB8" w:rsidRDefault="003B7EA2" w:rsidP="005A5077">
            <w:pPr>
              <w:spacing w:line="240" w:lineRule="auto"/>
              <w:ind w:firstLine="0"/>
              <w:rPr>
                <w:sz w:val="16"/>
                <w:szCs w:val="16"/>
              </w:rPr>
            </w:pPr>
            <w:r w:rsidRPr="00A25EB8">
              <w:rPr>
                <w:sz w:val="16"/>
                <w:szCs w:val="16"/>
              </w:rPr>
              <w:t> </w:t>
            </w:r>
          </w:p>
        </w:tc>
        <w:tc>
          <w:tcPr>
            <w:tcW w:w="740" w:type="dxa"/>
            <w:tcBorders>
              <w:top w:val="nil"/>
              <w:left w:val="nil"/>
              <w:bottom w:val="nil"/>
              <w:right w:val="nil"/>
            </w:tcBorders>
            <w:shd w:val="clear" w:color="auto" w:fill="auto"/>
            <w:vAlign w:val="bottom"/>
            <w:hideMark/>
          </w:tcPr>
          <w:p w14:paraId="69C9C521" w14:textId="77777777" w:rsidR="003B7EA2" w:rsidRPr="00A25EB8" w:rsidRDefault="003B7EA2" w:rsidP="005A5077">
            <w:pPr>
              <w:spacing w:line="240" w:lineRule="auto"/>
              <w:ind w:firstLine="0"/>
              <w:rPr>
                <w:sz w:val="16"/>
                <w:szCs w:val="16"/>
              </w:rPr>
            </w:pPr>
          </w:p>
        </w:tc>
        <w:tc>
          <w:tcPr>
            <w:tcW w:w="1506" w:type="dxa"/>
            <w:tcBorders>
              <w:top w:val="nil"/>
              <w:left w:val="nil"/>
              <w:bottom w:val="nil"/>
              <w:right w:val="nil"/>
            </w:tcBorders>
            <w:shd w:val="clear" w:color="auto" w:fill="auto"/>
            <w:vAlign w:val="center"/>
            <w:hideMark/>
          </w:tcPr>
          <w:p w14:paraId="7C9C75DA" w14:textId="77777777" w:rsidR="003B7EA2" w:rsidRPr="00A25EB8" w:rsidRDefault="003B7EA2" w:rsidP="005A5077">
            <w:pPr>
              <w:spacing w:line="240" w:lineRule="auto"/>
              <w:ind w:firstLine="0"/>
              <w:rPr>
                <w:sz w:val="16"/>
                <w:szCs w:val="16"/>
              </w:rPr>
            </w:pPr>
            <w:r w:rsidRPr="00A25EB8">
              <w:rPr>
                <w:sz w:val="16"/>
                <w:szCs w:val="16"/>
              </w:rPr>
              <w:t>0,76</w:t>
            </w:r>
          </w:p>
        </w:tc>
        <w:tc>
          <w:tcPr>
            <w:tcW w:w="1631" w:type="dxa"/>
            <w:tcBorders>
              <w:top w:val="nil"/>
              <w:left w:val="nil"/>
              <w:bottom w:val="nil"/>
              <w:right w:val="nil"/>
            </w:tcBorders>
            <w:shd w:val="clear" w:color="auto" w:fill="auto"/>
            <w:vAlign w:val="bottom"/>
            <w:hideMark/>
          </w:tcPr>
          <w:p w14:paraId="1962177F" w14:textId="77777777" w:rsidR="003B7EA2" w:rsidRPr="00A25EB8" w:rsidRDefault="003B7EA2" w:rsidP="005A5077">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632C1ACE"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2E0D4F77"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4FAE6105" w14:textId="77777777" w:rsidR="003B7EA2" w:rsidRPr="00A25EB8" w:rsidRDefault="003B7EA2" w:rsidP="005A5077">
            <w:pPr>
              <w:spacing w:line="240" w:lineRule="auto"/>
              <w:ind w:firstLine="0"/>
              <w:rPr>
                <w:sz w:val="16"/>
                <w:szCs w:val="16"/>
              </w:rPr>
            </w:pPr>
          </w:p>
        </w:tc>
      </w:tr>
      <w:tr w:rsidR="003B7EA2" w:rsidRPr="00A25EB8" w14:paraId="6F20C92A" w14:textId="77777777" w:rsidTr="0063640A">
        <w:trPr>
          <w:trHeight w:val="780"/>
        </w:trPr>
        <w:tc>
          <w:tcPr>
            <w:tcW w:w="1134" w:type="dxa"/>
            <w:tcBorders>
              <w:top w:val="nil"/>
              <w:left w:val="nil"/>
              <w:bottom w:val="nil"/>
              <w:right w:val="nil"/>
            </w:tcBorders>
            <w:shd w:val="clear" w:color="auto" w:fill="auto"/>
            <w:vAlign w:val="bottom"/>
            <w:hideMark/>
          </w:tcPr>
          <w:p w14:paraId="21BB0C8A"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1FDCD331" w14:textId="77777777" w:rsidR="003B7EA2" w:rsidRPr="00A25EB8" w:rsidRDefault="003B7EA2" w:rsidP="005A5077">
            <w:pPr>
              <w:spacing w:line="240" w:lineRule="auto"/>
              <w:ind w:firstLine="0"/>
              <w:rPr>
                <w:sz w:val="16"/>
                <w:szCs w:val="16"/>
              </w:rPr>
            </w:pPr>
          </w:p>
        </w:tc>
        <w:tc>
          <w:tcPr>
            <w:tcW w:w="3383" w:type="dxa"/>
            <w:gridSpan w:val="3"/>
            <w:tcBorders>
              <w:top w:val="nil"/>
              <w:left w:val="single" w:sz="8" w:space="0" w:color="auto"/>
              <w:bottom w:val="single" w:sz="8" w:space="0" w:color="auto"/>
              <w:right w:val="nil"/>
            </w:tcBorders>
            <w:shd w:val="clear" w:color="auto" w:fill="auto"/>
            <w:vAlign w:val="bottom"/>
            <w:hideMark/>
          </w:tcPr>
          <w:p w14:paraId="759EB618" w14:textId="77777777" w:rsidR="003B7EA2" w:rsidRPr="00A25EB8" w:rsidRDefault="003B7EA2" w:rsidP="005A5077">
            <w:pPr>
              <w:spacing w:line="240" w:lineRule="auto"/>
              <w:ind w:firstLine="0"/>
              <w:rPr>
                <w:sz w:val="16"/>
                <w:szCs w:val="16"/>
              </w:rPr>
            </w:pPr>
            <w:r w:rsidRPr="00A25EB8">
              <w:rPr>
                <w:sz w:val="16"/>
                <w:szCs w:val="16"/>
              </w:rPr>
              <w:t>Авария локализована благодаря эффективным действиям по предотвращению пожара</w:t>
            </w:r>
          </w:p>
        </w:tc>
        <w:tc>
          <w:tcPr>
            <w:tcW w:w="1631" w:type="dxa"/>
            <w:tcBorders>
              <w:top w:val="nil"/>
              <w:left w:val="nil"/>
              <w:bottom w:val="single" w:sz="8" w:space="0" w:color="auto"/>
              <w:right w:val="nil"/>
            </w:tcBorders>
            <w:shd w:val="clear" w:color="auto" w:fill="auto"/>
            <w:vAlign w:val="center"/>
            <w:hideMark/>
          </w:tcPr>
          <w:p w14:paraId="64BCB8DE" w14:textId="77777777" w:rsidR="003B7EA2" w:rsidRPr="00A25EB8" w:rsidRDefault="003B7EA2" w:rsidP="005A5077">
            <w:pPr>
              <w:spacing w:line="240" w:lineRule="auto"/>
              <w:ind w:firstLine="0"/>
              <w:rPr>
                <w:sz w:val="16"/>
                <w:szCs w:val="16"/>
              </w:rPr>
            </w:pPr>
            <w:r w:rsidRPr="00A25EB8">
              <w:rPr>
                <w:sz w:val="16"/>
                <w:szCs w:val="16"/>
              </w:rPr>
              <w:t> </w:t>
            </w:r>
          </w:p>
        </w:tc>
        <w:tc>
          <w:tcPr>
            <w:tcW w:w="396" w:type="dxa"/>
            <w:tcBorders>
              <w:top w:val="nil"/>
              <w:left w:val="nil"/>
              <w:bottom w:val="single" w:sz="8" w:space="0" w:color="auto"/>
              <w:right w:val="nil"/>
            </w:tcBorders>
            <w:shd w:val="clear" w:color="auto" w:fill="auto"/>
            <w:vAlign w:val="bottom"/>
            <w:hideMark/>
          </w:tcPr>
          <w:p w14:paraId="370D0A1F" w14:textId="77777777" w:rsidR="003B7EA2" w:rsidRPr="00A25EB8" w:rsidRDefault="003B7EA2" w:rsidP="005A5077">
            <w:pPr>
              <w:spacing w:line="240" w:lineRule="auto"/>
              <w:ind w:firstLine="0"/>
              <w:rPr>
                <w:sz w:val="16"/>
                <w:szCs w:val="16"/>
              </w:rPr>
            </w:pPr>
            <w:r w:rsidRPr="00A25EB8">
              <w:rPr>
                <w:sz w:val="16"/>
                <w:szCs w:val="16"/>
              </w:rPr>
              <w:t>Р=</w:t>
            </w:r>
          </w:p>
        </w:tc>
        <w:tc>
          <w:tcPr>
            <w:tcW w:w="867" w:type="dxa"/>
            <w:tcBorders>
              <w:top w:val="nil"/>
              <w:left w:val="nil"/>
              <w:bottom w:val="single" w:sz="8" w:space="0" w:color="auto"/>
              <w:right w:val="nil"/>
            </w:tcBorders>
            <w:shd w:val="clear" w:color="auto" w:fill="auto"/>
            <w:vAlign w:val="bottom"/>
            <w:hideMark/>
          </w:tcPr>
          <w:p w14:paraId="0A4A0934" w14:textId="77777777" w:rsidR="003B7EA2" w:rsidRPr="00A25EB8" w:rsidRDefault="003B7EA2" w:rsidP="005A5077">
            <w:pPr>
              <w:spacing w:line="240" w:lineRule="auto"/>
              <w:ind w:firstLine="0"/>
              <w:rPr>
                <w:sz w:val="16"/>
                <w:szCs w:val="16"/>
              </w:rPr>
            </w:pPr>
            <w:r w:rsidRPr="00A25EB8">
              <w:rPr>
                <w:sz w:val="16"/>
                <w:szCs w:val="16"/>
              </w:rPr>
              <w:t>6,26E-05</w:t>
            </w:r>
          </w:p>
        </w:tc>
        <w:tc>
          <w:tcPr>
            <w:tcW w:w="528" w:type="dxa"/>
            <w:tcBorders>
              <w:top w:val="nil"/>
              <w:left w:val="nil"/>
              <w:bottom w:val="single" w:sz="8" w:space="0" w:color="auto"/>
              <w:right w:val="nil"/>
            </w:tcBorders>
            <w:shd w:val="clear" w:color="auto" w:fill="auto"/>
            <w:vAlign w:val="bottom"/>
            <w:hideMark/>
          </w:tcPr>
          <w:p w14:paraId="554FBD5F"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21C7A65B" w14:textId="77777777" w:rsidTr="0063640A">
        <w:trPr>
          <w:trHeight w:val="300"/>
        </w:trPr>
        <w:tc>
          <w:tcPr>
            <w:tcW w:w="1134" w:type="dxa"/>
            <w:tcBorders>
              <w:top w:val="nil"/>
              <w:left w:val="nil"/>
              <w:bottom w:val="nil"/>
              <w:right w:val="nil"/>
            </w:tcBorders>
            <w:shd w:val="clear" w:color="auto" w:fill="auto"/>
            <w:vAlign w:val="bottom"/>
            <w:hideMark/>
          </w:tcPr>
          <w:p w14:paraId="57D2406D"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37FE6C4A" w14:textId="77777777" w:rsidR="003B7EA2" w:rsidRPr="00A25EB8" w:rsidRDefault="003B7EA2" w:rsidP="005A5077">
            <w:pPr>
              <w:spacing w:line="240" w:lineRule="auto"/>
              <w:ind w:firstLine="0"/>
              <w:rPr>
                <w:sz w:val="16"/>
                <w:szCs w:val="16"/>
              </w:rPr>
            </w:pPr>
          </w:p>
        </w:tc>
        <w:tc>
          <w:tcPr>
            <w:tcW w:w="1137" w:type="dxa"/>
            <w:tcBorders>
              <w:top w:val="nil"/>
              <w:left w:val="nil"/>
              <w:bottom w:val="nil"/>
              <w:right w:val="nil"/>
            </w:tcBorders>
            <w:shd w:val="clear" w:color="auto" w:fill="auto"/>
            <w:hideMark/>
          </w:tcPr>
          <w:p w14:paraId="368D32CB" w14:textId="77777777" w:rsidR="003B7EA2" w:rsidRPr="00A25EB8" w:rsidRDefault="003B7EA2" w:rsidP="005A5077">
            <w:pPr>
              <w:spacing w:line="240" w:lineRule="auto"/>
              <w:ind w:firstLine="0"/>
              <w:rPr>
                <w:sz w:val="16"/>
                <w:szCs w:val="16"/>
              </w:rPr>
            </w:pPr>
            <w:r w:rsidRPr="00A25EB8">
              <w:rPr>
                <w:sz w:val="16"/>
                <w:szCs w:val="16"/>
              </w:rPr>
              <w:t>0,9</w:t>
            </w:r>
          </w:p>
        </w:tc>
        <w:tc>
          <w:tcPr>
            <w:tcW w:w="740" w:type="dxa"/>
            <w:tcBorders>
              <w:top w:val="nil"/>
              <w:left w:val="nil"/>
              <w:bottom w:val="nil"/>
              <w:right w:val="nil"/>
            </w:tcBorders>
            <w:shd w:val="clear" w:color="auto" w:fill="auto"/>
            <w:vAlign w:val="bottom"/>
            <w:hideMark/>
          </w:tcPr>
          <w:p w14:paraId="61E25C67" w14:textId="77777777" w:rsidR="003B7EA2" w:rsidRPr="00A25EB8" w:rsidRDefault="003B7EA2" w:rsidP="005A5077">
            <w:pPr>
              <w:spacing w:line="240" w:lineRule="auto"/>
              <w:ind w:firstLine="0"/>
              <w:rPr>
                <w:sz w:val="16"/>
                <w:szCs w:val="16"/>
              </w:rPr>
            </w:pPr>
          </w:p>
        </w:tc>
        <w:tc>
          <w:tcPr>
            <w:tcW w:w="1506" w:type="dxa"/>
            <w:tcBorders>
              <w:top w:val="nil"/>
              <w:left w:val="nil"/>
              <w:bottom w:val="nil"/>
              <w:right w:val="nil"/>
            </w:tcBorders>
            <w:shd w:val="clear" w:color="auto" w:fill="auto"/>
            <w:vAlign w:val="bottom"/>
            <w:hideMark/>
          </w:tcPr>
          <w:p w14:paraId="43FFC046" w14:textId="77777777" w:rsidR="003B7EA2" w:rsidRPr="00A25EB8" w:rsidRDefault="003B7EA2" w:rsidP="005A5077">
            <w:pPr>
              <w:spacing w:line="240" w:lineRule="auto"/>
              <w:ind w:firstLine="0"/>
              <w:rPr>
                <w:sz w:val="16"/>
                <w:szCs w:val="16"/>
              </w:rPr>
            </w:pPr>
          </w:p>
        </w:tc>
        <w:tc>
          <w:tcPr>
            <w:tcW w:w="1631" w:type="dxa"/>
            <w:tcBorders>
              <w:top w:val="nil"/>
              <w:left w:val="nil"/>
              <w:bottom w:val="nil"/>
              <w:right w:val="nil"/>
            </w:tcBorders>
            <w:shd w:val="clear" w:color="auto" w:fill="auto"/>
            <w:vAlign w:val="bottom"/>
            <w:hideMark/>
          </w:tcPr>
          <w:p w14:paraId="458003A3" w14:textId="77777777" w:rsidR="003B7EA2" w:rsidRPr="00A25EB8" w:rsidRDefault="003B7EA2" w:rsidP="005A5077">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5B18659F"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51FF63B2"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4DA082D3" w14:textId="77777777" w:rsidR="003B7EA2" w:rsidRPr="00A25EB8" w:rsidRDefault="003B7EA2" w:rsidP="005A5077">
            <w:pPr>
              <w:spacing w:line="240" w:lineRule="auto"/>
              <w:ind w:firstLine="0"/>
              <w:rPr>
                <w:sz w:val="16"/>
                <w:szCs w:val="16"/>
              </w:rPr>
            </w:pPr>
          </w:p>
        </w:tc>
      </w:tr>
    </w:tbl>
    <w:p w14:paraId="0345B266" w14:textId="77777777" w:rsidR="003B7EA2" w:rsidRPr="00A25EB8" w:rsidRDefault="003B7EA2" w:rsidP="003B7EA2"/>
    <w:p w14:paraId="47A3EDE0" w14:textId="22BB9293" w:rsidR="0063640A" w:rsidRPr="00A25EB8" w:rsidRDefault="0063640A" w:rsidP="00BF6D90">
      <w:pPr>
        <w:pStyle w:val="5"/>
        <w:keepNext w:val="0"/>
        <w:keepLines w:val="0"/>
        <w:numPr>
          <w:ilvl w:val="4"/>
          <w:numId w:val="25"/>
        </w:numPr>
        <w:jc w:val="both"/>
        <w:rPr>
          <w:szCs w:val="24"/>
        </w:rPr>
      </w:pPr>
      <w:r w:rsidRPr="00A25EB8">
        <w:rPr>
          <w:lang w:eastAsia="ru-RU"/>
        </w:rPr>
        <w:t xml:space="preserve"> </w:t>
      </w:r>
      <w:r w:rsidRPr="00A25EB8">
        <w:t>«Дерево событий» при реализации сценария C32</w:t>
      </w:r>
    </w:p>
    <w:p w14:paraId="1E29E0DB" w14:textId="77777777" w:rsidR="0063640A" w:rsidRPr="00A25EB8" w:rsidRDefault="0063640A" w:rsidP="003B7EA2"/>
    <w:p w14:paraId="72156736" w14:textId="77777777" w:rsidR="003B7EA2" w:rsidRPr="00A25EB8" w:rsidRDefault="003B7EA2" w:rsidP="003B7EA2">
      <w:r w:rsidRPr="00A25EB8">
        <w:br w:type="page"/>
      </w:r>
    </w:p>
    <w:tbl>
      <w:tblPr>
        <w:tblW w:w="9472" w:type="dxa"/>
        <w:tblLook w:val="04A0" w:firstRow="1" w:lastRow="0" w:firstColumn="1" w:lastColumn="0" w:noHBand="0" w:noVBand="1"/>
      </w:tblPr>
      <w:tblGrid>
        <w:gridCol w:w="1418"/>
        <w:gridCol w:w="1260"/>
        <w:gridCol w:w="1137"/>
        <w:gridCol w:w="746"/>
        <w:gridCol w:w="1502"/>
        <w:gridCol w:w="1622"/>
        <w:gridCol w:w="396"/>
        <w:gridCol w:w="863"/>
        <w:gridCol w:w="528"/>
      </w:tblGrid>
      <w:tr w:rsidR="003B7EA2" w:rsidRPr="00A25EB8" w14:paraId="1DB625F3" w14:textId="77777777" w:rsidTr="0063640A">
        <w:trPr>
          <w:trHeight w:val="315"/>
        </w:trPr>
        <w:tc>
          <w:tcPr>
            <w:tcW w:w="1418" w:type="dxa"/>
            <w:tcBorders>
              <w:top w:val="nil"/>
              <w:left w:val="nil"/>
              <w:bottom w:val="nil"/>
              <w:right w:val="nil"/>
            </w:tcBorders>
            <w:shd w:val="clear" w:color="auto" w:fill="auto"/>
            <w:vAlign w:val="bottom"/>
            <w:hideMark/>
          </w:tcPr>
          <w:p w14:paraId="3A2586CB" w14:textId="77777777" w:rsidR="003B7EA2" w:rsidRPr="00A25EB8" w:rsidRDefault="003B7EA2" w:rsidP="00024E2C">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4CB0DD1B" w14:textId="77777777" w:rsidR="003B7EA2" w:rsidRPr="00A25EB8" w:rsidRDefault="003B7EA2" w:rsidP="00024E2C">
            <w:pPr>
              <w:spacing w:line="240" w:lineRule="auto"/>
              <w:ind w:firstLine="0"/>
              <w:rPr>
                <w:sz w:val="16"/>
                <w:szCs w:val="16"/>
              </w:rPr>
            </w:pPr>
          </w:p>
        </w:tc>
        <w:tc>
          <w:tcPr>
            <w:tcW w:w="1137" w:type="dxa"/>
            <w:tcBorders>
              <w:top w:val="nil"/>
              <w:left w:val="nil"/>
              <w:bottom w:val="nil"/>
              <w:right w:val="nil"/>
            </w:tcBorders>
            <w:shd w:val="clear" w:color="auto" w:fill="auto"/>
            <w:vAlign w:val="bottom"/>
            <w:hideMark/>
          </w:tcPr>
          <w:p w14:paraId="381F39F6" w14:textId="77777777" w:rsidR="003B7EA2" w:rsidRPr="00A25EB8" w:rsidRDefault="003B7EA2" w:rsidP="00024E2C">
            <w:pPr>
              <w:spacing w:line="240" w:lineRule="auto"/>
              <w:ind w:firstLine="0"/>
              <w:rPr>
                <w:sz w:val="16"/>
                <w:szCs w:val="16"/>
              </w:rPr>
            </w:pPr>
          </w:p>
        </w:tc>
        <w:tc>
          <w:tcPr>
            <w:tcW w:w="2248" w:type="dxa"/>
            <w:gridSpan w:val="2"/>
            <w:tcBorders>
              <w:top w:val="nil"/>
              <w:left w:val="nil"/>
              <w:bottom w:val="single" w:sz="8" w:space="0" w:color="auto"/>
              <w:right w:val="nil"/>
            </w:tcBorders>
            <w:shd w:val="clear" w:color="auto" w:fill="auto"/>
            <w:vAlign w:val="bottom"/>
            <w:hideMark/>
          </w:tcPr>
          <w:p w14:paraId="20FF7473" w14:textId="77777777" w:rsidR="003B7EA2" w:rsidRPr="00A25EB8" w:rsidRDefault="003B7EA2" w:rsidP="00024E2C">
            <w:pPr>
              <w:spacing w:line="240" w:lineRule="auto"/>
              <w:ind w:firstLine="0"/>
              <w:rPr>
                <w:sz w:val="16"/>
                <w:szCs w:val="16"/>
              </w:rPr>
            </w:pPr>
            <w:r w:rsidRPr="00A25EB8">
              <w:rPr>
                <w:sz w:val="16"/>
                <w:szCs w:val="16"/>
              </w:rPr>
              <w:t>Воспламенение газового облака</w:t>
            </w:r>
          </w:p>
        </w:tc>
        <w:tc>
          <w:tcPr>
            <w:tcW w:w="1622" w:type="dxa"/>
            <w:tcBorders>
              <w:top w:val="nil"/>
              <w:left w:val="nil"/>
              <w:bottom w:val="single" w:sz="8" w:space="0" w:color="auto"/>
              <w:right w:val="nil"/>
            </w:tcBorders>
            <w:shd w:val="clear" w:color="auto" w:fill="auto"/>
            <w:vAlign w:val="bottom"/>
            <w:hideMark/>
          </w:tcPr>
          <w:p w14:paraId="032330B4" w14:textId="77777777" w:rsidR="003B7EA2" w:rsidRPr="00A25EB8" w:rsidRDefault="003B7EA2" w:rsidP="00024E2C">
            <w:pPr>
              <w:spacing w:line="240" w:lineRule="auto"/>
              <w:ind w:firstLine="0"/>
              <w:rPr>
                <w:sz w:val="16"/>
                <w:szCs w:val="16"/>
              </w:rPr>
            </w:pPr>
            <w:r w:rsidRPr="00A25EB8">
              <w:rPr>
                <w:sz w:val="16"/>
                <w:szCs w:val="16"/>
              </w:rPr>
              <w:t>Факельное горение</w:t>
            </w:r>
          </w:p>
        </w:tc>
        <w:tc>
          <w:tcPr>
            <w:tcW w:w="396" w:type="dxa"/>
            <w:tcBorders>
              <w:top w:val="nil"/>
              <w:left w:val="nil"/>
              <w:bottom w:val="single" w:sz="8" w:space="0" w:color="auto"/>
              <w:right w:val="nil"/>
            </w:tcBorders>
            <w:shd w:val="clear" w:color="auto" w:fill="auto"/>
            <w:vAlign w:val="bottom"/>
            <w:hideMark/>
          </w:tcPr>
          <w:p w14:paraId="78102375" w14:textId="77777777" w:rsidR="003B7EA2" w:rsidRPr="00A25EB8" w:rsidRDefault="003B7EA2" w:rsidP="00024E2C">
            <w:pPr>
              <w:spacing w:line="240" w:lineRule="auto"/>
              <w:ind w:firstLine="0"/>
              <w:rPr>
                <w:sz w:val="16"/>
                <w:szCs w:val="16"/>
              </w:rPr>
            </w:pPr>
            <w:r w:rsidRPr="00A25EB8">
              <w:rPr>
                <w:sz w:val="16"/>
                <w:szCs w:val="16"/>
              </w:rPr>
              <w:t>Р=</w:t>
            </w:r>
          </w:p>
        </w:tc>
        <w:tc>
          <w:tcPr>
            <w:tcW w:w="863" w:type="dxa"/>
            <w:tcBorders>
              <w:top w:val="nil"/>
              <w:left w:val="nil"/>
              <w:bottom w:val="single" w:sz="8" w:space="0" w:color="auto"/>
              <w:right w:val="nil"/>
            </w:tcBorders>
            <w:shd w:val="clear" w:color="auto" w:fill="auto"/>
            <w:vAlign w:val="bottom"/>
            <w:hideMark/>
          </w:tcPr>
          <w:p w14:paraId="1E2D36F2" w14:textId="77777777" w:rsidR="003B7EA2" w:rsidRPr="00A25EB8" w:rsidRDefault="003B7EA2" w:rsidP="00024E2C">
            <w:pPr>
              <w:spacing w:line="240" w:lineRule="auto"/>
              <w:ind w:firstLine="0"/>
              <w:rPr>
                <w:sz w:val="16"/>
                <w:szCs w:val="16"/>
              </w:rPr>
            </w:pPr>
            <w:r w:rsidRPr="00A25EB8">
              <w:rPr>
                <w:sz w:val="16"/>
                <w:szCs w:val="16"/>
              </w:rPr>
              <w:t>7,34E-09</w:t>
            </w:r>
          </w:p>
        </w:tc>
        <w:tc>
          <w:tcPr>
            <w:tcW w:w="528" w:type="dxa"/>
            <w:tcBorders>
              <w:top w:val="nil"/>
              <w:left w:val="nil"/>
              <w:bottom w:val="single" w:sz="8" w:space="0" w:color="auto"/>
              <w:right w:val="nil"/>
            </w:tcBorders>
            <w:shd w:val="clear" w:color="auto" w:fill="auto"/>
            <w:vAlign w:val="bottom"/>
            <w:hideMark/>
          </w:tcPr>
          <w:p w14:paraId="47A19AA2" w14:textId="77777777" w:rsidR="003B7EA2" w:rsidRPr="00A25EB8" w:rsidRDefault="003B7EA2" w:rsidP="00024E2C">
            <w:pPr>
              <w:spacing w:line="240" w:lineRule="auto"/>
              <w:ind w:firstLine="0"/>
              <w:rPr>
                <w:sz w:val="16"/>
                <w:szCs w:val="16"/>
              </w:rPr>
            </w:pPr>
            <w:r w:rsidRPr="00A25EB8">
              <w:rPr>
                <w:sz w:val="16"/>
                <w:szCs w:val="16"/>
              </w:rPr>
              <w:t>./год</w:t>
            </w:r>
          </w:p>
        </w:tc>
      </w:tr>
      <w:tr w:rsidR="003B7EA2" w:rsidRPr="00A25EB8" w14:paraId="70D2ACDB" w14:textId="77777777" w:rsidTr="0063640A">
        <w:trPr>
          <w:trHeight w:val="300"/>
        </w:trPr>
        <w:tc>
          <w:tcPr>
            <w:tcW w:w="1418" w:type="dxa"/>
            <w:tcBorders>
              <w:top w:val="nil"/>
              <w:left w:val="nil"/>
              <w:bottom w:val="nil"/>
              <w:right w:val="nil"/>
            </w:tcBorders>
            <w:shd w:val="clear" w:color="auto" w:fill="auto"/>
            <w:vAlign w:val="bottom"/>
            <w:hideMark/>
          </w:tcPr>
          <w:p w14:paraId="6FDAA0BC" w14:textId="77777777" w:rsidR="003B7EA2" w:rsidRPr="00A25EB8" w:rsidRDefault="003B7EA2" w:rsidP="00024E2C">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315534C0" w14:textId="77777777" w:rsidR="003B7EA2" w:rsidRPr="00A25EB8" w:rsidRDefault="003B7EA2" w:rsidP="00024E2C">
            <w:pPr>
              <w:spacing w:line="240" w:lineRule="auto"/>
              <w:ind w:firstLine="0"/>
              <w:rPr>
                <w:sz w:val="16"/>
                <w:szCs w:val="16"/>
              </w:rPr>
            </w:pPr>
          </w:p>
        </w:tc>
        <w:tc>
          <w:tcPr>
            <w:tcW w:w="1137" w:type="dxa"/>
            <w:tcBorders>
              <w:top w:val="nil"/>
              <w:left w:val="nil"/>
              <w:bottom w:val="nil"/>
              <w:right w:val="nil"/>
            </w:tcBorders>
            <w:shd w:val="clear" w:color="auto" w:fill="auto"/>
            <w:vAlign w:val="bottom"/>
            <w:hideMark/>
          </w:tcPr>
          <w:p w14:paraId="2CD56552" w14:textId="77777777" w:rsidR="003B7EA2" w:rsidRPr="00A25EB8" w:rsidRDefault="003B7EA2" w:rsidP="00024E2C">
            <w:pPr>
              <w:spacing w:line="240" w:lineRule="auto"/>
              <w:ind w:firstLine="0"/>
              <w:rPr>
                <w:sz w:val="16"/>
                <w:szCs w:val="16"/>
              </w:rPr>
            </w:pPr>
          </w:p>
        </w:tc>
        <w:tc>
          <w:tcPr>
            <w:tcW w:w="746" w:type="dxa"/>
            <w:tcBorders>
              <w:top w:val="nil"/>
              <w:left w:val="single" w:sz="8" w:space="0" w:color="auto"/>
              <w:bottom w:val="nil"/>
              <w:right w:val="nil"/>
            </w:tcBorders>
            <w:shd w:val="clear" w:color="auto" w:fill="auto"/>
            <w:hideMark/>
          </w:tcPr>
          <w:p w14:paraId="119CBDC7" w14:textId="77777777" w:rsidR="003B7EA2" w:rsidRPr="00A25EB8" w:rsidRDefault="003B7EA2" w:rsidP="00024E2C">
            <w:pPr>
              <w:spacing w:line="240" w:lineRule="auto"/>
              <w:ind w:firstLine="0"/>
              <w:rPr>
                <w:sz w:val="16"/>
                <w:szCs w:val="16"/>
              </w:rPr>
            </w:pPr>
            <w:r w:rsidRPr="00A25EB8">
              <w:rPr>
                <w:sz w:val="16"/>
                <w:szCs w:val="16"/>
              </w:rPr>
              <w:t>0,005</w:t>
            </w:r>
          </w:p>
        </w:tc>
        <w:tc>
          <w:tcPr>
            <w:tcW w:w="1502" w:type="dxa"/>
            <w:tcBorders>
              <w:top w:val="nil"/>
              <w:left w:val="nil"/>
              <w:bottom w:val="nil"/>
              <w:right w:val="nil"/>
            </w:tcBorders>
            <w:shd w:val="clear" w:color="auto" w:fill="auto"/>
            <w:vAlign w:val="bottom"/>
            <w:hideMark/>
          </w:tcPr>
          <w:p w14:paraId="45293D9B" w14:textId="77777777" w:rsidR="003B7EA2" w:rsidRPr="00A25EB8" w:rsidRDefault="003B7EA2" w:rsidP="00024E2C">
            <w:pPr>
              <w:spacing w:line="240" w:lineRule="auto"/>
              <w:ind w:firstLine="0"/>
              <w:rPr>
                <w:sz w:val="16"/>
                <w:szCs w:val="16"/>
              </w:rPr>
            </w:pPr>
          </w:p>
        </w:tc>
        <w:tc>
          <w:tcPr>
            <w:tcW w:w="1622" w:type="dxa"/>
            <w:tcBorders>
              <w:top w:val="nil"/>
              <w:left w:val="nil"/>
              <w:bottom w:val="nil"/>
              <w:right w:val="nil"/>
            </w:tcBorders>
            <w:shd w:val="clear" w:color="auto" w:fill="auto"/>
            <w:hideMark/>
          </w:tcPr>
          <w:p w14:paraId="5A2D33A1" w14:textId="77777777" w:rsidR="003B7EA2" w:rsidRPr="00A25EB8" w:rsidRDefault="003B7EA2" w:rsidP="00024E2C">
            <w:pPr>
              <w:spacing w:line="240" w:lineRule="auto"/>
              <w:ind w:firstLine="0"/>
              <w:rPr>
                <w:sz w:val="16"/>
                <w:szCs w:val="16"/>
              </w:rPr>
            </w:pPr>
            <w:r w:rsidRPr="00A25EB8">
              <w:rPr>
                <w:sz w:val="16"/>
                <w:szCs w:val="16"/>
              </w:rPr>
              <w:t>0,67</w:t>
            </w:r>
          </w:p>
        </w:tc>
        <w:tc>
          <w:tcPr>
            <w:tcW w:w="396" w:type="dxa"/>
            <w:tcBorders>
              <w:top w:val="nil"/>
              <w:left w:val="nil"/>
              <w:bottom w:val="nil"/>
              <w:right w:val="nil"/>
            </w:tcBorders>
            <w:shd w:val="clear" w:color="auto" w:fill="auto"/>
            <w:vAlign w:val="bottom"/>
            <w:hideMark/>
          </w:tcPr>
          <w:p w14:paraId="13229CE7" w14:textId="77777777" w:rsidR="003B7EA2" w:rsidRPr="00A25EB8" w:rsidRDefault="003B7EA2" w:rsidP="00024E2C">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31EA1599" w14:textId="77777777" w:rsidR="003B7EA2" w:rsidRPr="00A25EB8" w:rsidRDefault="003B7EA2" w:rsidP="00024E2C">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7C4B5396" w14:textId="77777777" w:rsidR="003B7EA2" w:rsidRPr="00A25EB8" w:rsidRDefault="003B7EA2" w:rsidP="00024E2C">
            <w:pPr>
              <w:spacing w:line="240" w:lineRule="auto"/>
              <w:ind w:firstLine="0"/>
              <w:rPr>
                <w:sz w:val="16"/>
                <w:szCs w:val="16"/>
              </w:rPr>
            </w:pPr>
          </w:p>
        </w:tc>
      </w:tr>
      <w:tr w:rsidR="003B7EA2" w:rsidRPr="00A25EB8" w14:paraId="3B76266E" w14:textId="77777777" w:rsidTr="0063640A">
        <w:trPr>
          <w:trHeight w:val="705"/>
        </w:trPr>
        <w:tc>
          <w:tcPr>
            <w:tcW w:w="1418" w:type="dxa"/>
            <w:tcBorders>
              <w:top w:val="nil"/>
              <w:left w:val="nil"/>
              <w:bottom w:val="nil"/>
              <w:right w:val="nil"/>
            </w:tcBorders>
            <w:shd w:val="clear" w:color="auto" w:fill="auto"/>
            <w:vAlign w:val="bottom"/>
            <w:hideMark/>
          </w:tcPr>
          <w:p w14:paraId="5D3E4811" w14:textId="77777777" w:rsidR="003B7EA2" w:rsidRPr="00A25EB8" w:rsidRDefault="003B7EA2" w:rsidP="00024E2C">
            <w:pPr>
              <w:spacing w:line="240" w:lineRule="auto"/>
              <w:ind w:firstLine="0"/>
              <w:rPr>
                <w:sz w:val="16"/>
                <w:szCs w:val="16"/>
              </w:rPr>
            </w:pPr>
          </w:p>
        </w:tc>
        <w:tc>
          <w:tcPr>
            <w:tcW w:w="1260" w:type="dxa"/>
            <w:tcBorders>
              <w:top w:val="nil"/>
              <w:left w:val="nil"/>
              <w:bottom w:val="single" w:sz="8" w:space="0" w:color="auto"/>
              <w:right w:val="nil"/>
            </w:tcBorders>
            <w:shd w:val="clear" w:color="auto" w:fill="auto"/>
            <w:vAlign w:val="bottom"/>
            <w:hideMark/>
          </w:tcPr>
          <w:p w14:paraId="395F8D6B" w14:textId="77777777" w:rsidR="003B7EA2" w:rsidRPr="00A25EB8" w:rsidRDefault="003B7EA2" w:rsidP="00024E2C">
            <w:pPr>
              <w:spacing w:line="240" w:lineRule="auto"/>
              <w:ind w:firstLine="0"/>
              <w:rPr>
                <w:sz w:val="16"/>
                <w:szCs w:val="16"/>
              </w:rPr>
            </w:pPr>
            <w:r w:rsidRPr="00A25EB8">
              <w:rPr>
                <w:sz w:val="16"/>
                <w:szCs w:val="16"/>
              </w:rPr>
              <w:t>Отказ системы обнаружения загазованности</w:t>
            </w:r>
          </w:p>
        </w:tc>
        <w:tc>
          <w:tcPr>
            <w:tcW w:w="1137" w:type="dxa"/>
            <w:tcBorders>
              <w:top w:val="nil"/>
              <w:left w:val="nil"/>
              <w:bottom w:val="single" w:sz="8" w:space="0" w:color="auto"/>
              <w:right w:val="nil"/>
            </w:tcBorders>
            <w:shd w:val="clear" w:color="auto" w:fill="auto"/>
            <w:vAlign w:val="center"/>
            <w:hideMark/>
          </w:tcPr>
          <w:p w14:paraId="21C10229" w14:textId="77777777" w:rsidR="003B7EA2" w:rsidRPr="00A25EB8" w:rsidRDefault="003B7EA2" w:rsidP="00024E2C">
            <w:pPr>
              <w:spacing w:line="240" w:lineRule="auto"/>
              <w:ind w:firstLine="0"/>
              <w:rPr>
                <w:sz w:val="16"/>
                <w:szCs w:val="16"/>
              </w:rPr>
            </w:pPr>
            <w:r w:rsidRPr="00A25EB8">
              <w:rPr>
                <w:sz w:val="16"/>
                <w:szCs w:val="16"/>
              </w:rPr>
              <w:t> </w:t>
            </w:r>
          </w:p>
        </w:tc>
        <w:tc>
          <w:tcPr>
            <w:tcW w:w="746" w:type="dxa"/>
            <w:tcBorders>
              <w:top w:val="nil"/>
              <w:left w:val="single" w:sz="8" w:space="0" w:color="auto"/>
              <w:bottom w:val="nil"/>
              <w:right w:val="nil"/>
            </w:tcBorders>
            <w:shd w:val="clear" w:color="auto" w:fill="auto"/>
            <w:vAlign w:val="center"/>
            <w:hideMark/>
          </w:tcPr>
          <w:p w14:paraId="047CB2E5" w14:textId="77777777" w:rsidR="003B7EA2" w:rsidRPr="00A25EB8" w:rsidRDefault="003B7EA2" w:rsidP="00024E2C">
            <w:pPr>
              <w:spacing w:line="240" w:lineRule="auto"/>
              <w:ind w:firstLine="0"/>
              <w:rPr>
                <w:sz w:val="16"/>
                <w:szCs w:val="16"/>
              </w:rPr>
            </w:pPr>
            <w:r w:rsidRPr="00A25EB8">
              <w:rPr>
                <w:sz w:val="16"/>
                <w:szCs w:val="16"/>
              </w:rPr>
              <w:t> </w:t>
            </w:r>
          </w:p>
        </w:tc>
        <w:tc>
          <w:tcPr>
            <w:tcW w:w="1502" w:type="dxa"/>
            <w:tcBorders>
              <w:top w:val="nil"/>
              <w:left w:val="nil"/>
              <w:bottom w:val="nil"/>
              <w:right w:val="nil"/>
            </w:tcBorders>
            <w:shd w:val="clear" w:color="auto" w:fill="auto"/>
            <w:vAlign w:val="bottom"/>
            <w:hideMark/>
          </w:tcPr>
          <w:p w14:paraId="3EE7A00E" w14:textId="77777777" w:rsidR="003B7EA2" w:rsidRPr="00A25EB8" w:rsidRDefault="003B7EA2" w:rsidP="00024E2C">
            <w:pPr>
              <w:spacing w:line="240" w:lineRule="auto"/>
              <w:ind w:firstLine="0"/>
              <w:rPr>
                <w:sz w:val="16"/>
                <w:szCs w:val="16"/>
              </w:rPr>
            </w:pPr>
          </w:p>
        </w:tc>
        <w:tc>
          <w:tcPr>
            <w:tcW w:w="1622" w:type="dxa"/>
            <w:tcBorders>
              <w:top w:val="nil"/>
              <w:left w:val="nil"/>
              <w:bottom w:val="nil"/>
              <w:right w:val="nil"/>
            </w:tcBorders>
            <w:shd w:val="clear" w:color="auto" w:fill="auto"/>
            <w:vAlign w:val="bottom"/>
            <w:hideMark/>
          </w:tcPr>
          <w:p w14:paraId="56F42103" w14:textId="77777777" w:rsidR="003B7EA2" w:rsidRPr="00A25EB8" w:rsidRDefault="003B7EA2" w:rsidP="00024E2C">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6EA34774" w14:textId="77777777" w:rsidR="003B7EA2" w:rsidRPr="00A25EB8" w:rsidRDefault="003B7EA2" w:rsidP="00024E2C">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08F92567" w14:textId="77777777" w:rsidR="003B7EA2" w:rsidRPr="00A25EB8" w:rsidRDefault="003B7EA2" w:rsidP="00024E2C">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591CA86C" w14:textId="77777777" w:rsidR="003B7EA2" w:rsidRPr="00A25EB8" w:rsidRDefault="003B7EA2" w:rsidP="00024E2C">
            <w:pPr>
              <w:spacing w:line="240" w:lineRule="auto"/>
              <w:ind w:firstLine="0"/>
              <w:rPr>
                <w:sz w:val="16"/>
                <w:szCs w:val="16"/>
              </w:rPr>
            </w:pPr>
          </w:p>
        </w:tc>
      </w:tr>
      <w:tr w:rsidR="003B7EA2" w:rsidRPr="00A25EB8" w14:paraId="0E632158" w14:textId="77777777" w:rsidTr="0063640A">
        <w:trPr>
          <w:trHeight w:val="300"/>
        </w:trPr>
        <w:tc>
          <w:tcPr>
            <w:tcW w:w="1418" w:type="dxa"/>
            <w:tcBorders>
              <w:top w:val="nil"/>
              <w:left w:val="nil"/>
              <w:bottom w:val="nil"/>
              <w:right w:val="nil"/>
            </w:tcBorders>
            <w:shd w:val="clear" w:color="auto" w:fill="auto"/>
            <w:vAlign w:val="bottom"/>
            <w:hideMark/>
          </w:tcPr>
          <w:p w14:paraId="3EAD12B7" w14:textId="77777777" w:rsidR="003B7EA2" w:rsidRPr="00A25EB8" w:rsidRDefault="003B7EA2" w:rsidP="00024E2C">
            <w:pPr>
              <w:spacing w:line="240" w:lineRule="auto"/>
              <w:ind w:firstLine="0"/>
              <w:rPr>
                <w:sz w:val="16"/>
                <w:szCs w:val="16"/>
              </w:rPr>
            </w:pPr>
          </w:p>
        </w:tc>
        <w:tc>
          <w:tcPr>
            <w:tcW w:w="1260" w:type="dxa"/>
            <w:tcBorders>
              <w:top w:val="nil"/>
              <w:left w:val="single" w:sz="8" w:space="0" w:color="auto"/>
              <w:bottom w:val="nil"/>
              <w:right w:val="nil"/>
            </w:tcBorders>
            <w:shd w:val="clear" w:color="auto" w:fill="auto"/>
            <w:hideMark/>
          </w:tcPr>
          <w:p w14:paraId="10B3DEA2" w14:textId="77777777" w:rsidR="003B7EA2" w:rsidRPr="00A25EB8" w:rsidRDefault="003B7EA2" w:rsidP="00024E2C">
            <w:pPr>
              <w:spacing w:line="240" w:lineRule="auto"/>
              <w:ind w:firstLine="0"/>
              <w:rPr>
                <w:sz w:val="16"/>
                <w:szCs w:val="16"/>
              </w:rPr>
            </w:pPr>
            <w:r w:rsidRPr="00A25EB8">
              <w:rPr>
                <w:sz w:val="16"/>
                <w:szCs w:val="16"/>
              </w:rPr>
              <w:t>0,1</w:t>
            </w:r>
          </w:p>
        </w:tc>
        <w:tc>
          <w:tcPr>
            <w:tcW w:w="1137" w:type="dxa"/>
            <w:tcBorders>
              <w:top w:val="nil"/>
              <w:left w:val="nil"/>
              <w:bottom w:val="nil"/>
              <w:right w:val="nil"/>
            </w:tcBorders>
            <w:shd w:val="clear" w:color="auto" w:fill="auto"/>
            <w:vAlign w:val="bottom"/>
            <w:hideMark/>
          </w:tcPr>
          <w:p w14:paraId="5F70B2C2" w14:textId="77777777" w:rsidR="003B7EA2" w:rsidRPr="00A25EB8" w:rsidRDefault="003B7EA2" w:rsidP="00024E2C">
            <w:pPr>
              <w:spacing w:line="240" w:lineRule="auto"/>
              <w:ind w:firstLine="0"/>
              <w:rPr>
                <w:sz w:val="16"/>
                <w:szCs w:val="16"/>
              </w:rPr>
            </w:pPr>
          </w:p>
        </w:tc>
        <w:tc>
          <w:tcPr>
            <w:tcW w:w="746" w:type="dxa"/>
            <w:tcBorders>
              <w:top w:val="nil"/>
              <w:left w:val="single" w:sz="8" w:space="0" w:color="auto"/>
              <w:bottom w:val="nil"/>
              <w:right w:val="nil"/>
            </w:tcBorders>
            <w:shd w:val="clear" w:color="auto" w:fill="auto"/>
            <w:vAlign w:val="center"/>
            <w:hideMark/>
          </w:tcPr>
          <w:p w14:paraId="0186A861" w14:textId="77777777" w:rsidR="003B7EA2" w:rsidRPr="00A25EB8" w:rsidRDefault="003B7EA2" w:rsidP="00024E2C">
            <w:pPr>
              <w:spacing w:line="240" w:lineRule="auto"/>
              <w:ind w:firstLine="0"/>
              <w:rPr>
                <w:sz w:val="16"/>
                <w:szCs w:val="16"/>
              </w:rPr>
            </w:pPr>
            <w:r w:rsidRPr="00A25EB8">
              <w:rPr>
                <w:sz w:val="16"/>
                <w:szCs w:val="16"/>
              </w:rPr>
              <w:t> </w:t>
            </w:r>
          </w:p>
        </w:tc>
        <w:tc>
          <w:tcPr>
            <w:tcW w:w="1502" w:type="dxa"/>
            <w:tcBorders>
              <w:top w:val="nil"/>
              <w:left w:val="nil"/>
              <w:bottom w:val="nil"/>
              <w:right w:val="nil"/>
            </w:tcBorders>
            <w:shd w:val="clear" w:color="auto" w:fill="auto"/>
            <w:vAlign w:val="bottom"/>
            <w:hideMark/>
          </w:tcPr>
          <w:p w14:paraId="25F633EF" w14:textId="77777777" w:rsidR="003B7EA2" w:rsidRPr="00A25EB8" w:rsidRDefault="003B7EA2" w:rsidP="00024E2C">
            <w:pPr>
              <w:spacing w:line="240" w:lineRule="auto"/>
              <w:ind w:firstLine="0"/>
              <w:rPr>
                <w:sz w:val="16"/>
                <w:szCs w:val="16"/>
              </w:rPr>
            </w:pPr>
          </w:p>
        </w:tc>
        <w:tc>
          <w:tcPr>
            <w:tcW w:w="1622" w:type="dxa"/>
            <w:tcBorders>
              <w:top w:val="nil"/>
              <w:left w:val="nil"/>
              <w:bottom w:val="nil"/>
              <w:right w:val="nil"/>
            </w:tcBorders>
            <w:shd w:val="clear" w:color="auto" w:fill="auto"/>
            <w:hideMark/>
          </w:tcPr>
          <w:p w14:paraId="71330F1F" w14:textId="77777777" w:rsidR="003B7EA2" w:rsidRPr="00A25EB8" w:rsidRDefault="003B7EA2" w:rsidP="00024E2C">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4ED7FF8D" w14:textId="77777777" w:rsidR="003B7EA2" w:rsidRPr="00A25EB8" w:rsidRDefault="003B7EA2" w:rsidP="00024E2C">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4F739A04" w14:textId="77777777" w:rsidR="003B7EA2" w:rsidRPr="00A25EB8" w:rsidRDefault="003B7EA2" w:rsidP="00024E2C">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20E86478" w14:textId="77777777" w:rsidR="003B7EA2" w:rsidRPr="00A25EB8" w:rsidRDefault="003B7EA2" w:rsidP="00024E2C">
            <w:pPr>
              <w:spacing w:line="240" w:lineRule="auto"/>
              <w:ind w:firstLine="0"/>
              <w:rPr>
                <w:sz w:val="16"/>
                <w:szCs w:val="16"/>
              </w:rPr>
            </w:pPr>
          </w:p>
        </w:tc>
      </w:tr>
      <w:tr w:rsidR="003B7EA2" w:rsidRPr="00A25EB8" w14:paraId="36C38911" w14:textId="77777777" w:rsidTr="0063640A">
        <w:trPr>
          <w:trHeight w:val="525"/>
        </w:trPr>
        <w:tc>
          <w:tcPr>
            <w:tcW w:w="1418" w:type="dxa"/>
            <w:tcBorders>
              <w:top w:val="nil"/>
              <w:left w:val="nil"/>
              <w:bottom w:val="nil"/>
              <w:right w:val="nil"/>
            </w:tcBorders>
            <w:shd w:val="clear" w:color="auto" w:fill="auto"/>
            <w:vAlign w:val="bottom"/>
            <w:hideMark/>
          </w:tcPr>
          <w:p w14:paraId="0C02E6F7" w14:textId="77777777" w:rsidR="003B7EA2" w:rsidRPr="00A25EB8" w:rsidRDefault="003B7EA2" w:rsidP="00024E2C">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66635BD5" w14:textId="77777777" w:rsidR="003B7EA2" w:rsidRPr="00A25EB8" w:rsidRDefault="003B7EA2" w:rsidP="00024E2C">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vAlign w:val="bottom"/>
            <w:hideMark/>
          </w:tcPr>
          <w:p w14:paraId="0CC6ECDF" w14:textId="77777777" w:rsidR="003B7EA2" w:rsidRPr="00A25EB8" w:rsidRDefault="003B7EA2" w:rsidP="00024E2C">
            <w:pPr>
              <w:spacing w:line="240" w:lineRule="auto"/>
              <w:ind w:firstLine="0"/>
              <w:rPr>
                <w:sz w:val="16"/>
                <w:szCs w:val="16"/>
              </w:rPr>
            </w:pPr>
          </w:p>
        </w:tc>
        <w:tc>
          <w:tcPr>
            <w:tcW w:w="3870" w:type="dxa"/>
            <w:gridSpan w:val="3"/>
            <w:tcBorders>
              <w:top w:val="nil"/>
              <w:left w:val="single" w:sz="8" w:space="0" w:color="auto"/>
              <w:bottom w:val="single" w:sz="8" w:space="0" w:color="auto"/>
              <w:right w:val="nil"/>
            </w:tcBorders>
            <w:shd w:val="clear" w:color="auto" w:fill="auto"/>
            <w:vAlign w:val="bottom"/>
            <w:hideMark/>
          </w:tcPr>
          <w:p w14:paraId="4679EF78" w14:textId="77777777" w:rsidR="003B7EA2" w:rsidRPr="00A25EB8" w:rsidRDefault="003B7EA2" w:rsidP="00024E2C">
            <w:pPr>
              <w:spacing w:line="240" w:lineRule="auto"/>
              <w:ind w:firstLine="0"/>
              <w:rPr>
                <w:sz w:val="16"/>
                <w:szCs w:val="16"/>
              </w:rPr>
            </w:pPr>
            <w:r w:rsidRPr="00A25EB8">
              <w:rPr>
                <w:sz w:val="16"/>
                <w:szCs w:val="16"/>
              </w:rPr>
              <w:t>Прекращение горения (ликвидация утечки)</w:t>
            </w:r>
          </w:p>
        </w:tc>
        <w:tc>
          <w:tcPr>
            <w:tcW w:w="396" w:type="dxa"/>
            <w:tcBorders>
              <w:top w:val="nil"/>
              <w:left w:val="nil"/>
              <w:bottom w:val="single" w:sz="8" w:space="0" w:color="auto"/>
              <w:right w:val="nil"/>
            </w:tcBorders>
            <w:shd w:val="clear" w:color="auto" w:fill="auto"/>
            <w:vAlign w:val="bottom"/>
            <w:hideMark/>
          </w:tcPr>
          <w:p w14:paraId="4EE49ADF" w14:textId="77777777" w:rsidR="003B7EA2" w:rsidRPr="00A25EB8" w:rsidRDefault="003B7EA2" w:rsidP="00024E2C">
            <w:pPr>
              <w:spacing w:line="240" w:lineRule="auto"/>
              <w:ind w:firstLine="0"/>
              <w:rPr>
                <w:sz w:val="16"/>
                <w:szCs w:val="16"/>
              </w:rPr>
            </w:pPr>
            <w:r w:rsidRPr="00A25EB8">
              <w:rPr>
                <w:sz w:val="16"/>
                <w:szCs w:val="16"/>
              </w:rPr>
              <w:t>Р=</w:t>
            </w:r>
          </w:p>
        </w:tc>
        <w:tc>
          <w:tcPr>
            <w:tcW w:w="863" w:type="dxa"/>
            <w:tcBorders>
              <w:top w:val="nil"/>
              <w:left w:val="nil"/>
              <w:bottom w:val="single" w:sz="8" w:space="0" w:color="auto"/>
              <w:right w:val="nil"/>
            </w:tcBorders>
            <w:shd w:val="clear" w:color="auto" w:fill="auto"/>
            <w:vAlign w:val="bottom"/>
            <w:hideMark/>
          </w:tcPr>
          <w:p w14:paraId="33163368" w14:textId="77777777" w:rsidR="003B7EA2" w:rsidRPr="00A25EB8" w:rsidRDefault="003B7EA2" w:rsidP="00024E2C">
            <w:pPr>
              <w:spacing w:line="240" w:lineRule="auto"/>
              <w:ind w:firstLine="0"/>
              <w:rPr>
                <w:sz w:val="16"/>
                <w:szCs w:val="16"/>
              </w:rPr>
            </w:pPr>
            <w:r w:rsidRPr="00A25EB8">
              <w:rPr>
                <w:sz w:val="16"/>
                <w:szCs w:val="16"/>
              </w:rPr>
              <w:t>2,18E-06</w:t>
            </w:r>
          </w:p>
        </w:tc>
        <w:tc>
          <w:tcPr>
            <w:tcW w:w="528" w:type="dxa"/>
            <w:tcBorders>
              <w:top w:val="nil"/>
              <w:left w:val="nil"/>
              <w:bottom w:val="single" w:sz="8" w:space="0" w:color="auto"/>
              <w:right w:val="nil"/>
            </w:tcBorders>
            <w:shd w:val="clear" w:color="auto" w:fill="auto"/>
            <w:vAlign w:val="bottom"/>
            <w:hideMark/>
          </w:tcPr>
          <w:p w14:paraId="75BEE0D0" w14:textId="77777777" w:rsidR="003B7EA2" w:rsidRPr="00A25EB8" w:rsidRDefault="003B7EA2" w:rsidP="00024E2C">
            <w:pPr>
              <w:spacing w:line="240" w:lineRule="auto"/>
              <w:ind w:firstLine="0"/>
              <w:rPr>
                <w:sz w:val="16"/>
                <w:szCs w:val="16"/>
              </w:rPr>
            </w:pPr>
            <w:r w:rsidRPr="00A25EB8">
              <w:rPr>
                <w:sz w:val="16"/>
                <w:szCs w:val="16"/>
              </w:rPr>
              <w:t>./год</w:t>
            </w:r>
          </w:p>
        </w:tc>
      </w:tr>
      <w:tr w:rsidR="003B7EA2" w:rsidRPr="00A25EB8" w14:paraId="2985F27C" w14:textId="77777777" w:rsidTr="0063640A">
        <w:trPr>
          <w:trHeight w:val="300"/>
        </w:trPr>
        <w:tc>
          <w:tcPr>
            <w:tcW w:w="1418" w:type="dxa"/>
            <w:tcBorders>
              <w:top w:val="nil"/>
              <w:left w:val="nil"/>
              <w:bottom w:val="nil"/>
              <w:right w:val="nil"/>
            </w:tcBorders>
            <w:shd w:val="clear" w:color="auto" w:fill="auto"/>
            <w:vAlign w:val="bottom"/>
            <w:hideMark/>
          </w:tcPr>
          <w:p w14:paraId="066E349C" w14:textId="77777777" w:rsidR="003B7EA2" w:rsidRPr="00A25EB8" w:rsidRDefault="003B7EA2" w:rsidP="00024E2C">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4CE4F992" w14:textId="77777777" w:rsidR="003B7EA2" w:rsidRPr="00A25EB8" w:rsidRDefault="003B7EA2" w:rsidP="00024E2C">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hideMark/>
          </w:tcPr>
          <w:p w14:paraId="07473906" w14:textId="77777777" w:rsidR="003B7EA2" w:rsidRPr="00A25EB8" w:rsidRDefault="003B7EA2" w:rsidP="00024E2C">
            <w:pPr>
              <w:spacing w:line="240" w:lineRule="auto"/>
              <w:ind w:firstLine="0"/>
              <w:rPr>
                <w:sz w:val="16"/>
                <w:szCs w:val="16"/>
              </w:rPr>
            </w:pPr>
          </w:p>
        </w:tc>
        <w:tc>
          <w:tcPr>
            <w:tcW w:w="746" w:type="dxa"/>
            <w:tcBorders>
              <w:top w:val="nil"/>
              <w:left w:val="nil"/>
              <w:bottom w:val="nil"/>
              <w:right w:val="nil"/>
            </w:tcBorders>
            <w:shd w:val="clear" w:color="auto" w:fill="auto"/>
            <w:hideMark/>
          </w:tcPr>
          <w:p w14:paraId="52634CA2" w14:textId="77777777" w:rsidR="003B7EA2" w:rsidRPr="00A25EB8" w:rsidRDefault="003B7EA2" w:rsidP="00024E2C">
            <w:pPr>
              <w:spacing w:line="240" w:lineRule="auto"/>
              <w:ind w:firstLine="0"/>
              <w:rPr>
                <w:sz w:val="16"/>
                <w:szCs w:val="16"/>
              </w:rPr>
            </w:pPr>
            <w:r w:rsidRPr="00A25EB8">
              <w:rPr>
                <w:sz w:val="16"/>
                <w:szCs w:val="16"/>
              </w:rPr>
              <w:t>0,995</w:t>
            </w:r>
          </w:p>
        </w:tc>
        <w:tc>
          <w:tcPr>
            <w:tcW w:w="1502" w:type="dxa"/>
            <w:tcBorders>
              <w:top w:val="nil"/>
              <w:left w:val="nil"/>
              <w:bottom w:val="nil"/>
              <w:right w:val="nil"/>
            </w:tcBorders>
            <w:shd w:val="clear" w:color="auto" w:fill="auto"/>
            <w:vAlign w:val="bottom"/>
            <w:hideMark/>
          </w:tcPr>
          <w:p w14:paraId="467FB832" w14:textId="77777777" w:rsidR="003B7EA2" w:rsidRPr="00A25EB8" w:rsidRDefault="003B7EA2" w:rsidP="00024E2C">
            <w:pPr>
              <w:spacing w:line="240" w:lineRule="auto"/>
              <w:ind w:firstLine="0"/>
              <w:rPr>
                <w:sz w:val="16"/>
                <w:szCs w:val="16"/>
              </w:rPr>
            </w:pPr>
          </w:p>
        </w:tc>
        <w:tc>
          <w:tcPr>
            <w:tcW w:w="1622" w:type="dxa"/>
            <w:tcBorders>
              <w:top w:val="nil"/>
              <w:left w:val="nil"/>
              <w:bottom w:val="nil"/>
              <w:right w:val="nil"/>
            </w:tcBorders>
            <w:shd w:val="clear" w:color="auto" w:fill="auto"/>
            <w:vAlign w:val="bottom"/>
            <w:hideMark/>
          </w:tcPr>
          <w:p w14:paraId="2CCA2BBC" w14:textId="77777777" w:rsidR="003B7EA2" w:rsidRPr="00A25EB8" w:rsidRDefault="003B7EA2" w:rsidP="00024E2C">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62FC8F68" w14:textId="77777777" w:rsidR="003B7EA2" w:rsidRPr="00A25EB8" w:rsidRDefault="003B7EA2" w:rsidP="00024E2C">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0E1666E5" w14:textId="77777777" w:rsidR="003B7EA2" w:rsidRPr="00A25EB8" w:rsidRDefault="003B7EA2" w:rsidP="00024E2C">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0C761811" w14:textId="77777777" w:rsidR="003B7EA2" w:rsidRPr="00A25EB8" w:rsidRDefault="003B7EA2" w:rsidP="00024E2C">
            <w:pPr>
              <w:spacing w:line="240" w:lineRule="auto"/>
              <w:ind w:firstLine="0"/>
              <w:rPr>
                <w:sz w:val="16"/>
                <w:szCs w:val="16"/>
              </w:rPr>
            </w:pPr>
          </w:p>
        </w:tc>
      </w:tr>
      <w:tr w:rsidR="003B7EA2" w:rsidRPr="00A25EB8" w14:paraId="6A0025A6" w14:textId="77777777" w:rsidTr="0063640A">
        <w:trPr>
          <w:trHeight w:val="300"/>
        </w:trPr>
        <w:tc>
          <w:tcPr>
            <w:tcW w:w="1418" w:type="dxa"/>
            <w:tcBorders>
              <w:top w:val="nil"/>
              <w:left w:val="nil"/>
              <w:bottom w:val="nil"/>
              <w:right w:val="nil"/>
            </w:tcBorders>
            <w:shd w:val="clear" w:color="auto" w:fill="auto"/>
            <w:vAlign w:val="bottom"/>
            <w:hideMark/>
          </w:tcPr>
          <w:p w14:paraId="12B43C44" w14:textId="77777777" w:rsidR="003B7EA2" w:rsidRPr="00A25EB8" w:rsidRDefault="003B7EA2" w:rsidP="00024E2C">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2778BF8A" w14:textId="77777777" w:rsidR="003B7EA2" w:rsidRPr="00A25EB8" w:rsidRDefault="003B7EA2" w:rsidP="00024E2C">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vAlign w:val="bottom"/>
            <w:hideMark/>
          </w:tcPr>
          <w:p w14:paraId="5E58EBDF" w14:textId="77777777" w:rsidR="003B7EA2" w:rsidRPr="00A25EB8" w:rsidRDefault="003B7EA2" w:rsidP="00024E2C">
            <w:pPr>
              <w:spacing w:line="240" w:lineRule="auto"/>
              <w:ind w:firstLine="0"/>
              <w:rPr>
                <w:sz w:val="16"/>
                <w:szCs w:val="16"/>
              </w:rPr>
            </w:pPr>
          </w:p>
        </w:tc>
        <w:tc>
          <w:tcPr>
            <w:tcW w:w="746" w:type="dxa"/>
            <w:tcBorders>
              <w:top w:val="nil"/>
              <w:left w:val="nil"/>
              <w:bottom w:val="nil"/>
              <w:right w:val="nil"/>
            </w:tcBorders>
            <w:shd w:val="clear" w:color="auto" w:fill="auto"/>
            <w:vAlign w:val="bottom"/>
            <w:hideMark/>
          </w:tcPr>
          <w:p w14:paraId="145DA294" w14:textId="77777777" w:rsidR="003B7EA2" w:rsidRPr="00A25EB8" w:rsidRDefault="003B7EA2" w:rsidP="00024E2C">
            <w:pPr>
              <w:spacing w:line="240" w:lineRule="auto"/>
              <w:ind w:firstLine="0"/>
              <w:rPr>
                <w:sz w:val="16"/>
                <w:szCs w:val="16"/>
              </w:rPr>
            </w:pPr>
          </w:p>
        </w:tc>
        <w:tc>
          <w:tcPr>
            <w:tcW w:w="1502" w:type="dxa"/>
            <w:tcBorders>
              <w:top w:val="nil"/>
              <w:left w:val="nil"/>
              <w:bottom w:val="nil"/>
              <w:right w:val="nil"/>
            </w:tcBorders>
            <w:shd w:val="clear" w:color="auto" w:fill="auto"/>
            <w:vAlign w:val="bottom"/>
            <w:hideMark/>
          </w:tcPr>
          <w:p w14:paraId="6732D610" w14:textId="77777777" w:rsidR="003B7EA2" w:rsidRPr="00A25EB8" w:rsidRDefault="003B7EA2" w:rsidP="00024E2C">
            <w:pPr>
              <w:spacing w:line="240" w:lineRule="auto"/>
              <w:ind w:firstLine="0"/>
              <w:rPr>
                <w:sz w:val="16"/>
                <w:szCs w:val="16"/>
              </w:rPr>
            </w:pPr>
          </w:p>
        </w:tc>
        <w:tc>
          <w:tcPr>
            <w:tcW w:w="1622" w:type="dxa"/>
            <w:tcBorders>
              <w:top w:val="nil"/>
              <w:left w:val="nil"/>
              <w:bottom w:val="nil"/>
              <w:right w:val="nil"/>
            </w:tcBorders>
            <w:shd w:val="clear" w:color="auto" w:fill="auto"/>
            <w:vAlign w:val="bottom"/>
            <w:hideMark/>
          </w:tcPr>
          <w:p w14:paraId="244B1CE6" w14:textId="77777777" w:rsidR="003B7EA2" w:rsidRPr="00A25EB8" w:rsidRDefault="003B7EA2" w:rsidP="00024E2C">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70A06B69" w14:textId="77777777" w:rsidR="003B7EA2" w:rsidRPr="00A25EB8" w:rsidRDefault="003B7EA2" w:rsidP="00024E2C">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55457C67" w14:textId="77777777" w:rsidR="003B7EA2" w:rsidRPr="00A25EB8" w:rsidRDefault="003B7EA2" w:rsidP="00024E2C">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65C24C90" w14:textId="77777777" w:rsidR="003B7EA2" w:rsidRPr="00A25EB8" w:rsidRDefault="003B7EA2" w:rsidP="00024E2C">
            <w:pPr>
              <w:spacing w:line="240" w:lineRule="auto"/>
              <w:ind w:firstLine="0"/>
              <w:rPr>
                <w:sz w:val="16"/>
                <w:szCs w:val="16"/>
              </w:rPr>
            </w:pPr>
          </w:p>
        </w:tc>
      </w:tr>
      <w:tr w:rsidR="003B7EA2" w:rsidRPr="00A25EB8" w14:paraId="7B14D2D3" w14:textId="77777777" w:rsidTr="0063640A">
        <w:trPr>
          <w:trHeight w:val="315"/>
        </w:trPr>
        <w:tc>
          <w:tcPr>
            <w:tcW w:w="1418" w:type="dxa"/>
            <w:tcBorders>
              <w:top w:val="nil"/>
              <w:left w:val="nil"/>
              <w:bottom w:val="nil"/>
              <w:right w:val="nil"/>
            </w:tcBorders>
            <w:shd w:val="clear" w:color="auto" w:fill="auto"/>
            <w:vAlign w:val="bottom"/>
            <w:hideMark/>
          </w:tcPr>
          <w:p w14:paraId="22B13C61" w14:textId="77777777" w:rsidR="003B7EA2" w:rsidRPr="00A25EB8" w:rsidRDefault="003B7EA2" w:rsidP="00024E2C">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04661E5F" w14:textId="77777777" w:rsidR="003B7EA2" w:rsidRPr="00A25EB8" w:rsidRDefault="003B7EA2" w:rsidP="00024E2C">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vAlign w:val="bottom"/>
            <w:hideMark/>
          </w:tcPr>
          <w:p w14:paraId="5CA7E0C7" w14:textId="77777777" w:rsidR="003B7EA2" w:rsidRPr="00A25EB8" w:rsidRDefault="003B7EA2" w:rsidP="00024E2C">
            <w:pPr>
              <w:spacing w:line="240" w:lineRule="auto"/>
              <w:ind w:firstLine="0"/>
              <w:rPr>
                <w:sz w:val="16"/>
                <w:szCs w:val="16"/>
              </w:rPr>
            </w:pPr>
          </w:p>
        </w:tc>
        <w:tc>
          <w:tcPr>
            <w:tcW w:w="746" w:type="dxa"/>
            <w:tcBorders>
              <w:top w:val="nil"/>
              <w:left w:val="nil"/>
              <w:bottom w:val="nil"/>
              <w:right w:val="nil"/>
            </w:tcBorders>
            <w:shd w:val="clear" w:color="auto" w:fill="auto"/>
            <w:vAlign w:val="bottom"/>
            <w:hideMark/>
          </w:tcPr>
          <w:p w14:paraId="2F6709F6" w14:textId="77777777" w:rsidR="003B7EA2" w:rsidRPr="00A25EB8" w:rsidRDefault="003B7EA2" w:rsidP="00024E2C">
            <w:pPr>
              <w:spacing w:line="240" w:lineRule="auto"/>
              <w:ind w:firstLine="0"/>
              <w:rPr>
                <w:sz w:val="16"/>
                <w:szCs w:val="16"/>
              </w:rPr>
            </w:pPr>
          </w:p>
        </w:tc>
        <w:tc>
          <w:tcPr>
            <w:tcW w:w="1502" w:type="dxa"/>
            <w:tcBorders>
              <w:top w:val="nil"/>
              <w:left w:val="nil"/>
              <w:bottom w:val="nil"/>
              <w:right w:val="nil"/>
            </w:tcBorders>
            <w:shd w:val="clear" w:color="auto" w:fill="auto"/>
            <w:vAlign w:val="bottom"/>
            <w:hideMark/>
          </w:tcPr>
          <w:p w14:paraId="1EF5E9C7" w14:textId="77777777" w:rsidR="003B7EA2" w:rsidRPr="00A25EB8" w:rsidRDefault="003B7EA2" w:rsidP="00024E2C">
            <w:pPr>
              <w:spacing w:line="240" w:lineRule="auto"/>
              <w:ind w:firstLine="0"/>
              <w:rPr>
                <w:sz w:val="16"/>
                <w:szCs w:val="16"/>
              </w:rPr>
            </w:pPr>
          </w:p>
        </w:tc>
        <w:tc>
          <w:tcPr>
            <w:tcW w:w="1622" w:type="dxa"/>
            <w:tcBorders>
              <w:top w:val="nil"/>
              <w:left w:val="nil"/>
              <w:bottom w:val="single" w:sz="8" w:space="0" w:color="auto"/>
              <w:right w:val="nil"/>
            </w:tcBorders>
            <w:shd w:val="clear" w:color="auto" w:fill="auto"/>
            <w:vAlign w:val="bottom"/>
            <w:hideMark/>
          </w:tcPr>
          <w:p w14:paraId="5B162EBD" w14:textId="77777777" w:rsidR="003B7EA2" w:rsidRPr="00A25EB8" w:rsidRDefault="003B7EA2" w:rsidP="00024E2C">
            <w:pPr>
              <w:spacing w:line="240" w:lineRule="auto"/>
              <w:ind w:firstLine="0"/>
              <w:rPr>
                <w:sz w:val="16"/>
                <w:szCs w:val="16"/>
              </w:rPr>
            </w:pPr>
            <w:r w:rsidRPr="00A25EB8">
              <w:rPr>
                <w:sz w:val="16"/>
                <w:szCs w:val="16"/>
              </w:rPr>
              <w:t>Пожар-вспышка</w:t>
            </w:r>
          </w:p>
        </w:tc>
        <w:tc>
          <w:tcPr>
            <w:tcW w:w="396" w:type="dxa"/>
            <w:tcBorders>
              <w:top w:val="nil"/>
              <w:left w:val="nil"/>
              <w:bottom w:val="single" w:sz="8" w:space="0" w:color="auto"/>
              <w:right w:val="nil"/>
            </w:tcBorders>
            <w:shd w:val="clear" w:color="auto" w:fill="auto"/>
            <w:vAlign w:val="bottom"/>
            <w:hideMark/>
          </w:tcPr>
          <w:p w14:paraId="7D0BF261" w14:textId="77777777" w:rsidR="003B7EA2" w:rsidRPr="00A25EB8" w:rsidRDefault="003B7EA2" w:rsidP="00024E2C">
            <w:pPr>
              <w:spacing w:line="240" w:lineRule="auto"/>
              <w:ind w:firstLine="0"/>
              <w:rPr>
                <w:sz w:val="16"/>
                <w:szCs w:val="16"/>
              </w:rPr>
            </w:pPr>
            <w:r w:rsidRPr="00A25EB8">
              <w:rPr>
                <w:sz w:val="16"/>
                <w:szCs w:val="16"/>
              </w:rPr>
              <w:t>Р=</w:t>
            </w:r>
          </w:p>
        </w:tc>
        <w:tc>
          <w:tcPr>
            <w:tcW w:w="863" w:type="dxa"/>
            <w:tcBorders>
              <w:top w:val="nil"/>
              <w:left w:val="nil"/>
              <w:bottom w:val="single" w:sz="8" w:space="0" w:color="auto"/>
              <w:right w:val="nil"/>
            </w:tcBorders>
            <w:shd w:val="clear" w:color="auto" w:fill="auto"/>
            <w:vAlign w:val="bottom"/>
            <w:hideMark/>
          </w:tcPr>
          <w:p w14:paraId="4E5E7EC1" w14:textId="77777777" w:rsidR="003B7EA2" w:rsidRPr="00A25EB8" w:rsidRDefault="003B7EA2" w:rsidP="00024E2C">
            <w:pPr>
              <w:spacing w:line="240" w:lineRule="auto"/>
              <w:ind w:firstLine="0"/>
              <w:rPr>
                <w:sz w:val="16"/>
                <w:szCs w:val="16"/>
              </w:rPr>
            </w:pPr>
            <w:r w:rsidRPr="00A25EB8">
              <w:rPr>
                <w:sz w:val="16"/>
                <w:szCs w:val="16"/>
              </w:rPr>
              <w:t>3,45E-11</w:t>
            </w:r>
          </w:p>
        </w:tc>
        <w:tc>
          <w:tcPr>
            <w:tcW w:w="528" w:type="dxa"/>
            <w:tcBorders>
              <w:top w:val="nil"/>
              <w:left w:val="nil"/>
              <w:bottom w:val="single" w:sz="8" w:space="0" w:color="auto"/>
              <w:right w:val="nil"/>
            </w:tcBorders>
            <w:shd w:val="clear" w:color="auto" w:fill="auto"/>
            <w:vAlign w:val="bottom"/>
            <w:hideMark/>
          </w:tcPr>
          <w:p w14:paraId="1A319459" w14:textId="77777777" w:rsidR="003B7EA2" w:rsidRPr="00A25EB8" w:rsidRDefault="003B7EA2" w:rsidP="00024E2C">
            <w:pPr>
              <w:spacing w:line="240" w:lineRule="auto"/>
              <w:ind w:firstLine="0"/>
              <w:rPr>
                <w:sz w:val="16"/>
                <w:szCs w:val="16"/>
              </w:rPr>
            </w:pPr>
            <w:r w:rsidRPr="00A25EB8">
              <w:rPr>
                <w:sz w:val="16"/>
                <w:szCs w:val="16"/>
              </w:rPr>
              <w:t>./год</w:t>
            </w:r>
          </w:p>
        </w:tc>
      </w:tr>
      <w:tr w:rsidR="003B7EA2" w:rsidRPr="00A25EB8" w14:paraId="2188B327" w14:textId="77777777" w:rsidTr="0063640A">
        <w:trPr>
          <w:trHeight w:val="480"/>
        </w:trPr>
        <w:tc>
          <w:tcPr>
            <w:tcW w:w="1418" w:type="dxa"/>
            <w:tcBorders>
              <w:top w:val="nil"/>
              <w:left w:val="nil"/>
              <w:bottom w:val="single" w:sz="8" w:space="0" w:color="auto"/>
              <w:right w:val="nil"/>
            </w:tcBorders>
            <w:shd w:val="clear" w:color="auto" w:fill="auto"/>
            <w:vAlign w:val="bottom"/>
            <w:hideMark/>
          </w:tcPr>
          <w:p w14:paraId="68E8E734" w14:textId="77777777" w:rsidR="003B7EA2" w:rsidRPr="00A25EB8" w:rsidRDefault="003B7EA2" w:rsidP="00024E2C">
            <w:pPr>
              <w:spacing w:line="240" w:lineRule="auto"/>
              <w:ind w:firstLine="0"/>
              <w:rPr>
                <w:sz w:val="16"/>
                <w:szCs w:val="16"/>
              </w:rPr>
            </w:pPr>
            <w:r w:rsidRPr="00A25EB8">
              <w:rPr>
                <w:sz w:val="16"/>
                <w:szCs w:val="16"/>
              </w:rPr>
              <w:t xml:space="preserve">Разгерметизация газопровода </w:t>
            </w:r>
          </w:p>
        </w:tc>
        <w:tc>
          <w:tcPr>
            <w:tcW w:w="1260" w:type="dxa"/>
            <w:tcBorders>
              <w:top w:val="nil"/>
              <w:left w:val="single" w:sz="8" w:space="0" w:color="auto"/>
              <w:bottom w:val="nil"/>
              <w:right w:val="nil"/>
            </w:tcBorders>
            <w:shd w:val="clear" w:color="auto" w:fill="auto"/>
            <w:vAlign w:val="center"/>
            <w:hideMark/>
          </w:tcPr>
          <w:p w14:paraId="49FAAE26" w14:textId="77777777" w:rsidR="003B7EA2" w:rsidRPr="00A25EB8" w:rsidRDefault="003B7EA2" w:rsidP="00024E2C">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vAlign w:val="bottom"/>
            <w:hideMark/>
          </w:tcPr>
          <w:p w14:paraId="30F7D61A" w14:textId="77777777" w:rsidR="003B7EA2" w:rsidRPr="00A25EB8" w:rsidRDefault="003B7EA2" w:rsidP="00024E2C">
            <w:pPr>
              <w:spacing w:line="240" w:lineRule="auto"/>
              <w:ind w:firstLine="0"/>
              <w:rPr>
                <w:sz w:val="16"/>
                <w:szCs w:val="16"/>
              </w:rPr>
            </w:pPr>
          </w:p>
        </w:tc>
        <w:tc>
          <w:tcPr>
            <w:tcW w:w="746" w:type="dxa"/>
            <w:tcBorders>
              <w:top w:val="nil"/>
              <w:left w:val="nil"/>
              <w:bottom w:val="nil"/>
              <w:right w:val="nil"/>
            </w:tcBorders>
            <w:shd w:val="clear" w:color="auto" w:fill="auto"/>
            <w:hideMark/>
          </w:tcPr>
          <w:p w14:paraId="2EDD654F" w14:textId="77777777" w:rsidR="003B7EA2" w:rsidRPr="00A25EB8" w:rsidRDefault="003B7EA2" w:rsidP="00024E2C">
            <w:pPr>
              <w:spacing w:line="240" w:lineRule="auto"/>
              <w:ind w:firstLine="0"/>
              <w:rPr>
                <w:sz w:val="16"/>
                <w:szCs w:val="16"/>
              </w:rPr>
            </w:pPr>
          </w:p>
        </w:tc>
        <w:tc>
          <w:tcPr>
            <w:tcW w:w="1502" w:type="dxa"/>
            <w:tcBorders>
              <w:top w:val="nil"/>
              <w:left w:val="nil"/>
              <w:bottom w:val="single" w:sz="8" w:space="0" w:color="auto"/>
              <w:right w:val="nil"/>
            </w:tcBorders>
            <w:shd w:val="clear" w:color="auto" w:fill="auto"/>
            <w:vAlign w:val="bottom"/>
            <w:hideMark/>
          </w:tcPr>
          <w:p w14:paraId="7E845492" w14:textId="77777777" w:rsidR="003B7EA2" w:rsidRPr="00A25EB8" w:rsidRDefault="003B7EA2" w:rsidP="00024E2C">
            <w:pPr>
              <w:spacing w:line="240" w:lineRule="auto"/>
              <w:ind w:firstLine="0"/>
              <w:rPr>
                <w:sz w:val="16"/>
                <w:szCs w:val="16"/>
              </w:rPr>
            </w:pPr>
            <w:r w:rsidRPr="00A25EB8">
              <w:rPr>
                <w:sz w:val="16"/>
                <w:szCs w:val="16"/>
              </w:rPr>
              <w:t>Воспламенение газового облака</w:t>
            </w:r>
          </w:p>
        </w:tc>
        <w:tc>
          <w:tcPr>
            <w:tcW w:w="1622" w:type="dxa"/>
            <w:tcBorders>
              <w:top w:val="nil"/>
              <w:left w:val="single" w:sz="8" w:space="0" w:color="auto"/>
              <w:bottom w:val="nil"/>
              <w:right w:val="nil"/>
            </w:tcBorders>
            <w:shd w:val="clear" w:color="auto" w:fill="auto"/>
            <w:hideMark/>
          </w:tcPr>
          <w:p w14:paraId="35AD732E" w14:textId="77777777" w:rsidR="003B7EA2" w:rsidRPr="00A25EB8" w:rsidRDefault="003B7EA2" w:rsidP="00024E2C">
            <w:pPr>
              <w:spacing w:line="240" w:lineRule="auto"/>
              <w:ind w:firstLine="0"/>
              <w:rPr>
                <w:sz w:val="16"/>
                <w:szCs w:val="16"/>
              </w:rPr>
            </w:pPr>
            <w:r w:rsidRPr="00A25EB8">
              <w:rPr>
                <w:sz w:val="16"/>
                <w:szCs w:val="16"/>
              </w:rPr>
              <w:t>0,0035</w:t>
            </w:r>
          </w:p>
        </w:tc>
        <w:tc>
          <w:tcPr>
            <w:tcW w:w="396" w:type="dxa"/>
            <w:tcBorders>
              <w:top w:val="nil"/>
              <w:left w:val="nil"/>
              <w:bottom w:val="nil"/>
              <w:right w:val="nil"/>
            </w:tcBorders>
            <w:shd w:val="clear" w:color="auto" w:fill="auto"/>
            <w:vAlign w:val="bottom"/>
            <w:hideMark/>
          </w:tcPr>
          <w:p w14:paraId="5A287537" w14:textId="77777777" w:rsidR="003B7EA2" w:rsidRPr="00A25EB8" w:rsidRDefault="003B7EA2" w:rsidP="00024E2C">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5D25A016" w14:textId="77777777" w:rsidR="003B7EA2" w:rsidRPr="00A25EB8" w:rsidRDefault="003B7EA2" w:rsidP="00024E2C">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077B556C" w14:textId="77777777" w:rsidR="003B7EA2" w:rsidRPr="00A25EB8" w:rsidRDefault="003B7EA2" w:rsidP="00024E2C">
            <w:pPr>
              <w:spacing w:line="240" w:lineRule="auto"/>
              <w:ind w:firstLine="0"/>
              <w:rPr>
                <w:sz w:val="16"/>
                <w:szCs w:val="16"/>
              </w:rPr>
            </w:pPr>
          </w:p>
        </w:tc>
      </w:tr>
      <w:tr w:rsidR="003B7EA2" w:rsidRPr="00A25EB8" w14:paraId="38DFB868" w14:textId="77777777" w:rsidTr="0063640A">
        <w:trPr>
          <w:trHeight w:val="300"/>
        </w:trPr>
        <w:tc>
          <w:tcPr>
            <w:tcW w:w="1418" w:type="dxa"/>
            <w:tcBorders>
              <w:top w:val="nil"/>
              <w:left w:val="nil"/>
              <w:bottom w:val="nil"/>
              <w:right w:val="single" w:sz="8" w:space="0" w:color="auto"/>
            </w:tcBorders>
            <w:shd w:val="clear" w:color="auto" w:fill="auto"/>
            <w:hideMark/>
          </w:tcPr>
          <w:p w14:paraId="144DAB5F" w14:textId="77777777" w:rsidR="003B7EA2" w:rsidRPr="00A25EB8" w:rsidRDefault="003B7EA2" w:rsidP="00024E2C">
            <w:pPr>
              <w:spacing w:line="240" w:lineRule="auto"/>
              <w:ind w:firstLine="0"/>
              <w:rPr>
                <w:sz w:val="16"/>
                <w:szCs w:val="16"/>
              </w:rPr>
            </w:pPr>
            <w:r w:rsidRPr="00A25EB8">
              <w:rPr>
                <w:sz w:val="16"/>
                <w:szCs w:val="16"/>
              </w:rPr>
              <w:t>2,19E-05</w:t>
            </w:r>
          </w:p>
        </w:tc>
        <w:tc>
          <w:tcPr>
            <w:tcW w:w="1260" w:type="dxa"/>
            <w:tcBorders>
              <w:top w:val="nil"/>
              <w:left w:val="nil"/>
              <w:bottom w:val="nil"/>
              <w:right w:val="nil"/>
            </w:tcBorders>
            <w:shd w:val="clear" w:color="auto" w:fill="auto"/>
            <w:vAlign w:val="bottom"/>
            <w:hideMark/>
          </w:tcPr>
          <w:p w14:paraId="02B42AF1" w14:textId="77777777" w:rsidR="003B7EA2" w:rsidRPr="00A25EB8" w:rsidRDefault="003B7EA2" w:rsidP="00024E2C">
            <w:pPr>
              <w:spacing w:line="240" w:lineRule="auto"/>
              <w:ind w:firstLine="0"/>
              <w:rPr>
                <w:sz w:val="16"/>
                <w:szCs w:val="16"/>
              </w:rPr>
            </w:pPr>
          </w:p>
        </w:tc>
        <w:tc>
          <w:tcPr>
            <w:tcW w:w="1137" w:type="dxa"/>
            <w:tcBorders>
              <w:top w:val="nil"/>
              <w:left w:val="nil"/>
              <w:bottom w:val="nil"/>
              <w:right w:val="nil"/>
            </w:tcBorders>
            <w:shd w:val="clear" w:color="auto" w:fill="auto"/>
            <w:hideMark/>
          </w:tcPr>
          <w:p w14:paraId="54E00158" w14:textId="77777777" w:rsidR="003B7EA2" w:rsidRPr="00A25EB8" w:rsidRDefault="003B7EA2" w:rsidP="00024E2C">
            <w:pPr>
              <w:spacing w:line="240" w:lineRule="auto"/>
              <w:ind w:firstLine="0"/>
              <w:rPr>
                <w:sz w:val="16"/>
                <w:szCs w:val="16"/>
              </w:rPr>
            </w:pPr>
          </w:p>
        </w:tc>
        <w:tc>
          <w:tcPr>
            <w:tcW w:w="746" w:type="dxa"/>
            <w:tcBorders>
              <w:top w:val="nil"/>
              <w:left w:val="nil"/>
              <w:bottom w:val="nil"/>
              <w:right w:val="nil"/>
            </w:tcBorders>
            <w:shd w:val="clear" w:color="auto" w:fill="auto"/>
            <w:vAlign w:val="bottom"/>
            <w:hideMark/>
          </w:tcPr>
          <w:p w14:paraId="30A063BD" w14:textId="77777777" w:rsidR="003B7EA2" w:rsidRPr="00A25EB8" w:rsidRDefault="003B7EA2" w:rsidP="00024E2C">
            <w:pPr>
              <w:spacing w:line="240" w:lineRule="auto"/>
              <w:ind w:firstLine="0"/>
              <w:rPr>
                <w:sz w:val="16"/>
                <w:szCs w:val="16"/>
              </w:rPr>
            </w:pPr>
          </w:p>
        </w:tc>
        <w:tc>
          <w:tcPr>
            <w:tcW w:w="1502" w:type="dxa"/>
            <w:tcBorders>
              <w:top w:val="nil"/>
              <w:left w:val="single" w:sz="8" w:space="0" w:color="auto"/>
              <w:bottom w:val="nil"/>
              <w:right w:val="nil"/>
            </w:tcBorders>
            <w:shd w:val="clear" w:color="auto" w:fill="auto"/>
            <w:hideMark/>
          </w:tcPr>
          <w:p w14:paraId="141F212E" w14:textId="77777777" w:rsidR="003B7EA2" w:rsidRPr="00A25EB8" w:rsidRDefault="003B7EA2" w:rsidP="00024E2C">
            <w:pPr>
              <w:spacing w:line="240" w:lineRule="auto"/>
              <w:ind w:firstLine="0"/>
              <w:rPr>
                <w:sz w:val="16"/>
                <w:szCs w:val="16"/>
              </w:rPr>
            </w:pPr>
            <w:r w:rsidRPr="00A25EB8">
              <w:rPr>
                <w:sz w:val="16"/>
                <w:szCs w:val="16"/>
              </w:rPr>
              <w:t>0,005</w:t>
            </w:r>
          </w:p>
        </w:tc>
        <w:tc>
          <w:tcPr>
            <w:tcW w:w="1622" w:type="dxa"/>
            <w:tcBorders>
              <w:top w:val="nil"/>
              <w:left w:val="single" w:sz="8" w:space="0" w:color="auto"/>
              <w:bottom w:val="nil"/>
              <w:right w:val="nil"/>
            </w:tcBorders>
            <w:shd w:val="clear" w:color="auto" w:fill="auto"/>
            <w:vAlign w:val="center"/>
            <w:hideMark/>
          </w:tcPr>
          <w:p w14:paraId="09489B2F" w14:textId="77777777" w:rsidR="003B7EA2" w:rsidRPr="00A25EB8" w:rsidRDefault="003B7EA2" w:rsidP="00024E2C">
            <w:pPr>
              <w:spacing w:line="240" w:lineRule="auto"/>
              <w:ind w:firstLine="0"/>
              <w:rPr>
                <w:sz w:val="16"/>
                <w:szCs w:val="16"/>
              </w:rPr>
            </w:pPr>
            <w:r w:rsidRPr="00A25EB8">
              <w:rPr>
                <w:sz w:val="16"/>
                <w:szCs w:val="16"/>
              </w:rPr>
              <w:t> </w:t>
            </w:r>
          </w:p>
        </w:tc>
        <w:tc>
          <w:tcPr>
            <w:tcW w:w="396" w:type="dxa"/>
            <w:tcBorders>
              <w:top w:val="nil"/>
              <w:left w:val="nil"/>
              <w:bottom w:val="nil"/>
              <w:right w:val="nil"/>
            </w:tcBorders>
            <w:shd w:val="clear" w:color="auto" w:fill="auto"/>
            <w:vAlign w:val="bottom"/>
            <w:hideMark/>
          </w:tcPr>
          <w:p w14:paraId="417619C3" w14:textId="77777777" w:rsidR="003B7EA2" w:rsidRPr="00A25EB8" w:rsidRDefault="003B7EA2" w:rsidP="00024E2C">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6AC736D0" w14:textId="77777777" w:rsidR="003B7EA2" w:rsidRPr="00A25EB8" w:rsidRDefault="003B7EA2" w:rsidP="00024E2C">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778EB5C2" w14:textId="77777777" w:rsidR="003B7EA2" w:rsidRPr="00A25EB8" w:rsidRDefault="003B7EA2" w:rsidP="00024E2C">
            <w:pPr>
              <w:spacing w:line="240" w:lineRule="auto"/>
              <w:ind w:firstLine="0"/>
              <w:rPr>
                <w:sz w:val="16"/>
                <w:szCs w:val="16"/>
              </w:rPr>
            </w:pPr>
          </w:p>
        </w:tc>
      </w:tr>
      <w:tr w:rsidR="003B7EA2" w:rsidRPr="00A25EB8" w14:paraId="34A7DF5E" w14:textId="77777777" w:rsidTr="0063640A">
        <w:trPr>
          <w:trHeight w:val="705"/>
        </w:trPr>
        <w:tc>
          <w:tcPr>
            <w:tcW w:w="1418" w:type="dxa"/>
            <w:tcBorders>
              <w:top w:val="nil"/>
              <w:left w:val="nil"/>
              <w:bottom w:val="nil"/>
              <w:right w:val="single" w:sz="8" w:space="0" w:color="auto"/>
            </w:tcBorders>
            <w:shd w:val="clear" w:color="auto" w:fill="auto"/>
            <w:vAlign w:val="center"/>
            <w:hideMark/>
          </w:tcPr>
          <w:p w14:paraId="79B23B07" w14:textId="77777777" w:rsidR="003B7EA2" w:rsidRPr="00A25EB8" w:rsidRDefault="003B7EA2" w:rsidP="00024E2C">
            <w:pPr>
              <w:spacing w:line="240" w:lineRule="auto"/>
              <w:ind w:firstLine="0"/>
              <w:rPr>
                <w:sz w:val="16"/>
                <w:szCs w:val="16"/>
              </w:rPr>
            </w:pPr>
            <w:r w:rsidRPr="00A25EB8">
              <w:rPr>
                <w:sz w:val="16"/>
                <w:szCs w:val="16"/>
              </w:rPr>
              <w:t> </w:t>
            </w:r>
          </w:p>
        </w:tc>
        <w:tc>
          <w:tcPr>
            <w:tcW w:w="1260" w:type="dxa"/>
            <w:tcBorders>
              <w:top w:val="nil"/>
              <w:left w:val="nil"/>
              <w:bottom w:val="nil"/>
              <w:right w:val="nil"/>
            </w:tcBorders>
            <w:shd w:val="clear" w:color="auto" w:fill="auto"/>
            <w:vAlign w:val="bottom"/>
            <w:hideMark/>
          </w:tcPr>
          <w:p w14:paraId="458F8629" w14:textId="77777777" w:rsidR="003B7EA2" w:rsidRPr="00A25EB8" w:rsidRDefault="003B7EA2" w:rsidP="00024E2C">
            <w:pPr>
              <w:spacing w:line="240" w:lineRule="auto"/>
              <w:ind w:firstLine="0"/>
              <w:rPr>
                <w:sz w:val="16"/>
                <w:szCs w:val="16"/>
              </w:rPr>
            </w:pPr>
          </w:p>
        </w:tc>
        <w:tc>
          <w:tcPr>
            <w:tcW w:w="1137" w:type="dxa"/>
            <w:tcBorders>
              <w:top w:val="nil"/>
              <w:left w:val="nil"/>
              <w:bottom w:val="single" w:sz="8" w:space="0" w:color="auto"/>
              <w:right w:val="nil"/>
            </w:tcBorders>
            <w:shd w:val="clear" w:color="auto" w:fill="auto"/>
            <w:vAlign w:val="bottom"/>
            <w:hideMark/>
          </w:tcPr>
          <w:p w14:paraId="2E1AAE3C" w14:textId="77777777" w:rsidR="003B7EA2" w:rsidRPr="00A25EB8" w:rsidRDefault="003B7EA2" w:rsidP="00024E2C">
            <w:pPr>
              <w:spacing w:line="240" w:lineRule="auto"/>
              <w:ind w:firstLine="0"/>
              <w:rPr>
                <w:sz w:val="16"/>
                <w:szCs w:val="16"/>
              </w:rPr>
            </w:pPr>
            <w:r w:rsidRPr="00A25EB8">
              <w:rPr>
                <w:sz w:val="16"/>
                <w:szCs w:val="16"/>
              </w:rPr>
              <w:t>Авария не локализована</w:t>
            </w:r>
          </w:p>
        </w:tc>
        <w:tc>
          <w:tcPr>
            <w:tcW w:w="746" w:type="dxa"/>
            <w:tcBorders>
              <w:top w:val="nil"/>
              <w:left w:val="nil"/>
              <w:bottom w:val="single" w:sz="8" w:space="0" w:color="auto"/>
              <w:right w:val="nil"/>
            </w:tcBorders>
            <w:shd w:val="clear" w:color="auto" w:fill="auto"/>
            <w:vAlign w:val="center"/>
            <w:hideMark/>
          </w:tcPr>
          <w:p w14:paraId="509AF762" w14:textId="77777777" w:rsidR="003B7EA2" w:rsidRPr="00A25EB8" w:rsidRDefault="003B7EA2" w:rsidP="00024E2C">
            <w:pPr>
              <w:spacing w:line="240" w:lineRule="auto"/>
              <w:ind w:firstLine="0"/>
              <w:rPr>
                <w:sz w:val="16"/>
                <w:szCs w:val="16"/>
              </w:rPr>
            </w:pPr>
            <w:r w:rsidRPr="00A25EB8">
              <w:rPr>
                <w:sz w:val="16"/>
                <w:szCs w:val="16"/>
              </w:rPr>
              <w:t> </w:t>
            </w:r>
          </w:p>
        </w:tc>
        <w:tc>
          <w:tcPr>
            <w:tcW w:w="1502" w:type="dxa"/>
            <w:tcBorders>
              <w:top w:val="nil"/>
              <w:left w:val="single" w:sz="8" w:space="0" w:color="auto"/>
              <w:bottom w:val="nil"/>
              <w:right w:val="single" w:sz="8" w:space="0" w:color="auto"/>
            </w:tcBorders>
            <w:shd w:val="clear" w:color="auto" w:fill="auto"/>
            <w:vAlign w:val="center"/>
            <w:hideMark/>
          </w:tcPr>
          <w:p w14:paraId="64113E4B" w14:textId="77777777" w:rsidR="003B7EA2" w:rsidRPr="00A25EB8" w:rsidRDefault="003B7EA2" w:rsidP="00024E2C">
            <w:pPr>
              <w:spacing w:line="240" w:lineRule="auto"/>
              <w:ind w:firstLine="0"/>
              <w:rPr>
                <w:sz w:val="16"/>
                <w:szCs w:val="16"/>
              </w:rPr>
            </w:pPr>
            <w:r w:rsidRPr="00A25EB8">
              <w:rPr>
                <w:sz w:val="16"/>
                <w:szCs w:val="16"/>
              </w:rPr>
              <w:t> </w:t>
            </w:r>
          </w:p>
        </w:tc>
        <w:tc>
          <w:tcPr>
            <w:tcW w:w="1622" w:type="dxa"/>
            <w:tcBorders>
              <w:top w:val="nil"/>
              <w:left w:val="nil"/>
              <w:bottom w:val="single" w:sz="8" w:space="0" w:color="auto"/>
              <w:right w:val="nil"/>
            </w:tcBorders>
            <w:shd w:val="clear" w:color="auto" w:fill="auto"/>
            <w:vAlign w:val="bottom"/>
            <w:hideMark/>
          </w:tcPr>
          <w:p w14:paraId="048FBF55" w14:textId="77777777" w:rsidR="003B7EA2" w:rsidRPr="00A25EB8" w:rsidRDefault="003B7EA2" w:rsidP="00024E2C">
            <w:pPr>
              <w:spacing w:line="240" w:lineRule="auto"/>
              <w:ind w:firstLine="0"/>
              <w:rPr>
                <w:sz w:val="16"/>
                <w:szCs w:val="16"/>
              </w:rPr>
            </w:pPr>
            <w:r w:rsidRPr="00A25EB8">
              <w:rPr>
                <w:sz w:val="16"/>
                <w:szCs w:val="16"/>
              </w:rPr>
              <w:t>Взрыв парогазового облака</w:t>
            </w:r>
          </w:p>
        </w:tc>
        <w:tc>
          <w:tcPr>
            <w:tcW w:w="396" w:type="dxa"/>
            <w:tcBorders>
              <w:top w:val="nil"/>
              <w:left w:val="nil"/>
              <w:bottom w:val="single" w:sz="8" w:space="0" w:color="auto"/>
              <w:right w:val="nil"/>
            </w:tcBorders>
            <w:shd w:val="clear" w:color="auto" w:fill="auto"/>
            <w:vAlign w:val="bottom"/>
            <w:hideMark/>
          </w:tcPr>
          <w:p w14:paraId="19ABCB91" w14:textId="77777777" w:rsidR="003B7EA2" w:rsidRPr="00A25EB8" w:rsidRDefault="003B7EA2" w:rsidP="00024E2C">
            <w:pPr>
              <w:spacing w:line="240" w:lineRule="auto"/>
              <w:ind w:firstLine="0"/>
              <w:rPr>
                <w:sz w:val="16"/>
                <w:szCs w:val="16"/>
              </w:rPr>
            </w:pPr>
            <w:r w:rsidRPr="00A25EB8">
              <w:rPr>
                <w:sz w:val="16"/>
                <w:szCs w:val="16"/>
              </w:rPr>
              <w:t>Р=</w:t>
            </w:r>
          </w:p>
        </w:tc>
        <w:tc>
          <w:tcPr>
            <w:tcW w:w="863" w:type="dxa"/>
            <w:tcBorders>
              <w:top w:val="nil"/>
              <w:left w:val="nil"/>
              <w:bottom w:val="single" w:sz="8" w:space="0" w:color="auto"/>
              <w:right w:val="nil"/>
            </w:tcBorders>
            <w:shd w:val="clear" w:color="auto" w:fill="auto"/>
            <w:vAlign w:val="bottom"/>
            <w:hideMark/>
          </w:tcPr>
          <w:p w14:paraId="6EAD292E" w14:textId="77777777" w:rsidR="003B7EA2" w:rsidRPr="00A25EB8" w:rsidRDefault="003B7EA2" w:rsidP="00024E2C">
            <w:pPr>
              <w:spacing w:line="240" w:lineRule="auto"/>
              <w:ind w:firstLine="0"/>
              <w:rPr>
                <w:sz w:val="16"/>
                <w:szCs w:val="16"/>
              </w:rPr>
            </w:pPr>
            <w:r w:rsidRPr="00A25EB8">
              <w:rPr>
                <w:sz w:val="16"/>
                <w:szCs w:val="16"/>
              </w:rPr>
              <w:t>7,88E-10</w:t>
            </w:r>
          </w:p>
        </w:tc>
        <w:tc>
          <w:tcPr>
            <w:tcW w:w="528" w:type="dxa"/>
            <w:tcBorders>
              <w:top w:val="nil"/>
              <w:left w:val="nil"/>
              <w:bottom w:val="single" w:sz="8" w:space="0" w:color="auto"/>
              <w:right w:val="nil"/>
            </w:tcBorders>
            <w:shd w:val="clear" w:color="auto" w:fill="auto"/>
            <w:vAlign w:val="bottom"/>
            <w:hideMark/>
          </w:tcPr>
          <w:p w14:paraId="0411A9B3" w14:textId="77777777" w:rsidR="003B7EA2" w:rsidRPr="00A25EB8" w:rsidRDefault="003B7EA2" w:rsidP="00024E2C">
            <w:pPr>
              <w:spacing w:line="240" w:lineRule="auto"/>
              <w:ind w:firstLine="0"/>
              <w:rPr>
                <w:sz w:val="16"/>
                <w:szCs w:val="16"/>
              </w:rPr>
            </w:pPr>
            <w:r w:rsidRPr="00A25EB8">
              <w:rPr>
                <w:sz w:val="16"/>
                <w:szCs w:val="16"/>
              </w:rPr>
              <w:t>./год</w:t>
            </w:r>
          </w:p>
        </w:tc>
      </w:tr>
      <w:tr w:rsidR="003B7EA2" w:rsidRPr="00A25EB8" w14:paraId="1DE6CB41" w14:textId="77777777" w:rsidTr="0063640A">
        <w:trPr>
          <w:trHeight w:val="300"/>
        </w:trPr>
        <w:tc>
          <w:tcPr>
            <w:tcW w:w="1418" w:type="dxa"/>
            <w:tcBorders>
              <w:top w:val="nil"/>
              <w:left w:val="nil"/>
              <w:bottom w:val="nil"/>
              <w:right w:val="nil"/>
            </w:tcBorders>
            <w:shd w:val="clear" w:color="auto" w:fill="auto"/>
            <w:vAlign w:val="bottom"/>
            <w:hideMark/>
          </w:tcPr>
          <w:p w14:paraId="2730DA7D" w14:textId="77777777" w:rsidR="003B7EA2" w:rsidRPr="00A25EB8" w:rsidRDefault="003B7EA2" w:rsidP="00024E2C">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183AAFE0" w14:textId="77777777" w:rsidR="003B7EA2" w:rsidRPr="00A25EB8" w:rsidRDefault="003B7EA2" w:rsidP="00024E2C">
            <w:pPr>
              <w:spacing w:line="240" w:lineRule="auto"/>
              <w:ind w:firstLine="0"/>
              <w:rPr>
                <w:sz w:val="16"/>
                <w:szCs w:val="16"/>
              </w:rPr>
            </w:pPr>
            <w:r w:rsidRPr="00A25EB8">
              <w:rPr>
                <w:sz w:val="16"/>
                <w:szCs w:val="16"/>
              </w:rPr>
              <w:t> </w:t>
            </w:r>
          </w:p>
        </w:tc>
        <w:tc>
          <w:tcPr>
            <w:tcW w:w="1137" w:type="dxa"/>
            <w:tcBorders>
              <w:top w:val="nil"/>
              <w:left w:val="single" w:sz="8" w:space="0" w:color="auto"/>
              <w:bottom w:val="nil"/>
              <w:right w:val="nil"/>
            </w:tcBorders>
            <w:shd w:val="clear" w:color="auto" w:fill="auto"/>
            <w:hideMark/>
          </w:tcPr>
          <w:p w14:paraId="1E79DC46" w14:textId="77777777" w:rsidR="003B7EA2" w:rsidRPr="00A25EB8" w:rsidRDefault="003B7EA2" w:rsidP="00024E2C">
            <w:pPr>
              <w:spacing w:line="240" w:lineRule="auto"/>
              <w:ind w:firstLine="0"/>
              <w:rPr>
                <w:sz w:val="16"/>
                <w:szCs w:val="16"/>
              </w:rPr>
            </w:pPr>
            <w:r w:rsidRPr="00A25EB8">
              <w:rPr>
                <w:sz w:val="16"/>
                <w:szCs w:val="16"/>
              </w:rPr>
              <w:t>0,1</w:t>
            </w:r>
          </w:p>
        </w:tc>
        <w:tc>
          <w:tcPr>
            <w:tcW w:w="746" w:type="dxa"/>
            <w:tcBorders>
              <w:top w:val="nil"/>
              <w:left w:val="nil"/>
              <w:bottom w:val="nil"/>
              <w:right w:val="nil"/>
            </w:tcBorders>
            <w:shd w:val="clear" w:color="auto" w:fill="auto"/>
            <w:vAlign w:val="bottom"/>
            <w:hideMark/>
          </w:tcPr>
          <w:p w14:paraId="4404303D" w14:textId="77777777" w:rsidR="003B7EA2" w:rsidRPr="00A25EB8" w:rsidRDefault="003B7EA2" w:rsidP="00024E2C">
            <w:pPr>
              <w:spacing w:line="240" w:lineRule="auto"/>
              <w:ind w:firstLine="0"/>
              <w:rPr>
                <w:sz w:val="16"/>
                <w:szCs w:val="16"/>
              </w:rPr>
            </w:pPr>
          </w:p>
        </w:tc>
        <w:tc>
          <w:tcPr>
            <w:tcW w:w="1502" w:type="dxa"/>
            <w:tcBorders>
              <w:top w:val="nil"/>
              <w:left w:val="single" w:sz="8" w:space="0" w:color="auto"/>
              <w:bottom w:val="nil"/>
              <w:right w:val="nil"/>
            </w:tcBorders>
            <w:shd w:val="clear" w:color="auto" w:fill="auto"/>
            <w:vAlign w:val="center"/>
            <w:hideMark/>
          </w:tcPr>
          <w:p w14:paraId="6FBB6096" w14:textId="77777777" w:rsidR="003B7EA2" w:rsidRPr="00A25EB8" w:rsidRDefault="003B7EA2" w:rsidP="00024E2C">
            <w:pPr>
              <w:spacing w:line="240" w:lineRule="auto"/>
              <w:ind w:firstLine="0"/>
              <w:rPr>
                <w:sz w:val="16"/>
                <w:szCs w:val="16"/>
              </w:rPr>
            </w:pPr>
            <w:r w:rsidRPr="00A25EB8">
              <w:rPr>
                <w:sz w:val="16"/>
                <w:szCs w:val="16"/>
              </w:rPr>
              <w:t> </w:t>
            </w:r>
          </w:p>
        </w:tc>
        <w:tc>
          <w:tcPr>
            <w:tcW w:w="1622" w:type="dxa"/>
            <w:tcBorders>
              <w:top w:val="nil"/>
              <w:left w:val="single" w:sz="8" w:space="0" w:color="auto"/>
              <w:bottom w:val="nil"/>
              <w:right w:val="nil"/>
            </w:tcBorders>
            <w:shd w:val="clear" w:color="auto" w:fill="auto"/>
            <w:hideMark/>
          </w:tcPr>
          <w:p w14:paraId="02753ED3" w14:textId="77777777" w:rsidR="003B7EA2" w:rsidRPr="00A25EB8" w:rsidRDefault="003B7EA2" w:rsidP="00024E2C">
            <w:pPr>
              <w:spacing w:line="240" w:lineRule="auto"/>
              <w:ind w:firstLine="0"/>
              <w:rPr>
                <w:sz w:val="16"/>
                <w:szCs w:val="16"/>
              </w:rPr>
            </w:pPr>
            <w:r w:rsidRPr="00A25EB8">
              <w:rPr>
                <w:sz w:val="16"/>
                <w:szCs w:val="16"/>
              </w:rPr>
              <w:t>0,08</w:t>
            </w:r>
          </w:p>
        </w:tc>
        <w:tc>
          <w:tcPr>
            <w:tcW w:w="396" w:type="dxa"/>
            <w:tcBorders>
              <w:top w:val="nil"/>
              <w:left w:val="nil"/>
              <w:bottom w:val="nil"/>
              <w:right w:val="nil"/>
            </w:tcBorders>
            <w:shd w:val="clear" w:color="auto" w:fill="auto"/>
            <w:vAlign w:val="bottom"/>
            <w:hideMark/>
          </w:tcPr>
          <w:p w14:paraId="66F7E085" w14:textId="77777777" w:rsidR="003B7EA2" w:rsidRPr="00A25EB8" w:rsidRDefault="003B7EA2" w:rsidP="00024E2C">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4E6D2D2D" w14:textId="77777777" w:rsidR="003B7EA2" w:rsidRPr="00A25EB8" w:rsidRDefault="003B7EA2" w:rsidP="00024E2C">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4D6B068A" w14:textId="77777777" w:rsidR="003B7EA2" w:rsidRPr="00A25EB8" w:rsidRDefault="003B7EA2" w:rsidP="00024E2C">
            <w:pPr>
              <w:spacing w:line="240" w:lineRule="auto"/>
              <w:ind w:firstLine="0"/>
              <w:rPr>
                <w:sz w:val="16"/>
                <w:szCs w:val="16"/>
              </w:rPr>
            </w:pPr>
          </w:p>
        </w:tc>
      </w:tr>
      <w:tr w:rsidR="003B7EA2" w:rsidRPr="00A25EB8" w14:paraId="6F34499D" w14:textId="77777777" w:rsidTr="0063640A">
        <w:trPr>
          <w:trHeight w:val="300"/>
        </w:trPr>
        <w:tc>
          <w:tcPr>
            <w:tcW w:w="1418" w:type="dxa"/>
            <w:tcBorders>
              <w:top w:val="nil"/>
              <w:left w:val="nil"/>
              <w:bottom w:val="nil"/>
              <w:right w:val="nil"/>
            </w:tcBorders>
            <w:shd w:val="clear" w:color="auto" w:fill="auto"/>
            <w:vAlign w:val="bottom"/>
            <w:hideMark/>
          </w:tcPr>
          <w:p w14:paraId="3A103E67" w14:textId="77777777" w:rsidR="003B7EA2" w:rsidRPr="00A25EB8" w:rsidRDefault="003B7EA2" w:rsidP="00024E2C">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1C36BB54" w14:textId="77777777" w:rsidR="003B7EA2" w:rsidRPr="00A25EB8" w:rsidRDefault="003B7EA2" w:rsidP="00024E2C">
            <w:pPr>
              <w:spacing w:line="240" w:lineRule="auto"/>
              <w:ind w:firstLine="0"/>
              <w:rPr>
                <w:sz w:val="16"/>
                <w:szCs w:val="16"/>
              </w:rPr>
            </w:pPr>
            <w:r w:rsidRPr="00A25EB8">
              <w:rPr>
                <w:sz w:val="16"/>
                <w:szCs w:val="16"/>
              </w:rPr>
              <w:t> </w:t>
            </w:r>
          </w:p>
        </w:tc>
        <w:tc>
          <w:tcPr>
            <w:tcW w:w="1137" w:type="dxa"/>
            <w:tcBorders>
              <w:top w:val="nil"/>
              <w:left w:val="single" w:sz="8" w:space="0" w:color="auto"/>
              <w:bottom w:val="nil"/>
              <w:right w:val="nil"/>
            </w:tcBorders>
            <w:shd w:val="clear" w:color="auto" w:fill="auto"/>
            <w:vAlign w:val="center"/>
            <w:hideMark/>
          </w:tcPr>
          <w:p w14:paraId="7ABD4B0C" w14:textId="77777777" w:rsidR="003B7EA2" w:rsidRPr="00A25EB8" w:rsidRDefault="003B7EA2" w:rsidP="00024E2C">
            <w:pPr>
              <w:spacing w:line="240" w:lineRule="auto"/>
              <w:ind w:firstLine="0"/>
              <w:rPr>
                <w:sz w:val="16"/>
                <w:szCs w:val="16"/>
              </w:rPr>
            </w:pPr>
            <w:r w:rsidRPr="00A25EB8">
              <w:rPr>
                <w:sz w:val="16"/>
                <w:szCs w:val="16"/>
              </w:rPr>
              <w:t> </w:t>
            </w:r>
          </w:p>
        </w:tc>
        <w:tc>
          <w:tcPr>
            <w:tcW w:w="746" w:type="dxa"/>
            <w:tcBorders>
              <w:top w:val="nil"/>
              <w:left w:val="nil"/>
              <w:bottom w:val="nil"/>
              <w:right w:val="nil"/>
            </w:tcBorders>
            <w:shd w:val="clear" w:color="auto" w:fill="auto"/>
            <w:vAlign w:val="bottom"/>
            <w:hideMark/>
          </w:tcPr>
          <w:p w14:paraId="4AF4FAC7" w14:textId="77777777" w:rsidR="003B7EA2" w:rsidRPr="00A25EB8" w:rsidRDefault="003B7EA2" w:rsidP="00024E2C">
            <w:pPr>
              <w:spacing w:line="240" w:lineRule="auto"/>
              <w:ind w:firstLine="0"/>
              <w:rPr>
                <w:sz w:val="16"/>
                <w:szCs w:val="16"/>
              </w:rPr>
            </w:pPr>
          </w:p>
        </w:tc>
        <w:tc>
          <w:tcPr>
            <w:tcW w:w="1502" w:type="dxa"/>
            <w:tcBorders>
              <w:top w:val="nil"/>
              <w:left w:val="single" w:sz="8" w:space="0" w:color="auto"/>
              <w:bottom w:val="nil"/>
              <w:right w:val="nil"/>
            </w:tcBorders>
            <w:shd w:val="clear" w:color="auto" w:fill="auto"/>
            <w:vAlign w:val="center"/>
            <w:hideMark/>
          </w:tcPr>
          <w:p w14:paraId="33458208" w14:textId="77777777" w:rsidR="003B7EA2" w:rsidRPr="00A25EB8" w:rsidRDefault="003B7EA2" w:rsidP="00024E2C">
            <w:pPr>
              <w:spacing w:line="240" w:lineRule="auto"/>
              <w:ind w:firstLine="0"/>
              <w:rPr>
                <w:sz w:val="16"/>
                <w:szCs w:val="16"/>
              </w:rPr>
            </w:pPr>
            <w:r w:rsidRPr="00A25EB8">
              <w:rPr>
                <w:sz w:val="16"/>
                <w:szCs w:val="16"/>
              </w:rPr>
              <w:t> </w:t>
            </w:r>
          </w:p>
        </w:tc>
        <w:tc>
          <w:tcPr>
            <w:tcW w:w="1622" w:type="dxa"/>
            <w:tcBorders>
              <w:top w:val="nil"/>
              <w:left w:val="single" w:sz="8" w:space="0" w:color="auto"/>
              <w:bottom w:val="nil"/>
              <w:right w:val="nil"/>
            </w:tcBorders>
            <w:shd w:val="clear" w:color="auto" w:fill="auto"/>
            <w:vAlign w:val="center"/>
            <w:hideMark/>
          </w:tcPr>
          <w:p w14:paraId="0C9A294D" w14:textId="77777777" w:rsidR="003B7EA2" w:rsidRPr="00A25EB8" w:rsidRDefault="003B7EA2" w:rsidP="00024E2C">
            <w:pPr>
              <w:spacing w:line="240" w:lineRule="auto"/>
              <w:ind w:firstLine="0"/>
              <w:rPr>
                <w:sz w:val="16"/>
                <w:szCs w:val="16"/>
              </w:rPr>
            </w:pPr>
            <w:r w:rsidRPr="00A25EB8">
              <w:rPr>
                <w:sz w:val="16"/>
                <w:szCs w:val="16"/>
              </w:rPr>
              <w:t> </w:t>
            </w:r>
          </w:p>
        </w:tc>
        <w:tc>
          <w:tcPr>
            <w:tcW w:w="396" w:type="dxa"/>
            <w:tcBorders>
              <w:top w:val="nil"/>
              <w:left w:val="nil"/>
              <w:bottom w:val="nil"/>
              <w:right w:val="nil"/>
            </w:tcBorders>
            <w:shd w:val="clear" w:color="auto" w:fill="auto"/>
            <w:vAlign w:val="bottom"/>
            <w:hideMark/>
          </w:tcPr>
          <w:p w14:paraId="112F31E3" w14:textId="77777777" w:rsidR="003B7EA2" w:rsidRPr="00A25EB8" w:rsidRDefault="003B7EA2" w:rsidP="00024E2C">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5A998CCF" w14:textId="77777777" w:rsidR="003B7EA2" w:rsidRPr="00A25EB8" w:rsidRDefault="003B7EA2" w:rsidP="00024E2C">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4FBBB5A5" w14:textId="77777777" w:rsidR="003B7EA2" w:rsidRPr="00A25EB8" w:rsidRDefault="003B7EA2" w:rsidP="00024E2C">
            <w:pPr>
              <w:spacing w:line="240" w:lineRule="auto"/>
              <w:ind w:firstLine="0"/>
              <w:rPr>
                <w:sz w:val="16"/>
                <w:szCs w:val="16"/>
              </w:rPr>
            </w:pPr>
          </w:p>
        </w:tc>
      </w:tr>
      <w:tr w:rsidR="003B7EA2" w:rsidRPr="00A25EB8" w14:paraId="3BCE00C0" w14:textId="77777777" w:rsidTr="0063640A">
        <w:trPr>
          <w:trHeight w:val="705"/>
        </w:trPr>
        <w:tc>
          <w:tcPr>
            <w:tcW w:w="1418" w:type="dxa"/>
            <w:tcBorders>
              <w:top w:val="nil"/>
              <w:left w:val="nil"/>
              <w:bottom w:val="nil"/>
              <w:right w:val="nil"/>
            </w:tcBorders>
            <w:shd w:val="clear" w:color="auto" w:fill="auto"/>
            <w:vAlign w:val="bottom"/>
            <w:hideMark/>
          </w:tcPr>
          <w:p w14:paraId="43F90199" w14:textId="77777777" w:rsidR="003B7EA2" w:rsidRPr="00A25EB8" w:rsidRDefault="003B7EA2" w:rsidP="00024E2C">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42BF2445" w14:textId="77777777" w:rsidR="003B7EA2" w:rsidRPr="00A25EB8" w:rsidRDefault="003B7EA2" w:rsidP="00024E2C">
            <w:pPr>
              <w:spacing w:line="240" w:lineRule="auto"/>
              <w:ind w:firstLine="0"/>
              <w:rPr>
                <w:sz w:val="16"/>
                <w:szCs w:val="16"/>
              </w:rPr>
            </w:pPr>
            <w:r w:rsidRPr="00A25EB8">
              <w:rPr>
                <w:sz w:val="16"/>
                <w:szCs w:val="16"/>
              </w:rPr>
              <w:t> </w:t>
            </w:r>
          </w:p>
        </w:tc>
        <w:tc>
          <w:tcPr>
            <w:tcW w:w="1137" w:type="dxa"/>
            <w:tcBorders>
              <w:top w:val="nil"/>
              <w:left w:val="single" w:sz="8" w:space="0" w:color="auto"/>
              <w:bottom w:val="nil"/>
              <w:right w:val="nil"/>
            </w:tcBorders>
            <w:shd w:val="clear" w:color="auto" w:fill="auto"/>
            <w:vAlign w:val="center"/>
            <w:hideMark/>
          </w:tcPr>
          <w:p w14:paraId="39DF552A" w14:textId="77777777" w:rsidR="003B7EA2" w:rsidRPr="00A25EB8" w:rsidRDefault="003B7EA2" w:rsidP="00024E2C">
            <w:pPr>
              <w:spacing w:line="240" w:lineRule="auto"/>
              <w:ind w:firstLine="0"/>
              <w:rPr>
                <w:sz w:val="16"/>
                <w:szCs w:val="16"/>
              </w:rPr>
            </w:pPr>
            <w:r w:rsidRPr="00A25EB8">
              <w:rPr>
                <w:sz w:val="16"/>
                <w:szCs w:val="16"/>
              </w:rPr>
              <w:t> </w:t>
            </w:r>
          </w:p>
        </w:tc>
        <w:tc>
          <w:tcPr>
            <w:tcW w:w="746" w:type="dxa"/>
            <w:tcBorders>
              <w:top w:val="nil"/>
              <w:left w:val="nil"/>
              <w:bottom w:val="nil"/>
              <w:right w:val="nil"/>
            </w:tcBorders>
            <w:shd w:val="clear" w:color="auto" w:fill="auto"/>
            <w:vAlign w:val="bottom"/>
            <w:hideMark/>
          </w:tcPr>
          <w:p w14:paraId="47D30DE4" w14:textId="77777777" w:rsidR="003B7EA2" w:rsidRPr="00A25EB8" w:rsidRDefault="003B7EA2" w:rsidP="00024E2C">
            <w:pPr>
              <w:spacing w:line="240" w:lineRule="auto"/>
              <w:ind w:firstLine="0"/>
              <w:rPr>
                <w:sz w:val="16"/>
                <w:szCs w:val="16"/>
              </w:rPr>
            </w:pPr>
          </w:p>
        </w:tc>
        <w:tc>
          <w:tcPr>
            <w:tcW w:w="1502" w:type="dxa"/>
            <w:tcBorders>
              <w:top w:val="nil"/>
              <w:left w:val="single" w:sz="8" w:space="0" w:color="auto"/>
              <w:bottom w:val="nil"/>
              <w:right w:val="nil"/>
            </w:tcBorders>
            <w:shd w:val="clear" w:color="auto" w:fill="auto"/>
            <w:vAlign w:val="center"/>
            <w:hideMark/>
          </w:tcPr>
          <w:p w14:paraId="06C8B14F" w14:textId="77777777" w:rsidR="003B7EA2" w:rsidRPr="00A25EB8" w:rsidRDefault="003B7EA2" w:rsidP="00024E2C">
            <w:pPr>
              <w:spacing w:line="240" w:lineRule="auto"/>
              <w:ind w:firstLine="0"/>
              <w:rPr>
                <w:sz w:val="16"/>
                <w:szCs w:val="16"/>
              </w:rPr>
            </w:pPr>
            <w:r w:rsidRPr="00A25EB8">
              <w:rPr>
                <w:sz w:val="16"/>
                <w:szCs w:val="16"/>
              </w:rPr>
              <w:t> </w:t>
            </w:r>
          </w:p>
        </w:tc>
        <w:tc>
          <w:tcPr>
            <w:tcW w:w="1622" w:type="dxa"/>
            <w:tcBorders>
              <w:top w:val="nil"/>
              <w:left w:val="single" w:sz="8" w:space="0" w:color="auto"/>
              <w:bottom w:val="single" w:sz="8" w:space="0" w:color="auto"/>
              <w:right w:val="nil"/>
            </w:tcBorders>
            <w:shd w:val="clear" w:color="auto" w:fill="auto"/>
            <w:vAlign w:val="bottom"/>
            <w:hideMark/>
          </w:tcPr>
          <w:p w14:paraId="5C46D021" w14:textId="77777777" w:rsidR="003B7EA2" w:rsidRPr="00A25EB8" w:rsidRDefault="003B7EA2" w:rsidP="00024E2C">
            <w:pPr>
              <w:spacing w:line="240" w:lineRule="auto"/>
              <w:ind w:firstLine="0"/>
              <w:rPr>
                <w:sz w:val="16"/>
                <w:szCs w:val="16"/>
              </w:rPr>
            </w:pPr>
            <w:r w:rsidRPr="00A25EB8">
              <w:rPr>
                <w:sz w:val="16"/>
                <w:szCs w:val="16"/>
              </w:rPr>
              <w:t>Прекращение горения (ликвидация пожара)</w:t>
            </w:r>
          </w:p>
        </w:tc>
        <w:tc>
          <w:tcPr>
            <w:tcW w:w="396" w:type="dxa"/>
            <w:tcBorders>
              <w:top w:val="nil"/>
              <w:left w:val="nil"/>
              <w:bottom w:val="single" w:sz="8" w:space="0" w:color="auto"/>
              <w:right w:val="nil"/>
            </w:tcBorders>
            <w:shd w:val="clear" w:color="auto" w:fill="auto"/>
            <w:vAlign w:val="bottom"/>
            <w:hideMark/>
          </w:tcPr>
          <w:p w14:paraId="23AB772E" w14:textId="77777777" w:rsidR="003B7EA2" w:rsidRPr="00A25EB8" w:rsidRDefault="003B7EA2" w:rsidP="00024E2C">
            <w:pPr>
              <w:spacing w:line="240" w:lineRule="auto"/>
              <w:ind w:firstLine="0"/>
              <w:rPr>
                <w:sz w:val="16"/>
                <w:szCs w:val="16"/>
              </w:rPr>
            </w:pPr>
            <w:r w:rsidRPr="00A25EB8">
              <w:rPr>
                <w:sz w:val="16"/>
                <w:szCs w:val="16"/>
              </w:rPr>
              <w:t>Р=</w:t>
            </w:r>
          </w:p>
        </w:tc>
        <w:tc>
          <w:tcPr>
            <w:tcW w:w="863" w:type="dxa"/>
            <w:tcBorders>
              <w:top w:val="nil"/>
              <w:left w:val="nil"/>
              <w:bottom w:val="single" w:sz="8" w:space="0" w:color="auto"/>
              <w:right w:val="nil"/>
            </w:tcBorders>
            <w:shd w:val="clear" w:color="auto" w:fill="auto"/>
            <w:vAlign w:val="bottom"/>
            <w:hideMark/>
          </w:tcPr>
          <w:p w14:paraId="0407D67D" w14:textId="77777777" w:rsidR="003B7EA2" w:rsidRPr="00A25EB8" w:rsidRDefault="003B7EA2" w:rsidP="00024E2C">
            <w:pPr>
              <w:spacing w:line="240" w:lineRule="auto"/>
              <w:ind w:firstLine="0"/>
              <w:rPr>
                <w:sz w:val="16"/>
                <w:szCs w:val="16"/>
              </w:rPr>
            </w:pPr>
            <w:r w:rsidRPr="00A25EB8">
              <w:rPr>
                <w:sz w:val="16"/>
                <w:szCs w:val="16"/>
              </w:rPr>
              <w:t>9,03E-09</w:t>
            </w:r>
          </w:p>
        </w:tc>
        <w:tc>
          <w:tcPr>
            <w:tcW w:w="528" w:type="dxa"/>
            <w:tcBorders>
              <w:top w:val="nil"/>
              <w:left w:val="nil"/>
              <w:bottom w:val="single" w:sz="8" w:space="0" w:color="auto"/>
              <w:right w:val="nil"/>
            </w:tcBorders>
            <w:shd w:val="clear" w:color="auto" w:fill="auto"/>
            <w:vAlign w:val="bottom"/>
            <w:hideMark/>
          </w:tcPr>
          <w:p w14:paraId="3BBC246B" w14:textId="77777777" w:rsidR="003B7EA2" w:rsidRPr="00A25EB8" w:rsidRDefault="003B7EA2" w:rsidP="00024E2C">
            <w:pPr>
              <w:spacing w:line="240" w:lineRule="auto"/>
              <w:ind w:firstLine="0"/>
              <w:rPr>
                <w:sz w:val="16"/>
                <w:szCs w:val="16"/>
              </w:rPr>
            </w:pPr>
            <w:r w:rsidRPr="00A25EB8">
              <w:rPr>
                <w:sz w:val="16"/>
                <w:szCs w:val="16"/>
              </w:rPr>
              <w:t>./год</w:t>
            </w:r>
          </w:p>
        </w:tc>
      </w:tr>
      <w:tr w:rsidR="003B7EA2" w:rsidRPr="00A25EB8" w14:paraId="5CC9A816" w14:textId="77777777" w:rsidTr="0063640A">
        <w:trPr>
          <w:trHeight w:val="480"/>
        </w:trPr>
        <w:tc>
          <w:tcPr>
            <w:tcW w:w="1418" w:type="dxa"/>
            <w:tcBorders>
              <w:top w:val="nil"/>
              <w:left w:val="nil"/>
              <w:bottom w:val="nil"/>
              <w:right w:val="nil"/>
            </w:tcBorders>
            <w:shd w:val="clear" w:color="auto" w:fill="auto"/>
            <w:vAlign w:val="bottom"/>
            <w:hideMark/>
          </w:tcPr>
          <w:p w14:paraId="68FFA475" w14:textId="77777777" w:rsidR="003B7EA2" w:rsidRPr="00A25EB8" w:rsidRDefault="003B7EA2" w:rsidP="00024E2C">
            <w:pPr>
              <w:spacing w:line="240" w:lineRule="auto"/>
              <w:ind w:firstLine="0"/>
              <w:rPr>
                <w:sz w:val="16"/>
                <w:szCs w:val="16"/>
              </w:rPr>
            </w:pPr>
          </w:p>
        </w:tc>
        <w:tc>
          <w:tcPr>
            <w:tcW w:w="1260" w:type="dxa"/>
            <w:tcBorders>
              <w:top w:val="nil"/>
              <w:left w:val="single" w:sz="8" w:space="0" w:color="auto"/>
              <w:bottom w:val="single" w:sz="8" w:space="0" w:color="auto"/>
              <w:right w:val="nil"/>
            </w:tcBorders>
            <w:shd w:val="clear" w:color="auto" w:fill="auto"/>
            <w:vAlign w:val="bottom"/>
            <w:hideMark/>
          </w:tcPr>
          <w:p w14:paraId="32550D1F" w14:textId="77777777" w:rsidR="003B7EA2" w:rsidRPr="00A25EB8" w:rsidRDefault="003B7EA2" w:rsidP="00024E2C">
            <w:pPr>
              <w:spacing w:line="240" w:lineRule="auto"/>
              <w:ind w:firstLine="0"/>
              <w:rPr>
                <w:sz w:val="16"/>
                <w:szCs w:val="16"/>
              </w:rPr>
            </w:pPr>
            <w:r w:rsidRPr="00A25EB8">
              <w:rPr>
                <w:sz w:val="16"/>
                <w:szCs w:val="16"/>
              </w:rPr>
              <w:t>Загазованность обнаружена</w:t>
            </w:r>
          </w:p>
        </w:tc>
        <w:tc>
          <w:tcPr>
            <w:tcW w:w="1137" w:type="dxa"/>
            <w:tcBorders>
              <w:top w:val="nil"/>
              <w:left w:val="single" w:sz="8" w:space="0" w:color="auto"/>
              <w:bottom w:val="nil"/>
              <w:right w:val="nil"/>
            </w:tcBorders>
            <w:shd w:val="clear" w:color="auto" w:fill="auto"/>
            <w:vAlign w:val="center"/>
            <w:hideMark/>
          </w:tcPr>
          <w:p w14:paraId="03E53854" w14:textId="77777777" w:rsidR="003B7EA2" w:rsidRPr="00A25EB8" w:rsidRDefault="003B7EA2" w:rsidP="00024E2C">
            <w:pPr>
              <w:spacing w:line="240" w:lineRule="auto"/>
              <w:ind w:firstLine="0"/>
              <w:rPr>
                <w:sz w:val="16"/>
                <w:szCs w:val="16"/>
              </w:rPr>
            </w:pPr>
            <w:r w:rsidRPr="00A25EB8">
              <w:rPr>
                <w:sz w:val="16"/>
                <w:szCs w:val="16"/>
              </w:rPr>
              <w:t> </w:t>
            </w:r>
          </w:p>
        </w:tc>
        <w:tc>
          <w:tcPr>
            <w:tcW w:w="746" w:type="dxa"/>
            <w:tcBorders>
              <w:top w:val="nil"/>
              <w:left w:val="nil"/>
              <w:bottom w:val="nil"/>
              <w:right w:val="nil"/>
            </w:tcBorders>
            <w:shd w:val="clear" w:color="auto" w:fill="auto"/>
            <w:vAlign w:val="bottom"/>
            <w:hideMark/>
          </w:tcPr>
          <w:p w14:paraId="0BAEAEBC" w14:textId="77777777" w:rsidR="003B7EA2" w:rsidRPr="00A25EB8" w:rsidRDefault="003B7EA2" w:rsidP="00024E2C">
            <w:pPr>
              <w:spacing w:line="240" w:lineRule="auto"/>
              <w:ind w:firstLine="0"/>
              <w:rPr>
                <w:sz w:val="16"/>
                <w:szCs w:val="16"/>
              </w:rPr>
            </w:pPr>
          </w:p>
        </w:tc>
        <w:tc>
          <w:tcPr>
            <w:tcW w:w="1502" w:type="dxa"/>
            <w:tcBorders>
              <w:top w:val="nil"/>
              <w:left w:val="single" w:sz="8" w:space="0" w:color="auto"/>
              <w:bottom w:val="nil"/>
              <w:right w:val="nil"/>
            </w:tcBorders>
            <w:shd w:val="clear" w:color="auto" w:fill="auto"/>
            <w:vAlign w:val="center"/>
            <w:hideMark/>
          </w:tcPr>
          <w:p w14:paraId="477208F6" w14:textId="77777777" w:rsidR="003B7EA2" w:rsidRPr="00A25EB8" w:rsidRDefault="003B7EA2" w:rsidP="00024E2C">
            <w:pPr>
              <w:spacing w:line="240" w:lineRule="auto"/>
              <w:ind w:firstLine="0"/>
              <w:rPr>
                <w:sz w:val="16"/>
                <w:szCs w:val="16"/>
              </w:rPr>
            </w:pPr>
            <w:r w:rsidRPr="00A25EB8">
              <w:rPr>
                <w:sz w:val="16"/>
                <w:szCs w:val="16"/>
              </w:rPr>
              <w:t> </w:t>
            </w:r>
          </w:p>
        </w:tc>
        <w:tc>
          <w:tcPr>
            <w:tcW w:w="1622" w:type="dxa"/>
            <w:tcBorders>
              <w:top w:val="nil"/>
              <w:left w:val="nil"/>
              <w:bottom w:val="nil"/>
              <w:right w:val="nil"/>
            </w:tcBorders>
            <w:shd w:val="clear" w:color="auto" w:fill="auto"/>
            <w:hideMark/>
          </w:tcPr>
          <w:p w14:paraId="7CCE94B6" w14:textId="77777777" w:rsidR="003B7EA2" w:rsidRPr="00A25EB8" w:rsidRDefault="003B7EA2" w:rsidP="00024E2C">
            <w:pPr>
              <w:spacing w:line="240" w:lineRule="auto"/>
              <w:ind w:firstLine="0"/>
              <w:rPr>
                <w:sz w:val="16"/>
                <w:szCs w:val="16"/>
              </w:rPr>
            </w:pPr>
            <w:r w:rsidRPr="00A25EB8">
              <w:rPr>
                <w:sz w:val="16"/>
                <w:szCs w:val="16"/>
              </w:rPr>
              <w:t>0,9165</w:t>
            </w:r>
          </w:p>
        </w:tc>
        <w:tc>
          <w:tcPr>
            <w:tcW w:w="396" w:type="dxa"/>
            <w:tcBorders>
              <w:top w:val="nil"/>
              <w:left w:val="nil"/>
              <w:bottom w:val="nil"/>
              <w:right w:val="nil"/>
            </w:tcBorders>
            <w:shd w:val="clear" w:color="auto" w:fill="auto"/>
            <w:vAlign w:val="bottom"/>
            <w:hideMark/>
          </w:tcPr>
          <w:p w14:paraId="1C2C1809" w14:textId="77777777" w:rsidR="003B7EA2" w:rsidRPr="00A25EB8" w:rsidRDefault="003B7EA2" w:rsidP="00024E2C">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62A2C5F1" w14:textId="77777777" w:rsidR="003B7EA2" w:rsidRPr="00A25EB8" w:rsidRDefault="003B7EA2" w:rsidP="00024E2C">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1990A2FE" w14:textId="77777777" w:rsidR="003B7EA2" w:rsidRPr="00A25EB8" w:rsidRDefault="003B7EA2" w:rsidP="00024E2C">
            <w:pPr>
              <w:spacing w:line="240" w:lineRule="auto"/>
              <w:ind w:firstLine="0"/>
              <w:rPr>
                <w:sz w:val="16"/>
                <w:szCs w:val="16"/>
              </w:rPr>
            </w:pPr>
          </w:p>
        </w:tc>
      </w:tr>
      <w:tr w:rsidR="003B7EA2" w:rsidRPr="00A25EB8" w14:paraId="7563F236" w14:textId="77777777" w:rsidTr="0063640A">
        <w:trPr>
          <w:trHeight w:val="315"/>
        </w:trPr>
        <w:tc>
          <w:tcPr>
            <w:tcW w:w="1418" w:type="dxa"/>
            <w:tcBorders>
              <w:top w:val="nil"/>
              <w:left w:val="nil"/>
              <w:bottom w:val="nil"/>
              <w:right w:val="nil"/>
            </w:tcBorders>
            <w:shd w:val="clear" w:color="auto" w:fill="auto"/>
            <w:vAlign w:val="bottom"/>
            <w:hideMark/>
          </w:tcPr>
          <w:p w14:paraId="3F424E93" w14:textId="77777777" w:rsidR="003B7EA2" w:rsidRPr="00A25EB8" w:rsidRDefault="003B7EA2" w:rsidP="00024E2C">
            <w:pPr>
              <w:spacing w:line="240" w:lineRule="auto"/>
              <w:ind w:firstLine="0"/>
              <w:rPr>
                <w:sz w:val="16"/>
                <w:szCs w:val="16"/>
              </w:rPr>
            </w:pPr>
          </w:p>
        </w:tc>
        <w:tc>
          <w:tcPr>
            <w:tcW w:w="1260" w:type="dxa"/>
            <w:tcBorders>
              <w:top w:val="nil"/>
              <w:left w:val="nil"/>
              <w:bottom w:val="nil"/>
              <w:right w:val="nil"/>
            </w:tcBorders>
            <w:shd w:val="clear" w:color="auto" w:fill="auto"/>
            <w:hideMark/>
          </w:tcPr>
          <w:p w14:paraId="6DCD3D88" w14:textId="77777777" w:rsidR="003B7EA2" w:rsidRPr="00A25EB8" w:rsidRDefault="003B7EA2" w:rsidP="00024E2C">
            <w:pPr>
              <w:spacing w:line="240" w:lineRule="auto"/>
              <w:ind w:firstLine="0"/>
              <w:rPr>
                <w:sz w:val="16"/>
                <w:szCs w:val="16"/>
              </w:rPr>
            </w:pPr>
            <w:r w:rsidRPr="00A25EB8">
              <w:rPr>
                <w:sz w:val="16"/>
                <w:szCs w:val="16"/>
              </w:rPr>
              <w:t>0,9</w:t>
            </w:r>
          </w:p>
        </w:tc>
        <w:tc>
          <w:tcPr>
            <w:tcW w:w="1137" w:type="dxa"/>
            <w:tcBorders>
              <w:top w:val="nil"/>
              <w:left w:val="single" w:sz="8" w:space="0" w:color="auto"/>
              <w:bottom w:val="nil"/>
              <w:right w:val="nil"/>
            </w:tcBorders>
            <w:shd w:val="clear" w:color="auto" w:fill="auto"/>
            <w:vAlign w:val="center"/>
            <w:hideMark/>
          </w:tcPr>
          <w:p w14:paraId="75BE8C54" w14:textId="77777777" w:rsidR="003B7EA2" w:rsidRPr="00A25EB8" w:rsidRDefault="003B7EA2" w:rsidP="00024E2C">
            <w:pPr>
              <w:spacing w:line="240" w:lineRule="auto"/>
              <w:ind w:firstLine="0"/>
              <w:rPr>
                <w:sz w:val="16"/>
                <w:szCs w:val="16"/>
              </w:rPr>
            </w:pPr>
            <w:r w:rsidRPr="00A25EB8">
              <w:rPr>
                <w:sz w:val="16"/>
                <w:szCs w:val="16"/>
              </w:rPr>
              <w:t> </w:t>
            </w:r>
          </w:p>
        </w:tc>
        <w:tc>
          <w:tcPr>
            <w:tcW w:w="746" w:type="dxa"/>
            <w:tcBorders>
              <w:top w:val="nil"/>
              <w:left w:val="nil"/>
              <w:bottom w:val="nil"/>
              <w:right w:val="nil"/>
            </w:tcBorders>
            <w:shd w:val="clear" w:color="auto" w:fill="auto"/>
            <w:vAlign w:val="bottom"/>
            <w:hideMark/>
          </w:tcPr>
          <w:p w14:paraId="2A1A7185" w14:textId="77777777" w:rsidR="003B7EA2" w:rsidRPr="00A25EB8" w:rsidRDefault="003B7EA2" w:rsidP="00024E2C">
            <w:pPr>
              <w:spacing w:line="240" w:lineRule="auto"/>
              <w:ind w:firstLine="0"/>
              <w:rPr>
                <w:sz w:val="16"/>
                <w:szCs w:val="16"/>
              </w:rPr>
            </w:pPr>
          </w:p>
        </w:tc>
        <w:tc>
          <w:tcPr>
            <w:tcW w:w="3124" w:type="dxa"/>
            <w:gridSpan w:val="2"/>
            <w:tcBorders>
              <w:top w:val="nil"/>
              <w:left w:val="single" w:sz="8" w:space="0" w:color="auto"/>
              <w:bottom w:val="single" w:sz="8" w:space="0" w:color="auto"/>
              <w:right w:val="nil"/>
            </w:tcBorders>
            <w:shd w:val="clear" w:color="auto" w:fill="auto"/>
            <w:vAlign w:val="bottom"/>
            <w:hideMark/>
          </w:tcPr>
          <w:p w14:paraId="5381D0A9" w14:textId="77777777" w:rsidR="003B7EA2" w:rsidRPr="00A25EB8" w:rsidRDefault="003B7EA2" w:rsidP="00024E2C">
            <w:pPr>
              <w:spacing w:line="240" w:lineRule="auto"/>
              <w:ind w:firstLine="0"/>
              <w:rPr>
                <w:sz w:val="16"/>
                <w:szCs w:val="16"/>
              </w:rPr>
            </w:pPr>
            <w:r w:rsidRPr="00A25EB8">
              <w:rPr>
                <w:sz w:val="16"/>
                <w:szCs w:val="16"/>
              </w:rPr>
              <w:t>Рассеивание газового облака</w:t>
            </w:r>
          </w:p>
        </w:tc>
        <w:tc>
          <w:tcPr>
            <w:tcW w:w="396" w:type="dxa"/>
            <w:tcBorders>
              <w:top w:val="nil"/>
              <w:left w:val="nil"/>
              <w:bottom w:val="single" w:sz="8" w:space="0" w:color="auto"/>
              <w:right w:val="nil"/>
            </w:tcBorders>
            <w:shd w:val="clear" w:color="auto" w:fill="auto"/>
            <w:vAlign w:val="center"/>
            <w:hideMark/>
          </w:tcPr>
          <w:p w14:paraId="362EB8F7" w14:textId="77777777" w:rsidR="003B7EA2" w:rsidRPr="00A25EB8" w:rsidRDefault="003B7EA2" w:rsidP="00024E2C">
            <w:pPr>
              <w:spacing w:line="240" w:lineRule="auto"/>
              <w:ind w:firstLine="0"/>
              <w:rPr>
                <w:sz w:val="16"/>
                <w:szCs w:val="16"/>
              </w:rPr>
            </w:pPr>
            <w:r w:rsidRPr="00A25EB8">
              <w:rPr>
                <w:sz w:val="16"/>
                <w:szCs w:val="16"/>
              </w:rPr>
              <w:t>Р=</w:t>
            </w:r>
          </w:p>
        </w:tc>
        <w:tc>
          <w:tcPr>
            <w:tcW w:w="863" w:type="dxa"/>
            <w:tcBorders>
              <w:top w:val="nil"/>
              <w:left w:val="nil"/>
              <w:bottom w:val="single" w:sz="8" w:space="0" w:color="auto"/>
              <w:right w:val="nil"/>
            </w:tcBorders>
            <w:shd w:val="clear" w:color="auto" w:fill="auto"/>
            <w:vAlign w:val="center"/>
            <w:hideMark/>
          </w:tcPr>
          <w:p w14:paraId="397A9FD7" w14:textId="77777777" w:rsidR="003B7EA2" w:rsidRPr="00A25EB8" w:rsidRDefault="003B7EA2" w:rsidP="00024E2C">
            <w:pPr>
              <w:spacing w:line="240" w:lineRule="auto"/>
              <w:ind w:firstLine="0"/>
              <w:rPr>
                <w:sz w:val="16"/>
                <w:szCs w:val="16"/>
              </w:rPr>
            </w:pPr>
            <w:r w:rsidRPr="00A25EB8">
              <w:rPr>
                <w:sz w:val="16"/>
                <w:szCs w:val="16"/>
              </w:rPr>
              <w:t>1,96E-06</w:t>
            </w:r>
          </w:p>
        </w:tc>
        <w:tc>
          <w:tcPr>
            <w:tcW w:w="528" w:type="dxa"/>
            <w:tcBorders>
              <w:top w:val="nil"/>
              <w:left w:val="nil"/>
              <w:bottom w:val="single" w:sz="8" w:space="0" w:color="auto"/>
              <w:right w:val="nil"/>
            </w:tcBorders>
            <w:shd w:val="clear" w:color="auto" w:fill="auto"/>
            <w:vAlign w:val="center"/>
            <w:hideMark/>
          </w:tcPr>
          <w:p w14:paraId="3052D937" w14:textId="77777777" w:rsidR="003B7EA2" w:rsidRPr="00A25EB8" w:rsidRDefault="003B7EA2" w:rsidP="00024E2C">
            <w:pPr>
              <w:spacing w:line="240" w:lineRule="auto"/>
              <w:ind w:firstLine="0"/>
              <w:rPr>
                <w:sz w:val="16"/>
                <w:szCs w:val="16"/>
              </w:rPr>
            </w:pPr>
            <w:r w:rsidRPr="00A25EB8">
              <w:rPr>
                <w:sz w:val="16"/>
                <w:szCs w:val="16"/>
              </w:rPr>
              <w:t>./год</w:t>
            </w:r>
          </w:p>
        </w:tc>
      </w:tr>
      <w:tr w:rsidR="003B7EA2" w:rsidRPr="00A25EB8" w14:paraId="4E459702" w14:textId="77777777" w:rsidTr="0063640A">
        <w:trPr>
          <w:trHeight w:val="300"/>
        </w:trPr>
        <w:tc>
          <w:tcPr>
            <w:tcW w:w="1418" w:type="dxa"/>
            <w:tcBorders>
              <w:top w:val="nil"/>
              <w:left w:val="nil"/>
              <w:bottom w:val="nil"/>
              <w:right w:val="nil"/>
            </w:tcBorders>
            <w:shd w:val="clear" w:color="auto" w:fill="auto"/>
            <w:vAlign w:val="bottom"/>
            <w:hideMark/>
          </w:tcPr>
          <w:p w14:paraId="164FFCA7" w14:textId="77777777" w:rsidR="003B7EA2" w:rsidRPr="00A25EB8" w:rsidRDefault="003B7EA2" w:rsidP="00024E2C">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159C500A" w14:textId="77777777" w:rsidR="003B7EA2" w:rsidRPr="00A25EB8" w:rsidRDefault="003B7EA2" w:rsidP="00024E2C">
            <w:pPr>
              <w:spacing w:line="240" w:lineRule="auto"/>
              <w:ind w:firstLine="0"/>
              <w:rPr>
                <w:sz w:val="16"/>
                <w:szCs w:val="16"/>
              </w:rPr>
            </w:pPr>
          </w:p>
        </w:tc>
        <w:tc>
          <w:tcPr>
            <w:tcW w:w="1137" w:type="dxa"/>
            <w:tcBorders>
              <w:top w:val="nil"/>
              <w:left w:val="single" w:sz="8" w:space="0" w:color="auto"/>
              <w:bottom w:val="nil"/>
              <w:right w:val="nil"/>
            </w:tcBorders>
            <w:shd w:val="clear" w:color="auto" w:fill="auto"/>
            <w:vAlign w:val="center"/>
            <w:hideMark/>
          </w:tcPr>
          <w:p w14:paraId="28B73A0B" w14:textId="77777777" w:rsidR="003B7EA2" w:rsidRPr="00A25EB8" w:rsidRDefault="003B7EA2" w:rsidP="00024E2C">
            <w:pPr>
              <w:spacing w:line="240" w:lineRule="auto"/>
              <w:ind w:firstLine="0"/>
              <w:rPr>
                <w:sz w:val="16"/>
                <w:szCs w:val="16"/>
              </w:rPr>
            </w:pPr>
            <w:r w:rsidRPr="00A25EB8">
              <w:rPr>
                <w:sz w:val="16"/>
                <w:szCs w:val="16"/>
              </w:rPr>
              <w:t> </w:t>
            </w:r>
          </w:p>
        </w:tc>
        <w:tc>
          <w:tcPr>
            <w:tcW w:w="746" w:type="dxa"/>
            <w:tcBorders>
              <w:top w:val="nil"/>
              <w:left w:val="nil"/>
              <w:bottom w:val="nil"/>
              <w:right w:val="nil"/>
            </w:tcBorders>
            <w:shd w:val="clear" w:color="auto" w:fill="auto"/>
            <w:vAlign w:val="bottom"/>
            <w:hideMark/>
          </w:tcPr>
          <w:p w14:paraId="183A8A7F" w14:textId="77777777" w:rsidR="003B7EA2" w:rsidRPr="00A25EB8" w:rsidRDefault="003B7EA2" w:rsidP="00024E2C">
            <w:pPr>
              <w:spacing w:line="240" w:lineRule="auto"/>
              <w:ind w:firstLine="0"/>
              <w:rPr>
                <w:sz w:val="16"/>
                <w:szCs w:val="16"/>
              </w:rPr>
            </w:pPr>
          </w:p>
        </w:tc>
        <w:tc>
          <w:tcPr>
            <w:tcW w:w="1502" w:type="dxa"/>
            <w:tcBorders>
              <w:top w:val="nil"/>
              <w:left w:val="nil"/>
              <w:bottom w:val="nil"/>
              <w:right w:val="nil"/>
            </w:tcBorders>
            <w:shd w:val="clear" w:color="auto" w:fill="auto"/>
            <w:vAlign w:val="center"/>
            <w:hideMark/>
          </w:tcPr>
          <w:p w14:paraId="18DFDD17" w14:textId="77777777" w:rsidR="003B7EA2" w:rsidRPr="00A25EB8" w:rsidRDefault="003B7EA2" w:rsidP="00024E2C">
            <w:pPr>
              <w:spacing w:line="240" w:lineRule="auto"/>
              <w:ind w:firstLine="0"/>
              <w:rPr>
                <w:sz w:val="16"/>
                <w:szCs w:val="16"/>
              </w:rPr>
            </w:pPr>
            <w:r w:rsidRPr="00A25EB8">
              <w:rPr>
                <w:sz w:val="16"/>
                <w:szCs w:val="16"/>
              </w:rPr>
              <w:t>0,995</w:t>
            </w:r>
          </w:p>
        </w:tc>
        <w:tc>
          <w:tcPr>
            <w:tcW w:w="1622" w:type="dxa"/>
            <w:tcBorders>
              <w:top w:val="nil"/>
              <w:left w:val="nil"/>
              <w:bottom w:val="nil"/>
              <w:right w:val="nil"/>
            </w:tcBorders>
            <w:shd w:val="clear" w:color="auto" w:fill="auto"/>
            <w:vAlign w:val="bottom"/>
            <w:hideMark/>
          </w:tcPr>
          <w:p w14:paraId="5F31829C" w14:textId="77777777" w:rsidR="003B7EA2" w:rsidRPr="00A25EB8" w:rsidRDefault="003B7EA2" w:rsidP="00024E2C">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096C90EA" w14:textId="77777777" w:rsidR="003B7EA2" w:rsidRPr="00A25EB8" w:rsidRDefault="003B7EA2" w:rsidP="00024E2C">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25000640" w14:textId="77777777" w:rsidR="003B7EA2" w:rsidRPr="00A25EB8" w:rsidRDefault="003B7EA2" w:rsidP="00024E2C">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0CFC834B" w14:textId="77777777" w:rsidR="003B7EA2" w:rsidRPr="00A25EB8" w:rsidRDefault="003B7EA2" w:rsidP="00024E2C">
            <w:pPr>
              <w:spacing w:line="240" w:lineRule="auto"/>
              <w:ind w:firstLine="0"/>
              <w:rPr>
                <w:sz w:val="16"/>
                <w:szCs w:val="16"/>
              </w:rPr>
            </w:pPr>
          </w:p>
        </w:tc>
      </w:tr>
      <w:tr w:rsidR="003B7EA2" w:rsidRPr="00A25EB8" w14:paraId="2F2E2A50" w14:textId="77777777" w:rsidTr="0063640A">
        <w:trPr>
          <w:trHeight w:val="750"/>
        </w:trPr>
        <w:tc>
          <w:tcPr>
            <w:tcW w:w="1418" w:type="dxa"/>
            <w:tcBorders>
              <w:top w:val="nil"/>
              <w:left w:val="nil"/>
              <w:bottom w:val="nil"/>
              <w:right w:val="nil"/>
            </w:tcBorders>
            <w:shd w:val="clear" w:color="auto" w:fill="auto"/>
            <w:vAlign w:val="bottom"/>
            <w:hideMark/>
          </w:tcPr>
          <w:p w14:paraId="5EBEFB7F" w14:textId="77777777" w:rsidR="003B7EA2" w:rsidRPr="00A25EB8" w:rsidRDefault="003B7EA2" w:rsidP="00024E2C">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5FC313D2" w14:textId="77777777" w:rsidR="003B7EA2" w:rsidRPr="00A25EB8" w:rsidRDefault="003B7EA2" w:rsidP="00024E2C">
            <w:pPr>
              <w:spacing w:line="240" w:lineRule="auto"/>
              <w:ind w:firstLine="0"/>
              <w:rPr>
                <w:sz w:val="16"/>
                <w:szCs w:val="16"/>
              </w:rPr>
            </w:pPr>
          </w:p>
        </w:tc>
        <w:tc>
          <w:tcPr>
            <w:tcW w:w="3385" w:type="dxa"/>
            <w:gridSpan w:val="3"/>
            <w:tcBorders>
              <w:top w:val="nil"/>
              <w:left w:val="single" w:sz="8" w:space="0" w:color="auto"/>
              <w:bottom w:val="single" w:sz="8" w:space="0" w:color="auto"/>
              <w:right w:val="nil"/>
            </w:tcBorders>
            <w:shd w:val="clear" w:color="auto" w:fill="auto"/>
            <w:vAlign w:val="bottom"/>
            <w:hideMark/>
          </w:tcPr>
          <w:p w14:paraId="59DC5394" w14:textId="77777777" w:rsidR="003B7EA2" w:rsidRPr="00A25EB8" w:rsidRDefault="003B7EA2" w:rsidP="00024E2C">
            <w:pPr>
              <w:spacing w:line="240" w:lineRule="auto"/>
              <w:ind w:firstLine="0"/>
              <w:rPr>
                <w:sz w:val="16"/>
                <w:szCs w:val="16"/>
              </w:rPr>
            </w:pPr>
            <w:r w:rsidRPr="00A25EB8">
              <w:rPr>
                <w:sz w:val="16"/>
                <w:szCs w:val="16"/>
              </w:rPr>
              <w:t>Авария локализована благодаря эффективным действиям по предотвращению пожара</w:t>
            </w:r>
          </w:p>
        </w:tc>
        <w:tc>
          <w:tcPr>
            <w:tcW w:w="1622" w:type="dxa"/>
            <w:tcBorders>
              <w:top w:val="nil"/>
              <w:left w:val="nil"/>
              <w:bottom w:val="single" w:sz="8" w:space="0" w:color="auto"/>
              <w:right w:val="nil"/>
            </w:tcBorders>
            <w:shd w:val="clear" w:color="auto" w:fill="auto"/>
            <w:vAlign w:val="center"/>
            <w:hideMark/>
          </w:tcPr>
          <w:p w14:paraId="747F2B01" w14:textId="77777777" w:rsidR="003B7EA2" w:rsidRPr="00A25EB8" w:rsidRDefault="003B7EA2" w:rsidP="00024E2C">
            <w:pPr>
              <w:spacing w:line="240" w:lineRule="auto"/>
              <w:ind w:firstLine="0"/>
              <w:rPr>
                <w:sz w:val="16"/>
                <w:szCs w:val="16"/>
              </w:rPr>
            </w:pPr>
            <w:r w:rsidRPr="00A25EB8">
              <w:rPr>
                <w:sz w:val="16"/>
                <w:szCs w:val="16"/>
              </w:rPr>
              <w:t> </w:t>
            </w:r>
          </w:p>
        </w:tc>
        <w:tc>
          <w:tcPr>
            <w:tcW w:w="396" w:type="dxa"/>
            <w:tcBorders>
              <w:top w:val="nil"/>
              <w:left w:val="nil"/>
              <w:bottom w:val="single" w:sz="8" w:space="0" w:color="auto"/>
              <w:right w:val="nil"/>
            </w:tcBorders>
            <w:shd w:val="clear" w:color="auto" w:fill="auto"/>
            <w:vAlign w:val="bottom"/>
            <w:hideMark/>
          </w:tcPr>
          <w:p w14:paraId="4DA1C830" w14:textId="77777777" w:rsidR="003B7EA2" w:rsidRPr="00A25EB8" w:rsidRDefault="003B7EA2" w:rsidP="00024E2C">
            <w:pPr>
              <w:spacing w:line="240" w:lineRule="auto"/>
              <w:ind w:firstLine="0"/>
              <w:rPr>
                <w:sz w:val="16"/>
                <w:szCs w:val="16"/>
              </w:rPr>
            </w:pPr>
            <w:r w:rsidRPr="00A25EB8">
              <w:rPr>
                <w:sz w:val="16"/>
                <w:szCs w:val="16"/>
              </w:rPr>
              <w:t>Р=</w:t>
            </w:r>
          </w:p>
        </w:tc>
        <w:tc>
          <w:tcPr>
            <w:tcW w:w="863" w:type="dxa"/>
            <w:tcBorders>
              <w:top w:val="nil"/>
              <w:left w:val="nil"/>
              <w:bottom w:val="single" w:sz="8" w:space="0" w:color="auto"/>
              <w:right w:val="nil"/>
            </w:tcBorders>
            <w:shd w:val="clear" w:color="auto" w:fill="auto"/>
            <w:vAlign w:val="bottom"/>
            <w:hideMark/>
          </w:tcPr>
          <w:p w14:paraId="5289B8F8" w14:textId="77777777" w:rsidR="003B7EA2" w:rsidRPr="00A25EB8" w:rsidRDefault="003B7EA2" w:rsidP="00024E2C">
            <w:pPr>
              <w:spacing w:line="240" w:lineRule="auto"/>
              <w:ind w:firstLine="0"/>
              <w:rPr>
                <w:sz w:val="16"/>
                <w:szCs w:val="16"/>
              </w:rPr>
            </w:pPr>
            <w:r w:rsidRPr="00A25EB8">
              <w:rPr>
                <w:sz w:val="16"/>
                <w:szCs w:val="16"/>
              </w:rPr>
              <w:t>1,77E-05</w:t>
            </w:r>
          </w:p>
        </w:tc>
        <w:tc>
          <w:tcPr>
            <w:tcW w:w="528" w:type="dxa"/>
            <w:tcBorders>
              <w:top w:val="nil"/>
              <w:left w:val="nil"/>
              <w:bottom w:val="single" w:sz="8" w:space="0" w:color="auto"/>
              <w:right w:val="nil"/>
            </w:tcBorders>
            <w:shd w:val="clear" w:color="auto" w:fill="auto"/>
            <w:vAlign w:val="bottom"/>
            <w:hideMark/>
          </w:tcPr>
          <w:p w14:paraId="0889F2A4" w14:textId="77777777" w:rsidR="003B7EA2" w:rsidRPr="00A25EB8" w:rsidRDefault="003B7EA2" w:rsidP="00024E2C">
            <w:pPr>
              <w:spacing w:line="240" w:lineRule="auto"/>
              <w:ind w:firstLine="0"/>
              <w:rPr>
                <w:sz w:val="16"/>
                <w:szCs w:val="16"/>
              </w:rPr>
            </w:pPr>
            <w:r w:rsidRPr="00A25EB8">
              <w:rPr>
                <w:sz w:val="16"/>
                <w:szCs w:val="16"/>
              </w:rPr>
              <w:t>./год</w:t>
            </w:r>
          </w:p>
        </w:tc>
      </w:tr>
      <w:tr w:rsidR="003B7EA2" w:rsidRPr="00A25EB8" w14:paraId="69686906" w14:textId="77777777" w:rsidTr="0063640A">
        <w:trPr>
          <w:trHeight w:val="300"/>
        </w:trPr>
        <w:tc>
          <w:tcPr>
            <w:tcW w:w="1418" w:type="dxa"/>
            <w:tcBorders>
              <w:top w:val="nil"/>
              <w:left w:val="nil"/>
              <w:bottom w:val="nil"/>
              <w:right w:val="nil"/>
            </w:tcBorders>
            <w:shd w:val="clear" w:color="auto" w:fill="auto"/>
            <w:vAlign w:val="bottom"/>
            <w:hideMark/>
          </w:tcPr>
          <w:p w14:paraId="191A0366" w14:textId="77777777" w:rsidR="003B7EA2" w:rsidRPr="00A25EB8" w:rsidRDefault="003B7EA2" w:rsidP="00024E2C">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16012CB6" w14:textId="77777777" w:rsidR="003B7EA2" w:rsidRPr="00A25EB8" w:rsidRDefault="003B7EA2" w:rsidP="00024E2C">
            <w:pPr>
              <w:spacing w:line="240" w:lineRule="auto"/>
              <w:ind w:firstLine="0"/>
              <w:rPr>
                <w:sz w:val="16"/>
                <w:szCs w:val="16"/>
              </w:rPr>
            </w:pPr>
          </w:p>
        </w:tc>
        <w:tc>
          <w:tcPr>
            <w:tcW w:w="1137" w:type="dxa"/>
            <w:tcBorders>
              <w:top w:val="nil"/>
              <w:left w:val="nil"/>
              <w:bottom w:val="nil"/>
              <w:right w:val="nil"/>
            </w:tcBorders>
            <w:shd w:val="clear" w:color="auto" w:fill="auto"/>
            <w:hideMark/>
          </w:tcPr>
          <w:p w14:paraId="461CEEA0" w14:textId="77777777" w:rsidR="003B7EA2" w:rsidRPr="00A25EB8" w:rsidRDefault="003B7EA2" w:rsidP="00024E2C">
            <w:pPr>
              <w:spacing w:line="240" w:lineRule="auto"/>
              <w:ind w:firstLine="0"/>
              <w:rPr>
                <w:sz w:val="16"/>
                <w:szCs w:val="16"/>
              </w:rPr>
            </w:pPr>
            <w:r w:rsidRPr="00A25EB8">
              <w:rPr>
                <w:sz w:val="16"/>
                <w:szCs w:val="16"/>
              </w:rPr>
              <w:t>0,9</w:t>
            </w:r>
          </w:p>
        </w:tc>
        <w:tc>
          <w:tcPr>
            <w:tcW w:w="746" w:type="dxa"/>
            <w:tcBorders>
              <w:top w:val="nil"/>
              <w:left w:val="nil"/>
              <w:bottom w:val="nil"/>
              <w:right w:val="nil"/>
            </w:tcBorders>
            <w:shd w:val="clear" w:color="auto" w:fill="auto"/>
            <w:vAlign w:val="bottom"/>
            <w:hideMark/>
          </w:tcPr>
          <w:p w14:paraId="5EFB45EB" w14:textId="77777777" w:rsidR="003B7EA2" w:rsidRPr="00A25EB8" w:rsidRDefault="003B7EA2" w:rsidP="00024E2C">
            <w:pPr>
              <w:spacing w:line="240" w:lineRule="auto"/>
              <w:ind w:firstLine="0"/>
              <w:rPr>
                <w:sz w:val="16"/>
                <w:szCs w:val="16"/>
              </w:rPr>
            </w:pPr>
          </w:p>
        </w:tc>
        <w:tc>
          <w:tcPr>
            <w:tcW w:w="1502" w:type="dxa"/>
            <w:tcBorders>
              <w:top w:val="nil"/>
              <w:left w:val="nil"/>
              <w:bottom w:val="nil"/>
              <w:right w:val="nil"/>
            </w:tcBorders>
            <w:shd w:val="clear" w:color="auto" w:fill="auto"/>
            <w:vAlign w:val="bottom"/>
            <w:hideMark/>
          </w:tcPr>
          <w:p w14:paraId="68B62162" w14:textId="77777777" w:rsidR="003B7EA2" w:rsidRPr="00A25EB8" w:rsidRDefault="003B7EA2" w:rsidP="00024E2C">
            <w:pPr>
              <w:spacing w:line="240" w:lineRule="auto"/>
              <w:ind w:firstLine="0"/>
              <w:rPr>
                <w:sz w:val="16"/>
                <w:szCs w:val="16"/>
              </w:rPr>
            </w:pPr>
          </w:p>
        </w:tc>
        <w:tc>
          <w:tcPr>
            <w:tcW w:w="1622" w:type="dxa"/>
            <w:tcBorders>
              <w:top w:val="nil"/>
              <w:left w:val="nil"/>
              <w:bottom w:val="nil"/>
              <w:right w:val="nil"/>
            </w:tcBorders>
            <w:shd w:val="clear" w:color="auto" w:fill="auto"/>
            <w:vAlign w:val="bottom"/>
            <w:hideMark/>
          </w:tcPr>
          <w:p w14:paraId="2E2BA4B7" w14:textId="77777777" w:rsidR="003B7EA2" w:rsidRPr="00A25EB8" w:rsidRDefault="003B7EA2" w:rsidP="00024E2C">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5B5ABA79" w14:textId="77777777" w:rsidR="003B7EA2" w:rsidRPr="00A25EB8" w:rsidRDefault="003B7EA2" w:rsidP="00024E2C">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42B0A46D" w14:textId="77777777" w:rsidR="003B7EA2" w:rsidRPr="00A25EB8" w:rsidRDefault="003B7EA2" w:rsidP="00024E2C">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0DA0B5BA" w14:textId="77777777" w:rsidR="003B7EA2" w:rsidRPr="00A25EB8" w:rsidRDefault="003B7EA2" w:rsidP="00024E2C">
            <w:pPr>
              <w:spacing w:line="240" w:lineRule="auto"/>
              <w:ind w:firstLine="0"/>
              <w:rPr>
                <w:sz w:val="16"/>
                <w:szCs w:val="16"/>
              </w:rPr>
            </w:pPr>
          </w:p>
        </w:tc>
      </w:tr>
    </w:tbl>
    <w:p w14:paraId="6591FDD1" w14:textId="77777777" w:rsidR="003B7EA2" w:rsidRPr="00A25EB8" w:rsidRDefault="003B7EA2" w:rsidP="003B7EA2"/>
    <w:p w14:paraId="7EE7B4C6" w14:textId="0A817134" w:rsidR="0063640A" w:rsidRPr="00A25EB8" w:rsidRDefault="0063640A" w:rsidP="00BF6D90">
      <w:pPr>
        <w:pStyle w:val="5"/>
        <w:keepNext w:val="0"/>
        <w:keepLines w:val="0"/>
        <w:numPr>
          <w:ilvl w:val="4"/>
          <w:numId w:val="25"/>
        </w:numPr>
        <w:jc w:val="both"/>
        <w:rPr>
          <w:szCs w:val="24"/>
        </w:rPr>
      </w:pPr>
      <w:r w:rsidRPr="00A25EB8">
        <w:rPr>
          <w:lang w:eastAsia="ru-RU"/>
        </w:rPr>
        <w:t xml:space="preserve"> </w:t>
      </w:r>
      <w:r w:rsidRPr="00A25EB8">
        <w:t>«Дерево событий» при реализации сценария C41</w:t>
      </w:r>
    </w:p>
    <w:p w14:paraId="78C6D509" w14:textId="77777777" w:rsidR="0063640A" w:rsidRPr="00A25EB8" w:rsidRDefault="0063640A" w:rsidP="003B7EA2"/>
    <w:p w14:paraId="583BF89C" w14:textId="77777777" w:rsidR="003B7EA2" w:rsidRPr="00A25EB8" w:rsidRDefault="003B7EA2" w:rsidP="003B7EA2">
      <w:r w:rsidRPr="00A25EB8">
        <w:br w:type="page"/>
      </w:r>
    </w:p>
    <w:tbl>
      <w:tblPr>
        <w:tblW w:w="9356" w:type="dxa"/>
        <w:tblLook w:val="04A0" w:firstRow="1" w:lastRow="0" w:firstColumn="1" w:lastColumn="0" w:noHBand="0" w:noVBand="1"/>
      </w:tblPr>
      <w:tblGrid>
        <w:gridCol w:w="1134"/>
        <w:gridCol w:w="1418"/>
        <w:gridCol w:w="1276"/>
        <w:gridCol w:w="708"/>
        <w:gridCol w:w="1418"/>
        <w:gridCol w:w="1417"/>
        <w:gridCol w:w="567"/>
        <w:gridCol w:w="851"/>
        <w:gridCol w:w="567"/>
      </w:tblGrid>
      <w:tr w:rsidR="003B7EA2" w:rsidRPr="00A25EB8" w14:paraId="799B2311" w14:textId="77777777" w:rsidTr="0063640A">
        <w:trPr>
          <w:trHeight w:val="315"/>
        </w:trPr>
        <w:tc>
          <w:tcPr>
            <w:tcW w:w="1134" w:type="dxa"/>
            <w:tcBorders>
              <w:top w:val="nil"/>
              <w:left w:val="nil"/>
              <w:bottom w:val="nil"/>
              <w:right w:val="nil"/>
            </w:tcBorders>
            <w:shd w:val="clear" w:color="auto" w:fill="auto"/>
            <w:vAlign w:val="bottom"/>
            <w:hideMark/>
          </w:tcPr>
          <w:p w14:paraId="0FBD4FD1" w14:textId="77777777" w:rsidR="003B7EA2" w:rsidRPr="00A25EB8" w:rsidRDefault="003B7EA2" w:rsidP="00024E2C">
            <w:pPr>
              <w:spacing w:line="240" w:lineRule="auto"/>
              <w:ind w:firstLine="0"/>
              <w:rPr>
                <w:sz w:val="16"/>
                <w:szCs w:val="16"/>
              </w:rPr>
            </w:pPr>
          </w:p>
        </w:tc>
        <w:tc>
          <w:tcPr>
            <w:tcW w:w="1418" w:type="dxa"/>
            <w:tcBorders>
              <w:top w:val="nil"/>
              <w:left w:val="nil"/>
              <w:bottom w:val="nil"/>
              <w:right w:val="nil"/>
            </w:tcBorders>
            <w:shd w:val="clear" w:color="auto" w:fill="auto"/>
            <w:vAlign w:val="bottom"/>
            <w:hideMark/>
          </w:tcPr>
          <w:p w14:paraId="6CABC1EA" w14:textId="77777777" w:rsidR="003B7EA2" w:rsidRPr="00A25EB8" w:rsidRDefault="003B7EA2" w:rsidP="00024E2C">
            <w:pPr>
              <w:spacing w:line="240" w:lineRule="auto"/>
              <w:ind w:firstLine="0"/>
              <w:rPr>
                <w:sz w:val="16"/>
                <w:szCs w:val="16"/>
              </w:rPr>
            </w:pPr>
          </w:p>
        </w:tc>
        <w:tc>
          <w:tcPr>
            <w:tcW w:w="1276" w:type="dxa"/>
            <w:tcBorders>
              <w:top w:val="nil"/>
              <w:left w:val="nil"/>
              <w:bottom w:val="nil"/>
              <w:right w:val="nil"/>
            </w:tcBorders>
            <w:shd w:val="clear" w:color="auto" w:fill="auto"/>
            <w:vAlign w:val="bottom"/>
            <w:hideMark/>
          </w:tcPr>
          <w:p w14:paraId="143B28AB" w14:textId="77777777" w:rsidR="003B7EA2" w:rsidRPr="00A25EB8" w:rsidRDefault="003B7EA2" w:rsidP="00024E2C">
            <w:pPr>
              <w:spacing w:line="240" w:lineRule="auto"/>
              <w:ind w:firstLine="0"/>
              <w:rPr>
                <w:sz w:val="16"/>
                <w:szCs w:val="16"/>
              </w:rPr>
            </w:pPr>
          </w:p>
        </w:tc>
        <w:tc>
          <w:tcPr>
            <w:tcW w:w="2126" w:type="dxa"/>
            <w:gridSpan w:val="2"/>
            <w:tcBorders>
              <w:top w:val="nil"/>
              <w:left w:val="nil"/>
              <w:bottom w:val="single" w:sz="8" w:space="0" w:color="auto"/>
              <w:right w:val="nil"/>
            </w:tcBorders>
            <w:shd w:val="clear" w:color="auto" w:fill="auto"/>
            <w:vAlign w:val="bottom"/>
            <w:hideMark/>
          </w:tcPr>
          <w:p w14:paraId="3C93E8EF" w14:textId="77777777" w:rsidR="003B7EA2" w:rsidRPr="00A25EB8" w:rsidRDefault="003B7EA2" w:rsidP="00024E2C">
            <w:pPr>
              <w:spacing w:line="240" w:lineRule="auto"/>
              <w:ind w:firstLine="0"/>
              <w:rPr>
                <w:sz w:val="16"/>
                <w:szCs w:val="16"/>
              </w:rPr>
            </w:pPr>
            <w:r w:rsidRPr="00A25EB8">
              <w:rPr>
                <w:sz w:val="16"/>
                <w:szCs w:val="16"/>
              </w:rPr>
              <w:t>Воспламенение газового облака</w:t>
            </w:r>
          </w:p>
        </w:tc>
        <w:tc>
          <w:tcPr>
            <w:tcW w:w="1417" w:type="dxa"/>
            <w:tcBorders>
              <w:top w:val="nil"/>
              <w:left w:val="nil"/>
              <w:bottom w:val="single" w:sz="8" w:space="0" w:color="auto"/>
              <w:right w:val="nil"/>
            </w:tcBorders>
            <w:shd w:val="clear" w:color="auto" w:fill="auto"/>
            <w:vAlign w:val="bottom"/>
            <w:hideMark/>
          </w:tcPr>
          <w:p w14:paraId="115BF73D" w14:textId="77777777" w:rsidR="003B7EA2" w:rsidRPr="00A25EB8" w:rsidRDefault="003B7EA2" w:rsidP="00024E2C">
            <w:pPr>
              <w:spacing w:line="240" w:lineRule="auto"/>
              <w:ind w:firstLine="0"/>
              <w:rPr>
                <w:sz w:val="16"/>
                <w:szCs w:val="16"/>
              </w:rPr>
            </w:pPr>
            <w:r w:rsidRPr="00A25EB8">
              <w:rPr>
                <w:sz w:val="16"/>
                <w:szCs w:val="16"/>
              </w:rPr>
              <w:t>Факельное горение</w:t>
            </w:r>
          </w:p>
        </w:tc>
        <w:tc>
          <w:tcPr>
            <w:tcW w:w="567" w:type="dxa"/>
            <w:tcBorders>
              <w:top w:val="nil"/>
              <w:left w:val="nil"/>
              <w:bottom w:val="single" w:sz="8" w:space="0" w:color="auto"/>
              <w:right w:val="nil"/>
            </w:tcBorders>
            <w:shd w:val="clear" w:color="auto" w:fill="auto"/>
            <w:vAlign w:val="bottom"/>
            <w:hideMark/>
          </w:tcPr>
          <w:p w14:paraId="10288D8B" w14:textId="77777777" w:rsidR="003B7EA2" w:rsidRPr="00A25EB8" w:rsidRDefault="003B7EA2" w:rsidP="00024E2C">
            <w:pPr>
              <w:spacing w:line="240" w:lineRule="auto"/>
              <w:ind w:firstLine="0"/>
              <w:rPr>
                <w:sz w:val="16"/>
                <w:szCs w:val="16"/>
              </w:rPr>
            </w:pPr>
            <w:r w:rsidRPr="00A25EB8">
              <w:rPr>
                <w:sz w:val="16"/>
                <w:szCs w:val="16"/>
              </w:rPr>
              <w:t>Р=</w:t>
            </w:r>
          </w:p>
        </w:tc>
        <w:tc>
          <w:tcPr>
            <w:tcW w:w="851" w:type="dxa"/>
            <w:tcBorders>
              <w:top w:val="nil"/>
              <w:left w:val="nil"/>
              <w:bottom w:val="single" w:sz="8" w:space="0" w:color="auto"/>
              <w:right w:val="nil"/>
            </w:tcBorders>
            <w:shd w:val="clear" w:color="auto" w:fill="auto"/>
            <w:vAlign w:val="bottom"/>
            <w:hideMark/>
          </w:tcPr>
          <w:p w14:paraId="7ECAD1AD" w14:textId="77777777" w:rsidR="003B7EA2" w:rsidRPr="00A25EB8" w:rsidRDefault="003B7EA2" w:rsidP="00024E2C">
            <w:pPr>
              <w:spacing w:line="240" w:lineRule="auto"/>
              <w:ind w:firstLine="0"/>
              <w:rPr>
                <w:sz w:val="16"/>
                <w:szCs w:val="16"/>
              </w:rPr>
            </w:pPr>
            <w:r w:rsidRPr="00A25EB8">
              <w:rPr>
                <w:sz w:val="16"/>
                <w:szCs w:val="16"/>
              </w:rPr>
              <w:t>1,26E-07</w:t>
            </w:r>
          </w:p>
        </w:tc>
        <w:tc>
          <w:tcPr>
            <w:tcW w:w="567" w:type="dxa"/>
            <w:tcBorders>
              <w:top w:val="nil"/>
              <w:left w:val="nil"/>
              <w:bottom w:val="single" w:sz="8" w:space="0" w:color="auto"/>
              <w:right w:val="nil"/>
            </w:tcBorders>
            <w:shd w:val="clear" w:color="auto" w:fill="auto"/>
            <w:vAlign w:val="bottom"/>
            <w:hideMark/>
          </w:tcPr>
          <w:p w14:paraId="45DAE54A" w14:textId="77777777" w:rsidR="003B7EA2" w:rsidRPr="00A25EB8" w:rsidRDefault="003B7EA2" w:rsidP="00024E2C">
            <w:pPr>
              <w:spacing w:line="240" w:lineRule="auto"/>
              <w:ind w:firstLine="0"/>
              <w:rPr>
                <w:sz w:val="16"/>
                <w:szCs w:val="16"/>
              </w:rPr>
            </w:pPr>
            <w:r w:rsidRPr="00A25EB8">
              <w:rPr>
                <w:sz w:val="16"/>
                <w:szCs w:val="16"/>
              </w:rPr>
              <w:t>./год</w:t>
            </w:r>
          </w:p>
        </w:tc>
      </w:tr>
      <w:tr w:rsidR="003B7EA2" w:rsidRPr="00A25EB8" w14:paraId="04BDDCB3" w14:textId="77777777" w:rsidTr="0063640A">
        <w:trPr>
          <w:trHeight w:val="300"/>
        </w:trPr>
        <w:tc>
          <w:tcPr>
            <w:tcW w:w="1134" w:type="dxa"/>
            <w:tcBorders>
              <w:top w:val="nil"/>
              <w:left w:val="nil"/>
              <w:bottom w:val="nil"/>
              <w:right w:val="nil"/>
            </w:tcBorders>
            <w:shd w:val="clear" w:color="auto" w:fill="auto"/>
            <w:vAlign w:val="bottom"/>
            <w:hideMark/>
          </w:tcPr>
          <w:p w14:paraId="4F9D458D" w14:textId="77777777" w:rsidR="003B7EA2" w:rsidRPr="00A25EB8" w:rsidRDefault="003B7EA2" w:rsidP="00024E2C">
            <w:pPr>
              <w:spacing w:line="240" w:lineRule="auto"/>
              <w:ind w:firstLine="0"/>
              <w:rPr>
                <w:sz w:val="16"/>
                <w:szCs w:val="16"/>
              </w:rPr>
            </w:pPr>
          </w:p>
        </w:tc>
        <w:tc>
          <w:tcPr>
            <w:tcW w:w="1418" w:type="dxa"/>
            <w:tcBorders>
              <w:top w:val="nil"/>
              <w:left w:val="nil"/>
              <w:bottom w:val="nil"/>
              <w:right w:val="nil"/>
            </w:tcBorders>
            <w:shd w:val="clear" w:color="auto" w:fill="auto"/>
            <w:vAlign w:val="bottom"/>
            <w:hideMark/>
          </w:tcPr>
          <w:p w14:paraId="5F820E28" w14:textId="77777777" w:rsidR="003B7EA2" w:rsidRPr="00A25EB8" w:rsidRDefault="003B7EA2" w:rsidP="00024E2C">
            <w:pPr>
              <w:spacing w:line="240" w:lineRule="auto"/>
              <w:ind w:firstLine="0"/>
              <w:rPr>
                <w:sz w:val="16"/>
                <w:szCs w:val="16"/>
              </w:rPr>
            </w:pPr>
          </w:p>
        </w:tc>
        <w:tc>
          <w:tcPr>
            <w:tcW w:w="1276" w:type="dxa"/>
            <w:tcBorders>
              <w:top w:val="nil"/>
              <w:left w:val="nil"/>
              <w:bottom w:val="nil"/>
              <w:right w:val="nil"/>
            </w:tcBorders>
            <w:shd w:val="clear" w:color="auto" w:fill="auto"/>
            <w:vAlign w:val="bottom"/>
            <w:hideMark/>
          </w:tcPr>
          <w:p w14:paraId="1B660FDE" w14:textId="77777777" w:rsidR="003B7EA2" w:rsidRPr="00A25EB8" w:rsidRDefault="003B7EA2" w:rsidP="00024E2C">
            <w:pPr>
              <w:spacing w:line="240" w:lineRule="auto"/>
              <w:ind w:firstLine="0"/>
              <w:rPr>
                <w:sz w:val="16"/>
                <w:szCs w:val="16"/>
              </w:rPr>
            </w:pPr>
          </w:p>
        </w:tc>
        <w:tc>
          <w:tcPr>
            <w:tcW w:w="708" w:type="dxa"/>
            <w:tcBorders>
              <w:top w:val="nil"/>
              <w:left w:val="single" w:sz="8" w:space="0" w:color="auto"/>
              <w:bottom w:val="nil"/>
              <w:right w:val="nil"/>
            </w:tcBorders>
            <w:shd w:val="clear" w:color="auto" w:fill="auto"/>
            <w:hideMark/>
          </w:tcPr>
          <w:p w14:paraId="357B6A60" w14:textId="77777777" w:rsidR="003B7EA2" w:rsidRPr="00A25EB8" w:rsidRDefault="003B7EA2" w:rsidP="00024E2C">
            <w:pPr>
              <w:spacing w:line="240" w:lineRule="auto"/>
              <w:ind w:firstLine="0"/>
              <w:rPr>
                <w:sz w:val="16"/>
                <w:szCs w:val="16"/>
              </w:rPr>
            </w:pPr>
            <w:r w:rsidRPr="00A25EB8">
              <w:rPr>
                <w:sz w:val="16"/>
                <w:szCs w:val="16"/>
              </w:rPr>
              <w:t>0,2</w:t>
            </w:r>
          </w:p>
        </w:tc>
        <w:tc>
          <w:tcPr>
            <w:tcW w:w="1418" w:type="dxa"/>
            <w:tcBorders>
              <w:top w:val="nil"/>
              <w:left w:val="nil"/>
              <w:bottom w:val="nil"/>
              <w:right w:val="nil"/>
            </w:tcBorders>
            <w:shd w:val="clear" w:color="auto" w:fill="auto"/>
            <w:vAlign w:val="bottom"/>
            <w:hideMark/>
          </w:tcPr>
          <w:p w14:paraId="5AACBD97" w14:textId="77777777" w:rsidR="003B7EA2" w:rsidRPr="00A25EB8" w:rsidRDefault="003B7EA2" w:rsidP="00024E2C">
            <w:pPr>
              <w:spacing w:line="240" w:lineRule="auto"/>
              <w:ind w:firstLine="0"/>
              <w:rPr>
                <w:sz w:val="16"/>
                <w:szCs w:val="16"/>
              </w:rPr>
            </w:pPr>
          </w:p>
        </w:tc>
        <w:tc>
          <w:tcPr>
            <w:tcW w:w="1417" w:type="dxa"/>
            <w:tcBorders>
              <w:top w:val="nil"/>
              <w:left w:val="nil"/>
              <w:bottom w:val="nil"/>
              <w:right w:val="nil"/>
            </w:tcBorders>
            <w:shd w:val="clear" w:color="auto" w:fill="auto"/>
            <w:hideMark/>
          </w:tcPr>
          <w:p w14:paraId="2FF22618" w14:textId="77777777" w:rsidR="003B7EA2" w:rsidRPr="00A25EB8" w:rsidRDefault="003B7EA2" w:rsidP="00024E2C">
            <w:pPr>
              <w:spacing w:line="240" w:lineRule="auto"/>
              <w:ind w:firstLine="0"/>
              <w:rPr>
                <w:sz w:val="16"/>
                <w:szCs w:val="16"/>
              </w:rPr>
            </w:pPr>
            <w:r w:rsidRPr="00A25EB8">
              <w:rPr>
                <w:sz w:val="16"/>
                <w:szCs w:val="16"/>
              </w:rPr>
              <w:t>0,67</w:t>
            </w:r>
          </w:p>
        </w:tc>
        <w:tc>
          <w:tcPr>
            <w:tcW w:w="567" w:type="dxa"/>
            <w:tcBorders>
              <w:top w:val="nil"/>
              <w:left w:val="nil"/>
              <w:bottom w:val="nil"/>
              <w:right w:val="nil"/>
            </w:tcBorders>
            <w:shd w:val="clear" w:color="auto" w:fill="auto"/>
            <w:vAlign w:val="bottom"/>
            <w:hideMark/>
          </w:tcPr>
          <w:p w14:paraId="77AC3132" w14:textId="77777777" w:rsidR="003B7EA2" w:rsidRPr="00A25EB8" w:rsidRDefault="003B7EA2" w:rsidP="00024E2C">
            <w:pPr>
              <w:spacing w:line="240" w:lineRule="auto"/>
              <w:ind w:firstLine="0"/>
              <w:rPr>
                <w:sz w:val="16"/>
                <w:szCs w:val="16"/>
              </w:rPr>
            </w:pPr>
          </w:p>
        </w:tc>
        <w:tc>
          <w:tcPr>
            <w:tcW w:w="851" w:type="dxa"/>
            <w:tcBorders>
              <w:top w:val="nil"/>
              <w:left w:val="nil"/>
              <w:bottom w:val="nil"/>
              <w:right w:val="nil"/>
            </w:tcBorders>
            <w:shd w:val="clear" w:color="auto" w:fill="auto"/>
            <w:vAlign w:val="bottom"/>
            <w:hideMark/>
          </w:tcPr>
          <w:p w14:paraId="23E83A23" w14:textId="77777777" w:rsidR="003B7EA2" w:rsidRPr="00A25EB8" w:rsidRDefault="003B7EA2" w:rsidP="00024E2C">
            <w:pPr>
              <w:spacing w:line="240" w:lineRule="auto"/>
              <w:ind w:firstLine="0"/>
              <w:rPr>
                <w:sz w:val="16"/>
                <w:szCs w:val="16"/>
              </w:rPr>
            </w:pPr>
          </w:p>
        </w:tc>
        <w:tc>
          <w:tcPr>
            <w:tcW w:w="567" w:type="dxa"/>
            <w:tcBorders>
              <w:top w:val="nil"/>
              <w:left w:val="nil"/>
              <w:bottom w:val="nil"/>
              <w:right w:val="nil"/>
            </w:tcBorders>
            <w:shd w:val="clear" w:color="auto" w:fill="auto"/>
            <w:vAlign w:val="bottom"/>
            <w:hideMark/>
          </w:tcPr>
          <w:p w14:paraId="1F0B04A4" w14:textId="77777777" w:rsidR="003B7EA2" w:rsidRPr="00A25EB8" w:rsidRDefault="003B7EA2" w:rsidP="00024E2C">
            <w:pPr>
              <w:spacing w:line="240" w:lineRule="auto"/>
              <w:ind w:firstLine="0"/>
              <w:rPr>
                <w:sz w:val="16"/>
                <w:szCs w:val="16"/>
              </w:rPr>
            </w:pPr>
          </w:p>
        </w:tc>
      </w:tr>
      <w:tr w:rsidR="003B7EA2" w:rsidRPr="00A25EB8" w14:paraId="5444D8C1" w14:textId="77777777" w:rsidTr="0063640A">
        <w:trPr>
          <w:trHeight w:val="705"/>
        </w:trPr>
        <w:tc>
          <w:tcPr>
            <w:tcW w:w="1134" w:type="dxa"/>
            <w:tcBorders>
              <w:top w:val="nil"/>
              <w:left w:val="nil"/>
              <w:bottom w:val="nil"/>
              <w:right w:val="nil"/>
            </w:tcBorders>
            <w:shd w:val="clear" w:color="auto" w:fill="auto"/>
            <w:vAlign w:val="bottom"/>
            <w:hideMark/>
          </w:tcPr>
          <w:p w14:paraId="02C87FB2" w14:textId="77777777" w:rsidR="003B7EA2" w:rsidRPr="00A25EB8" w:rsidRDefault="003B7EA2" w:rsidP="00024E2C">
            <w:pPr>
              <w:spacing w:line="240" w:lineRule="auto"/>
              <w:ind w:firstLine="0"/>
              <w:rPr>
                <w:sz w:val="16"/>
                <w:szCs w:val="16"/>
              </w:rPr>
            </w:pPr>
          </w:p>
        </w:tc>
        <w:tc>
          <w:tcPr>
            <w:tcW w:w="1418" w:type="dxa"/>
            <w:tcBorders>
              <w:top w:val="nil"/>
              <w:left w:val="nil"/>
              <w:bottom w:val="single" w:sz="8" w:space="0" w:color="auto"/>
              <w:right w:val="nil"/>
            </w:tcBorders>
            <w:shd w:val="clear" w:color="auto" w:fill="auto"/>
            <w:vAlign w:val="bottom"/>
            <w:hideMark/>
          </w:tcPr>
          <w:p w14:paraId="60D779C6" w14:textId="77777777" w:rsidR="003B7EA2" w:rsidRPr="00A25EB8" w:rsidRDefault="003B7EA2" w:rsidP="00024E2C">
            <w:pPr>
              <w:spacing w:line="240" w:lineRule="auto"/>
              <w:ind w:firstLine="0"/>
              <w:rPr>
                <w:sz w:val="16"/>
                <w:szCs w:val="16"/>
              </w:rPr>
            </w:pPr>
            <w:r w:rsidRPr="00A25EB8">
              <w:rPr>
                <w:sz w:val="16"/>
                <w:szCs w:val="16"/>
              </w:rPr>
              <w:t>Отказ системы обнаружения загазованности</w:t>
            </w:r>
          </w:p>
        </w:tc>
        <w:tc>
          <w:tcPr>
            <w:tcW w:w="1276" w:type="dxa"/>
            <w:tcBorders>
              <w:top w:val="nil"/>
              <w:left w:val="nil"/>
              <w:bottom w:val="single" w:sz="8" w:space="0" w:color="auto"/>
              <w:right w:val="nil"/>
            </w:tcBorders>
            <w:shd w:val="clear" w:color="auto" w:fill="auto"/>
            <w:vAlign w:val="center"/>
            <w:hideMark/>
          </w:tcPr>
          <w:p w14:paraId="45677DEB" w14:textId="77777777" w:rsidR="003B7EA2" w:rsidRPr="00A25EB8" w:rsidRDefault="003B7EA2" w:rsidP="00024E2C">
            <w:pPr>
              <w:spacing w:line="240" w:lineRule="auto"/>
              <w:ind w:firstLine="0"/>
              <w:rPr>
                <w:sz w:val="16"/>
                <w:szCs w:val="16"/>
              </w:rPr>
            </w:pPr>
            <w:r w:rsidRPr="00A25EB8">
              <w:rPr>
                <w:sz w:val="16"/>
                <w:szCs w:val="16"/>
              </w:rPr>
              <w:t> </w:t>
            </w:r>
          </w:p>
        </w:tc>
        <w:tc>
          <w:tcPr>
            <w:tcW w:w="708" w:type="dxa"/>
            <w:tcBorders>
              <w:top w:val="nil"/>
              <w:left w:val="single" w:sz="8" w:space="0" w:color="auto"/>
              <w:bottom w:val="nil"/>
              <w:right w:val="nil"/>
            </w:tcBorders>
            <w:shd w:val="clear" w:color="auto" w:fill="auto"/>
            <w:vAlign w:val="center"/>
            <w:hideMark/>
          </w:tcPr>
          <w:p w14:paraId="2E567AD0" w14:textId="77777777" w:rsidR="003B7EA2" w:rsidRPr="00A25EB8" w:rsidRDefault="003B7EA2" w:rsidP="00024E2C">
            <w:pPr>
              <w:spacing w:line="240" w:lineRule="auto"/>
              <w:ind w:firstLine="0"/>
              <w:rPr>
                <w:sz w:val="16"/>
                <w:szCs w:val="16"/>
              </w:rPr>
            </w:pPr>
            <w:r w:rsidRPr="00A25EB8">
              <w:rPr>
                <w:sz w:val="16"/>
                <w:szCs w:val="16"/>
              </w:rPr>
              <w:t> </w:t>
            </w:r>
          </w:p>
        </w:tc>
        <w:tc>
          <w:tcPr>
            <w:tcW w:w="1418" w:type="dxa"/>
            <w:tcBorders>
              <w:top w:val="nil"/>
              <w:left w:val="nil"/>
              <w:bottom w:val="nil"/>
              <w:right w:val="nil"/>
            </w:tcBorders>
            <w:shd w:val="clear" w:color="auto" w:fill="auto"/>
            <w:vAlign w:val="bottom"/>
            <w:hideMark/>
          </w:tcPr>
          <w:p w14:paraId="46B23A41" w14:textId="77777777" w:rsidR="003B7EA2" w:rsidRPr="00A25EB8" w:rsidRDefault="003B7EA2" w:rsidP="00024E2C">
            <w:pPr>
              <w:spacing w:line="240" w:lineRule="auto"/>
              <w:ind w:firstLine="0"/>
              <w:rPr>
                <w:sz w:val="16"/>
                <w:szCs w:val="16"/>
              </w:rPr>
            </w:pPr>
          </w:p>
        </w:tc>
        <w:tc>
          <w:tcPr>
            <w:tcW w:w="1417" w:type="dxa"/>
            <w:tcBorders>
              <w:top w:val="nil"/>
              <w:left w:val="nil"/>
              <w:bottom w:val="nil"/>
              <w:right w:val="nil"/>
            </w:tcBorders>
            <w:shd w:val="clear" w:color="auto" w:fill="auto"/>
            <w:vAlign w:val="bottom"/>
            <w:hideMark/>
          </w:tcPr>
          <w:p w14:paraId="3E71AE66" w14:textId="77777777" w:rsidR="003B7EA2" w:rsidRPr="00A25EB8" w:rsidRDefault="003B7EA2" w:rsidP="00024E2C">
            <w:pPr>
              <w:spacing w:line="240" w:lineRule="auto"/>
              <w:ind w:firstLine="0"/>
              <w:rPr>
                <w:sz w:val="16"/>
                <w:szCs w:val="16"/>
              </w:rPr>
            </w:pPr>
          </w:p>
        </w:tc>
        <w:tc>
          <w:tcPr>
            <w:tcW w:w="567" w:type="dxa"/>
            <w:tcBorders>
              <w:top w:val="nil"/>
              <w:left w:val="nil"/>
              <w:bottom w:val="nil"/>
              <w:right w:val="nil"/>
            </w:tcBorders>
            <w:shd w:val="clear" w:color="auto" w:fill="auto"/>
            <w:vAlign w:val="bottom"/>
            <w:hideMark/>
          </w:tcPr>
          <w:p w14:paraId="2A3C5047" w14:textId="77777777" w:rsidR="003B7EA2" w:rsidRPr="00A25EB8" w:rsidRDefault="003B7EA2" w:rsidP="00024E2C">
            <w:pPr>
              <w:spacing w:line="240" w:lineRule="auto"/>
              <w:ind w:firstLine="0"/>
              <w:rPr>
                <w:sz w:val="16"/>
                <w:szCs w:val="16"/>
              </w:rPr>
            </w:pPr>
          </w:p>
        </w:tc>
        <w:tc>
          <w:tcPr>
            <w:tcW w:w="851" w:type="dxa"/>
            <w:tcBorders>
              <w:top w:val="nil"/>
              <w:left w:val="nil"/>
              <w:bottom w:val="nil"/>
              <w:right w:val="nil"/>
            </w:tcBorders>
            <w:shd w:val="clear" w:color="auto" w:fill="auto"/>
            <w:vAlign w:val="bottom"/>
            <w:hideMark/>
          </w:tcPr>
          <w:p w14:paraId="66E089BC" w14:textId="77777777" w:rsidR="003B7EA2" w:rsidRPr="00A25EB8" w:rsidRDefault="003B7EA2" w:rsidP="00024E2C">
            <w:pPr>
              <w:spacing w:line="240" w:lineRule="auto"/>
              <w:ind w:firstLine="0"/>
              <w:rPr>
                <w:sz w:val="16"/>
                <w:szCs w:val="16"/>
              </w:rPr>
            </w:pPr>
          </w:p>
        </w:tc>
        <w:tc>
          <w:tcPr>
            <w:tcW w:w="567" w:type="dxa"/>
            <w:tcBorders>
              <w:top w:val="nil"/>
              <w:left w:val="nil"/>
              <w:bottom w:val="nil"/>
              <w:right w:val="nil"/>
            </w:tcBorders>
            <w:shd w:val="clear" w:color="auto" w:fill="auto"/>
            <w:vAlign w:val="bottom"/>
            <w:hideMark/>
          </w:tcPr>
          <w:p w14:paraId="4F10D83F" w14:textId="77777777" w:rsidR="003B7EA2" w:rsidRPr="00A25EB8" w:rsidRDefault="003B7EA2" w:rsidP="00024E2C">
            <w:pPr>
              <w:spacing w:line="240" w:lineRule="auto"/>
              <w:ind w:firstLine="0"/>
              <w:rPr>
                <w:sz w:val="16"/>
                <w:szCs w:val="16"/>
              </w:rPr>
            </w:pPr>
          </w:p>
        </w:tc>
      </w:tr>
      <w:tr w:rsidR="003B7EA2" w:rsidRPr="00A25EB8" w14:paraId="16259BEF" w14:textId="77777777" w:rsidTr="0063640A">
        <w:trPr>
          <w:trHeight w:val="300"/>
        </w:trPr>
        <w:tc>
          <w:tcPr>
            <w:tcW w:w="1134" w:type="dxa"/>
            <w:tcBorders>
              <w:top w:val="nil"/>
              <w:left w:val="nil"/>
              <w:bottom w:val="nil"/>
              <w:right w:val="nil"/>
            </w:tcBorders>
            <w:shd w:val="clear" w:color="auto" w:fill="auto"/>
            <w:vAlign w:val="bottom"/>
            <w:hideMark/>
          </w:tcPr>
          <w:p w14:paraId="703C4538" w14:textId="77777777" w:rsidR="003B7EA2" w:rsidRPr="00A25EB8" w:rsidRDefault="003B7EA2" w:rsidP="00024E2C">
            <w:pPr>
              <w:spacing w:line="240" w:lineRule="auto"/>
              <w:ind w:firstLine="0"/>
              <w:rPr>
                <w:sz w:val="16"/>
                <w:szCs w:val="16"/>
              </w:rPr>
            </w:pPr>
          </w:p>
        </w:tc>
        <w:tc>
          <w:tcPr>
            <w:tcW w:w="1418" w:type="dxa"/>
            <w:tcBorders>
              <w:top w:val="nil"/>
              <w:left w:val="single" w:sz="8" w:space="0" w:color="auto"/>
              <w:bottom w:val="nil"/>
              <w:right w:val="nil"/>
            </w:tcBorders>
            <w:shd w:val="clear" w:color="auto" w:fill="auto"/>
            <w:hideMark/>
          </w:tcPr>
          <w:p w14:paraId="53385EC4" w14:textId="77777777" w:rsidR="003B7EA2" w:rsidRPr="00A25EB8" w:rsidRDefault="003B7EA2" w:rsidP="00024E2C">
            <w:pPr>
              <w:spacing w:line="240" w:lineRule="auto"/>
              <w:ind w:firstLine="0"/>
              <w:rPr>
                <w:sz w:val="16"/>
                <w:szCs w:val="16"/>
              </w:rPr>
            </w:pPr>
            <w:r w:rsidRPr="00A25EB8">
              <w:rPr>
                <w:sz w:val="16"/>
                <w:szCs w:val="16"/>
              </w:rPr>
              <w:t>0,1</w:t>
            </w:r>
          </w:p>
        </w:tc>
        <w:tc>
          <w:tcPr>
            <w:tcW w:w="1276" w:type="dxa"/>
            <w:tcBorders>
              <w:top w:val="nil"/>
              <w:left w:val="nil"/>
              <w:bottom w:val="nil"/>
              <w:right w:val="nil"/>
            </w:tcBorders>
            <w:shd w:val="clear" w:color="auto" w:fill="auto"/>
            <w:vAlign w:val="bottom"/>
            <w:hideMark/>
          </w:tcPr>
          <w:p w14:paraId="349874EC" w14:textId="77777777" w:rsidR="003B7EA2" w:rsidRPr="00A25EB8" w:rsidRDefault="003B7EA2" w:rsidP="00024E2C">
            <w:pPr>
              <w:spacing w:line="240" w:lineRule="auto"/>
              <w:ind w:firstLine="0"/>
              <w:rPr>
                <w:sz w:val="16"/>
                <w:szCs w:val="16"/>
              </w:rPr>
            </w:pPr>
          </w:p>
        </w:tc>
        <w:tc>
          <w:tcPr>
            <w:tcW w:w="708" w:type="dxa"/>
            <w:tcBorders>
              <w:top w:val="nil"/>
              <w:left w:val="single" w:sz="8" w:space="0" w:color="auto"/>
              <w:bottom w:val="nil"/>
              <w:right w:val="nil"/>
            </w:tcBorders>
            <w:shd w:val="clear" w:color="auto" w:fill="auto"/>
            <w:vAlign w:val="center"/>
            <w:hideMark/>
          </w:tcPr>
          <w:p w14:paraId="57CA54E7" w14:textId="77777777" w:rsidR="003B7EA2" w:rsidRPr="00A25EB8" w:rsidRDefault="003B7EA2" w:rsidP="00024E2C">
            <w:pPr>
              <w:spacing w:line="240" w:lineRule="auto"/>
              <w:ind w:firstLine="0"/>
              <w:rPr>
                <w:sz w:val="16"/>
                <w:szCs w:val="16"/>
              </w:rPr>
            </w:pPr>
            <w:r w:rsidRPr="00A25EB8">
              <w:rPr>
                <w:sz w:val="16"/>
                <w:szCs w:val="16"/>
              </w:rPr>
              <w:t> </w:t>
            </w:r>
          </w:p>
        </w:tc>
        <w:tc>
          <w:tcPr>
            <w:tcW w:w="1418" w:type="dxa"/>
            <w:tcBorders>
              <w:top w:val="nil"/>
              <w:left w:val="nil"/>
              <w:bottom w:val="nil"/>
              <w:right w:val="nil"/>
            </w:tcBorders>
            <w:shd w:val="clear" w:color="auto" w:fill="auto"/>
            <w:vAlign w:val="bottom"/>
            <w:hideMark/>
          </w:tcPr>
          <w:p w14:paraId="08281397" w14:textId="77777777" w:rsidR="003B7EA2" w:rsidRPr="00A25EB8" w:rsidRDefault="003B7EA2" w:rsidP="00024E2C">
            <w:pPr>
              <w:spacing w:line="240" w:lineRule="auto"/>
              <w:ind w:firstLine="0"/>
              <w:rPr>
                <w:sz w:val="16"/>
                <w:szCs w:val="16"/>
              </w:rPr>
            </w:pPr>
          </w:p>
        </w:tc>
        <w:tc>
          <w:tcPr>
            <w:tcW w:w="1417" w:type="dxa"/>
            <w:tcBorders>
              <w:top w:val="nil"/>
              <w:left w:val="nil"/>
              <w:bottom w:val="nil"/>
              <w:right w:val="nil"/>
            </w:tcBorders>
            <w:shd w:val="clear" w:color="auto" w:fill="auto"/>
            <w:hideMark/>
          </w:tcPr>
          <w:p w14:paraId="04842A07" w14:textId="77777777" w:rsidR="003B7EA2" w:rsidRPr="00A25EB8" w:rsidRDefault="003B7EA2" w:rsidP="00024E2C">
            <w:pPr>
              <w:spacing w:line="240" w:lineRule="auto"/>
              <w:ind w:firstLine="0"/>
              <w:rPr>
                <w:sz w:val="16"/>
                <w:szCs w:val="16"/>
              </w:rPr>
            </w:pPr>
          </w:p>
        </w:tc>
        <w:tc>
          <w:tcPr>
            <w:tcW w:w="567" w:type="dxa"/>
            <w:tcBorders>
              <w:top w:val="nil"/>
              <w:left w:val="nil"/>
              <w:bottom w:val="nil"/>
              <w:right w:val="nil"/>
            </w:tcBorders>
            <w:shd w:val="clear" w:color="auto" w:fill="auto"/>
            <w:vAlign w:val="bottom"/>
            <w:hideMark/>
          </w:tcPr>
          <w:p w14:paraId="5D4CFB6C" w14:textId="77777777" w:rsidR="003B7EA2" w:rsidRPr="00A25EB8" w:rsidRDefault="003B7EA2" w:rsidP="00024E2C">
            <w:pPr>
              <w:spacing w:line="240" w:lineRule="auto"/>
              <w:ind w:firstLine="0"/>
              <w:rPr>
                <w:sz w:val="16"/>
                <w:szCs w:val="16"/>
              </w:rPr>
            </w:pPr>
          </w:p>
        </w:tc>
        <w:tc>
          <w:tcPr>
            <w:tcW w:w="851" w:type="dxa"/>
            <w:tcBorders>
              <w:top w:val="nil"/>
              <w:left w:val="nil"/>
              <w:bottom w:val="nil"/>
              <w:right w:val="nil"/>
            </w:tcBorders>
            <w:shd w:val="clear" w:color="auto" w:fill="auto"/>
            <w:vAlign w:val="bottom"/>
            <w:hideMark/>
          </w:tcPr>
          <w:p w14:paraId="6D5656DE" w14:textId="77777777" w:rsidR="003B7EA2" w:rsidRPr="00A25EB8" w:rsidRDefault="003B7EA2" w:rsidP="00024E2C">
            <w:pPr>
              <w:spacing w:line="240" w:lineRule="auto"/>
              <w:ind w:firstLine="0"/>
              <w:rPr>
                <w:sz w:val="16"/>
                <w:szCs w:val="16"/>
              </w:rPr>
            </w:pPr>
          </w:p>
        </w:tc>
        <w:tc>
          <w:tcPr>
            <w:tcW w:w="567" w:type="dxa"/>
            <w:tcBorders>
              <w:top w:val="nil"/>
              <w:left w:val="nil"/>
              <w:bottom w:val="nil"/>
              <w:right w:val="nil"/>
            </w:tcBorders>
            <w:shd w:val="clear" w:color="auto" w:fill="auto"/>
            <w:vAlign w:val="bottom"/>
            <w:hideMark/>
          </w:tcPr>
          <w:p w14:paraId="244F6D6C" w14:textId="77777777" w:rsidR="003B7EA2" w:rsidRPr="00A25EB8" w:rsidRDefault="003B7EA2" w:rsidP="00024E2C">
            <w:pPr>
              <w:spacing w:line="240" w:lineRule="auto"/>
              <w:ind w:firstLine="0"/>
              <w:rPr>
                <w:sz w:val="16"/>
                <w:szCs w:val="16"/>
              </w:rPr>
            </w:pPr>
          </w:p>
        </w:tc>
      </w:tr>
      <w:tr w:rsidR="003B7EA2" w:rsidRPr="00A25EB8" w14:paraId="0190CDB2" w14:textId="77777777" w:rsidTr="0063640A">
        <w:trPr>
          <w:trHeight w:val="600"/>
        </w:trPr>
        <w:tc>
          <w:tcPr>
            <w:tcW w:w="1134" w:type="dxa"/>
            <w:tcBorders>
              <w:top w:val="nil"/>
              <w:left w:val="nil"/>
              <w:bottom w:val="nil"/>
              <w:right w:val="nil"/>
            </w:tcBorders>
            <w:shd w:val="clear" w:color="auto" w:fill="auto"/>
            <w:vAlign w:val="bottom"/>
            <w:hideMark/>
          </w:tcPr>
          <w:p w14:paraId="3BDBCF2E" w14:textId="77777777" w:rsidR="003B7EA2" w:rsidRPr="00A25EB8" w:rsidRDefault="003B7EA2" w:rsidP="00024E2C">
            <w:pPr>
              <w:spacing w:line="240" w:lineRule="auto"/>
              <w:ind w:firstLine="0"/>
              <w:rPr>
                <w:sz w:val="16"/>
                <w:szCs w:val="16"/>
              </w:rPr>
            </w:pPr>
          </w:p>
        </w:tc>
        <w:tc>
          <w:tcPr>
            <w:tcW w:w="1418" w:type="dxa"/>
            <w:tcBorders>
              <w:top w:val="nil"/>
              <w:left w:val="single" w:sz="8" w:space="0" w:color="auto"/>
              <w:bottom w:val="nil"/>
              <w:right w:val="nil"/>
            </w:tcBorders>
            <w:shd w:val="clear" w:color="auto" w:fill="auto"/>
            <w:vAlign w:val="center"/>
            <w:hideMark/>
          </w:tcPr>
          <w:p w14:paraId="7AA7E9C1" w14:textId="77777777" w:rsidR="003B7EA2" w:rsidRPr="00A25EB8" w:rsidRDefault="003B7EA2" w:rsidP="00024E2C">
            <w:pPr>
              <w:spacing w:line="240" w:lineRule="auto"/>
              <w:ind w:firstLine="0"/>
              <w:rPr>
                <w:sz w:val="16"/>
                <w:szCs w:val="16"/>
              </w:rPr>
            </w:pPr>
            <w:r w:rsidRPr="00A25EB8">
              <w:rPr>
                <w:sz w:val="16"/>
                <w:szCs w:val="16"/>
              </w:rPr>
              <w:t> </w:t>
            </w:r>
          </w:p>
        </w:tc>
        <w:tc>
          <w:tcPr>
            <w:tcW w:w="1276" w:type="dxa"/>
            <w:tcBorders>
              <w:top w:val="nil"/>
              <w:left w:val="nil"/>
              <w:bottom w:val="nil"/>
              <w:right w:val="nil"/>
            </w:tcBorders>
            <w:shd w:val="clear" w:color="auto" w:fill="auto"/>
            <w:vAlign w:val="bottom"/>
            <w:hideMark/>
          </w:tcPr>
          <w:p w14:paraId="16BF8D59" w14:textId="77777777" w:rsidR="003B7EA2" w:rsidRPr="00A25EB8" w:rsidRDefault="003B7EA2" w:rsidP="00024E2C">
            <w:pPr>
              <w:spacing w:line="240" w:lineRule="auto"/>
              <w:ind w:firstLine="0"/>
              <w:rPr>
                <w:sz w:val="16"/>
                <w:szCs w:val="16"/>
              </w:rPr>
            </w:pPr>
          </w:p>
        </w:tc>
        <w:tc>
          <w:tcPr>
            <w:tcW w:w="3543" w:type="dxa"/>
            <w:gridSpan w:val="3"/>
            <w:tcBorders>
              <w:top w:val="nil"/>
              <w:left w:val="single" w:sz="8" w:space="0" w:color="auto"/>
              <w:bottom w:val="single" w:sz="8" w:space="0" w:color="auto"/>
              <w:right w:val="nil"/>
            </w:tcBorders>
            <w:shd w:val="clear" w:color="auto" w:fill="auto"/>
            <w:vAlign w:val="bottom"/>
            <w:hideMark/>
          </w:tcPr>
          <w:p w14:paraId="4D9E491A" w14:textId="77777777" w:rsidR="003B7EA2" w:rsidRPr="00A25EB8" w:rsidRDefault="003B7EA2" w:rsidP="00024E2C">
            <w:pPr>
              <w:spacing w:line="240" w:lineRule="auto"/>
              <w:ind w:firstLine="0"/>
              <w:rPr>
                <w:sz w:val="16"/>
                <w:szCs w:val="16"/>
              </w:rPr>
            </w:pPr>
            <w:r w:rsidRPr="00A25EB8">
              <w:rPr>
                <w:sz w:val="16"/>
                <w:szCs w:val="16"/>
              </w:rPr>
              <w:t>Прекращение горения (ликвидация утечки)</w:t>
            </w:r>
          </w:p>
        </w:tc>
        <w:tc>
          <w:tcPr>
            <w:tcW w:w="567" w:type="dxa"/>
            <w:tcBorders>
              <w:top w:val="nil"/>
              <w:left w:val="nil"/>
              <w:bottom w:val="single" w:sz="8" w:space="0" w:color="auto"/>
              <w:right w:val="nil"/>
            </w:tcBorders>
            <w:shd w:val="clear" w:color="auto" w:fill="auto"/>
            <w:vAlign w:val="bottom"/>
            <w:hideMark/>
          </w:tcPr>
          <w:p w14:paraId="4C674602" w14:textId="77777777" w:rsidR="003B7EA2" w:rsidRPr="00A25EB8" w:rsidRDefault="003B7EA2" w:rsidP="00024E2C">
            <w:pPr>
              <w:spacing w:line="240" w:lineRule="auto"/>
              <w:ind w:firstLine="0"/>
              <w:rPr>
                <w:sz w:val="16"/>
                <w:szCs w:val="16"/>
              </w:rPr>
            </w:pPr>
            <w:r w:rsidRPr="00A25EB8">
              <w:rPr>
                <w:sz w:val="16"/>
                <w:szCs w:val="16"/>
              </w:rPr>
              <w:t>Р=</w:t>
            </w:r>
          </w:p>
        </w:tc>
        <w:tc>
          <w:tcPr>
            <w:tcW w:w="851" w:type="dxa"/>
            <w:tcBorders>
              <w:top w:val="nil"/>
              <w:left w:val="nil"/>
              <w:bottom w:val="single" w:sz="8" w:space="0" w:color="auto"/>
              <w:right w:val="nil"/>
            </w:tcBorders>
            <w:shd w:val="clear" w:color="auto" w:fill="auto"/>
            <w:vAlign w:val="bottom"/>
            <w:hideMark/>
          </w:tcPr>
          <w:p w14:paraId="30F59338" w14:textId="77777777" w:rsidR="003B7EA2" w:rsidRPr="00A25EB8" w:rsidRDefault="003B7EA2" w:rsidP="00024E2C">
            <w:pPr>
              <w:spacing w:line="240" w:lineRule="auto"/>
              <w:ind w:firstLine="0"/>
              <w:rPr>
                <w:sz w:val="16"/>
                <w:szCs w:val="16"/>
              </w:rPr>
            </w:pPr>
            <w:r w:rsidRPr="00A25EB8">
              <w:rPr>
                <w:sz w:val="16"/>
                <w:szCs w:val="16"/>
              </w:rPr>
              <w:t>7,52E-07</w:t>
            </w:r>
          </w:p>
        </w:tc>
        <w:tc>
          <w:tcPr>
            <w:tcW w:w="567" w:type="dxa"/>
            <w:tcBorders>
              <w:top w:val="nil"/>
              <w:left w:val="nil"/>
              <w:bottom w:val="single" w:sz="8" w:space="0" w:color="auto"/>
              <w:right w:val="nil"/>
            </w:tcBorders>
            <w:shd w:val="clear" w:color="auto" w:fill="auto"/>
            <w:vAlign w:val="bottom"/>
            <w:hideMark/>
          </w:tcPr>
          <w:p w14:paraId="581D92AD" w14:textId="77777777" w:rsidR="003B7EA2" w:rsidRPr="00A25EB8" w:rsidRDefault="003B7EA2" w:rsidP="00024E2C">
            <w:pPr>
              <w:spacing w:line="240" w:lineRule="auto"/>
              <w:ind w:firstLine="0"/>
              <w:rPr>
                <w:sz w:val="16"/>
                <w:szCs w:val="16"/>
              </w:rPr>
            </w:pPr>
            <w:r w:rsidRPr="00A25EB8">
              <w:rPr>
                <w:sz w:val="16"/>
                <w:szCs w:val="16"/>
              </w:rPr>
              <w:t>./год</w:t>
            </w:r>
          </w:p>
        </w:tc>
      </w:tr>
      <w:tr w:rsidR="003B7EA2" w:rsidRPr="00A25EB8" w14:paraId="5897F773" w14:textId="77777777" w:rsidTr="0063640A">
        <w:trPr>
          <w:trHeight w:val="300"/>
        </w:trPr>
        <w:tc>
          <w:tcPr>
            <w:tcW w:w="1134" w:type="dxa"/>
            <w:tcBorders>
              <w:top w:val="nil"/>
              <w:left w:val="nil"/>
              <w:bottom w:val="nil"/>
              <w:right w:val="nil"/>
            </w:tcBorders>
            <w:shd w:val="clear" w:color="auto" w:fill="auto"/>
            <w:vAlign w:val="bottom"/>
            <w:hideMark/>
          </w:tcPr>
          <w:p w14:paraId="2B2FC6C9" w14:textId="77777777" w:rsidR="003B7EA2" w:rsidRPr="00A25EB8" w:rsidRDefault="003B7EA2" w:rsidP="00024E2C">
            <w:pPr>
              <w:spacing w:line="240" w:lineRule="auto"/>
              <w:ind w:firstLine="0"/>
              <w:rPr>
                <w:sz w:val="16"/>
                <w:szCs w:val="16"/>
              </w:rPr>
            </w:pPr>
          </w:p>
        </w:tc>
        <w:tc>
          <w:tcPr>
            <w:tcW w:w="1418" w:type="dxa"/>
            <w:tcBorders>
              <w:top w:val="nil"/>
              <w:left w:val="single" w:sz="8" w:space="0" w:color="auto"/>
              <w:bottom w:val="nil"/>
              <w:right w:val="nil"/>
            </w:tcBorders>
            <w:shd w:val="clear" w:color="auto" w:fill="auto"/>
            <w:vAlign w:val="center"/>
            <w:hideMark/>
          </w:tcPr>
          <w:p w14:paraId="62E9CB6F" w14:textId="77777777" w:rsidR="003B7EA2" w:rsidRPr="00A25EB8" w:rsidRDefault="003B7EA2" w:rsidP="00024E2C">
            <w:pPr>
              <w:spacing w:line="240" w:lineRule="auto"/>
              <w:ind w:firstLine="0"/>
              <w:rPr>
                <w:sz w:val="16"/>
                <w:szCs w:val="16"/>
              </w:rPr>
            </w:pPr>
            <w:r w:rsidRPr="00A25EB8">
              <w:rPr>
                <w:sz w:val="16"/>
                <w:szCs w:val="16"/>
              </w:rPr>
              <w:t> </w:t>
            </w:r>
          </w:p>
        </w:tc>
        <w:tc>
          <w:tcPr>
            <w:tcW w:w="1276" w:type="dxa"/>
            <w:tcBorders>
              <w:top w:val="nil"/>
              <w:left w:val="nil"/>
              <w:bottom w:val="nil"/>
              <w:right w:val="nil"/>
            </w:tcBorders>
            <w:shd w:val="clear" w:color="auto" w:fill="auto"/>
            <w:hideMark/>
          </w:tcPr>
          <w:p w14:paraId="3E2E526E" w14:textId="77777777" w:rsidR="003B7EA2" w:rsidRPr="00A25EB8" w:rsidRDefault="003B7EA2" w:rsidP="00024E2C">
            <w:pPr>
              <w:spacing w:line="240" w:lineRule="auto"/>
              <w:ind w:firstLine="0"/>
              <w:rPr>
                <w:sz w:val="16"/>
                <w:szCs w:val="16"/>
              </w:rPr>
            </w:pPr>
          </w:p>
        </w:tc>
        <w:tc>
          <w:tcPr>
            <w:tcW w:w="708" w:type="dxa"/>
            <w:tcBorders>
              <w:top w:val="nil"/>
              <w:left w:val="nil"/>
              <w:bottom w:val="nil"/>
              <w:right w:val="nil"/>
            </w:tcBorders>
            <w:shd w:val="clear" w:color="auto" w:fill="auto"/>
            <w:hideMark/>
          </w:tcPr>
          <w:p w14:paraId="121D13BD" w14:textId="77777777" w:rsidR="003B7EA2" w:rsidRPr="00A25EB8" w:rsidRDefault="003B7EA2" w:rsidP="00024E2C">
            <w:pPr>
              <w:spacing w:line="240" w:lineRule="auto"/>
              <w:ind w:firstLine="0"/>
              <w:rPr>
                <w:sz w:val="16"/>
                <w:szCs w:val="16"/>
              </w:rPr>
            </w:pPr>
            <w:r w:rsidRPr="00A25EB8">
              <w:rPr>
                <w:sz w:val="16"/>
                <w:szCs w:val="16"/>
              </w:rPr>
              <w:t>0,8</w:t>
            </w:r>
          </w:p>
        </w:tc>
        <w:tc>
          <w:tcPr>
            <w:tcW w:w="1418" w:type="dxa"/>
            <w:tcBorders>
              <w:top w:val="nil"/>
              <w:left w:val="nil"/>
              <w:bottom w:val="nil"/>
              <w:right w:val="nil"/>
            </w:tcBorders>
            <w:shd w:val="clear" w:color="auto" w:fill="auto"/>
            <w:vAlign w:val="bottom"/>
            <w:hideMark/>
          </w:tcPr>
          <w:p w14:paraId="008B01F8" w14:textId="77777777" w:rsidR="003B7EA2" w:rsidRPr="00A25EB8" w:rsidRDefault="003B7EA2" w:rsidP="00024E2C">
            <w:pPr>
              <w:spacing w:line="240" w:lineRule="auto"/>
              <w:ind w:firstLine="0"/>
              <w:rPr>
                <w:sz w:val="16"/>
                <w:szCs w:val="16"/>
              </w:rPr>
            </w:pPr>
          </w:p>
        </w:tc>
        <w:tc>
          <w:tcPr>
            <w:tcW w:w="1417" w:type="dxa"/>
            <w:tcBorders>
              <w:top w:val="nil"/>
              <w:left w:val="nil"/>
              <w:bottom w:val="nil"/>
              <w:right w:val="nil"/>
            </w:tcBorders>
            <w:shd w:val="clear" w:color="auto" w:fill="auto"/>
            <w:vAlign w:val="bottom"/>
            <w:hideMark/>
          </w:tcPr>
          <w:p w14:paraId="6FD7456E" w14:textId="77777777" w:rsidR="003B7EA2" w:rsidRPr="00A25EB8" w:rsidRDefault="003B7EA2" w:rsidP="00024E2C">
            <w:pPr>
              <w:spacing w:line="240" w:lineRule="auto"/>
              <w:ind w:firstLine="0"/>
              <w:rPr>
                <w:sz w:val="16"/>
                <w:szCs w:val="16"/>
              </w:rPr>
            </w:pPr>
          </w:p>
        </w:tc>
        <w:tc>
          <w:tcPr>
            <w:tcW w:w="567" w:type="dxa"/>
            <w:tcBorders>
              <w:top w:val="nil"/>
              <w:left w:val="nil"/>
              <w:bottom w:val="nil"/>
              <w:right w:val="nil"/>
            </w:tcBorders>
            <w:shd w:val="clear" w:color="auto" w:fill="auto"/>
            <w:vAlign w:val="bottom"/>
            <w:hideMark/>
          </w:tcPr>
          <w:p w14:paraId="308F91F6" w14:textId="77777777" w:rsidR="003B7EA2" w:rsidRPr="00A25EB8" w:rsidRDefault="003B7EA2" w:rsidP="00024E2C">
            <w:pPr>
              <w:spacing w:line="240" w:lineRule="auto"/>
              <w:ind w:firstLine="0"/>
              <w:rPr>
                <w:sz w:val="16"/>
                <w:szCs w:val="16"/>
              </w:rPr>
            </w:pPr>
          </w:p>
        </w:tc>
        <w:tc>
          <w:tcPr>
            <w:tcW w:w="851" w:type="dxa"/>
            <w:tcBorders>
              <w:top w:val="nil"/>
              <w:left w:val="nil"/>
              <w:bottom w:val="nil"/>
              <w:right w:val="nil"/>
            </w:tcBorders>
            <w:shd w:val="clear" w:color="auto" w:fill="auto"/>
            <w:vAlign w:val="bottom"/>
            <w:hideMark/>
          </w:tcPr>
          <w:p w14:paraId="0EDF5945" w14:textId="77777777" w:rsidR="003B7EA2" w:rsidRPr="00A25EB8" w:rsidRDefault="003B7EA2" w:rsidP="00024E2C">
            <w:pPr>
              <w:spacing w:line="240" w:lineRule="auto"/>
              <w:ind w:firstLine="0"/>
              <w:rPr>
                <w:sz w:val="16"/>
                <w:szCs w:val="16"/>
              </w:rPr>
            </w:pPr>
          </w:p>
        </w:tc>
        <w:tc>
          <w:tcPr>
            <w:tcW w:w="567" w:type="dxa"/>
            <w:tcBorders>
              <w:top w:val="nil"/>
              <w:left w:val="nil"/>
              <w:bottom w:val="nil"/>
              <w:right w:val="nil"/>
            </w:tcBorders>
            <w:shd w:val="clear" w:color="auto" w:fill="auto"/>
            <w:vAlign w:val="bottom"/>
            <w:hideMark/>
          </w:tcPr>
          <w:p w14:paraId="297069CF" w14:textId="77777777" w:rsidR="003B7EA2" w:rsidRPr="00A25EB8" w:rsidRDefault="003B7EA2" w:rsidP="00024E2C">
            <w:pPr>
              <w:spacing w:line="240" w:lineRule="auto"/>
              <w:ind w:firstLine="0"/>
              <w:rPr>
                <w:sz w:val="16"/>
                <w:szCs w:val="16"/>
              </w:rPr>
            </w:pPr>
          </w:p>
        </w:tc>
      </w:tr>
      <w:tr w:rsidR="003B7EA2" w:rsidRPr="00A25EB8" w14:paraId="19764AD1" w14:textId="77777777" w:rsidTr="0063640A">
        <w:trPr>
          <w:trHeight w:val="315"/>
        </w:trPr>
        <w:tc>
          <w:tcPr>
            <w:tcW w:w="1134" w:type="dxa"/>
            <w:tcBorders>
              <w:top w:val="nil"/>
              <w:left w:val="nil"/>
              <w:bottom w:val="nil"/>
              <w:right w:val="nil"/>
            </w:tcBorders>
            <w:shd w:val="clear" w:color="auto" w:fill="auto"/>
            <w:vAlign w:val="bottom"/>
            <w:hideMark/>
          </w:tcPr>
          <w:p w14:paraId="58FCDB08" w14:textId="77777777" w:rsidR="003B7EA2" w:rsidRPr="00A25EB8" w:rsidRDefault="003B7EA2" w:rsidP="00024E2C">
            <w:pPr>
              <w:spacing w:line="240" w:lineRule="auto"/>
              <w:ind w:firstLine="0"/>
              <w:rPr>
                <w:sz w:val="16"/>
                <w:szCs w:val="16"/>
              </w:rPr>
            </w:pPr>
          </w:p>
        </w:tc>
        <w:tc>
          <w:tcPr>
            <w:tcW w:w="1418" w:type="dxa"/>
            <w:tcBorders>
              <w:top w:val="nil"/>
              <w:left w:val="single" w:sz="8" w:space="0" w:color="auto"/>
              <w:bottom w:val="nil"/>
              <w:right w:val="nil"/>
            </w:tcBorders>
            <w:shd w:val="clear" w:color="auto" w:fill="auto"/>
            <w:vAlign w:val="center"/>
            <w:hideMark/>
          </w:tcPr>
          <w:p w14:paraId="776B9D17" w14:textId="77777777" w:rsidR="003B7EA2" w:rsidRPr="00A25EB8" w:rsidRDefault="003B7EA2" w:rsidP="00024E2C">
            <w:pPr>
              <w:spacing w:line="240" w:lineRule="auto"/>
              <w:ind w:firstLine="0"/>
              <w:rPr>
                <w:sz w:val="16"/>
                <w:szCs w:val="16"/>
              </w:rPr>
            </w:pPr>
            <w:r w:rsidRPr="00A25EB8">
              <w:rPr>
                <w:sz w:val="16"/>
                <w:szCs w:val="16"/>
              </w:rPr>
              <w:t> </w:t>
            </w:r>
          </w:p>
        </w:tc>
        <w:tc>
          <w:tcPr>
            <w:tcW w:w="1276" w:type="dxa"/>
            <w:tcBorders>
              <w:top w:val="nil"/>
              <w:left w:val="nil"/>
              <w:bottom w:val="nil"/>
              <w:right w:val="nil"/>
            </w:tcBorders>
            <w:shd w:val="clear" w:color="auto" w:fill="auto"/>
            <w:vAlign w:val="bottom"/>
            <w:hideMark/>
          </w:tcPr>
          <w:p w14:paraId="76767DBA" w14:textId="77777777" w:rsidR="003B7EA2" w:rsidRPr="00A25EB8" w:rsidRDefault="003B7EA2" w:rsidP="00024E2C">
            <w:pPr>
              <w:spacing w:line="240" w:lineRule="auto"/>
              <w:ind w:firstLine="0"/>
              <w:rPr>
                <w:sz w:val="16"/>
                <w:szCs w:val="16"/>
              </w:rPr>
            </w:pPr>
          </w:p>
        </w:tc>
        <w:tc>
          <w:tcPr>
            <w:tcW w:w="708" w:type="dxa"/>
            <w:tcBorders>
              <w:top w:val="nil"/>
              <w:left w:val="nil"/>
              <w:bottom w:val="nil"/>
              <w:right w:val="nil"/>
            </w:tcBorders>
            <w:shd w:val="clear" w:color="auto" w:fill="auto"/>
            <w:vAlign w:val="bottom"/>
            <w:hideMark/>
          </w:tcPr>
          <w:p w14:paraId="3AC24ADF" w14:textId="77777777" w:rsidR="003B7EA2" w:rsidRPr="00A25EB8" w:rsidRDefault="003B7EA2" w:rsidP="00024E2C">
            <w:pPr>
              <w:spacing w:line="240" w:lineRule="auto"/>
              <w:ind w:firstLine="0"/>
              <w:rPr>
                <w:sz w:val="16"/>
                <w:szCs w:val="16"/>
              </w:rPr>
            </w:pPr>
          </w:p>
        </w:tc>
        <w:tc>
          <w:tcPr>
            <w:tcW w:w="1418" w:type="dxa"/>
            <w:tcBorders>
              <w:top w:val="nil"/>
              <w:left w:val="nil"/>
              <w:bottom w:val="nil"/>
              <w:right w:val="nil"/>
            </w:tcBorders>
            <w:shd w:val="clear" w:color="auto" w:fill="auto"/>
            <w:vAlign w:val="bottom"/>
            <w:hideMark/>
          </w:tcPr>
          <w:p w14:paraId="4ABF220E" w14:textId="77777777" w:rsidR="003B7EA2" w:rsidRPr="00A25EB8" w:rsidRDefault="003B7EA2" w:rsidP="00024E2C">
            <w:pPr>
              <w:spacing w:line="240" w:lineRule="auto"/>
              <w:ind w:firstLine="0"/>
              <w:rPr>
                <w:sz w:val="16"/>
                <w:szCs w:val="16"/>
              </w:rPr>
            </w:pPr>
          </w:p>
        </w:tc>
        <w:tc>
          <w:tcPr>
            <w:tcW w:w="1417" w:type="dxa"/>
            <w:tcBorders>
              <w:top w:val="nil"/>
              <w:left w:val="nil"/>
              <w:bottom w:val="single" w:sz="8" w:space="0" w:color="auto"/>
              <w:right w:val="nil"/>
            </w:tcBorders>
            <w:shd w:val="clear" w:color="auto" w:fill="auto"/>
            <w:vAlign w:val="bottom"/>
            <w:hideMark/>
          </w:tcPr>
          <w:p w14:paraId="218A5325" w14:textId="77777777" w:rsidR="003B7EA2" w:rsidRPr="00A25EB8" w:rsidRDefault="003B7EA2" w:rsidP="00024E2C">
            <w:pPr>
              <w:spacing w:line="240" w:lineRule="auto"/>
              <w:ind w:firstLine="0"/>
              <w:rPr>
                <w:sz w:val="16"/>
                <w:szCs w:val="16"/>
              </w:rPr>
            </w:pPr>
            <w:r w:rsidRPr="00A25EB8">
              <w:rPr>
                <w:sz w:val="16"/>
                <w:szCs w:val="16"/>
              </w:rPr>
              <w:t>Пожар-вспышка</w:t>
            </w:r>
          </w:p>
        </w:tc>
        <w:tc>
          <w:tcPr>
            <w:tcW w:w="567" w:type="dxa"/>
            <w:tcBorders>
              <w:top w:val="nil"/>
              <w:left w:val="nil"/>
              <w:bottom w:val="single" w:sz="8" w:space="0" w:color="auto"/>
              <w:right w:val="nil"/>
            </w:tcBorders>
            <w:shd w:val="clear" w:color="auto" w:fill="auto"/>
            <w:vAlign w:val="bottom"/>
            <w:hideMark/>
          </w:tcPr>
          <w:p w14:paraId="52A48709" w14:textId="77777777" w:rsidR="003B7EA2" w:rsidRPr="00A25EB8" w:rsidRDefault="003B7EA2" w:rsidP="00024E2C">
            <w:pPr>
              <w:spacing w:line="240" w:lineRule="auto"/>
              <w:ind w:firstLine="0"/>
              <w:rPr>
                <w:sz w:val="16"/>
                <w:szCs w:val="16"/>
              </w:rPr>
            </w:pPr>
            <w:r w:rsidRPr="00A25EB8">
              <w:rPr>
                <w:sz w:val="16"/>
                <w:szCs w:val="16"/>
              </w:rPr>
              <w:t>Р=</w:t>
            </w:r>
          </w:p>
        </w:tc>
        <w:tc>
          <w:tcPr>
            <w:tcW w:w="851" w:type="dxa"/>
            <w:tcBorders>
              <w:top w:val="nil"/>
              <w:left w:val="nil"/>
              <w:bottom w:val="single" w:sz="8" w:space="0" w:color="auto"/>
              <w:right w:val="nil"/>
            </w:tcBorders>
            <w:shd w:val="clear" w:color="auto" w:fill="auto"/>
            <w:vAlign w:val="bottom"/>
            <w:hideMark/>
          </w:tcPr>
          <w:p w14:paraId="0CDD40E2" w14:textId="77777777" w:rsidR="003B7EA2" w:rsidRPr="00A25EB8" w:rsidRDefault="003B7EA2" w:rsidP="00024E2C">
            <w:pPr>
              <w:spacing w:line="240" w:lineRule="auto"/>
              <w:ind w:firstLine="0"/>
              <w:rPr>
                <w:sz w:val="16"/>
                <w:szCs w:val="16"/>
              </w:rPr>
            </w:pPr>
            <w:r w:rsidRPr="00A25EB8">
              <w:rPr>
                <w:sz w:val="16"/>
                <w:szCs w:val="16"/>
              </w:rPr>
              <w:t>3,41E-08</w:t>
            </w:r>
          </w:p>
        </w:tc>
        <w:tc>
          <w:tcPr>
            <w:tcW w:w="567" w:type="dxa"/>
            <w:tcBorders>
              <w:top w:val="nil"/>
              <w:left w:val="nil"/>
              <w:bottom w:val="single" w:sz="8" w:space="0" w:color="auto"/>
              <w:right w:val="nil"/>
            </w:tcBorders>
            <w:shd w:val="clear" w:color="auto" w:fill="auto"/>
            <w:vAlign w:val="bottom"/>
            <w:hideMark/>
          </w:tcPr>
          <w:p w14:paraId="1F0EE510" w14:textId="77777777" w:rsidR="003B7EA2" w:rsidRPr="00A25EB8" w:rsidRDefault="003B7EA2" w:rsidP="00024E2C">
            <w:pPr>
              <w:spacing w:line="240" w:lineRule="auto"/>
              <w:ind w:firstLine="0"/>
              <w:rPr>
                <w:sz w:val="16"/>
                <w:szCs w:val="16"/>
              </w:rPr>
            </w:pPr>
            <w:r w:rsidRPr="00A25EB8">
              <w:rPr>
                <w:sz w:val="16"/>
                <w:szCs w:val="16"/>
              </w:rPr>
              <w:t>./год</w:t>
            </w:r>
          </w:p>
        </w:tc>
      </w:tr>
      <w:tr w:rsidR="003B7EA2" w:rsidRPr="00A25EB8" w14:paraId="2B092FF9" w14:textId="77777777" w:rsidTr="0063640A">
        <w:trPr>
          <w:trHeight w:val="825"/>
        </w:trPr>
        <w:tc>
          <w:tcPr>
            <w:tcW w:w="1134" w:type="dxa"/>
            <w:tcBorders>
              <w:top w:val="nil"/>
              <w:left w:val="nil"/>
              <w:bottom w:val="single" w:sz="8" w:space="0" w:color="auto"/>
              <w:right w:val="nil"/>
            </w:tcBorders>
            <w:shd w:val="clear" w:color="auto" w:fill="auto"/>
            <w:vAlign w:val="bottom"/>
            <w:hideMark/>
          </w:tcPr>
          <w:p w14:paraId="6A20E9A6" w14:textId="77777777" w:rsidR="003B7EA2" w:rsidRPr="00A25EB8" w:rsidRDefault="003B7EA2" w:rsidP="00024E2C">
            <w:pPr>
              <w:spacing w:line="240" w:lineRule="auto"/>
              <w:ind w:firstLine="0"/>
              <w:rPr>
                <w:sz w:val="16"/>
                <w:szCs w:val="16"/>
              </w:rPr>
            </w:pPr>
            <w:r w:rsidRPr="00A25EB8">
              <w:rPr>
                <w:sz w:val="16"/>
                <w:szCs w:val="16"/>
              </w:rPr>
              <w:t>Разрыв газопровода</w:t>
            </w:r>
          </w:p>
        </w:tc>
        <w:tc>
          <w:tcPr>
            <w:tcW w:w="1418" w:type="dxa"/>
            <w:tcBorders>
              <w:top w:val="nil"/>
              <w:left w:val="single" w:sz="8" w:space="0" w:color="auto"/>
              <w:bottom w:val="nil"/>
              <w:right w:val="nil"/>
            </w:tcBorders>
            <w:shd w:val="clear" w:color="auto" w:fill="auto"/>
            <w:vAlign w:val="center"/>
            <w:hideMark/>
          </w:tcPr>
          <w:p w14:paraId="0BB06837" w14:textId="77777777" w:rsidR="003B7EA2" w:rsidRPr="00A25EB8" w:rsidRDefault="003B7EA2" w:rsidP="00024E2C">
            <w:pPr>
              <w:spacing w:line="240" w:lineRule="auto"/>
              <w:ind w:firstLine="0"/>
              <w:rPr>
                <w:sz w:val="16"/>
                <w:szCs w:val="16"/>
              </w:rPr>
            </w:pPr>
            <w:r w:rsidRPr="00A25EB8">
              <w:rPr>
                <w:sz w:val="16"/>
                <w:szCs w:val="16"/>
              </w:rPr>
              <w:t> </w:t>
            </w:r>
          </w:p>
        </w:tc>
        <w:tc>
          <w:tcPr>
            <w:tcW w:w="1276" w:type="dxa"/>
            <w:tcBorders>
              <w:top w:val="nil"/>
              <w:left w:val="nil"/>
              <w:bottom w:val="nil"/>
              <w:right w:val="nil"/>
            </w:tcBorders>
            <w:shd w:val="clear" w:color="auto" w:fill="auto"/>
            <w:vAlign w:val="bottom"/>
            <w:hideMark/>
          </w:tcPr>
          <w:p w14:paraId="099AB078" w14:textId="77777777" w:rsidR="003B7EA2" w:rsidRPr="00A25EB8" w:rsidRDefault="003B7EA2" w:rsidP="00024E2C">
            <w:pPr>
              <w:spacing w:line="240" w:lineRule="auto"/>
              <w:ind w:firstLine="0"/>
              <w:rPr>
                <w:sz w:val="16"/>
                <w:szCs w:val="16"/>
              </w:rPr>
            </w:pPr>
          </w:p>
        </w:tc>
        <w:tc>
          <w:tcPr>
            <w:tcW w:w="708" w:type="dxa"/>
            <w:tcBorders>
              <w:top w:val="nil"/>
              <w:left w:val="nil"/>
              <w:bottom w:val="nil"/>
              <w:right w:val="nil"/>
            </w:tcBorders>
            <w:shd w:val="clear" w:color="auto" w:fill="auto"/>
            <w:hideMark/>
          </w:tcPr>
          <w:p w14:paraId="0E709EB3" w14:textId="77777777" w:rsidR="003B7EA2" w:rsidRPr="00A25EB8" w:rsidRDefault="003B7EA2" w:rsidP="00024E2C">
            <w:pPr>
              <w:spacing w:line="240" w:lineRule="auto"/>
              <w:ind w:firstLine="0"/>
              <w:rPr>
                <w:sz w:val="16"/>
                <w:szCs w:val="16"/>
              </w:rPr>
            </w:pPr>
          </w:p>
        </w:tc>
        <w:tc>
          <w:tcPr>
            <w:tcW w:w="1418" w:type="dxa"/>
            <w:tcBorders>
              <w:top w:val="nil"/>
              <w:left w:val="nil"/>
              <w:bottom w:val="single" w:sz="8" w:space="0" w:color="auto"/>
              <w:right w:val="nil"/>
            </w:tcBorders>
            <w:shd w:val="clear" w:color="auto" w:fill="auto"/>
            <w:vAlign w:val="bottom"/>
            <w:hideMark/>
          </w:tcPr>
          <w:p w14:paraId="1184E7DC" w14:textId="77777777" w:rsidR="003B7EA2" w:rsidRPr="00A25EB8" w:rsidRDefault="003B7EA2" w:rsidP="00024E2C">
            <w:pPr>
              <w:spacing w:line="240" w:lineRule="auto"/>
              <w:ind w:firstLine="0"/>
              <w:rPr>
                <w:sz w:val="16"/>
                <w:szCs w:val="16"/>
              </w:rPr>
            </w:pPr>
            <w:r w:rsidRPr="00A25EB8">
              <w:rPr>
                <w:sz w:val="16"/>
                <w:szCs w:val="16"/>
              </w:rPr>
              <w:t>Воспламенение газового облака</w:t>
            </w:r>
          </w:p>
        </w:tc>
        <w:tc>
          <w:tcPr>
            <w:tcW w:w="1417" w:type="dxa"/>
            <w:tcBorders>
              <w:top w:val="nil"/>
              <w:left w:val="single" w:sz="8" w:space="0" w:color="auto"/>
              <w:bottom w:val="nil"/>
              <w:right w:val="nil"/>
            </w:tcBorders>
            <w:shd w:val="clear" w:color="auto" w:fill="auto"/>
            <w:hideMark/>
          </w:tcPr>
          <w:p w14:paraId="32BFAA8E" w14:textId="77777777" w:rsidR="003B7EA2" w:rsidRPr="00A25EB8" w:rsidRDefault="003B7EA2" w:rsidP="00024E2C">
            <w:pPr>
              <w:spacing w:line="240" w:lineRule="auto"/>
              <w:ind w:firstLine="0"/>
              <w:rPr>
                <w:sz w:val="16"/>
                <w:szCs w:val="16"/>
              </w:rPr>
            </w:pPr>
            <w:r w:rsidRPr="00A25EB8">
              <w:rPr>
                <w:sz w:val="16"/>
                <w:szCs w:val="16"/>
              </w:rPr>
              <w:t>0,168</w:t>
            </w:r>
          </w:p>
        </w:tc>
        <w:tc>
          <w:tcPr>
            <w:tcW w:w="567" w:type="dxa"/>
            <w:tcBorders>
              <w:top w:val="nil"/>
              <w:left w:val="nil"/>
              <w:bottom w:val="nil"/>
              <w:right w:val="nil"/>
            </w:tcBorders>
            <w:shd w:val="clear" w:color="auto" w:fill="auto"/>
            <w:vAlign w:val="bottom"/>
            <w:hideMark/>
          </w:tcPr>
          <w:p w14:paraId="7DFED5EF" w14:textId="77777777" w:rsidR="003B7EA2" w:rsidRPr="00A25EB8" w:rsidRDefault="003B7EA2" w:rsidP="00024E2C">
            <w:pPr>
              <w:spacing w:line="240" w:lineRule="auto"/>
              <w:ind w:firstLine="0"/>
              <w:rPr>
                <w:sz w:val="16"/>
                <w:szCs w:val="16"/>
              </w:rPr>
            </w:pPr>
          </w:p>
        </w:tc>
        <w:tc>
          <w:tcPr>
            <w:tcW w:w="851" w:type="dxa"/>
            <w:tcBorders>
              <w:top w:val="nil"/>
              <w:left w:val="nil"/>
              <w:bottom w:val="nil"/>
              <w:right w:val="nil"/>
            </w:tcBorders>
            <w:shd w:val="clear" w:color="auto" w:fill="auto"/>
            <w:vAlign w:val="bottom"/>
            <w:hideMark/>
          </w:tcPr>
          <w:p w14:paraId="3462358D" w14:textId="77777777" w:rsidR="003B7EA2" w:rsidRPr="00A25EB8" w:rsidRDefault="003B7EA2" w:rsidP="00024E2C">
            <w:pPr>
              <w:spacing w:line="240" w:lineRule="auto"/>
              <w:ind w:firstLine="0"/>
              <w:rPr>
                <w:sz w:val="16"/>
                <w:szCs w:val="16"/>
              </w:rPr>
            </w:pPr>
          </w:p>
        </w:tc>
        <w:tc>
          <w:tcPr>
            <w:tcW w:w="567" w:type="dxa"/>
            <w:tcBorders>
              <w:top w:val="nil"/>
              <w:left w:val="nil"/>
              <w:bottom w:val="nil"/>
              <w:right w:val="nil"/>
            </w:tcBorders>
            <w:shd w:val="clear" w:color="auto" w:fill="auto"/>
            <w:vAlign w:val="bottom"/>
            <w:hideMark/>
          </w:tcPr>
          <w:p w14:paraId="36AD224A" w14:textId="77777777" w:rsidR="003B7EA2" w:rsidRPr="00A25EB8" w:rsidRDefault="003B7EA2" w:rsidP="00024E2C">
            <w:pPr>
              <w:spacing w:line="240" w:lineRule="auto"/>
              <w:ind w:firstLine="0"/>
              <w:rPr>
                <w:sz w:val="16"/>
                <w:szCs w:val="16"/>
              </w:rPr>
            </w:pPr>
          </w:p>
        </w:tc>
      </w:tr>
      <w:tr w:rsidR="003B7EA2" w:rsidRPr="00A25EB8" w14:paraId="479D6C86" w14:textId="77777777" w:rsidTr="0063640A">
        <w:trPr>
          <w:trHeight w:val="300"/>
        </w:trPr>
        <w:tc>
          <w:tcPr>
            <w:tcW w:w="1134" w:type="dxa"/>
            <w:tcBorders>
              <w:top w:val="nil"/>
              <w:left w:val="nil"/>
              <w:bottom w:val="nil"/>
              <w:right w:val="single" w:sz="8" w:space="0" w:color="auto"/>
            </w:tcBorders>
            <w:shd w:val="clear" w:color="auto" w:fill="auto"/>
            <w:hideMark/>
          </w:tcPr>
          <w:p w14:paraId="1A823B0D" w14:textId="77777777" w:rsidR="003B7EA2" w:rsidRPr="00A25EB8" w:rsidRDefault="003B7EA2" w:rsidP="00024E2C">
            <w:pPr>
              <w:spacing w:line="240" w:lineRule="auto"/>
              <w:ind w:firstLine="0"/>
              <w:rPr>
                <w:sz w:val="16"/>
                <w:szCs w:val="16"/>
              </w:rPr>
            </w:pPr>
            <w:r w:rsidRPr="00A25EB8">
              <w:rPr>
                <w:sz w:val="16"/>
                <w:szCs w:val="16"/>
              </w:rPr>
              <w:t>9,40E-06</w:t>
            </w:r>
          </w:p>
        </w:tc>
        <w:tc>
          <w:tcPr>
            <w:tcW w:w="1418" w:type="dxa"/>
            <w:tcBorders>
              <w:top w:val="nil"/>
              <w:left w:val="nil"/>
              <w:bottom w:val="nil"/>
              <w:right w:val="nil"/>
            </w:tcBorders>
            <w:shd w:val="clear" w:color="auto" w:fill="auto"/>
            <w:vAlign w:val="bottom"/>
            <w:hideMark/>
          </w:tcPr>
          <w:p w14:paraId="1120222A" w14:textId="77777777" w:rsidR="003B7EA2" w:rsidRPr="00A25EB8" w:rsidRDefault="003B7EA2" w:rsidP="00024E2C">
            <w:pPr>
              <w:spacing w:line="240" w:lineRule="auto"/>
              <w:ind w:firstLine="0"/>
              <w:rPr>
                <w:sz w:val="16"/>
                <w:szCs w:val="16"/>
              </w:rPr>
            </w:pPr>
          </w:p>
        </w:tc>
        <w:tc>
          <w:tcPr>
            <w:tcW w:w="1276" w:type="dxa"/>
            <w:tcBorders>
              <w:top w:val="nil"/>
              <w:left w:val="nil"/>
              <w:bottom w:val="nil"/>
              <w:right w:val="nil"/>
            </w:tcBorders>
            <w:shd w:val="clear" w:color="auto" w:fill="auto"/>
            <w:hideMark/>
          </w:tcPr>
          <w:p w14:paraId="18CB60D4" w14:textId="77777777" w:rsidR="003B7EA2" w:rsidRPr="00A25EB8" w:rsidRDefault="003B7EA2" w:rsidP="00024E2C">
            <w:pPr>
              <w:spacing w:line="240" w:lineRule="auto"/>
              <w:ind w:firstLine="0"/>
              <w:rPr>
                <w:sz w:val="16"/>
                <w:szCs w:val="16"/>
              </w:rPr>
            </w:pPr>
          </w:p>
        </w:tc>
        <w:tc>
          <w:tcPr>
            <w:tcW w:w="708" w:type="dxa"/>
            <w:tcBorders>
              <w:top w:val="nil"/>
              <w:left w:val="nil"/>
              <w:bottom w:val="nil"/>
              <w:right w:val="nil"/>
            </w:tcBorders>
            <w:shd w:val="clear" w:color="auto" w:fill="auto"/>
            <w:vAlign w:val="bottom"/>
            <w:hideMark/>
          </w:tcPr>
          <w:p w14:paraId="4D4E6800" w14:textId="77777777" w:rsidR="003B7EA2" w:rsidRPr="00A25EB8" w:rsidRDefault="003B7EA2" w:rsidP="00024E2C">
            <w:pPr>
              <w:spacing w:line="240" w:lineRule="auto"/>
              <w:ind w:firstLine="0"/>
              <w:rPr>
                <w:sz w:val="16"/>
                <w:szCs w:val="16"/>
              </w:rPr>
            </w:pPr>
          </w:p>
        </w:tc>
        <w:tc>
          <w:tcPr>
            <w:tcW w:w="1418" w:type="dxa"/>
            <w:tcBorders>
              <w:top w:val="nil"/>
              <w:left w:val="single" w:sz="8" w:space="0" w:color="auto"/>
              <w:bottom w:val="nil"/>
              <w:right w:val="nil"/>
            </w:tcBorders>
            <w:shd w:val="clear" w:color="auto" w:fill="auto"/>
            <w:hideMark/>
          </w:tcPr>
          <w:p w14:paraId="53F8B0AD" w14:textId="77777777" w:rsidR="003B7EA2" w:rsidRPr="00A25EB8" w:rsidRDefault="003B7EA2" w:rsidP="00024E2C">
            <w:pPr>
              <w:spacing w:line="240" w:lineRule="auto"/>
              <w:ind w:firstLine="0"/>
              <w:rPr>
                <w:sz w:val="16"/>
                <w:szCs w:val="16"/>
              </w:rPr>
            </w:pPr>
            <w:r w:rsidRPr="00A25EB8">
              <w:rPr>
                <w:sz w:val="16"/>
                <w:szCs w:val="16"/>
              </w:rPr>
              <w:t>0,24</w:t>
            </w:r>
          </w:p>
        </w:tc>
        <w:tc>
          <w:tcPr>
            <w:tcW w:w="1417" w:type="dxa"/>
            <w:tcBorders>
              <w:top w:val="nil"/>
              <w:left w:val="single" w:sz="8" w:space="0" w:color="auto"/>
              <w:bottom w:val="nil"/>
              <w:right w:val="nil"/>
            </w:tcBorders>
            <w:shd w:val="clear" w:color="auto" w:fill="auto"/>
            <w:vAlign w:val="center"/>
            <w:hideMark/>
          </w:tcPr>
          <w:p w14:paraId="069EAD2D" w14:textId="77777777" w:rsidR="003B7EA2" w:rsidRPr="00A25EB8" w:rsidRDefault="003B7EA2" w:rsidP="00024E2C">
            <w:pPr>
              <w:spacing w:line="240" w:lineRule="auto"/>
              <w:ind w:firstLine="0"/>
              <w:rPr>
                <w:sz w:val="16"/>
                <w:szCs w:val="16"/>
              </w:rPr>
            </w:pPr>
            <w:r w:rsidRPr="00A25EB8">
              <w:rPr>
                <w:sz w:val="16"/>
                <w:szCs w:val="16"/>
              </w:rPr>
              <w:t> </w:t>
            </w:r>
          </w:p>
        </w:tc>
        <w:tc>
          <w:tcPr>
            <w:tcW w:w="567" w:type="dxa"/>
            <w:tcBorders>
              <w:top w:val="nil"/>
              <w:left w:val="nil"/>
              <w:bottom w:val="nil"/>
              <w:right w:val="nil"/>
            </w:tcBorders>
            <w:shd w:val="clear" w:color="auto" w:fill="auto"/>
            <w:vAlign w:val="bottom"/>
            <w:hideMark/>
          </w:tcPr>
          <w:p w14:paraId="10664009" w14:textId="77777777" w:rsidR="003B7EA2" w:rsidRPr="00A25EB8" w:rsidRDefault="003B7EA2" w:rsidP="00024E2C">
            <w:pPr>
              <w:spacing w:line="240" w:lineRule="auto"/>
              <w:ind w:firstLine="0"/>
              <w:rPr>
                <w:sz w:val="16"/>
                <w:szCs w:val="16"/>
              </w:rPr>
            </w:pPr>
          </w:p>
        </w:tc>
        <w:tc>
          <w:tcPr>
            <w:tcW w:w="851" w:type="dxa"/>
            <w:tcBorders>
              <w:top w:val="nil"/>
              <w:left w:val="nil"/>
              <w:bottom w:val="nil"/>
              <w:right w:val="nil"/>
            </w:tcBorders>
            <w:shd w:val="clear" w:color="auto" w:fill="auto"/>
            <w:vAlign w:val="bottom"/>
            <w:hideMark/>
          </w:tcPr>
          <w:p w14:paraId="3DB364F3" w14:textId="77777777" w:rsidR="003B7EA2" w:rsidRPr="00A25EB8" w:rsidRDefault="003B7EA2" w:rsidP="00024E2C">
            <w:pPr>
              <w:spacing w:line="240" w:lineRule="auto"/>
              <w:ind w:firstLine="0"/>
              <w:rPr>
                <w:sz w:val="16"/>
                <w:szCs w:val="16"/>
              </w:rPr>
            </w:pPr>
          </w:p>
        </w:tc>
        <w:tc>
          <w:tcPr>
            <w:tcW w:w="567" w:type="dxa"/>
            <w:tcBorders>
              <w:top w:val="nil"/>
              <w:left w:val="nil"/>
              <w:bottom w:val="nil"/>
              <w:right w:val="nil"/>
            </w:tcBorders>
            <w:shd w:val="clear" w:color="auto" w:fill="auto"/>
            <w:vAlign w:val="bottom"/>
            <w:hideMark/>
          </w:tcPr>
          <w:p w14:paraId="2634834A" w14:textId="77777777" w:rsidR="003B7EA2" w:rsidRPr="00A25EB8" w:rsidRDefault="003B7EA2" w:rsidP="00024E2C">
            <w:pPr>
              <w:spacing w:line="240" w:lineRule="auto"/>
              <w:ind w:firstLine="0"/>
              <w:rPr>
                <w:sz w:val="16"/>
                <w:szCs w:val="16"/>
              </w:rPr>
            </w:pPr>
          </w:p>
        </w:tc>
      </w:tr>
      <w:tr w:rsidR="003B7EA2" w:rsidRPr="00A25EB8" w14:paraId="19427527" w14:textId="77777777" w:rsidTr="0063640A">
        <w:trPr>
          <w:trHeight w:val="705"/>
        </w:trPr>
        <w:tc>
          <w:tcPr>
            <w:tcW w:w="1134" w:type="dxa"/>
            <w:tcBorders>
              <w:top w:val="nil"/>
              <w:left w:val="nil"/>
              <w:bottom w:val="nil"/>
              <w:right w:val="single" w:sz="8" w:space="0" w:color="auto"/>
            </w:tcBorders>
            <w:shd w:val="clear" w:color="auto" w:fill="auto"/>
            <w:vAlign w:val="center"/>
            <w:hideMark/>
          </w:tcPr>
          <w:p w14:paraId="7D5924D2" w14:textId="77777777" w:rsidR="003B7EA2" w:rsidRPr="00A25EB8" w:rsidRDefault="003B7EA2" w:rsidP="00024E2C">
            <w:pPr>
              <w:spacing w:line="240" w:lineRule="auto"/>
              <w:ind w:firstLine="0"/>
              <w:rPr>
                <w:sz w:val="16"/>
                <w:szCs w:val="16"/>
              </w:rPr>
            </w:pPr>
            <w:r w:rsidRPr="00A25EB8">
              <w:rPr>
                <w:sz w:val="16"/>
                <w:szCs w:val="16"/>
              </w:rPr>
              <w:t> </w:t>
            </w:r>
          </w:p>
        </w:tc>
        <w:tc>
          <w:tcPr>
            <w:tcW w:w="1418" w:type="dxa"/>
            <w:tcBorders>
              <w:top w:val="nil"/>
              <w:left w:val="nil"/>
              <w:bottom w:val="nil"/>
              <w:right w:val="nil"/>
            </w:tcBorders>
            <w:shd w:val="clear" w:color="auto" w:fill="auto"/>
            <w:vAlign w:val="bottom"/>
            <w:hideMark/>
          </w:tcPr>
          <w:p w14:paraId="5FE68BD1" w14:textId="77777777" w:rsidR="003B7EA2" w:rsidRPr="00A25EB8" w:rsidRDefault="003B7EA2" w:rsidP="00024E2C">
            <w:pPr>
              <w:spacing w:line="240" w:lineRule="auto"/>
              <w:ind w:firstLine="0"/>
              <w:rPr>
                <w:sz w:val="16"/>
                <w:szCs w:val="16"/>
              </w:rPr>
            </w:pPr>
          </w:p>
        </w:tc>
        <w:tc>
          <w:tcPr>
            <w:tcW w:w="1276" w:type="dxa"/>
            <w:tcBorders>
              <w:top w:val="nil"/>
              <w:left w:val="nil"/>
              <w:bottom w:val="single" w:sz="8" w:space="0" w:color="auto"/>
              <w:right w:val="nil"/>
            </w:tcBorders>
            <w:shd w:val="clear" w:color="auto" w:fill="auto"/>
            <w:vAlign w:val="bottom"/>
            <w:hideMark/>
          </w:tcPr>
          <w:p w14:paraId="2A8EB0C3" w14:textId="77777777" w:rsidR="003B7EA2" w:rsidRPr="00A25EB8" w:rsidRDefault="003B7EA2" w:rsidP="00024E2C">
            <w:pPr>
              <w:spacing w:line="240" w:lineRule="auto"/>
              <w:ind w:firstLine="0"/>
              <w:rPr>
                <w:sz w:val="16"/>
                <w:szCs w:val="16"/>
              </w:rPr>
            </w:pPr>
            <w:r w:rsidRPr="00A25EB8">
              <w:rPr>
                <w:sz w:val="16"/>
                <w:szCs w:val="16"/>
              </w:rPr>
              <w:t>Авария не локализована</w:t>
            </w:r>
          </w:p>
        </w:tc>
        <w:tc>
          <w:tcPr>
            <w:tcW w:w="708" w:type="dxa"/>
            <w:tcBorders>
              <w:top w:val="nil"/>
              <w:left w:val="nil"/>
              <w:bottom w:val="single" w:sz="8" w:space="0" w:color="auto"/>
              <w:right w:val="nil"/>
            </w:tcBorders>
            <w:shd w:val="clear" w:color="auto" w:fill="auto"/>
            <w:vAlign w:val="center"/>
            <w:hideMark/>
          </w:tcPr>
          <w:p w14:paraId="3F1FE887" w14:textId="77777777" w:rsidR="003B7EA2" w:rsidRPr="00A25EB8" w:rsidRDefault="003B7EA2" w:rsidP="00024E2C">
            <w:pPr>
              <w:spacing w:line="240" w:lineRule="auto"/>
              <w:ind w:firstLine="0"/>
              <w:rPr>
                <w:sz w:val="16"/>
                <w:szCs w:val="16"/>
              </w:rPr>
            </w:pPr>
            <w:r w:rsidRPr="00A25EB8">
              <w:rPr>
                <w:sz w:val="16"/>
                <w:szCs w:val="16"/>
              </w:rPr>
              <w:t> </w:t>
            </w:r>
          </w:p>
        </w:tc>
        <w:tc>
          <w:tcPr>
            <w:tcW w:w="1418" w:type="dxa"/>
            <w:tcBorders>
              <w:top w:val="nil"/>
              <w:left w:val="single" w:sz="8" w:space="0" w:color="auto"/>
              <w:bottom w:val="nil"/>
              <w:right w:val="single" w:sz="8" w:space="0" w:color="auto"/>
            </w:tcBorders>
            <w:shd w:val="clear" w:color="auto" w:fill="auto"/>
            <w:vAlign w:val="center"/>
            <w:hideMark/>
          </w:tcPr>
          <w:p w14:paraId="46286C04" w14:textId="77777777" w:rsidR="003B7EA2" w:rsidRPr="00A25EB8" w:rsidRDefault="003B7EA2" w:rsidP="00024E2C">
            <w:pPr>
              <w:spacing w:line="240" w:lineRule="auto"/>
              <w:ind w:firstLine="0"/>
              <w:rPr>
                <w:sz w:val="16"/>
                <w:szCs w:val="16"/>
              </w:rPr>
            </w:pPr>
            <w:r w:rsidRPr="00A25EB8">
              <w:rPr>
                <w:sz w:val="16"/>
                <w:szCs w:val="16"/>
              </w:rPr>
              <w:t> </w:t>
            </w:r>
          </w:p>
        </w:tc>
        <w:tc>
          <w:tcPr>
            <w:tcW w:w="1417" w:type="dxa"/>
            <w:tcBorders>
              <w:top w:val="nil"/>
              <w:left w:val="nil"/>
              <w:bottom w:val="single" w:sz="8" w:space="0" w:color="auto"/>
              <w:right w:val="nil"/>
            </w:tcBorders>
            <w:shd w:val="clear" w:color="auto" w:fill="auto"/>
            <w:vAlign w:val="bottom"/>
            <w:hideMark/>
          </w:tcPr>
          <w:p w14:paraId="17C4C1A7" w14:textId="77777777" w:rsidR="003B7EA2" w:rsidRPr="00A25EB8" w:rsidRDefault="003B7EA2" w:rsidP="00024E2C">
            <w:pPr>
              <w:spacing w:line="240" w:lineRule="auto"/>
              <w:ind w:firstLine="0"/>
              <w:rPr>
                <w:sz w:val="16"/>
                <w:szCs w:val="16"/>
              </w:rPr>
            </w:pPr>
            <w:r w:rsidRPr="00A25EB8">
              <w:rPr>
                <w:sz w:val="16"/>
                <w:szCs w:val="16"/>
              </w:rPr>
              <w:t>Взрыв парогазового облака</w:t>
            </w:r>
          </w:p>
        </w:tc>
        <w:tc>
          <w:tcPr>
            <w:tcW w:w="567" w:type="dxa"/>
            <w:tcBorders>
              <w:top w:val="nil"/>
              <w:left w:val="nil"/>
              <w:bottom w:val="single" w:sz="8" w:space="0" w:color="auto"/>
              <w:right w:val="nil"/>
            </w:tcBorders>
            <w:shd w:val="clear" w:color="auto" w:fill="auto"/>
            <w:vAlign w:val="bottom"/>
            <w:hideMark/>
          </w:tcPr>
          <w:p w14:paraId="7245E23B" w14:textId="77777777" w:rsidR="003B7EA2" w:rsidRPr="00A25EB8" w:rsidRDefault="003B7EA2" w:rsidP="00024E2C">
            <w:pPr>
              <w:spacing w:line="240" w:lineRule="auto"/>
              <w:ind w:firstLine="0"/>
              <w:rPr>
                <w:sz w:val="16"/>
                <w:szCs w:val="16"/>
              </w:rPr>
            </w:pPr>
            <w:r w:rsidRPr="00A25EB8">
              <w:rPr>
                <w:sz w:val="16"/>
                <w:szCs w:val="16"/>
              </w:rPr>
              <w:t>Р=</w:t>
            </w:r>
          </w:p>
        </w:tc>
        <w:tc>
          <w:tcPr>
            <w:tcW w:w="851" w:type="dxa"/>
            <w:tcBorders>
              <w:top w:val="nil"/>
              <w:left w:val="nil"/>
              <w:bottom w:val="single" w:sz="8" w:space="0" w:color="auto"/>
              <w:right w:val="nil"/>
            </w:tcBorders>
            <w:shd w:val="clear" w:color="auto" w:fill="auto"/>
            <w:vAlign w:val="bottom"/>
            <w:hideMark/>
          </w:tcPr>
          <w:p w14:paraId="7E04E4F8" w14:textId="77777777" w:rsidR="003B7EA2" w:rsidRPr="00A25EB8" w:rsidRDefault="003B7EA2" w:rsidP="00024E2C">
            <w:pPr>
              <w:spacing w:line="240" w:lineRule="auto"/>
              <w:ind w:firstLine="0"/>
              <w:rPr>
                <w:sz w:val="16"/>
                <w:szCs w:val="16"/>
              </w:rPr>
            </w:pPr>
            <w:r w:rsidRPr="00A25EB8">
              <w:rPr>
                <w:sz w:val="16"/>
                <w:szCs w:val="16"/>
              </w:rPr>
              <w:t>1,22E-07</w:t>
            </w:r>
          </w:p>
        </w:tc>
        <w:tc>
          <w:tcPr>
            <w:tcW w:w="567" w:type="dxa"/>
            <w:tcBorders>
              <w:top w:val="nil"/>
              <w:left w:val="nil"/>
              <w:bottom w:val="single" w:sz="8" w:space="0" w:color="auto"/>
              <w:right w:val="nil"/>
            </w:tcBorders>
            <w:shd w:val="clear" w:color="auto" w:fill="auto"/>
            <w:vAlign w:val="bottom"/>
            <w:hideMark/>
          </w:tcPr>
          <w:p w14:paraId="1CD101E5" w14:textId="77777777" w:rsidR="003B7EA2" w:rsidRPr="00A25EB8" w:rsidRDefault="003B7EA2" w:rsidP="00024E2C">
            <w:pPr>
              <w:spacing w:line="240" w:lineRule="auto"/>
              <w:ind w:firstLine="0"/>
              <w:rPr>
                <w:sz w:val="16"/>
                <w:szCs w:val="16"/>
              </w:rPr>
            </w:pPr>
            <w:r w:rsidRPr="00A25EB8">
              <w:rPr>
                <w:sz w:val="16"/>
                <w:szCs w:val="16"/>
              </w:rPr>
              <w:t>./год</w:t>
            </w:r>
          </w:p>
        </w:tc>
      </w:tr>
      <w:tr w:rsidR="003B7EA2" w:rsidRPr="00A25EB8" w14:paraId="46411092" w14:textId="77777777" w:rsidTr="0063640A">
        <w:trPr>
          <w:trHeight w:val="300"/>
        </w:trPr>
        <w:tc>
          <w:tcPr>
            <w:tcW w:w="1134" w:type="dxa"/>
            <w:tcBorders>
              <w:top w:val="nil"/>
              <w:left w:val="nil"/>
              <w:bottom w:val="nil"/>
              <w:right w:val="nil"/>
            </w:tcBorders>
            <w:shd w:val="clear" w:color="auto" w:fill="auto"/>
            <w:vAlign w:val="bottom"/>
            <w:hideMark/>
          </w:tcPr>
          <w:p w14:paraId="25950D2C" w14:textId="77777777" w:rsidR="003B7EA2" w:rsidRPr="00A25EB8" w:rsidRDefault="003B7EA2" w:rsidP="00024E2C">
            <w:pPr>
              <w:spacing w:line="240" w:lineRule="auto"/>
              <w:ind w:firstLine="0"/>
              <w:rPr>
                <w:sz w:val="16"/>
                <w:szCs w:val="16"/>
              </w:rPr>
            </w:pPr>
          </w:p>
        </w:tc>
        <w:tc>
          <w:tcPr>
            <w:tcW w:w="1418" w:type="dxa"/>
            <w:tcBorders>
              <w:top w:val="nil"/>
              <w:left w:val="single" w:sz="8" w:space="0" w:color="auto"/>
              <w:bottom w:val="nil"/>
              <w:right w:val="nil"/>
            </w:tcBorders>
            <w:shd w:val="clear" w:color="auto" w:fill="auto"/>
            <w:vAlign w:val="center"/>
            <w:hideMark/>
          </w:tcPr>
          <w:p w14:paraId="622706B5" w14:textId="77777777" w:rsidR="003B7EA2" w:rsidRPr="00A25EB8" w:rsidRDefault="003B7EA2" w:rsidP="00024E2C">
            <w:pPr>
              <w:spacing w:line="240" w:lineRule="auto"/>
              <w:ind w:firstLine="0"/>
              <w:rPr>
                <w:sz w:val="16"/>
                <w:szCs w:val="16"/>
              </w:rPr>
            </w:pPr>
            <w:r w:rsidRPr="00A25EB8">
              <w:rPr>
                <w:sz w:val="16"/>
                <w:szCs w:val="16"/>
              </w:rPr>
              <w:t> </w:t>
            </w:r>
          </w:p>
        </w:tc>
        <w:tc>
          <w:tcPr>
            <w:tcW w:w="1276" w:type="dxa"/>
            <w:tcBorders>
              <w:top w:val="nil"/>
              <w:left w:val="single" w:sz="8" w:space="0" w:color="auto"/>
              <w:bottom w:val="nil"/>
              <w:right w:val="nil"/>
            </w:tcBorders>
            <w:shd w:val="clear" w:color="auto" w:fill="auto"/>
            <w:hideMark/>
          </w:tcPr>
          <w:p w14:paraId="0E3930AA" w14:textId="77777777" w:rsidR="003B7EA2" w:rsidRPr="00A25EB8" w:rsidRDefault="003B7EA2" w:rsidP="00024E2C">
            <w:pPr>
              <w:spacing w:line="240" w:lineRule="auto"/>
              <w:ind w:firstLine="0"/>
              <w:rPr>
                <w:sz w:val="16"/>
                <w:szCs w:val="16"/>
              </w:rPr>
            </w:pPr>
            <w:r w:rsidRPr="00A25EB8">
              <w:rPr>
                <w:sz w:val="16"/>
                <w:szCs w:val="16"/>
              </w:rPr>
              <w:t>0,1</w:t>
            </w:r>
          </w:p>
        </w:tc>
        <w:tc>
          <w:tcPr>
            <w:tcW w:w="708" w:type="dxa"/>
            <w:tcBorders>
              <w:top w:val="nil"/>
              <w:left w:val="nil"/>
              <w:bottom w:val="nil"/>
              <w:right w:val="nil"/>
            </w:tcBorders>
            <w:shd w:val="clear" w:color="auto" w:fill="auto"/>
            <w:vAlign w:val="bottom"/>
            <w:hideMark/>
          </w:tcPr>
          <w:p w14:paraId="430C943E" w14:textId="77777777" w:rsidR="003B7EA2" w:rsidRPr="00A25EB8" w:rsidRDefault="003B7EA2" w:rsidP="00024E2C">
            <w:pPr>
              <w:spacing w:line="240" w:lineRule="auto"/>
              <w:ind w:firstLine="0"/>
              <w:rPr>
                <w:sz w:val="16"/>
                <w:szCs w:val="16"/>
              </w:rPr>
            </w:pPr>
          </w:p>
        </w:tc>
        <w:tc>
          <w:tcPr>
            <w:tcW w:w="1418" w:type="dxa"/>
            <w:tcBorders>
              <w:top w:val="nil"/>
              <w:left w:val="single" w:sz="8" w:space="0" w:color="auto"/>
              <w:bottom w:val="nil"/>
              <w:right w:val="nil"/>
            </w:tcBorders>
            <w:shd w:val="clear" w:color="auto" w:fill="auto"/>
            <w:vAlign w:val="center"/>
            <w:hideMark/>
          </w:tcPr>
          <w:p w14:paraId="549FE7FD" w14:textId="77777777" w:rsidR="003B7EA2" w:rsidRPr="00A25EB8" w:rsidRDefault="003B7EA2" w:rsidP="00024E2C">
            <w:pPr>
              <w:spacing w:line="240" w:lineRule="auto"/>
              <w:ind w:firstLine="0"/>
              <w:rPr>
                <w:sz w:val="16"/>
                <w:szCs w:val="16"/>
              </w:rPr>
            </w:pPr>
            <w:r w:rsidRPr="00A25EB8">
              <w:rPr>
                <w:sz w:val="16"/>
                <w:szCs w:val="16"/>
              </w:rPr>
              <w:t> </w:t>
            </w:r>
          </w:p>
        </w:tc>
        <w:tc>
          <w:tcPr>
            <w:tcW w:w="1417" w:type="dxa"/>
            <w:tcBorders>
              <w:top w:val="nil"/>
              <w:left w:val="single" w:sz="8" w:space="0" w:color="auto"/>
              <w:bottom w:val="nil"/>
              <w:right w:val="nil"/>
            </w:tcBorders>
            <w:shd w:val="clear" w:color="auto" w:fill="auto"/>
            <w:hideMark/>
          </w:tcPr>
          <w:p w14:paraId="1593AA1B" w14:textId="77777777" w:rsidR="003B7EA2" w:rsidRPr="00A25EB8" w:rsidRDefault="003B7EA2" w:rsidP="00024E2C">
            <w:pPr>
              <w:spacing w:line="240" w:lineRule="auto"/>
              <w:ind w:firstLine="0"/>
              <w:rPr>
                <w:sz w:val="16"/>
                <w:szCs w:val="16"/>
              </w:rPr>
            </w:pPr>
            <w:r w:rsidRPr="00A25EB8">
              <w:rPr>
                <w:sz w:val="16"/>
                <w:szCs w:val="16"/>
              </w:rPr>
              <w:t>0,6</w:t>
            </w:r>
          </w:p>
        </w:tc>
        <w:tc>
          <w:tcPr>
            <w:tcW w:w="567" w:type="dxa"/>
            <w:tcBorders>
              <w:top w:val="nil"/>
              <w:left w:val="nil"/>
              <w:bottom w:val="nil"/>
              <w:right w:val="nil"/>
            </w:tcBorders>
            <w:shd w:val="clear" w:color="auto" w:fill="auto"/>
            <w:vAlign w:val="bottom"/>
            <w:hideMark/>
          </w:tcPr>
          <w:p w14:paraId="5CF19570" w14:textId="77777777" w:rsidR="003B7EA2" w:rsidRPr="00A25EB8" w:rsidRDefault="003B7EA2" w:rsidP="00024E2C">
            <w:pPr>
              <w:spacing w:line="240" w:lineRule="auto"/>
              <w:ind w:firstLine="0"/>
              <w:rPr>
                <w:sz w:val="16"/>
                <w:szCs w:val="16"/>
              </w:rPr>
            </w:pPr>
          </w:p>
        </w:tc>
        <w:tc>
          <w:tcPr>
            <w:tcW w:w="851" w:type="dxa"/>
            <w:tcBorders>
              <w:top w:val="nil"/>
              <w:left w:val="nil"/>
              <w:bottom w:val="nil"/>
              <w:right w:val="nil"/>
            </w:tcBorders>
            <w:shd w:val="clear" w:color="auto" w:fill="auto"/>
            <w:vAlign w:val="bottom"/>
            <w:hideMark/>
          </w:tcPr>
          <w:p w14:paraId="3AFEDC67" w14:textId="77777777" w:rsidR="003B7EA2" w:rsidRPr="00A25EB8" w:rsidRDefault="003B7EA2" w:rsidP="00024E2C">
            <w:pPr>
              <w:spacing w:line="240" w:lineRule="auto"/>
              <w:ind w:firstLine="0"/>
              <w:rPr>
                <w:sz w:val="16"/>
                <w:szCs w:val="16"/>
              </w:rPr>
            </w:pPr>
          </w:p>
        </w:tc>
        <w:tc>
          <w:tcPr>
            <w:tcW w:w="567" w:type="dxa"/>
            <w:tcBorders>
              <w:top w:val="nil"/>
              <w:left w:val="nil"/>
              <w:bottom w:val="nil"/>
              <w:right w:val="nil"/>
            </w:tcBorders>
            <w:shd w:val="clear" w:color="auto" w:fill="auto"/>
            <w:vAlign w:val="bottom"/>
            <w:hideMark/>
          </w:tcPr>
          <w:p w14:paraId="5E5A38C7" w14:textId="77777777" w:rsidR="003B7EA2" w:rsidRPr="00A25EB8" w:rsidRDefault="003B7EA2" w:rsidP="00024E2C">
            <w:pPr>
              <w:spacing w:line="240" w:lineRule="auto"/>
              <w:ind w:firstLine="0"/>
              <w:rPr>
                <w:sz w:val="16"/>
                <w:szCs w:val="16"/>
              </w:rPr>
            </w:pPr>
          </w:p>
        </w:tc>
      </w:tr>
      <w:tr w:rsidR="003B7EA2" w:rsidRPr="00A25EB8" w14:paraId="11B5F9CE" w14:textId="77777777" w:rsidTr="0063640A">
        <w:trPr>
          <w:trHeight w:val="300"/>
        </w:trPr>
        <w:tc>
          <w:tcPr>
            <w:tcW w:w="1134" w:type="dxa"/>
            <w:tcBorders>
              <w:top w:val="nil"/>
              <w:left w:val="nil"/>
              <w:bottom w:val="nil"/>
              <w:right w:val="nil"/>
            </w:tcBorders>
            <w:shd w:val="clear" w:color="auto" w:fill="auto"/>
            <w:vAlign w:val="bottom"/>
            <w:hideMark/>
          </w:tcPr>
          <w:p w14:paraId="4925888E" w14:textId="77777777" w:rsidR="003B7EA2" w:rsidRPr="00A25EB8" w:rsidRDefault="003B7EA2" w:rsidP="00024E2C">
            <w:pPr>
              <w:spacing w:line="240" w:lineRule="auto"/>
              <w:ind w:firstLine="0"/>
              <w:rPr>
                <w:sz w:val="16"/>
                <w:szCs w:val="16"/>
              </w:rPr>
            </w:pPr>
          </w:p>
        </w:tc>
        <w:tc>
          <w:tcPr>
            <w:tcW w:w="1418" w:type="dxa"/>
            <w:tcBorders>
              <w:top w:val="nil"/>
              <w:left w:val="single" w:sz="8" w:space="0" w:color="auto"/>
              <w:bottom w:val="nil"/>
              <w:right w:val="nil"/>
            </w:tcBorders>
            <w:shd w:val="clear" w:color="auto" w:fill="auto"/>
            <w:vAlign w:val="center"/>
            <w:hideMark/>
          </w:tcPr>
          <w:p w14:paraId="3FF48F6B" w14:textId="77777777" w:rsidR="003B7EA2" w:rsidRPr="00A25EB8" w:rsidRDefault="003B7EA2" w:rsidP="00024E2C">
            <w:pPr>
              <w:spacing w:line="240" w:lineRule="auto"/>
              <w:ind w:firstLine="0"/>
              <w:rPr>
                <w:sz w:val="16"/>
                <w:szCs w:val="16"/>
              </w:rPr>
            </w:pPr>
            <w:r w:rsidRPr="00A25EB8">
              <w:rPr>
                <w:sz w:val="16"/>
                <w:szCs w:val="16"/>
              </w:rPr>
              <w:t> </w:t>
            </w:r>
          </w:p>
        </w:tc>
        <w:tc>
          <w:tcPr>
            <w:tcW w:w="1276" w:type="dxa"/>
            <w:tcBorders>
              <w:top w:val="nil"/>
              <w:left w:val="single" w:sz="8" w:space="0" w:color="auto"/>
              <w:bottom w:val="nil"/>
              <w:right w:val="nil"/>
            </w:tcBorders>
            <w:shd w:val="clear" w:color="auto" w:fill="auto"/>
            <w:vAlign w:val="center"/>
            <w:hideMark/>
          </w:tcPr>
          <w:p w14:paraId="242EE1ED" w14:textId="77777777" w:rsidR="003B7EA2" w:rsidRPr="00A25EB8" w:rsidRDefault="003B7EA2" w:rsidP="00024E2C">
            <w:pPr>
              <w:spacing w:line="240" w:lineRule="auto"/>
              <w:ind w:firstLine="0"/>
              <w:rPr>
                <w:sz w:val="16"/>
                <w:szCs w:val="16"/>
              </w:rPr>
            </w:pPr>
            <w:r w:rsidRPr="00A25EB8">
              <w:rPr>
                <w:sz w:val="16"/>
                <w:szCs w:val="16"/>
              </w:rPr>
              <w:t> </w:t>
            </w:r>
          </w:p>
        </w:tc>
        <w:tc>
          <w:tcPr>
            <w:tcW w:w="708" w:type="dxa"/>
            <w:tcBorders>
              <w:top w:val="nil"/>
              <w:left w:val="nil"/>
              <w:bottom w:val="nil"/>
              <w:right w:val="nil"/>
            </w:tcBorders>
            <w:shd w:val="clear" w:color="auto" w:fill="auto"/>
            <w:vAlign w:val="bottom"/>
            <w:hideMark/>
          </w:tcPr>
          <w:p w14:paraId="359E03B6" w14:textId="77777777" w:rsidR="003B7EA2" w:rsidRPr="00A25EB8" w:rsidRDefault="003B7EA2" w:rsidP="00024E2C">
            <w:pPr>
              <w:spacing w:line="240" w:lineRule="auto"/>
              <w:ind w:firstLine="0"/>
              <w:rPr>
                <w:sz w:val="16"/>
                <w:szCs w:val="16"/>
              </w:rPr>
            </w:pPr>
          </w:p>
        </w:tc>
        <w:tc>
          <w:tcPr>
            <w:tcW w:w="1418" w:type="dxa"/>
            <w:tcBorders>
              <w:top w:val="nil"/>
              <w:left w:val="single" w:sz="8" w:space="0" w:color="auto"/>
              <w:bottom w:val="nil"/>
              <w:right w:val="nil"/>
            </w:tcBorders>
            <w:shd w:val="clear" w:color="auto" w:fill="auto"/>
            <w:vAlign w:val="center"/>
            <w:hideMark/>
          </w:tcPr>
          <w:p w14:paraId="0A0122F4" w14:textId="77777777" w:rsidR="003B7EA2" w:rsidRPr="00A25EB8" w:rsidRDefault="003B7EA2" w:rsidP="00024E2C">
            <w:pPr>
              <w:spacing w:line="240" w:lineRule="auto"/>
              <w:ind w:firstLine="0"/>
              <w:rPr>
                <w:sz w:val="16"/>
                <w:szCs w:val="16"/>
              </w:rPr>
            </w:pPr>
            <w:r w:rsidRPr="00A25EB8">
              <w:rPr>
                <w:sz w:val="16"/>
                <w:szCs w:val="16"/>
              </w:rPr>
              <w:t> </w:t>
            </w:r>
          </w:p>
        </w:tc>
        <w:tc>
          <w:tcPr>
            <w:tcW w:w="1417" w:type="dxa"/>
            <w:tcBorders>
              <w:top w:val="nil"/>
              <w:left w:val="single" w:sz="8" w:space="0" w:color="auto"/>
              <w:bottom w:val="nil"/>
              <w:right w:val="nil"/>
            </w:tcBorders>
            <w:shd w:val="clear" w:color="auto" w:fill="auto"/>
            <w:vAlign w:val="center"/>
            <w:hideMark/>
          </w:tcPr>
          <w:p w14:paraId="68A6A934" w14:textId="77777777" w:rsidR="003B7EA2" w:rsidRPr="00A25EB8" w:rsidRDefault="003B7EA2" w:rsidP="00024E2C">
            <w:pPr>
              <w:spacing w:line="240" w:lineRule="auto"/>
              <w:ind w:firstLine="0"/>
              <w:rPr>
                <w:sz w:val="16"/>
                <w:szCs w:val="16"/>
              </w:rPr>
            </w:pPr>
            <w:r w:rsidRPr="00A25EB8">
              <w:rPr>
                <w:sz w:val="16"/>
                <w:szCs w:val="16"/>
              </w:rPr>
              <w:t> </w:t>
            </w:r>
          </w:p>
        </w:tc>
        <w:tc>
          <w:tcPr>
            <w:tcW w:w="567" w:type="dxa"/>
            <w:tcBorders>
              <w:top w:val="nil"/>
              <w:left w:val="nil"/>
              <w:bottom w:val="nil"/>
              <w:right w:val="nil"/>
            </w:tcBorders>
            <w:shd w:val="clear" w:color="auto" w:fill="auto"/>
            <w:vAlign w:val="bottom"/>
            <w:hideMark/>
          </w:tcPr>
          <w:p w14:paraId="5CB6236E" w14:textId="77777777" w:rsidR="003B7EA2" w:rsidRPr="00A25EB8" w:rsidRDefault="003B7EA2" w:rsidP="00024E2C">
            <w:pPr>
              <w:spacing w:line="240" w:lineRule="auto"/>
              <w:ind w:firstLine="0"/>
              <w:rPr>
                <w:sz w:val="16"/>
                <w:szCs w:val="16"/>
              </w:rPr>
            </w:pPr>
          </w:p>
        </w:tc>
        <w:tc>
          <w:tcPr>
            <w:tcW w:w="851" w:type="dxa"/>
            <w:tcBorders>
              <w:top w:val="nil"/>
              <w:left w:val="nil"/>
              <w:bottom w:val="nil"/>
              <w:right w:val="nil"/>
            </w:tcBorders>
            <w:shd w:val="clear" w:color="auto" w:fill="auto"/>
            <w:vAlign w:val="bottom"/>
            <w:hideMark/>
          </w:tcPr>
          <w:p w14:paraId="527A103F" w14:textId="77777777" w:rsidR="003B7EA2" w:rsidRPr="00A25EB8" w:rsidRDefault="003B7EA2" w:rsidP="00024E2C">
            <w:pPr>
              <w:spacing w:line="240" w:lineRule="auto"/>
              <w:ind w:firstLine="0"/>
              <w:rPr>
                <w:sz w:val="16"/>
                <w:szCs w:val="16"/>
              </w:rPr>
            </w:pPr>
          </w:p>
        </w:tc>
        <w:tc>
          <w:tcPr>
            <w:tcW w:w="567" w:type="dxa"/>
            <w:tcBorders>
              <w:top w:val="nil"/>
              <w:left w:val="nil"/>
              <w:bottom w:val="nil"/>
              <w:right w:val="nil"/>
            </w:tcBorders>
            <w:shd w:val="clear" w:color="auto" w:fill="auto"/>
            <w:vAlign w:val="bottom"/>
            <w:hideMark/>
          </w:tcPr>
          <w:p w14:paraId="2FCE2032" w14:textId="77777777" w:rsidR="003B7EA2" w:rsidRPr="00A25EB8" w:rsidRDefault="003B7EA2" w:rsidP="00024E2C">
            <w:pPr>
              <w:spacing w:line="240" w:lineRule="auto"/>
              <w:ind w:firstLine="0"/>
              <w:rPr>
                <w:sz w:val="16"/>
                <w:szCs w:val="16"/>
              </w:rPr>
            </w:pPr>
          </w:p>
        </w:tc>
      </w:tr>
      <w:tr w:rsidR="003B7EA2" w:rsidRPr="00A25EB8" w14:paraId="33E6B967" w14:textId="77777777" w:rsidTr="0063640A">
        <w:trPr>
          <w:trHeight w:val="705"/>
        </w:trPr>
        <w:tc>
          <w:tcPr>
            <w:tcW w:w="1134" w:type="dxa"/>
            <w:tcBorders>
              <w:top w:val="nil"/>
              <w:left w:val="nil"/>
              <w:bottom w:val="nil"/>
              <w:right w:val="nil"/>
            </w:tcBorders>
            <w:shd w:val="clear" w:color="auto" w:fill="auto"/>
            <w:vAlign w:val="bottom"/>
            <w:hideMark/>
          </w:tcPr>
          <w:p w14:paraId="0D3D0CEF" w14:textId="77777777" w:rsidR="003B7EA2" w:rsidRPr="00A25EB8" w:rsidRDefault="003B7EA2" w:rsidP="00024E2C">
            <w:pPr>
              <w:spacing w:line="240" w:lineRule="auto"/>
              <w:ind w:firstLine="0"/>
              <w:rPr>
                <w:sz w:val="16"/>
                <w:szCs w:val="16"/>
              </w:rPr>
            </w:pPr>
          </w:p>
        </w:tc>
        <w:tc>
          <w:tcPr>
            <w:tcW w:w="1418" w:type="dxa"/>
            <w:tcBorders>
              <w:top w:val="nil"/>
              <w:left w:val="single" w:sz="8" w:space="0" w:color="auto"/>
              <w:bottom w:val="nil"/>
              <w:right w:val="nil"/>
            </w:tcBorders>
            <w:shd w:val="clear" w:color="auto" w:fill="auto"/>
            <w:vAlign w:val="center"/>
            <w:hideMark/>
          </w:tcPr>
          <w:p w14:paraId="7A25F008" w14:textId="77777777" w:rsidR="003B7EA2" w:rsidRPr="00A25EB8" w:rsidRDefault="003B7EA2" w:rsidP="00024E2C">
            <w:pPr>
              <w:spacing w:line="240" w:lineRule="auto"/>
              <w:ind w:firstLine="0"/>
              <w:rPr>
                <w:sz w:val="16"/>
                <w:szCs w:val="16"/>
              </w:rPr>
            </w:pPr>
            <w:r w:rsidRPr="00A25EB8">
              <w:rPr>
                <w:sz w:val="16"/>
                <w:szCs w:val="16"/>
              </w:rPr>
              <w:t> </w:t>
            </w:r>
          </w:p>
        </w:tc>
        <w:tc>
          <w:tcPr>
            <w:tcW w:w="1276" w:type="dxa"/>
            <w:tcBorders>
              <w:top w:val="nil"/>
              <w:left w:val="single" w:sz="8" w:space="0" w:color="auto"/>
              <w:bottom w:val="nil"/>
              <w:right w:val="nil"/>
            </w:tcBorders>
            <w:shd w:val="clear" w:color="auto" w:fill="auto"/>
            <w:vAlign w:val="center"/>
            <w:hideMark/>
          </w:tcPr>
          <w:p w14:paraId="1C76607D" w14:textId="77777777" w:rsidR="003B7EA2" w:rsidRPr="00A25EB8" w:rsidRDefault="003B7EA2" w:rsidP="00024E2C">
            <w:pPr>
              <w:spacing w:line="240" w:lineRule="auto"/>
              <w:ind w:firstLine="0"/>
              <w:rPr>
                <w:sz w:val="16"/>
                <w:szCs w:val="16"/>
              </w:rPr>
            </w:pPr>
            <w:r w:rsidRPr="00A25EB8">
              <w:rPr>
                <w:sz w:val="16"/>
                <w:szCs w:val="16"/>
              </w:rPr>
              <w:t> </w:t>
            </w:r>
          </w:p>
        </w:tc>
        <w:tc>
          <w:tcPr>
            <w:tcW w:w="708" w:type="dxa"/>
            <w:tcBorders>
              <w:top w:val="nil"/>
              <w:left w:val="nil"/>
              <w:bottom w:val="nil"/>
              <w:right w:val="nil"/>
            </w:tcBorders>
            <w:shd w:val="clear" w:color="auto" w:fill="auto"/>
            <w:vAlign w:val="bottom"/>
            <w:hideMark/>
          </w:tcPr>
          <w:p w14:paraId="04605F60" w14:textId="77777777" w:rsidR="003B7EA2" w:rsidRPr="00A25EB8" w:rsidRDefault="003B7EA2" w:rsidP="00024E2C">
            <w:pPr>
              <w:spacing w:line="240" w:lineRule="auto"/>
              <w:ind w:firstLine="0"/>
              <w:rPr>
                <w:sz w:val="16"/>
                <w:szCs w:val="16"/>
              </w:rPr>
            </w:pPr>
          </w:p>
        </w:tc>
        <w:tc>
          <w:tcPr>
            <w:tcW w:w="1418" w:type="dxa"/>
            <w:tcBorders>
              <w:top w:val="nil"/>
              <w:left w:val="single" w:sz="8" w:space="0" w:color="auto"/>
              <w:bottom w:val="nil"/>
              <w:right w:val="nil"/>
            </w:tcBorders>
            <w:shd w:val="clear" w:color="auto" w:fill="auto"/>
            <w:vAlign w:val="center"/>
            <w:hideMark/>
          </w:tcPr>
          <w:p w14:paraId="00378FB0" w14:textId="77777777" w:rsidR="003B7EA2" w:rsidRPr="00A25EB8" w:rsidRDefault="003B7EA2" w:rsidP="00024E2C">
            <w:pPr>
              <w:spacing w:line="240" w:lineRule="auto"/>
              <w:ind w:firstLine="0"/>
              <w:rPr>
                <w:sz w:val="16"/>
                <w:szCs w:val="16"/>
              </w:rPr>
            </w:pPr>
            <w:r w:rsidRPr="00A25EB8">
              <w:rPr>
                <w:sz w:val="16"/>
                <w:szCs w:val="16"/>
              </w:rPr>
              <w:t> </w:t>
            </w:r>
          </w:p>
        </w:tc>
        <w:tc>
          <w:tcPr>
            <w:tcW w:w="1417" w:type="dxa"/>
            <w:tcBorders>
              <w:top w:val="nil"/>
              <w:left w:val="single" w:sz="8" w:space="0" w:color="auto"/>
              <w:bottom w:val="single" w:sz="8" w:space="0" w:color="auto"/>
              <w:right w:val="nil"/>
            </w:tcBorders>
            <w:shd w:val="clear" w:color="auto" w:fill="auto"/>
            <w:vAlign w:val="bottom"/>
            <w:hideMark/>
          </w:tcPr>
          <w:p w14:paraId="6E90140C" w14:textId="77777777" w:rsidR="003B7EA2" w:rsidRPr="00A25EB8" w:rsidRDefault="003B7EA2" w:rsidP="00024E2C">
            <w:pPr>
              <w:spacing w:line="240" w:lineRule="auto"/>
              <w:ind w:firstLine="0"/>
              <w:rPr>
                <w:sz w:val="16"/>
                <w:szCs w:val="16"/>
              </w:rPr>
            </w:pPr>
            <w:r w:rsidRPr="00A25EB8">
              <w:rPr>
                <w:sz w:val="16"/>
                <w:szCs w:val="16"/>
              </w:rPr>
              <w:t>Прекращение горения (ликвидация пожара)</w:t>
            </w:r>
          </w:p>
        </w:tc>
        <w:tc>
          <w:tcPr>
            <w:tcW w:w="567" w:type="dxa"/>
            <w:tcBorders>
              <w:top w:val="nil"/>
              <w:left w:val="nil"/>
              <w:bottom w:val="single" w:sz="8" w:space="0" w:color="auto"/>
              <w:right w:val="nil"/>
            </w:tcBorders>
            <w:shd w:val="clear" w:color="auto" w:fill="auto"/>
            <w:vAlign w:val="bottom"/>
            <w:hideMark/>
          </w:tcPr>
          <w:p w14:paraId="285E0AA5" w14:textId="77777777" w:rsidR="003B7EA2" w:rsidRPr="00A25EB8" w:rsidRDefault="003B7EA2" w:rsidP="00024E2C">
            <w:pPr>
              <w:spacing w:line="240" w:lineRule="auto"/>
              <w:ind w:firstLine="0"/>
              <w:rPr>
                <w:sz w:val="16"/>
                <w:szCs w:val="16"/>
              </w:rPr>
            </w:pPr>
            <w:r w:rsidRPr="00A25EB8">
              <w:rPr>
                <w:sz w:val="16"/>
                <w:szCs w:val="16"/>
              </w:rPr>
              <w:t>Р=</w:t>
            </w:r>
          </w:p>
        </w:tc>
        <w:tc>
          <w:tcPr>
            <w:tcW w:w="851" w:type="dxa"/>
            <w:tcBorders>
              <w:top w:val="nil"/>
              <w:left w:val="nil"/>
              <w:bottom w:val="single" w:sz="8" w:space="0" w:color="auto"/>
              <w:right w:val="nil"/>
            </w:tcBorders>
            <w:shd w:val="clear" w:color="auto" w:fill="auto"/>
            <w:vAlign w:val="bottom"/>
            <w:hideMark/>
          </w:tcPr>
          <w:p w14:paraId="3ACB2E97" w14:textId="77777777" w:rsidR="003B7EA2" w:rsidRPr="00A25EB8" w:rsidRDefault="003B7EA2" w:rsidP="00024E2C">
            <w:pPr>
              <w:spacing w:line="240" w:lineRule="auto"/>
              <w:ind w:firstLine="0"/>
              <w:rPr>
                <w:sz w:val="16"/>
                <w:szCs w:val="16"/>
              </w:rPr>
            </w:pPr>
            <w:r w:rsidRPr="00A25EB8">
              <w:rPr>
                <w:sz w:val="16"/>
                <w:szCs w:val="16"/>
              </w:rPr>
              <w:t>4,71E-08</w:t>
            </w:r>
          </w:p>
        </w:tc>
        <w:tc>
          <w:tcPr>
            <w:tcW w:w="567" w:type="dxa"/>
            <w:tcBorders>
              <w:top w:val="nil"/>
              <w:left w:val="nil"/>
              <w:bottom w:val="single" w:sz="8" w:space="0" w:color="auto"/>
              <w:right w:val="nil"/>
            </w:tcBorders>
            <w:shd w:val="clear" w:color="auto" w:fill="auto"/>
            <w:vAlign w:val="bottom"/>
            <w:hideMark/>
          </w:tcPr>
          <w:p w14:paraId="1FC717BF" w14:textId="77777777" w:rsidR="003B7EA2" w:rsidRPr="00A25EB8" w:rsidRDefault="003B7EA2" w:rsidP="00024E2C">
            <w:pPr>
              <w:spacing w:line="240" w:lineRule="auto"/>
              <w:ind w:firstLine="0"/>
              <w:rPr>
                <w:sz w:val="16"/>
                <w:szCs w:val="16"/>
              </w:rPr>
            </w:pPr>
            <w:r w:rsidRPr="00A25EB8">
              <w:rPr>
                <w:sz w:val="16"/>
                <w:szCs w:val="16"/>
              </w:rPr>
              <w:t>./год</w:t>
            </w:r>
          </w:p>
        </w:tc>
      </w:tr>
      <w:tr w:rsidR="003B7EA2" w:rsidRPr="00A25EB8" w14:paraId="6864EC6D" w14:textId="77777777" w:rsidTr="0063640A">
        <w:trPr>
          <w:trHeight w:val="480"/>
        </w:trPr>
        <w:tc>
          <w:tcPr>
            <w:tcW w:w="1134" w:type="dxa"/>
            <w:tcBorders>
              <w:top w:val="nil"/>
              <w:left w:val="nil"/>
              <w:bottom w:val="nil"/>
              <w:right w:val="nil"/>
            </w:tcBorders>
            <w:shd w:val="clear" w:color="auto" w:fill="auto"/>
            <w:vAlign w:val="bottom"/>
            <w:hideMark/>
          </w:tcPr>
          <w:p w14:paraId="3563750B" w14:textId="77777777" w:rsidR="003B7EA2" w:rsidRPr="00A25EB8" w:rsidRDefault="003B7EA2" w:rsidP="00024E2C">
            <w:pPr>
              <w:spacing w:line="240" w:lineRule="auto"/>
              <w:ind w:firstLine="0"/>
              <w:rPr>
                <w:sz w:val="16"/>
                <w:szCs w:val="16"/>
              </w:rPr>
            </w:pPr>
          </w:p>
        </w:tc>
        <w:tc>
          <w:tcPr>
            <w:tcW w:w="1418" w:type="dxa"/>
            <w:tcBorders>
              <w:top w:val="nil"/>
              <w:left w:val="single" w:sz="8" w:space="0" w:color="auto"/>
              <w:bottom w:val="single" w:sz="8" w:space="0" w:color="auto"/>
              <w:right w:val="nil"/>
            </w:tcBorders>
            <w:shd w:val="clear" w:color="auto" w:fill="auto"/>
            <w:vAlign w:val="bottom"/>
            <w:hideMark/>
          </w:tcPr>
          <w:p w14:paraId="438DEB8E" w14:textId="77777777" w:rsidR="003B7EA2" w:rsidRPr="00A25EB8" w:rsidRDefault="003B7EA2" w:rsidP="00024E2C">
            <w:pPr>
              <w:spacing w:line="240" w:lineRule="auto"/>
              <w:ind w:firstLine="0"/>
              <w:rPr>
                <w:sz w:val="16"/>
                <w:szCs w:val="16"/>
              </w:rPr>
            </w:pPr>
            <w:r w:rsidRPr="00A25EB8">
              <w:rPr>
                <w:sz w:val="16"/>
                <w:szCs w:val="16"/>
              </w:rPr>
              <w:t>Загазованность обнаружена</w:t>
            </w:r>
          </w:p>
        </w:tc>
        <w:tc>
          <w:tcPr>
            <w:tcW w:w="1276" w:type="dxa"/>
            <w:tcBorders>
              <w:top w:val="nil"/>
              <w:left w:val="single" w:sz="8" w:space="0" w:color="auto"/>
              <w:bottom w:val="nil"/>
              <w:right w:val="nil"/>
            </w:tcBorders>
            <w:shd w:val="clear" w:color="auto" w:fill="auto"/>
            <w:vAlign w:val="center"/>
            <w:hideMark/>
          </w:tcPr>
          <w:p w14:paraId="36928825" w14:textId="77777777" w:rsidR="003B7EA2" w:rsidRPr="00A25EB8" w:rsidRDefault="003B7EA2" w:rsidP="00024E2C">
            <w:pPr>
              <w:spacing w:line="240" w:lineRule="auto"/>
              <w:ind w:firstLine="0"/>
              <w:rPr>
                <w:sz w:val="16"/>
                <w:szCs w:val="16"/>
              </w:rPr>
            </w:pPr>
            <w:r w:rsidRPr="00A25EB8">
              <w:rPr>
                <w:sz w:val="16"/>
                <w:szCs w:val="16"/>
              </w:rPr>
              <w:t> </w:t>
            </w:r>
          </w:p>
        </w:tc>
        <w:tc>
          <w:tcPr>
            <w:tcW w:w="708" w:type="dxa"/>
            <w:tcBorders>
              <w:top w:val="nil"/>
              <w:left w:val="nil"/>
              <w:bottom w:val="nil"/>
              <w:right w:val="nil"/>
            </w:tcBorders>
            <w:shd w:val="clear" w:color="auto" w:fill="auto"/>
            <w:vAlign w:val="bottom"/>
            <w:hideMark/>
          </w:tcPr>
          <w:p w14:paraId="2E7DB9F3" w14:textId="77777777" w:rsidR="003B7EA2" w:rsidRPr="00A25EB8" w:rsidRDefault="003B7EA2" w:rsidP="00024E2C">
            <w:pPr>
              <w:spacing w:line="240" w:lineRule="auto"/>
              <w:ind w:firstLine="0"/>
              <w:rPr>
                <w:sz w:val="16"/>
                <w:szCs w:val="16"/>
              </w:rPr>
            </w:pPr>
          </w:p>
        </w:tc>
        <w:tc>
          <w:tcPr>
            <w:tcW w:w="1418" w:type="dxa"/>
            <w:tcBorders>
              <w:top w:val="nil"/>
              <w:left w:val="single" w:sz="8" w:space="0" w:color="auto"/>
              <w:bottom w:val="nil"/>
              <w:right w:val="nil"/>
            </w:tcBorders>
            <w:shd w:val="clear" w:color="auto" w:fill="auto"/>
            <w:vAlign w:val="center"/>
            <w:hideMark/>
          </w:tcPr>
          <w:p w14:paraId="28537632" w14:textId="77777777" w:rsidR="003B7EA2" w:rsidRPr="00A25EB8" w:rsidRDefault="003B7EA2" w:rsidP="00024E2C">
            <w:pPr>
              <w:spacing w:line="240" w:lineRule="auto"/>
              <w:ind w:firstLine="0"/>
              <w:rPr>
                <w:sz w:val="16"/>
                <w:szCs w:val="16"/>
              </w:rPr>
            </w:pPr>
            <w:r w:rsidRPr="00A25EB8">
              <w:rPr>
                <w:sz w:val="16"/>
                <w:szCs w:val="16"/>
              </w:rPr>
              <w:t> </w:t>
            </w:r>
          </w:p>
        </w:tc>
        <w:tc>
          <w:tcPr>
            <w:tcW w:w="1417" w:type="dxa"/>
            <w:tcBorders>
              <w:top w:val="nil"/>
              <w:left w:val="nil"/>
              <w:bottom w:val="nil"/>
              <w:right w:val="nil"/>
            </w:tcBorders>
            <w:shd w:val="clear" w:color="auto" w:fill="auto"/>
            <w:hideMark/>
          </w:tcPr>
          <w:p w14:paraId="24EA2A9E" w14:textId="77777777" w:rsidR="003B7EA2" w:rsidRPr="00A25EB8" w:rsidRDefault="003B7EA2" w:rsidP="00024E2C">
            <w:pPr>
              <w:spacing w:line="240" w:lineRule="auto"/>
              <w:ind w:firstLine="0"/>
              <w:rPr>
                <w:sz w:val="16"/>
                <w:szCs w:val="16"/>
              </w:rPr>
            </w:pPr>
            <w:r w:rsidRPr="00A25EB8">
              <w:rPr>
                <w:sz w:val="16"/>
                <w:szCs w:val="16"/>
              </w:rPr>
              <w:t>0,232</w:t>
            </w:r>
          </w:p>
        </w:tc>
        <w:tc>
          <w:tcPr>
            <w:tcW w:w="567" w:type="dxa"/>
            <w:tcBorders>
              <w:top w:val="nil"/>
              <w:left w:val="nil"/>
              <w:bottom w:val="nil"/>
              <w:right w:val="nil"/>
            </w:tcBorders>
            <w:shd w:val="clear" w:color="auto" w:fill="auto"/>
            <w:vAlign w:val="bottom"/>
            <w:hideMark/>
          </w:tcPr>
          <w:p w14:paraId="4671A9B1" w14:textId="77777777" w:rsidR="003B7EA2" w:rsidRPr="00A25EB8" w:rsidRDefault="003B7EA2" w:rsidP="00024E2C">
            <w:pPr>
              <w:spacing w:line="240" w:lineRule="auto"/>
              <w:ind w:firstLine="0"/>
              <w:rPr>
                <w:sz w:val="16"/>
                <w:szCs w:val="16"/>
              </w:rPr>
            </w:pPr>
          </w:p>
        </w:tc>
        <w:tc>
          <w:tcPr>
            <w:tcW w:w="851" w:type="dxa"/>
            <w:tcBorders>
              <w:top w:val="nil"/>
              <w:left w:val="nil"/>
              <w:bottom w:val="nil"/>
              <w:right w:val="nil"/>
            </w:tcBorders>
            <w:shd w:val="clear" w:color="auto" w:fill="auto"/>
            <w:vAlign w:val="bottom"/>
            <w:hideMark/>
          </w:tcPr>
          <w:p w14:paraId="1187D148" w14:textId="77777777" w:rsidR="003B7EA2" w:rsidRPr="00A25EB8" w:rsidRDefault="003B7EA2" w:rsidP="00024E2C">
            <w:pPr>
              <w:spacing w:line="240" w:lineRule="auto"/>
              <w:ind w:firstLine="0"/>
              <w:rPr>
                <w:sz w:val="16"/>
                <w:szCs w:val="16"/>
              </w:rPr>
            </w:pPr>
          </w:p>
        </w:tc>
        <w:tc>
          <w:tcPr>
            <w:tcW w:w="567" w:type="dxa"/>
            <w:tcBorders>
              <w:top w:val="nil"/>
              <w:left w:val="nil"/>
              <w:bottom w:val="nil"/>
              <w:right w:val="nil"/>
            </w:tcBorders>
            <w:shd w:val="clear" w:color="auto" w:fill="auto"/>
            <w:vAlign w:val="bottom"/>
            <w:hideMark/>
          </w:tcPr>
          <w:p w14:paraId="227472CD" w14:textId="77777777" w:rsidR="003B7EA2" w:rsidRPr="00A25EB8" w:rsidRDefault="003B7EA2" w:rsidP="00024E2C">
            <w:pPr>
              <w:spacing w:line="240" w:lineRule="auto"/>
              <w:ind w:firstLine="0"/>
              <w:rPr>
                <w:sz w:val="16"/>
                <w:szCs w:val="16"/>
              </w:rPr>
            </w:pPr>
          </w:p>
        </w:tc>
      </w:tr>
      <w:tr w:rsidR="003B7EA2" w:rsidRPr="00A25EB8" w14:paraId="2149EF3B" w14:textId="77777777" w:rsidTr="0063640A">
        <w:trPr>
          <w:trHeight w:val="315"/>
        </w:trPr>
        <w:tc>
          <w:tcPr>
            <w:tcW w:w="1134" w:type="dxa"/>
            <w:tcBorders>
              <w:top w:val="nil"/>
              <w:left w:val="nil"/>
              <w:bottom w:val="nil"/>
              <w:right w:val="nil"/>
            </w:tcBorders>
            <w:shd w:val="clear" w:color="auto" w:fill="auto"/>
            <w:vAlign w:val="bottom"/>
            <w:hideMark/>
          </w:tcPr>
          <w:p w14:paraId="02CEF628" w14:textId="77777777" w:rsidR="003B7EA2" w:rsidRPr="00A25EB8" w:rsidRDefault="003B7EA2" w:rsidP="00024E2C">
            <w:pPr>
              <w:spacing w:line="240" w:lineRule="auto"/>
              <w:ind w:firstLine="0"/>
              <w:rPr>
                <w:sz w:val="16"/>
                <w:szCs w:val="16"/>
              </w:rPr>
            </w:pPr>
          </w:p>
        </w:tc>
        <w:tc>
          <w:tcPr>
            <w:tcW w:w="1418" w:type="dxa"/>
            <w:tcBorders>
              <w:top w:val="nil"/>
              <w:left w:val="nil"/>
              <w:bottom w:val="nil"/>
              <w:right w:val="nil"/>
            </w:tcBorders>
            <w:shd w:val="clear" w:color="auto" w:fill="auto"/>
            <w:hideMark/>
          </w:tcPr>
          <w:p w14:paraId="58C606DD" w14:textId="77777777" w:rsidR="003B7EA2" w:rsidRPr="00A25EB8" w:rsidRDefault="003B7EA2" w:rsidP="00024E2C">
            <w:pPr>
              <w:spacing w:line="240" w:lineRule="auto"/>
              <w:ind w:firstLine="0"/>
              <w:rPr>
                <w:sz w:val="16"/>
                <w:szCs w:val="16"/>
              </w:rPr>
            </w:pPr>
            <w:r w:rsidRPr="00A25EB8">
              <w:rPr>
                <w:sz w:val="16"/>
                <w:szCs w:val="16"/>
              </w:rPr>
              <w:t>0,9</w:t>
            </w:r>
          </w:p>
        </w:tc>
        <w:tc>
          <w:tcPr>
            <w:tcW w:w="1276" w:type="dxa"/>
            <w:tcBorders>
              <w:top w:val="nil"/>
              <w:left w:val="single" w:sz="8" w:space="0" w:color="auto"/>
              <w:bottom w:val="nil"/>
              <w:right w:val="nil"/>
            </w:tcBorders>
            <w:shd w:val="clear" w:color="auto" w:fill="auto"/>
            <w:vAlign w:val="center"/>
            <w:hideMark/>
          </w:tcPr>
          <w:p w14:paraId="40023E2E" w14:textId="77777777" w:rsidR="003B7EA2" w:rsidRPr="00A25EB8" w:rsidRDefault="003B7EA2" w:rsidP="00024E2C">
            <w:pPr>
              <w:spacing w:line="240" w:lineRule="auto"/>
              <w:ind w:firstLine="0"/>
              <w:rPr>
                <w:sz w:val="16"/>
                <w:szCs w:val="16"/>
              </w:rPr>
            </w:pPr>
            <w:r w:rsidRPr="00A25EB8">
              <w:rPr>
                <w:sz w:val="16"/>
                <w:szCs w:val="16"/>
              </w:rPr>
              <w:t> </w:t>
            </w:r>
          </w:p>
        </w:tc>
        <w:tc>
          <w:tcPr>
            <w:tcW w:w="708" w:type="dxa"/>
            <w:tcBorders>
              <w:top w:val="nil"/>
              <w:left w:val="nil"/>
              <w:bottom w:val="nil"/>
              <w:right w:val="nil"/>
            </w:tcBorders>
            <w:shd w:val="clear" w:color="auto" w:fill="auto"/>
            <w:vAlign w:val="bottom"/>
            <w:hideMark/>
          </w:tcPr>
          <w:p w14:paraId="311838CA" w14:textId="77777777" w:rsidR="003B7EA2" w:rsidRPr="00A25EB8" w:rsidRDefault="003B7EA2" w:rsidP="00024E2C">
            <w:pPr>
              <w:spacing w:line="240" w:lineRule="auto"/>
              <w:ind w:firstLine="0"/>
              <w:rPr>
                <w:sz w:val="16"/>
                <w:szCs w:val="16"/>
              </w:rPr>
            </w:pPr>
          </w:p>
        </w:tc>
        <w:tc>
          <w:tcPr>
            <w:tcW w:w="2835" w:type="dxa"/>
            <w:gridSpan w:val="2"/>
            <w:tcBorders>
              <w:top w:val="nil"/>
              <w:left w:val="single" w:sz="8" w:space="0" w:color="auto"/>
              <w:bottom w:val="single" w:sz="8" w:space="0" w:color="auto"/>
              <w:right w:val="nil"/>
            </w:tcBorders>
            <w:shd w:val="clear" w:color="auto" w:fill="auto"/>
            <w:vAlign w:val="bottom"/>
            <w:hideMark/>
          </w:tcPr>
          <w:p w14:paraId="09475B34" w14:textId="77777777" w:rsidR="003B7EA2" w:rsidRPr="00A25EB8" w:rsidRDefault="003B7EA2" w:rsidP="00024E2C">
            <w:pPr>
              <w:spacing w:line="240" w:lineRule="auto"/>
              <w:ind w:firstLine="0"/>
              <w:rPr>
                <w:sz w:val="16"/>
                <w:szCs w:val="16"/>
              </w:rPr>
            </w:pPr>
            <w:r w:rsidRPr="00A25EB8">
              <w:rPr>
                <w:sz w:val="16"/>
                <w:szCs w:val="16"/>
              </w:rPr>
              <w:t>Рассеивание газового облака</w:t>
            </w:r>
          </w:p>
        </w:tc>
        <w:tc>
          <w:tcPr>
            <w:tcW w:w="567" w:type="dxa"/>
            <w:tcBorders>
              <w:top w:val="nil"/>
              <w:left w:val="nil"/>
              <w:bottom w:val="single" w:sz="8" w:space="0" w:color="auto"/>
              <w:right w:val="nil"/>
            </w:tcBorders>
            <w:shd w:val="clear" w:color="auto" w:fill="auto"/>
            <w:vAlign w:val="center"/>
            <w:hideMark/>
          </w:tcPr>
          <w:p w14:paraId="118287C0" w14:textId="77777777" w:rsidR="003B7EA2" w:rsidRPr="00A25EB8" w:rsidRDefault="003B7EA2" w:rsidP="00024E2C">
            <w:pPr>
              <w:spacing w:line="240" w:lineRule="auto"/>
              <w:ind w:firstLine="0"/>
              <w:rPr>
                <w:sz w:val="16"/>
                <w:szCs w:val="16"/>
              </w:rPr>
            </w:pPr>
            <w:r w:rsidRPr="00A25EB8">
              <w:rPr>
                <w:sz w:val="16"/>
                <w:szCs w:val="16"/>
              </w:rPr>
              <w:t>Р=</w:t>
            </w:r>
          </w:p>
        </w:tc>
        <w:tc>
          <w:tcPr>
            <w:tcW w:w="851" w:type="dxa"/>
            <w:tcBorders>
              <w:top w:val="nil"/>
              <w:left w:val="nil"/>
              <w:bottom w:val="single" w:sz="8" w:space="0" w:color="auto"/>
              <w:right w:val="nil"/>
            </w:tcBorders>
            <w:shd w:val="clear" w:color="auto" w:fill="auto"/>
            <w:vAlign w:val="center"/>
            <w:hideMark/>
          </w:tcPr>
          <w:p w14:paraId="579E8A85" w14:textId="77777777" w:rsidR="003B7EA2" w:rsidRPr="00A25EB8" w:rsidRDefault="003B7EA2" w:rsidP="00024E2C">
            <w:pPr>
              <w:spacing w:line="240" w:lineRule="auto"/>
              <w:ind w:firstLine="0"/>
              <w:rPr>
                <w:sz w:val="16"/>
                <w:szCs w:val="16"/>
              </w:rPr>
            </w:pPr>
            <w:r w:rsidRPr="00A25EB8">
              <w:rPr>
                <w:sz w:val="16"/>
                <w:szCs w:val="16"/>
              </w:rPr>
              <w:t>6,43E-07</w:t>
            </w:r>
          </w:p>
        </w:tc>
        <w:tc>
          <w:tcPr>
            <w:tcW w:w="567" w:type="dxa"/>
            <w:tcBorders>
              <w:top w:val="nil"/>
              <w:left w:val="nil"/>
              <w:bottom w:val="single" w:sz="8" w:space="0" w:color="auto"/>
              <w:right w:val="nil"/>
            </w:tcBorders>
            <w:shd w:val="clear" w:color="auto" w:fill="auto"/>
            <w:vAlign w:val="center"/>
            <w:hideMark/>
          </w:tcPr>
          <w:p w14:paraId="7834EBE0" w14:textId="77777777" w:rsidR="003B7EA2" w:rsidRPr="00A25EB8" w:rsidRDefault="003B7EA2" w:rsidP="00024E2C">
            <w:pPr>
              <w:spacing w:line="240" w:lineRule="auto"/>
              <w:ind w:firstLine="0"/>
              <w:rPr>
                <w:sz w:val="16"/>
                <w:szCs w:val="16"/>
              </w:rPr>
            </w:pPr>
            <w:r w:rsidRPr="00A25EB8">
              <w:rPr>
                <w:sz w:val="16"/>
                <w:szCs w:val="16"/>
              </w:rPr>
              <w:t>./год</w:t>
            </w:r>
          </w:p>
        </w:tc>
      </w:tr>
      <w:tr w:rsidR="003B7EA2" w:rsidRPr="00A25EB8" w14:paraId="3972FDE8" w14:textId="77777777" w:rsidTr="0063640A">
        <w:trPr>
          <w:trHeight w:val="300"/>
        </w:trPr>
        <w:tc>
          <w:tcPr>
            <w:tcW w:w="1134" w:type="dxa"/>
            <w:tcBorders>
              <w:top w:val="nil"/>
              <w:left w:val="nil"/>
              <w:bottom w:val="nil"/>
              <w:right w:val="nil"/>
            </w:tcBorders>
            <w:shd w:val="clear" w:color="auto" w:fill="auto"/>
            <w:vAlign w:val="bottom"/>
            <w:hideMark/>
          </w:tcPr>
          <w:p w14:paraId="2C6B71D7" w14:textId="77777777" w:rsidR="003B7EA2" w:rsidRPr="00A25EB8" w:rsidRDefault="003B7EA2" w:rsidP="00024E2C">
            <w:pPr>
              <w:spacing w:line="240" w:lineRule="auto"/>
              <w:ind w:firstLine="0"/>
              <w:rPr>
                <w:sz w:val="16"/>
                <w:szCs w:val="16"/>
              </w:rPr>
            </w:pPr>
          </w:p>
        </w:tc>
        <w:tc>
          <w:tcPr>
            <w:tcW w:w="1418" w:type="dxa"/>
            <w:tcBorders>
              <w:top w:val="nil"/>
              <w:left w:val="nil"/>
              <w:bottom w:val="nil"/>
              <w:right w:val="nil"/>
            </w:tcBorders>
            <w:shd w:val="clear" w:color="auto" w:fill="auto"/>
            <w:vAlign w:val="bottom"/>
            <w:hideMark/>
          </w:tcPr>
          <w:p w14:paraId="30FB22EB" w14:textId="77777777" w:rsidR="003B7EA2" w:rsidRPr="00A25EB8" w:rsidRDefault="003B7EA2" w:rsidP="00024E2C">
            <w:pPr>
              <w:spacing w:line="240" w:lineRule="auto"/>
              <w:ind w:firstLine="0"/>
              <w:rPr>
                <w:sz w:val="16"/>
                <w:szCs w:val="16"/>
              </w:rPr>
            </w:pPr>
          </w:p>
        </w:tc>
        <w:tc>
          <w:tcPr>
            <w:tcW w:w="1276" w:type="dxa"/>
            <w:tcBorders>
              <w:top w:val="nil"/>
              <w:left w:val="single" w:sz="8" w:space="0" w:color="auto"/>
              <w:bottom w:val="nil"/>
              <w:right w:val="nil"/>
            </w:tcBorders>
            <w:shd w:val="clear" w:color="auto" w:fill="auto"/>
            <w:vAlign w:val="center"/>
            <w:hideMark/>
          </w:tcPr>
          <w:p w14:paraId="2D7754BC" w14:textId="77777777" w:rsidR="003B7EA2" w:rsidRPr="00A25EB8" w:rsidRDefault="003B7EA2" w:rsidP="00024E2C">
            <w:pPr>
              <w:spacing w:line="240" w:lineRule="auto"/>
              <w:ind w:firstLine="0"/>
              <w:rPr>
                <w:sz w:val="16"/>
                <w:szCs w:val="16"/>
              </w:rPr>
            </w:pPr>
            <w:r w:rsidRPr="00A25EB8">
              <w:rPr>
                <w:sz w:val="16"/>
                <w:szCs w:val="16"/>
              </w:rPr>
              <w:t> </w:t>
            </w:r>
          </w:p>
        </w:tc>
        <w:tc>
          <w:tcPr>
            <w:tcW w:w="708" w:type="dxa"/>
            <w:tcBorders>
              <w:top w:val="nil"/>
              <w:left w:val="nil"/>
              <w:bottom w:val="nil"/>
              <w:right w:val="nil"/>
            </w:tcBorders>
            <w:shd w:val="clear" w:color="auto" w:fill="auto"/>
            <w:vAlign w:val="bottom"/>
            <w:hideMark/>
          </w:tcPr>
          <w:p w14:paraId="55FA6F16" w14:textId="77777777" w:rsidR="003B7EA2" w:rsidRPr="00A25EB8" w:rsidRDefault="003B7EA2" w:rsidP="00024E2C">
            <w:pPr>
              <w:spacing w:line="240" w:lineRule="auto"/>
              <w:ind w:firstLine="0"/>
              <w:rPr>
                <w:sz w:val="16"/>
                <w:szCs w:val="16"/>
              </w:rPr>
            </w:pPr>
          </w:p>
        </w:tc>
        <w:tc>
          <w:tcPr>
            <w:tcW w:w="1418" w:type="dxa"/>
            <w:tcBorders>
              <w:top w:val="nil"/>
              <w:left w:val="nil"/>
              <w:bottom w:val="nil"/>
              <w:right w:val="nil"/>
            </w:tcBorders>
            <w:shd w:val="clear" w:color="auto" w:fill="auto"/>
            <w:vAlign w:val="center"/>
            <w:hideMark/>
          </w:tcPr>
          <w:p w14:paraId="03848114" w14:textId="77777777" w:rsidR="003B7EA2" w:rsidRPr="00A25EB8" w:rsidRDefault="003B7EA2" w:rsidP="00024E2C">
            <w:pPr>
              <w:spacing w:line="240" w:lineRule="auto"/>
              <w:ind w:firstLine="0"/>
              <w:rPr>
                <w:sz w:val="16"/>
                <w:szCs w:val="16"/>
              </w:rPr>
            </w:pPr>
            <w:r w:rsidRPr="00A25EB8">
              <w:rPr>
                <w:sz w:val="16"/>
                <w:szCs w:val="16"/>
              </w:rPr>
              <w:t>0,76</w:t>
            </w:r>
          </w:p>
        </w:tc>
        <w:tc>
          <w:tcPr>
            <w:tcW w:w="1417" w:type="dxa"/>
            <w:tcBorders>
              <w:top w:val="nil"/>
              <w:left w:val="nil"/>
              <w:bottom w:val="nil"/>
              <w:right w:val="nil"/>
            </w:tcBorders>
            <w:shd w:val="clear" w:color="auto" w:fill="auto"/>
            <w:vAlign w:val="bottom"/>
            <w:hideMark/>
          </w:tcPr>
          <w:p w14:paraId="0D5886D4" w14:textId="77777777" w:rsidR="003B7EA2" w:rsidRPr="00A25EB8" w:rsidRDefault="003B7EA2" w:rsidP="00024E2C">
            <w:pPr>
              <w:spacing w:line="240" w:lineRule="auto"/>
              <w:ind w:firstLine="0"/>
              <w:rPr>
                <w:sz w:val="16"/>
                <w:szCs w:val="16"/>
              </w:rPr>
            </w:pPr>
          </w:p>
        </w:tc>
        <w:tc>
          <w:tcPr>
            <w:tcW w:w="567" w:type="dxa"/>
            <w:tcBorders>
              <w:top w:val="nil"/>
              <w:left w:val="nil"/>
              <w:bottom w:val="nil"/>
              <w:right w:val="nil"/>
            </w:tcBorders>
            <w:shd w:val="clear" w:color="auto" w:fill="auto"/>
            <w:vAlign w:val="bottom"/>
            <w:hideMark/>
          </w:tcPr>
          <w:p w14:paraId="18392D16" w14:textId="77777777" w:rsidR="003B7EA2" w:rsidRPr="00A25EB8" w:rsidRDefault="003B7EA2" w:rsidP="00024E2C">
            <w:pPr>
              <w:spacing w:line="240" w:lineRule="auto"/>
              <w:ind w:firstLine="0"/>
              <w:rPr>
                <w:sz w:val="16"/>
                <w:szCs w:val="16"/>
              </w:rPr>
            </w:pPr>
          </w:p>
        </w:tc>
        <w:tc>
          <w:tcPr>
            <w:tcW w:w="851" w:type="dxa"/>
            <w:tcBorders>
              <w:top w:val="nil"/>
              <w:left w:val="nil"/>
              <w:bottom w:val="nil"/>
              <w:right w:val="nil"/>
            </w:tcBorders>
            <w:shd w:val="clear" w:color="auto" w:fill="auto"/>
            <w:vAlign w:val="bottom"/>
            <w:hideMark/>
          </w:tcPr>
          <w:p w14:paraId="64837610" w14:textId="77777777" w:rsidR="003B7EA2" w:rsidRPr="00A25EB8" w:rsidRDefault="003B7EA2" w:rsidP="00024E2C">
            <w:pPr>
              <w:spacing w:line="240" w:lineRule="auto"/>
              <w:ind w:firstLine="0"/>
              <w:rPr>
                <w:sz w:val="16"/>
                <w:szCs w:val="16"/>
              </w:rPr>
            </w:pPr>
          </w:p>
        </w:tc>
        <w:tc>
          <w:tcPr>
            <w:tcW w:w="567" w:type="dxa"/>
            <w:tcBorders>
              <w:top w:val="nil"/>
              <w:left w:val="nil"/>
              <w:bottom w:val="nil"/>
              <w:right w:val="nil"/>
            </w:tcBorders>
            <w:shd w:val="clear" w:color="auto" w:fill="auto"/>
            <w:vAlign w:val="bottom"/>
            <w:hideMark/>
          </w:tcPr>
          <w:p w14:paraId="2255322F" w14:textId="77777777" w:rsidR="003B7EA2" w:rsidRPr="00A25EB8" w:rsidRDefault="003B7EA2" w:rsidP="00024E2C">
            <w:pPr>
              <w:spacing w:line="240" w:lineRule="auto"/>
              <w:ind w:firstLine="0"/>
              <w:rPr>
                <w:sz w:val="16"/>
                <w:szCs w:val="16"/>
              </w:rPr>
            </w:pPr>
          </w:p>
        </w:tc>
      </w:tr>
      <w:tr w:rsidR="003B7EA2" w:rsidRPr="00A25EB8" w14:paraId="0EF6D17C" w14:textId="77777777" w:rsidTr="0063640A">
        <w:trPr>
          <w:trHeight w:val="780"/>
        </w:trPr>
        <w:tc>
          <w:tcPr>
            <w:tcW w:w="1134" w:type="dxa"/>
            <w:tcBorders>
              <w:top w:val="nil"/>
              <w:left w:val="nil"/>
              <w:bottom w:val="nil"/>
              <w:right w:val="nil"/>
            </w:tcBorders>
            <w:shd w:val="clear" w:color="auto" w:fill="auto"/>
            <w:vAlign w:val="bottom"/>
            <w:hideMark/>
          </w:tcPr>
          <w:p w14:paraId="0B83760A" w14:textId="77777777" w:rsidR="003B7EA2" w:rsidRPr="00A25EB8" w:rsidRDefault="003B7EA2" w:rsidP="00024E2C">
            <w:pPr>
              <w:spacing w:line="240" w:lineRule="auto"/>
              <w:ind w:firstLine="0"/>
              <w:rPr>
                <w:sz w:val="16"/>
                <w:szCs w:val="16"/>
              </w:rPr>
            </w:pPr>
          </w:p>
        </w:tc>
        <w:tc>
          <w:tcPr>
            <w:tcW w:w="1418" w:type="dxa"/>
            <w:tcBorders>
              <w:top w:val="nil"/>
              <w:left w:val="nil"/>
              <w:bottom w:val="nil"/>
              <w:right w:val="nil"/>
            </w:tcBorders>
            <w:shd w:val="clear" w:color="auto" w:fill="auto"/>
            <w:vAlign w:val="bottom"/>
            <w:hideMark/>
          </w:tcPr>
          <w:p w14:paraId="4D541F6B" w14:textId="77777777" w:rsidR="003B7EA2" w:rsidRPr="00A25EB8" w:rsidRDefault="003B7EA2" w:rsidP="00024E2C">
            <w:pPr>
              <w:spacing w:line="240" w:lineRule="auto"/>
              <w:ind w:firstLine="0"/>
              <w:rPr>
                <w:sz w:val="16"/>
                <w:szCs w:val="16"/>
              </w:rPr>
            </w:pPr>
          </w:p>
        </w:tc>
        <w:tc>
          <w:tcPr>
            <w:tcW w:w="3402" w:type="dxa"/>
            <w:gridSpan w:val="3"/>
            <w:tcBorders>
              <w:top w:val="nil"/>
              <w:left w:val="single" w:sz="8" w:space="0" w:color="auto"/>
              <w:bottom w:val="single" w:sz="8" w:space="0" w:color="auto"/>
              <w:right w:val="nil"/>
            </w:tcBorders>
            <w:shd w:val="clear" w:color="auto" w:fill="auto"/>
            <w:vAlign w:val="bottom"/>
            <w:hideMark/>
          </w:tcPr>
          <w:p w14:paraId="2F463825" w14:textId="77777777" w:rsidR="003B7EA2" w:rsidRPr="00A25EB8" w:rsidRDefault="003B7EA2" w:rsidP="00024E2C">
            <w:pPr>
              <w:spacing w:line="240" w:lineRule="auto"/>
              <w:ind w:firstLine="0"/>
              <w:rPr>
                <w:sz w:val="16"/>
                <w:szCs w:val="16"/>
              </w:rPr>
            </w:pPr>
            <w:r w:rsidRPr="00A25EB8">
              <w:rPr>
                <w:sz w:val="16"/>
                <w:szCs w:val="16"/>
              </w:rPr>
              <w:t>Авария локализована благодаря эффективным действиям по предотвращению пожара</w:t>
            </w:r>
          </w:p>
        </w:tc>
        <w:tc>
          <w:tcPr>
            <w:tcW w:w="1417" w:type="dxa"/>
            <w:tcBorders>
              <w:top w:val="nil"/>
              <w:left w:val="nil"/>
              <w:bottom w:val="single" w:sz="8" w:space="0" w:color="auto"/>
              <w:right w:val="nil"/>
            </w:tcBorders>
            <w:shd w:val="clear" w:color="auto" w:fill="auto"/>
            <w:vAlign w:val="center"/>
            <w:hideMark/>
          </w:tcPr>
          <w:p w14:paraId="33E4A8FA" w14:textId="77777777" w:rsidR="003B7EA2" w:rsidRPr="00A25EB8" w:rsidRDefault="003B7EA2" w:rsidP="00024E2C">
            <w:pPr>
              <w:spacing w:line="240" w:lineRule="auto"/>
              <w:ind w:firstLine="0"/>
              <w:rPr>
                <w:sz w:val="16"/>
                <w:szCs w:val="16"/>
              </w:rPr>
            </w:pPr>
            <w:r w:rsidRPr="00A25EB8">
              <w:rPr>
                <w:sz w:val="16"/>
                <w:szCs w:val="16"/>
              </w:rPr>
              <w:t> </w:t>
            </w:r>
          </w:p>
        </w:tc>
        <w:tc>
          <w:tcPr>
            <w:tcW w:w="567" w:type="dxa"/>
            <w:tcBorders>
              <w:top w:val="nil"/>
              <w:left w:val="nil"/>
              <w:bottom w:val="single" w:sz="8" w:space="0" w:color="auto"/>
              <w:right w:val="nil"/>
            </w:tcBorders>
            <w:shd w:val="clear" w:color="auto" w:fill="auto"/>
            <w:vAlign w:val="bottom"/>
            <w:hideMark/>
          </w:tcPr>
          <w:p w14:paraId="663347E0" w14:textId="77777777" w:rsidR="003B7EA2" w:rsidRPr="00A25EB8" w:rsidRDefault="003B7EA2" w:rsidP="00024E2C">
            <w:pPr>
              <w:spacing w:line="240" w:lineRule="auto"/>
              <w:ind w:firstLine="0"/>
              <w:rPr>
                <w:sz w:val="16"/>
                <w:szCs w:val="16"/>
              </w:rPr>
            </w:pPr>
            <w:r w:rsidRPr="00A25EB8">
              <w:rPr>
                <w:sz w:val="16"/>
                <w:szCs w:val="16"/>
              </w:rPr>
              <w:t>Р=</w:t>
            </w:r>
          </w:p>
        </w:tc>
        <w:tc>
          <w:tcPr>
            <w:tcW w:w="851" w:type="dxa"/>
            <w:tcBorders>
              <w:top w:val="nil"/>
              <w:left w:val="nil"/>
              <w:bottom w:val="single" w:sz="8" w:space="0" w:color="auto"/>
              <w:right w:val="nil"/>
            </w:tcBorders>
            <w:shd w:val="clear" w:color="auto" w:fill="auto"/>
            <w:vAlign w:val="bottom"/>
            <w:hideMark/>
          </w:tcPr>
          <w:p w14:paraId="58593A09" w14:textId="77777777" w:rsidR="003B7EA2" w:rsidRPr="00A25EB8" w:rsidRDefault="003B7EA2" w:rsidP="00024E2C">
            <w:pPr>
              <w:spacing w:line="240" w:lineRule="auto"/>
              <w:ind w:firstLine="0"/>
              <w:rPr>
                <w:sz w:val="16"/>
                <w:szCs w:val="16"/>
              </w:rPr>
            </w:pPr>
            <w:r w:rsidRPr="00A25EB8">
              <w:rPr>
                <w:sz w:val="16"/>
                <w:szCs w:val="16"/>
              </w:rPr>
              <w:t>7,61E-06</w:t>
            </w:r>
          </w:p>
        </w:tc>
        <w:tc>
          <w:tcPr>
            <w:tcW w:w="567" w:type="dxa"/>
            <w:tcBorders>
              <w:top w:val="nil"/>
              <w:left w:val="nil"/>
              <w:bottom w:val="single" w:sz="8" w:space="0" w:color="auto"/>
              <w:right w:val="nil"/>
            </w:tcBorders>
            <w:shd w:val="clear" w:color="auto" w:fill="auto"/>
            <w:vAlign w:val="bottom"/>
            <w:hideMark/>
          </w:tcPr>
          <w:p w14:paraId="7214470E" w14:textId="77777777" w:rsidR="003B7EA2" w:rsidRPr="00A25EB8" w:rsidRDefault="003B7EA2" w:rsidP="00024E2C">
            <w:pPr>
              <w:spacing w:line="240" w:lineRule="auto"/>
              <w:ind w:firstLine="0"/>
              <w:rPr>
                <w:sz w:val="16"/>
                <w:szCs w:val="16"/>
              </w:rPr>
            </w:pPr>
            <w:r w:rsidRPr="00A25EB8">
              <w:rPr>
                <w:sz w:val="16"/>
                <w:szCs w:val="16"/>
              </w:rPr>
              <w:t>./год</w:t>
            </w:r>
          </w:p>
        </w:tc>
      </w:tr>
      <w:tr w:rsidR="003B7EA2" w:rsidRPr="00A25EB8" w14:paraId="331F7321" w14:textId="77777777" w:rsidTr="0063640A">
        <w:trPr>
          <w:trHeight w:val="300"/>
        </w:trPr>
        <w:tc>
          <w:tcPr>
            <w:tcW w:w="1134" w:type="dxa"/>
            <w:tcBorders>
              <w:top w:val="nil"/>
              <w:left w:val="nil"/>
              <w:bottom w:val="nil"/>
              <w:right w:val="nil"/>
            </w:tcBorders>
            <w:shd w:val="clear" w:color="auto" w:fill="auto"/>
            <w:vAlign w:val="bottom"/>
            <w:hideMark/>
          </w:tcPr>
          <w:p w14:paraId="2DCF3D04" w14:textId="77777777" w:rsidR="003B7EA2" w:rsidRPr="00A25EB8" w:rsidRDefault="003B7EA2" w:rsidP="00024E2C">
            <w:pPr>
              <w:spacing w:line="240" w:lineRule="auto"/>
              <w:ind w:firstLine="0"/>
              <w:rPr>
                <w:sz w:val="16"/>
                <w:szCs w:val="16"/>
              </w:rPr>
            </w:pPr>
          </w:p>
        </w:tc>
        <w:tc>
          <w:tcPr>
            <w:tcW w:w="1418" w:type="dxa"/>
            <w:tcBorders>
              <w:top w:val="nil"/>
              <w:left w:val="nil"/>
              <w:bottom w:val="nil"/>
              <w:right w:val="nil"/>
            </w:tcBorders>
            <w:shd w:val="clear" w:color="auto" w:fill="auto"/>
            <w:vAlign w:val="bottom"/>
            <w:hideMark/>
          </w:tcPr>
          <w:p w14:paraId="02649A6C" w14:textId="77777777" w:rsidR="003B7EA2" w:rsidRPr="00A25EB8" w:rsidRDefault="003B7EA2" w:rsidP="00024E2C">
            <w:pPr>
              <w:spacing w:line="240" w:lineRule="auto"/>
              <w:ind w:firstLine="0"/>
              <w:rPr>
                <w:sz w:val="16"/>
                <w:szCs w:val="16"/>
              </w:rPr>
            </w:pPr>
          </w:p>
        </w:tc>
        <w:tc>
          <w:tcPr>
            <w:tcW w:w="1276" w:type="dxa"/>
            <w:tcBorders>
              <w:top w:val="nil"/>
              <w:left w:val="nil"/>
              <w:bottom w:val="nil"/>
              <w:right w:val="nil"/>
            </w:tcBorders>
            <w:shd w:val="clear" w:color="auto" w:fill="auto"/>
            <w:hideMark/>
          </w:tcPr>
          <w:p w14:paraId="6884DE26" w14:textId="77777777" w:rsidR="003B7EA2" w:rsidRPr="00A25EB8" w:rsidRDefault="003B7EA2" w:rsidP="00024E2C">
            <w:pPr>
              <w:spacing w:line="240" w:lineRule="auto"/>
              <w:ind w:firstLine="0"/>
              <w:rPr>
                <w:sz w:val="16"/>
                <w:szCs w:val="16"/>
              </w:rPr>
            </w:pPr>
            <w:r w:rsidRPr="00A25EB8">
              <w:rPr>
                <w:sz w:val="16"/>
                <w:szCs w:val="16"/>
              </w:rPr>
              <w:t>0,9</w:t>
            </w:r>
          </w:p>
        </w:tc>
        <w:tc>
          <w:tcPr>
            <w:tcW w:w="708" w:type="dxa"/>
            <w:tcBorders>
              <w:top w:val="nil"/>
              <w:left w:val="nil"/>
              <w:bottom w:val="nil"/>
              <w:right w:val="nil"/>
            </w:tcBorders>
            <w:shd w:val="clear" w:color="auto" w:fill="auto"/>
            <w:vAlign w:val="bottom"/>
            <w:hideMark/>
          </w:tcPr>
          <w:p w14:paraId="4C4B4B7F" w14:textId="77777777" w:rsidR="003B7EA2" w:rsidRPr="00A25EB8" w:rsidRDefault="003B7EA2" w:rsidP="00024E2C">
            <w:pPr>
              <w:spacing w:line="240" w:lineRule="auto"/>
              <w:ind w:firstLine="0"/>
              <w:rPr>
                <w:sz w:val="16"/>
                <w:szCs w:val="16"/>
              </w:rPr>
            </w:pPr>
          </w:p>
        </w:tc>
        <w:tc>
          <w:tcPr>
            <w:tcW w:w="1418" w:type="dxa"/>
            <w:tcBorders>
              <w:top w:val="nil"/>
              <w:left w:val="nil"/>
              <w:bottom w:val="nil"/>
              <w:right w:val="nil"/>
            </w:tcBorders>
            <w:shd w:val="clear" w:color="auto" w:fill="auto"/>
            <w:vAlign w:val="bottom"/>
            <w:hideMark/>
          </w:tcPr>
          <w:p w14:paraId="7F9C22FF" w14:textId="77777777" w:rsidR="003B7EA2" w:rsidRPr="00A25EB8" w:rsidRDefault="003B7EA2" w:rsidP="00024E2C">
            <w:pPr>
              <w:spacing w:line="240" w:lineRule="auto"/>
              <w:ind w:firstLine="0"/>
              <w:rPr>
                <w:sz w:val="16"/>
                <w:szCs w:val="16"/>
              </w:rPr>
            </w:pPr>
          </w:p>
        </w:tc>
        <w:tc>
          <w:tcPr>
            <w:tcW w:w="1417" w:type="dxa"/>
            <w:tcBorders>
              <w:top w:val="nil"/>
              <w:left w:val="nil"/>
              <w:bottom w:val="nil"/>
              <w:right w:val="nil"/>
            </w:tcBorders>
            <w:shd w:val="clear" w:color="auto" w:fill="auto"/>
            <w:vAlign w:val="bottom"/>
            <w:hideMark/>
          </w:tcPr>
          <w:p w14:paraId="23F78501" w14:textId="77777777" w:rsidR="003B7EA2" w:rsidRPr="00A25EB8" w:rsidRDefault="003B7EA2" w:rsidP="00024E2C">
            <w:pPr>
              <w:spacing w:line="240" w:lineRule="auto"/>
              <w:ind w:firstLine="0"/>
              <w:rPr>
                <w:sz w:val="16"/>
                <w:szCs w:val="16"/>
              </w:rPr>
            </w:pPr>
          </w:p>
        </w:tc>
        <w:tc>
          <w:tcPr>
            <w:tcW w:w="567" w:type="dxa"/>
            <w:tcBorders>
              <w:top w:val="nil"/>
              <w:left w:val="nil"/>
              <w:bottom w:val="nil"/>
              <w:right w:val="nil"/>
            </w:tcBorders>
            <w:shd w:val="clear" w:color="auto" w:fill="auto"/>
            <w:vAlign w:val="bottom"/>
            <w:hideMark/>
          </w:tcPr>
          <w:p w14:paraId="69B62E49" w14:textId="77777777" w:rsidR="003B7EA2" w:rsidRPr="00A25EB8" w:rsidRDefault="003B7EA2" w:rsidP="00024E2C">
            <w:pPr>
              <w:spacing w:line="240" w:lineRule="auto"/>
              <w:ind w:firstLine="0"/>
              <w:rPr>
                <w:sz w:val="16"/>
                <w:szCs w:val="16"/>
              </w:rPr>
            </w:pPr>
          </w:p>
        </w:tc>
        <w:tc>
          <w:tcPr>
            <w:tcW w:w="851" w:type="dxa"/>
            <w:tcBorders>
              <w:top w:val="nil"/>
              <w:left w:val="nil"/>
              <w:bottom w:val="nil"/>
              <w:right w:val="nil"/>
            </w:tcBorders>
            <w:shd w:val="clear" w:color="auto" w:fill="auto"/>
            <w:vAlign w:val="bottom"/>
            <w:hideMark/>
          </w:tcPr>
          <w:p w14:paraId="0D1A85D5" w14:textId="77777777" w:rsidR="003B7EA2" w:rsidRPr="00A25EB8" w:rsidRDefault="003B7EA2" w:rsidP="00024E2C">
            <w:pPr>
              <w:spacing w:line="240" w:lineRule="auto"/>
              <w:ind w:firstLine="0"/>
              <w:rPr>
                <w:sz w:val="16"/>
                <w:szCs w:val="16"/>
              </w:rPr>
            </w:pPr>
          </w:p>
        </w:tc>
        <w:tc>
          <w:tcPr>
            <w:tcW w:w="567" w:type="dxa"/>
            <w:tcBorders>
              <w:top w:val="nil"/>
              <w:left w:val="nil"/>
              <w:bottom w:val="nil"/>
              <w:right w:val="nil"/>
            </w:tcBorders>
            <w:shd w:val="clear" w:color="auto" w:fill="auto"/>
            <w:vAlign w:val="bottom"/>
            <w:hideMark/>
          </w:tcPr>
          <w:p w14:paraId="4D8CF1A7" w14:textId="77777777" w:rsidR="003B7EA2" w:rsidRPr="00A25EB8" w:rsidRDefault="003B7EA2" w:rsidP="00024E2C">
            <w:pPr>
              <w:spacing w:line="240" w:lineRule="auto"/>
              <w:ind w:firstLine="0"/>
              <w:rPr>
                <w:sz w:val="16"/>
                <w:szCs w:val="16"/>
              </w:rPr>
            </w:pPr>
          </w:p>
        </w:tc>
      </w:tr>
    </w:tbl>
    <w:p w14:paraId="58907C33" w14:textId="77777777" w:rsidR="003B7EA2" w:rsidRPr="00A25EB8" w:rsidRDefault="003B7EA2" w:rsidP="003B7EA2"/>
    <w:p w14:paraId="2BBEE251" w14:textId="4A549661" w:rsidR="0063640A" w:rsidRPr="00A25EB8" w:rsidRDefault="0063640A" w:rsidP="00BF6D90">
      <w:pPr>
        <w:pStyle w:val="5"/>
        <w:keepNext w:val="0"/>
        <w:keepLines w:val="0"/>
        <w:numPr>
          <w:ilvl w:val="4"/>
          <w:numId w:val="25"/>
        </w:numPr>
        <w:jc w:val="both"/>
        <w:rPr>
          <w:szCs w:val="24"/>
        </w:rPr>
      </w:pPr>
      <w:r w:rsidRPr="00A25EB8">
        <w:rPr>
          <w:lang w:eastAsia="ru-RU"/>
        </w:rPr>
        <w:t xml:space="preserve"> </w:t>
      </w:r>
      <w:r w:rsidRPr="00A25EB8">
        <w:t>«Дерево событий» при реализации сценария C42</w:t>
      </w:r>
    </w:p>
    <w:p w14:paraId="4ED3BB22" w14:textId="77777777" w:rsidR="0063640A" w:rsidRPr="00A25EB8" w:rsidRDefault="0063640A" w:rsidP="003B7EA2"/>
    <w:p w14:paraId="34D96E59" w14:textId="77777777" w:rsidR="003B7EA2" w:rsidRPr="00A25EB8" w:rsidRDefault="003B7EA2" w:rsidP="003B7EA2">
      <w:r w:rsidRPr="00A25EB8">
        <w:br w:type="page"/>
      </w:r>
    </w:p>
    <w:tbl>
      <w:tblPr>
        <w:tblW w:w="9472" w:type="dxa"/>
        <w:tblLook w:val="04A0" w:firstRow="1" w:lastRow="0" w:firstColumn="1" w:lastColumn="0" w:noHBand="0" w:noVBand="1"/>
      </w:tblPr>
      <w:tblGrid>
        <w:gridCol w:w="1418"/>
        <w:gridCol w:w="1260"/>
        <w:gridCol w:w="1137"/>
        <w:gridCol w:w="746"/>
        <w:gridCol w:w="1502"/>
        <w:gridCol w:w="1622"/>
        <w:gridCol w:w="396"/>
        <w:gridCol w:w="863"/>
        <w:gridCol w:w="528"/>
      </w:tblGrid>
      <w:tr w:rsidR="003B7EA2" w:rsidRPr="00A25EB8" w14:paraId="001F1A2E" w14:textId="77777777" w:rsidTr="0063640A">
        <w:trPr>
          <w:trHeight w:val="315"/>
        </w:trPr>
        <w:tc>
          <w:tcPr>
            <w:tcW w:w="1418" w:type="dxa"/>
            <w:tcBorders>
              <w:top w:val="nil"/>
              <w:left w:val="nil"/>
              <w:bottom w:val="nil"/>
              <w:right w:val="nil"/>
            </w:tcBorders>
            <w:shd w:val="clear" w:color="auto" w:fill="auto"/>
            <w:vAlign w:val="bottom"/>
            <w:hideMark/>
          </w:tcPr>
          <w:p w14:paraId="146B1C82" w14:textId="77777777" w:rsidR="003B7EA2" w:rsidRPr="00A25EB8" w:rsidRDefault="003B7EA2" w:rsidP="00024E2C">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6C316856" w14:textId="77777777" w:rsidR="003B7EA2" w:rsidRPr="00A25EB8" w:rsidRDefault="003B7EA2" w:rsidP="00024E2C">
            <w:pPr>
              <w:spacing w:line="240" w:lineRule="auto"/>
              <w:ind w:firstLine="0"/>
              <w:rPr>
                <w:sz w:val="16"/>
                <w:szCs w:val="16"/>
              </w:rPr>
            </w:pPr>
          </w:p>
        </w:tc>
        <w:tc>
          <w:tcPr>
            <w:tcW w:w="1137" w:type="dxa"/>
            <w:tcBorders>
              <w:top w:val="nil"/>
              <w:left w:val="nil"/>
              <w:bottom w:val="nil"/>
              <w:right w:val="nil"/>
            </w:tcBorders>
            <w:shd w:val="clear" w:color="auto" w:fill="auto"/>
            <w:vAlign w:val="bottom"/>
            <w:hideMark/>
          </w:tcPr>
          <w:p w14:paraId="3E7CA587" w14:textId="77777777" w:rsidR="003B7EA2" w:rsidRPr="00A25EB8" w:rsidRDefault="003B7EA2" w:rsidP="00024E2C">
            <w:pPr>
              <w:spacing w:line="240" w:lineRule="auto"/>
              <w:ind w:firstLine="0"/>
              <w:rPr>
                <w:sz w:val="16"/>
                <w:szCs w:val="16"/>
              </w:rPr>
            </w:pPr>
          </w:p>
        </w:tc>
        <w:tc>
          <w:tcPr>
            <w:tcW w:w="2248" w:type="dxa"/>
            <w:gridSpan w:val="2"/>
            <w:tcBorders>
              <w:top w:val="nil"/>
              <w:left w:val="nil"/>
              <w:bottom w:val="single" w:sz="8" w:space="0" w:color="auto"/>
              <w:right w:val="nil"/>
            </w:tcBorders>
            <w:shd w:val="clear" w:color="auto" w:fill="auto"/>
            <w:vAlign w:val="bottom"/>
            <w:hideMark/>
          </w:tcPr>
          <w:p w14:paraId="4EE6F04D" w14:textId="77777777" w:rsidR="003B7EA2" w:rsidRPr="00A25EB8" w:rsidRDefault="003B7EA2" w:rsidP="00024E2C">
            <w:pPr>
              <w:spacing w:line="240" w:lineRule="auto"/>
              <w:ind w:firstLine="0"/>
              <w:rPr>
                <w:sz w:val="16"/>
                <w:szCs w:val="16"/>
              </w:rPr>
            </w:pPr>
            <w:r w:rsidRPr="00A25EB8">
              <w:rPr>
                <w:sz w:val="16"/>
                <w:szCs w:val="16"/>
              </w:rPr>
              <w:t>Воспламенение газового облака</w:t>
            </w:r>
          </w:p>
        </w:tc>
        <w:tc>
          <w:tcPr>
            <w:tcW w:w="1622" w:type="dxa"/>
            <w:tcBorders>
              <w:top w:val="nil"/>
              <w:left w:val="nil"/>
              <w:bottom w:val="single" w:sz="8" w:space="0" w:color="auto"/>
              <w:right w:val="nil"/>
            </w:tcBorders>
            <w:shd w:val="clear" w:color="auto" w:fill="auto"/>
            <w:vAlign w:val="bottom"/>
            <w:hideMark/>
          </w:tcPr>
          <w:p w14:paraId="0C9DA606" w14:textId="77777777" w:rsidR="003B7EA2" w:rsidRPr="00A25EB8" w:rsidRDefault="003B7EA2" w:rsidP="00024E2C">
            <w:pPr>
              <w:spacing w:line="240" w:lineRule="auto"/>
              <w:ind w:firstLine="0"/>
              <w:rPr>
                <w:sz w:val="16"/>
                <w:szCs w:val="16"/>
              </w:rPr>
            </w:pPr>
            <w:r w:rsidRPr="00A25EB8">
              <w:rPr>
                <w:sz w:val="16"/>
                <w:szCs w:val="16"/>
              </w:rPr>
              <w:t>Факельное горение</w:t>
            </w:r>
          </w:p>
        </w:tc>
        <w:tc>
          <w:tcPr>
            <w:tcW w:w="396" w:type="dxa"/>
            <w:tcBorders>
              <w:top w:val="nil"/>
              <w:left w:val="nil"/>
              <w:bottom w:val="single" w:sz="8" w:space="0" w:color="auto"/>
              <w:right w:val="nil"/>
            </w:tcBorders>
            <w:shd w:val="clear" w:color="auto" w:fill="auto"/>
            <w:vAlign w:val="bottom"/>
            <w:hideMark/>
          </w:tcPr>
          <w:p w14:paraId="16F6E4D0" w14:textId="77777777" w:rsidR="003B7EA2" w:rsidRPr="00A25EB8" w:rsidRDefault="003B7EA2" w:rsidP="00024E2C">
            <w:pPr>
              <w:spacing w:line="240" w:lineRule="auto"/>
              <w:ind w:firstLine="0"/>
              <w:rPr>
                <w:sz w:val="16"/>
                <w:szCs w:val="16"/>
              </w:rPr>
            </w:pPr>
            <w:r w:rsidRPr="00A25EB8">
              <w:rPr>
                <w:sz w:val="16"/>
                <w:szCs w:val="16"/>
              </w:rPr>
              <w:t>Р=</w:t>
            </w:r>
          </w:p>
        </w:tc>
        <w:tc>
          <w:tcPr>
            <w:tcW w:w="863" w:type="dxa"/>
            <w:tcBorders>
              <w:top w:val="nil"/>
              <w:left w:val="nil"/>
              <w:bottom w:val="single" w:sz="8" w:space="0" w:color="auto"/>
              <w:right w:val="nil"/>
            </w:tcBorders>
            <w:shd w:val="clear" w:color="auto" w:fill="auto"/>
            <w:vAlign w:val="bottom"/>
            <w:hideMark/>
          </w:tcPr>
          <w:p w14:paraId="18B4AE9F" w14:textId="77777777" w:rsidR="003B7EA2" w:rsidRPr="00A25EB8" w:rsidRDefault="003B7EA2" w:rsidP="00024E2C">
            <w:pPr>
              <w:spacing w:line="240" w:lineRule="auto"/>
              <w:ind w:firstLine="0"/>
              <w:rPr>
                <w:sz w:val="16"/>
                <w:szCs w:val="16"/>
              </w:rPr>
            </w:pPr>
            <w:r w:rsidRPr="00A25EB8">
              <w:rPr>
                <w:sz w:val="16"/>
                <w:szCs w:val="16"/>
              </w:rPr>
              <w:t>7,64E-10</w:t>
            </w:r>
          </w:p>
        </w:tc>
        <w:tc>
          <w:tcPr>
            <w:tcW w:w="528" w:type="dxa"/>
            <w:tcBorders>
              <w:top w:val="nil"/>
              <w:left w:val="nil"/>
              <w:bottom w:val="single" w:sz="8" w:space="0" w:color="auto"/>
              <w:right w:val="nil"/>
            </w:tcBorders>
            <w:shd w:val="clear" w:color="auto" w:fill="auto"/>
            <w:vAlign w:val="bottom"/>
            <w:hideMark/>
          </w:tcPr>
          <w:p w14:paraId="669BBFEF" w14:textId="77777777" w:rsidR="003B7EA2" w:rsidRPr="00A25EB8" w:rsidRDefault="003B7EA2" w:rsidP="00024E2C">
            <w:pPr>
              <w:spacing w:line="240" w:lineRule="auto"/>
              <w:ind w:firstLine="0"/>
              <w:rPr>
                <w:sz w:val="16"/>
                <w:szCs w:val="16"/>
              </w:rPr>
            </w:pPr>
            <w:r w:rsidRPr="00A25EB8">
              <w:rPr>
                <w:sz w:val="16"/>
                <w:szCs w:val="16"/>
              </w:rPr>
              <w:t>./год</w:t>
            </w:r>
          </w:p>
        </w:tc>
      </w:tr>
      <w:tr w:rsidR="003B7EA2" w:rsidRPr="00A25EB8" w14:paraId="75558AA2" w14:textId="77777777" w:rsidTr="0063640A">
        <w:trPr>
          <w:trHeight w:val="300"/>
        </w:trPr>
        <w:tc>
          <w:tcPr>
            <w:tcW w:w="1418" w:type="dxa"/>
            <w:tcBorders>
              <w:top w:val="nil"/>
              <w:left w:val="nil"/>
              <w:bottom w:val="nil"/>
              <w:right w:val="nil"/>
            </w:tcBorders>
            <w:shd w:val="clear" w:color="auto" w:fill="auto"/>
            <w:vAlign w:val="bottom"/>
            <w:hideMark/>
          </w:tcPr>
          <w:p w14:paraId="443C0ED5" w14:textId="77777777" w:rsidR="003B7EA2" w:rsidRPr="00A25EB8" w:rsidRDefault="003B7EA2" w:rsidP="00024E2C">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4F11DD18" w14:textId="77777777" w:rsidR="003B7EA2" w:rsidRPr="00A25EB8" w:rsidRDefault="003B7EA2" w:rsidP="00024E2C">
            <w:pPr>
              <w:spacing w:line="240" w:lineRule="auto"/>
              <w:ind w:firstLine="0"/>
              <w:rPr>
                <w:sz w:val="16"/>
                <w:szCs w:val="16"/>
              </w:rPr>
            </w:pPr>
          </w:p>
        </w:tc>
        <w:tc>
          <w:tcPr>
            <w:tcW w:w="1137" w:type="dxa"/>
            <w:tcBorders>
              <w:top w:val="nil"/>
              <w:left w:val="nil"/>
              <w:bottom w:val="nil"/>
              <w:right w:val="nil"/>
            </w:tcBorders>
            <w:shd w:val="clear" w:color="auto" w:fill="auto"/>
            <w:vAlign w:val="bottom"/>
            <w:hideMark/>
          </w:tcPr>
          <w:p w14:paraId="7B5BB02A" w14:textId="77777777" w:rsidR="003B7EA2" w:rsidRPr="00A25EB8" w:rsidRDefault="003B7EA2" w:rsidP="00024E2C">
            <w:pPr>
              <w:spacing w:line="240" w:lineRule="auto"/>
              <w:ind w:firstLine="0"/>
              <w:rPr>
                <w:sz w:val="16"/>
                <w:szCs w:val="16"/>
              </w:rPr>
            </w:pPr>
          </w:p>
        </w:tc>
        <w:tc>
          <w:tcPr>
            <w:tcW w:w="746" w:type="dxa"/>
            <w:tcBorders>
              <w:top w:val="nil"/>
              <w:left w:val="single" w:sz="8" w:space="0" w:color="auto"/>
              <w:bottom w:val="nil"/>
              <w:right w:val="nil"/>
            </w:tcBorders>
            <w:shd w:val="clear" w:color="auto" w:fill="auto"/>
            <w:hideMark/>
          </w:tcPr>
          <w:p w14:paraId="07824248" w14:textId="77777777" w:rsidR="003B7EA2" w:rsidRPr="00A25EB8" w:rsidRDefault="003B7EA2" w:rsidP="00024E2C">
            <w:pPr>
              <w:spacing w:line="240" w:lineRule="auto"/>
              <w:ind w:firstLine="0"/>
              <w:rPr>
                <w:sz w:val="16"/>
                <w:szCs w:val="16"/>
              </w:rPr>
            </w:pPr>
            <w:r w:rsidRPr="00A25EB8">
              <w:rPr>
                <w:sz w:val="16"/>
                <w:szCs w:val="16"/>
              </w:rPr>
              <w:t>0,005</w:t>
            </w:r>
          </w:p>
        </w:tc>
        <w:tc>
          <w:tcPr>
            <w:tcW w:w="1502" w:type="dxa"/>
            <w:tcBorders>
              <w:top w:val="nil"/>
              <w:left w:val="nil"/>
              <w:bottom w:val="nil"/>
              <w:right w:val="nil"/>
            </w:tcBorders>
            <w:shd w:val="clear" w:color="auto" w:fill="auto"/>
            <w:vAlign w:val="bottom"/>
            <w:hideMark/>
          </w:tcPr>
          <w:p w14:paraId="2B3583EC" w14:textId="77777777" w:rsidR="003B7EA2" w:rsidRPr="00A25EB8" w:rsidRDefault="003B7EA2" w:rsidP="00024E2C">
            <w:pPr>
              <w:spacing w:line="240" w:lineRule="auto"/>
              <w:ind w:firstLine="0"/>
              <w:rPr>
                <w:sz w:val="16"/>
                <w:szCs w:val="16"/>
              </w:rPr>
            </w:pPr>
          </w:p>
        </w:tc>
        <w:tc>
          <w:tcPr>
            <w:tcW w:w="1622" w:type="dxa"/>
            <w:tcBorders>
              <w:top w:val="nil"/>
              <w:left w:val="nil"/>
              <w:bottom w:val="nil"/>
              <w:right w:val="nil"/>
            </w:tcBorders>
            <w:shd w:val="clear" w:color="auto" w:fill="auto"/>
            <w:hideMark/>
          </w:tcPr>
          <w:p w14:paraId="3F12BE50" w14:textId="77777777" w:rsidR="003B7EA2" w:rsidRPr="00A25EB8" w:rsidRDefault="003B7EA2" w:rsidP="00024E2C">
            <w:pPr>
              <w:spacing w:line="240" w:lineRule="auto"/>
              <w:ind w:firstLine="0"/>
              <w:rPr>
                <w:sz w:val="16"/>
                <w:szCs w:val="16"/>
              </w:rPr>
            </w:pPr>
            <w:r w:rsidRPr="00A25EB8">
              <w:rPr>
                <w:sz w:val="16"/>
                <w:szCs w:val="16"/>
              </w:rPr>
              <w:t>0,67</w:t>
            </w:r>
          </w:p>
        </w:tc>
        <w:tc>
          <w:tcPr>
            <w:tcW w:w="396" w:type="dxa"/>
            <w:tcBorders>
              <w:top w:val="nil"/>
              <w:left w:val="nil"/>
              <w:bottom w:val="nil"/>
              <w:right w:val="nil"/>
            </w:tcBorders>
            <w:shd w:val="clear" w:color="auto" w:fill="auto"/>
            <w:vAlign w:val="bottom"/>
            <w:hideMark/>
          </w:tcPr>
          <w:p w14:paraId="4D1BEB23" w14:textId="77777777" w:rsidR="003B7EA2" w:rsidRPr="00A25EB8" w:rsidRDefault="003B7EA2" w:rsidP="00024E2C">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43188305" w14:textId="77777777" w:rsidR="003B7EA2" w:rsidRPr="00A25EB8" w:rsidRDefault="003B7EA2" w:rsidP="00024E2C">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1E672079" w14:textId="77777777" w:rsidR="003B7EA2" w:rsidRPr="00A25EB8" w:rsidRDefault="003B7EA2" w:rsidP="00024E2C">
            <w:pPr>
              <w:spacing w:line="240" w:lineRule="auto"/>
              <w:ind w:firstLine="0"/>
              <w:rPr>
                <w:sz w:val="16"/>
                <w:szCs w:val="16"/>
              </w:rPr>
            </w:pPr>
          </w:p>
        </w:tc>
      </w:tr>
      <w:tr w:rsidR="003B7EA2" w:rsidRPr="00A25EB8" w14:paraId="6740C9D2" w14:textId="77777777" w:rsidTr="0063640A">
        <w:trPr>
          <w:trHeight w:val="705"/>
        </w:trPr>
        <w:tc>
          <w:tcPr>
            <w:tcW w:w="1418" w:type="dxa"/>
            <w:tcBorders>
              <w:top w:val="nil"/>
              <w:left w:val="nil"/>
              <w:bottom w:val="nil"/>
              <w:right w:val="nil"/>
            </w:tcBorders>
            <w:shd w:val="clear" w:color="auto" w:fill="auto"/>
            <w:vAlign w:val="bottom"/>
            <w:hideMark/>
          </w:tcPr>
          <w:p w14:paraId="6DB47065" w14:textId="77777777" w:rsidR="003B7EA2" w:rsidRPr="00A25EB8" w:rsidRDefault="003B7EA2" w:rsidP="00024E2C">
            <w:pPr>
              <w:spacing w:line="240" w:lineRule="auto"/>
              <w:ind w:firstLine="0"/>
              <w:rPr>
                <w:sz w:val="16"/>
                <w:szCs w:val="16"/>
              </w:rPr>
            </w:pPr>
          </w:p>
        </w:tc>
        <w:tc>
          <w:tcPr>
            <w:tcW w:w="1260" w:type="dxa"/>
            <w:tcBorders>
              <w:top w:val="nil"/>
              <w:left w:val="nil"/>
              <w:bottom w:val="single" w:sz="8" w:space="0" w:color="auto"/>
              <w:right w:val="nil"/>
            </w:tcBorders>
            <w:shd w:val="clear" w:color="auto" w:fill="auto"/>
            <w:vAlign w:val="bottom"/>
            <w:hideMark/>
          </w:tcPr>
          <w:p w14:paraId="3E48C329" w14:textId="77777777" w:rsidR="003B7EA2" w:rsidRPr="00A25EB8" w:rsidRDefault="003B7EA2" w:rsidP="00024E2C">
            <w:pPr>
              <w:spacing w:line="240" w:lineRule="auto"/>
              <w:ind w:firstLine="0"/>
              <w:rPr>
                <w:sz w:val="16"/>
                <w:szCs w:val="16"/>
              </w:rPr>
            </w:pPr>
            <w:r w:rsidRPr="00A25EB8">
              <w:rPr>
                <w:sz w:val="16"/>
                <w:szCs w:val="16"/>
              </w:rPr>
              <w:t>Отказ системы обнаружения загазованности</w:t>
            </w:r>
          </w:p>
        </w:tc>
        <w:tc>
          <w:tcPr>
            <w:tcW w:w="1137" w:type="dxa"/>
            <w:tcBorders>
              <w:top w:val="nil"/>
              <w:left w:val="nil"/>
              <w:bottom w:val="single" w:sz="8" w:space="0" w:color="auto"/>
              <w:right w:val="nil"/>
            </w:tcBorders>
            <w:shd w:val="clear" w:color="auto" w:fill="auto"/>
            <w:vAlign w:val="center"/>
            <w:hideMark/>
          </w:tcPr>
          <w:p w14:paraId="0873C81A" w14:textId="77777777" w:rsidR="003B7EA2" w:rsidRPr="00A25EB8" w:rsidRDefault="003B7EA2" w:rsidP="00024E2C">
            <w:pPr>
              <w:spacing w:line="240" w:lineRule="auto"/>
              <w:ind w:firstLine="0"/>
              <w:rPr>
                <w:sz w:val="16"/>
                <w:szCs w:val="16"/>
              </w:rPr>
            </w:pPr>
            <w:r w:rsidRPr="00A25EB8">
              <w:rPr>
                <w:sz w:val="16"/>
                <w:szCs w:val="16"/>
              </w:rPr>
              <w:t> </w:t>
            </w:r>
          </w:p>
        </w:tc>
        <w:tc>
          <w:tcPr>
            <w:tcW w:w="746" w:type="dxa"/>
            <w:tcBorders>
              <w:top w:val="nil"/>
              <w:left w:val="single" w:sz="8" w:space="0" w:color="auto"/>
              <w:bottom w:val="nil"/>
              <w:right w:val="nil"/>
            </w:tcBorders>
            <w:shd w:val="clear" w:color="auto" w:fill="auto"/>
            <w:vAlign w:val="center"/>
            <w:hideMark/>
          </w:tcPr>
          <w:p w14:paraId="5CD03681" w14:textId="77777777" w:rsidR="003B7EA2" w:rsidRPr="00A25EB8" w:rsidRDefault="003B7EA2" w:rsidP="00024E2C">
            <w:pPr>
              <w:spacing w:line="240" w:lineRule="auto"/>
              <w:ind w:firstLine="0"/>
              <w:rPr>
                <w:sz w:val="16"/>
                <w:szCs w:val="16"/>
              </w:rPr>
            </w:pPr>
            <w:r w:rsidRPr="00A25EB8">
              <w:rPr>
                <w:sz w:val="16"/>
                <w:szCs w:val="16"/>
              </w:rPr>
              <w:t> </w:t>
            </w:r>
          </w:p>
        </w:tc>
        <w:tc>
          <w:tcPr>
            <w:tcW w:w="1502" w:type="dxa"/>
            <w:tcBorders>
              <w:top w:val="nil"/>
              <w:left w:val="nil"/>
              <w:bottom w:val="nil"/>
              <w:right w:val="nil"/>
            </w:tcBorders>
            <w:shd w:val="clear" w:color="auto" w:fill="auto"/>
            <w:vAlign w:val="bottom"/>
            <w:hideMark/>
          </w:tcPr>
          <w:p w14:paraId="3AC7E162" w14:textId="77777777" w:rsidR="003B7EA2" w:rsidRPr="00A25EB8" w:rsidRDefault="003B7EA2" w:rsidP="00024E2C">
            <w:pPr>
              <w:spacing w:line="240" w:lineRule="auto"/>
              <w:ind w:firstLine="0"/>
              <w:rPr>
                <w:sz w:val="16"/>
                <w:szCs w:val="16"/>
              </w:rPr>
            </w:pPr>
          </w:p>
        </w:tc>
        <w:tc>
          <w:tcPr>
            <w:tcW w:w="1622" w:type="dxa"/>
            <w:tcBorders>
              <w:top w:val="nil"/>
              <w:left w:val="nil"/>
              <w:bottom w:val="nil"/>
              <w:right w:val="nil"/>
            </w:tcBorders>
            <w:shd w:val="clear" w:color="auto" w:fill="auto"/>
            <w:vAlign w:val="bottom"/>
            <w:hideMark/>
          </w:tcPr>
          <w:p w14:paraId="211E435F" w14:textId="77777777" w:rsidR="003B7EA2" w:rsidRPr="00A25EB8" w:rsidRDefault="003B7EA2" w:rsidP="00024E2C">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210B5407" w14:textId="77777777" w:rsidR="003B7EA2" w:rsidRPr="00A25EB8" w:rsidRDefault="003B7EA2" w:rsidP="00024E2C">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4AA35314" w14:textId="77777777" w:rsidR="003B7EA2" w:rsidRPr="00A25EB8" w:rsidRDefault="003B7EA2" w:rsidP="00024E2C">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76B70B7E" w14:textId="77777777" w:rsidR="003B7EA2" w:rsidRPr="00A25EB8" w:rsidRDefault="003B7EA2" w:rsidP="00024E2C">
            <w:pPr>
              <w:spacing w:line="240" w:lineRule="auto"/>
              <w:ind w:firstLine="0"/>
              <w:rPr>
                <w:sz w:val="16"/>
                <w:szCs w:val="16"/>
              </w:rPr>
            </w:pPr>
          </w:p>
        </w:tc>
      </w:tr>
      <w:tr w:rsidR="003B7EA2" w:rsidRPr="00A25EB8" w14:paraId="09C695CD" w14:textId="77777777" w:rsidTr="0063640A">
        <w:trPr>
          <w:trHeight w:val="300"/>
        </w:trPr>
        <w:tc>
          <w:tcPr>
            <w:tcW w:w="1418" w:type="dxa"/>
            <w:tcBorders>
              <w:top w:val="nil"/>
              <w:left w:val="nil"/>
              <w:bottom w:val="nil"/>
              <w:right w:val="nil"/>
            </w:tcBorders>
            <w:shd w:val="clear" w:color="auto" w:fill="auto"/>
            <w:vAlign w:val="bottom"/>
            <w:hideMark/>
          </w:tcPr>
          <w:p w14:paraId="3B8B709B" w14:textId="77777777" w:rsidR="003B7EA2" w:rsidRPr="00A25EB8" w:rsidRDefault="003B7EA2" w:rsidP="00024E2C">
            <w:pPr>
              <w:spacing w:line="240" w:lineRule="auto"/>
              <w:ind w:firstLine="0"/>
              <w:rPr>
                <w:sz w:val="16"/>
                <w:szCs w:val="16"/>
              </w:rPr>
            </w:pPr>
          </w:p>
        </w:tc>
        <w:tc>
          <w:tcPr>
            <w:tcW w:w="1260" w:type="dxa"/>
            <w:tcBorders>
              <w:top w:val="nil"/>
              <w:left w:val="single" w:sz="8" w:space="0" w:color="auto"/>
              <w:bottom w:val="nil"/>
              <w:right w:val="nil"/>
            </w:tcBorders>
            <w:shd w:val="clear" w:color="auto" w:fill="auto"/>
            <w:hideMark/>
          </w:tcPr>
          <w:p w14:paraId="6F6BB2B0" w14:textId="77777777" w:rsidR="003B7EA2" w:rsidRPr="00A25EB8" w:rsidRDefault="003B7EA2" w:rsidP="00024E2C">
            <w:pPr>
              <w:spacing w:line="240" w:lineRule="auto"/>
              <w:ind w:firstLine="0"/>
              <w:rPr>
                <w:sz w:val="16"/>
                <w:szCs w:val="16"/>
              </w:rPr>
            </w:pPr>
            <w:r w:rsidRPr="00A25EB8">
              <w:rPr>
                <w:sz w:val="16"/>
                <w:szCs w:val="16"/>
              </w:rPr>
              <w:t>0,1</w:t>
            </w:r>
          </w:p>
        </w:tc>
        <w:tc>
          <w:tcPr>
            <w:tcW w:w="1137" w:type="dxa"/>
            <w:tcBorders>
              <w:top w:val="nil"/>
              <w:left w:val="nil"/>
              <w:bottom w:val="nil"/>
              <w:right w:val="nil"/>
            </w:tcBorders>
            <w:shd w:val="clear" w:color="auto" w:fill="auto"/>
            <w:vAlign w:val="bottom"/>
            <w:hideMark/>
          </w:tcPr>
          <w:p w14:paraId="11B2F59D" w14:textId="77777777" w:rsidR="003B7EA2" w:rsidRPr="00A25EB8" w:rsidRDefault="003B7EA2" w:rsidP="00024E2C">
            <w:pPr>
              <w:spacing w:line="240" w:lineRule="auto"/>
              <w:ind w:firstLine="0"/>
              <w:rPr>
                <w:sz w:val="16"/>
                <w:szCs w:val="16"/>
              </w:rPr>
            </w:pPr>
          </w:p>
        </w:tc>
        <w:tc>
          <w:tcPr>
            <w:tcW w:w="746" w:type="dxa"/>
            <w:tcBorders>
              <w:top w:val="nil"/>
              <w:left w:val="single" w:sz="8" w:space="0" w:color="auto"/>
              <w:bottom w:val="nil"/>
              <w:right w:val="nil"/>
            </w:tcBorders>
            <w:shd w:val="clear" w:color="auto" w:fill="auto"/>
            <w:vAlign w:val="center"/>
            <w:hideMark/>
          </w:tcPr>
          <w:p w14:paraId="19853C43" w14:textId="77777777" w:rsidR="003B7EA2" w:rsidRPr="00A25EB8" w:rsidRDefault="003B7EA2" w:rsidP="00024E2C">
            <w:pPr>
              <w:spacing w:line="240" w:lineRule="auto"/>
              <w:ind w:firstLine="0"/>
              <w:rPr>
                <w:sz w:val="16"/>
                <w:szCs w:val="16"/>
              </w:rPr>
            </w:pPr>
            <w:r w:rsidRPr="00A25EB8">
              <w:rPr>
                <w:sz w:val="16"/>
                <w:szCs w:val="16"/>
              </w:rPr>
              <w:t> </w:t>
            </w:r>
          </w:p>
        </w:tc>
        <w:tc>
          <w:tcPr>
            <w:tcW w:w="1502" w:type="dxa"/>
            <w:tcBorders>
              <w:top w:val="nil"/>
              <w:left w:val="nil"/>
              <w:bottom w:val="nil"/>
              <w:right w:val="nil"/>
            </w:tcBorders>
            <w:shd w:val="clear" w:color="auto" w:fill="auto"/>
            <w:vAlign w:val="bottom"/>
            <w:hideMark/>
          </w:tcPr>
          <w:p w14:paraId="2765A0F8" w14:textId="77777777" w:rsidR="003B7EA2" w:rsidRPr="00A25EB8" w:rsidRDefault="003B7EA2" w:rsidP="00024E2C">
            <w:pPr>
              <w:spacing w:line="240" w:lineRule="auto"/>
              <w:ind w:firstLine="0"/>
              <w:rPr>
                <w:sz w:val="16"/>
                <w:szCs w:val="16"/>
              </w:rPr>
            </w:pPr>
          </w:p>
        </w:tc>
        <w:tc>
          <w:tcPr>
            <w:tcW w:w="1622" w:type="dxa"/>
            <w:tcBorders>
              <w:top w:val="nil"/>
              <w:left w:val="nil"/>
              <w:bottom w:val="nil"/>
              <w:right w:val="nil"/>
            </w:tcBorders>
            <w:shd w:val="clear" w:color="auto" w:fill="auto"/>
            <w:hideMark/>
          </w:tcPr>
          <w:p w14:paraId="00DD20A4" w14:textId="77777777" w:rsidR="003B7EA2" w:rsidRPr="00A25EB8" w:rsidRDefault="003B7EA2" w:rsidP="00024E2C">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3E39DF30" w14:textId="77777777" w:rsidR="003B7EA2" w:rsidRPr="00A25EB8" w:rsidRDefault="003B7EA2" w:rsidP="00024E2C">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4D340356" w14:textId="77777777" w:rsidR="003B7EA2" w:rsidRPr="00A25EB8" w:rsidRDefault="003B7EA2" w:rsidP="00024E2C">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5F70E9CF" w14:textId="77777777" w:rsidR="003B7EA2" w:rsidRPr="00A25EB8" w:rsidRDefault="003B7EA2" w:rsidP="00024E2C">
            <w:pPr>
              <w:spacing w:line="240" w:lineRule="auto"/>
              <w:ind w:firstLine="0"/>
              <w:rPr>
                <w:sz w:val="16"/>
                <w:szCs w:val="16"/>
              </w:rPr>
            </w:pPr>
          </w:p>
        </w:tc>
      </w:tr>
      <w:tr w:rsidR="003B7EA2" w:rsidRPr="00A25EB8" w14:paraId="3EC713CD" w14:textId="77777777" w:rsidTr="0063640A">
        <w:trPr>
          <w:trHeight w:val="525"/>
        </w:trPr>
        <w:tc>
          <w:tcPr>
            <w:tcW w:w="1418" w:type="dxa"/>
            <w:tcBorders>
              <w:top w:val="nil"/>
              <w:left w:val="nil"/>
              <w:bottom w:val="nil"/>
              <w:right w:val="nil"/>
            </w:tcBorders>
            <w:shd w:val="clear" w:color="auto" w:fill="auto"/>
            <w:vAlign w:val="bottom"/>
            <w:hideMark/>
          </w:tcPr>
          <w:p w14:paraId="226D86A8" w14:textId="77777777" w:rsidR="003B7EA2" w:rsidRPr="00A25EB8" w:rsidRDefault="003B7EA2" w:rsidP="00024E2C">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5ED3A2D0" w14:textId="77777777" w:rsidR="003B7EA2" w:rsidRPr="00A25EB8" w:rsidRDefault="003B7EA2" w:rsidP="00024E2C">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vAlign w:val="bottom"/>
            <w:hideMark/>
          </w:tcPr>
          <w:p w14:paraId="7819DFD9" w14:textId="77777777" w:rsidR="003B7EA2" w:rsidRPr="00A25EB8" w:rsidRDefault="003B7EA2" w:rsidP="00024E2C">
            <w:pPr>
              <w:spacing w:line="240" w:lineRule="auto"/>
              <w:ind w:firstLine="0"/>
              <w:rPr>
                <w:sz w:val="16"/>
                <w:szCs w:val="16"/>
              </w:rPr>
            </w:pPr>
          </w:p>
        </w:tc>
        <w:tc>
          <w:tcPr>
            <w:tcW w:w="3870" w:type="dxa"/>
            <w:gridSpan w:val="3"/>
            <w:tcBorders>
              <w:top w:val="nil"/>
              <w:left w:val="single" w:sz="8" w:space="0" w:color="auto"/>
              <w:bottom w:val="single" w:sz="8" w:space="0" w:color="auto"/>
              <w:right w:val="nil"/>
            </w:tcBorders>
            <w:shd w:val="clear" w:color="auto" w:fill="auto"/>
            <w:vAlign w:val="bottom"/>
            <w:hideMark/>
          </w:tcPr>
          <w:p w14:paraId="13AD8351" w14:textId="77777777" w:rsidR="003B7EA2" w:rsidRPr="00A25EB8" w:rsidRDefault="003B7EA2" w:rsidP="00024E2C">
            <w:pPr>
              <w:spacing w:line="240" w:lineRule="auto"/>
              <w:ind w:firstLine="0"/>
              <w:rPr>
                <w:sz w:val="16"/>
                <w:szCs w:val="16"/>
              </w:rPr>
            </w:pPr>
            <w:r w:rsidRPr="00A25EB8">
              <w:rPr>
                <w:sz w:val="16"/>
                <w:szCs w:val="16"/>
              </w:rPr>
              <w:t>Прекращение горения (ликвидация утечки)</w:t>
            </w:r>
          </w:p>
        </w:tc>
        <w:tc>
          <w:tcPr>
            <w:tcW w:w="396" w:type="dxa"/>
            <w:tcBorders>
              <w:top w:val="nil"/>
              <w:left w:val="nil"/>
              <w:bottom w:val="single" w:sz="8" w:space="0" w:color="auto"/>
              <w:right w:val="nil"/>
            </w:tcBorders>
            <w:shd w:val="clear" w:color="auto" w:fill="auto"/>
            <w:vAlign w:val="bottom"/>
            <w:hideMark/>
          </w:tcPr>
          <w:p w14:paraId="02937B18" w14:textId="77777777" w:rsidR="003B7EA2" w:rsidRPr="00A25EB8" w:rsidRDefault="003B7EA2" w:rsidP="00024E2C">
            <w:pPr>
              <w:spacing w:line="240" w:lineRule="auto"/>
              <w:ind w:firstLine="0"/>
              <w:rPr>
                <w:sz w:val="16"/>
                <w:szCs w:val="16"/>
              </w:rPr>
            </w:pPr>
            <w:r w:rsidRPr="00A25EB8">
              <w:rPr>
                <w:sz w:val="16"/>
                <w:szCs w:val="16"/>
              </w:rPr>
              <w:t>Р=</w:t>
            </w:r>
          </w:p>
        </w:tc>
        <w:tc>
          <w:tcPr>
            <w:tcW w:w="863" w:type="dxa"/>
            <w:tcBorders>
              <w:top w:val="nil"/>
              <w:left w:val="nil"/>
              <w:bottom w:val="single" w:sz="8" w:space="0" w:color="auto"/>
              <w:right w:val="nil"/>
            </w:tcBorders>
            <w:shd w:val="clear" w:color="auto" w:fill="auto"/>
            <w:vAlign w:val="bottom"/>
            <w:hideMark/>
          </w:tcPr>
          <w:p w14:paraId="6EE5F1D3" w14:textId="77777777" w:rsidR="003B7EA2" w:rsidRPr="00A25EB8" w:rsidRDefault="003B7EA2" w:rsidP="00024E2C">
            <w:pPr>
              <w:spacing w:line="240" w:lineRule="auto"/>
              <w:ind w:firstLine="0"/>
              <w:rPr>
                <w:sz w:val="16"/>
                <w:szCs w:val="16"/>
              </w:rPr>
            </w:pPr>
            <w:r w:rsidRPr="00A25EB8">
              <w:rPr>
                <w:sz w:val="16"/>
                <w:szCs w:val="16"/>
              </w:rPr>
              <w:t>2,27E-07</w:t>
            </w:r>
          </w:p>
        </w:tc>
        <w:tc>
          <w:tcPr>
            <w:tcW w:w="528" w:type="dxa"/>
            <w:tcBorders>
              <w:top w:val="nil"/>
              <w:left w:val="nil"/>
              <w:bottom w:val="single" w:sz="8" w:space="0" w:color="auto"/>
              <w:right w:val="nil"/>
            </w:tcBorders>
            <w:shd w:val="clear" w:color="auto" w:fill="auto"/>
            <w:vAlign w:val="bottom"/>
            <w:hideMark/>
          </w:tcPr>
          <w:p w14:paraId="067B2F02" w14:textId="77777777" w:rsidR="003B7EA2" w:rsidRPr="00A25EB8" w:rsidRDefault="003B7EA2" w:rsidP="00024E2C">
            <w:pPr>
              <w:spacing w:line="240" w:lineRule="auto"/>
              <w:ind w:firstLine="0"/>
              <w:rPr>
                <w:sz w:val="16"/>
                <w:szCs w:val="16"/>
              </w:rPr>
            </w:pPr>
            <w:r w:rsidRPr="00A25EB8">
              <w:rPr>
                <w:sz w:val="16"/>
                <w:szCs w:val="16"/>
              </w:rPr>
              <w:t>./год</w:t>
            </w:r>
          </w:p>
        </w:tc>
      </w:tr>
      <w:tr w:rsidR="003B7EA2" w:rsidRPr="00A25EB8" w14:paraId="2B0EFC23" w14:textId="77777777" w:rsidTr="0063640A">
        <w:trPr>
          <w:trHeight w:val="300"/>
        </w:trPr>
        <w:tc>
          <w:tcPr>
            <w:tcW w:w="1418" w:type="dxa"/>
            <w:tcBorders>
              <w:top w:val="nil"/>
              <w:left w:val="nil"/>
              <w:bottom w:val="nil"/>
              <w:right w:val="nil"/>
            </w:tcBorders>
            <w:shd w:val="clear" w:color="auto" w:fill="auto"/>
            <w:vAlign w:val="bottom"/>
            <w:hideMark/>
          </w:tcPr>
          <w:p w14:paraId="764F8286" w14:textId="77777777" w:rsidR="003B7EA2" w:rsidRPr="00A25EB8" w:rsidRDefault="003B7EA2" w:rsidP="00024E2C">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634F53D3" w14:textId="77777777" w:rsidR="003B7EA2" w:rsidRPr="00A25EB8" w:rsidRDefault="003B7EA2" w:rsidP="00024E2C">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hideMark/>
          </w:tcPr>
          <w:p w14:paraId="754FBD4F" w14:textId="77777777" w:rsidR="003B7EA2" w:rsidRPr="00A25EB8" w:rsidRDefault="003B7EA2" w:rsidP="00024E2C">
            <w:pPr>
              <w:spacing w:line="240" w:lineRule="auto"/>
              <w:ind w:firstLine="0"/>
              <w:rPr>
                <w:sz w:val="16"/>
                <w:szCs w:val="16"/>
              </w:rPr>
            </w:pPr>
          </w:p>
        </w:tc>
        <w:tc>
          <w:tcPr>
            <w:tcW w:w="746" w:type="dxa"/>
            <w:tcBorders>
              <w:top w:val="nil"/>
              <w:left w:val="nil"/>
              <w:bottom w:val="nil"/>
              <w:right w:val="nil"/>
            </w:tcBorders>
            <w:shd w:val="clear" w:color="auto" w:fill="auto"/>
            <w:hideMark/>
          </w:tcPr>
          <w:p w14:paraId="0F1E82FA" w14:textId="77777777" w:rsidR="003B7EA2" w:rsidRPr="00A25EB8" w:rsidRDefault="003B7EA2" w:rsidP="00024E2C">
            <w:pPr>
              <w:spacing w:line="240" w:lineRule="auto"/>
              <w:ind w:firstLine="0"/>
              <w:rPr>
                <w:sz w:val="16"/>
                <w:szCs w:val="16"/>
              </w:rPr>
            </w:pPr>
            <w:r w:rsidRPr="00A25EB8">
              <w:rPr>
                <w:sz w:val="16"/>
                <w:szCs w:val="16"/>
              </w:rPr>
              <w:t>0,995</w:t>
            </w:r>
          </w:p>
        </w:tc>
        <w:tc>
          <w:tcPr>
            <w:tcW w:w="1502" w:type="dxa"/>
            <w:tcBorders>
              <w:top w:val="nil"/>
              <w:left w:val="nil"/>
              <w:bottom w:val="nil"/>
              <w:right w:val="nil"/>
            </w:tcBorders>
            <w:shd w:val="clear" w:color="auto" w:fill="auto"/>
            <w:vAlign w:val="bottom"/>
            <w:hideMark/>
          </w:tcPr>
          <w:p w14:paraId="20936D4A" w14:textId="77777777" w:rsidR="003B7EA2" w:rsidRPr="00A25EB8" w:rsidRDefault="003B7EA2" w:rsidP="00024E2C">
            <w:pPr>
              <w:spacing w:line="240" w:lineRule="auto"/>
              <w:ind w:firstLine="0"/>
              <w:rPr>
                <w:sz w:val="16"/>
                <w:szCs w:val="16"/>
              </w:rPr>
            </w:pPr>
          </w:p>
        </w:tc>
        <w:tc>
          <w:tcPr>
            <w:tcW w:w="1622" w:type="dxa"/>
            <w:tcBorders>
              <w:top w:val="nil"/>
              <w:left w:val="nil"/>
              <w:bottom w:val="nil"/>
              <w:right w:val="nil"/>
            </w:tcBorders>
            <w:shd w:val="clear" w:color="auto" w:fill="auto"/>
            <w:vAlign w:val="bottom"/>
            <w:hideMark/>
          </w:tcPr>
          <w:p w14:paraId="52D479C3" w14:textId="77777777" w:rsidR="003B7EA2" w:rsidRPr="00A25EB8" w:rsidRDefault="003B7EA2" w:rsidP="00024E2C">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3C500B6D" w14:textId="77777777" w:rsidR="003B7EA2" w:rsidRPr="00A25EB8" w:rsidRDefault="003B7EA2" w:rsidP="00024E2C">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65D3296A" w14:textId="77777777" w:rsidR="003B7EA2" w:rsidRPr="00A25EB8" w:rsidRDefault="003B7EA2" w:rsidP="00024E2C">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70E8B906" w14:textId="77777777" w:rsidR="003B7EA2" w:rsidRPr="00A25EB8" w:rsidRDefault="003B7EA2" w:rsidP="00024E2C">
            <w:pPr>
              <w:spacing w:line="240" w:lineRule="auto"/>
              <w:ind w:firstLine="0"/>
              <w:rPr>
                <w:sz w:val="16"/>
                <w:szCs w:val="16"/>
              </w:rPr>
            </w:pPr>
          </w:p>
        </w:tc>
      </w:tr>
      <w:tr w:rsidR="003B7EA2" w:rsidRPr="00A25EB8" w14:paraId="30368345" w14:textId="77777777" w:rsidTr="0063640A">
        <w:trPr>
          <w:trHeight w:val="300"/>
        </w:trPr>
        <w:tc>
          <w:tcPr>
            <w:tcW w:w="1418" w:type="dxa"/>
            <w:tcBorders>
              <w:top w:val="nil"/>
              <w:left w:val="nil"/>
              <w:bottom w:val="nil"/>
              <w:right w:val="nil"/>
            </w:tcBorders>
            <w:shd w:val="clear" w:color="auto" w:fill="auto"/>
            <w:vAlign w:val="bottom"/>
            <w:hideMark/>
          </w:tcPr>
          <w:p w14:paraId="78EBA659" w14:textId="77777777" w:rsidR="003B7EA2" w:rsidRPr="00A25EB8" w:rsidRDefault="003B7EA2" w:rsidP="00024E2C">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0359AA28" w14:textId="77777777" w:rsidR="003B7EA2" w:rsidRPr="00A25EB8" w:rsidRDefault="003B7EA2" w:rsidP="00024E2C">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vAlign w:val="bottom"/>
            <w:hideMark/>
          </w:tcPr>
          <w:p w14:paraId="21E183E5" w14:textId="77777777" w:rsidR="003B7EA2" w:rsidRPr="00A25EB8" w:rsidRDefault="003B7EA2" w:rsidP="00024E2C">
            <w:pPr>
              <w:spacing w:line="240" w:lineRule="auto"/>
              <w:ind w:firstLine="0"/>
              <w:rPr>
                <w:sz w:val="16"/>
                <w:szCs w:val="16"/>
              </w:rPr>
            </w:pPr>
          </w:p>
        </w:tc>
        <w:tc>
          <w:tcPr>
            <w:tcW w:w="746" w:type="dxa"/>
            <w:tcBorders>
              <w:top w:val="nil"/>
              <w:left w:val="nil"/>
              <w:bottom w:val="nil"/>
              <w:right w:val="nil"/>
            </w:tcBorders>
            <w:shd w:val="clear" w:color="auto" w:fill="auto"/>
            <w:vAlign w:val="bottom"/>
            <w:hideMark/>
          </w:tcPr>
          <w:p w14:paraId="638DA6FB" w14:textId="77777777" w:rsidR="003B7EA2" w:rsidRPr="00A25EB8" w:rsidRDefault="003B7EA2" w:rsidP="00024E2C">
            <w:pPr>
              <w:spacing w:line="240" w:lineRule="auto"/>
              <w:ind w:firstLine="0"/>
              <w:rPr>
                <w:sz w:val="16"/>
                <w:szCs w:val="16"/>
              </w:rPr>
            </w:pPr>
          </w:p>
        </w:tc>
        <w:tc>
          <w:tcPr>
            <w:tcW w:w="1502" w:type="dxa"/>
            <w:tcBorders>
              <w:top w:val="nil"/>
              <w:left w:val="nil"/>
              <w:bottom w:val="nil"/>
              <w:right w:val="nil"/>
            </w:tcBorders>
            <w:shd w:val="clear" w:color="auto" w:fill="auto"/>
            <w:vAlign w:val="bottom"/>
            <w:hideMark/>
          </w:tcPr>
          <w:p w14:paraId="4C4BCD44" w14:textId="77777777" w:rsidR="003B7EA2" w:rsidRPr="00A25EB8" w:rsidRDefault="003B7EA2" w:rsidP="00024E2C">
            <w:pPr>
              <w:spacing w:line="240" w:lineRule="auto"/>
              <w:ind w:firstLine="0"/>
              <w:rPr>
                <w:sz w:val="16"/>
                <w:szCs w:val="16"/>
              </w:rPr>
            </w:pPr>
          </w:p>
        </w:tc>
        <w:tc>
          <w:tcPr>
            <w:tcW w:w="1622" w:type="dxa"/>
            <w:tcBorders>
              <w:top w:val="nil"/>
              <w:left w:val="nil"/>
              <w:bottom w:val="nil"/>
              <w:right w:val="nil"/>
            </w:tcBorders>
            <w:shd w:val="clear" w:color="auto" w:fill="auto"/>
            <w:vAlign w:val="bottom"/>
            <w:hideMark/>
          </w:tcPr>
          <w:p w14:paraId="130E7AA1" w14:textId="77777777" w:rsidR="003B7EA2" w:rsidRPr="00A25EB8" w:rsidRDefault="003B7EA2" w:rsidP="00024E2C">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2D832C8F" w14:textId="77777777" w:rsidR="003B7EA2" w:rsidRPr="00A25EB8" w:rsidRDefault="003B7EA2" w:rsidP="00024E2C">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1C513B06" w14:textId="77777777" w:rsidR="003B7EA2" w:rsidRPr="00A25EB8" w:rsidRDefault="003B7EA2" w:rsidP="00024E2C">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73521D2F" w14:textId="77777777" w:rsidR="003B7EA2" w:rsidRPr="00A25EB8" w:rsidRDefault="003B7EA2" w:rsidP="00024E2C">
            <w:pPr>
              <w:spacing w:line="240" w:lineRule="auto"/>
              <w:ind w:firstLine="0"/>
              <w:rPr>
                <w:sz w:val="16"/>
                <w:szCs w:val="16"/>
              </w:rPr>
            </w:pPr>
          </w:p>
        </w:tc>
      </w:tr>
      <w:tr w:rsidR="003B7EA2" w:rsidRPr="00A25EB8" w14:paraId="7A65948F" w14:textId="77777777" w:rsidTr="0063640A">
        <w:trPr>
          <w:trHeight w:val="315"/>
        </w:trPr>
        <w:tc>
          <w:tcPr>
            <w:tcW w:w="1418" w:type="dxa"/>
            <w:tcBorders>
              <w:top w:val="nil"/>
              <w:left w:val="nil"/>
              <w:bottom w:val="nil"/>
              <w:right w:val="nil"/>
            </w:tcBorders>
            <w:shd w:val="clear" w:color="auto" w:fill="auto"/>
            <w:vAlign w:val="bottom"/>
            <w:hideMark/>
          </w:tcPr>
          <w:p w14:paraId="3656B6D3" w14:textId="77777777" w:rsidR="003B7EA2" w:rsidRPr="00A25EB8" w:rsidRDefault="003B7EA2" w:rsidP="00024E2C">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37B07E71" w14:textId="77777777" w:rsidR="003B7EA2" w:rsidRPr="00A25EB8" w:rsidRDefault="003B7EA2" w:rsidP="00024E2C">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vAlign w:val="bottom"/>
            <w:hideMark/>
          </w:tcPr>
          <w:p w14:paraId="08EF7AF6" w14:textId="77777777" w:rsidR="003B7EA2" w:rsidRPr="00A25EB8" w:rsidRDefault="003B7EA2" w:rsidP="00024E2C">
            <w:pPr>
              <w:spacing w:line="240" w:lineRule="auto"/>
              <w:ind w:firstLine="0"/>
              <w:rPr>
                <w:sz w:val="16"/>
                <w:szCs w:val="16"/>
              </w:rPr>
            </w:pPr>
          </w:p>
        </w:tc>
        <w:tc>
          <w:tcPr>
            <w:tcW w:w="746" w:type="dxa"/>
            <w:tcBorders>
              <w:top w:val="nil"/>
              <w:left w:val="nil"/>
              <w:bottom w:val="nil"/>
              <w:right w:val="nil"/>
            </w:tcBorders>
            <w:shd w:val="clear" w:color="auto" w:fill="auto"/>
            <w:vAlign w:val="bottom"/>
            <w:hideMark/>
          </w:tcPr>
          <w:p w14:paraId="664CF4E6" w14:textId="77777777" w:rsidR="003B7EA2" w:rsidRPr="00A25EB8" w:rsidRDefault="003B7EA2" w:rsidP="00024E2C">
            <w:pPr>
              <w:spacing w:line="240" w:lineRule="auto"/>
              <w:ind w:firstLine="0"/>
              <w:rPr>
                <w:sz w:val="16"/>
                <w:szCs w:val="16"/>
              </w:rPr>
            </w:pPr>
          </w:p>
        </w:tc>
        <w:tc>
          <w:tcPr>
            <w:tcW w:w="1502" w:type="dxa"/>
            <w:tcBorders>
              <w:top w:val="nil"/>
              <w:left w:val="nil"/>
              <w:bottom w:val="nil"/>
              <w:right w:val="nil"/>
            </w:tcBorders>
            <w:shd w:val="clear" w:color="auto" w:fill="auto"/>
            <w:vAlign w:val="bottom"/>
            <w:hideMark/>
          </w:tcPr>
          <w:p w14:paraId="315C0AF9" w14:textId="77777777" w:rsidR="003B7EA2" w:rsidRPr="00A25EB8" w:rsidRDefault="003B7EA2" w:rsidP="00024E2C">
            <w:pPr>
              <w:spacing w:line="240" w:lineRule="auto"/>
              <w:ind w:firstLine="0"/>
              <w:rPr>
                <w:sz w:val="16"/>
                <w:szCs w:val="16"/>
              </w:rPr>
            </w:pPr>
          </w:p>
        </w:tc>
        <w:tc>
          <w:tcPr>
            <w:tcW w:w="1622" w:type="dxa"/>
            <w:tcBorders>
              <w:top w:val="nil"/>
              <w:left w:val="nil"/>
              <w:bottom w:val="single" w:sz="8" w:space="0" w:color="auto"/>
              <w:right w:val="nil"/>
            </w:tcBorders>
            <w:shd w:val="clear" w:color="auto" w:fill="auto"/>
            <w:vAlign w:val="bottom"/>
            <w:hideMark/>
          </w:tcPr>
          <w:p w14:paraId="331DD01E" w14:textId="77777777" w:rsidR="003B7EA2" w:rsidRPr="00A25EB8" w:rsidRDefault="003B7EA2" w:rsidP="00024E2C">
            <w:pPr>
              <w:spacing w:line="240" w:lineRule="auto"/>
              <w:ind w:firstLine="0"/>
              <w:rPr>
                <w:sz w:val="16"/>
                <w:szCs w:val="16"/>
              </w:rPr>
            </w:pPr>
            <w:r w:rsidRPr="00A25EB8">
              <w:rPr>
                <w:sz w:val="16"/>
                <w:szCs w:val="16"/>
              </w:rPr>
              <w:t>Пожар-вспышка</w:t>
            </w:r>
          </w:p>
        </w:tc>
        <w:tc>
          <w:tcPr>
            <w:tcW w:w="396" w:type="dxa"/>
            <w:tcBorders>
              <w:top w:val="nil"/>
              <w:left w:val="nil"/>
              <w:bottom w:val="single" w:sz="8" w:space="0" w:color="auto"/>
              <w:right w:val="nil"/>
            </w:tcBorders>
            <w:shd w:val="clear" w:color="auto" w:fill="auto"/>
            <w:vAlign w:val="bottom"/>
            <w:hideMark/>
          </w:tcPr>
          <w:p w14:paraId="19C5EAB0" w14:textId="77777777" w:rsidR="003B7EA2" w:rsidRPr="00A25EB8" w:rsidRDefault="003B7EA2" w:rsidP="00024E2C">
            <w:pPr>
              <w:spacing w:line="240" w:lineRule="auto"/>
              <w:ind w:firstLine="0"/>
              <w:rPr>
                <w:sz w:val="16"/>
                <w:szCs w:val="16"/>
              </w:rPr>
            </w:pPr>
            <w:r w:rsidRPr="00A25EB8">
              <w:rPr>
                <w:sz w:val="16"/>
                <w:szCs w:val="16"/>
              </w:rPr>
              <w:t>Р=</w:t>
            </w:r>
          </w:p>
        </w:tc>
        <w:tc>
          <w:tcPr>
            <w:tcW w:w="863" w:type="dxa"/>
            <w:tcBorders>
              <w:top w:val="nil"/>
              <w:left w:val="nil"/>
              <w:bottom w:val="single" w:sz="8" w:space="0" w:color="auto"/>
              <w:right w:val="nil"/>
            </w:tcBorders>
            <w:shd w:val="clear" w:color="auto" w:fill="auto"/>
            <w:vAlign w:val="bottom"/>
            <w:hideMark/>
          </w:tcPr>
          <w:p w14:paraId="58C928F8" w14:textId="77777777" w:rsidR="003B7EA2" w:rsidRPr="00A25EB8" w:rsidRDefault="003B7EA2" w:rsidP="00024E2C">
            <w:pPr>
              <w:spacing w:line="240" w:lineRule="auto"/>
              <w:ind w:firstLine="0"/>
              <w:rPr>
                <w:sz w:val="16"/>
                <w:szCs w:val="16"/>
              </w:rPr>
            </w:pPr>
            <w:r w:rsidRPr="00A25EB8">
              <w:rPr>
                <w:sz w:val="16"/>
                <w:szCs w:val="16"/>
              </w:rPr>
              <w:t>3,59E-12</w:t>
            </w:r>
          </w:p>
        </w:tc>
        <w:tc>
          <w:tcPr>
            <w:tcW w:w="528" w:type="dxa"/>
            <w:tcBorders>
              <w:top w:val="nil"/>
              <w:left w:val="nil"/>
              <w:bottom w:val="single" w:sz="8" w:space="0" w:color="auto"/>
              <w:right w:val="nil"/>
            </w:tcBorders>
            <w:shd w:val="clear" w:color="auto" w:fill="auto"/>
            <w:vAlign w:val="bottom"/>
            <w:hideMark/>
          </w:tcPr>
          <w:p w14:paraId="3835936D" w14:textId="77777777" w:rsidR="003B7EA2" w:rsidRPr="00A25EB8" w:rsidRDefault="003B7EA2" w:rsidP="00024E2C">
            <w:pPr>
              <w:spacing w:line="240" w:lineRule="auto"/>
              <w:ind w:firstLine="0"/>
              <w:rPr>
                <w:sz w:val="16"/>
                <w:szCs w:val="16"/>
              </w:rPr>
            </w:pPr>
            <w:r w:rsidRPr="00A25EB8">
              <w:rPr>
                <w:sz w:val="16"/>
                <w:szCs w:val="16"/>
              </w:rPr>
              <w:t>./год</w:t>
            </w:r>
          </w:p>
        </w:tc>
      </w:tr>
      <w:tr w:rsidR="003B7EA2" w:rsidRPr="00A25EB8" w14:paraId="24F3836C" w14:textId="77777777" w:rsidTr="0063640A">
        <w:trPr>
          <w:trHeight w:val="480"/>
        </w:trPr>
        <w:tc>
          <w:tcPr>
            <w:tcW w:w="1418" w:type="dxa"/>
            <w:tcBorders>
              <w:top w:val="nil"/>
              <w:left w:val="nil"/>
              <w:bottom w:val="single" w:sz="8" w:space="0" w:color="auto"/>
              <w:right w:val="nil"/>
            </w:tcBorders>
            <w:shd w:val="clear" w:color="auto" w:fill="auto"/>
            <w:vAlign w:val="bottom"/>
            <w:hideMark/>
          </w:tcPr>
          <w:p w14:paraId="26013B98" w14:textId="77777777" w:rsidR="003B7EA2" w:rsidRPr="00A25EB8" w:rsidRDefault="003B7EA2" w:rsidP="00024E2C">
            <w:pPr>
              <w:spacing w:line="240" w:lineRule="auto"/>
              <w:ind w:firstLine="0"/>
              <w:rPr>
                <w:sz w:val="16"/>
                <w:szCs w:val="16"/>
              </w:rPr>
            </w:pPr>
            <w:r w:rsidRPr="00A25EB8">
              <w:rPr>
                <w:sz w:val="16"/>
                <w:szCs w:val="16"/>
              </w:rPr>
              <w:t xml:space="preserve">Разгерметизация газопровода </w:t>
            </w:r>
          </w:p>
        </w:tc>
        <w:tc>
          <w:tcPr>
            <w:tcW w:w="1260" w:type="dxa"/>
            <w:tcBorders>
              <w:top w:val="nil"/>
              <w:left w:val="single" w:sz="8" w:space="0" w:color="auto"/>
              <w:bottom w:val="nil"/>
              <w:right w:val="nil"/>
            </w:tcBorders>
            <w:shd w:val="clear" w:color="auto" w:fill="auto"/>
            <w:vAlign w:val="center"/>
            <w:hideMark/>
          </w:tcPr>
          <w:p w14:paraId="1858039F" w14:textId="77777777" w:rsidR="003B7EA2" w:rsidRPr="00A25EB8" w:rsidRDefault="003B7EA2" w:rsidP="00024E2C">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vAlign w:val="bottom"/>
            <w:hideMark/>
          </w:tcPr>
          <w:p w14:paraId="038FB698" w14:textId="77777777" w:rsidR="003B7EA2" w:rsidRPr="00A25EB8" w:rsidRDefault="003B7EA2" w:rsidP="00024E2C">
            <w:pPr>
              <w:spacing w:line="240" w:lineRule="auto"/>
              <w:ind w:firstLine="0"/>
              <w:rPr>
                <w:sz w:val="16"/>
                <w:szCs w:val="16"/>
              </w:rPr>
            </w:pPr>
          </w:p>
        </w:tc>
        <w:tc>
          <w:tcPr>
            <w:tcW w:w="746" w:type="dxa"/>
            <w:tcBorders>
              <w:top w:val="nil"/>
              <w:left w:val="nil"/>
              <w:bottom w:val="nil"/>
              <w:right w:val="nil"/>
            </w:tcBorders>
            <w:shd w:val="clear" w:color="auto" w:fill="auto"/>
            <w:hideMark/>
          </w:tcPr>
          <w:p w14:paraId="3B5C91CD" w14:textId="77777777" w:rsidR="003B7EA2" w:rsidRPr="00A25EB8" w:rsidRDefault="003B7EA2" w:rsidP="00024E2C">
            <w:pPr>
              <w:spacing w:line="240" w:lineRule="auto"/>
              <w:ind w:firstLine="0"/>
              <w:rPr>
                <w:sz w:val="16"/>
                <w:szCs w:val="16"/>
              </w:rPr>
            </w:pPr>
          </w:p>
        </w:tc>
        <w:tc>
          <w:tcPr>
            <w:tcW w:w="1502" w:type="dxa"/>
            <w:tcBorders>
              <w:top w:val="nil"/>
              <w:left w:val="nil"/>
              <w:bottom w:val="single" w:sz="8" w:space="0" w:color="auto"/>
              <w:right w:val="nil"/>
            </w:tcBorders>
            <w:shd w:val="clear" w:color="auto" w:fill="auto"/>
            <w:vAlign w:val="bottom"/>
            <w:hideMark/>
          </w:tcPr>
          <w:p w14:paraId="6952423B" w14:textId="77777777" w:rsidR="003B7EA2" w:rsidRPr="00A25EB8" w:rsidRDefault="003B7EA2" w:rsidP="00024E2C">
            <w:pPr>
              <w:spacing w:line="240" w:lineRule="auto"/>
              <w:ind w:firstLine="0"/>
              <w:rPr>
                <w:sz w:val="16"/>
                <w:szCs w:val="16"/>
              </w:rPr>
            </w:pPr>
            <w:r w:rsidRPr="00A25EB8">
              <w:rPr>
                <w:sz w:val="16"/>
                <w:szCs w:val="16"/>
              </w:rPr>
              <w:t>Воспламенение газового облака</w:t>
            </w:r>
          </w:p>
        </w:tc>
        <w:tc>
          <w:tcPr>
            <w:tcW w:w="1622" w:type="dxa"/>
            <w:tcBorders>
              <w:top w:val="nil"/>
              <w:left w:val="single" w:sz="8" w:space="0" w:color="auto"/>
              <w:bottom w:val="nil"/>
              <w:right w:val="nil"/>
            </w:tcBorders>
            <w:shd w:val="clear" w:color="auto" w:fill="auto"/>
            <w:hideMark/>
          </w:tcPr>
          <w:p w14:paraId="13C3CCB2" w14:textId="77777777" w:rsidR="003B7EA2" w:rsidRPr="00A25EB8" w:rsidRDefault="003B7EA2" w:rsidP="00024E2C">
            <w:pPr>
              <w:spacing w:line="240" w:lineRule="auto"/>
              <w:ind w:firstLine="0"/>
              <w:rPr>
                <w:sz w:val="16"/>
                <w:szCs w:val="16"/>
              </w:rPr>
            </w:pPr>
            <w:r w:rsidRPr="00A25EB8">
              <w:rPr>
                <w:sz w:val="16"/>
                <w:szCs w:val="16"/>
              </w:rPr>
              <w:t>0,0035</w:t>
            </w:r>
          </w:p>
        </w:tc>
        <w:tc>
          <w:tcPr>
            <w:tcW w:w="396" w:type="dxa"/>
            <w:tcBorders>
              <w:top w:val="nil"/>
              <w:left w:val="nil"/>
              <w:bottom w:val="nil"/>
              <w:right w:val="nil"/>
            </w:tcBorders>
            <w:shd w:val="clear" w:color="auto" w:fill="auto"/>
            <w:vAlign w:val="bottom"/>
            <w:hideMark/>
          </w:tcPr>
          <w:p w14:paraId="5990746C" w14:textId="77777777" w:rsidR="003B7EA2" w:rsidRPr="00A25EB8" w:rsidRDefault="003B7EA2" w:rsidP="00024E2C">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15CF3013" w14:textId="77777777" w:rsidR="003B7EA2" w:rsidRPr="00A25EB8" w:rsidRDefault="003B7EA2" w:rsidP="00024E2C">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4873FE67" w14:textId="77777777" w:rsidR="003B7EA2" w:rsidRPr="00A25EB8" w:rsidRDefault="003B7EA2" w:rsidP="00024E2C">
            <w:pPr>
              <w:spacing w:line="240" w:lineRule="auto"/>
              <w:ind w:firstLine="0"/>
              <w:rPr>
                <w:sz w:val="16"/>
                <w:szCs w:val="16"/>
              </w:rPr>
            </w:pPr>
          </w:p>
        </w:tc>
      </w:tr>
      <w:tr w:rsidR="003B7EA2" w:rsidRPr="00A25EB8" w14:paraId="100ADE37" w14:textId="77777777" w:rsidTr="0063640A">
        <w:trPr>
          <w:trHeight w:val="300"/>
        </w:trPr>
        <w:tc>
          <w:tcPr>
            <w:tcW w:w="1418" w:type="dxa"/>
            <w:tcBorders>
              <w:top w:val="nil"/>
              <w:left w:val="nil"/>
              <w:bottom w:val="nil"/>
              <w:right w:val="single" w:sz="8" w:space="0" w:color="auto"/>
            </w:tcBorders>
            <w:shd w:val="clear" w:color="auto" w:fill="auto"/>
            <w:hideMark/>
          </w:tcPr>
          <w:p w14:paraId="2D057D15" w14:textId="77777777" w:rsidR="003B7EA2" w:rsidRPr="00A25EB8" w:rsidRDefault="003B7EA2" w:rsidP="00024E2C">
            <w:pPr>
              <w:spacing w:line="240" w:lineRule="auto"/>
              <w:ind w:firstLine="0"/>
              <w:rPr>
                <w:sz w:val="16"/>
                <w:szCs w:val="16"/>
              </w:rPr>
            </w:pPr>
            <w:r w:rsidRPr="00A25EB8">
              <w:rPr>
                <w:sz w:val="16"/>
                <w:szCs w:val="16"/>
              </w:rPr>
              <w:t>2,28E-06</w:t>
            </w:r>
          </w:p>
        </w:tc>
        <w:tc>
          <w:tcPr>
            <w:tcW w:w="1260" w:type="dxa"/>
            <w:tcBorders>
              <w:top w:val="nil"/>
              <w:left w:val="nil"/>
              <w:bottom w:val="nil"/>
              <w:right w:val="nil"/>
            </w:tcBorders>
            <w:shd w:val="clear" w:color="auto" w:fill="auto"/>
            <w:vAlign w:val="bottom"/>
            <w:hideMark/>
          </w:tcPr>
          <w:p w14:paraId="469C66F8" w14:textId="77777777" w:rsidR="003B7EA2" w:rsidRPr="00A25EB8" w:rsidRDefault="003B7EA2" w:rsidP="00024E2C">
            <w:pPr>
              <w:spacing w:line="240" w:lineRule="auto"/>
              <w:ind w:firstLine="0"/>
              <w:rPr>
                <w:sz w:val="16"/>
                <w:szCs w:val="16"/>
              </w:rPr>
            </w:pPr>
          </w:p>
        </w:tc>
        <w:tc>
          <w:tcPr>
            <w:tcW w:w="1137" w:type="dxa"/>
            <w:tcBorders>
              <w:top w:val="nil"/>
              <w:left w:val="nil"/>
              <w:bottom w:val="nil"/>
              <w:right w:val="nil"/>
            </w:tcBorders>
            <w:shd w:val="clear" w:color="auto" w:fill="auto"/>
            <w:hideMark/>
          </w:tcPr>
          <w:p w14:paraId="792717D9" w14:textId="77777777" w:rsidR="003B7EA2" w:rsidRPr="00A25EB8" w:rsidRDefault="003B7EA2" w:rsidP="00024E2C">
            <w:pPr>
              <w:spacing w:line="240" w:lineRule="auto"/>
              <w:ind w:firstLine="0"/>
              <w:rPr>
                <w:sz w:val="16"/>
                <w:szCs w:val="16"/>
              </w:rPr>
            </w:pPr>
          </w:p>
        </w:tc>
        <w:tc>
          <w:tcPr>
            <w:tcW w:w="746" w:type="dxa"/>
            <w:tcBorders>
              <w:top w:val="nil"/>
              <w:left w:val="nil"/>
              <w:bottom w:val="nil"/>
              <w:right w:val="nil"/>
            </w:tcBorders>
            <w:shd w:val="clear" w:color="auto" w:fill="auto"/>
            <w:vAlign w:val="bottom"/>
            <w:hideMark/>
          </w:tcPr>
          <w:p w14:paraId="6BCAE547" w14:textId="77777777" w:rsidR="003B7EA2" w:rsidRPr="00A25EB8" w:rsidRDefault="003B7EA2" w:rsidP="00024E2C">
            <w:pPr>
              <w:spacing w:line="240" w:lineRule="auto"/>
              <w:ind w:firstLine="0"/>
              <w:rPr>
                <w:sz w:val="16"/>
                <w:szCs w:val="16"/>
              </w:rPr>
            </w:pPr>
          </w:p>
        </w:tc>
        <w:tc>
          <w:tcPr>
            <w:tcW w:w="1502" w:type="dxa"/>
            <w:tcBorders>
              <w:top w:val="nil"/>
              <w:left w:val="single" w:sz="8" w:space="0" w:color="auto"/>
              <w:bottom w:val="nil"/>
              <w:right w:val="nil"/>
            </w:tcBorders>
            <w:shd w:val="clear" w:color="auto" w:fill="auto"/>
            <w:hideMark/>
          </w:tcPr>
          <w:p w14:paraId="61CAC1F6" w14:textId="77777777" w:rsidR="003B7EA2" w:rsidRPr="00A25EB8" w:rsidRDefault="003B7EA2" w:rsidP="00024E2C">
            <w:pPr>
              <w:spacing w:line="240" w:lineRule="auto"/>
              <w:ind w:firstLine="0"/>
              <w:rPr>
                <w:sz w:val="16"/>
                <w:szCs w:val="16"/>
              </w:rPr>
            </w:pPr>
            <w:r w:rsidRPr="00A25EB8">
              <w:rPr>
                <w:sz w:val="16"/>
                <w:szCs w:val="16"/>
              </w:rPr>
              <w:t>0,005</w:t>
            </w:r>
          </w:p>
        </w:tc>
        <w:tc>
          <w:tcPr>
            <w:tcW w:w="1622" w:type="dxa"/>
            <w:tcBorders>
              <w:top w:val="nil"/>
              <w:left w:val="single" w:sz="8" w:space="0" w:color="auto"/>
              <w:bottom w:val="nil"/>
              <w:right w:val="nil"/>
            </w:tcBorders>
            <w:shd w:val="clear" w:color="auto" w:fill="auto"/>
            <w:vAlign w:val="center"/>
            <w:hideMark/>
          </w:tcPr>
          <w:p w14:paraId="3A7FED3C" w14:textId="77777777" w:rsidR="003B7EA2" w:rsidRPr="00A25EB8" w:rsidRDefault="003B7EA2" w:rsidP="00024E2C">
            <w:pPr>
              <w:spacing w:line="240" w:lineRule="auto"/>
              <w:ind w:firstLine="0"/>
              <w:rPr>
                <w:sz w:val="16"/>
                <w:szCs w:val="16"/>
              </w:rPr>
            </w:pPr>
            <w:r w:rsidRPr="00A25EB8">
              <w:rPr>
                <w:sz w:val="16"/>
                <w:szCs w:val="16"/>
              </w:rPr>
              <w:t> </w:t>
            </w:r>
          </w:p>
        </w:tc>
        <w:tc>
          <w:tcPr>
            <w:tcW w:w="396" w:type="dxa"/>
            <w:tcBorders>
              <w:top w:val="nil"/>
              <w:left w:val="nil"/>
              <w:bottom w:val="nil"/>
              <w:right w:val="nil"/>
            </w:tcBorders>
            <w:shd w:val="clear" w:color="auto" w:fill="auto"/>
            <w:vAlign w:val="bottom"/>
            <w:hideMark/>
          </w:tcPr>
          <w:p w14:paraId="58BCDBBB" w14:textId="77777777" w:rsidR="003B7EA2" w:rsidRPr="00A25EB8" w:rsidRDefault="003B7EA2" w:rsidP="00024E2C">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604672F8" w14:textId="77777777" w:rsidR="003B7EA2" w:rsidRPr="00A25EB8" w:rsidRDefault="003B7EA2" w:rsidP="00024E2C">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09B56C5D" w14:textId="77777777" w:rsidR="003B7EA2" w:rsidRPr="00A25EB8" w:rsidRDefault="003B7EA2" w:rsidP="00024E2C">
            <w:pPr>
              <w:spacing w:line="240" w:lineRule="auto"/>
              <w:ind w:firstLine="0"/>
              <w:rPr>
                <w:sz w:val="16"/>
                <w:szCs w:val="16"/>
              </w:rPr>
            </w:pPr>
          </w:p>
        </w:tc>
      </w:tr>
      <w:tr w:rsidR="003B7EA2" w:rsidRPr="00A25EB8" w14:paraId="47CE033D" w14:textId="77777777" w:rsidTr="0063640A">
        <w:trPr>
          <w:trHeight w:val="705"/>
        </w:trPr>
        <w:tc>
          <w:tcPr>
            <w:tcW w:w="1418" w:type="dxa"/>
            <w:tcBorders>
              <w:top w:val="nil"/>
              <w:left w:val="nil"/>
              <w:bottom w:val="nil"/>
              <w:right w:val="single" w:sz="8" w:space="0" w:color="auto"/>
            </w:tcBorders>
            <w:shd w:val="clear" w:color="auto" w:fill="auto"/>
            <w:vAlign w:val="center"/>
            <w:hideMark/>
          </w:tcPr>
          <w:p w14:paraId="0BFBA0D3" w14:textId="77777777" w:rsidR="003B7EA2" w:rsidRPr="00A25EB8" w:rsidRDefault="003B7EA2" w:rsidP="00024E2C">
            <w:pPr>
              <w:spacing w:line="240" w:lineRule="auto"/>
              <w:ind w:firstLine="0"/>
              <w:rPr>
                <w:sz w:val="16"/>
                <w:szCs w:val="16"/>
              </w:rPr>
            </w:pPr>
            <w:r w:rsidRPr="00A25EB8">
              <w:rPr>
                <w:sz w:val="16"/>
                <w:szCs w:val="16"/>
              </w:rPr>
              <w:t> </w:t>
            </w:r>
          </w:p>
        </w:tc>
        <w:tc>
          <w:tcPr>
            <w:tcW w:w="1260" w:type="dxa"/>
            <w:tcBorders>
              <w:top w:val="nil"/>
              <w:left w:val="nil"/>
              <w:bottom w:val="nil"/>
              <w:right w:val="nil"/>
            </w:tcBorders>
            <w:shd w:val="clear" w:color="auto" w:fill="auto"/>
            <w:vAlign w:val="bottom"/>
            <w:hideMark/>
          </w:tcPr>
          <w:p w14:paraId="4F558502" w14:textId="77777777" w:rsidR="003B7EA2" w:rsidRPr="00A25EB8" w:rsidRDefault="003B7EA2" w:rsidP="00024E2C">
            <w:pPr>
              <w:spacing w:line="240" w:lineRule="auto"/>
              <w:ind w:firstLine="0"/>
              <w:rPr>
                <w:sz w:val="16"/>
                <w:szCs w:val="16"/>
              </w:rPr>
            </w:pPr>
          </w:p>
        </w:tc>
        <w:tc>
          <w:tcPr>
            <w:tcW w:w="1137" w:type="dxa"/>
            <w:tcBorders>
              <w:top w:val="nil"/>
              <w:left w:val="nil"/>
              <w:bottom w:val="single" w:sz="8" w:space="0" w:color="auto"/>
              <w:right w:val="nil"/>
            </w:tcBorders>
            <w:shd w:val="clear" w:color="auto" w:fill="auto"/>
            <w:vAlign w:val="bottom"/>
            <w:hideMark/>
          </w:tcPr>
          <w:p w14:paraId="1EDC8D13" w14:textId="77777777" w:rsidR="003B7EA2" w:rsidRPr="00A25EB8" w:rsidRDefault="003B7EA2" w:rsidP="00024E2C">
            <w:pPr>
              <w:spacing w:line="240" w:lineRule="auto"/>
              <w:ind w:firstLine="0"/>
              <w:rPr>
                <w:sz w:val="16"/>
                <w:szCs w:val="16"/>
              </w:rPr>
            </w:pPr>
            <w:r w:rsidRPr="00A25EB8">
              <w:rPr>
                <w:sz w:val="16"/>
                <w:szCs w:val="16"/>
              </w:rPr>
              <w:t>Авария не локализована</w:t>
            </w:r>
          </w:p>
        </w:tc>
        <w:tc>
          <w:tcPr>
            <w:tcW w:w="746" w:type="dxa"/>
            <w:tcBorders>
              <w:top w:val="nil"/>
              <w:left w:val="nil"/>
              <w:bottom w:val="single" w:sz="8" w:space="0" w:color="auto"/>
              <w:right w:val="nil"/>
            </w:tcBorders>
            <w:shd w:val="clear" w:color="auto" w:fill="auto"/>
            <w:vAlign w:val="center"/>
            <w:hideMark/>
          </w:tcPr>
          <w:p w14:paraId="0E1CC23C" w14:textId="77777777" w:rsidR="003B7EA2" w:rsidRPr="00A25EB8" w:rsidRDefault="003B7EA2" w:rsidP="00024E2C">
            <w:pPr>
              <w:spacing w:line="240" w:lineRule="auto"/>
              <w:ind w:firstLine="0"/>
              <w:rPr>
                <w:sz w:val="16"/>
                <w:szCs w:val="16"/>
              </w:rPr>
            </w:pPr>
            <w:r w:rsidRPr="00A25EB8">
              <w:rPr>
                <w:sz w:val="16"/>
                <w:szCs w:val="16"/>
              </w:rPr>
              <w:t> </w:t>
            </w:r>
          </w:p>
        </w:tc>
        <w:tc>
          <w:tcPr>
            <w:tcW w:w="1502" w:type="dxa"/>
            <w:tcBorders>
              <w:top w:val="nil"/>
              <w:left w:val="single" w:sz="8" w:space="0" w:color="auto"/>
              <w:bottom w:val="nil"/>
              <w:right w:val="single" w:sz="8" w:space="0" w:color="auto"/>
            </w:tcBorders>
            <w:shd w:val="clear" w:color="auto" w:fill="auto"/>
            <w:vAlign w:val="center"/>
            <w:hideMark/>
          </w:tcPr>
          <w:p w14:paraId="00543159" w14:textId="77777777" w:rsidR="003B7EA2" w:rsidRPr="00A25EB8" w:rsidRDefault="003B7EA2" w:rsidP="00024E2C">
            <w:pPr>
              <w:spacing w:line="240" w:lineRule="auto"/>
              <w:ind w:firstLine="0"/>
              <w:rPr>
                <w:sz w:val="16"/>
                <w:szCs w:val="16"/>
              </w:rPr>
            </w:pPr>
            <w:r w:rsidRPr="00A25EB8">
              <w:rPr>
                <w:sz w:val="16"/>
                <w:szCs w:val="16"/>
              </w:rPr>
              <w:t> </w:t>
            </w:r>
          </w:p>
        </w:tc>
        <w:tc>
          <w:tcPr>
            <w:tcW w:w="1622" w:type="dxa"/>
            <w:tcBorders>
              <w:top w:val="nil"/>
              <w:left w:val="nil"/>
              <w:bottom w:val="single" w:sz="8" w:space="0" w:color="auto"/>
              <w:right w:val="nil"/>
            </w:tcBorders>
            <w:shd w:val="clear" w:color="auto" w:fill="auto"/>
            <w:vAlign w:val="bottom"/>
            <w:hideMark/>
          </w:tcPr>
          <w:p w14:paraId="38F5C3A0" w14:textId="77777777" w:rsidR="003B7EA2" w:rsidRPr="00A25EB8" w:rsidRDefault="003B7EA2" w:rsidP="00024E2C">
            <w:pPr>
              <w:spacing w:line="240" w:lineRule="auto"/>
              <w:ind w:firstLine="0"/>
              <w:rPr>
                <w:sz w:val="16"/>
                <w:szCs w:val="16"/>
              </w:rPr>
            </w:pPr>
            <w:r w:rsidRPr="00A25EB8">
              <w:rPr>
                <w:sz w:val="16"/>
                <w:szCs w:val="16"/>
              </w:rPr>
              <w:t>Взрыв парогазового облака</w:t>
            </w:r>
          </w:p>
        </w:tc>
        <w:tc>
          <w:tcPr>
            <w:tcW w:w="396" w:type="dxa"/>
            <w:tcBorders>
              <w:top w:val="nil"/>
              <w:left w:val="nil"/>
              <w:bottom w:val="single" w:sz="8" w:space="0" w:color="auto"/>
              <w:right w:val="nil"/>
            </w:tcBorders>
            <w:shd w:val="clear" w:color="auto" w:fill="auto"/>
            <w:vAlign w:val="bottom"/>
            <w:hideMark/>
          </w:tcPr>
          <w:p w14:paraId="475EB5FB" w14:textId="77777777" w:rsidR="003B7EA2" w:rsidRPr="00A25EB8" w:rsidRDefault="003B7EA2" w:rsidP="00024E2C">
            <w:pPr>
              <w:spacing w:line="240" w:lineRule="auto"/>
              <w:ind w:firstLine="0"/>
              <w:rPr>
                <w:sz w:val="16"/>
                <w:szCs w:val="16"/>
              </w:rPr>
            </w:pPr>
            <w:r w:rsidRPr="00A25EB8">
              <w:rPr>
                <w:sz w:val="16"/>
                <w:szCs w:val="16"/>
              </w:rPr>
              <w:t>Р=</w:t>
            </w:r>
          </w:p>
        </w:tc>
        <w:tc>
          <w:tcPr>
            <w:tcW w:w="863" w:type="dxa"/>
            <w:tcBorders>
              <w:top w:val="nil"/>
              <w:left w:val="nil"/>
              <w:bottom w:val="single" w:sz="8" w:space="0" w:color="auto"/>
              <w:right w:val="nil"/>
            </w:tcBorders>
            <w:shd w:val="clear" w:color="auto" w:fill="auto"/>
            <w:vAlign w:val="bottom"/>
            <w:hideMark/>
          </w:tcPr>
          <w:p w14:paraId="177832C8" w14:textId="77777777" w:rsidR="003B7EA2" w:rsidRPr="00A25EB8" w:rsidRDefault="003B7EA2" w:rsidP="00024E2C">
            <w:pPr>
              <w:spacing w:line="240" w:lineRule="auto"/>
              <w:ind w:firstLine="0"/>
              <w:rPr>
                <w:sz w:val="16"/>
                <w:szCs w:val="16"/>
              </w:rPr>
            </w:pPr>
            <w:r w:rsidRPr="00A25EB8">
              <w:rPr>
                <w:sz w:val="16"/>
                <w:szCs w:val="16"/>
              </w:rPr>
              <w:t>8,21E-11</w:t>
            </w:r>
          </w:p>
        </w:tc>
        <w:tc>
          <w:tcPr>
            <w:tcW w:w="528" w:type="dxa"/>
            <w:tcBorders>
              <w:top w:val="nil"/>
              <w:left w:val="nil"/>
              <w:bottom w:val="single" w:sz="8" w:space="0" w:color="auto"/>
              <w:right w:val="nil"/>
            </w:tcBorders>
            <w:shd w:val="clear" w:color="auto" w:fill="auto"/>
            <w:vAlign w:val="bottom"/>
            <w:hideMark/>
          </w:tcPr>
          <w:p w14:paraId="7940D8E7" w14:textId="77777777" w:rsidR="003B7EA2" w:rsidRPr="00A25EB8" w:rsidRDefault="003B7EA2" w:rsidP="00024E2C">
            <w:pPr>
              <w:spacing w:line="240" w:lineRule="auto"/>
              <w:ind w:firstLine="0"/>
              <w:rPr>
                <w:sz w:val="16"/>
                <w:szCs w:val="16"/>
              </w:rPr>
            </w:pPr>
            <w:r w:rsidRPr="00A25EB8">
              <w:rPr>
                <w:sz w:val="16"/>
                <w:szCs w:val="16"/>
              </w:rPr>
              <w:t>./год</w:t>
            </w:r>
          </w:p>
        </w:tc>
      </w:tr>
      <w:tr w:rsidR="003B7EA2" w:rsidRPr="00A25EB8" w14:paraId="42F99981" w14:textId="77777777" w:rsidTr="0063640A">
        <w:trPr>
          <w:trHeight w:val="300"/>
        </w:trPr>
        <w:tc>
          <w:tcPr>
            <w:tcW w:w="1418" w:type="dxa"/>
            <w:tcBorders>
              <w:top w:val="nil"/>
              <w:left w:val="nil"/>
              <w:bottom w:val="nil"/>
              <w:right w:val="nil"/>
            </w:tcBorders>
            <w:shd w:val="clear" w:color="auto" w:fill="auto"/>
            <w:vAlign w:val="bottom"/>
            <w:hideMark/>
          </w:tcPr>
          <w:p w14:paraId="455F1599" w14:textId="77777777" w:rsidR="003B7EA2" w:rsidRPr="00A25EB8" w:rsidRDefault="003B7EA2" w:rsidP="00024E2C">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6BCC71A3" w14:textId="77777777" w:rsidR="003B7EA2" w:rsidRPr="00A25EB8" w:rsidRDefault="003B7EA2" w:rsidP="00024E2C">
            <w:pPr>
              <w:spacing w:line="240" w:lineRule="auto"/>
              <w:ind w:firstLine="0"/>
              <w:rPr>
                <w:sz w:val="16"/>
                <w:szCs w:val="16"/>
              </w:rPr>
            </w:pPr>
            <w:r w:rsidRPr="00A25EB8">
              <w:rPr>
                <w:sz w:val="16"/>
                <w:szCs w:val="16"/>
              </w:rPr>
              <w:t> </w:t>
            </w:r>
          </w:p>
        </w:tc>
        <w:tc>
          <w:tcPr>
            <w:tcW w:w="1137" w:type="dxa"/>
            <w:tcBorders>
              <w:top w:val="nil"/>
              <w:left w:val="single" w:sz="8" w:space="0" w:color="auto"/>
              <w:bottom w:val="nil"/>
              <w:right w:val="nil"/>
            </w:tcBorders>
            <w:shd w:val="clear" w:color="auto" w:fill="auto"/>
            <w:hideMark/>
          </w:tcPr>
          <w:p w14:paraId="1D305900" w14:textId="77777777" w:rsidR="003B7EA2" w:rsidRPr="00A25EB8" w:rsidRDefault="003B7EA2" w:rsidP="00024E2C">
            <w:pPr>
              <w:spacing w:line="240" w:lineRule="auto"/>
              <w:ind w:firstLine="0"/>
              <w:rPr>
                <w:sz w:val="16"/>
                <w:szCs w:val="16"/>
              </w:rPr>
            </w:pPr>
            <w:r w:rsidRPr="00A25EB8">
              <w:rPr>
                <w:sz w:val="16"/>
                <w:szCs w:val="16"/>
              </w:rPr>
              <w:t>0,1</w:t>
            </w:r>
          </w:p>
        </w:tc>
        <w:tc>
          <w:tcPr>
            <w:tcW w:w="746" w:type="dxa"/>
            <w:tcBorders>
              <w:top w:val="nil"/>
              <w:left w:val="nil"/>
              <w:bottom w:val="nil"/>
              <w:right w:val="nil"/>
            </w:tcBorders>
            <w:shd w:val="clear" w:color="auto" w:fill="auto"/>
            <w:vAlign w:val="bottom"/>
            <w:hideMark/>
          </w:tcPr>
          <w:p w14:paraId="62D3264C" w14:textId="77777777" w:rsidR="003B7EA2" w:rsidRPr="00A25EB8" w:rsidRDefault="003B7EA2" w:rsidP="00024E2C">
            <w:pPr>
              <w:spacing w:line="240" w:lineRule="auto"/>
              <w:ind w:firstLine="0"/>
              <w:rPr>
                <w:sz w:val="16"/>
                <w:szCs w:val="16"/>
              </w:rPr>
            </w:pPr>
          </w:p>
        </w:tc>
        <w:tc>
          <w:tcPr>
            <w:tcW w:w="1502" w:type="dxa"/>
            <w:tcBorders>
              <w:top w:val="nil"/>
              <w:left w:val="single" w:sz="8" w:space="0" w:color="auto"/>
              <w:bottom w:val="nil"/>
              <w:right w:val="nil"/>
            </w:tcBorders>
            <w:shd w:val="clear" w:color="auto" w:fill="auto"/>
            <w:vAlign w:val="center"/>
            <w:hideMark/>
          </w:tcPr>
          <w:p w14:paraId="59710E85" w14:textId="77777777" w:rsidR="003B7EA2" w:rsidRPr="00A25EB8" w:rsidRDefault="003B7EA2" w:rsidP="00024E2C">
            <w:pPr>
              <w:spacing w:line="240" w:lineRule="auto"/>
              <w:ind w:firstLine="0"/>
              <w:rPr>
                <w:sz w:val="16"/>
                <w:szCs w:val="16"/>
              </w:rPr>
            </w:pPr>
            <w:r w:rsidRPr="00A25EB8">
              <w:rPr>
                <w:sz w:val="16"/>
                <w:szCs w:val="16"/>
              </w:rPr>
              <w:t> </w:t>
            </w:r>
          </w:p>
        </w:tc>
        <w:tc>
          <w:tcPr>
            <w:tcW w:w="1622" w:type="dxa"/>
            <w:tcBorders>
              <w:top w:val="nil"/>
              <w:left w:val="single" w:sz="8" w:space="0" w:color="auto"/>
              <w:bottom w:val="nil"/>
              <w:right w:val="nil"/>
            </w:tcBorders>
            <w:shd w:val="clear" w:color="auto" w:fill="auto"/>
            <w:hideMark/>
          </w:tcPr>
          <w:p w14:paraId="6146E725" w14:textId="77777777" w:rsidR="003B7EA2" w:rsidRPr="00A25EB8" w:rsidRDefault="003B7EA2" w:rsidP="00024E2C">
            <w:pPr>
              <w:spacing w:line="240" w:lineRule="auto"/>
              <w:ind w:firstLine="0"/>
              <w:rPr>
                <w:sz w:val="16"/>
                <w:szCs w:val="16"/>
              </w:rPr>
            </w:pPr>
            <w:r w:rsidRPr="00A25EB8">
              <w:rPr>
                <w:sz w:val="16"/>
                <w:szCs w:val="16"/>
              </w:rPr>
              <w:t>0,08</w:t>
            </w:r>
          </w:p>
        </w:tc>
        <w:tc>
          <w:tcPr>
            <w:tcW w:w="396" w:type="dxa"/>
            <w:tcBorders>
              <w:top w:val="nil"/>
              <w:left w:val="nil"/>
              <w:bottom w:val="nil"/>
              <w:right w:val="nil"/>
            </w:tcBorders>
            <w:shd w:val="clear" w:color="auto" w:fill="auto"/>
            <w:vAlign w:val="bottom"/>
            <w:hideMark/>
          </w:tcPr>
          <w:p w14:paraId="781E66AE" w14:textId="77777777" w:rsidR="003B7EA2" w:rsidRPr="00A25EB8" w:rsidRDefault="003B7EA2" w:rsidP="00024E2C">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41562529" w14:textId="77777777" w:rsidR="003B7EA2" w:rsidRPr="00A25EB8" w:rsidRDefault="003B7EA2" w:rsidP="00024E2C">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20DC6ACA" w14:textId="77777777" w:rsidR="003B7EA2" w:rsidRPr="00A25EB8" w:rsidRDefault="003B7EA2" w:rsidP="00024E2C">
            <w:pPr>
              <w:spacing w:line="240" w:lineRule="auto"/>
              <w:ind w:firstLine="0"/>
              <w:rPr>
                <w:sz w:val="16"/>
                <w:szCs w:val="16"/>
              </w:rPr>
            </w:pPr>
          </w:p>
        </w:tc>
      </w:tr>
      <w:tr w:rsidR="003B7EA2" w:rsidRPr="00A25EB8" w14:paraId="1263D02C" w14:textId="77777777" w:rsidTr="0063640A">
        <w:trPr>
          <w:trHeight w:val="300"/>
        </w:trPr>
        <w:tc>
          <w:tcPr>
            <w:tcW w:w="1418" w:type="dxa"/>
            <w:tcBorders>
              <w:top w:val="nil"/>
              <w:left w:val="nil"/>
              <w:bottom w:val="nil"/>
              <w:right w:val="nil"/>
            </w:tcBorders>
            <w:shd w:val="clear" w:color="auto" w:fill="auto"/>
            <w:vAlign w:val="bottom"/>
            <w:hideMark/>
          </w:tcPr>
          <w:p w14:paraId="7C82C6B2" w14:textId="77777777" w:rsidR="003B7EA2" w:rsidRPr="00A25EB8" w:rsidRDefault="003B7EA2" w:rsidP="00024E2C">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400D9CE4" w14:textId="77777777" w:rsidR="003B7EA2" w:rsidRPr="00A25EB8" w:rsidRDefault="003B7EA2" w:rsidP="00024E2C">
            <w:pPr>
              <w:spacing w:line="240" w:lineRule="auto"/>
              <w:ind w:firstLine="0"/>
              <w:rPr>
                <w:sz w:val="16"/>
                <w:szCs w:val="16"/>
              </w:rPr>
            </w:pPr>
            <w:r w:rsidRPr="00A25EB8">
              <w:rPr>
                <w:sz w:val="16"/>
                <w:szCs w:val="16"/>
              </w:rPr>
              <w:t> </w:t>
            </w:r>
          </w:p>
        </w:tc>
        <w:tc>
          <w:tcPr>
            <w:tcW w:w="1137" w:type="dxa"/>
            <w:tcBorders>
              <w:top w:val="nil"/>
              <w:left w:val="single" w:sz="8" w:space="0" w:color="auto"/>
              <w:bottom w:val="nil"/>
              <w:right w:val="nil"/>
            </w:tcBorders>
            <w:shd w:val="clear" w:color="auto" w:fill="auto"/>
            <w:vAlign w:val="center"/>
            <w:hideMark/>
          </w:tcPr>
          <w:p w14:paraId="6548A4FA" w14:textId="77777777" w:rsidR="003B7EA2" w:rsidRPr="00A25EB8" w:rsidRDefault="003B7EA2" w:rsidP="00024E2C">
            <w:pPr>
              <w:spacing w:line="240" w:lineRule="auto"/>
              <w:ind w:firstLine="0"/>
              <w:rPr>
                <w:sz w:val="16"/>
                <w:szCs w:val="16"/>
              </w:rPr>
            </w:pPr>
            <w:r w:rsidRPr="00A25EB8">
              <w:rPr>
                <w:sz w:val="16"/>
                <w:szCs w:val="16"/>
              </w:rPr>
              <w:t> </w:t>
            </w:r>
          </w:p>
        </w:tc>
        <w:tc>
          <w:tcPr>
            <w:tcW w:w="746" w:type="dxa"/>
            <w:tcBorders>
              <w:top w:val="nil"/>
              <w:left w:val="nil"/>
              <w:bottom w:val="nil"/>
              <w:right w:val="nil"/>
            </w:tcBorders>
            <w:shd w:val="clear" w:color="auto" w:fill="auto"/>
            <w:vAlign w:val="bottom"/>
            <w:hideMark/>
          </w:tcPr>
          <w:p w14:paraId="2EEDF5F8" w14:textId="77777777" w:rsidR="003B7EA2" w:rsidRPr="00A25EB8" w:rsidRDefault="003B7EA2" w:rsidP="00024E2C">
            <w:pPr>
              <w:spacing w:line="240" w:lineRule="auto"/>
              <w:ind w:firstLine="0"/>
              <w:rPr>
                <w:sz w:val="16"/>
                <w:szCs w:val="16"/>
              </w:rPr>
            </w:pPr>
          </w:p>
        </w:tc>
        <w:tc>
          <w:tcPr>
            <w:tcW w:w="1502" w:type="dxa"/>
            <w:tcBorders>
              <w:top w:val="nil"/>
              <w:left w:val="single" w:sz="8" w:space="0" w:color="auto"/>
              <w:bottom w:val="nil"/>
              <w:right w:val="nil"/>
            </w:tcBorders>
            <w:shd w:val="clear" w:color="auto" w:fill="auto"/>
            <w:vAlign w:val="center"/>
            <w:hideMark/>
          </w:tcPr>
          <w:p w14:paraId="7A01FB30" w14:textId="77777777" w:rsidR="003B7EA2" w:rsidRPr="00A25EB8" w:rsidRDefault="003B7EA2" w:rsidP="00024E2C">
            <w:pPr>
              <w:spacing w:line="240" w:lineRule="auto"/>
              <w:ind w:firstLine="0"/>
              <w:rPr>
                <w:sz w:val="16"/>
                <w:szCs w:val="16"/>
              </w:rPr>
            </w:pPr>
            <w:r w:rsidRPr="00A25EB8">
              <w:rPr>
                <w:sz w:val="16"/>
                <w:szCs w:val="16"/>
              </w:rPr>
              <w:t> </w:t>
            </w:r>
          </w:p>
        </w:tc>
        <w:tc>
          <w:tcPr>
            <w:tcW w:w="1622" w:type="dxa"/>
            <w:tcBorders>
              <w:top w:val="nil"/>
              <w:left w:val="single" w:sz="8" w:space="0" w:color="auto"/>
              <w:bottom w:val="nil"/>
              <w:right w:val="nil"/>
            </w:tcBorders>
            <w:shd w:val="clear" w:color="auto" w:fill="auto"/>
            <w:vAlign w:val="center"/>
            <w:hideMark/>
          </w:tcPr>
          <w:p w14:paraId="390E674F" w14:textId="77777777" w:rsidR="003B7EA2" w:rsidRPr="00A25EB8" w:rsidRDefault="003B7EA2" w:rsidP="00024E2C">
            <w:pPr>
              <w:spacing w:line="240" w:lineRule="auto"/>
              <w:ind w:firstLine="0"/>
              <w:rPr>
                <w:sz w:val="16"/>
                <w:szCs w:val="16"/>
              </w:rPr>
            </w:pPr>
            <w:r w:rsidRPr="00A25EB8">
              <w:rPr>
                <w:sz w:val="16"/>
                <w:szCs w:val="16"/>
              </w:rPr>
              <w:t> </w:t>
            </w:r>
          </w:p>
        </w:tc>
        <w:tc>
          <w:tcPr>
            <w:tcW w:w="396" w:type="dxa"/>
            <w:tcBorders>
              <w:top w:val="nil"/>
              <w:left w:val="nil"/>
              <w:bottom w:val="nil"/>
              <w:right w:val="nil"/>
            </w:tcBorders>
            <w:shd w:val="clear" w:color="auto" w:fill="auto"/>
            <w:vAlign w:val="bottom"/>
            <w:hideMark/>
          </w:tcPr>
          <w:p w14:paraId="789E19BD" w14:textId="77777777" w:rsidR="003B7EA2" w:rsidRPr="00A25EB8" w:rsidRDefault="003B7EA2" w:rsidP="00024E2C">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644E51E8" w14:textId="77777777" w:rsidR="003B7EA2" w:rsidRPr="00A25EB8" w:rsidRDefault="003B7EA2" w:rsidP="00024E2C">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2BA92100" w14:textId="77777777" w:rsidR="003B7EA2" w:rsidRPr="00A25EB8" w:rsidRDefault="003B7EA2" w:rsidP="00024E2C">
            <w:pPr>
              <w:spacing w:line="240" w:lineRule="auto"/>
              <w:ind w:firstLine="0"/>
              <w:rPr>
                <w:sz w:val="16"/>
                <w:szCs w:val="16"/>
              </w:rPr>
            </w:pPr>
          </w:p>
        </w:tc>
      </w:tr>
      <w:tr w:rsidR="003B7EA2" w:rsidRPr="00A25EB8" w14:paraId="52F643CA" w14:textId="77777777" w:rsidTr="0063640A">
        <w:trPr>
          <w:trHeight w:val="705"/>
        </w:trPr>
        <w:tc>
          <w:tcPr>
            <w:tcW w:w="1418" w:type="dxa"/>
            <w:tcBorders>
              <w:top w:val="nil"/>
              <w:left w:val="nil"/>
              <w:bottom w:val="nil"/>
              <w:right w:val="nil"/>
            </w:tcBorders>
            <w:shd w:val="clear" w:color="auto" w:fill="auto"/>
            <w:vAlign w:val="bottom"/>
            <w:hideMark/>
          </w:tcPr>
          <w:p w14:paraId="1A35F34A" w14:textId="77777777" w:rsidR="003B7EA2" w:rsidRPr="00A25EB8" w:rsidRDefault="003B7EA2" w:rsidP="00024E2C">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22C3266A" w14:textId="77777777" w:rsidR="003B7EA2" w:rsidRPr="00A25EB8" w:rsidRDefault="003B7EA2" w:rsidP="00024E2C">
            <w:pPr>
              <w:spacing w:line="240" w:lineRule="auto"/>
              <w:ind w:firstLine="0"/>
              <w:rPr>
                <w:sz w:val="16"/>
                <w:szCs w:val="16"/>
              </w:rPr>
            </w:pPr>
            <w:r w:rsidRPr="00A25EB8">
              <w:rPr>
                <w:sz w:val="16"/>
                <w:szCs w:val="16"/>
              </w:rPr>
              <w:t> </w:t>
            </w:r>
          </w:p>
        </w:tc>
        <w:tc>
          <w:tcPr>
            <w:tcW w:w="1137" w:type="dxa"/>
            <w:tcBorders>
              <w:top w:val="nil"/>
              <w:left w:val="single" w:sz="8" w:space="0" w:color="auto"/>
              <w:bottom w:val="nil"/>
              <w:right w:val="nil"/>
            </w:tcBorders>
            <w:shd w:val="clear" w:color="auto" w:fill="auto"/>
            <w:vAlign w:val="center"/>
            <w:hideMark/>
          </w:tcPr>
          <w:p w14:paraId="33A583C1" w14:textId="77777777" w:rsidR="003B7EA2" w:rsidRPr="00A25EB8" w:rsidRDefault="003B7EA2" w:rsidP="00024E2C">
            <w:pPr>
              <w:spacing w:line="240" w:lineRule="auto"/>
              <w:ind w:firstLine="0"/>
              <w:rPr>
                <w:sz w:val="16"/>
                <w:szCs w:val="16"/>
              </w:rPr>
            </w:pPr>
            <w:r w:rsidRPr="00A25EB8">
              <w:rPr>
                <w:sz w:val="16"/>
                <w:szCs w:val="16"/>
              </w:rPr>
              <w:t> </w:t>
            </w:r>
          </w:p>
        </w:tc>
        <w:tc>
          <w:tcPr>
            <w:tcW w:w="746" w:type="dxa"/>
            <w:tcBorders>
              <w:top w:val="nil"/>
              <w:left w:val="nil"/>
              <w:bottom w:val="nil"/>
              <w:right w:val="nil"/>
            </w:tcBorders>
            <w:shd w:val="clear" w:color="auto" w:fill="auto"/>
            <w:vAlign w:val="bottom"/>
            <w:hideMark/>
          </w:tcPr>
          <w:p w14:paraId="6FBC5562" w14:textId="77777777" w:rsidR="003B7EA2" w:rsidRPr="00A25EB8" w:rsidRDefault="003B7EA2" w:rsidP="00024E2C">
            <w:pPr>
              <w:spacing w:line="240" w:lineRule="auto"/>
              <w:ind w:firstLine="0"/>
              <w:rPr>
                <w:sz w:val="16"/>
                <w:szCs w:val="16"/>
              </w:rPr>
            </w:pPr>
          </w:p>
        </w:tc>
        <w:tc>
          <w:tcPr>
            <w:tcW w:w="1502" w:type="dxa"/>
            <w:tcBorders>
              <w:top w:val="nil"/>
              <w:left w:val="single" w:sz="8" w:space="0" w:color="auto"/>
              <w:bottom w:val="nil"/>
              <w:right w:val="nil"/>
            </w:tcBorders>
            <w:shd w:val="clear" w:color="auto" w:fill="auto"/>
            <w:vAlign w:val="center"/>
            <w:hideMark/>
          </w:tcPr>
          <w:p w14:paraId="27247B60" w14:textId="77777777" w:rsidR="003B7EA2" w:rsidRPr="00A25EB8" w:rsidRDefault="003B7EA2" w:rsidP="00024E2C">
            <w:pPr>
              <w:spacing w:line="240" w:lineRule="auto"/>
              <w:ind w:firstLine="0"/>
              <w:rPr>
                <w:sz w:val="16"/>
                <w:szCs w:val="16"/>
              </w:rPr>
            </w:pPr>
            <w:r w:rsidRPr="00A25EB8">
              <w:rPr>
                <w:sz w:val="16"/>
                <w:szCs w:val="16"/>
              </w:rPr>
              <w:t> </w:t>
            </w:r>
          </w:p>
        </w:tc>
        <w:tc>
          <w:tcPr>
            <w:tcW w:w="1622" w:type="dxa"/>
            <w:tcBorders>
              <w:top w:val="nil"/>
              <w:left w:val="single" w:sz="8" w:space="0" w:color="auto"/>
              <w:bottom w:val="single" w:sz="8" w:space="0" w:color="auto"/>
              <w:right w:val="nil"/>
            </w:tcBorders>
            <w:shd w:val="clear" w:color="auto" w:fill="auto"/>
            <w:vAlign w:val="bottom"/>
            <w:hideMark/>
          </w:tcPr>
          <w:p w14:paraId="3D9DE592" w14:textId="77777777" w:rsidR="003B7EA2" w:rsidRPr="00A25EB8" w:rsidRDefault="003B7EA2" w:rsidP="00024E2C">
            <w:pPr>
              <w:spacing w:line="240" w:lineRule="auto"/>
              <w:ind w:firstLine="0"/>
              <w:rPr>
                <w:sz w:val="16"/>
                <w:szCs w:val="16"/>
              </w:rPr>
            </w:pPr>
            <w:r w:rsidRPr="00A25EB8">
              <w:rPr>
                <w:sz w:val="16"/>
                <w:szCs w:val="16"/>
              </w:rPr>
              <w:t>Прекращение горения (ликвидация пожара)</w:t>
            </w:r>
          </w:p>
        </w:tc>
        <w:tc>
          <w:tcPr>
            <w:tcW w:w="396" w:type="dxa"/>
            <w:tcBorders>
              <w:top w:val="nil"/>
              <w:left w:val="nil"/>
              <w:bottom w:val="single" w:sz="8" w:space="0" w:color="auto"/>
              <w:right w:val="nil"/>
            </w:tcBorders>
            <w:shd w:val="clear" w:color="auto" w:fill="auto"/>
            <w:vAlign w:val="bottom"/>
            <w:hideMark/>
          </w:tcPr>
          <w:p w14:paraId="6D7CE7C1" w14:textId="77777777" w:rsidR="003B7EA2" w:rsidRPr="00A25EB8" w:rsidRDefault="003B7EA2" w:rsidP="00024E2C">
            <w:pPr>
              <w:spacing w:line="240" w:lineRule="auto"/>
              <w:ind w:firstLine="0"/>
              <w:rPr>
                <w:sz w:val="16"/>
                <w:szCs w:val="16"/>
              </w:rPr>
            </w:pPr>
            <w:r w:rsidRPr="00A25EB8">
              <w:rPr>
                <w:sz w:val="16"/>
                <w:szCs w:val="16"/>
              </w:rPr>
              <w:t>Р=</w:t>
            </w:r>
          </w:p>
        </w:tc>
        <w:tc>
          <w:tcPr>
            <w:tcW w:w="863" w:type="dxa"/>
            <w:tcBorders>
              <w:top w:val="nil"/>
              <w:left w:val="nil"/>
              <w:bottom w:val="single" w:sz="8" w:space="0" w:color="auto"/>
              <w:right w:val="nil"/>
            </w:tcBorders>
            <w:shd w:val="clear" w:color="auto" w:fill="auto"/>
            <w:vAlign w:val="bottom"/>
            <w:hideMark/>
          </w:tcPr>
          <w:p w14:paraId="6BD3CF85" w14:textId="77777777" w:rsidR="003B7EA2" w:rsidRPr="00A25EB8" w:rsidRDefault="003B7EA2" w:rsidP="00024E2C">
            <w:pPr>
              <w:spacing w:line="240" w:lineRule="auto"/>
              <w:ind w:firstLine="0"/>
              <w:rPr>
                <w:sz w:val="16"/>
                <w:szCs w:val="16"/>
              </w:rPr>
            </w:pPr>
            <w:r w:rsidRPr="00A25EB8">
              <w:rPr>
                <w:sz w:val="16"/>
                <w:szCs w:val="16"/>
              </w:rPr>
              <w:t>9,40E-10</w:t>
            </w:r>
          </w:p>
        </w:tc>
        <w:tc>
          <w:tcPr>
            <w:tcW w:w="528" w:type="dxa"/>
            <w:tcBorders>
              <w:top w:val="nil"/>
              <w:left w:val="nil"/>
              <w:bottom w:val="single" w:sz="8" w:space="0" w:color="auto"/>
              <w:right w:val="nil"/>
            </w:tcBorders>
            <w:shd w:val="clear" w:color="auto" w:fill="auto"/>
            <w:vAlign w:val="bottom"/>
            <w:hideMark/>
          </w:tcPr>
          <w:p w14:paraId="37CD1DA0" w14:textId="77777777" w:rsidR="003B7EA2" w:rsidRPr="00A25EB8" w:rsidRDefault="003B7EA2" w:rsidP="00024E2C">
            <w:pPr>
              <w:spacing w:line="240" w:lineRule="auto"/>
              <w:ind w:firstLine="0"/>
              <w:rPr>
                <w:sz w:val="16"/>
                <w:szCs w:val="16"/>
              </w:rPr>
            </w:pPr>
            <w:r w:rsidRPr="00A25EB8">
              <w:rPr>
                <w:sz w:val="16"/>
                <w:szCs w:val="16"/>
              </w:rPr>
              <w:t>./год</w:t>
            </w:r>
          </w:p>
        </w:tc>
      </w:tr>
      <w:tr w:rsidR="003B7EA2" w:rsidRPr="00A25EB8" w14:paraId="117D5F4A" w14:textId="77777777" w:rsidTr="0063640A">
        <w:trPr>
          <w:trHeight w:val="480"/>
        </w:trPr>
        <w:tc>
          <w:tcPr>
            <w:tcW w:w="1418" w:type="dxa"/>
            <w:tcBorders>
              <w:top w:val="nil"/>
              <w:left w:val="nil"/>
              <w:bottom w:val="nil"/>
              <w:right w:val="nil"/>
            </w:tcBorders>
            <w:shd w:val="clear" w:color="auto" w:fill="auto"/>
            <w:vAlign w:val="bottom"/>
            <w:hideMark/>
          </w:tcPr>
          <w:p w14:paraId="4C936CDB" w14:textId="77777777" w:rsidR="003B7EA2" w:rsidRPr="00A25EB8" w:rsidRDefault="003B7EA2" w:rsidP="00024E2C">
            <w:pPr>
              <w:spacing w:line="240" w:lineRule="auto"/>
              <w:ind w:firstLine="0"/>
              <w:rPr>
                <w:sz w:val="16"/>
                <w:szCs w:val="16"/>
              </w:rPr>
            </w:pPr>
          </w:p>
        </w:tc>
        <w:tc>
          <w:tcPr>
            <w:tcW w:w="1260" w:type="dxa"/>
            <w:tcBorders>
              <w:top w:val="nil"/>
              <w:left w:val="single" w:sz="8" w:space="0" w:color="auto"/>
              <w:bottom w:val="single" w:sz="8" w:space="0" w:color="auto"/>
              <w:right w:val="nil"/>
            </w:tcBorders>
            <w:shd w:val="clear" w:color="auto" w:fill="auto"/>
            <w:vAlign w:val="bottom"/>
            <w:hideMark/>
          </w:tcPr>
          <w:p w14:paraId="4EC3EA8B" w14:textId="77777777" w:rsidR="003B7EA2" w:rsidRPr="00A25EB8" w:rsidRDefault="003B7EA2" w:rsidP="00024E2C">
            <w:pPr>
              <w:spacing w:line="240" w:lineRule="auto"/>
              <w:ind w:firstLine="0"/>
              <w:rPr>
                <w:sz w:val="16"/>
                <w:szCs w:val="16"/>
              </w:rPr>
            </w:pPr>
            <w:r w:rsidRPr="00A25EB8">
              <w:rPr>
                <w:sz w:val="16"/>
                <w:szCs w:val="16"/>
              </w:rPr>
              <w:t>Загазованность обнаружена</w:t>
            </w:r>
          </w:p>
        </w:tc>
        <w:tc>
          <w:tcPr>
            <w:tcW w:w="1137" w:type="dxa"/>
            <w:tcBorders>
              <w:top w:val="nil"/>
              <w:left w:val="single" w:sz="8" w:space="0" w:color="auto"/>
              <w:bottom w:val="nil"/>
              <w:right w:val="nil"/>
            </w:tcBorders>
            <w:shd w:val="clear" w:color="auto" w:fill="auto"/>
            <w:vAlign w:val="center"/>
            <w:hideMark/>
          </w:tcPr>
          <w:p w14:paraId="4D09C04B" w14:textId="77777777" w:rsidR="003B7EA2" w:rsidRPr="00A25EB8" w:rsidRDefault="003B7EA2" w:rsidP="00024E2C">
            <w:pPr>
              <w:spacing w:line="240" w:lineRule="auto"/>
              <w:ind w:firstLine="0"/>
              <w:rPr>
                <w:sz w:val="16"/>
                <w:szCs w:val="16"/>
              </w:rPr>
            </w:pPr>
            <w:r w:rsidRPr="00A25EB8">
              <w:rPr>
                <w:sz w:val="16"/>
                <w:szCs w:val="16"/>
              </w:rPr>
              <w:t> </w:t>
            </w:r>
          </w:p>
        </w:tc>
        <w:tc>
          <w:tcPr>
            <w:tcW w:w="746" w:type="dxa"/>
            <w:tcBorders>
              <w:top w:val="nil"/>
              <w:left w:val="nil"/>
              <w:bottom w:val="nil"/>
              <w:right w:val="nil"/>
            </w:tcBorders>
            <w:shd w:val="clear" w:color="auto" w:fill="auto"/>
            <w:vAlign w:val="bottom"/>
            <w:hideMark/>
          </w:tcPr>
          <w:p w14:paraId="0A22E95F" w14:textId="77777777" w:rsidR="003B7EA2" w:rsidRPr="00A25EB8" w:rsidRDefault="003B7EA2" w:rsidP="00024E2C">
            <w:pPr>
              <w:spacing w:line="240" w:lineRule="auto"/>
              <w:ind w:firstLine="0"/>
              <w:rPr>
                <w:sz w:val="16"/>
                <w:szCs w:val="16"/>
              </w:rPr>
            </w:pPr>
          </w:p>
        </w:tc>
        <w:tc>
          <w:tcPr>
            <w:tcW w:w="1502" w:type="dxa"/>
            <w:tcBorders>
              <w:top w:val="nil"/>
              <w:left w:val="single" w:sz="8" w:space="0" w:color="auto"/>
              <w:bottom w:val="nil"/>
              <w:right w:val="nil"/>
            </w:tcBorders>
            <w:shd w:val="clear" w:color="auto" w:fill="auto"/>
            <w:vAlign w:val="center"/>
            <w:hideMark/>
          </w:tcPr>
          <w:p w14:paraId="785F991B" w14:textId="77777777" w:rsidR="003B7EA2" w:rsidRPr="00A25EB8" w:rsidRDefault="003B7EA2" w:rsidP="00024E2C">
            <w:pPr>
              <w:spacing w:line="240" w:lineRule="auto"/>
              <w:ind w:firstLine="0"/>
              <w:rPr>
                <w:sz w:val="16"/>
                <w:szCs w:val="16"/>
              </w:rPr>
            </w:pPr>
            <w:r w:rsidRPr="00A25EB8">
              <w:rPr>
                <w:sz w:val="16"/>
                <w:szCs w:val="16"/>
              </w:rPr>
              <w:t> </w:t>
            </w:r>
          </w:p>
        </w:tc>
        <w:tc>
          <w:tcPr>
            <w:tcW w:w="1622" w:type="dxa"/>
            <w:tcBorders>
              <w:top w:val="nil"/>
              <w:left w:val="nil"/>
              <w:bottom w:val="nil"/>
              <w:right w:val="nil"/>
            </w:tcBorders>
            <w:shd w:val="clear" w:color="auto" w:fill="auto"/>
            <w:hideMark/>
          </w:tcPr>
          <w:p w14:paraId="06819879" w14:textId="77777777" w:rsidR="003B7EA2" w:rsidRPr="00A25EB8" w:rsidRDefault="003B7EA2" w:rsidP="00024E2C">
            <w:pPr>
              <w:spacing w:line="240" w:lineRule="auto"/>
              <w:ind w:firstLine="0"/>
              <w:rPr>
                <w:sz w:val="16"/>
                <w:szCs w:val="16"/>
              </w:rPr>
            </w:pPr>
            <w:r w:rsidRPr="00A25EB8">
              <w:rPr>
                <w:sz w:val="16"/>
                <w:szCs w:val="16"/>
              </w:rPr>
              <w:t>0,9165</w:t>
            </w:r>
          </w:p>
        </w:tc>
        <w:tc>
          <w:tcPr>
            <w:tcW w:w="396" w:type="dxa"/>
            <w:tcBorders>
              <w:top w:val="nil"/>
              <w:left w:val="nil"/>
              <w:bottom w:val="nil"/>
              <w:right w:val="nil"/>
            </w:tcBorders>
            <w:shd w:val="clear" w:color="auto" w:fill="auto"/>
            <w:vAlign w:val="bottom"/>
            <w:hideMark/>
          </w:tcPr>
          <w:p w14:paraId="34C31095" w14:textId="77777777" w:rsidR="003B7EA2" w:rsidRPr="00A25EB8" w:rsidRDefault="003B7EA2" w:rsidP="00024E2C">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3A5FE791" w14:textId="77777777" w:rsidR="003B7EA2" w:rsidRPr="00A25EB8" w:rsidRDefault="003B7EA2" w:rsidP="00024E2C">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0C436B70" w14:textId="77777777" w:rsidR="003B7EA2" w:rsidRPr="00A25EB8" w:rsidRDefault="003B7EA2" w:rsidP="00024E2C">
            <w:pPr>
              <w:spacing w:line="240" w:lineRule="auto"/>
              <w:ind w:firstLine="0"/>
              <w:rPr>
                <w:sz w:val="16"/>
                <w:szCs w:val="16"/>
              </w:rPr>
            </w:pPr>
          </w:p>
        </w:tc>
      </w:tr>
      <w:tr w:rsidR="003B7EA2" w:rsidRPr="00A25EB8" w14:paraId="0C3D7089" w14:textId="77777777" w:rsidTr="0063640A">
        <w:trPr>
          <w:trHeight w:val="315"/>
        </w:trPr>
        <w:tc>
          <w:tcPr>
            <w:tcW w:w="1418" w:type="dxa"/>
            <w:tcBorders>
              <w:top w:val="nil"/>
              <w:left w:val="nil"/>
              <w:bottom w:val="nil"/>
              <w:right w:val="nil"/>
            </w:tcBorders>
            <w:shd w:val="clear" w:color="auto" w:fill="auto"/>
            <w:vAlign w:val="bottom"/>
            <w:hideMark/>
          </w:tcPr>
          <w:p w14:paraId="11BD44D2" w14:textId="77777777" w:rsidR="003B7EA2" w:rsidRPr="00A25EB8" w:rsidRDefault="003B7EA2" w:rsidP="00024E2C">
            <w:pPr>
              <w:spacing w:line="240" w:lineRule="auto"/>
              <w:ind w:firstLine="0"/>
              <w:rPr>
                <w:sz w:val="16"/>
                <w:szCs w:val="16"/>
              </w:rPr>
            </w:pPr>
          </w:p>
        </w:tc>
        <w:tc>
          <w:tcPr>
            <w:tcW w:w="1260" w:type="dxa"/>
            <w:tcBorders>
              <w:top w:val="nil"/>
              <w:left w:val="nil"/>
              <w:bottom w:val="nil"/>
              <w:right w:val="nil"/>
            </w:tcBorders>
            <w:shd w:val="clear" w:color="auto" w:fill="auto"/>
            <w:hideMark/>
          </w:tcPr>
          <w:p w14:paraId="2505E2D7" w14:textId="77777777" w:rsidR="003B7EA2" w:rsidRPr="00A25EB8" w:rsidRDefault="003B7EA2" w:rsidP="00024E2C">
            <w:pPr>
              <w:spacing w:line="240" w:lineRule="auto"/>
              <w:ind w:firstLine="0"/>
              <w:rPr>
                <w:sz w:val="16"/>
                <w:szCs w:val="16"/>
              </w:rPr>
            </w:pPr>
            <w:r w:rsidRPr="00A25EB8">
              <w:rPr>
                <w:sz w:val="16"/>
                <w:szCs w:val="16"/>
              </w:rPr>
              <w:t>0,9</w:t>
            </w:r>
          </w:p>
        </w:tc>
        <w:tc>
          <w:tcPr>
            <w:tcW w:w="1137" w:type="dxa"/>
            <w:tcBorders>
              <w:top w:val="nil"/>
              <w:left w:val="single" w:sz="8" w:space="0" w:color="auto"/>
              <w:bottom w:val="nil"/>
              <w:right w:val="nil"/>
            </w:tcBorders>
            <w:shd w:val="clear" w:color="auto" w:fill="auto"/>
            <w:vAlign w:val="center"/>
            <w:hideMark/>
          </w:tcPr>
          <w:p w14:paraId="6DDC0E92" w14:textId="77777777" w:rsidR="003B7EA2" w:rsidRPr="00A25EB8" w:rsidRDefault="003B7EA2" w:rsidP="00024E2C">
            <w:pPr>
              <w:spacing w:line="240" w:lineRule="auto"/>
              <w:ind w:firstLine="0"/>
              <w:rPr>
                <w:sz w:val="16"/>
                <w:szCs w:val="16"/>
              </w:rPr>
            </w:pPr>
            <w:r w:rsidRPr="00A25EB8">
              <w:rPr>
                <w:sz w:val="16"/>
                <w:szCs w:val="16"/>
              </w:rPr>
              <w:t> </w:t>
            </w:r>
          </w:p>
        </w:tc>
        <w:tc>
          <w:tcPr>
            <w:tcW w:w="746" w:type="dxa"/>
            <w:tcBorders>
              <w:top w:val="nil"/>
              <w:left w:val="nil"/>
              <w:bottom w:val="nil"/>
              <w:right w:val="nil"/>
            </w:tcBorders>
            <w:shd w:val="clear" w:color="auto" w:fill="auto"/>
            <w:vAlign w:val="bottom"/>
            <w:hideMark/>
          </w:tcPr>
          <w:p w14:paraId="2E27E748" w14:textId="77777777" w:rsidR="003B7EA2" w:rsidRPr="00A25EB8" w:rsidRDefault="003B7EA2" w:rsidP="00024E2C">
            <w:pPr>
              <w:spacing w:line="240" w:lineRule="auto"/>
              <w:ind w:firstLine="0"/>
              <w:rPr>
                <w:sz w:val="16"/>
                <w:szCs w:val="16"/>
              </w:rPr>
            </w:pPr>
          </w:p>
        </w:tc>
        <w:tc>
          <w:tcPr>
            <w:tcW w:w="3124" w:type="dxa"/>
            <w:gridSpan w:val="2"/>
            <w:tcBorders>
              <w:top w:val="nil"/>
              <w:left w:val="single" w:sz="8" w:space="0" w:color="auto"/>
              <w:bottom w:val="single" w:sz="8" w:space="0" w:color="auto"/>
              <w:right w:val="nil"/>
            </w:tcBorders>
            <w:shd w:val="clear" w:color="auto" w:fill="auto"/>
            <w:vAlign w:val="bottom"/>
            <w:hideMark/>
          </w:tcPr>
          <w:p w14:paraId="4BE092E4" w14:textId="77777777" w:rsidR="003B7EA2" w:rsidRPr="00A25EB8" w:rsidRDefault="003B7EA2" w:rsidP="00024E2C">
            <w:pPr>
              <w:spacing w:line="240" w:lineRule="auto"/>
              <w:ind w:firstLine="0"/>
              <w:rPr>
                <w:sz w:val="16"/>
                <w:szCs w:val="16"/>
              </w:rPr>
            </w:pPr>
            <w:r w:rsidRPr="00A25EB8">
              <w:rPr>
                <w:sz w:val="16"/>
                <w:szCs w:val="16"/>
              </w:rPr>
              <w:t>Рассеивание газового облака</w:t>
            </w:r>
          </w:p>
        </w:tc>
        <w:tc>
          <w:tcPr>
            <w:tcW w:w="396" w:type="dxa"/>
            <w:tcBorders>
              <w:top w:val="nil"/>
              <w:left w:val="nil"/>
              <w:bottom w:val="single" w:sz="8" w:space="0" w:color="auto"/>
              <w:right w:val="nil"/>
            </w:tcBorders>
            <w:shd w:val="clear" w:color="auto" w:fill="auto"/>
            <w:vAlign w:val="center"/>
            <w:hideMark/>
          </w:tcPr>
          <w:p w14:paraId="01701796" w14:textId="77777777" w:rsidR="003B7EA2" w:rsidRPr="00A25EB8" w:rsidRDefault="003B7EA2" w:rsidP="00024E2C">
            <w:pPr>
              <w:spacing w:line="240" w:lineRule="auto"/>
              <w:ind w:firstLine="0"/>
              <w:rPr>
                <w:sz w:val="16"/>
                <w:szCs w:val="16"/>
              </w:rPr>
            </w:pPr>
            <w:r w:rsidRPr="00A25EB8">
              <w:rPr>
                <w:sz w:val="16"/>
                <w:szCs w:val="16"/>
              </w:rPr>
              <w:t>Р=</w:t>
            </w:r>
          </w:p>
        </w:tc>
        <w:tc>
          <w:tcPr>
            <w:tcW w:w="863" w:type="dxa"/>
            <w:tcBorders>
              <w:top w:val="nil"/>
              <w:left w:val="nil"/>
              <w:bottom w:val="single" w:sz="8" w:space="0" w:color="auto"/>
              <w:right w:val="nil"/>
            </w:tcBorders>
            <w:shd w:val="clear" w:color="auto" w:fill="auto"/>
            <w:vAlign w:val="center"/>
            <w:hideMark/>
          </w:tcPr>
          <w:p w14:paraId="44459867" w14:textId="77777777" w:rsidR="003B7EA2" w:rsidRPr="00A25EB8" w:rsidRDefault="003B7EA2" w:rsidP="00024E2C">
            <w:pPr>
              <w:spacing w:line="240" w:lineRule="auto"/>
              <w:ind w:firstLine="0"/>
              <w:rPr>
                <w:sz w:val="16"/>
                <w:szCs w:val="16"/>
              </w:rPr>
            </w:pPr>
            <w:r w:rsidRPr="00A25EB8">
              <w:rPr>
                <w:sz w:val="16"/>
                <w:szCs w:val="16"/>
              </w:rPr>
              <w:t>2,04E-07</w:t>
            </w:r>
          </w:p>
        </w:tc>
        <w:tc>
          <w:tcPr>
            <w:tcW w:w="528" w:type="dxa"/>
            <w:tcBorders>
              <w:top w:val="nil"/>
              <w:left w:val="nil"/>
              <w:bottom w:val="single" w:sz="8" w:space="0" w:color="auto"/>
              <w:right w:val="nil"/>
            </w:tcBorders>
            <w:shd w:val="clear" w:color="auto" w:fill="auto"/>
            <w:vAlign w:val="center"/>
            <w:hideMark/>
          </w:tcPr>
          <w:p w14:paraId="3CF48920" w14:textId="77777777" w:rsidR="003B7EA2" w:rsidRPr="00A25EB8" w:rsidRDefault="003B7EA2" w:rsidP="00024E2C">
            <w:pPr>
              <w:spacing w:line="240" w:lineRule="auto"/>
              <w:ind w:firstLine="0"/>
              <w:rPr>
                <w:sz w:val="16"/>
                <w:szCs w:val="16"/>
              </w:rPr>
            </w:pPr>
            <w:r w:rsidRPr="00A25EB8">
              <w:rPr>
                <w:sz w:val="16"/>
                <w:szCs w:val="16"/>
              </w:rPr>
              <w:t>./год</w:t>
            </w:r>
          </w:p>
        </w:tc>
      </w:tr>
      <w:tr w:rsidR="003B7EA2" w:rsidRPr="00A25EB8" w14:paraId="20451735" w14:textId="77777777" w:rsidTr="0063640A">
        <w:trPr>
          <w:trHeight w:val="300"/>
        </w:trPr>
        <w:tc>
          <w:tcPr>
            <w:tcW w:w="1418" w:type="dxa"/>
            <w:tcBorders>
              <w:top w:val="nil"/>
              <w:left w:val="nil"/>
              <w:bottom w:val="nil"/>
              <w:right w:val="nil"/>
            </w:tcBorders>
            <w:shd w:val="clear" w:color="auto" w:fill="auto"/>
            <w:vAlign w:val="bottom"/>
            <w:hideMark/>
          </w:tcPr>
          <w:p w14:paraId="2C12FE6E" w14:textId="77777777" w:rsidR="003B7EA2" w:rsidRPr="00A25EB8" w:rsidRDefault="003B7EA2" w:rsidP="00024E2C">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6FB78073" w14:textId="77777777" w:rsidR="003B7EA2" w:rsidRPr="00A25EB8" w:rsidRDefault="003B7EA2" w:rsidP="00024E2C">
            <w:pPr>
              <w:spacing w:line="240" w:lineRule="auto"/>
              <w:ind w:firstLine="0"/>
              <w:rPr>
                <w:sz w:val="16"/>
                <w:szCs w:val="16"/>
              </w:rPr>
            </w:pPr>
          </w:p>
        </w:tc>
        <w:tc>
          <w:tcPr>
            <w:tcW w:w="1137" w:type="dxa"/>
            <w:tcBorders>
              <w:top w:val="nil"/>
              <w:left w:val="single" w:sz="8" w:space="0" w:color="auto"/>
              <w:bottom w:val="nil"/>
              <w:right w:val="nil"/>
            </w:tcBorders>
            <w:shd w:val="clear" w:color="auto" w:fill="auto"/>
            <w:vAlign w:val="center"/>
            <w:hideMark/>
          </w:tcPr>
          <w:p w14:paraId="6DC7A859" w14:textId="77777777" w:rsidR="003B7EA2" w:rsidRPr="00A25EB8" w:rsidRDefault="003B7EA2" w:rsidP="00024E2C">
            <w:pPr>
              <w:spacing w:line="240" w:lineRule="auto"/>
              <w:ind w:firstLine="0"/>
              <w:rPr>
                <w:sz w:val="16"/>
                <w:szCs w:val="16"/>
              </w:rPr>
            </w:pPr>
            <w:r w:rsidRPr="00A25EB8">
              <w:rPr>
                <w:sz w:val="16"/>
                <w:szCs w:val="16"/>
              </w:rPr>
              <w:t> </w:t>
            </w:r>
          </w:p>
        </w:tc>
        <w:tc>
          <w:tcPr>
            <w:tcW w:w="746" w:type="dxa"/>
            <w:tcBorders>
              <w:top w:val="nil"/>
              <w:left w:val="nil"/>
              <w:bottom w:val="nil"/>
              <w:right w:val="nil"/>
            </w:tcBorders>
            <w:shd w:val="clear" w:color="auto" w:fill="auto"/>
            <w:vAlign w:val="bottom"/>
            <w:hideMark/>
          </w:tcPr>
          <w:p w14:paraId="1F923FD1" w14:textId="77777777" w:rsidR="003B7EA2" w:rsidRPr="00A25EB8" w:rsidRDefault="003B7EA2" w:rsidP="00024E2C">
            <w:pPr>
              <w:spacing w:line="240" w:lineRule="auto"/>
              <w:ind w:firstLine="0"/>
              <w:rPr>
                <w:sz w:val="16"/>
                <w:szCs w:val="16"/>
              </w:rPr>
            </w:pPr>
          </w:p>
        </w:tc>
        <w:tc>
          <w:tcPr>
            <w:tcW w:w="1502" w:type="dxa"/>
            <w:tcBorders>
              <w:top w:val="nil"/>
              <w:left w:val="nil"/>
              <w:bottom w:val="nil"/>
              <w:right w:val="nil"/>
            </w:tcBorders>
            <w:shd w:val="clear" w:color="auto" w:fill="auto"/>
            <w:vAlign w:val="center"/>
            <w:hideMark/>
          </w:tcPr>
          <w:p w14:paraId="48A6F48A" w14:textId="77777777" w:rsidR="003B7EA2" w:rsidRPr="00A25EB8" w:rsidRDefault="003B7EA2" w:rsidP="00024E2C">
            <w:pPr>
              <w:spacing w:line="240" w:lineRule="auto"/>
              <w:ind w:firstLine="0"/>
              <w:rPr>
                <w:sz w:val="16"/>
                <w:szCs w:val="16"/>
              </w:rPr>
            </w:pPr>
            <w:r w:rsidRPr="00A25EB8">
              <w:rPr>
                <w:sz w:val="16"/>
                <w:szCs w:val="16"/>
              </w:rPr>
              <w:t>0,995</w:t>
            </w:r>
          </w:p>
        </w:tc>
        <w:tc>
          <w:tcPr>
            <w:tcW w:w="1622" w:type="dxa"/>
            <w:tcBorders>
              <w:top w:val="nil"/>
              <w:left w:val="nil"/>
              <w:bottom w:val="nil"/>
              <w:right w:val="nil"/>
            </w:tcBorders>
            <w:shd w:val="clear" w:color="auto" w:fill="auto"/>
            <w:vAlign w:val="bottom"/>
            <w:hideMark/>
          </w:tcPr>
          <w:p w14:paraId="48003424" w14:textId="77777777" w:rsidR="003B7EA2" w:rsidRPr="00A25EB8" w:rsidRDefault="003B7EA2" w:rsidP="00024E2C">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4ADD1308" w14:textId="77777777" w:rsidR="003B7EA2" w:rsidRPr="00A25EB8" w:rsidRDefault="003B7EA2" w:rsidP="00024E2C">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1E2FFE76" w14:textId="77777777" w:rsidR="003B7EA2" w:rsidRPr="00A25EB8" w:rsidRDefault="003B7EA2" w:rsidP="00024E2C">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3241C591" w14:textId="77777777" w:rsidR="003B7EA2" w:rsidRPr="00A25EB8" w:rsidRDefault="003B7EA2" w:rsidP="00024E2C">
            <w:pPr>
              <w:spacing w:line="240" w:lineRule="auto"/>
              <w:ind w:firstLine="0"/>
              <w:rPr>
                <w:sz w:val="16"/>
                <w:szCs w:val="16"/>
              </w:rPr>
            </w:pPr>
          </w:p>
        </w:tc>
      </w:tr>
      <w:tr w:rsidR="003B7EA2" w:rsidRPr="00A25EB8" w14:paraId="6AC3490D" w14:textId="77777777" w:rsidTr="0063640A">
        <w:trPr>
          <w:trHeight w:val="750"/>
        </w:trPr>
        <w:tc>
          <w:tcPr>
            <w:tcW w:w="1418" w:type="dxa"/>
            <w:tcBorders>
              <w:top w:val="nil"/>
              <w:left w:val="nil"/>
              <w:bottom w:val="nil"/>
              <w:right w:val="nil"/>
            </w:tcBorders>
            <w:shd w:val="clear" w:color="auto" w:fill="auto"/>
            <w:vAlign w:val="bottom"/>
            <w:hideMark/>
          </w:tcPr>
          <w:p w14:paraId="15980354" w14:textId="77777777" w:rsidR="003B7EA2" w:rsidRPr="00A25EB8" w:rsidRDefault="003B7EA2" w:rsidP="00024E2C">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03C47467" w14:textId="77777777" w:rsidR="003B7EA2" w:rsidRPr="00A25EB8" w:rsidRDefault="003B7EA2" w:rsidP="00024E2C">
            <w:pPr>
              <w:spacing w:line="240" w:lineRule="auto"/>
              <w:ind w:firstLine="0"/>
              <w:rPr>
                <w:sz w:val="16"/>
                <w:szCs w:val="16"/>
              </w:rPr>
            </w:pPr>
          </w:p>
        </w:tc>
        <w:tc>
          <w:tcPr>
            <w:tcW w:w="3385" w:type="dxa"/>
            <w:gridSpan w:val="3"/>
            <w:tcBorders>
              <w:top w:val="nil"/>
              <w:left w:val="single" w:sz="8" w:space="0" w:color="auto"/>
              <w:bottom w:val="single" w:sz="8" w:space="0" w:color="auto"/>
              <w:right w:val="nil"/>
            </w:tcBorders>
            <w:shd w:val="clear" w:color="auto" w:fill="auto"/>
            <w:vAlign w:val="bottom"/>
            <w:hideMark/>
          </w:tcPr>
          <w:p w14:paraId="22B24074" w14:textId="77777777" w:rsidR="003B7EA2" w:rsidRPr="00A25EB8" w:rsidRDefault="003B7EA2" w:rsidP="00024E2C">
            <w:pPr>
              <w:spacing w:line="240" w:lineRule="auto"/>
              <w:ind w:firstLine="0"/>
              <w:rPr>
                <w:sz w:val="16"/>
                <w:szCs w:val="16"/>
              </w:rPr>
            </w:pPr>
            <w:r w:rsidRPr="00A25EB8">
              <w:rPr>
                <w:sz w:val="16"/>
                <w:szCs w:val="16"/>
              </w:rPr>
              <w:t>Авария локализована благодаря эффективным действиям по предотвращению пожара</w:t>
            </w:r>
          </w:p>
        </w:tc>
        <w:tc>
          <w:tcPr>
            <w:tcW w:w="1622" w:type="dxa"/>
            <w:tcBorders>
              <w:top w:val="nil"/>
              <w:left w:val="nil"/>
              <w:bottom w:val="single" w:sz="8" w:space="0" w:color="auto"/>
              <w:right w:val="nil"/>
            </w:tcBorders>
            <w:shd w:val="clear" w:color="auto" w:fill="auto"/>
            <w:vAlign w:val="center"/>
            <w:hideMark/>
          </w:tcPr>
          <w:p w14:paraId="2B5F5BFD" w14:textId="77777777" w:rsidR="003B7EA2" w:rsidRPr="00A25EB8" w:rsidRDefault="003B7EA2" w:rsidP="00024E2C">
            <w:pPr>
              <w:spacing w:line="240" w:lineRule="auto"/>
              <w:ind w:firstLine="0"/>
              <w:rPr>
                <w:sz w:val="16"/>
                <w:szCs w:val="16"/>
              </w:rPr>
            </w:pPr>
            <w:r w:rsidRPr="00A25EB8">
              <w:rPr>
                <w:sz w:val="16"/>
                <w:szCs w:val="16"/>
              </w:rPr>
              <w:t> </w:t>
            </w:r>
          </w:p>
        </w:tc>
        <w:tc>
          <w:tcPr>
            <w:tcW w:w="396" w:type="dxa"/>
            <w:tcBorders>
              <w:top w:val="nil"/>
              <w:left w:val="nil"/>
              <w:bottom w:val="single" w:sz="8" w:space="0" w:color="auto"/>
              <w:right w:val="nil"/>
            </w:tcBorders>
            <w:shd w:val="clear" w:color="auto" w:fill="auto"/>
            <w:vAlign w:val="bottom"/>
            <w:hideMark/>
          </w:tcPr>
          <w:p w14:paraId="0458B515" w14:textId="77777777" w:rsidR="003B7EA2" w:rsidRPr="00A25EB8" w:rsidRDefault="003B7EA2" w:rsidP="00024E2C">
            <w:pPr>
              <w:spacing w:line="240" w:lineRule="auto"/>
              <w:ind w:firstLine="0"/>
              <w:rPr>
                <w:sz w:val="16"/>
                <w:szCs w:val="16"/>
              </w:rPr>
            </w:pPr>
            <w:r w:rsidRPr="00A25EB8">
              <w:rPr>
                <w:sz w:val="16"/>
                <w:szCs w:val="16"/>
              </w:rPr>
              <w:t>Р=</w:t>
            </w:r>
          </w:p>
        </w:tc>
        <w:tc>
          <w:tcPr>
            <w:tcW w:w="863" w:type="dxa"/>
            <w:tcBorders>
              <w:top w:val="nil"/>
              <w:left w:val="nil"/>
              <w:bottom w:val="single" w:sz="8" w:space="0" w:color="auto"/>
              <w:right w:val="nil"/>
            </w:tcBorders>
            <w:shd w:val="clear" w:color="auto" w:fill="auto"/>
            <w:vAlign w:val="bottom"/>
            <w:hideMark/>
          </w:tcPr>
          <w:p w14:paraId="5A2794A2" w14:textId="77777777" w:rsidR="003B7EA2" w:rsidRPr="00A25EB8" w:rsidRDefault="003B7EA2" w:rsidP="00024E2C">
            <w:pPr>
              <w:spacing w:line="240" w:lineRule="auto"/>
              <w:ind w:firstLine="0"/>
              <w:rPr>
                <w:sz w:val="16"/>
                <w:szCs w:val="16"/>
              </w:rPr>
            </w:pPr>
            <w:r w:rsidRPr="00A25EB8">
              <w:rPr>
                <w:sz w:val="16"/>
                <w:szCs w:val="16"/>
              </w:rPr>
              <w:t>1,85E-06</w:t>
            </w:r>
          </w:p>
        </w:tc>
        <w:tc>
          <w:tcPr>
            <w:tcW w:w="528" w:type="dxa"/>
            <w:tcBorders>
              <w:top w:val="nil"/>
              <w:left w:val="nil"/>
              <w:bottom w:val="single" w:sz="8" w:space="0" w:color="auto"/>
              <w:right w:val="nil"/>
            </w:tcBorders>
            <w:shd w:val="clear" w:color="auto" w:fill="auto"/>
            <w:vAlign w:val="bottom"/>
            <w:hideMark/>
          </w:tcPr>
          <w:p w14:paraId="3B7DF8EC" w14:textId="77777777" w:rsidR="003B7EA2" w:rsidRPr="00A25EB8" w:rsidRDefault="003B7EA2" w:rsidP="00024E2C">
            <w:pPr>
              <w:spacing w:line="240" w:lineRule="auto"/>
              <w:ind w:firstLine="0"/>
              <w:rPr>
                <w:sz w:val="16"/>
                <w:szCs w:val="16"/>
              </w:rPr>
            </w:pPr>
            <w:r w:rsidRPr="00A25EB8">
              <w:rPr>
                <w:sz w:val="16"/>
                <w:szCs w:val="16"/>
              </w:rPr>
              <w:t>./год</w:t>
            </w:r>
          </w:p>
        </w:tc>
      </w:tr>
      <w:tr w:rsidR="003B7EA2" w:rsidRPr="00A25EB8" w14:paraId="01FB41E5" w14:textId="77777777" w:rsidTr="0063640A">
        <w:trPr>
          <w:trHeight w:val="300"/>
        </w:trPr>
        <w:tc>
          <w:tcPr>
            <w:tcW w:w="1418" w:type="dxa"/>
            <w:tcBorders>
              <w:top w:val="nil"/>
              <w:left w:val="nil"/>
              <w:bottom w:val="nil"/>
              <w:right w:val="nil"/>
            </w:tcBorders>
            <w:shd w:val="clear" w:color="auto" w:fill="auto"/>
            <w:vAlign w:val="bottom"/>
            <w:hideMark/>
          </w:tcPr>
          <w:p w14:paraId="60D67753" w14:textId="77777777" w:rsidR="003B7EA2" w:rsidRPr="00A25EB8" w:rsidRDefault="003B7EA2" w:rsidP="00024E2C">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1EAC91CE" w14:textId="77777777" w:rsidR="003B7EA2" w:rsidRPr="00A25EB8" w:rsidRDefault="003B7EA2" w:rsidP="00024E2C">
            <w:pPr>
              <w:spacing w:line="240" w:lineRule="auto"/>
              <w:ind w:firstLine="0"/>
              <w:rPr>
                <w:sz w:val="16"/>
                <w:szCs w:val="16"/>
              </w:rPr>
            </w:pPr>
          </w:p>
        </w:tc>
        <w:tc>
          <w:tcPr>
            <w:tcW w:w="1137" w:type="dxa"/>
            <w:tcBorders>
              <w:top w:val="nil"/>
              <w:left w:val="nil"/>
              <w:bottom w:val="nil"/>
              <w:right w:val="nil"/>
            </w:tcBorders>
            <w:shd w:val="clear" w:color="auto" w:fill="auto"/>
            <w:hideMark/>
          </w:tcPr>
          <w:p w14:paraId="5D625FD4" w14:textId="77777777" w:rsidR="003B7EA2" w:rsidRPr="00A25EB8" w:rsidRDefault="003B7EA2" w:rsidP="00024E2C">
            <w:pPr>
              <w:spacing w:line="240" w:lineRule="auto"/>
              <w:ind w:firstLine="0"/>
              <w:rPr>
                <w:sz w:val="16"/>
                <w:szCs w:val="16"/>
              </w:rPr>
            </w:pPr>
            <w:r w:rsidRPr="00A25EB8">
              <w:rPr>
                <w:sz w:val="16"/>
                <w:szCs w:val="16"/>
              </w:rPr>
              <w:t>0,9</w:t>
            </w:r>
          </w:p>
        </w:tc>
        <w:tc>
          <w:tcPr>
            <w:tcW w:w="746" w:type="dxa"/>
            <w:tcBorders>
              <w:top w:val="nil"/>
              <w:left w:val="nil"/>
              <w:bottom w:val="nil"/>
              <w:right w:val="nil"/>
            </w:tcBorders>
            <w:shd w:val="clear" w:color="auto" w:fill="auto"/>
            <w:vAlign w:val="bottom"/>
            <w:hideMark/>
          </w:tcPr>
          <w:p w14:paraId="2203399C" w14:textId="77777777" w:rsidR="003B7EA2" w:rsidRPr="00A25EB8" w:rsidRDefault="003B7EA2" w:rsidP="00024E2C">
            <w:pPr>
              <w:spacing w:line="240" w:lineRule="auto"/>
              <w:ind w:firstLine="0"/>
              <w:rPr>
                <w:sz w:val="16"/>
                <w:szCs w:val="16"/>
              </w:rPr>
            </w:pPr>
          </w:p>
        </w:tc>
        <w:tc>
          <w:tcPr>
            <w:tcW w:w="1502" w:type="dxa"/>
            <w:tcBorders>
              <w:top w:val="nil"/>
              <w:left w:val="nil"/>
              <w:bottom w:val="nil"/>
              <w:right w:val="nil"/>
            </w:tcBorders>
            <w:shd w:val="clear" w:color="auto" w:fill="auto"/>
            <w:vAlign w:val="bottom"/>
            <w:hideMark/>
          </w:tcPr>
          <w:p w14:paraId="70C5D73B" w14:textId="77777777" w:rsidR="003B7EA2" w:rsidRPr="00A25EB8" w:rsidRDefault="003B7EA2" w:rsidP="00024E2C">
            <w:pPr>
              <w:spacing w:line="240" w:lineRule="auto"/>
              <w:ind w:firstLine="0"/>
              <w:rPr>
                <w:sz w:val="16"/>
                <w:szCs w:val="16"/>
              </w:rPr>
            </w:pPr>
          </w:p>
        </w:tc>
        <w:tc>
          <w:tcPr>
            <w:tcW w:w="1622" w:type="dxa"/>
            <w:tcBorders>
              <w:top w:val="nil"/>
              <w:left w:val="nil"/>
              <w:bottom w:val="nil"/>
              <w:right w:val="nil"/>
            </w:tcBorders>
            <w:shd w:val="clear" w:color="auto" w:fill="auto"/>
            <w:vAlign w:val="bottom"/>
            <w:hideMark/>
          </w:tcPr>
          <w:p w14:paraId="70DEF029" w14:textId="77777777" w:rsidR="003B7EA2" w:rsidRPr="00A25EB8" w:rsidRDefault="003B7EA2" w:rsidP="00024E2C">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33B04D4E" w14:textId="77777777" w:rsidR="003B7EA2" w:rsidRPr="00A25EB8" w:rsidRDefault="003B7EA2" w:rsidP="00024E2C">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0D927F48" w14:textId="77777777" w:rsidR="003B7EA2" w:rsidRPr="00A25EB8" w:rsidRDefault="003B7EA2" w:rsidP="00024E2C">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4829ADBF" w14:textId="77777777" w:rsidR="003B7EA2" w:rsidRPr="00A25EB8" w:rsidRDefault="003B7EA2" w:rsidP="00024E2C">
            <w:pPr>
              <w:spacing w:line="240" w:lineRule="auto"/>
              <w:ind w:firstLine="0"/>
              <w:rPr>
                <w:sz w:val="16"/>
                <w:szCs w:val="16"/>
              </w:rPr>
            </w:pPr>
          </w:p>
        </w:tc>
      </w:tr>
    </w:tbl>
    <w:p w14:paraId="1F1BA8F0" w14:textId="77777777" w:rsidR="003B7EA2" w:rsidRPr="00A25EB8" w:rsidRDefault="003B7EA2" w:rsidP="003B7EA2"/>
    <w:p w14:paraId="69B19C99" w14:textId="2DDAA1EE" w:rsidR="0063640A" w:rsidRPr="00A25EB8" w:rsidRDefault="0063640A" w:rsidP="00BF6D90">
      <w:pPr>
        <w:pStyle w:val="5"/>
        <w:keepNext w:val="0"/>
        <w:keepLines w:val="0"/>
        <w:numPr>
          <w:ilvl w:val="4"/>
          <w:numId w:val="25"/>
        </w:numPr>
        <w:jc w:val="both"/>
        <w:rPr>
          <w:szCs w:val="24"/>
        </w:rPr>
      </w:pPr>
      <w:r w:rsidRPr="00A25EB8">
        <w:t>«Дерево событий» при реализации сценария C51</w:t>
      </w:r>
    </w:p>
    <w:p w14:paraId="6724F188" w14:textId="77777777" w:rsidR="003B7EA2" w:rsidRPr="00A25EB8" w:rsidRDefault="003B7EA2" w:rsidP="003B7EA2">
      <w:r w:rsidRPr="00A25EB8">
        <w:br w:type="page"/>
      </w:r>
    </w:p>
    <w:tbl>
      <w:tblPr>
        <w:tblW w:w="9860" w:type="dxa"/>
        <w:tblLook w:val="04A0" w:firstRow="1" w:lastRow="0" w:firstColumn="1" w:lastColumn="0" w:noHBand="0" w:noVBand="1"/>
      </w:tblPr>
      <w:tblGrid>
        <w:gridCol w:w="1795"/>
        <w:gridCol w:w="1260"/>
        <w:gridCol w:w="1137"/>
        <w:gridCol w:w="740"/>
        <w:gridCol w:w="1506"/>
        <w:gridCol w:w="1631"/>
        <w:gridCol w:w="396"/>
        <w:gridCol w:w="867"/>
        <w:gridCol w:w="528"/>
      </w:tblGrid>
      <w:tr w:rsidR="003B7EA2" w:rsidRPr="00A25EB8" w14:paraId="5906D9E8" w14:textId="77777777" w:rsidTr="003B7EA2">
        <w:trPr>
          <w:trHeight w:val="315"/>
        </w:trPr>
        <w:tc>
          <w:tcPr>
            <w:tcW w:w="1840" w:type="dxa"/>
            <w:tcBorders>
              <w:top w:val="nil"/>
              <w:left w:val="nil"/>
              <w:bottom w:val="nil"/>
              <w:right w:val="nil"/>
            </w:tcBorders>
            <w:shd w:val="clear" w:color="auto" w:fill="auto"/>
            <w:vAlign w:val="bottom"/>
            <w:hideMark/>
          </w:tcPr>
          <w:p w14:paraId="0F52D7E9" w14:textId="77777777" w:rsidR="003B7EA2" w:rsidRPr="00A25EB8" w:rsidRDefault="003B7EA2" w:rsidP="00840A48">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7831C688" w14:textId="77777777" w:rsidR="003B7EA2" w:rsidRPr="00A25EB8" w:rsidRDefault="003B7EA2" w:rsidP="00840A48">
            <w:pPr>
              <w:spacing w:line="240" w:lineRule="auto"/>
              <w:ind w:firstLine="0"/>
              <w:rPr>
                <w:sz w:val="16"/>
                <w:szCs w:val="16"/>
              </w:rPr>
            </w:pPr>
          </w:p>
        </w:tc>
        <w:tc>
          <w:tcPr>
            <w:tcW w:w="1040" w:type="dxa"/>
            <w:tcBorders>
              <w:top w:val="nil"/>
              <w:left w:val="nil"/>
              <w:bottom w:val="nil"/>
              <w:right w:val="nil"/>
            </w:tcBorders>
            <w:shd w:val="clear" w:color="auto" w:fill="auto"/>
            <w:vAlign w:val="bottom"/>
            <w:hideMark/>
          </w:tcPr>
          <w:p w14:paraId="289A34C9" w14:textId="77777777" w:rsidR="003B7EA2" w:rsidRPr="00A25EB8" w:rsidRDefault="003B7EA2" w:rsidP="00840A48">
            <w:pPr>
              <w:spacing w:line="240" w:lineRule="auto"/>
              <w:ind w:firstLine="0"/>
              <w:rPr>
                <w:sz w:val="16"/>
                <w:szCs w:val="16"/>
              </w:rPr>
            </w:pPr>
          </w:p>
        </w:tc>
        <w:tc>
          <w:tcPr>
            <w:tcW w:w="2280" w:type="dxa"/>
            <w:gridSpan w:val="2"/>
            <w:tcBorders>
              <w:top w:val="nil"/>
              <w:left w:val="nil"/>
              <w:bottom w:val="single" w:sz="8" w:space="0" w:color="auto"/>
              <w:right w:val="nil"/>
            </w:tcBorders>
            <w:shd w:val="clear" w:color="auto" w:fill="auto"/>
            <w:vAlign w:val="bottom"/>
            <w:hideMark/>
          </w:tcPr>
          <w:p w14:paraId="3EE7D3B8" w14:textId="77777777" w:rsidR="003B7EA2" w:rsidRPr="00A25EB8" w:rsidRDefault="003B7EA2" w:rsidP="00840A48">
            <w:pPr>
              <w:spacing w:line="240" w:lineRule="auto"/>
              <w:ind w:firstLine="0"/>
              <w:rPr>
                <w:sz w:val="16"/>
                <w:szCs w:val="16"/>
              </w:rPr>
            </w:pPr>
            <w:r w:rsidRPr="00A25EB8">
              <w:rPr>
                <w:sz w:val="16"/>
                <w:szCs w:val="16"/>
              </w:rPr>
              <w:t>Воспламенение газового облака</w:t>
            </w:r>
          </w:p>
        </w:tc>
        <w:tc>
          <w:tcPr>
            <w:tcW w:w="1660" w:type="dxa"/>
            <w:tcBorders>
              <w:top w:val="nil"/>
              <w:left w:val="nil"/>
              <w:bottom w:val="single" w:sz="8" w:space="0" w:color="auto"/>
              <w:right w:val="nil"/>
            </w:tcBorders>
            <w:shd w:val="clear" w:color="auto" w:fill="auto"/>
            <w:vAlign w:val="bottom"/>
            <w:hideMark/>
          </w:tcPr>
          <w:p w14:paraId="5EB2055F" w14:textId="77777777" w:rsidR="003B7EA2" w:rsidRPr="00A25EB8" w:rsidRDefault="003B7EA2" w:rsidP="00840A48">
            <w:pPr>
              <w:spacing w:line="240" w:lineRule="auto"/>
              <w:ind w:firstLine="0"/>
              <w:rPr>
                <w:sz w:val="16"/>
                <w:szCs w:val="16"/>
              </w:rPr>
            </w:pPr>
            <w:r w:rsidRPr="00A25EB8">
              <w:rPr>
                <w:sz w:val="16"/>
                <w:szCs w:val="16"/>
              </w:rPr>
              <w:t>Факельное горение</w:t>
            </w:r>
          </w:p>
        </w:tc>
        <w:tc>
          <w:tcPr>
            <w:tcW w:w="380" w:type="dxa"/>
            <w:tcBorders>
              <w:top w:val="nil"/>
              <w:left w:val="nil"/>
              <w:bottom w:val="single" w:sz="8" w:space="0" w:color="auto"/>
              <w:right w:val="nil"/>
            </w:tcBorders>
            <w:shd w:val="clear" w:color="auto" w:fill="auto"/>
            <w:vAlign w:val="bottom"/>
            <w:hideMark/>
          </w:tcPr>
          <w:p w14:paraId="6E84EAF2" w14:textId="77777777" w:rsidR="003B7EA2" w:rsidRPr="00A25EB8" w:rsidRDefault="003B7EA2" w:rsidP="00840A48">
            <w:pPr>
              <w:spacing w:line="240" w:lineRule="auto"/>
              <w:ind w:firstLine="0"/>
              <w:rPr>
                <w:sz w:val="16"/>
                <w:szCs w:val="16"/>
              </w:rPr>
            </w:pPr>
            <w:r w:rsidRPr="00A25EB8">
              <w:rPr>
                <w:sz w:val="16"/>
                <w:szCs w:val="16"/>
              </w:rPr>
              <w:t>Р=</w:t>
            </w:r>
          </w:p>
        </w:tc>
        <w:tc>
          <w:tcPr>
            <w:tcW w:w="880" w:type="dxa"/>
            <w:tcBorders>
              <w:top w:val="nil"/>
              <w:left w:val="nil"/>
              <w:bottom w:val="single" w:sz="8" w:space="0" w:color="auto"/>
              <w:right w:val="nil"/>
            </w:tcBorders>
            <w:shd w:val="clear" w:color="auto" w:fill="auto"/>
            <w:vAlign w:val="bottom"/>
            <w:hideMark/>
          </w:tcPr>
          <w:p w14:paraId="7C363328" w14:textId="77777777" w:rsidR="003B7EA2" w:rsidRPr="00A25EB8" w:rsidRDefault="003B7EA2" w:rsidP="00840A48">
            <w:pPr>
              <w:spacing w:line="240" w:lineRule="auto"/>
              <w:ind w:firstLine="0"/>
              <w:rPr>
                <w:sz w:val="16"/>
                <w:szCs w:val="16"/>
              </w:rPr>
            </w:pPr>
            <w:r w:rsidRPr="00A25EB8">
              <w:rPr>
                <w:sz w:val="16"/>
                <w:szCs w:val="16"/>
              </w:rPr>
              <w:t>1,31E-08</w:t>
            </w:r>
          </w:p>
        </w:tc>
        <w:tc>
          <w:tcPr>
            <w:tcW w:w="520" w:type="dxa"/>
            <w:tcBorders>
              <w:top w:val="nil"/>
              <w:left w:val="nil"/>
              <w:bottom w:val="single" w:sz="8" w:space="0" w:color="auto"/>
              <w:right w:val="nil"/>
            </w:tcBorders>
            <w:shd w:val="clear" w:color="auto" w:fill="auto"/>
            <w:vAlign w:val="bottom"/>
            <w:hideMark/>
          </w:tcPr>
          <w:p w14:paraId="46557F71" w14:textId="77777777" w:rsidR="003B7EA2" w:rsidRPr="00A25EB8" w:rsidRDefault="003B7EA2" w:rsidP="00840A48">
            <w:pPr>
              <w:spacing w:line="240" w:lineRule="auto"/>
              <w:ind w:firstLine="0"/>
              <w:rPr>
                <w:sz w:val="16"/>
                <w:szCs w:val="16"/>
              </w:rPr>
            </w:pPr>
            <w:r w:rsidRPr="00A25EB8">
              <w:rPr>
                <w:sz w:val="16"/>
                <w:szCs w:val="16"/>
              </w:rPr>
              <w:t>./год</w:t>
            </w:r>
          </w:p>
        </w:tc>
      </w:tr>
      <w:tr w:rsidR="003B7EA2" w:rsidRPr="00A25EB8" w14:paraId="39440AF7" w14:textId="77777777" w:rsidTr="003B7EA2">
        <w:trPr>
          <w:trHeight w:val="300"/>
        </w:trPr>
        <w:tc>
          <w:tcPr>
            <w:tcW w:w="1840" w:type="dxa"/>
            <w:tcBorders>
              <w:top w:val="nil"/>
              <w:left w:val="nil"/>
              <w:bottom w:val="nil"/>
              <w:right w:val="nil"/>
            </w:tcBorders>
            <w:shd w:val="clear" w:color="auto" w:fill="auto"/>
            <w:vAlign w:val="bottom"/>
            <w:hideMark/>
          </w:tcPr>
          <w:p w14:paraId="76E27A89" w14:textId="77777777" w:rsidR="003B7EA2" w:rsidRPr="00A25EB8" w:rsidRDefault="003B7EA2" w:rsidP="00840A48">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6983D121" w14:textId="77777777" w:rsidR="003B7EA2" w:rsidRPr="00A25EB8" w:rsidRDefault="003B7EA2" w:rsidP="00840A48">
            <w:pPr>
              <w:spacing w:line="240" w:lineRule="auto"/>
              <w:ind w:firstLine="0"/>
              <w:rPr>
                <w:sz w:val="16"/>
                <w:szCs w:val="16"/>
              </w:rPr>
            </w:pPr>
          </w:p>
        </w:tc>
        <w:tc>
          <w:tcPr>
            <w:tcW w:w="1040" w:type="dxa"/>
            <w:tcBorders>
              <w:top w:val="nil"/>
              <w:left w:val="nil"/>
              <w:bottom w:val="nil"/>
              <w:right w:val="nil"/>
            </w:tcBorders>
            <w:shd w:val="clear" w:color="auto" w:fill="auto"/>
            <w:vAlign w:val="bottom"/>
            <w:hideMark/>
          </w:tcPr>
          <w:p w14:paraId="00FAC678" w14:textId="77777777" w:rsidR="003B7EA2" w:rsidRPr="00A25EB8" w:rsidRDefault="003B7EA2" w:rsidP="00840A48">
            <w:pPr>
              <w:spacing w:line="240" w:lineRule="auto"/>
              <w:ind w:firstLine="0"/>
              <w:rPr>
                <w:sz w:val="16"/>
                <w:szCs w:val="16"/>
              </w:rPr>
            </w:pPr>
          </w:p>
        </w:tc>
        <w:tc>
          <w:tcPr>
            <w:tcW w:w="760" w:type="dxa"/>
            <w:tcBorders>
              <w:top w:val="nil"/>
              <w:left w:val="single" w:sz="8" w:space="0" w:color="auto"/>
              <w:bottom w:val="nil"/>
              <w:right w:val="nil"/>
            </w:tcBorders>
            <w:shd w:val="clear" w:color="auto" w:fill="auto"/>
            <w:hideMark/>
          </w:tcPr>
          <w:p w14:paraId="2F9C9727" w14:textId="77777777" w:rsidR="003B7EA2" w:rsidRPr="00A25EB8" w:rsidRDefault="003B7EA2" w:rsidP="00840A48">
            <w:pPr>
              <w:spacing w:line="240" w:lineRule="auto"/>
              <w:ind w:firstLine="0"/>
              <w:rPr>
                <w:sz w:val="16"/>
                <w:szCs w:val="16"/>
              </w:rPr>
            </w:pPr>
            <w:r w:rsidRPr="00A25EB8">
              <w:rPr>
                <w:sz w:val="16"/>
                <w:szCs w:val="16"/>
              </w:rPr>
              <w:t>0,2</w:t>
            </w:r>
          </w:p>
        </w:tc>
        <w:tc>
          <w:tcPr>
            <w:tcW w:w="1520" w:type="dxa"/>
            <w:tcBorders>
              <w:top w:val="nil"/>
              <w:left w:val="nil"/>
              <w:bottom w:val="nil"/>
              <w:right w:val="nil"/>
            </w:tcBorders>
            <w:shd w:val="clear" w:color="auto" w:fill="auto"/>
            <w:vAlign w:val="bottom"/>
            <w:hideMark/>
          </w:tcPr>
          <w:p w14:paraId="255F776E" w14:textId="77777777" w:rsidR="003B7EA2" w:rsidRPr="00A25EB8" w:rsidRDefault="003B7EA2" w:rsidP="00840A48">
            <w:pPr>
              <w:spacing w:line="240" w:lineRule="auto"/>
              <w:ind w:firstLine="0"/>
              <w:rPr>
                <w:sz w:val="16"/>
                <w:szCs w:val="16"/>
              </w:rPr>
            </w:pPr>
          </w:p>
        </w:tc>
        <w:tc>
          <w:tcPr>
            <w:tcW w:w="1660" w:type="dxa"/>
            <w:tcBorders>
              <w:top w:val="nil"/>
              <w:left w:val="nil"/>
              <w:bottom w:val="nil"/>
              <w:right w:val="nil"/>
            </w:tcBorders>
            <w:shd w:val="clear" w:color="auto" w:fill="auto"/>
            <w:hideMark/>
          </w:tcPr>
          <w:p w14:paraId="5A758825" w14:textId="77777777" w:rsidR="003B7EA2" w:rsidRPr="00A25EB8" w:rsidRDefault="003B7EA2" w:rsidP="00840A48">
            <w:pPr>
              <w:spacing w:line="240" w:lineRule="auto"/>
              <w:ind w:firstLine="0"/>
              <w:rPr>
                <w:sz w:val="16"/>
                <w:szCs w:val="16"/>
              </w:rPr>
            </w:pPr>
            <w:r w:rsidRPr="00A25EB8">
              <w:rPr>
                <w:sz w:val="16"/>
                <w:szCs w:val="16"/>
              </w:rPr>
              <w:t>0,67</w:t>
            </w:r>
          </w:p>
        </w:tc>
        <w:tc>
          <w:tcPr>
            <w:tcW w:w="380" w:type="dxa"/>
            <w:tcBorders>
              <w:top w:val="nil"/>
              <w:left w:val="nil"/>
              <w:bottom w:val="nil"/>
              <w:right w:val="nil"/>
            </w:tcBorders>
            <w:shd w:val="clear" w:color="auto" w:fill="auto"/>
            <w:vAlign w:val="bottom"/>
            <w:hideMark/>
          </w:tcPr>
          <w:p w14:paraId="69F4D914" w14:textId="77777777" w:rsidR="003B7EA2" w:rsidRPr="00A25EB8" w:rsidRDefault="003B7EA2" w:rsidP="00840A48">
            <w:pPr>
              <w:spacing w:line="240" w:lineRule="auto"/>
              <w:ind w:firstLine="0"/>
              <w:rPr>
                <w:sz w:val="16"/>
                <w:szCs w:val="16"/>
              </w:rPr>
            </w:pPr>
          </w:p>
        </w:tc>
        <w:tc>
          <w:tcPr>
            <w:tcW w:w="880" w:type="dxa"/>
            <w:tcBorders>
              <w:top w:val="nil"/>
              <w:left w:val="nil"/>
              <w:bottom w:val="nil"/>
              <w:right w:val="nil"/>
            </w:tcBorders>
            <w:shd w:val="clear" w:color="auto" w:fill="auto"/>
            <w:vAlign w:val="bottom"/>
            <w:hideMark/>
          </w:tcPr>
          <w:p w14:paraId="7138D07E" w14:textId="77777777" w:rsidR="003B7EA2" w:rsidRPr="00A25EB8" w:rsidRDefault="003B7EA2" w:rsidP="00840A48">
            <w:pPr>
              <w:spacing w:line="240" w:lineRule="auto"/>
              <w:ind w:firstLine="0"/>
              <w:rPr>
                <w:sz w:val="16"/>
                <w:szCs w:val="16"/>
              </w:rPr>
            </w:pPr>
          </w:p>
        </w:tc>
        <w:tc>
          <w:tcPr>
            <w:tcW w:w="520" w:type="dxa"/>
            <w:tcBorders>
              <w:top w:val="nil"/>
              <w:left w:val="nil"/>
              <w:bottom w:val="nil"/>
              <w:right w:val="nil"/>
            </w:tcBorders>
            <w:shd w:val="clear" w:color="auto" w:fill="auto"/>
            <w:vAlign w:val="bottom"/>
            <w:hideMark/>
          </w:tcPr>
          <w:p w14:paraId="2BA3781F" w14:textId="77777777" w:rsidR="003B7EA2" w:rsidRPr="00A25EB8" w:rsidRDefault="003B7EA2" w:rsidP="00840A48">
            <w:pPr>
              <w:spacing w:line="240" w:lineRule="auto"/>
              <w:ind w:firstLine="0"/>
              <w:rPr>
                <w:sz w:val="16"/>
                <w:szCs w:val="16"/>
              </w:rPr>
            </w:pPr>
          </w:p>
        </w:tc>
      </w:tr>
      <w:tr w:rsidR="003B7EA2" w:rsidRPr="00A25EB8" w14:paraId="506A752F" w14:textId="77777777" w:rsidTr="003B7EA2">
        <w:trPr>
          <w:trHeight w:val="705"/>
        </w:trPr>
        <w:tc>
          <w:tcPr>
            <w:tcW w:w="1840" w:type="dxa"/>
            <w:tcBorders>
              <w:top w:val="nil"/>
              <w:left w:val="nil"/>
              <w:bottom w:val="nil"/>
              <w:right w:val="nil"/>
            </w:tcBorders>
            <w:shd w:val="clear" w:color="auto" w:fill="auto"/>
            <w:vAlign w:val="bottom"/>
            <w:hideMark/>
          </w:tcPr>
          <w:p w14:paraId="02656712" w14:textId="77777777" w:rsidR="003B7EA2" w:rsidRPr="00A25EB8" w:rsidRDefault="003B7EA2" w:rsidP="00840A48">
            <w:pPr>
              <w:spacing w:line="240" w:lineRule="auto"/>
              <w:ind w:firstLine="0"/>
              <w:rPr>
                <w:sz w:val="16"/>
                <w:szCs w:val="16"/>
              </w:rPr>
            </w:pPr>
          </w:p>
        </w:tc>
        <w:tc>
          <w:tcPr>
            <w:tcW w:w="1260" w:type="dxa"/>
            <w:tcBorders>
              <w:top w:val="nil"/>
              <w:left w:val="nil"/>
              <w:bottom w:val="single" w:sz="8" w:space="0" w:color="auto"/>
              <w:right w:val="nil"/>
            </w:tcBorders>
            <w:shd w:val="clear" w:color="auto" w:fill="auto"/>
            <w:vAlign w:val="bottom"/>
            <w:hideMark/>
          </w:tcPr>
          <w:p w14:paraId="072FE001" w14:textId="77777777" w:rsidR="003B7EA2" w:rsidRPr="00A25EB8" w:rsidRDefault="003B7EA2" w:rsidP="00840A48">
            <w:pPr>
              <w:spacing w:line="240" w:lineRule="auto"/>
              <w:ind w:firstLine="0"/>
              <w:rPr>
                <w:sz w:val="16"/>
                <w:szCs w:val="16"/>
              </w:rPr>
            </w:pPr>
            <w:r w:rsidRPr="00A25EB8">
              <w:rPr>
                <w:sz w:val="16"/>
                <w:szCs w:val="16"/>
              </w:rPr>
              <w:t>Отказ системы обнаружения загазованности</w:t>
            </w:r>
          </w:p>
        </w:tc>
        <w:tc>
          <w:tcPr>
            <w:tcW w:w="1040" w:type="dxa"/>
            <w:tcBorders>
              <w:top w:val="nil"/>
              <w:left w:val="nil"/>
              <w:bottom w:val="single" w:sz="8" w:space="0" w:color="auto"/>
              <w:right w:val="nil"/>
            </w:tcBorders>
            <w:shd w:val="clear" w:color="auto" w:fill="auto"/>
            <w:vAlign w:val="center"/>
            <w:hideMark/>
          </w:tcPr>
          <w:p w14:paraId="52B13E43" w14:textId="77777777" w:rsidR="003B7EA2" w:rsidRPr="00A25EB8" w:rsidRDefault="003B7EA2" w:rsidP="00840A48">
            <w:pPr>
              <w:spacing w:line="240" w:lineRule="auto"/>
              <w:ind w:firstLine="0"/>
              <w:rPr>
                <w:sz w:val="16"/>
                <w:szCs w:val="16"/>
              </w:rPr>
            </w:pPr>
            <w:r w:rsidRPr="00A25EB8">
              <w:rPr>
                <w:sz w:val="16"/>
                <w:szCs w:val="16"/>
              </w:rPr>
              <w:t> </w:t>
            </w:r>
          </w:p>
        </w:tc>
        <w:tc>
          <w:tcPr>
            <w:tcW w:w="760" w:type="dxa"/>
            <w:tcBorders>
              <w:top w:val="nil"/>
              <w:left w:val="single" w:sz="8" w:space="0" w:color="auto"/>
              <w:bottom w:val="nil"/>
              <w:right w:val="nil"/>
            </w:tcBorders>
            <w:shd w:val="clear" w:color="auto" w:fill="auto"/>
            <w:vAlign w:val="center"/>
            <w:hideMark/>
          </w:tcPr>
          <w:p w14:paraId="74AE6E23" w14:textId="77777777" w:rsidR="003B7EA2" w:rsidRPr="00A25EB8" w:rsidRDefault="003B7EA2" w:rsidP="00840A48">
            <w:pPr>
              <w:spacing w:line="240" w:lineRule="auto"/>
              <w:ind w:firstLine="0"/>
              <w:rPr>
                <w:sz w:val="16"/>
                <w:szCs w:val="16"/>
              </w:rPr>
            </w:pPr>
            <w:r w:rsidRPr="00A25EB8">
              <w:rPr>
                <w:sz w:val="16"/>
                <w:szCs w:val="16"/>
              </w:rPr>
              <w:t> </w:t>
            </w:r>
          </w:p>
        </w:tc>
        <w:tc>
          <w:tcPr>
            <w:tcW w:w="1520" w:type="dxa"/>
            <w:tcBorders>
              <w:top w:val="nil"/>
              <w:left w:val="nil"/>
              <w:bottom w:val="nil"/>
              <w:right w:val="nil"/>
            </w:tcBorders>
            <w:shd w:val="clear" w:color="auto" w:fill="auto"/>
            <w:vAlign w:val="bottom"/>
            <w:hideMark/>
          </w:tcPr>
          <w:p w14:paraId="62C43584" w14:textId="77777777" w:rsidR="003B7EA2" w:rsidRPr="00A25EB8" w:rsidRDefault="003B7EA2" w:rsidP="00840A48">
            <w:pPr>
              <w:spacing w:line="240" w:lineRule="auto"/>
              <w:ind w:firstLine="0"/>
              <w:rPr>
                <w:sz w:val="16"/>
                <w:szCs w:val="16"/>
              </w:rPr>
            </w:pPr>
          </w:p>
        </w:tc>
        <w:tc>
          <w:tcPr>
            <w:tcW w:w="1660" w:type="dxa"/>
            <w:tcBorders>
              <w:top w:val="nil"/>
              <w:left w:val="nil"/>
              <w:bottom w:val="nil"/>
              <w:right w:val="nil"/>
            </w:tcBorders>
            <w:shd w:val="clear" w:color="auto" w:fill="auto"/>
            <w:vAlign w:val="bottom"/>
            <w:hideMark/>
          </w:tcPr>
          <w:p w14:paraId="1C45EC16" w14:textId="77777777" w:rsidR="003B7EA2" w:rsidRPr="00A25EB8" w:rsidRDefault="003B7EA2" w:rsidP="00840A48">
            <w:pPr>
              <w:spacing w:line="240" w:lineRule="auto"/>
              <w:ind w:firstLine="0"/>
              <w:rPr>
                <w:sz w:val="16"/>
                <w:szCs w:val="16"/>
              </w:rPr>
            </w:pPr>
          </w:p>
        </w:tc>
        <w:tc>
          <w:tcPr>
            <w:tcW w:w="380" w:type="dxa"/>
            <w:tcBorders>
              <w:top w:val="nil"/>
              <w:left w:val="nil"/>
              <w:bottom w:val="nil"/>
              <w:right w:val="nil"/>
            </w:tcBorders>
            <w:shd w:val="clear" w:color="auto" w:fill="auto"/>
            <w:vAlign w:val="bottom"/>
            <w:hideMark/>
          </w:tcPr>
          <w:p w14:paraId="417EC762" w14:textId="77777777" w:rsidR="003B7EA2" w:rsidRPr="00A25EB8" w:rsidRDefault="003B7EA2" w:rsidP="00840A48">
            <w:pPr>
              <w:spacing w:line="240" w:lineRule="auto"/>
              <w:ind w:firstLine="0"/>
              <w:rPr>
                <w:sz w:val="16"/>
                <w:szCs w:val="16"/>
              </w:rPr>
            </w:pPr>
          </w:p>
        </w:tc>
        <w:tc>
          <w:tcPr>
            <w:tcW w:w="880" w:type="dxa"/>
            <w:tcBorders>
              <w:top w:val="nil"/>
              <w:left w:val="nil"/>
              <w:bottom w:val="nil"/>
              <w:right w:val="nil"/>
            </w:tcBorders>
            <w:shd w:val="clear" w:color="auto" w:fill="auto"/>
            <w:vAlign w:val="bottom"/>
            <w:hideMark/>
          </w:tcPr>
          <w:p w14:paraId="37B3C7B4" w14:textId="77777777" w:rsidR="003B7EA2" w:rsidRPr="00A25EB8" w:rsidRDefault="003B7EA2" w:rsidP="00840A48">
            <w:pPr>
              <w:spacing w:line="240" w:lineRule="auto"/>
              <w:ind w:firstLine="0"/>
              <w:rPr>
                <w:sz w:val="16"/>
                <w:szCs w:val="16"/>
              </w:rPr>
            </w:pPr>
          </w:p>
        </w:tc>
        <w:tc>
          <w:tcPr>
            <w:tcW w:w="520" w:type="dxa"/>
            <w:tcBorders>
              <w:top w:val="nil"/>
              <w:left w:val="nil"/>
              <w:bottom w:val="nil"/>
              <w:right w:val="nil"/>
            </w:tcBorders>
            <w:shd w:val="clear" w:color="auto" w:fill="auto"/>
            <w:vAlign w:val="bottom"/>
            <w:hideMark/>
          </w:tcPr>
          <w:p w14:paraId="07011AB6" w14:textId="77777777" w:rsidR="003B7EA2" w:rsidRPr="00A25EB8" w:rsidRDefault="003B7EA2" w:rsidP="00840A48">
            <w:pPr>
              <w:spacing w:line="240" w:lineRule="auto"/>
              <w:ind w:firstLine="0"/>
              <w:rPr>
                <w:sz w:val="16"/>
                <w:szCs w:val="16"/>
              </w:rPr>
            </w:pPr>
          </w:p>
        </w:tc>
      </w:tr>
      <w:tr w:rsidR="003B7EA2" w:rsidRPr="00A25EB8" w14:paraId="7677EC6B" w14:textId="77777777" w:rsidTr="003B7EA2">
        <w:trPr>
          <w:trHeight w:val="300"/>
        </w:trPr>
        <w:tc>
          <w:tcPr>
            <w:tcW w:w="1840" w:type="dxa"/>
            <w:tcBorders>
              <w:top w:val="nil"/>
              <w:left w:val="nil"/>
              <w:bottom w:val="nil"/>
              <w:right w:val="nil"/>
            </w:tcBorders>
            <w:shd w:val="clear" w:color="auto" w:fill="auto"/>
            <w:vAlign w:val="bottom"/>
            <w:hideMark/>
          </w:tcPr>
          <w:p w14:paraId="1F1E6757" w14:textId="77777777" w:rsidR="003B7EA2" w:rsidRPr="00A25EB8" w:rsidRDefault="003B7EA2" w:rsidP="00840A48">
            <w:pPr>
              <w:spacing w:line="240" w:lineRule="auto"/>
              <w:ind w:firstLine="0"/>
              <w:rPr>
                <w:sz w:val="16"/>
                <w:szCs w:val="16"/>
              </w:rPr>
            </w:pPr>
          </w:p>
        </w:tc>
        <w:tc>
          <w:tcPr>
            <w:tcW w:w="1260" w:type="dxa"/>
            <w:tcBorders>
              <w:top w:val="nil"/>
              <w:left w:val="single" w:sz="8" w:space="0" w:color="auto"/>
              <w:bottom w:val="nil"/>
              <w:right w:val="nil"/>
            </w:tcBorders>
            <w:shd w:val="clear" w:color="auto" w:fill="auto"/>
            <w:hideMark/>
          </w:tcPr>
          <w:p w14:paraId="6C6F3138" w14:textId="77777777" w:rsidR="003B7EA2" w:rsidRPr="00A25EB8" w:rsidRDefault="003B7EA2" w:rsidP="00840A48">
            <w:pPr>
              <w:spacing w:line="240" w:lineRule="auto"/>
              <w:ind w:firstLine="0"/>
              <w:rPr>
                <w:sz w:val="16"/>
                <w:szCs w:val="16"/>
              </w:rPr>
            </w:pPr>
            <w:r w:rsidRPr="00A25EB8">
              <w:rPr>
                <w:sz w:val="16"/>
                <w:szCs w:val="16"/>
              </w:rPr>
              <w:t>0,1</w:t>
            </w:r>
          </w:p>
        </w:tc>
        <w:tc>
          <w:tcPr>
            <w:tcW w:w="1040" w:type="dxa"/>
            <w:tcBorders>
              <w:top w:val="nil"/>
              <w:left w:val="nil"/>
              <w:bottom w:val="nil"/>
              <w:right w:val="nil"/>
            </w:tcBorders>
            <w:shd w:val="clear" w:color="auto" w:fill="auto"/>
            <w:vAlign w:val="bottom"/>
            <w:hideMark/>
          </w:tcPr>
          <w:p w14:paraId="00C02F87" w14:textId="77777777" w:rsidR="003B7EA2" w:rsidRPr="00A25EB8" w:rsidRDefault="003B7EA2" w:rsidP="00840A48">
            <w:pPr>
              <w:spacing w:line="240" w:lineRule="auto"/>
              <w:ind w:firstLine="0"/>
              <w:rPr>
                <w:sz w:val="16"/>
                <w:szCs w:val="16"/>
              </w:rPr>
            </w:pPr>
          </w:p>
        </w:tc>
        <w:tc>
          <w:tcPr>
            <w:tcW w:w="760" w:type="dxa"/>
            <w:tcBorders>
              <w:top w:val="nil"/>
              <w:left w:val="single" w:sz="8" w:space="0" w:color="auto"/>
              <w:bottom w:val="nil"/>
              <w:right w:val="nil"/>
            </w:tcBorders>
            <w:shd w:val="clear" w:color="auto" w:fill="auto"/>
            <w:vAlign w:val="center"/>
            <w:hideMark/>
          </w:tcPr>
          <w:p w14:paraId="67EBFD05" w14:textId="77777777" w:rsidR="003B7EA2" w:rsidRPr="00A25EB8" w:rsidRDefault="003B7EA2" w:rsidP="00840A48">
            <w:pPr>
              <w:spacing w:line="240" w:lineRule="auto"/>
              <w:ind w:firstLine="0"/>
              <w:rPr>
                <w:sz w:val="16"/>
                <w:szCs w:val="16"/>
              </w:rPr>
            </w:pPr>
            <w:r w:rsidRPr="00A25EB8">
              <w:rPr>
                <w:sz w:val="16"/>
                <w:szCs w:val="16"/>
              </w:rPr>
              <w:t> </w:t>
            </w:r>
          </w:p>
        </w:tc>
        <w:tc>
          <w:tcPr>
            <w:tcW w:w="1520" w:type="dxa"/>
            <w:tcBorders>
              <w:top w:val="nil"/>
              <w:left w:val="nil"/>
              <w:bottom w:val="nil"/>
              <w:right w:val="nil"/>
            </w:tcBorders>
            <w:shd w:val="clear" w:color="auto" w:fill="auto"/>
            <w:vAlign w:val="bottom"/>
            <w:hideMark/>
          </w:tcPr>
          <w:p w14:paraId="6356A4BF" w14:textId="77777777" w:rsidR="003B7EA2" w:rsidRPr="00A25EB8" w:rsidRDefault="003B7EA2" w:rsidP="00840A48">
            <w:pPr>
              <w:spacing w:line="240" w:lineRule="auto"/>
              <w:ind w:firstLine="0"/>
              <w:rPr>
                <w:sz w:val="16"/>
                <w:szCs w:val="16"/>
              </w:rPr>
            </w:pPr>
          </w:p>
        </w:tc>
        <w:tc>
          <w:tcPr>
            <w:tcW w:w="1660" w:type="dxa"/>
            <w:tcBorders>
              <w:top w:val="nil"/>
              <w:left w:val="nil"/>
              <w:bottom w:val="nil"/>
              <w:right w:val="nil"/>
            </w:tcBorders>
            <w:shd w:val="clear" w:color="auto" w:fill="auto"/>
            <w:hideMark/>
          </w:tcPr>
          <w:p w14:paraId="0DFB2954" w14:textId="77777777" w:rsidR="003B7EA2" w:rsidRPr="00A25EB8" w:rsidRDefault="003B7EA2" w:rsidP="00840A48">
            <w:pPr>
              <w:spacing w:line="240" w:lineRule="auto"/>
              <w:ind w:firstLine="0"/>
              <w:rPr>
                <w:sz w:val="16"/>
                <w:szCs w:val="16"/>
              </w:rPr>
            </w:pPr>
          </w:p>
        </w:tc>
        <w:tc>
          <w:tcPr>
            <w:tcW w:w="380" w:type="dxa"/>
            <w:tcBorders>
              <w:top w:val="nil"/>
              <w:left w:val="nil"/>
              <w:bottom w:val="nil"/>
              <w:right w:val="nil"/>
            </w:tcBorders>
            <w:shd w:val="clear" w:color="auto" w:fill="auto"/>
            <w:vAlign w:val="bottom"/>
            <w:hideMark/>
          </w:tcPr>
          <w:p w14:paraId="776D2B3E" w14:textId="77777777" w:rsidR="003B7EA2" w:rsidRPr="00A25EB8" w:rsidRDefault="003B7EA2" w:rsidP="00840A48">
            <w:pPr>
              <w:spacing w:line="240" w:lineRule="auto"/>
              <w:ind w:firstLine="0"/>
              <w:rPr>
                <w:sz w:val="16"/>
                <w:szCs w:val="16"/>
              </w:rPr>
            </w:pPr>
          </w:p>
        </w:tc>
        <w:tc>
          <w:tcPr>
            <w:tcW w:w="880" w:type="dxa"/>
            <w:tcBorders>
              <w:top w:val="nil"/>
              <w:left w:val="nil"/>
              <w:bottom w:val="nil"/>
              <w:right w:val="nil"/>
            </w:tcBorders>
            <w:shd w:val="clear" w:color="auto" w:fill="auto"/>
            <w:vAlign w:val="bottom"/>
            <w:hideMark/>
          </w:tcPr>
          <w:p w14:paraId="3220DE6A" w14:textId="77777777" w:rsidR="003B7EA2" w:rsidRPr="00A25EB8" w:rsidRDefault="003B7EA2" w:rsidP="00840A48">
            <w:pPr>
              <w:spacing w:line="240" w:lineRule="auto"/>
              <w:ind w:firstLine="0"/>
              <w:rPr>
                <w:sz w:val="16"/>
                <w:szCs w:val="16"/>
              </w:rPr>
            </w:pPr>
          </w:p>
        </w:tc>
        <w:tc>
          <w:tcPr>
            <w:tcW w:w="520" w:type="dxa"/>
            <w:tcBorders>
              <w:top w:val="nil"/>
              <w:left w:val="nil"/>
              <w:bottom w:val="nil"/>
              <w:right w:val="nil"/>
            </w:tcBorders>
            <w:shd w:val="clear" w:color="auto" w:fill="auto"/>
            <w:vAlign w:val="bottom"/>
            <w:hideMark/>
          </w:tcPr>
          <w:p w14:paraId="320149C6" w14:textId="77777777" w:rsidR="003B7EA2" w:rsidRPr="00A25EB8" w:rsidRDefault="003B7EA2" w:rsidP="00840A48">
            <w:pPr>
              <w:spacing w:line="240" w:lineRule="auto"/>
              <w:ind w:firstLine="0"/>
              <w:rPr>
                <w:sz w:val="16"/>
                <w:szCs w:val="16"/>
              </w:rPr>
            </w:pPr>
          </w:p>
        </w:tc>
      </w:tr>
      <w:tr w:rsidR="003B7EA2" w:rsidRPr="00A25EB8" w14:paraId="0AA5F901" w14:textId="77777777" w:rsidTr="003B7EA2">
        <w:trPr>
          <w:trHeight w:val="600"/>
        </w:trPr>
        <w:tc>
          <w:tcPr>
            <w:tcW w:w="1840" w:type="dxa"/>
            <w:tcBorders>
              <w:top w:val="nil"/>
              <w:left w:val="nil"/>
              <w:bottom w:val="nil"/>
              <w:right w:val="nil"/>
            </w:tcBorders>
            <w:shd w:val="clear" w:color="auto" w:fill="auto"/>
            <w:vAlign w:val="bottom"/>
            <w:hideMark/>
          </w:tcPr>
          <w:p w14:paraId="71B5CD9D" w14:textId="77777777" w:rsidR="003B7EA2" w:rsidRPr="00A25EB8" w:rsidRDefault="003B7EA2" w:rsidP="00840A48">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669DECE7" w14:textId="77777777" w:rsidR="003B7EA2" w:rsidRPr="00A25EB8" w:rsidRDefault="003B7EA2" w:rsidP="00840A48">
            <w:pPr>
              <w:spacing w:line="240" w:lineRule="auto"/>
              <w:ind w:firstLine="0"/>
              <w:rPr>
                <w:sz w:val="16"/>
                <w:szCs w:val="16"/>
              </w:rPr>
            </w:pPr>
            <w:r w:rsidRPr="00A25EB8">
              <w:rPr>
                <w:sz w:val="16"/>
                <w:szCs w:val="16"/>
              </w:rPr>
              <w:t> </w:t>
            </w:r>
          </w:p>
        </w:tc>
        <w:tc>
          <w:tcPr>
            <w:tcW w:w="1040" w:type="dxa"/>
            <w:tcBorders>
              <w:top w:val="nil"/>
              <w:left w:val="nil"/>
              <w:bottom w:val="nil"/>
              <w:right w:val="nil"/>
            </w:tcBorders>
            <w:shd w:val="clear" w:color="auto" w:fill="auto"/>
            <w:vAlign w:val="bottom"/>
            <w:hideMark/>
          </w:tcPr>
          <w:p w14:paraId="53965746" w14:textId="77777777" w:rsidR="003B7EA2" w:rsidRPr="00A25EB8" w:rsidRDefault="003B7EA2" w:rsidP="00840A48">
            <w:pPr>
              <w:spacing w:line="240" w:lineRule="auto"/>
              <w:ind w:firstLine="0"/>
              <w:rPr>
                <w:sz w:val="16"/>
                <w:szCs w:val="16"/>
              </w:rPr>
            </w:pPr>
          </w:p>
        </w:tc>
        <w:tc>
          <w:tcPr>
            <w:tcW w:w="3940" w:type="dxa"/>
            <w:gridSpan w:val="3"/>
            <w:tcBorders>
              <w:top w:val="nil"/>
              <w:left w:val="single" w:sz="8" w:space="0" w:color="auto"/>
              <w:bottom w:val="single" w:sz="8" w:space="0" w:color="auto"/>
              <w:right w:val="nil"/>
            </w:tcBorders>
            <w:shd w:val="clear" w:color="auto" w:fill="auto"/>
            <w:vAlign w:val="bottom"/>
            <w:hideMark/>
          </w:tcPr>
          <w:p w14:paraId="499EEDD9" w14:textId="77777777" w:rsidR="003B7EA2" w:rsidRPr="00A25EB8" w:rsidRDefault="003B7EA2" w:rsidP="00840A48">
            <w:pPr>
              <w:spacing w:line="240" w:lineRule="auto"/>
              <w:ind w:firstLine="0"/>
              <w:rPr>
                <w:sz w:val="16"/>
                <w:szCs w:val="16"/>
              </w:rPr>
            </w:pPr>
            <w:r w:rsidRPr="00A25EB8">
              <w:rPr>
                <w:sz w:val="16"/>
                <w:szCs w:val="16"/>
              </w:rPr>
              <w:t>Прекращение горения (ликвидация утечки)</w:t>
            </w:r>
          </w:p>
        </w:tc>
        <w:tc>
          <w:tcPr>
            <w:tcW w:w="380" w:type="dxa"/>
            <w:tcBorders>
              <w:top w:val="nil"/>
              <w:left w:val="nil"/>
              <w:bottom w:val="single" w:sz="8" w:space="0" w:color="auto"/>
              <w:right w:val="nil"/>
            </w:tcBorders>
            <w:shd w:val="clear" w:color="auto" w:fill="auto"/>
            <w:vAlign w:val="bottom"/>
            <w:hideMark/>
          </w:tcPr>
          <w:p w14:paraId="71177A5E" w14:textId="77777777" w:rsidR="003B7EA2" w:rsidRPr="00A25EB8" w:rsidRDefault="003B7EA2" w:rsidP="00840A48">
            <w:pPr>
              <w:spacing w:line="240" w:lineRule="auto"/>
              <w:ind w:firstLine="0"/>
              <w:rPr>
                <w:sz w:val="16"/>
                <w:szCs w:val="16"/>
              </w:rPr>
            </w:pPr>
            <w:r w:rsidRPr="00A25EB8">
              <w:rPr>
                <w:sz w:val="16"/>
                <w:szCs w:val="16"/>
              </w:rPr>
              <w:t>Р=</w:t>
            </w:r>
          </w:p>
        </w:tc>
        <w:tc>
          <w:tcPr>
            <w:tcW w:w="880" w:type="dxa"/>
            <w:tcBorders>
              <w:top w:val="nil"/>
              <w:left w:val="nil"/>
              <w:bottom w:val="single" w:sz="8" w:space="0" w:color="auto"/>
              <w:right w:val="nil"/>
            </w:tcBorders>
            <w:shd w:val="clear" w:color="auto" w:fill="auto"/>
            <w:vAlign w:val="bottom"/>
            <w:hideMark/>
          </w:tcPr>
          <w:p w14:paraId="2CBE4E81" w14:textId="77777777" w:rsidR="003B7EA2" w:rsidRPr="00A25EB8" w:rsidRDefault="003B7EA2" w:rsidP="00840A48">
            <w:pPr>
              <w:spacing w:line="240" w:lineRule="auto"/>
              <w:ind w:firstLine="0"/>
              <w:rPr>
                <w:sz w:val="16"/>
                <w:szCs w:val="16"/>
              </w:rPr>
            </w:pPr>
            <w:r w:rsidRPr="00A25EB8">
              <w:rPr>
                <w:sz w:val="16"/>
                <w:szCs w:val="16"/>
              </w:rPr>
              <w:t>7,82E-08</w:t>
            </w:r>
          </w:p>
        </w:tc>
        <w:tc>
          <w:tcPr>
            <w:tcW w:w="520" w:type="dxa"/>
            <w:tcBorders>
              <w:top w:val="nil"/>
              <w:left w:val="nil"/>
              <w:bottom w:val="single" w:sz="8" w:space="0" w:color="auto"/>
              <w:right w:val="nil"/>
            </w:tcBorders>
            <w:shd w:val="clear" w:color="auto" w:fill="auto"/>
            <w:vAlign w:val="bottom"/>
            <w:hideMark/>
          </w:tcPr>
          <w:p w14:paraId="1BD66323" w14:textId="77777777" w:rsidR="003B7EA2" w:rsidRPr="00A25EB8" w:rsidRDefault="003B7EA2" w:rsidP="00840A48">
            <w:pPr>
              <w:spacing w:line="240" w:lineRule="auto"/>
              <w:ind w:firstLine="0"/>
              <w:rPr>
                <w:sz w:val="16"/>
                <w:szCs w:val="16"/>
              </w:rPr>
            </w:pPr>
            <w:r w:rsidRPr="00A25EB8">
              <w:rPr>
                <w:sz w:val="16"/>
                <w:szCs w:val="16"/>
              </w:rPr>
              <w:t>./год</w:t>
            </w:r>
          </w:p>
        </w:tc>
      </w:tr>
      <w:tr w:rsidR="003B7EA2" w:rsidRPr="00A25EB8" w14:paraId="0273CF3C" w14:textId="77777777" w:rsidTr="003B7EA2">
        <w:trPr>
          <w:trHeight w:val="300"/>
        </w:trPr>
        <w:tc>
          <w:tcPr>
            <w:tcW w:w="1840" w:type="dxa"/>
            <w:tcBorders>
              <w:top w:val="nil"/>
              <w:left w:val="nil"/>
              <w:bottom w:val="nil"/>
              <w:right w:val="nil"/>
            </w:tcBorders>
            <w:shd w:val="clear" w:color="auto" w:fill="auto"/>
            <w:vAlign w:val="bottom"/>
            <w:hideMark/>
          </w:tcPr>
          <w:p w14:paraId="1C4E5330" w14:textId="77777777" w:rsidR="003B7EA2" w:rsidRPr="00A25EB8" w:rsidRDefault="003B7EA2" w:rsidP="00840A48">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03DA1848" w14:textId="77777777" w:rsidR="003B7EA2" w:rsidRPr="00A25EB8" w:rsidRDefault="003B7EA2" w:rsidP="00840A48">
            <w:pPr>
              <w:spacing w:line="240" w:lineRule="auto"/>
              <w:ind w:firstLine="0"/>
              <w:rPr>
                <w:sz w:val="16"/>
                <w:szCs w:val="16"/>
              </w:rPr>
            </w:pPr>
            <w:r w:rsidRPr="00A25EB8">
              <w:rPr>
                <w:sz w:val="16"/>
                <w:szCs w:val="16"/>
              </w:rPr>
              <w:t> </w:t>
            </w:r>
          </w:p>
        </w:tc>
        <w:tc>
          <w:tcPr>
            <w:tcW w:w="1040" w:type="dxa"/>
            <w:tcBorders>
              <w:top w:val="nil"/>
              <w:left w:val="nil"/>
              <w:bottom w:val="nil"/>
              <w:right w:val="nil"/>
            </w:tcBorders>
            <w:shd w:val="clear" w:color="auto" w:fill="auto"/>
            <w:hideMark/>
          </w:tcPr>
          <w:p w14:paraId="60E22C57" w14:textId="77777777" w:rsidR="003B7EA2" w:rsidRPr="00A25EB8" w:rsidRDefault="003B7EA2" w:rsidP="00840A48">
            <w:pPr>
              <w:spacing w:line="240" w:lineRule="auto"/>
              <w:ind w:firstLine="0"/>
              <w:rPr>
                <w:sz w:val="16"/>
                <w:szCs w:val="16"/>
              </w:rPr>
            </w:pPr>
          </w:p>
        </w:tc>
        <w:tc>
          <w:tcPr>
            <w:tcW w:w="760" w:type="dxa"/>
            <w:tcBorders>
              <w:top w:val="nil"/>
              <w:left w:val="nil"/>
              <w:bottom w:val="nil"/>
              <w:right w:val="nil"/>
            </w:tcBorders>
            <w:shd w:val="clear" w:color="auto" w:fill="auto"/>
            <w:hideMark/>
          </w:tcPr>
          <w:p w14:paraId="5FCBE98F" w14:textId="77777777" w:rsidR="003B7EA2" w:rsidRPr="00A25EB8" w:rsidRDefault="003B7EA2" w:rsidP="00840A48">
            <w:pPr>
              <w:spacing w:line="240" w:lineRule="auto"/>
              <w:ind w:firstLine="0"/>
              <w:rPr>
                <w:sz w:val="16"/>
                <w:szCs w:val="16"/>
              </w:rPr>
            </w:pPr>
            <w:r w:rsidRPr="00A25EB8">
              <w:rPr>
                <w:sz w:val="16"/>
                <w:szCs w:val="16"/>
              </w:rPr>
              <w:t>0,8</w:t>
            </w:r>
          </w:p>
        </w:tc>
        <w:tc>
          <w:tcPr>
            <w:tcW w:w="1520" w:type="dxa"/>
            <w:tcBorders>
              <w:top w:val="nil"/>
              <w:left w:val="nil"/>
              <w:bottom w:val="nil"/>
              <w:right w:val="nil"/>
            </w:tcBorders>
            <w:shd w:val="clear" w:color="auto" w:fill="auto"/>
            <w:vAlign w:val="bottom"/>
            <w:hideMark/>
          </w:tcPr>
          <w:p w14:paraId="2CCBF8A1" w14:textId="77777777" w:rsidR="003B7EA2" w:rsidRPr="00A25EB8" w:rsidRDefault="003B7EA2" w:rsidP="00840A48">
            <w:pPr>
              <w:spacing w:line="240" w:lineRule="auto"/>
              <w:ind w:firstLine="0"/>
              <w:rPr>
                <w:sz w:val="16"/>
                <w:szCs w:val="16"/>
              </w:rPr>
            </w:pPr>
          </w:p>
        </w:tc>
        <w:tc>
          <w:tcPr>
            <w:tcW w:w="1660" w:type="dxa"/>
            <w:tcBorders>
              <w:top w:val="nil"/>
              <w:left w:val="nil"/>
              <w:bottom w:val="nil"/>
              <w:right w:val="nil"/>
            </w:tcBorders>
            <w:shd w:val="clear" w:color="auto" w:fill="auto"/>
            <w:vAlign w:val="bottom"/>
            <w:hideMark/>
          </w:tcPr>
          <w:p w14:paraId="280DFE9F" w14:textId="77777777" w:rsidR="003B7EA2" w:rsidRPr="00A25EB8" w:rsidRDefault="003B7EA2" w:rsidP="00840A48">
            <w:pPr>
              <w:spacing w:line="240" w:lineRule="auto"/>
              <w:ind w:firstLine="0"/>
              <w:rPr>
                <w:sz w:val="16"/>
                <w:szCs w:val="16"/>
              </w:rPr>
            </w:pPr>
          </w:p>
        </w:tc>
        <w:tc>
          <w:tcPr>
            <w:tcW w:w="380" w:type="dxa"/>
            <w:tcBorders>
              <w:top w:val="nil"/>
              <w:left w:val="nil"/>
              <w:bottom w:val="nil"/>
              <w:right w:val="nil"/>
            </w:tcBorders>
            <w:shd w:val="clear" w:color="auto" w:fill="auto"/>
            <w:vAlign w:val="bottom"/>
            <w:hideMark/>
          </w:tcPr>
          <w:p w14:paraId="3BEDF433" w14:textId="77777777" w:rsidR="003B7EA2" w:rsidRPr="00A25EB8" w:rsidRDefault="003B7EA2" w:rsidP="00840A48">
            <w:pPr>
              <w:spacing w:line="240" w:lineRule="auto"/>
              <w:ind w:firstLine="0"/>
              <w:rPr>
                <w:sz w:val="16"/>
                <w:szCs w:val="16"/>
              </w:rPr>
            </w:pPr>
          </w:p>
        </w:tc>
        <w:tc>
          <w:tcPr>
            <w:tcW w:w="880" w:type="dxa"/>
            <w:tcBorders>
              <w:top w:val="nil"/>
              <w:left w:val="nil"/>
              <w:bottom w:val="nil"/>
              <w:right w:val="nil"/>
            </w:tcBorders>
            <w:shd w:val="clear" w:color="auto" w:fill="auto"/>
            <w:vAlign w:val="bottom"/>
            <w:hideMark/>
          </w:tcPr>
          <w:p w14:paraId="32BE2B95" w14:textId="77777777" w:rsidR="003B7EA2" w:rsidRPr="00A25EB8" w:rsidRDefault="003B7EA2" w:rsidP="00840A48">
            <w:pPr>
              <w:spacing w:line="240" w:lineRule="auto"/>
              <w:ind w:firstLine="0"/>
              <w:rPr>
                <w:sz w:val="16"/>
                <w:szCs w:val="16"/>
              </w:rPr>
            </w:pPr>
          </w:p>
        </w:tc>
        <w:tc>
          <w:tcPr>
            <w:tcW w:w="520" w:type="dxa"/>
            <w:tcBorders>
              <w:top w:val="nil"/>
              <w:left w:val="nil"/>
              <w:bottom w:val="nil"/>
              <w:right w:val="nil"/>
            </w:tcBorders>
            <w:shd w:val="clear" w:color="auto" w:fill="auto"/>
            <w:vAlign w:val="bottom"/>
            <w:hideMark/>
          </w:tcPr>
          <w:p w14:paraId="449AD1EA" w14:textId="77777777" w:rsidR="003B7EA2" w:rsidRPr="00A25EB8" w:rsidRDefault="003B7EA2" w:rsidP="00840A48">
            <w:pPr>
              <w:spacing w:line="240" w:lineRule="auto"/>
              <w:ind w:firstLine="0"/>
              <w:rPr>
                <w:sz w:val="16"/>
                <w:szCs w:val="16"/>
              </w:rPr>
            </w:pPr>
          </w:p>
        </w:tc>
      </w:tr>
      <w:tr w:rsidR="003B7EA2" w:rsidRPr="00A25EB8" w14:paraId="4C037482" w14:textId="77777777" w:rsidTr="003B7EA2">
        <w:trPr>
          <w:trHeight w:val="315"/>
        </w:trPr>
        <w:tc>
          <w:tcPr>
            <w:tcW w:w="1840" w:type="dxa"/>
            <w:tcBorders>
              <w:top w:val="nil"/>
              <w:left w:val="nil"/>
              <w:bottom w:val="nil"/>
              <w:right w:val="nil"/>
            </w:tcBorders>
            <w:shd w:val="clear" w:color="auto" w:fill="auto"/>
            <w:vAlign w:val="bottom"/>
            <w:hideMark/>
          </w:tcPr>
          <w:p w14:paraId="2FE1E061" w14:textId="77777777" w:rsidR="003B7EA2" w:rsidRPr="00A25EB8" w:rsidRDefault="003B7EA2" w:rsidP="00840A48">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0769A9D5" w14:textId="77777777" w:rsidR="003B7EA2" w:rsidRPr="00A25EB8" w:rsidRDefault="003B7EA2" w:rsidP="00840A48">
            <w:pPr>
              <w:spacing w:line="240" w:lineRule="auto"/>
              <w:ind w:firstLine="0"/>
              <w:rPr>
                <w:sz w:val="16"/>
                <w:szCs w:val="16"/>
              </w:rPr>
            </w:pPr>
            <w:r w:rsidRPr="00A25EB8">
              <w:rPr>
                <w:sz w:val="16"/>
                <w:szCs w:val="16"/>
              </w:rPr>
              <w:t> </w:t>
            </w:r>
          </w:p>
        </w:tc>
        <w:tc>
          <w:tcPr>
            <w:tcW w:w="1040" w:type="dxa"/>
            <w:tcBorders>
              <w:top w:val="nil"/>
              <w:left w:val="nil"/>
              <w:bottom w:val="nil"/>
              <w:right w:val="nil"/>
            </w:tcBorders>
            <w:shd w:val="clear" w:color="auto" w:fill="auto"/>
            <w:vAlign w:val="bottom"/>
            <w:hideMark/>
          </w:tcPr>
          <w:p w14:paraId="7BA50A85" w14:textId="77777777" w:rsidR="003B7EA2" w:rsidRPr="00A25EB8" w:rsidRDefault="003B7EA2" w:rsidP="00840A48">
            <w:pPr>
              <w:spacing w:line="240" w:lineRule="auto"/>
              <w:ind w:firstLine="0"/>
              <w:rPr>
                <w:sz w:val="16"/>
                <w:szCs w:val="16"/>
              </w:rPr>
            </w:pPr>
          </w:p>
        </w:tc>
        <w:tc>
          <w:tcPr>
            <w:tcW w:w="760" w:type="dxa"/>
            <w:tcBorders>
              <w:top w:val="nil"/>
              <w:left w:val="nil"/>
              <w:bottom w:val="nil"/>
              <w:right w:val="nil"/>
            </w:tcBorders>
            <w:shd w:val="clear" w:color="auto" w:fill="auto"/>
            <w:vAlign w:val="bottom"/>
            <w:hideMark/>
          </w:tcPr>
          <w:p w14:paraId="05918EB9" w14:textId="77777777" w:rsidR="003B7EA2" w:rsidRPr="00A25EB8" w:rsidRDefault="003B7EA2" w:rsidP="00840A48">
            <w:pPr>
              <w:spacing w:line="240" w:lineRule="auto"/>
              <w:ind w:firstLine="0"/>
              <w:rPr>
                <w:sz w:val="16"/>
                <w:szCs w:val="16"/>
              </w:rPr>
            </w:pPr>
          </w:p>
        </w:tc>
        <w:tc>
          <w:tcPr>
            <w:tcW w:w="1520" w:type="dxa"/>
            <w:tcBorders>
              <w:top w:val="nil"/>
              <w:left w:val="nil"/>
              <w:bottom w:val="nil"/>
              <w:right w:val="nil"/>
            </w:tcBorders>
            <w:shd w:val="clear" w:color="auto" w:fill="auto"/>
            <w:vAlign w:val="bottom"/>
            <w:hideMark/>
          </w:tcPr>
          <w:p w14:paraId="3C1D132B" w14:textId="77777777" w:rsidR="003B7EA2" w:rsidRPr="00A25EB8" w:rsidRDefault="003B7EA2" w:rsidP="00840A48">
            <w:pPr>
              <w:spacing w:line="240" w:lineRule="auto"/>
              <w:ind w:firstLine="0"/>
              <w:rPr>
                <w:sz w:val="16"/>
                <w:szCs w:val="16"/>
              </w:rPr>
            </w:pPr>
          </w:p>
        </w:tc>
        <w:tc>
          <w:tcPr>
            <w:tcW w:w="1660" w:type="dxa"/>
            <w:tcBorders>
              <w:top w:val="nil"/>
              <w:left w:val="nil"/>
              <w:bottom w:val="single" w:sz="8" w:space="0" w:color="auto"/>
              <w:right w:val="nil"/>
            </w:tcBorders>
            <w:shd w:val="clear" w:color="auto" w:fill="auto"/>
            <w:vAlign w:val="bottom"/>
            <w:hideMark/>
          </w:tcPr>
          <w:p w14:paraId="427528CB" w14:textId="77777777" w:rsidR="003B7EA2" w:rsidRPr="00A25EB8" w:rsidRDefault="003B7EA2" w:rsidP="00840A48">
            <w:pPr>
              <w:spacing w:line="240" w:lineRule="auto"/>
              <w:ind w:firstLine="0"/>
              <w:rPr>
                <w:sz w:val="16"/>
                <w:szCs w:val="16"/>
              </w:rPr>
            </w:pPr>
            <w:r w:rsidRPr="00A25EB8">
              <w:rPr>
                <w:sz w:val="16"/>
                <w:szCs w:val="16"/>
              </w:rPr>
              <w:t>Пожар-вспышка</w:t>
            </w:r>
          </w:p>
        </w:tc>
        <w:tc>
          <w:tcPr>
            <w:tcW w:w="380" w:type="dxa"/>
            <w:tcBorders>
              <w:top w:val="nil"/>
              <w:left w:val="nil"/>
              <w:bottom w:val="single" w:sz="8" w:space="0" w:color="auto"/>
              <w:right w:val="nil"/>
            </w:tcBorders>
            <w:shd w:val="clear" w:color="auto" w:fill="auto"/>
            <w:vAlign w:val="bottom"/>
            <w:hideMark/>
          </w:tcPr>
          <w:p w14:paraId="23AADB39" w14:textId="77777777" w:rsidR="003B7EA2" w:rsidRPr="00A25EB8" w:rsidRDefault="003B7EA2" w:rsidP="00840A48">
            <w:pPr>
              <w:spacing w:line="240" w:lineRule="auto"/>
              <w:ind w:firstLine="0"/>
              <w:rPr>
                <w:sz w:val="16"/>
                <w:szCs w:val="16"/>
              </w:rPr>
            </w:pPr>
            <w:r w:rsidRPr="00A25EB8">
              <w:rPr>
                <w:sz w:val="16"/>
                <w:szCs w:val="16"/>
              </w:rPr>
              <w:t>Р=</w:t>
            </w:r>
          </w:p>
        </w:tc>
        <w:tc>
          <w:tcPr>
            <w:tcW w:w="880" w:type="dxa"/>
            <w:tcBorders>
              <w:top w:val="nil"/>
              <w:left w:val="nil"/>
              <w:bottom w:val="single" w:sz="8" w:space="0" w:color="auto"/>
              <w:right w:val="nil"/>
            </w:tcBorders>
            <w:shd w:val="clear" w:color="auto" w:fill="auto"/>
            <w:vAlign w:val="bottom"/>
            <w:hideMark/>
          </w:tcPr>
          <w:p w14:paraId="6CA8EDA0" w14:textId="77777777" w:rsidR="003B7EA2" w:rsidRPr="00A25EB8" w:rsidRDefault="003B7EA2" w:rsidP="00840A48">
            <w:pPr>
              <w:spacing w:line="240" w:lineRule="auto"/>
              <w:ind w:firstLine="0"/>
              <w:rPr>
                <w:sz w:val="16"/>
                <w:szCs w:val="16"/>
              </w:rPr>
            </w:pPr>
            <w:r w:rsidRPr="00A25EB8">
              <w:rPr>
                <w:sz w:val="16"/>
                <w:szCs w:val="16"/>
              </w:rPr>
              <w:t>3,55E-09</w:t>
            </w:r>
          </w:p>
        </w:tc>
        <w:tc>
          <w:tcPr>
            <w:tcW w:w="520" w:type="dxa"/>
            <w:tcBorders>
              <w:top w:val="nil"/>
              <w:left w:val="nil"/>
              <w:bottom w:val="single" w:sz="8" w:space="0" w:color="auto"/>
              <w:right w:val="nil"/>
            </w:tcBorders>
            <w:shd w:val="clear" w:color="auto" w:fill="auto"/>
            <w:vAlign w:val="bottom"/>
            <w:hideMark/>
          </w:tcPr>
          <w:p w14:paraId="27B0FDC0" w14:textId="77777777" w:rsidR="003B7EA2" w:rsidRPr="00A25EB8" w:rsidRDefault="003B7EA2" w:rsidP="00840A48">
            <w:pPr>
              <w:spacing w:line="240" w:lineRule="auto"/>
              <w:ind w:firstLine="0"/>
              <w:rPr>
                <w:sz w:val="16"/>
                <w:szCs w:val="16"/>
              </w:rPr>
            </w:pPr>
            <w:r w:rsidRPr="00A25EB8">
              <w:rPr>
                <w:sz w:val="16"/>
                <w:szCs w:val="16"/>
              </w:rPr>
              <w:t>./год</w:t>
            </w:r>
          </w:p>
        </w:tc>
      </w:tr>
      <w:tr w:rsidR="003B7EA2" w:rsidRPr="00A25EB8" w14:paraId="65A47846" w14:textId="77777777" w:rsidTr="003B7EA2">
        <w:trPr>
          <w:trHeight w:val="825"/>
        </w:trPr>
        <w:tc>
          <w:tcPr>
            <w:tcW w:w="1840" w:type="dxa"/>
            <w:tcBorders>
              <w:top w:val="nil"/>
              <w:left w:val="nil"/>
              <w:bottom w:val="single" w:sz="8" w:space="0" w:color="auto"/>
              <w:right w:val="nil"/>
            </w:tcBorders>
            <w:shd w:val="clear" w:color="auto" w:fill="auto"/>
            <w:vAlign w:val="bottom"/>
            <w:hideMark/>
          </w:tcPr>
          <w:p w14:paraId="3B997D30" w14:textId="77777777" w:rsidR="003B7EA2" w:rsidRPr="00A25EB8" w:rsidRDefault="003B7EA2" w:rsidP="00840A48">
            <w:pPr>
              <w:spacing w:line="240" w:lineRule="auto"/>
              <w:ind w:firstLine="0"/>
              <w:rPr>
                <w:sz w:val="16"/>
                <w:szCs w:val="16"/>
              </w:rPr>
            </w:pPr>
            <w:r w:rsidRPr="00A25EB8">
              <w:rPr>
                <w:sz w:val="16"/>
                <w:szCs w:val="16"/>
              </w:rPr>
              <w:t>Разрыв газопровода</w:t>
            </w:r>
          </w:p>
        </w:tc>
        <w:tc>
          <w:tcPr>
            <w:tcW w:w="1260" w:type="dxa"/>
            <w:tcBorders>
              <w:top w:val="nil"/>
              <w:left w:val="single" w:sz="8" w:space="0" w:color="auto"/>
              <w:bottom w:val="nil"/>
              <w:right w:val="nil"/>
            </w:tcBorders>
            <w:shd w:val="clear" w:color="auto" w:fill="auto"/>
            <w:vAlign w:val="center"/>
            <w:hideMark/>
          </w:tcPr>
          <w:p w14:paraId="0A646BBD" w14:textId="77777777" w:rsidR="003B7EA2" w:rsidRPr="00A25EB8" w:rsidRDefault="003B7EA2" w:rsidP="00840A48">
            <w:pPr>
              <w:spacing w:line="240" w:lineRule="auto"/>
              <w:ind w:firstLine="0"/>
              <w:rPr>
                <w:sz w:val="16"/>
                <w:szCs w:val="16"/>
              </w:rPr>
            </w:pPr>
            <w:r w:rsidRPr="00A25EB8">
              <w:rPr>
                <w:sz w:val="16"/>
                <w:szCs w:val="16"/>
              </w:rPr>
              <w:t> </w:t>
            </w:r>
          </w:p>
        </w:tc>
        <w:tc>
          <w:tcPr>
            <w:tcW w:w="1040" w:type="dxa"/>
            <w:tcBorders>
              <w:top w:val="nil"/>
              <w:left w:val="nil"/>
              <w:bottom w:val="nil"/>
              <w:right w:val="nil"/>
            </w:tcBorders>
            <w:shd w:val="clear" w:color="auto" w:fill="auto"/>
            <w:vAlign w:val="bottom"/>
            <w:hideMark/>
          </w:tcPr>
          <w:p w14:paraId="4985E835" w14:textId="77777777" w:rsidR="003B7EA2" w:rsidRPr="00A25EB8" w:rsidRDefault="003B7EA2" w:rsidP="00840A48">
            <w:pPr>
              <w:spacing w:line="240" w:lineRule="auto"/>
              <w:ind w:firstLine="0"/>
              <w:rPr>
                <w:sz w:val="16"/>
                <w:szCs w:val="16"/>
              </w:rPr>
            </w:pPr>
          </w:p>
        </w:tc>
        <w:tc>
          <w:tcPr>
            <w:tcW w:w="760" w:type="dxa"/>
            <w:tcBorders>
              <w:top w:val="nil"/>
              <w:left w:val="nil"/>
              <w:bottom w:val="nil"/>
              <w:right w:val="nil"/>
            </w:tcBorders>
            <w:shd w:val="clear" w:color="auto" w:fill="auto"/>
            <w:hideMark/>
          </w:tcPr>
          <w:p w14:paraId="312A1C16" w14:textId="77777777" w:rsidR="003B7EA2" w:rsidRPr="00A25EB8" w:rsidRDefault="003B7EA2" w:rsidP="00840A48">
            <w:pPr>
              <w:spacing w:line="240" w:lineRule="auto"/>
              <w:ind w:firstLine="0"/>
              <w:rPr>
                <w:sz w:val="16"/>
                <w:szCs w:val="16"/>
              </w:rPr>
            </w:pPr>
          </w:p>
        </w:tc>
        <w:tc>
          <w:tcPr>
            <w:tcW w:w="1520" w:type="dxa"/>
            <w:tcBorders>
              <w:top w:val="nil"/>
              <w:left w:val="nil"/>
              <w:bottom w:val="single" w:sz="8" w:space="0" w:color="auto"/>
              <w:right w:val="nil"/>
            </w:tcBorders>
            <w:shd w:val="clear" w:color="auto" w:fill="auto"/>
            <w:vAlign w:val="bottom"/>
            <w:hideMark/>
          </w:tcPr>
          <w:p w14:paraId="378441DF" w14:textId="77777777" w:rsidR="003B7EA2" w:rsidRPr="00A25EB8" w:rsidRDefault="003B7EA2" w:rsidP="00840A48">
            <w:pPr>
              <w:spacing w:line="240" w:lineRule="auto"/>
              <w:ind w:firstLine="0"/>
              <w:rPr>
                <w:sz w:val="16"/>
                <w:szCs w:val="16"/>
              </w:rPr>
            </w:pPr>
            <w:r w:rsidRPr="00A25EB8">
              <w:rPr>
                <w:sz w:val="16"/>
                <w:szCs w:val="16"/>
              </w:rPr>
              <w:t>Воспламенение газового облака</w:t>
            </w:r>
          </w:p>
        </w:tc>
        <w:tc>
          <w:tcPr>
            <w:tcW w:w="1660" w:type="dxa"/>
            <w:tcBorders>
              <w:top w:val="nil"/>
              <w:left w:val="single" w:sz="8" w:space="0" w:color="auto"/>
              <w:bottom w:val="nil"/>
              <w:right w:val="nil"/>
            </w:tcBorders>
            <w:shd w:val="clear" w:color="auto" w:fill="auto"/>
            <w:hideMark/>
          </w:tcPr>
          <w:p w14:paraId="67DFE598" w14:textId="77777777" w:rsidR="003B7EA2" w:rsidRPr="00A25EB8" w:rsidRDefault="003B7EA2" w:rsidP="00840A48">
            <w:pPr>
              <w:spacing w:line="240" w:lineRule="auto"/>
              <w:ind w:firstLine="0"/>
              <w:rPr>
                <w:sz w:val="16"/>
                <w:szCs w:val="16"/>
              </w:rPr>
            </w:pPr>
            <w:r w:rsidRPr="00A25EB8">
              <w:rPr>
                <w:sz w:val="16"/>
                <w:szCs w:val="16"/>
              </w:rPr>
              <w:t>0,168</w:t>
            </w:r>
          </w:p>
        </w:tc>
        <w:tc>
          <w:tcPr>
            <w:tcW w:w="380" w:type="dxa"/>
            <w:tcBorders>
              <w:top w:val="nil"/>
              <w:left w:val="nil"/>
              <w:bottom w:val="nil"/>
              <w:right w:val="nil"/>
            </w:tcBorders>
            <w:shd w:val="clear" w:color="auto" w:fill="auto"/>
            <w:vAlign w:val="bottom"/>
            <w:hideMark/>
          </w:tcPr>
          <w:p w14:paraId="1377F367" w14:textId="77777777" w:rsidR="003B7EA2" w:rsidRPr="00A25EB8" w:rsidRDefault="003B7EA2" w:rsidP="00840A48">
            <w:pPr>
              <w:spacing w:line="240" w:lineRule="auto"/>
              <w:ind w:firstLine="0"/>
              <w:rPr>
                <w:sz w:val="16"/>
                <w:szCs w:val="16"/>
              </w:rPr>
            </w:pPr>
          </w:p>
        </w:tc>
        <w:tc>
          <w:tcPr>
            <w:tcW w:w="880" w:type="dxa"/>
            <w:tcBorders>
              <w:top w:val="nil"/>
              <w:left w:val="nil"/>
              <w:bottom w:val="nil"/>
              <w:right w:val="nil"/>
            </w:tcBorders>
            <w:shd w:val="clear" w:color="auto" w:fill="auto"/>
            <w:vAlign w:val="bottom"/>
            <w:hideMark/>
          </w:tcPr>
          <w:p w14:paraId="7BC18191" w14:textId="77777777" w:rsidR="003B7EA2" w:rsidRPr="00A25EB8" w:rsidRDefault="003B7EA2" w:rsidP="00840A48">
            <w:pPr>
              <w:spacing w:line="240" w:lineRule="auto"/>
              <w:ind w:firstLine="0"/>
              <w:rPr>
                <w:sz w:val="16"/>
                <w:szCs w:val="16"/>
              </w:rPr>
            </w:pPr>
          </w:p>
        </w:tc>
        <w:tc>
          <w:tcPr>
            <w:tcW w:w="520" w:type="dxa"/>
            <w:tcBorders>
              <w:top w:val="nil"/>
              <w:left w:val="nil"/>
              <w:bottom w:val="nil"/>
              <w:right w:val="nil"/>
            </w:tcBorders>
            <w:shd w:val="clear" w:color="auto" w:fill="auto"/>
            <w:vAlign w:val="bottom"/>
            <w:hideMark/>
          </w:tcPr>
          <w:p w14:paraId="49949EFF" w14:textId="77777777" w:rsidR="003B7EA2" w:rsidRPr="00A25EB8" w:rsidRDefault="003B7EA2" w:rsidP="00840A48">
            <w:pPr>
              <w:spacing w:line="240" w:lineRule="auto"/>
              <w:ind w:firstLine="0"/>
              <w:rPr>
                <w:sz w:val="16"/>
                <w:szCs w:val="16"/>
              </w:rPr>
            </w:pPr>
          </w:p>
        </w:tc>
      </w:tr>
      <w:tr w:rsidR="003B7EA2" w:rsidRPr="00A25EB8" w14:paraId="3676565A" w14:textId="77777777" w:rsidTr="003B7EA2">
        <w:trPr>
          <w:trHeight w:val="300"/>
        </w:trPr>
        <w:tc>
          <w:tcPr>
            <w:tcW w:w="1840" w:type="dxa"/>
            <w:tcBorders>
              <w:top w:val="nil"/>
              <w:left w:val="nil"/>
              <w:bottom w:val="nil"/>
              <w:right w:val="single" w:sz="8" w:space="0" w:color="auto"/>
            </w:tcBorders>
            <w:shd w:val="clear" w:color="auto" w:fill="auto"/>
            <w:hideMark/>
          </w:tcPr>
          <w:p w14:paraId="71A6F4E3" w14:textId="77777777" w:rsidR="003B7EA2" w:rsidRPr="00A25EB8" w:rsidRDefault="003B7EA2" w:rsidP="00840A48">
            <w:pPr>
              <w:spacing w:line="240" w:lineRule="auto"/>
              <w:ind w:firstLine="0"/>
              <w:rPr>
                <w:sz w:val="16"/>
                <w:szCs w:val="16"/>
              </w:rPr>
            </w:pPr>
            <w:r w:rsidRPr="00A25EB8">
              <w:rPr>
                <w:sz w:val="16"/>
                <w:szCs w:val="16"/>
              </w:rPr>
              <w:t>9,77E-07</w:t>
            </w:r>
          </w:p>
        </w:tc>
        <w:tc>
          <w:tcPr>
            <w:tcW w:w="1260" w:type="dxa"/>
            <w:tcBorders>
              <w:top w:val="nil"/>
              <w:left w:val="nil"/>
              <w:bottom w:val="nil"/>
              <w:right w:val="nil"/>
            </w:tcBorders>
            <w:shd w:val="clear" w:color="auto" w:fill="auto"/>
            <w:vAlign w:val="bottom"/>
            <w:hideMark/>
          </w:tcPr>
          <w:p w14:paraId="2D0D920A" w14:textId="77777777" w:rsidR="003B7EA2" w:rsidRPr="00A25EB8" w:rsidRDefault="003B7EA2" w:rsidP="00840A48">
            <w:pPr>
              <w:spacing w:line="240" w:lineRule="auto"/>
              <w:ind w:firstLine="0"/>
              <w:rPr>
                <w:sz w:val="16"/>
                <w:szCs w:val="16"/>
              </w:rPr>
            </w:pPr>
          </w:p>
        </w:tc>
        <w:tc>
          <w:tcPr>
            <w:tcW w:w="1040" w:type="dxa"/>
            <w:tcBorders>
              <w:top w:val="nil"/>
              <w:left w:val="nil"/>
              <w:bottom w:val="nil"/>
              <w:right w:val="nil"/>
            </w:tcBorders>
            <w:shd w:val="clear" w:color="auto" w:fill="auto"/>
            <w:hideMark/>
          </w:tcPr>
          <w:p w14:paraId="7CA860EC" w14:textId="77777777" w:rsidR="003B7EA2" w:rsidRPr="00A25EB8" w:rsidRDefault="003B7EA2" w:rsidP="00840A48">
            <w:pPr>
              <w:spacing w:line="240" w:lineRule="auto"/>
              <w:ind w:firstLine="0"/>
              <w:rPr>
                <w:sz w:val="16"/>
                <w:szCs w:val="16"/>
              </w:rPr>
            </w:pPr>
          </w:p>
        </w:tc>
        <w:tc>
          <w:tcPr>
            <w:tcW w:w="760" w:type="dxa"/>
            <w:tcBorders>
              <w:top w:val="nil"/>
              <w:left w:val="nil"/>
              <w:bottom w:val="nil"/>
              <w:right w:val="nil"/>
            </w:tcBorders>
            <w:shd w:val="clear" w:color="auto" w:fill="auto"/>
            <w:vAlign w:val="bottom"/>
            <w:hideMark/>
          </w:tcPr>
          <w:p w14:paraId="629B2F06" w14:textId="77777777" w:rsidR="003B7EA2" w:rsidRPr="00A25EB8" w:rsidRDefault="003B7EA2" w:rsidP="00840A48">
            <w:pPr>
              <w:spacing w:line="240" w:lineRule="auto"/>
              <w:ind w:firstLine="0"/>
              <w:rPr>
                <w:sz w:val="16"/>
                <w:szCs w:val="16"/>
              </w:rPr>
            </w:pPr>
          </w:p>
        </w:tc>
        <w:tc>
          <w:tcPr>
            <w:tcW w:w="1520" w:type="dxa"/>
            <w:tcBorders>
              <w:top w:val="nil"/>
              <w:left w:val="single" w:sz="8" w:space="0" w:color="auto"/>
              <w:bottom w:val="nil"/>
              <w:right w:val="nil"/>
            </w:tcBorders>
            <w:shd w:val="clear" w:color="auto" w:fill="auto"/>
            <w:hideMark/>
          </w:tcPr>
          <w:p w14:paraId="7667EB98" w14:textId="77777777" w:rsidR="003B7EA2" w:rsidRPr="00A25EB8" w:rsidRDefault="003B7EA2" w:rsidP="00840A48">
            <w:pPr>
              <w:spacing w:line="240" w:lineRule="auto"/>
              <w:ind w:firstLine="0"/>
              <w:rPr>
                <w:sz w:val="16"/>
                <w:szCs w:val="16"/>
              </w:rPr>
            </w:pPr>
            <w:r w:rsidRPr="00A25EB8">
              <w:rPr>
                <w:sz w:val="16"/>
                <w:szCs w:val="16"/>
              </w:rPr>
              <w:t>0,24</w:t>
            </w:r>
          </w:p>
        </w:tc>
        <w:tc>
          <w:tcPr>
            <w:tcW w:w="1660" w:type="dxa"/>
            <w:tcBorders>
              <w:top w:val="nil"/>
              <w:left w:val="single" w:sz="8" w:space="0" w:color="auto"/>
              <w:bottom w:val="nil"/>
              <w:right w:val="nil"/>
            </w:tcBorders>
            <w:shd w:val="clear" w:color="auto" w:fill="auto"/>
            <w:vAlign w:val="center"/>
            <w:hideMark/>
          </w:tcPr>
          <w:p w14:paraId="0BC60E13" w14:textId="77777777" w:rsidR="003B7EA2" w:rsidRPr="00A25EB8" w:rsidRDefault="003B7EA2" w:rsidP="00840A48">
            <w:pPr>
              <w:spacing w:line="240" w:lineRule="auto"/>
              <w:ind w:firstLine="0"/>
              <w:rPr>
                <w:sz w:val="16"/>
                <w:szCs w:val="16"/>
              </w:rPr>
            </w:pPr>
            <w:r w:rsidRPr="00A25EB8">
              <w:rPr>
                <w:sz w:val="16"/>
                <w:szCs w:val="16"/>
              </w:rPr>
              <w:t> </w:t>
            </w:r>
          </w:p>
        </w:tc>
        <w:tc>
          <w:tcPr>
            <w:tcW w:w="380" w:type="dxa"/>
            <w:tcBorders>
              <w:top w:val="nil"/>
              <w:left w:val="nil"/>
              <w:bottom w:val="nil"/>
              <w:right w:val="nil"/>
            </w:tcBorders>
            <w:shd w:val="clear" w:color="auto" w:fill="auto"/>
            <w:vAlign w:val="bottom"/>
            <w:hideMark/>
          </w:tcPr>
          <w:p w14:paraId="48169916" w14:textId="77777777" w:rsidR="003B7EA2" w:rsidRPr="00A25EB8" w:rsidRDefault="003B7EA2" w:rsidP="00840A48">
            <w:pPr>
              <w:spacing w:line="240" w:lineRule="auto"/>
              <w:ind w:firstLine="0"/>
              <w:rPr>
                <w:sz w:val="16"/>
                <w:szCs w:val="16"/>
              </w:rPr>
            </w:pPr>
          </w:p>
        </w:tc>
        <w:tc>
          <w:tcPr>
            <w:tcW w:w="880" w:type="dxa"/>
            <w:tcBorders>
              <w:top w:val="nil"/>
              <w:left w:val="nil"/>
              <w:bottom w:val="nil"/>
              <w:right w:val="nil"/>
            </w:tcBorders>
            <w:shd w:val="clear" w:color="auto" w:fill="auto"/>
            <w:vAlign w:val="bottom"/>
            <w:hideMark/>
          </w:tcPr>
          <w:p w14:paraId="25FBC4F3" w14:textId="77777777" w:rsidR="003B7EA2" w:rsidRPr="00A25EB8" w:rsidRDefault="003B7EA2" w:rsidP="00840A48">
            <w:pPr>
              <w:spacing w:line="240" w:lineRule="auto"/>
              <w:ind w:firstLine="0"/>
              <w:rPr>
                <w:sz w:val="16"/>
                <w:szCs w:val="16"/>
              </w:rPr>
            </w:pPr>
          </w:p>
        </w:tc>
        <w:tc>
          <w:tcPr>
            <w:tcW w:w="520" w:type="dxa"/>
            <w:tcBorders>
              <w:top w:val="nil"/>
              <w:left w:val="nil"/>
              <w:bottom w:val="nil"/>
              <w:right w:val="nil"/>
            </w:tcBorders>
            <w:shd w:val="clear" w:color="auto" w:fill="auto"/>
            <w:vAlign w:val="bottom"/>
            <w:hideMark/>
          </w:tcPr>
          <w:p w14:paraId="46BF5D97" w14:textId="77777777" w:rsidR="003B7EA2" w:rsidRPr="00A25EB8" w:rsidRDefault="003B7EA2" w:rsidP="00840A48">
            <w:pPr>
              <w:spacing w:line="240" w:lineRule="auto"/>
              <w:ind w:firstLine="0"/>
              <w:rPr>
                <w:sz w:val="16"/>
                <w:szCs w:val="16"/>
              </w:rPr>
            </w:pPr>
          </w:p>
        </w:tc>
      </w:tr>
      <w:tr w:rsidR="003B7EA2" w:rsidRPr="00A25EB8" w14:paraId="1C27F139" w14:textId="77777777" w:rsidTr="003B7EA2">
        <w:trPr>
          <w:trHeight w:val="705"/>
        </w:trPr>
        <w:tc>
          <w:tcPr>
            <w:tcW w:w="1840" w:type="dxa"/>
            <w:tcBorders>
              <w:top w:val="nil"/>
              <w:left w:val="nil"/>
              <w:bottom w:val="nil"/>
              <w:right w:val="single" w:sz="8" w:space="0" w:color="auto"/>
            </w:tcBorders>
            <w:shd w:val="clear" w:color="auto" w:fill="auto"/>
            <w:vAlign w:val="center"/>
            <w:hideMark/>
          </w:tcPr>
          <w:p w14:paraId="74DB9522" w14:textId="77777777" w:rsidR="003B7EA2" w:rsidRPr="00A25EB8" w:rsidRDefault="003B7EA2" w:rsidP="00840A48">
            <w:pPr>
              <w:spacing w:line="240" w:lineRule="auto"/>
              <w:ind w:firstLine="0"/>
              <w:rPr>
                <w:sz w:val="16"/>
                <w:szCs w:val="16"/>
              </w:rPr>
            </w:pPr>
            <w:r w:rsidRPr="00A25EB8">
              <w:rPr>
                <w:sz w:val="16"/>
                <w:szCs w:val="16"/>
              </w:rPr>
              <w:t> </w:t>
            </w:r>
          </w:p>
        </w:tc>
        <w:tc>
          <w:tcPr>
            <w:tcW w:w="1260" w:type="dxa"/>
            <w:tcBorders>
              <w:top w:val="nil"/>
              <w:left w:val="nil"/>
              <w:bottom w:val="nil"/>
              <w:right w:val="nil"/>
            </w:tcBorders>
            <w:shd w:val="clear" w:color="auto" w:fill="auto"/>
            <w:vAlign w:val="bottom"/>
            <w:hideMark/>
          </w:tcPr>
          <w:p w14:paraId="26F51C69" w14:textId="77777777" w:rsidR="003B7EA2" w:rsidRPr="00A25EB8" w:rsidRDefault="003B7EA2" w:rsidP="00840A48">
            <w:pPr>
              <w:spacing w:line="240" w:lineRule="auto"/>
              <w:ind w:firstLine="0"/>
              <w:rPr>
                <w:sz w:val="16"/>
                <w:szCs w:val="16"/>
              </w:rPr>
            </w:pPr>
          </w:p>
        </w:tc>
        <w:tc>
          <w:tcPr>
            <w:tcW w:w="1040" w:type="dxa"/>
            <w:tcBorders>
              <w:top w:val="nil"/>
              <w:left w:val="nil"/>
              <w:bottom w:val="single" w:sz="8" w:space="0" w:color="auto"/>
              <w:right w:val="nil"/>
            </w:tcBorders>
            <w:shd w:val="clear" w:color="auto" w:fill="auto"/>
            <w:vAlign w:val="bottom"/>
            <w:hideMark/>
          </w:tcPr>
          <w:p w14:paraId="244FA0B8" w14:textId="77777777" w:rsidR="003B7EA2" w:rsidRPr="00A25EB8" w:rsidRDefault="003B7EA2" w:rsidP="00840A48">
            <w:pPr>
              <w:spacing w:line="240" w:lineRule="auto"/>
              <w:ind w:firstLine="0"/>
              <w:rPr>
                <w:sz w:val="16"/>
                <w:szCs w:val="16"/>
              </w:rPr>
            </w:pPr>
            <w:r w:rsidRPr="00A25EB8">
              <w:rPr>
                <w:sz w:val="16"/>
                <w:szCs w:val="16"/>
              </w:rPr>
              <w:t>Авария не локализована</w:t>
            </w:r>
          </w:p>
        </w:tc>
        <w:tc>
          <w:tcPr>
            <w:tcW w:w="760" w:type="dxa"/>
            <w:tcBorders>
              <w:top w:val="nil"/>
              <w:left w:val="nil"/>
              <w:bottom w:val="single" w:sz="8" w:space="0" w:color="auto"/>
              <w:right w:val="nil"/>
            </w:tcBorders>
            <w:shd w:val="clear" w:color="auto" w:fill="auto"/>
            <w:vAlign w:val="center"/>
            <w:hideMark/>
          </w:tcPr>
          <w:p w14:paraId="1DD56BA4" w14:textId="77777777" w:rsidR="003B7EA2" w:rsidRPr="00A25EB8" w:rsidRDefault="003B7EA2" w:rsidP="00840A48">
            <w:pPr>
              <w:spacing w:line="240" w:lineRule="auto"/>
              <w:ind w:firstLine="0"/>
              <w:rPr>
                <w:sz w:val="16"/>
                <w:szCs w:val="16"/>
              </w:rPr>
            </w:pPr>
            <w:r w:rsidRPr="00A25EB8">
              <w:rPr>
                <w:sz w:val="16"/>
                <w:szCs w:val="16"/>
              </w:rPr>
              <w:t> </w:t>
            </w:r>
          </w:p>
        </w:tc>
        <w:tc>
          <w:tcPr>
            <w:tcW w:w="1520" w:type="dxa"/>
            <w:tcBorders>
              <w:top w:val="nil"/>
              <w:left w:val="single" w:sz="8" w:space="0" w:color="auto"/>
              <w:bottom w:val="nil"/>
              <w:right w:val="single" w:sz="8" w:space="0" w:color="auto"/>
            </w:tcBorders>
            <w:shd w:val="clear" w:color="auto" w:fill="auto"/>
            <w:vAlign w:val="center"/>
            <w:hideMark/>
          </w:tcPr>
          <w:p w14:paraId="1F8F4048" w14:textId="77777777" w:rsidR="003B7EA2" w:rsidRPr="00A25EB8" w:rsidRDefault="003B7EA2" w:rsidP="00840A48">
            <w:pPr>
              <w:spacing w:line="240" w:lineRule="auto"/>
              <w:ind w:firstLine="0"/>
              <w:rPr>
                <w:sz w:val="16"/>
                <w:szCs w:val="16"/>
              </w:rPr>
            </w:pPr>
            <w:r w:rsidRPr="00A25EB8">
              <w:rPr>
                <w:sz w:val="16"/>
                <w:szCs w:val="16"/>
              </w:rPr>
              <w:t> </w:t>
            </w:r>
          </w:p>
        </w:tc>
        <w:tc>
          <w:tcPr>
            <w:tcW w:w="1660" w:type="dxa"/>
            <w:tcBorders>
              <w:top w:val="nil"/>
              <w:left w:val="nil"/>
              <w:bottom w:val="single" w:sz="8" w:space="0" w:color="auto"/>
              <w:right w:val="nil"/>
            </w:tcBorders>
            <w:shd w:val="clear" w:color="auto" w:fill="auto"/>
            <w:vAlign w:val="bottom"/>
            <w:hideMark/>
          </w:tcPr>
          <w:p w14:paraId="55A1CB7E" w14:textId="77777777" w:rsidR="003B7EA2" w:rsidRPr="00A25EB8" w:rsidRDefault="003B7EA2" w:rsidP="00840A48">
            <w:pPr>
              <w:spacing w:line="240" w:lineRule="auto"/>
              <w:ind w:firstLine="0"/>
              <w:rPr>
                <w:sz w:val="16"/>
                <w:szCs w:val="16"/>
              </w:rPr>
            </w:pPr>
            <w:r w:rsidRPr="00A25EB8">
              <w:rPr>
                <w:sz w:val="16"/>
                <w:szCs w:val="16"/>
              </w:rPr>
              <w:t>Взрыв парогазового облака</w:t>
            </w:r>
          </w:p>
        </w:tc>
        <w:tc>
          <w:tcPr>
            <w:tcW w:w="380" w:type="dxa"/>
            <w:tcBorders>
              <w:top w:val="nil"/>
              <w:left w:val="nil"/>
              <w:bottom w:val="single" w:sz="8" w:space="0" w:color="auto"/>
              <w:right w:val="nil"/>
            </w:tcBorders>
            <w:shd w:val="clear" w:color="auto" w:fill="auto"/>
            <w:vAlign w:val="bottom"/>
            <w:hideMark/>
          </w:tcPr>
          <w:p w14:paraId="3B088999" w14:textId="77777777" w:rsidR="003B7EA2" w:rsidRPr="00A25EB8" w:rsidRDefault="003B7EA2" w:rsidP="00840A48">
            <w:pPr>
              <w:spacing w:line="240" w:lineRule="auto"/>
              <w:ind w:firstLine="0"/>
              <w:rPr>
                <w:sz w:val="16"/>
                <w:szCs w:val="16"/>
              </w:rPr>
            </w:pPr>
            <w:r w:rsidRPr="00A25EB8">
              <w:rPr>
                <w:sz w:val="16"/>
                <w:szCs w:val="16"/>
              </w:rPr>
              <w:t>Р=</w:t>
            </w:r>
          </w:p>
        </w:tc>
        <w:tc>
          <w:tcPr>
            <w:tcW w:w="880" w:type="dxa"/>
            <w:tcBorders>
              <w:top w:val="nil"/>
              <w:left w:val="nil"/>
              <w:bottom w:val="single" w:sz="8" w:space="0" w:color="auto"/>
              <w:right w:val="nil"/>
            </w:tcBorders>
            <w:shd w:val="clear" w:color="auto" w:fill="auto"/>
            <w:vAlign w:val="bottom"/>
            <w:hideMark/>
          </w:tcPr>
          <w:p w14:paraId="519390D7" w14:textId="77777777" w:rsidR="003B7EA2" w:rsidRPr="00A25EB8" w:rsidRDefault="003B7EA2" w:rsidP="00840A48">
            <w:pPr>
              <w:spacing w:line="240" w:lineRule="auto"/>
              <w:ind w:firstLine="0"/>
              <w:rPr>
                <w:sz w:val="16"/>
                <w:szCs w:val="16"/>
              </w:rPr>
            </w:pPr>
            <w:r w:rsidRPr="00A25EB8">
              <w:rPr>
                <w:sz w:val="16"/>
                <w:szCs w:val="16"/>
              </w:rPr>
              <w:t>1,27E-08</w:t>
            </w:r>
          </w:p>
        </w:tc>
        <w:tc>
          <w:tcPr>
            <w:tcW w:w="520" w:type="dxa"/>
            <w:tcBorders>
              <w:top w:val="nil"/>
              <w:left w:val="nil"/>
              <w:bottom w:val="single" w:sz="8" w:space="0" w:color="auto"/>
              <w:right w:val="nil"/>
            </w:tcBorders>
            <w:shd w:val="clear" w:color="auto" w:fill="auto"/>
            <w:vAlign w:val="bottom"/>
            <w:hideMark/>
          </w:tcPr>
          <w:p w14:paraId="25287547" w14:textId="77777777" w:rsidR="003B7EA2" w:rsidRPr="00A25EB8" w:rsidRDefault="003B7EA2" w:rsidP="00840A48">
            <w:pPr>
              <w:spacing w:line="240" w:lineRule="auto"/>
              <w:ind w:firstLine="0"/>
              <w:rPr>
                <w:sz w:val="16"/>
                <w:szCs w:val="16"/>
              </w:rPr>
            </w:pPr>
            <w:r w:rsidRPr="00A25EB8">
              <w:rPr>
                <w:sz w:val="16"/>
                <w:szCs w:val="16"/>
              </w:rPr>
              <w:t>./год</w:t>
            </w:r>
          </w:p>
        </w:tc>
      </w:tr>
      <w:tr w:rsidR="003B7EA2" w:rsidRPr="00A25EB8" w14:paraId="47A9819C" w14:textId="77777777" w:rsidTr="003B7EA2">
        <w:trPr>
          <w:trHeight w:val="300"/>
        </w:trPr>
        <w:tc>
          <w:tcPr>
            <w:tcW w:w="1840" w:type="dxa"/>
            <w:tcBorders>
              <w:top w:val="nil"/>
              <w:left w:val="nil"/>
              <w:bottom w:val="nil"/>
              <w:right w:val="nil"/>
            </w:tcBorders>
            <w:shd w:val="clear" w:color="auto" w:fill="auto"/>
            <w:vAlign w:val="bottom"/>
            <w:hideMark/>
          </w:tcPr>
          <w:p w14:paraId="435DD5AC" w14:textId="77777777" w:rsidR="003B7EA2" w:rsidRPr="00A25EB8" w:rsidRDefault="003B7EA2" w:rsidP="00840A48">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01DB09A5" w14:textId="77777777" w:rsidR="003B7EA2" w:rsidRPr="00A25EB8" w:rsidRDefault="003B7EA2" w:rsidP="00840A48">
            <w:pPr>
              <w:spacing w:line="240" w:lineRule="auto"/>
              <w:ind w:firstLine="0"/>
              <w:rPr>
                <w:sz w:val="16"/>
                <w:szCs w:val="16"/>
              </w:rPr>
            </w:pPr>
            <w:r w:rsidRPr="00A25EB8">
              <w:rPr>
                <w:sz w:val="16"/>
                <w:szCs w:val="16"/>
              </w:rPr>
              <w:t> </w:t>
            </w:r>
          </w:p>
        </w:tc>
        <w:tc>
          <w:tcPr>
            <w:tcW w:w="1040" w:type="dxa"/>
            <w:tcBorders>
              <w:top w:val="nil"/>
              <w:left w:val="single" w:sz="8" w:space="0" w:color="auto"/>
              <w:bottom w:val="nil"/>
              <w:right w:val="nil"/>
            </w:tcBorders>
            <w:shd w:val="clear" w:color="auto" w:fill="auto"/>
            <w:hideMark/>
          </w:tcPr>
          <w:p w14:paraId="4B0DB078" w14:textId="77777777" w:rsidR="003B7EA2" w:rsidRPr="00A25EB8" w:rsidRDefault="003B7EA2" w:rsidP="00840A48">
            <w:pPr>
              <w:spacing w:line="240" w:lineRule="auto"/>
              <w:ind w:firstLine="0"/>
              <w:rPr>
                <w:sz w:val="16"/>
                <w:szCs w:val="16"/>
              </w:rPr>
            </w:pPr>
            <w:r w:rsidRPr="00A25EB8">
              <w:rPr>
                <w:sz w:val="16"/>
                <w:szCs w:val="16"/>
              </w:rPr>
              <w:t>0,1</w:t>
            </w:r>
          </w:p>
        </w:tc>
        <w:tc>
          <w:tcPr>
            <w:tcW w:w="760" w:type="dxa"/>
            <w:tcBorders>
              <w:top w:val="nil"/>
              <w:left w:val="nil"/>
              <w:bottom w:val="nil"/>
              <w:right w:val="nil"/>
            </w:tcBorders>
            <w:shd w:val="clear" w:color="auto" w:fill="auto"/>
            <w:vAlign w:val="bottom"/>
            <w:hideMark/>
          </w:tcPr>
          <w:p w14:paraId="6737C7E8" w14:textId="77777777" w:rsidR="003B7EA2" w:rsidRPr="00A25EB8" w:rsidRDefault="003B7EA2" w:rsidP="00840A48">
            <w:pPr>
              <w:spacing w:line="240" w:lineRule="auto"/>
              <w:ind w:firstLine="0"/>
              <w:rPr>
                <w:sz w:val="16"/>
                <w:szCs w:val="16"/>
              </w:rPr>
            </w:pPr>
          </w:p>
        </w:tc>
        <w:tc>
          <w:tcPr>
            <w:tcW w:w="1520" w:type="dxa"/>
            <w:tcBorders>
              <w:top w:val="nil"/>
              <w:left w:val="single" w:sz="8" w:space="0" w:color="auto"/>
              <w:bottom w:val="nil"/>
              <w:right w:val="nil"/>
            </w:tcBorders>
            <w:shd w:val="clear" w:color="auto" w:fill="auto"/>
            <w:vAlign w:val="center"/>
            <w:hideMark/>
          </w:tcPr>
          <w:p w14:paraId="61FCF7BB" w14:textId="77777777" w:rsidR="003B7EA2" w:rsidRPr="00A25EB8" w:rsidRDefault="003B7EA2" w:rsidP="00840A48">
            <w:pPr>
              <w:spacing w:line="240" w:lineRule="auto"/>
              <w:ind w:firstLine="0"/>
              <w:rPr>
                <w:sz w:val="16"/>
                <w:szCs w:val="16"/>
              </w:rPr>
            </w:pPr>
            <w:r w:rsidRPr="00A25EB8">
              <w:rPr>
                <w:sz w:val="16"/>
                <w:szCs w:val="16"/>
              </w:rPr>
              <w:t> </w:t>
            </w:r>
          </w:p>
        </w:tc>
        <w:tc>
          <w:tcPr>
            <w:tcW w:w="1660" w:type="dxa"/>
            <w:tcBorders>
              <w:top w:val="nil"/>
              <w:left w:val="single" w:sz="8" w:space="0" w:color="auto"/>
              <w:bottom w:val="nil"/>
              <w:right w:val="nil"/>
            </w:tcBorders>
            <w:shd w:val="clear" w:color="auto" w:fill="auto"/>
            <w:hideMark/>
          </w:tcPr>
          <w:p w14:paraId="40B8A2B7" w14:textId="77777777" w:rsidR="003B7EA2" w:rsidRPr="00A25EB8" w:rsidRDefault="003B7EA2" w:rsidP="00840A48">
            <w:pPr>
              <w:spacing w:line="240" w:lineRule="auto"/>
              <w:ind w:firstLine="0"/>
              <w:rPr>
                <w:sz w:val="16"/>
                <w:szCs w:val="16"/>
              </w:rPr>
            </w:pPr>
            <w:r w:rsidRPr="00A25EB8">
              <w:rPr>
                <w:sz w:val="16"/>
                <w:szCs w:val="16"/>
              </w:rPr>
              <w:t>0,6</w:t>
            </w:r>
          </w:p>
        </w:tc>
        <w:tc>
          <w:tcPr>
            <w:tcW w:w="380" w:type="dxa"/>
            <w:tcBorders>
              <w:top w:val="nil"/>
              <w:left w:val="nil"/>
              <w:bottom w:val="nil"/>
              <w:right w:val="nil"/>
            </w:tcBorders>
            <w:shd w:val="clear" w:color="auto" w:fill="auto"/>
            <w:vAlign w:val="bottom"/>
            <w:hideMark/>
          </w:tcPr>
          <w:p w14:paraId="064721E6" w14:textId="77777777" w:rsidR="003B7EA2" w:rsidRPr="00A25EB8" w:rsidRDefault="003B7EA2" w:rsidP="00840A48">
            <w:pPr>
              <w:spacing w:line="240" w:lineRule="auto"/>
              <w:ind w:firstLine="0"/>
              <w:rPr>
                <w:sz w:val="16"/>
                <w:szCs w:val="16"/>
              </w:rPr>
            </w:pPr>
          </w:p>
        </w:tc>
        <w:tc>
          <w:tcPr>
            <w:tcW w:w="880" w:type="dxa"/>
            <w:tcBorders>
              <w:top w:val="nil"/>
              <w:left w:val="nil"/>
              <w:bottom w:val="nil"/>
              <w:right w:val="nil"/>
            </w:tcBorders>
            <w:shd w:val="clear" w:color="auto" w:fill="auto"/>
            <w:vAlign w:val="bottom"/>
            <w:hideMark/>
          </w:tcPr>
          <w:p w14:paraId="71EC18BE" w14:textId="77777777" w:rsidR="003B7EA2" w:rsidRPr="00A25EB8" w:rsidRDefault="003B7EA2" w:rsidP="00840A48">
            <w:pPr>
              <w:spacing w:line="240" w:lineRule="auto"/>
              <w:ind w:firstLine="0"/>
              <w:rPr>
                <w:sz w:val="16"/>
                <w:szCs w:val="16"/>
              </w:rPr>
            </w:pPr>
          </w:p>
        </w:tc>
        <w:tc>
          <w:tcPr>
            <w:tcW w:w="520" w:type="dxa"/>
            <w:tcBorders>
              <w:top w:val="nil"/>
              <w:left w:val="nil"/>
              <w:bottom w:val="nil"/>
              <w:right w:val="nil"/>
            </w:tcBorders>
            <w:shd w:val="clear" w:color="auto" w:fill="auto"/>
            <w:vAlign w:val="bottom"/>
            <w:hideMark/>
          </w:tcPr>
          <w:p w14:paraId="097E26F7" w14:textId="77777777" w:rsidR="003B7EA2" w:rsidRPr="00A25EB8" w:rsidRDefault="003B7EA2" w:rsidP="00840A48">
            <w:pPr>
              <w:spacing w:line="240" w:lineRule="auto"/>
              <w:ind w:firstLine="0"/>
              <w:rPr>
                <w:sz w:val="16"/>
                <w:szCs w:val="16"/>
              </w:rPr>
            </w:pPr>
          </w:p>
        </w:tc>
      </w:tr>
      <w:tr w:rsidR="003B7EA2" w:rsidRPr="00A25EB8" w14:paraId="4B738C48" w14:textId="77777777" w:rsidTr="003B7EA2">
        <w:trPr>
          <w:trHeight w:val="300"/>
        </w:trPr>
        <w:tc>
          <w:tcPr>
            <w:tcW w:w="1840" w:type="dxa"/>
            <w:tcBorders>
              <w:top w:val="nil"/>
              <w:left w:val="nil"/>
              <w:bottom w:val="nil"/>
              <w:right w:val="nil"/>
            </w:tcBorders>
            <w:shd w:val="clear" w:color="auto" w:fill="auto"/>
            <w:vAlign w:val="bottom"/>
            <w:hideMark/>
          </w:tcPr>
          <w:p w14:paraId="4CDE1A22" w14:textId="77777777" w:rsidR="003B7EA2" w:rsidRPr="00A25EB8" w:rsidRDefault="003B7EA2" w:rsidP="00840A48">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7F9D69BB" w14:textId="77777777" w:rsidR="003B7EA2" w:rsidRPr="00A25EB8" w:rsidRDefault="003B7EA2" w:rsidP="00840A48">
            <w:pPr>
              <w:spacing w:line="240" w:lineRule="auto"/>
              <w:ind w:firstLine="0"/>
              <w:rPr>
                <w:sz w:val="16"/>
                <w:szCs w:val="16"/>
              </w:rPr>
            </w:pPr>
            <w:r w:rsidRPr="00A25EB8">
              <w:rPr>
                <w:sz w:val="16"/>
                <w:szCs w:val="16"/>
              </w:rPr>
              <w:t> </w:t>
            </w:r>
          </w:p>
        </w:tc>
        <w:tc>
          <w:tcPr>
            <w:tcW w:w="1040" w:type="dxa"/>
            <w:tcBorders>
              <w:top w:val="nil"/>
              <w:left w:val="single" w:sz="8" w:space="0" w:color="auto"/>
              <w:bottom w:val="nil"/>
              <w:right w:val="nil"/>
            </w:tcBorders>
            <w:shd w:val="clear" w:color="auto" w:fill="auto"/>
            <w:vAlign w:val="center"/>
            <w:hideMark/>
          </w:tcPr>
          <w:p w14:paraId="54EE33E7" w14:textId="77777777" w:rsidR="003B7EA2" w:rsidRPr="00A25EB8" w:rsidRDefault="003B7EA2" w:rsidP="00840A48">
            <w:pPr>
              <w:spacing w:line="240" w:lineRule="auto"/>
              <w:ind w:firstLine="0"/>
              <w:rPr>
                <w:sz w:val="16"/>
                <w:szCs w:val="16"/>
              </w:rPr>
            </w:pPr>
            <w:r w:rsidRPr="00A25EB8">
              <w:rPr>
                <w:sz w:val="16"/>
                <w:szCs w:val="16"/>
              </w:rPr>
              <w:t> </w:t>
            </w:r>
          </w:p>
        </w:tc>
        <w:tc>
          <w:tcPr>
            <w:tcW w:w="760" w:type="dxa"/>
            <w:tcBorders>
              <w:top w:val="nil"/>
              <w:left w:val="nil"/>
              <w:bottom w:val="nil"/>
              <w:right w:val="nil"/>
            </w:tcBorders>
            <w:shd w:val="clear" w:color="auto" w:fill="auto"/>
            <w:vAlign w:val="bottom"/>
            <w:hideMark/>
          </w:tcPr>
          <w:p w14:paraId="514A0041" w14:textId="77777777" w:rsidR="003B7EA2" w:rsidRPr="00A25EB8" w:rsidRDefault="003B7EA2" w:rsidP="00840A48">
            <w:pPr>
              <w:spacing w:line="240" w:lineRule="auto"/>
              <w:ind w:firstLine="0"/>
              <w:rPr>
                <w:sz w:val="16"/>
                <w:szCs w:val="16"/>
              </w:rPr>
            </w:pPr>
          </w:p>
        </w:tc>
        <w:tc>
          <w:tcPr>
            <w:tcW w:w="1520" w:type="dxa"/>
            <w:tcBorders>
              <w:top w:val="nil"/>
              <w:left w:val="single" w:sz="8" w:space="0" w:color="auto"/>
              <w:bottom w:val="nil"/>
              <w:right w:val="nil"/>
            </w:tcBorders>
            <w:shd w:val="clear" w:color="auto" w:fill="auto"/>
            <w:vAlign w:val="center"/>
            <w:hideMark/>
          </w:tcPr>
          <w:p w14:paraId="1EF8A790" w14:textId="77777777" w:rsidR="003B7EA2" w:rsidRPr="00A25EB8" w:rsidRDefault="003B7EA2" w:rsidP="00840A48">
            <w:pPr>
              <w:spacing w:line="240" w:lineRule="auto"/>
              <w:ind w:firstLine="0"/>
              <w:rPr>
                <w:sz w:val="16"/>
                <w:szCs w:val="16"/>
              </w:rPr>
            </w:pPr>
            <w:r w:rsidRPr="00A25EB8">
              <w:rPr>
                <w:sz w:val="16"/>
                <w:szCs w:val="16"/>
              </w:rPr>
              <w:t> </w:t>
            </w:r>
          </w:p>
        </w:tc>
        <w:tc>
          <w:tcPr>
            <w:tcW w:w="1660" w:type="dxa"/>
            <w:tcBorders>
              <w:top w:val="nil"/>
              <w:left w:val="single" w:sz="8" w:space="0" w:color="auto"/>
              <w:bottom w:val="nil"/>
              <w:right w:val="nil"/>
            </w:tcBorders>
            <w:shd w:val="clear" w:color="auto" w:fill="auto"/>
            <w:vAlign w:val="center"/>
            <w:hideMark/>
          </w:tcPr>
          <w:p w14:paraId="44411302" w14:textId="77777777" w:rsidR="003B7EA2" w:rsidRPr="00A25EB8" w:rsidRDefault="003B7EA2" w:rsidP="00840A48">
            <w:pPr>
              <w:spacing w:line="240" w:lineRule="auto"/>
              <w:ind w:firstLine="0"/>
              <w:rPr>
                <w:sz w:val="16"/>
                <w:szCs w:val="16"/>
              </w:rPr>
            </w:pPr>
            <w:r w:rsidRPr="00A25EB8">
              <w:rPr>
                <w:sz w:val="16"/>
                <w:szCs w:val="16"/>
              </w:rPr>
              <w:t> </w:t>
            </w:r>
          </w:p>
        </w:tc>
        <w:tc>
          <w:tcPr>
            <w:tcW w:w="380" w:type="dxa"/>
            <w:tcBorders>
              <w:top w:val="nil"/>
              <w:left w:val="nil"/>
              <w:bottom w:val="nil"/>
              <w:right w:val="nil"/>
            </w:tcBorders>
            <w:shd w:val="clear" w:color="auto" w:fill="auto"/>
            <w:vAlign w:val="bottom"/>
            <w:hideMark/>
          </w:tcPr>
          <w:p w14:paraId="0F830973" w14:textId="77777777" w:rsidR="003B7EA2" w:rsidRPr="00A25EB8" w:rsidRDefault="003B7EA2" w:rsidP="00840A48">
            <w:pPr>
              <w:spacing w:line="240" w:lineRule="auto"/>
              <w:ind w:firstLine="0"/>
              <w:rPr>
                <w:sz w:val="16"/>
                <w:szCs w:val="16"/>
              </w:rPr>
            </w:pPr>
          </w:p>
        </w:tc>
        <w:tc>
          <w:tcPr>
            <w:tcW w:w="880" w:type="dxa"/>
            <w:tcBorders>
              <w:top w:val="nil"/>
              <w:left w:val="nil"/>
              <w:bottom w:val="nil"/>
              <w:right w:val="nil"/>
            </w:tcBorders>
            <w:shd w:val="clear" w:color="auto" w:fill="auto"/>
            <w:vAlign w:val="bottom"/>
            <w:hideMark/>
          </w:tcPr>
          <w:p w14:paraId="310E2C76" w14:textId="77777777" w:rsidR="003B7EA2" w:rsidRPr="00A25EB8" w:rsidRDefault="003B7EA2" w:rsidP="00840A48">
            <w:pPr>
              <w:spacing w:line="240" w:lineRule="auto"/>
              <w:ind w:firstLine="0"/>
              <w:rPr>
                <w:sz w:val="16"/>
                <w:szCs w:val="16"/>
              </w:rPr>
            </w:pPr>
          </w:p>
        </w:tc>
        <w:tc>
          <w:tcPr>
            <w:tcW w:w="520" w:type="dxa"/>
            <w:tcBorders>
              <w:top w:val="nil"/>
              <w:left w:val="nil"/>
              <w:bottom w:val="nil"/>
              <w:right w:val="nil"/>
            </w:tcBorders>
            <w:shd w:val="clear" w:color="auto" w:fill="auto"/>
            <w:vAlign w:val="bottom"/>
            <w:hideMark/>
          </w:tcPr>
          <w:p w14:paraId="07CC80BD" w14:textId="77777777" w:rsidR="003B7EA2" w:rsidRPr="00A25EB8" w:rsidRDefault="003B7EA2" w:rsidP="00840A48">
            <w:pPr>
              <w:spacing w:line="240" w:lineRule="auto"/>
              <w:ind w:firstLine="0"/>
              <w:rPr>
                <w:sz w:val="16"/>
                <w:szCs w:val="16"/>
              </w:rPr>
            </w:pPr>
          </w:p>
        </w:tc>
      </w:tr>
      <w:tr w:rsidR="003B7EA2" w:rsidRPr="00A25EB8" w14:paraId="330119B0" w14:textId="77777777" w:rsidTr="003B7EA2">
        <w:trPr>
          <w:trHeight w:val="705"/>
        </w:trPr>
        <w:tc>
          <w:tcPr>
            <w:tcW w:w="1840" w:type="dxa"/>
            <w:tcBorders>
              <w:top w:val="nil"/>
              <w:left w:val="nil"/>
              <w:bottom w:val="nil"/>
              <w:right w:val="nil"/>
            </w:tcBorders>
            <w:shd w:val="clear" w:color="auto" w:fill="auto"/>
            <w:vAlign w:val="bottom"/>
            <w:hideMark/>
          </w:tcPr>
          <w:p w14:paraId="2AD973C9" w14:textId="77777777" w:rsidR="003B7EA2" w:rsidRPr="00A25EB8" w:rsidRDefault="003B7EA2" w:rsidP="00840A48">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733BA063" w14:textId="77777777" w:rsidR="003B7EA2" w:rsidRPr="00A25EB8" w:rsidRDefault="003B7EA2" w:rsidP="00840A48">
            <w:pPr>
              <w:spacing w:line="240" w:lineRule="auto"/>
              <w:ind w:firstLine="0"/>
              <w:rPr>
                <w:sz w:val="16"/>
                <w:szCs w:val="16"/>
              </w:rPr>
            </w:pPr>
            <w:r w:rsidRPr="00A25EB8">
              <w:rPr>
                <w:sz w:val="16"/>
                <w:szCs w:val="16"/>
              </w:rPr>
              <w:t> </w:t>
            </w:r>
          </w:p>
        </w:tc>
        <w:tc>
          <w:tcPr>
            <w:tcW w:w="1040" w:type="dxa"/>
            <w:tcBorders>
              <w:top w:val="nil"/>
              <w:left w:val="single" w:sz="8" w:space="0" w:color="auto"/>
              <w:bottom w:val="nil"/>
              <w:right w:val="nil"/>
            </w:tcBorders>
            <w:shd w:val="clear" w:color="auto" w:fill="auto"/>
            <w:vAlign w:val="center"/>
            <w:hideMark/>
          </w:tcPr>
          <w:p w14:paraId="5184E2E9" w14:textId="77777777" w:rsidR="003B7EA2" w:rsidRPr="00A25EB8" w:rsidRDefault="003B7EA2" w:rsidP="00840A48">
            <w:pPr>
              <w:spacing w:line="240" w:lineRule="auto"/>
              <w:ind w:firstLine="0"/>
              <w:rPr>
                <w:sz w:val="16"/>
                <w:szCs w:val="16"/>
              </w:rPr>
            </w:pPr>
            <w:r w:rsidRPr="00A25EB8">
              <w:rPr>
                <w:sz w:val="16"/>
                <w:szCs w:val="16"/>
              </w:rPr>
              <w:t> </w:t>
            </w:r>
          </w:p>
        </w:tc>
        <w:tc>
          <w:tcPr>
            <w:tcW w:w="760" w:type="dxa"/>
            <w:tcBorders>
              <w:top w:val="nil"/>
              <w:left w:val="nil"/>
              <w:bottom w:val="nil"/>
              <w:right w:val="nil"/>
            </w:tcBorders>
            <w:shd w:val="clear" w:color="auto" w:fill="auto"/>
            <w:vAlign w:val="bottom"/>
            <w:hideMark/>
          </w:tcPr>
          <w:p w14:paraId="7201E2AD" w14:textId="77777777" w:rsidR="003B7EA2" w:rsidRPr="00A25EB8" w:rsidRDefault="003B7EA2" w:rsidP="00840A48">
            <w:pPr>
              <w:spacing w:line="240" w:lineRule="auto"/>
              <w:ind w:firstLine="0"/>
              <w:rPr>
                <w:sz w:val="16"/>
                <w:szCs w:val="16"/>
              </w:rPr>
            </w:pPr>
          </w:p>
        </w:tc>
        <w:tc>
          <w:tcPr>
            <w:tcW w:w="1520" w:type="dxa"/>
            <w:tcBorders>
              <w:top w:val="nil"/>
              <w:left w:val="single" w:sz="8" w:space="0" w:color="auto"/>
              <w:bottom w:val="nil"/>
              <w:right w:val="nil"/>
            </w:tcBorders>
            <w:shd w:val="clear" w:color="auto" w:fill="auto"/>
            <w:vAlign w:val="center"/>
            <w:hideMark/>
          </w:tcPr>
          <w:p w14:paraId="4D62057A" w14:textId="77777777" w:rsidR="003B7EA2" w:rsidRPr="00A25EB8" w:rsidRDefault="003B7EA2" w:rsidP="00840A48">
            <w:pPr>
              <w:spacing w:line="240" w:lineRule="auto"/>
              <w:ind w:firstLine="0"/>
              <w:rPr>
                <w:sz w:val="16"/>
                <w:szCs w:val="16"/>
              </w:rPr>
            </w:pPr>
            <w:r w:rsidRPr="00A25EB8">
              <w:rPr>
                <w:sz w:val="16"/>
                <w:szCs w:val="16"/>
              </w:rPr>
              <w:t> </w:t>
            </w:r>
          </w:p>
        </w:tc>
        <w:tc>
          <w:tcPr>
            <w:tcW w:w="1660" w:type="dxa"/>
            <w:tcBorders>
              <w:top w:val="nil"/>
              <w:left w:val="single" w:sz="8" w:space="0" w:color="auto"/>
              <w:bottom w:val="single" w:sz="8" w:space="0" w:color="auto"/>
              <w:right w:val="nil"/>
            </w:tcBorders>
            <w:shd w:val="clear" w:color="auto" w:fill="auto"/>
            <w:vAlign w:val="bottom"/>
            <w:hideMark/>
          </w:tcPr>
          <w:p w14:paraId="4478F243" w14:textId="77777777" w:rsidR="003B7EA2" w:rsidRPr="00A25EB8" w:rsidRDefault="003B7EA2" w:rsidP="00840A48">
            <w:pPr>
              <w:spacing w:line="240" w:lineRule="auto"/>
              <w:ind w:firstLine="0"/>
              <w:rPr>
                <w:sz w:val="16"/>
                <w:szCs w:val="16"/>
              </w:rPr>
            </w:pPr>
            <w:r w:rsidRPr="00A25EB8">
              <w:rPr>
                <w:sz w:val="16"/>
                <w:szCs w:val="16"/>
              </w:rPr>
              <w:t>Прекращение горения (ликвидация пожара)</w:t>
            </w:r>
          </w:p>
        </w:tc>
        <w:tc>
          <w:tcPr>
            <w:tcW w:w="380" w:type="dxa"/>
            <w:tcBorders>
              <w:top w:val="nil"/>
              <w:left w:val="nil"/>
              <w:bottom w:val="single" w:sz="8" w:space="0" w:color="auto"/>
              <w:right w:val="nil"/>
            </w:tcBorders>
            <w:shd w:val="clear" w:color="auto" w:fill="auto"/>
            <w:vAlign w:val="bottom"/>
            <w:hideMark/>
          </w:tcPr>
          <w:p w14:paraId="6EF2BF1E" w14:textId="77777777" w:rsidR="003B7EA2" w:rsidRPr="00A25EB8" w:rsidRDefault="003B7EA2" w:rsidP="00840A48">
            <w:pPr>
              <w:spacing w:line="240" w:lineRule="auto"/>
              <w:ind w:firstLine="0"/>
              <w:rPr>
                <w:sz w:val="16"/>
                <w:szCs w:val="16"/>
              </w:rPr>
            </w:pPr>
            <w:r w:rsidRPr="00A25EB8">
              <w:rPr>
                <w:sz w:val="16"/>
                <w:szCs w:val="16"/>
              </w:rPr>
              <w:t>Р=</w:t>
            </w:r>
          </w:p>
        </w:tc>
        <w:tc>
          <w:tcPr>
            <w:tcW w:w="880" w:type="dxa"/>
            <w:tcBorders>
              <w:top w:val="nil"/>
              <w:left w:val="nil"/>
              <w:bottom w:val="single" w:sz="8" w:space="0" w:color="auto"/>
              <w:right w:val="nil"/>
            </w:tcBorders>
            <w:shd w:val="clear" w:color="auto" w:fill="auto"/>
            <w:vAlign w:val="bottom"/>
            <w:hideMark/>
          </w:tcPr>
          <w:p w14:paraId="719AC660" w14:textId="77777777" w:rsidR="003B7EA2" w:rsidRPr="00A25EB8" w:rsidRDefault="003B7EA2" w:rsidP="00840A48">
            <w:pPr>
              <w:spacing w:line="240" w:lineRule="auto"/>
              <w:ind w:firstLine="0"/>
              <w:rPr>
                <w:sz w:val="16"/>
                <w:szCs w:val="16"/>
              </w:rPr>
            </w:pPr>
            <w:r w:rsidRPr="00A25EB8">
              <w:rPr>
                <w:sz w:val="16"/>
                <w:szCs w:val="16"/>
              </w:rPr>
              <w:t>4,90E-09</w:t>
            </w:r>
          </w:p>
        </w:tc>
        <w:tc>
          <w:tcPr>
            <w:tcW w:w="520" w:type="dxa"/>
            <w:tcBorders>
              <w:top w:val="nil"/>
              <w:left w:val="nil"/>
              <w:bottom w:val="single" w:sz="8" w:space="0" w:color="auto"/>
              <w:right w:val="nil"/>
            </w:tcBorders>
            <w:shd w:val="clear" w:color="auto" w:fill="auto"/>
            <w:vAlign w:val="bottom"/>
            <w:hideMark/>
          </w:tcPr>
          <w:p w14:paraId="59B9410B" w14:textId="77777777" w:rsidR="003B7EA2" w:rsidRPr="00A25EB8" w:rsidRDefault="003B7EA2" w:rsidP="00840A48">
            <w:pPr>
              <w:spacing w:line="240" w:lineRule="auto"/>
              <w:ind w:firstLine="0"/>
              <w:rPr>
                <w:sz w:val="16"/>
                <w:szCs w:val="16"/>
              </w:rPr>
            </w:pPr>
            <w:r w:rsidRPr="00A25EB8">
              <w:rPr>
                <w:sz w:val="16"/>
                <w:szCs w:val="16"/>
              </w:rPr>
              <w:t>./год</w:t>
            </w:r>
          </w:p>
        </w:tc>
      </w:tr>
      <w:tr w:rsidR="003B7EA2" w:rsidRPr="00A25EB8" w14:paraId="4980E942" w14:textId="77777777" w:rsidTr="003B7EA2">
        <w:trPr>
          <w:trHeight w:val="480"/>
        </w:trPr>
        <w:tc>
          <w:tcPr>
            <w:tcW w:w="1840" w:type="dxa"/>
            <w:tcBorders>
              <w:top w:val="nil"/>
              <w:left w:val="nil"/>
              <w:bottom w:val="nil"/>
              <w:right w:val="nil"/>
            </w:tcBorders>
            <w:shd w:val="clear" w:color="auto" w:fill="auto"/>
            <w:vAlign w:val="bottom"/>
            <w:hideMark/>
          </w:tcPr>
          <w:p w14:paraId="4C4354D8" w14:textId="77777777" w:rsidR="003B7EA2" w:rsidRPr="00A25EB8" w:rsidRDefault="003B7EA2" w:rsidP="00840A48">
            <w:pPr>
              <w:spacing w:line="240" w:lineRule="auto"/>
              <w:ind w:firstLine="0"/>
              <w:rPr>
                <w:sz w:val="16"/>
                <w:szCs w:val="16"/>
              </w:rPr>
            </w:pPr>
          </w:p>
        </w:tc>
        <w:tc>
          <w:tcPr>
            <w:tcW w:w="1260" w:type="dxa"/>
            <w:tcBorders>
              <w:top w:val="nil"/>
              <w:left w:val="single" w:sz="8" w:space="0" w:color="auto"/>
              <w:bottom w:val="single" w:sz="8" w:space="0" w:color="auto"/>
              <w:right w:val="nil"/>
            </w:tcBorders>
            <w:shd w:val="clear" w:color="auto" w:fill="auto"/>
            <w:vAlign w:val="bottom"/>
            <w:hideMark/>
          </w:tcPr>
          <w:p w14:paraId="4E1ACF7D" w14:textId="77777777" w:rsidR="003B7EA2" w:rsidRPr="00A25EB8" w:rsidRDefault="003B7EA2" w:rsidP="00840A48">
            <w:pPr>
              <w:spacing w:line="240" w:lineRule="auto"/>
              <w:ind w:firstLine="0"/>
              <w:rPr>
                <w:sz w:val="16"/>
                <w:szCs w:val="16"/>
              </w:rPr>
            </w:pPr>
            <w:r w:rsidRPr="00A25EB8">
              <w:rPr>
                <w:sz w:val="16"/>
                <w:szCs w:val="16"/>
              </w:rPr>
              <w:t>Загазованность обнаружена</w:t>
            </w:r>
          </w:p>
        </w:tc>
        <w:tc>
          <w:tcPr>
            <w:tcW w:w="1040" w:type="dxa"/>
            <w:tcBorders>
              <w:top w:val="nil"/>
              <w:left w:val="single" w:sz="8" w:space="0" w:color="auto"/>
              <w:bottom w:val="nil"/>
              <w:right w:val="nil"/>
            </w:tcBorders>
            <w:shd w:val="clear" w:color="auto" w:fill="auto"/>
            <w:vAlign w:val="center"/>
            <w:hideMark/>
          </w:tcPr>
          <w:p w14:paraId="7596D343" w14:textId="77777777" w:rsidR="003B7EA2" w:rsidRPr="00A25EB8" w:rsidRDefault="003B7EA2" w:rsidP="00840A48">
            <w:pPr>
              <w:spacing w:line="240" w:lineRule="auto"/>
              <w:ind w:firstLine="0"/>
              <w:rPr>
                <w:sz w:val="16"/>
                <w:szCs w:val="16"/>
              </w:rPr>
            </w:pPr>
            <w:r w:rsidRPr="00A25EB8">
              <w:rPr>
                <w:sz w:val="16"/>
                <w:szCs w:val="16"/>
              </w:rPr>
              <w:t> </w:t>
            </w:r>
          </w:p>
        </w:tc>
        <w:tc>
          <w:tcPr>
            <w:tcW w:w="760" w:type="dxa"/>
            <w:tcBorders>
              <w:top w:val="nil"/>
              <w:left w:val="nil"/>
              <w:bottom w:val="nil"/>
              <w:right w:val="nil"/>
            </w:tcBorders>
            <w:shd w:val="clear" w:color="auto" w:fill="auto"/>
            <w:vAlign w:val="bottom"/>
            <w:hideMark/>
          </w:tcPr>
          <w:p w14:paraId="36339DE9" w14:textId="77777777" w:rsidR="003B7EA2" w:rsidRPr="00A25EB8" w:rsidRDefault="003B7EA2" w:rsidP="00840A48">
            <w:pPr>
              <w:spacing w:line="240" w:lineRule="auto"/>
              <w:ind w:firstLine="0"/>
              <w:rPr>
                <w:sz w:val="16"/>
                <w:szCs w:val="16"/>
              </w:rPr>
            </w:pPr>
          </w:p>
        </w:tc>
        <w:tc>
          <w:tcPr>
            <w:tcW w:w="1520" w:type="dxa"/>
            <w:tcBorders>
              <w:top w:val="nil"/>
              <w:left w:val="single" w:sz="8" w:space="0" w:color="auto"/>
              <w:bottom w:val="nil"/>
              <w:right w:val="nil"/>
            </w:tcBorders>
            <w:shd w:val="clear" w:color="auto" w:fill="auto"/>
            <w:vAlign w:val="center"/>
            <w:hideMark/>
          </w:tcPr>
          <w:p w14:paraId="753DD520" w14:textId="77777777" w:rsidR="003B7EA2" w:rsidRPr="00A25EB8" w:rsidRDefault="003B7EA2" w:rsidP="00840A48">
            <w:pPr>
              <w:spacing w:line="240" w:lineRule="auto"/>
              <w:ind w:firstLine="0"/>
              <w:rPr>
                <w:sz w:val="16"/>
                <w:szCs w:val="16"/>
              </w:rPr>
            </w:pPr>
            <w:r w:rsidRPr="00A25EB8">
              <w:rPr>
                <w:sz w:val="16"/>
                <w:szCs w:val="16"/>
              </w:rPr>
              <w:t> </w:t>
            </w:r>
          </w:p>
        </w:tc>
        <w:tc>
          <w:tcPr>
            <w:tcW w:w="1660" w:type="dxa"/>
            <w:tcBorders>
              <w:top w:val="nil"/>
              <w:left w:val="nil"/>
              <w:bottom w:val="nil"/>
              <w:right w:val="nil"/>
            </w:tcBorders>
            <w:shd w:val="clear" w:color="auto" w:fill="auto"/>
            <w:hideMark/>
          </w:tcPr>
          <w:p w14:paraId="60261287" w14:textId="77777777" w:rsidR="003B7EA2" w:rsidRPr="00A25EB8" w:rsidRDefault="003B7EA2" w:rsidP="00840A48">
            <w:pPr>
              <w:spacing w:line="240" w:lineRule="auto"/>
              <w:ind w:firstLine="0"/>
              <w:rPr>
                <w:sz w:val="16"/>
                <w:szCs w:val="16"/>
              </w:rPr>
            </w:pPr>
            <w:r w:rsidRPr="00A25EB8">
              <w:rPr>
                <w:sz w:val="16"/>
                <w:szCs w:val="16"/>
              </w:rPr>
              <w:t>0,232</w:t>
            </w:r>
          </w:p>
        </w:tc>
        <w:tc>
          <w:tcPr>
            <w:tcW w:w="380" w:type="dxa"/>
            <w:tcBorders>
              <w:top w:val="nil"/>
              <w:left w:val="nil"/>
              <w:bottom w:val="nil"/>
              <w:right w:val="nil"/>
            </w:tcBorders>
            <w:shd w:val="clear" w:color="auto" w:fill="auto"/>
            <w:vAlign w:val="bottom"/>
            <w:hideMark/>
          </w:tcPr>
          <w:p w14:paraId="2FA1A015" w14:textId="77777777" w:rsidR="003B7EA2" w:rsidRPr="00A25EB8" w:rsidRDefault="003B7EA2" w:rsidP="00840A48">
            <w:pPr>
              <w:spacing w:line="240" w:lineRule="auto"/>
              <w:ind w:firstLine="0"/>
              <w:rPr>
                <w:sz w:val="16"/>
                <w:szCs w:val="16"/>
              </w:rPr>
            </w:pPr>
          </w:p>
        </w:tc>
        <w:tc>
          <w:tcPr>
            <w:tcW w:w="880" w:type="dxa"/>
            <w:tcBorders>
              <w:top w:val="nil"/>
              <w:left w:val="nil"/>
              <w:bottom w:val="nil"/>
              <w:right w:val="nil"/>
            </w:tcBorders>
            <w:shd w:val="clear" w:color="auto" w:fill="auto"/>
            <w:vAlign w:val="bottom"/>
            <w:hideMark/>
          </w:tcPr>
          <w:p w14:paraId="668713B4" w14:textId="77777777" w:rsidR="003B7EA2" w:rsidRPr="00A25EB8" w:rsidRDefault="003B7EA2" w:rsidP="00840A48">
            <w:pPr>
              <w:spacing w:line="240" w:lineRule="auto"/>
              <w:ind w:firstLine="0"/>
              <w:rPr>
                <w:sz w:val="16"/>
                <w:szCs w:val="16"/>
              </w:rPr>
            </w:pPr>
          </w:p>
        </w:tc>
        <w:tc>
          <w:tcPr>
            <w:tcW w:w="520" w:type="dxa"/>
            <w:tcBorders>
              <w:top w:val="nil"/>
              <w:left w:val="nil"/>
              <w:bottom w:val="nil"/>
              <w:right w:val="nil"/>
            </w:tcBorders>
            <w:shd w:val="clear" w:color="auto" w:fill="auto"/>
            <w:vAlign w:val="bottom"/>
            <w:hideMark/>
          </w:tcPr>
          <w:p w14:paraId="670BC491" w14:textId="77777777" w:rsidR="003B7EA2" w:rsidRPr="00A25EB8" w:rsidRDefault="003B7EA2" w:rsidP="00840A48">
            <w:pPr>
              <w:spacing w:line="240" w:lineRule="auto"/>
              <w:ind w:firstLine="0"/>
              <w:rPr>
                <w:sz w:val="16"/>
                <w:szCs w:val="16"/>
              </w:rPr>
            </w:pPr>
          </w:p>
        </w:tc>
      </w:tr>
      <w:tr w:rsidR="003B7EA2" w:rsidRPr="00A25EB8" w14:paraId="2AABE7E0" w14:textId="77777777" w:rsidTr="003B7EA2">
        <w:trPr>
          <w:trHeight w:val="315"/>
        </w:trPr>
        <w:tc>
          <w:tcPr>
            <w:tcW w:w="1840" w:type="dxa"/>
            <w:tcBorders>
              <w:top w:val="nil"/>
              <w:left w:val="nil"/>
              <w:bottom w:val="nil"/>
              <w:right w:val="nil"/>
            </w:tcBorders>
            <w:shd w:val="clear" w:color="auto" w:fill="auto"/>
            <w:vAlign w:val="bottom"/>
            <w:hideMark/>
          </w:tcPr>
          <w:p w14:paraId="7181691B" w14:textId="77777777" w:rsidR="003B7EA2" w:rsidRPr="00A25EB8" w:rsidRDefault="003B7EA2" w:rsidP="00840A48">
            <w:pPr>
              <w:spacing w:line="240" w:lineRule="auto"/>
              <w:ind w:firstLine="0"/>
              <w:rPr>
                <w:sz w:val="16"/>
                <w:szCs w:val="16"/>
              </w:rPr>
            </w:pPr>
          </w:p>
        </w:tc>
        <w:tc>
          <w:tcPr>
            <w:tcW w:w="1260" w:type="dxa"/>
            <w:tcBorders>
              <w:top w:val="nil"/>
              <w:left w:val="nil"/>
              <w:bottom w:val="nil"/>
              <w:right w:val="nil"/>
            </w:tcBorders>
            <w:shd w:val="clear" w:color="auto" w:fill="auto"/>
            <w:hideMark/>
          </w:tcPr>
          <w:p w14:paraId="0CAA32BD" w14:textId="77777777" w:rsidR="003B7EA2" w:rsidRPr="00A25EB8" w:rsidRDefault="003B7EA2" w:rsidP="00840A48">
            <w:pPr>
              <w:spacing w:line="240" w:lineRule="auto"/>
              <w:ind w:firstLine="0"/>
              <w:rPr>
                <w:sz w:val="16"/>
                <w:szCs w:val="16"/>
              </w:rPr>
            </w:pPr>
            <w:r w:rsidRPr="00A25EB8">
              <w:rPr>
                <w:sz w:val="16"/>
                <w:szCs w:val="16"/>
              </w:rPr>
              <w:t>0,9</w:t>
            </w:r>
          </w:p>
        </w:tc>
        <w:tc>
          <w:tcPr>
            <w:tcW w:w="1040" w:type="dxa"/>
            <w:tcBorders>
              <w:top w:val="nil"/>
              <w:left w:val="single" w:sz="8" w:space="0" w:color="auto"/>
              <w:bottom w:val="nil"/>
              <w:right w:val="nil"/>
            </w:tcBorders>
            <w:shd w:val="clear" w:color="auto" w:fill="auto"/>
            <w:vAlign w:val="center"/>
            <w:hideMark/>
          </w:tcPr>
          <w:p w14:paraId="78692EEF" w14:textId="77777777" w:rsidR="003B7EA2" w:rsidRPr="00A25EB8" w:rsidRDefault="003B7EA2" w:rsidP="00840A48">
            <w:pPr>
              <w:spacing w:line="240" w:lineRule="auto"/>
              <w:ind w:firstLine="0"/>
              <w:rPr>
                <w:sz w:val="16"/>
                <w:szCs w:val="16"/>
              </w:rPr>
            </w:pPr>
            <w:r w:rsidRPr="00A25EB8">
              <w:rPr>
                <w:sz w:val="16"/>
                <w:szCs w:val="16"/>
              </w:rPr>
              <w:t> </w:t>
            </w:r>
          </w:p>
        </w:tc>
        <w:tc>
          <w:tcPr>
            <w:tcW w:w="760" w:type="dxa"/>
            <w:tcBorders>
              <w:top w:val="nil"/>
              <w:left w:val="nil"/>
              <w:bottom w:val="nil"/>
              <w:right w:val="nil"/>
            </w:tcBorders>
            <w:shd w:val="clear" w:color="auto" w:fill="auto"/>
            <w:vAlign w:val="bottom"/>
            <w:hideMark/>
          </w:tcPr>
          <w:p w14:paraId="763A8274" w14:textId="77777777" w:rsidR="003B7EA2" w:rsidRPr="00A25EB8" w:rsidRDefault="003B7EA2" w:rsidP="00840A48">
            <w:pPr>
              <w:spacing w:line="240" w:lineRule="auto"/>
              <w:ind w:firstLine="0"/>
              <w:rPr>
                <w:sz w:val="16"/>
                <w:szCs w:val="16"/>
              </w:rPr>
            </w:pPr>
          </w:p>
        </w:tc>
        <w:tc>
          <w:tcPr>
            <w:tcW w:w="3180" w:type="dxa"/>
            <w:gridSpan w:val="2"/>
            <w:tcBorders>
              <w:top w:val="nil"/>
              <w:left w:val="single" w:sz="8" w:space="0" w:color="auto"/>
              <w:bottom w:val="single" w:sz="8" w:space="0" w:color="auto"/>
              <w:right w:val="nil"/>
            </w:tcBorders>
            <w:shd w:val="clear" w:color="auto" w:fill="auto"/>
            <w:vAlign w:val="bottom"/>
            <w:hideMark/>
          </w:tcPr>
          <w:p w14:paraId="3DAB9141" w14:textId="77777777" w:rsidR="003B7EA2" w:rsidRPr="00A25EB8" w:rsidRDefault="003B7EA2" w:rsidP="00840A48">
            <w:pPr>
              <w:spacing w:line="240" w:lineRule="auto"/>
              <w:ind w:firstLine="0"/>
              <w:rPr>
                <w:sz w:val="16"/>
                <w:szCs w:val="16"/>
              </w:rPr>
            </w:pPr>
            <w:r w:rsidRPr="00A25EB8">
              <w:rPr>
                <w:sz w:val="16"/>
                <w:szCs w:val="16"/>
              </w:rPr>
              <w:t>Рассеивание газового облака</w:t>
            </w:r>
          </w:p>
        </w:tc>
        <w:tc>
          <w:tcPr>
            <w:tcW w:w="380" w:type="dxa"/>
            <w:tcBorders>
              <w:top w:val="nil"/>
              <w:left w:val="nil"/>
              <w:bottom w:val="single" w:sz="8" w:space="0" w:color="auto"/>
              <w:right w:val="nil"/>
            </w:tcBorders>
            <w:shd w:val="clear" w:color="auto" w:fill="auto"/>
            <w:vAlign w:val="center"/>
            <w:hideMark/>
          </w:tcPr>
          <w:p w14:paraId="79F040DA" w14:textId="77777777" w:rsidR="003B7EA2" w:rsidRPr="00A25EB8" w:rsidRDefault="003B7EA2" w:rsidP="00840A48">
            <w:pPr>
              <w:spacing w:line="240" w:lineRule="auto"/>
              <w:ind w:firstLine="0"/>
              <w:rPr>
                <w:sz w:val="16"/>
                <w:szCs w:val="16"/>
              </w:rPr>
            </w:pPr>
            <w:r w:rsidRPr="00A25EB8">
              <w:rPr>
                <w:sz w:val="16"/>
                <w:szCs w:val="16"/>
              </w:rPr>
              <w:t>Р=</w:t>
            </w:r>
          </w:p>
        </w:tc>
        <w:tc>
          <w:tcPr>
            <w:tcW w:w="880" w:type="dxa"/>
            <w:tcBorders>
              <w:top w:val="nil"/>
              <w:left w:val="nil"/>
              <w:bottom w:val="single" w:sz="8" w:space="0" w:color="auto"/>
              <w:right w:val="nil"/>
            </w:tcBorders>
            <w:shd w:val="clear" w:color="auto" w:fill="auto"/>
            <w:vAlign w:val="center"/>
            <w:hideMark/>
          </w:tcPr>
          <w:p w14:paraId="10F4EE06" w14:textId="77777777" w:rsidR="003B7EA2" w:rsidRPr="00A25EB8" w:rsidRDefault="003B7EA2" w:rsidP="00840A48">
            <w:pPr>
              <w:spacing w:line="240" w:lineRule="auto"/>
              <w:ind w:firstLine="0"/>
              <w:rPr>
                <w:sz w:val="16"/>
                <w:szCs w:val="16"/>
              </w:rPr>
            </w:pPr>
            <w:r w:rsidRPr="00A25EB8">
              <w:rPr>
                <w:sz w:val="16"/>
                <w:szCs w:val="16"/>
              </w:rPr>
              <w:t>6,68E-08</w:t>
            </w:r>
          </w:p>
        </w:tc>
        <w:tc>
          <w:tcPr>
            <w:tcW w:w="520" w:type="dxa"/>
            <w:tcBorders>
              <w:top w:val="nil"/>
              <w:left w:val="nil"/>
              <w:bottom w:val="single" w:sz="8" w:space="0" w:color="auto"/>
              <w:right w:val="nil"/>
            </w:tcBorders>
            <w:shd w:val="clear" w:color="auto" w:fill="auto"/>
            <w:vAlign w:val="center"/>
            <w:hideMark/>
          </w:tcPr>
          <w:p w14:paraId="1F5C155A" w14:textId="77777777" w:rsidR="003B7EA2" w:rsidRPr="00A25EB8" w:rsidRDefault="003B7EA2" w:rsidP="00840A48">
            <w:pPr>
              <w:spacing w:line="240" w:lineRule="auto"/>
              <w:ind w:firstLine="0"/>
              <w:rPr>
                <w:sz w:val="16"/>
                <w:szCs w:val="16"/>
              </w:rPr>
            </w:pPr>
            <w:r w:rsidRPr="00A25EB8">
              <w:rPr>
                <w:sz w:val="16"/>
                <w:szCs w:val="16"/>
              </w:rPr>
              <w:t>./год</w:t>
            </w:r>
          </w:p>
        </w:tc>
      </w:tr>
      <w:tr w:rsidR="003B7EA2" w:rsidRPr="00A25EB8" w14:paraId="008F32C0" w14:textId="77777777" w:rsidTr="003B7EA2">
        <w:trPr>
          <w:trHeight w:val="300"/>
        </w:trPr>
        <w:tc>
          <w:tcPr>
            <w:tcW w:w="1840" w:type="dxa"/>
            <w:tcBorders>
              <w:top w:val="nil"/>
              <w:left w:val="nil"/>
              <w:bottom w:val="nil"/>
              <w:right w:val="nil"/>
            </w:tcBorders>
            <w:shd w:val="clear" w:color="auto" w:fill="auto"/>
            <w:vAlign w:val="bottom"/>
            <w:hideMark/>
          </w:tcPr>
          <w:p w14:paraId="1FEB4F79" w14:textId="77777777" w:rsidR="003B7EA2" w:rsidRPr="00A25EB8" w:rsidRDefault="003B7EA2" w:rsidP="00840A48">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2154994B" w14:textId="77777777" w:rsidR="003B7EA2" w:rsidRPr="00A25EB8" w:rsidRDefault="003B7EA2" w:rsidP="00840A48">
            <w:pPr>
              <w:spacing w:line="240" w:lineRule="auto"/>
              <w:ind w:firstLine="0"/>
              <w:rPr>
                <w:sz w:val="16"/>
                <w:szCs w:val="16"/>
              </w:rPr>
            </w:pPr>
          </w:p>
        </w:tc>
        <w:tc>
          <w:tcPr>
            <w:tcW w:w="1040" w:type="dxa"/>
            <w:tcBorders>
              <w:top w:val="nil"/>
              <w:left w:val="single" w:sz="8" w:space="0" w:color="auto"/>
              <w:bottom w:val="nil"/>
              <w:right w:val="nil"/>
            </w:tcBorders>
            <w:shd w:val="clear" w:color="auto" w:fill="auto"/>
            <w:vAlign w:val="center"/>
            <w:hideMark/>
          </w:tcPr>
          <w:p w14:paraId="45899EE6" w14:textId="77777777" w:rsidR="003B7EA2" w:rsidRPr="00A25EB8" w:rsidRDefault="003B7EA2" w:rsidP="00840A48">
            <w:pPr>
              <w:spacing w:line="240" w:lineRule="auto"/>
              <w:ind w:firstLine="0"/>
              <w:rPr>
                <w:sz w:val="16"/>
                <w:szCs w:val="16"/>
              </w:rPr>
            </w:pPr>
            <w:r w:rsidRPr="00A25EB8">
              <w:rPr>
                <w:sz w:val="16"/>
                <w:szCs w:val="16"/>
              </w:rPr>
              <w:t> </w:t>
            </w:r>
          </w:p>
        </w:tc>
        <w:tc>
          <w:tcPr>
            <w:tcW w:w="760" w:type="dxa"/>
            <w:tcBorders>
              <w:top w:val="nil"/>
              <w:left w:val="nil"/>
              <w:bottom w:val="nil"/>
              <w:right w:val="nil"/>
            </w:tcBorders>
            <w:shd w:val="clear" w:color="auto" w:fill="auto"/>
            <w:vAlign w:val="bottom"/>
            <w:hideMark/>
          </w:tcPr>
          <w:p w14:paraId="4BA1B06D" w14:textId="77777777" w:rsidR="003B7EA2" w:rsidRPr="00A25EB8" w:rsidRDefault="003B7EA2" w:rsidP="00840A48">
            <w:pPr>
              <w:spacing w:line="240" w:lineRule="auto"/>
              <w:ind w:firstLine="0"/>
              <w:rPr>
                <w:sz w:val="16"/>
                <w:szCs w:val="16"/>
              </w:rPr>
            </w:pPr>
          </w:p>
        </w:tc>
        <w:tc>
          <w:tcPr>
            <w:tcW w:w="1520" w:type="dxa"/>
            <w:tcBorders>
              <w:top w:val="nil"/>
              <w:left w:val="nil"/>
              <w:bottom w:val="nil"/>
              <w:right w:val="nil"/>
            </w:tcBorders>
            <w:shd w:val="clear" w:color="auto" w:fill="auto"/>
            <w:vAlign w:val="center"/>
            <w:hideMark/>
          </w:tcPr>
          <w:p w14:paraId="14FA1B65" w14:textId="77777777" w:rsidR="003B7EA2" w:rsidRPr="00A25EB8" w:rsidRDefault="003B7EA2" w:rsidP="00840A48">
            <w:pPr>
              <w:spacing w:line="240" w:lineRule="auto"/>
              <w:ind w:firstLine="0"/>
              <w:rPr>
                <w:sz w:val="16"/>
                <w:szCs w:val="16"/>
              </w:rPr>
            </w:pPr>
            <w:r w:rsidRPr="00A25EB8">
              <w:rPr>
                <w:sz w:val="16"/>
                <w:szCs w:val="16"/>
              </w:rPr>
              <w:t>0,76</w:t>
            </w:r>
          </w:p>
        </w:tc>
        <w:tc>
          <w:tcPr>
            <w:tcW w:w="1660" w:type="dxa"/>
            <w:tcBorders>
              <w:top w:val="nil"/>
              <w:left w:val="nil"/>
              <w:bottom w:val="nil"/>
              <w:right w:val="nil"/>
            </w:tcBorders>
            <w:shd w:val="clear" w:color="auto" w:fill="auto"/>
            <w:vAlign w:val="bottom"/>
            <w:hideMark/>
          </w:tcPr>
          <w:p w14:paraId="59F9A457" w14:textId="77777777" w:rsidR="003B7EA2" w:rsidRPr="00A25EB8" w:rsidRDefault="003B7EA2" w:rsidP="00840A48">
            <w:pPr>
              <w:spacing w:line="240" w:lineRule="auto"/>
              <w:ind w:firstLine="0"/>
              <w:rPr>
                <w:sz w:val="16"/>
                <w:szCs w:val="16"/>
              </w:rPr>
            </w:pPr>
          </w:p>
        </w:tc>
        <w:tc>
          <w:tcPr>
            <w:tcW w:w="380" w:type="dxa"/>
            <w:tcBorders>
              <w:top w:val="nil"/>
              <w:left w:val="nil"/>
              <w:bottom w:val="nil"/>
              <w:right w:val="nil"/>
            </w:tcBorders>
            <w:shd w:val="clear" w:color="auto" w:fill="auto"/>
            <w:vAlign w:val="bottom"/>
            <w:hideMark/>
          </w:tcPr>
          <w:p w14:paraId="592295B7" w14:textId="77777777" w:rsidR="003B7EA2" w:rsidRPr="00A25EB8" w:rsidRDefault="003B7EA2" w:rsidP="00840A48">
            <w:pPr>
              <w:spacing w:line="240" w:lineRule="auto"/>
              <w:ind w:firstLine="0"/>
              <w:rPr>
                <w:sz w:val="16"/>
                <w:szCs w:val="16"/>
              </w:rPr>
            </w:pPr>
          </w:p>
        </w:tc>
        <w:tc>
          <w:tcPr>
            <w:tcW w:w="880" w:type="dxa"/>
            <w:tcBorders>
              <w:top w:val="nil"/>
              <w:left w:val="nil"/>
              <w:bottom w:val="nil"/>
              <w:right w:val="nil"/>
            </w:tcBorders>
            <w:shd w:val="clear" w:color="auto" w:fill="auto"/>
            <w:vAlign w:val="bottom"/>
            <w:hideMark/>
          </w:tcPr>
          <w:p w14:paraId="1ED66DD7" w14:textId="77777777" w:rsidR="003B7EA2" w:rsidRPr="00A25EB8" w:rsidRDefault="003B7EA2" w:rsidP="00840A48">
            <w:pPr>
              <w:spacing w:line="240" w:lineRule="auto"/>
              <w:ind w:firstLine="0"/>
              <w:rPr>
                <w:sz w:val="16"/>
                <w:szCs w:val="16"/>
              </w:rPr>
            </w:pPr>
          </w:p>
        </w:tc>
        <w:tc>
          <w:tcPr>
            <w:tcW w:w="520" w:type="dxa"/>
            <w:tcBorders>
              <w:top w:val="nil"/>
              <w:left w:val="nil"/>
              <w:bottom w:val="nil"/>
              <w:right w:val="nil"/>
            </w:tcBorders>
            <w:shd w:val="clear" w:color="auto" w:fill="auto"/>
            <w:vAlign w:val="bottom"/>
            <w:hideMark/>
          </w:tcPr>
          <w:p w14:paraId="23409B36" w14:textId="77777777" w:rsidR="003B7EA2" w:rsidRPr="00A25EB8" w:rsidRDefault="003B7EA2" w:rsidP="00840A48">
            <w:pPr>
              <w:spacing w:line="240" w:lineRule="auto"/>
              <w:ind w:firstLine="0"/>
              <w:rPr>
                <w:sz w:val="16"/>
                <w:szCs w:val="16"/>
              </w:rPr>
            </w:pPr>
          </w:p>
        </w:tc>
      </w:tr>
      <w:tr w:rsidR="003B7EA2" w:rsidRPr="00A25EB8" w14:paraId="7043D3D4" w14:textId="77777777" w:rsidTr="003B7EA2">
        <w:trPr>
          <w:trHeight w:val="780"/>
        </w:trPr>
        <w:tc>
          <w:tcPr>
            <w:tcW w:w="1840" w:type="dxa"/>
            <w:tcBorders>
              <w:top w:val="nil"/>
              <w:left w:val="nil"/>
              <w:bottom w:val="nil"/>
              <w:right w:val="nil"/>
            </w:tcBorders>
            <w:shd w:val="clear" w:color="auto" w:fill="auto"/>
            <w:vAlign w:val="bottom"/>
            <w:hideMark/>
          </w:tcPr>
          <w:p w14:paraId="109A91D8" w14:textId="77777777" w:rsidR="003B7EA2" w:rsidRPr="00A25EB8" w:rsidRDefault="003B7EA2" w:rsidP="00840A48">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14D9D7C0" w14:textId="77777777" w:rsidR="003B7EA2" w:rsidRPr="00A25EB8" w:rsidRDefault="003B7EA2" w:rsidP="00840A48">
            <w:pPr>
              <w:spacing w:line="240" w:lineRule="auto"/>
              <w:ind w:firstLine="0"/>
              <w:rPr>
                <w:sz w:val="16"/>
                <w:szCs w:val="16"/>
              </w:rPr>
            </w:pPr>
          </w:p>
        </w:tc>
        <w:tc>
          <w:tcPr>
            <w:tcW w:w="3320" w:type="dxa"/>
            <w:gridSpan w:val="3"/>
            <w:tcBorders>
              <w:top w:val="nil"/>
              <w:left w:val="single" w:sz="8" w:space="0" w:color="auto"/>
              <w:bottom w:val="single" w:sz="8" w:space="0" w:color="auto"/>
              <w:right w:val="nil"/>
            </w:tcBorders>
            <w:shd w:val="clear" w:color="auto" w:fill="auto"/>
            <w:vAlign w:val="bottom"/>
            <w:hideMark/>
          </w:tcPr>
          <w:p w14:paraId="04369C49" w14:textId="77777777" w:rsidR="003B7EA2" w:rsidRPr="00A25EB8" w:rsidRDefault="003B7EA2" w:rsidP="00840A48">
            <w:pPr>
              <w:spacing w:line="240" w:lineRule="auto"/>
              <w:ind w:firstLine="0"/>
              <w:rPr>
                <w:sz w:val="16"/>
                <w:szCs w:val="16"/>
              </w:rPr>
            </w:pPr>
            <w:r w:rsidRPr="00A25EB8">
              <w:rPr>
                <w:sz w:val="16"/>
                <w:szCs w:val="16"/>
              </w:rPr>
              <w:t>Авария локализована благодаря эффективным действиям по предотвращению пожара</w:t>
            </w:r>
          </w:p>
        </w:tc>
        <w:tc>
          <w:tcPr>
            <w:tcW w:w="1660" w:type="dxa"/>
            <w:tcBorders>
              <w:top w:val="nil"/>
              <w:left w:val="nil"/>
              <w:bottom w:val="single" w:sz="8" w:space="0" w:color="auto"/>
              <w:right w:val="nil"/>
            </w:tcBorders>
            <w:shd w:val="clear" w:color="auto" w:fill="auto"/>
            <w:vAlign w:val="center"/>
            <w:hideMark/>
          </w:tcPr>
          <w:p w14:paraId="3E1648D7" w14:textId="77777777" w:rsidR="003B7EA2" w:rsidRPr="00A25EB8" w:rsidRDefault="003B7EA2" w:rsidP="00840A48">
            <w:pPr>
              <w:spacing w:line="240" w:lineRule="auto"/>
              <w:ind w:firstLine="0"/>
              <w:rPr>
                <w:sz w:val="16"/>
                <w:szCs w:val="16"/>
              </w:rPr>
            </w:pPr>
            <w:r w:rsidRPr="00A25EB8">
              <w:rPr>
                <w:sz w:val="16"/>
                <w:szCs w:val="16"/>
              </w:rPr>
              <w:t> </w:t>
            </w:r>
          </w:p>
        </w:tc>
        <w:tc>
          <w:tcPr>
            <w:tcW w:w="380" w:type="dxa"/>
            <w:tcBorders>
              <w:top w:val="nil"/>
              <w:left w:val="nil"/>
              <w:bottom w:val="single" w:sz="8" w:space="0" w:color="auto"/>
              <w:right w:val="nil"/>
            </w:tcBorders>
            <w:shd w:val="clear" w:color="auto" w:fill="auto"/>
            <w:vAlign w:val="bottom"/>
            <w:hideMark/>
          </w:tcPr>
          <w:p w14:paraId="77F537A8" w14:textId="77777777" w:rsidR="003B7EA2" w:rsidRPr="00A25EB8" w:rsidRDefault="003B7EA2" w:rsidP="00840A48">
            <w:pPr>
              <w:spacing w:line="240" w:lineRule="auto"/>
              <w:ind w:firstLine="0"/>
              <w:rPr>
                <w:sz w:val="16"/>
                <w:szCs w:val="16"/>
              </w:rPr>
            </w:pPr>
            <w:r w:rsidRPr="00A25EB8">
              <w:rPr>
                <w:sz w:val="16"/>
                <w:szCs w:val="16"/>
              </w:rPr>
              <w:t>Р=</w:t>
            </w:r>
          </w:p>
        </w:tc>
        <w:tc>
          <w:tcPr>
            <w:tcW w:w="880" w:type="dxa"/>
            <w:tcBorders>
              <w:top w:val="nil"/>
              <w:left w:val="nil"/>
              <w:bottom w:val="single" w:sz="8" w:space="0" w:color="auto"/>
              <w:right w:val="nil"/>
            </w:tcBorders>
            <w:shd w:val="clear" w:color="auto" w:fill="auto"/>
            <w:vAlign w:val="bottom"/>
            <w:hideMark/>
          </w:tcPr>
          <w:p w14:paraId="15651E92" w14:textId="77777777" w:rsidR="003B7EA2" w:rsidRPr="00A25EB8" w:rsidRDefault="003B7EA2" w:rsidP="00840A48">
            <w:pPr>
              <w:spacing w:line="240" w:lineRule="auto"/>
              <w:ind w:firstLine="0"/>
              <w:rPr>
                <w:sz w:val="16"/>
                <w:szCs w:val="16"/>
              </w:rPr>
            </w:pPr>
            <w:r w:rsidRPr="00A25EB8">
              <w:rPr>
                <w:sz w:val="16"/>
                <w:szCs w:val="16"/>
              </w:rPr>
              <w:t>7,91E-07</w:t>
            </w:r>
          </w:p>
        </w:tc>
        <w:tc>
          <w:tcPr>
            <w:tcW w:w="520" w:type="dxa"/>
            <w:tcBorders>
              <w:top w:val="nil"/>
              <w:left w:val="nil"/>
              <w:bottom w:val="single" w:sz="8" w:space="0" w:color="auto"/>
              <w:right w:val="nil"/>
            </w:tcBorders>
            <w:shd w:val="clear" w:color="auto" w:fill="auto"/>
            <w:vAlign w:val="bottom"/>
            <w:hideMark/>
          </w:tcPr>
          <w:p w14:paraId="6352884D" w14:textId="77777777" w:rsidR="003B7EA2" w:rsidRPr="00A25EB8" w:rsidRDefault="003B7EA2" w:rsidP="00840A48">
            <w:pPr>
              <w:spacing w:line="240" w:lineRule="auto"/>
              <w:ind w:firstLine="0"/>
              <w:rPr>
                <w:sz w:val="16"/>
                <w:szCs w:val="16"/>
              </w:rPr>
            </w:pPr>
            <w:r w:rsidRPr="00A25EB8">
              <w:rPr>
                <w:sz w:val="16"/>
                <w:szCs w:val="16"/>
              </w:rPr>
              <w:t>./год</w:t>
            </w:r>
          </w:p>
        </w:tc>
      </w:tr>
      <w:tr w:rsidR="003B7EA2" w:rsidRPr="00A25EB8" w14:paraId="3C4B1987" w14:textId="77777777" w:rsidTr="003B7EA2">
        <w:trPr>
          <w:trHeight w:val="300"/>
        </w:trPr>
        <w:tc>
          <w:tcPr>
            <w:tcW w:w="1840" w:type="dxa"/>
            <w:tcBorders>
              <w:top w:val="nil"/>
              <w:left w:val="nil"/>
              <w:bottom w:val="nil"/>
              <w:right w:val="nil"/>
            </w:tcBorders>
            <w:shd w:val="clear" w:color="auto" w:fill="auto"/>
            <w:vAlign w:val="bottom"/>
            <w:hideMark/>
          </w:tcPr>
          <w:p w14:paraId="75224E65" w14:textId="77777777" w:rsidR="003B7EA2" w:rsidRPr="00A25EB8" w:rsidRDefault="003B7EA2" w:rsidP="00840A48">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40266590" w14:textId="77777777" w:rsidR="003B7EA2" w:rsidRPr="00A25EB8" w:rsidRDefault="003B7EA2" w:rsidP="00840A48">
            <w:pPr>
              <w:spacing w:line="240" w:lineRule="auto"/>
              <w:ind w:firstLine="0"/>
              <w:rPr>
                <w:sz w:val="16"/>
                <w:szCs w:val="16"/>
              </w:rPr>
            </w:pPr>
          </w:p>
        </w:tc>
        <w:tc>
          <w:tcPr>
            <w:tcW w:w="1040" w:type="dxa"/>
            <w:tcBorders>
              <w:top w:val="nil"/>
              <w:left w:val="nil"/>
              <w:bottom w:val="nil"/>
              <w:right w:val="nil"/>
            </w:tcBorders>
            <w:shd w:val="clear" w:color="auto" w:fill="auto"/>
            <w:hideMark/>
          </w:tcPr>
          <w:p w14:paraId="1C131C4F" w14:textId="77777777" w:rsidR="003B7EA2" w:rsidRPr="00A25EB8" w:rsidRDefault="003B7EA2" w:rsidP="00840A48">
            <w:pPr>
              <w:spacing w:line="240" w:lineRule="auto"/>
              <w:ind w:firstLine="0"/>
              <w:rPr>
                <w:sz w:val="16"/>
                <w:szCs w:val="16"/>
              </w:rPr>
            </w:pPr>
            <w:r w:rsidRPr="00A25EB8">
              <w:rPr>
                <w:sz w:val="16"/>
                <w:szCs w:val="16"/>
              </w:rPr>
              <w:t>0,9</w:t>
            </w:r>
          </w:p>
        </w:tc>
        <w:tc>
          <w:tcPr>
            <w:tcW w:w="760" w:type="dxa"/>
            <w:tcBorders>
              <w:top w:val="nil"/>
              <w:left w:val="nil"/>
              <w:bottom w:val="nil"/>
              <w:right w:val="nil"/>
            </w:tcBorders>
            <w:shd w:val="clear" w:color="auto" w:fill="auto"/>
            <w:vAlign w:val="bottom"/>
            <w:hideMark/>
          </w:tcPr>
          <w:p w14:paraId="2431B1C2" w14:textId="77777777" w:rsidR="003B7EA2" w:rsidRPr="00A25EB8" w:rsidRDefault="003B7EA2" w:rsidP="00840A48">
            <w:pPr>
              <w:spacing w:line="240" w:lineRule="auto"/>
              <w:ind w:firstLine="0"/>
              <w:rPr>
                <w:sz w:val="16"/>
                <w:szCs w:val="16"/>
              </w:rPr>
            </w:pPr>
          </w:p>
        </w:tc>
        <w:tc>
          <w:tcPr>
            <w:tcW w:w="1520" w:type="dxa"/>
            <w:tcBorders>
              <w:top w:val="nil"/>
              <w:left w:val="nil"/>
              <w:bottom w:val="nil"/>
              <w:right w:val="nil"/>
            </w:tcBorders>
            <w:shd w:val="clear" w:color="auto" w:fill="auto"/>
            <w:vAlign w:val="bottom"/>
            <w:hideMark/>
          </w:tcPr>
          <w:p w14:paraId="217D15A7" w14:textId="77777777" w:rsidR="003B7EA2" w:rsidRPr="00A25EB8" w:rsidRDefault="003B7EA2" w:rsidP="00840A48">
            <w:pPr>
              <w:spacing w:line="240" w:lineRule="auto"/>
              <w:ind w:firstLine="0"/>
              <w:rPr>
                <w:sz w:val="16"/>
                <w:szCs w:val="16"/>
              </w:rPr>
            </w:pPr>
          </w:p>
        </w:tc>
        <w:tc>
          <w:tcPr>
            <w:tcW w:w="1660" w:type="dxa"/>
            <w:tcBorders>
              <w:top w:val="nil"/>
              <w:left w:val="nil"/>
              <w:bottom w:val="nil"/>
              <w:right w:val="nil"/>
            </w:tcBorders>
            <w:shd w:val="clear" w:color="auto" w:fill="auto"/>
            <w:vAlign w:val="bottom"/>
            <w:hideMark/>
          </w:tcPr>
          <w:p w14:paraId="56B467A8" w14:textId="77777777" w:rsidR="003B7EA2" w:rsidRPr="00A25EB8" w:rsidRDefault="003B7EA2" w:rsidP="00840A48">
            <w:pPr>
              <w:spacing w:line="240" w:lineRule="auto"/>
              <w:ind w:firstLine="0"/>
              <w:rPr>
                <w:sz w:val="16"/>
                <w:szCs w:val="16"/>
              </w:rPr>
            </w:pPr>
          </w:p>
        </w:tc>
        <w:tc>
          <w:tcPr>
            <w:tcW w:w="380" w:type="dxa"/>
            <w:tcBorders>
              <w:top w:val="nil"/>
              <w:left w:val="nil"/>
              <w:bottom w:val="nil"/>
              <w:right w:val="nil"/>
            </w:tcBorders>
            <w:shd w:val="clear" w:color="auto" w:fill="auto"/>
            <w:vAlign w:val="bottom"/>
            <w:hideMark/>
          </w:tcPr>
          <w:p w14:paraId="61F97684" w14:textId="77777777" w:rsidR="003B7EA2" w:rsidRPr="00A25EB8" w:rsidRDefault="003B7EA2" w:rsidP="00840A48">
            <w:pPr>
              <w:spacing w:line="240" w:lineRule="auto"/>
              <w:ind w:firstLine="0"/>
              <w:rPr>
                <w:sz w:val="16"/>
                <w:szCs w:val="16"/>
              </w:rPr>
            </w:pPr>
          </w:p>
        </w:tc>
        <w:tc>
          <w:tcPr>
            <w:tcW w:w="880" w:type="dxa"/>
            <w:tcBorders>
              <w:top w:val="nil"/>
              <w:left w:val="nil"/>
              <w:bottom w:val="nil"/>
              <w:right w:val="nil"/>
            </w:tcBorders>
            <w:shd w:val="clear" w:color="auto" w:fill="auto"/>
            <w:vAlign w:val="bottom"/>
            <w:hideMark/>
          </w:tcPr>
          <w:p w14:paraId="3A4481AB" w14:textId="77777777" w:rsidR="003B7EA2" w:rsidRPr="00A25EB8" w:rsidRDefault="003B7EA2" w:rsidP="00840A48">
            <w:pPr>
              <w:spacing w:line="240" w:lineRule="auto"/>
              <w:ind w:firstLine="0"/>
              <w:rPr>
                <w:sz w:val="16"/>
                <w:szCs w:val="16"/>
              </w:rPr>
            </w:pPr>
          </w:p>
        </w:tc>
        <w:tc>
          <w:tcPr>
            <w:tcW w:w="520" w:type="dxa"/>
            <w:tcBorders>
              <w:top w:val="nil"/>
              <w:left w:val="nil"/>
              <w:bottom w:val="nil"/>
              <w:right w:val="nil"/>
            </w:tcBorders>
            <w:shd w:val="clear" w:color="auto" w:fill="auto"/>
            <w:vAlign w:val="bottom"/>
            <w:hideMark/>
          </w:tcPr>
          <w:p w14:paraId="712F3D2F" w14:textId="77777777" w:rsidR="003B7EA2" w:rsidRPr="00A25EB8" w:rsidRDefault="003B7EA2" w:rsidP="00840A48">
            <w:pPr>
              <w:spacing w:line="240" w:lineRule="auto"/>
              <w:ind w:firstLine="0"/>
              <w:rPr>
                <w:sz w:val="16"/>
                <w:szCs w:val="16"/>
              </w:rPr>
            </w:pPr>
          </w:p>
        </w:tc>
      </w:tr>
    </w:tbl>
    <w:p w14:paraId="281F27C9" w14:textId="77777777" w:rsidR="003B7EA2" w:rsidRPr="00A25EB8" w:rsidRDefault="003B7EA2" w:rsidP="003B7EA2"/>
    <w:p w14:paraId="491B1859" w14:textId="13F0E9A1" w:rsidR="0063640A" w:rsidRPr="00A25EB8" w:rsidRDefault="0063640A" w:rsidP="00BF6D90">
      <w:pPr>
        <w:pStyle w:val="5"/>
        <w:keepNext w:val="0"/>
        <w:keepLines w:val="0"/>
        <w:numPr>
          <w:ilvl w:val="4"/>
          <w:numId w:val="25"/>
        </w:numPr>
        <w:jc w:val="both"/>
        <w:rPr>
          <w:szCs w:val="24"/>
        </w:rPr>
      </w:pPr>
      <w:r w:rsidRPr="00A25EB8">
        <w:t>«Дерево событий» при реализации сценария C52</w:t>
      </w:r>
    </w:p>
    <w:p w14:paraId="48BE56F7" w14:textId="77777777" w:rsidR="0063640A" w:rsidRPr="00A25EB8" w:rsidRDefault="0063640A" w:rsidP="003B7EA2"/>
    <w:p w14:paraId="7222B461" w14:textId="77777777" w:rsidR="003B7EA2" w:rsidRPr="00A25EB8" w:rsidRDefault="003B7EA2" w:rsidP="003B7EA2"/>
    <w:p w14:paraId="386ED756" w14:textId="77777777" w:rsidR="003B7EA2" w:rsidRPr="00A25EB8" w:rsidRDefault="003B7EA2" w:rsidP="003B7EA2"/>
    <w:p w14:paraId="0F47DFE1" w14:textId="77777777" w:rsidR="003B7EA2" w:rsidRPr="00A25EB8" w:rsidRDefault="003B7EA2" w:rsidP="003B7EA2">
      <w:r w:rsidRPr="00A25EB8">
        <w:br w:type="page"/>
      </w:r>
    </w:p>
    <w:p w14:paraId="536461DA" w14:textId="77777777" w:rsidR="003B7EA2" w:rsidRPr="00A25EB8" w:rsidRDefault="003B7EA2" w:rsidP="003B7EA2">
      <w:r w:rsidRPr="00A25EB8">
        <w:lastRenderedPageBreak/>
        <w:t>В таблице 6 приведены данные по вероятности возникновения и развития аварий, полученные в результате исследований научно-технических центров. Результаты приведены для аварий, возникающих на единичном оборудовании.</w:t>
      </w:r>
    </w:p>
    <w:p w14:paraId="4D0ABAFE" w14:textId="77777777" w:rsidR="003B7EA2" w:rsidRPr="00A25EB8" w:rsidRDefault="003B7EA2" w:rsidP="003B7EA2">
      <w:r w:rsidRPr="00A25EB8">
        <w:t>Таблица 6 – Оценка вероятности реализации различных сценариев на территории предприятия</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51"/>
        <w:gridCol w:w="1262"/>
        <w:gridCol w:w="4738"/>
        <w:gridCol w:w="2508"/>
      </w:tblGrid>
      <w:tr w:rsidR="003B7EA2" w:rsidRPr="00A25EB8" w14:paraId="2C61A222" w14:textId="77777777" w:rsidTr="0063640A">
        <w:trPr>
          <w:trHeight w:val="544"/>
          <w:tblHeader/>
        </w:trPr>
        <w:tc>
          <w:tcPr>
            <w:tcW w:w="1353" w:type="dxa"/>
            <w:vAlign w:val="center"/>
          </w:tcPr>
          <w:p w14:paraId="2FB47119" w14:textId="77777777" w:rsidR="003B7EA2" w:rsidRPr="00A25EB8" w:rsidRDefault="003B7EA2" w:rsidP="0063640A">
            <w:pPr>
              <w:spacing w:line="240" w:lineRule="auto"/>
              <w:ind w:firstLine="0"/>
              <w:jc w:val="center"/>
              <w:rPr>
                <w:b/>
                <w:sz w:val="20"/>
                <w:szCs w:val="20"/>
              </w:rPr>
            </w:pPr>
            <w:r w:rsidRPr="00A25EB8">
              <w:rPr>
                <w:b/>
                <w:sz w:val="20"/>
                <w:szCs w:val="20"/>
              </w:rPr>
              <w:t>Сценарий</w:t>
            </w:r>
          </w:p>
        </w:tc>
        <w:tc>
          <w:tcPr>
            <w:tcW w:w="1266" w:type="dxa"/>
            <w:vAlign w:val="center"/>
          </w:tcPr>
          <w:p w14:paraId="3863A938" w14:textId="77777777" w:rsidR="003B7EA2" w:rsidRPr="00A25EB8" w:rsidRDefault="003B7EA2" w:rsidP="0063640A">
            <w:pPr>
              <w:spacing w:line="240" w:lineRule="auto"/>
              <w:ind w:firstLine="0"/>
              <w:jc w:val="center"/>
              <w:rPr>
                <w:b/>
                <w:sz w:val="20"/>
                <w:szCs w:val="20"/>
              </w:rPr>
            </w:pPr>
            <w:r w:rsidRPr="00A25EB8">
              <w:rPr>
                <w:b/>
                <w:sz w:val="20"/>
                <w:szCs w:val="20"/>
              </w:rPr>
              <w:t>Частота аварии</w:t>
            </w:r>
          </w:p>
        </w:tc>
        <w:tc>
          <w:tcPr>
            <w:tcW w:w="4776" w:type="dxa"/>
            <w:vAlign w:val="center"/>
          </w:tcPr>
          <w:p w14:paraId="625F9AB7" w14:textId="77777777" w:rsidR="003B7EA2" w:rsidRPr="00A25EB8" w:rsidRDefault="003B7EA2" w:rsidP="0063640A">
            <w:pPr>
              <w:spacing w:line="240" w:lineRule="auto"/>
              <w:ind w:firstLine="0"/>
              <w:jc w:val="center"/>
              <w:rPr>
                <w:b/>
                <w:sz w:val="20"/>
                <w:szCs w:val="20"/>
              </w:rPr>
            </w:pPr>
            <w:r w:rsidRPr="00A25EB8">
              <w:rPr>
                <w:b/>
                <w:sz w:val="20"/>
                <w:szCs w:val="20"/>
              </w:rPr>
              <w:t>Ветвь дерева событий</w:t>
            </w:r>
          </w:p>
        </w:tc>
        <w:tc>
          <w:tcPr>
            <w:tcW w:w="2521" w:type="dxa"/>
            <w:vAlign w:val="center"/>
          </w:tcPr>
          <w:p w14:paraId="08BF425D" w14:textId="77777777" w:rsidR="003B7EA2" w:rsidRPr="00A25EB8" w:rsidRDefault="003B7EA2" w:rsidP="0063640A">
            <w:pPr>
              <w:spacing w:line="240" w:lineRule="auto"/>
              <w:ind w:firstLine="0"/>
              <w:jc w:val="center"/>
              <w:rPr>
                <w:b/>
                <w:sz w:val="20"/>
                <w:szCs w:val="20"/>
              </w:rPr>
            </w:pPr>
            <w:r w:rsidRPr="00A25EB8">
              <w:rPr>
                <w:b/>
                <w:sz w:val="20"/>
                <w:szCs w:val="20"/>
              </w:rPr>
              <w:t>Вероятность реализации различных сценариев, Q</w:t>
            </w:r>
          </w:p>
        </w:tc>
      </w:tr>
      <w:tr w:rsidR="003B7EA2" w:rsidRPr="00A25EB8" w14:paraId="6BB8BCF3" w14:textId="77777777" w:rsidTr="003B7EA2">
        <w:trPr>
          <w:trHeight w:val="55"/>
        </w:trPr>
        <w:tc>
          <w:tcPr>
            <w:tcW w:w="1353" w:type="dxa"/>
            <w:vMerge w:val="restart"/>
            <w:shd w:val="clear" w:color="auto" w:fill="auto"/>
            <w:vAlign w:val="center"/>
          </w:tcPr>
          <w:p w14:paraId="3895BC9B" w14:textId="77777777" w:rsidR="003B7EA2" w:rsidRPr="00A25EB8" w:rsidRDefault="003B7EA2" w:rsidP="00840A48">
            <w:pPr>
              <w:spacing w:line="240" w:lineRule="auto"/>
              <w:ind w:firstLine="0"/>
              <w:rPr>
                <w:sz w:val="20"/>
                <w:szCs w:val="20"/>
              </w:rPr>
            </w:pPr>
            <w:r w:rsidRPr="00A25EB8">
              <w:rPr>
                <w:sz w:val="20"/>
                <w:szCs w:val="20"/>
              </w:rPr>
              <w:t>С11</w:t>
            </w:r>
          </w:p>
        </w:tc>
        <w:tc>
          <w:tcPr>
            <w:tcW w:w="1266" w:type="dxa"/>
            <w:vMerge w:val="restart"/>
            <w:vAlign w:val="center"/>
          </w:tcPr>
          <w:p w14:paraId="6371605F" w14:textId="77777777" w:rsidR="003B7EA2" w:rsidRPr="00A25EB8" w:rsidRDefault="003B7EA2" w:rsidP="00840A48">
            <w:pPr>
              <w:spacing w:line="240" w:lineRule="auto"/>
              <w:ind w:firstLine="0"/>
              <w:rPr>
                <w:sz w:val="20"/>
                <w:szCs w:val="20"/>
              </w:rPr>
            </w:pPr>
            <w:r w:rsidRPr="00A25EB8">
              <w:rPr>
                <w:sz w:val="20"/>
                <w:szCs w:val="20"/>
              </w:rPr>
              <w:t>5,32E-04</w:t>
            </w:r>
          </w:p>
        </w:tc>
        <w:tc>
          <w:tcPr>
            <w:tcW w:w="4776" w:type="dxa"/>
            <w:shd w:val="clear" w:color="auto" w:fill="auto"/>
            <w:vAlign w:val="bottom"/>
          </w:tcPr>
          <w:p w14:paraId="0F8B0318" w14:textId="77777777" w:rsidR="003B7EA2" w:rsidRPr="00A25EB8" w:rsidRDefault="003B7EA2" w:rsidP="00840A48">
            <w:pPr>
              <w:spacing w:line="240" w:lineRule="auto"/>
              <w:ind w:firstLine="0"/>
              <w:rPr>
                <w:sz w:val="20"/>
                <w:szCs w:val="20"/>
              </w:rPr>
            </w:pPr>
            <w:r w:rsidRPr="00A25EB8">
              <w:rPr>
                <w:sz w:val="20"/>
                <w:szCs w:val="20"/>
              </w:rPr>
              <w:t>Пожар-вспышка</w:t>
            </w:r>
          </w:p>
        </w:tc>
        <w:tc>
          <w:tcPr>
            <w:tcW w:w="2521" w:type="dxa"/>
            <w:vAlign w:val="center"/>
          </w:tcPr>
          <w:p w14:paraId="63025661" w14:textId="77777777" w:rsidR="003B7EA2" w:rsidRPr="00A25EB8" w:rsidRDefault="003B7EA2" w:rsidP="00840A48">
            <w:pPr>
              <w:spacing w:line="240" w:lineRule="auto"/>
              <w:ind w:firstLine="0"/>
              <w:rPr>
                <w:sz w:val="20"/>
                <w:szCs w:val="20"/>
              </w:rPr>
            </w:pPr>
            <w:r w:rsidRPr="00A25EB8">
              <w:rPr>
                <w:sz w:val="20"/>
                <w:szCs w:val="20"/>
              </w:rPr>
              <w:t>8,38E-10</w:t>
            </w:r>
          </w:p>
        </w:tc>
      </w:tr>
      <w:tr w:rsidR="003B7EA2" w:rsidRPr="00A25EB8" w14:paraId="785D9E1E" w14:textId="77777777" w:rsidTr="003B7EA2">
        <w:trPr>
          <w:trHeight w:val="60"/>
        </w:trPr>
        <w:tc>
          <w:tcPr>
            <w:tcW w:w="1353" w:type="dxa"/>
            <w:vMerge/>
            <w:shd w:val="clear" w:color="auto" w:fill="auto"/>
            <w:vAlign w:val="center"/>
          </w:tcPr>
          <w:p w14:paraId="29359DD4" w14:textId="77777777" w:rsidR="003B7EA2" w:rsidRPr="00A25EB8" w:rsidRDefault="003B7EA2" w:rsidP="00840A48">
            <w:pPr>
              <w:spacing w:line="240" w:lineRule="auto"/>
              <w:ind w:firstLine="0"/>
              <w:rPr>
                <w:sz w:val="20"/>
                <w:szCs w:val="20"/>
              </w:rPr>
            </w:pPr>
          </w:p>
        </w:tc>
        <w:tc>
          <w:tcPr>
            <w:tcW w:w="1266" w:type="dxa"/>
            <w:vMerge/>
            <w:vAlign w:val="center"/>
          </w:tcPr>
          <w:p w14:paraId="08F4A90F" w14:textId="77777777" w:rsidR="003B7EA2" w:rsidRPr="00A25EB8" w:rsidRDefault="003B7EA2" w:rsidP="00840A48">
            <w:pPr>
              <w:spacing w:line="240" w:lineRule="auto"/>
              <w:ind w:firstLine="0"/>
              <w:rPr>
                <w:sz w:val="20"/>
                <w:szCs w:val="20"/>
              </w:rPr>
            </w:pPr>
          </w:p>
        </w:tc>
        <w:tc>
          <w:tcPr>
            <w:tcW w:w="4776" w:type="dxa"/>
            <w:shd w:val="clear" w:color="auto" w:fill="auto"/>
            <w:vAlign w:val="bottom"/>
          </w:tcPr>
          <w:p w14:paraId="2D064C2A" w14:textId="77777777" w:rsidR="003B7EA2" w:rsidRPr="00A25EB8" w:rsidRDefault="003B7EA2" w:rsidP="00840A48">
            <w:pPr>
              <w:spacing w:line="240" w:lineRule="auto"/>
              <w:ind w:firstLine="0"/>
              <w:rPr>
                <w:sz w:val="20"/>
                <w:szCs w:val="20"/>
              </w:rPr>
            </w:pPr>
            <w:r w:rsidRPr="00A25EB8">
              <w:rPr>
                <w:sz w:val="20"/>
                <w:szCs w:val="20"/>
              </w:rPr>
              <w:t>Факельное горение</w:t>
            </w:r>
          </w:p>
        </w:tc>
        <w:tc>
          <w:tcPr>
            <w:tcW w:w="2521" w:type="dxa"/>
            <w:vAlign w:val="center"/>
          </w:tcPr>
          <w:p w14:paraId="65A4A512" w14:textId="77777777" w:rsidR="003B7EA2" w:rsidRPr="00A25EB8" w:rsidRDefault="003B7EA2" w:rsidP="00840A48">
            <w:pPr>
              <w:spacing w:line="240" w:lineRule="auto"/>
              <w:ind w:firstLine="0"/>
              <w:rPr>
                <w:sz w:val="20"/>
                <w:szCs w:val="20"/>
              </w:rPr>
            </w:pPr>
            <w:r w:rsidRPr="00A25EB8">
              <w:rPr>
                <w:sz w:val="20"/>
                <w:szCs w:val="20"/>
              </w:rPr>
              <w:t>1,78E-07</w:t>
            </w:r>
          </w:p>
        </w:tc>
      </w:tr>
      <w:tr w:rsidR="003B7EA2" w:rsidRPr="00A25EB8" w14:paraId="66C6CA1F" w14:textId="77777777" w:rsidTr="003B7EA2">
        <w:trPr>
          <w:trHeight w:val="60"/>
        </w:trPr>
        <w:tc>
          <w:tcPr>
            <w:tcW w:w="1353" w:type="dxa"/>
            <w:vMerge/>
            <w:shd w:val="clear" w:color="auto" w:fill="auto"/>
            <w:vAlign w:val="center"/>
          </w:tcPr>
          <w:p w14:paraId="3A87EB65" w14:textId="77777777" w:rsidR="003B7EA2" w:rsidRPr="00A25EB8" w:rsidRDefault="003B7EA2" w:rsidP="00840A48">
            <w:pPr>
              <w:spacing w:line="240" w:lineRule="auto"/>
              <w:ind w:firstLine="0"/>
              <w:rPr>
                <w:sz w:val="20"/>
                <w:szCs w:val="20"/>
              </w:rPr>
            </w:pPr>
          </w:p>
        </w:tc>
        <w:tc>
          <w:tcPr>
            <w:tcW w:w="1266" w:type="dxa"/>
            <w:vMerge/>
            <w:vAlign w:val="center"/>
          </w:tcPr>
          <w:p w14:paraId="0B5E5D55" w14:textId="77777777" w:rsidR="003B7EA2" w:rsidRPr="00A25EB8" w:rsidRDefault="003B7EA2" w:rsidP="00840A48">
            <w:pPr>
              <w:spacing w:line="240" w:lineRule="auto"/>
              <w:ind w:firstLine="0"/>
              <w:rPr>
                <w:sz w:val="20"/>
                <w:szCs w:val="20"/>
              </w:rPr>
            </w:pPr>
          </w:p>
        </w:tc>
        <w:tc>
          <w:tcPr>
            <w:tcW w:w="4776" w:type="dxa"/>
            <w:shd w:val="clear" w:color="auto" w:fill="auto"/>
            <w:vAlign w:val="bottom"/>
          </w:tcPr>
          <w:p w14:paraId="3E2F3EFA" w14:textId="77777777" w:rsidR="003B7EA2" w:rsidRPr="00A25EB8" w:rsidRDefault="003B7EA2" w:rsidP="00840A48">
            <w:pPr>
              <w:spacing w:line="240" w:lineRule="auto"/>
              <w:ind w:firstLine="0"/>
              <w:rPr>
                <w:sz w:val="20"/>
                <w:szCs w:val="20"/>
              </w:rPr>
            </w:pPr>
            <w:r w:rsidRPr="00A25EB8">
              <w:rPr>
                <w:sz w:val="20"/>
                <w:szCs w:val="20"/>
              </w:rPr>
              <w:t>Взрыв парогазового облака</w:t>
            </w:r>
          </w:p>
        </w:tc>
        <w:tc>
          <w:tcPr>
            <w:tcW w:w="2521" w:type="dxa"/>
            <w:vAlign w:val="center"/>
          </w:tcPr>
          <w:p w14:paraId="358FC008" w14:textId="77777777" w:rsidR="003B7EA2" w:rsidRPr="00A25EB8" w:rsidRDefault="003B7EA2" w:rsidP="00840A48">
            <w:pPr>
              <w:spacing w:line="240" w:lineRule="auto"/>
              <w:ind w:firstLine="0"/>
              <w:rPr>
                <w:sz w:val="20"/>
                <w:szCs w:val="20"/>
              </w:rPr>
            </w:pPr>
            <w:r w:rsidRPr="00A25EB8">
              <w:rPr>
                <w:sz w:val="20"/>
                <w:szCs w:val="20"/>
              </w:rPr>
              <w:t>1,92E-08</w:t>
            </w:r>
          </w:p>
        </w:tc>
      </w:tr>
      <w:tr w:rsidR="003B7EA2" w:rsidRPr="00A25EB8" w14:paraId="212773E3" w14:textId="77777777" w:rsidTr="003B7EA2">
        <w:trPr>
          <w:trHeight w:val="60"/>
        </w:trPr>
        <w:tc>
          <w:tcPr>
            <w:tcW w:w="1353" w:type="dxa"/>
            <w:vMerge w:val="restart"/>
            <w:shd w:val="clear" w:color="auto" w:fill="auto"/>
            <w:vAlign w:val="center"/>
          </w:tcPr>
          <w:p w14:paraId="7344F195" w14:textId="77777777" w:rsidR="003B7EA2" w:rsidRPr="00A25EB8" w:rsidRDefault="003B7EA2" w:rsidP="00840A48">
            <w:pPr>
              <w:spacing w:line="240" w:lineRule="auto"/>
              <w:ind w:firstLine="0"/>
              <w:rPr>
                <w:sz w:val="20"/>
                <w:szCs w:val="20"/>
              </w:rPr>
            </w:pPr>
            <w:r w:rsidRPr="00A25EB8">
              <w:rPr>
                <w:sz w:val="20"/>
                <w:szCs w:val="20"/>
              </w:rPr>
              <w:t>С12</w:t>
            </w:r>
          </w:p>
        </w:tc>
        <w:tc>
          <w:tcPr>
            <w:tcW w:w="1266" w:type="dxa"/>
            <w:vMerge w:val="restart"/>
            <w:vAlign w:val="center"/>
          </w:tcPr>
          <w:p w14:paraId="36F4D7AB" w14:textId="77777777" w:rsidR="003B7EA2" w:rsidRPr="00A25EB8" w:rsidRDefault="003B7EA2" w:rsidP="00840A48">
            <w:pPr>
              <w:spacing w:line="240" w:lineRule="auto"/>
              <w:ind w:firstLine="0"/>
              <w:rPr>
                <w:sz w:val="20"/>
                <w:szCs w:val="20"/>
              </w:rPr>
            </w:pPr>
            <w:r w:rsidRPr="00A25EB8">
              <w:rPr>
                <w:sz w:val="20"/>
                <w:szCs w:val="20"/>
              </w:rPr>
              <w:t>2,18E-04</w:t>
            </w:r>
          </w:p>
        </w:tc>
        <w:tc>
          <w:tcPr>
            <w:tcW w:w="4776" w:type="dxa"/>
            <w:shd w:val="clear" w:color="auto" w:fill="auto"/>
            <w:vAlign w:val="bottom"/>
          </w:tcPr>
          <w:p w14:paraId="6A027C62" w14:textId="77777777" w:rsidR="003B7EA2" w:rsidRPr="00A25EB8" w:rsidRDefault="003B7EA2" w:rsidP="00840A48">
            <w:pPr>
              <w:spacing w:line="240" w:lineRule="auto"/>
              <w:ind w:firstLine="0"/>
              <w:rPr>
                <w:sz w:val="20"/>
                <w:szCs w:val="20"/>
              </w:rPr>
            </w:pPr>
            <w:r w:rsidRPr="00A25EB8">
              <w:rPr>
                <w:sz w:val="20"/>
                <w:szCs w:val="20"/>
              </w:rPr>
              <w:t>Пожар-вспышка</w:t>
            </w:r>
          </w:p>
        </w:tc>
        <w:tc>
          <w:tcPr>
            <w:tcW w:w="2521" w:type="dxa"/>
            <w:vAlign w:val="center"/>
          </w:tcPr>
          <w:p w14:paraId="7C6A9D74" w14:textId="77777777" w:rsidR="003B7EA2" w:rsidRPr="00A25EB8" w:rsidRDefault="003B7EA2" w:rsidP="00840A48">
            <w:pPr>
              <w:spacing w:line="240" w:lineRule="auto"/>
              <w:ind w:firstLine="0"/>
              <w:rPr>
                <w:sz w:val="20"/>
                <w:szCs w:val="20"/>
              </w:rPr>
            </w:pPr>
            <w:r w:rsidRPr="00A25EB8">
              <w:rPr>
                <w:sz w:val="20"/>
                <w:szCs w:val="20"/>
              </w:rPr>
              <w:t>7,91E-07</w:t>
            </w:r>
          </w:p>
        </w:tc>
      </w:tr>
      <w:tr w:rsidR="003B7EA2" w:rsidRPr="00A25EB8" w14:paraId="15616465" w14:textId="77777777" w:rsidTr="003B7EA2">
        <w:trPr>
          <w:trHeight w:val="60"/>
        </w:trPr>
        <w:tc>
          <w:tcPr>
            <w:tcW w:w="1353" w:type="dxa"/>
            <w:vMerge/>
            <w:shd w:val="clear" w:color="auto" w:fill="auto"/>
            <w:vAlign w:val="center"/>
          </w:tcPr>
          <w:p w14:paraId="019591FA" w14:textId="77777777" w:rsidR="003B7EA2" w:rsidRPr="00A25EB8" w:rsidRDefault="003B7EA2" w:rsidP="00840A48">
            <w:pPr>
              <w:spacing w:line="240" w:lineRule="auto"/>
              <w:ind w:firstLine="0"/>
              <w:rPr>
                <w:sz w:val="20"/>
                <w:szCs w:val="20"/>
              </w:rPr>
            </w:pPr>
          </w:p>
        </w:tc>
        <w:tc>
          <w:tcPr>
            <w:tcW w:w="1266" w:type="dxa"/>
            <w:vMerge/>
            <w:vAlign w:val="center"/>
          </w:tcPr>
          <w:p w14:paraId="620DD45F" w14:textId="77777777" w:rsidR="003B7EA2" w:rsidRPr="00A25EB8" w:rsidRDefault="003B7EA2" w:rsidP="00840A48">
            <w:pPr>
              <w:spacing w:line="240" w:lineRule="auto"/>
              <w:ind w:firstLine="0"/>
              <w:rPr>
                <w:sz w:val="20"/>
                <w:szCs w:val="20"/>
              </w:rPr>
            </w:pPr>
          </w:p>
        </w:tc>
        <w:tc>
          <w:tcPr>
            <w:tcW w:w="4776" w:type="dxa"/>
            <w:shd w:val="clear" w:color="auto" w:fill="auto"/>
            <w:vAlign w:val="bottom"/>
          </w:tcPr>
          <w:p w14:paraId="47993553" w14:textId="77777777" w:rsidR="003B7EA2" w:rsidRPr="00A25EB8" w:rsidRDefault="003B7EA2" w:rsidP="00840A48">
            <w:pPr>
              <w:spacing w:line="240" w:lineRule="auto"/>
              <w:ind w:firstLine="0"/>
              <w:rPr>
                <w:sz w:val="20"/>
                <w:szCs w:val="20"/>
              </w:rPr>
            </w:pPr>
            <w:r w:rsidRPr="00A25EB8">
              <w:rPr>
                <w:sz w:val="20"/>
                <w:szCs w:val="20"/>
              </w:rPr>
              <w:t>Факельное горение</w:t>
            </w:r>
          </w:p>
        </w:tc>
        <w:tc>
          <w:tcPr>
            <w:tcW w:w="2521" w:type="dxa"/>
            <w:vAlign w:val="center"/>
          </w:tcPr>
          <w:p w14:paraId="5B9F9D46" w14:textId="77777777" w:rsidR="003B7EA2" w:rsidRPr="00A25EB8" w:rsidRDefault="003B7EA2" w:rsidP="00840A48">
            <w:pPr>
              <w:spacing w:line="240" w:lineRule="auto"/>
              <w:ind w:firstLine="0"/>
              <w:rPr>
                <w:sz w:val="20"/>
                <w:szCs w:val="20"/>
              </w:rPr>
            </w:pPr>
            <w:r w:rsidRPr="00A25EB8">
              <w:rPr>
                <w:sz w:val="20"/>
                <w:szCs w:val="20"/>
              </w:rPr>
              <w:t>2,92E-06</w:t>
            </w:r>
          </w:p>
        </w:tc>
      </w:tr>
      <w:tr w:rsidR="003B7EA2" w:rsidRPr="00A25EB8" w14:paraId="2D1320BD" w14:textId="77777777" w:rsidTr="003B7EA2">
        <w:trPr>
          <w:trHeight w:val="60"/>
        </w:trPr>
        <w:tc>
          <w:tcPr>
            <w:tcW w:w="1353" w:type="dxa"/>
            <w:vMerge/>
            <w:shd w:val="clear" w:color="auto" w:fill="auto"/>
            <w:vAlign w:val="center"/>
          </w:tcPr>
          <w:p w14:paraId="545521A0" w14:textId="77777777" w:rsidR="003B7EA2" w:rsidRPr="00A25EB8" w:rsidRDefault="003B7EA2" w:rsidP="00840A48">
            <w:pPr>
              <w:spacing w:line="240" w:lineRule="auto"/>
              <w:ind w:firstLine="0"/>
              <w:rPr>
                <w:sz w:val="20"/>
                <w:szCs w:val="20"/>
              </w:rPr>
            </w:pPr>
          </w:p>
        </w:tc>
        <w:tc>
          <w:tcPr>
            <w:tcW w:w="1266" w:type="dxa"/>
            <w:vMerge/>
            <w:vAlign w:val="center"/>
          </w:tcPr>
          <w:p w14:paraId="60F7D409" w14:textId="77777777" w:rsidR="003B7EA2" w:rsidRPr="00A25EB8" w:rsidRDefault="003B7EA2" w:rsidP="00840A48">
            <w:pPr>
              <w:spacing w:line="240" w:lineRule="auto"/>
              <w:ind w:firstLine="0"/>
              <w:rPr>
                <w:sz w:val="20"/>
                <w:szCs w:val="20"/>
              </w:rPr>
            </w:pPr>
          </w:p>
        </w:tc>
        <w:tc>
          <w:tcPr>
            <w:tcW w:w="4776" w:type="dxa"/>
            <w:shd w:val="clear" w:color="auto" w:fill="auto"/>
            <w:vAlign w:val="bottom"/>
          </w:tcPr>
          <w:p w14:paraId="1E8E401A" w14:textId="77777777" w:rsidR="003B7EA2" w:rsidRPr="00A25EB8" w:rsidRDefault="003B7EA2" w:rsidP="00840A48">
            <w:pPr>
              <w:spacing w:line="240" w:lineRule="auto"/>
              <w:ind w:firstLine="0"/>
              <w:rPr>
                <w:sz w:val="20"/>
                <w:szCs w:val="20"/>
              </w:rPr>
            </w:pPr>
            <w:r w:rsidRPr="00A25EB8">
              <w:rPr>
                <w:sz w:val="20"/>
                <w:szCs w:val="20"/>
              </w:rPr>
              <w:t>Взрыв парогазового облака</w:t>
            </w:r>
          </w:p>
        </w:tc>
        <w:tc>
          <w:tcPr>
            <w:tcW w:w="2521" w:type="dxa"/>
            <w:vAlign w:val="center"/>
          </w:tcPr>
          <w:p w14:paraId="523DEF53" w14:textId="77777777" w:rsidR="003B7EA2" w:rsidRPr="00A25EB8" w:rsidRDefault="003B7EA2" w:rsidP="00840A48">
            <w:pPr>
              <w:spacing w:line="240" w:lineRule="auto"/>
              <w:ind w:firstLine="0"/>
              <w:rPr>
                <w:sz w:val="20"/>
                <w:szCs w:val="20"/>
              </w:rPr>
            </w:pPr>
            <w:r w:rsidRPr="00A25EB8">
              <w:rPr>
                <w:sz w:val="20"/>
                <w:szCs w:val="20"/>
              </w:rPr>
              <w:t>2,83E-06</w:t>
            </w:r>
          </w:p>
        </w:tc>
      </w:tr>
      <w:tr w:rsidR="003B7EA2" w:rsidRPr="00A25EB8" w14:paraId="77FB2537" w14:textId="77777777" w:rsidTr="003B7EA2">
        <w:trPr>
          <w:trHeight w:val="60"/>
        </w:trPr>
        <w:tc>
          <w:tcPr>
            <w:tcW w:w="1353" w:type="dxa"/>
            <w:vMerge w:val="restart"/>
            <w:shd w:val="clear" w:color="auto" w:fill="auto"/>
            <w:vAlign w:val="center"/>
          </w:tcPr>
          <w:p w14:paraId="51DBC77A" w14:textId="77777777" w:rsidR="003B7EA2" w:rsidRPr="00A25EB8" w:rsidRDefault="003B7EA2" w:rsidP="00840A48">
            <w:pPr>
              <w:spacing w:line="240" w:lineRule="auto"/>
              <w:ind w:firstLine="0"/>
              <w:rPr>
                <w:sz w:val="20"/>
                <w:szCs w:val="20"/>
              </w:rPr>
            </w:pPr>
            <w:r w:rsidRPr="00A25EB8">
              <w:rPr>
                <w:sz w:val="20"/>
                <w:szCs w:val="20"/>
              </w:rPr>
              <w:t>С21</w:t>
            </w:r>
          </w:p>
        </w:tc>
        <w:tc>
          <w:tcPr>
            <w:tcW w:w="1266" w:type="dxa"/>
            <w:vMerge w:val="restart"/>
            <w:vAlign w:val="center"/>
          </w:tcPr>
          <w:p w14:paraId="778084D5" w14:textId="77777777" w:rsidR="003B7EA2" w:rsidRPr="00A25EB8" w:rsidRDefault="003B7EA2" w:rsidP="00840A48">
            <w:pPr>
              <w:spacing w:line="240" w:lineRule="auto"/>
              <w:ind w:firstLine="0"/>
              <w:rPr>
                <w:sz w:val="20"/>
                <w:szCs w:val="20"/>
              </w:rPr>
            </w:pPr>
            <w:r w:rsidRPr="00A25EB8">
              <w:rPr>
                <w:sz w:val="20"/>
                <w:szCs w:val="20"/>
              </w:rPr>
              <w:t>3,13E-04</w:t>
            </w:r>
          </w:p>
        </w:tc>
        <w:tc>
          <w:tcPr>
            <w:tcW w:w="4776" w:type="dxa"/>
            <w:shd w:val="clear" w:color="auto" w:fill="auto"/>
            <w:vAlign w:val="bottom"/>
          </w:tcPr>
          <w:p w14:paraId="1874E6B4" w14:textId="77777777" w:rsidR="003B7EA2" w:rsidRPr="00A25EB8" w:rsidRDefault="003B7EA2" w:rsidP="00840A48">
            <w:pPr>
              <w:spacing w:line="240" w:lineRule="auto"/>
              <w:ind w:firstLine="0"/>
              <w:rPr>
                <w:sz w:val="20"/>
                <w:szCs w:val="20"/>
              </w:rPr>
            </w:pPr>
            <w:r w:rsidRPr="00A25EB8">
              <w:rPr>
                <w:sz w:val="20"/>
                <w:szCs w:val="20"/>
              </w:rPr>
              <w:t>Пожар-вспышка</w:t>
            </w:r>
          </w:p>
        </w:tc>
        <w:tc>
          <w:tcPr>
            <w:tcW w:w="2521" w:type="dxa"/>
            <w:vAlign w:val="center"/>
          </w:tcPr>
          <w:p w14:paraId="57C33CAA" w14:textId="77777777" w:rsidR="003B7EA2" w:rsidRPr="00A25EB8" w:rsidRDefault="003B7EA2" w:rsidP="00840A48">
            <w:pPr>
              <w:spacing w:line="240" w:lineRule="auto"/>
              <w:ind w:firstLine="0"/>
              <w:rPr>
                <w:sz w:val="20"/>
                <w:szCs w:val="20"/>
              </w:rPr>
            </w:pPr>
            <w:r w:rsidRPr="00A25EB8">
              <w:rPr>
                <w:sz w:val="20"/>
                <w:szCs w:val="20"/>
              </w:rPr>
              <w:t>4,93E-10</w:t>
            </w:r>
          </w:p>
        </w:tc>
      </w:tr>
      <w:tr w:rsidR="003B7EA2" w:rsidRPr="00A25EB8" w14:paraId="5692E5B9" w14:textId="77777777" w:rsidTr="003B7EA2">
        <w:trPr>
          <w:trHeight w:val="60"/>
        </w:trPr>
        <w:tc>
          <w:tcPr>
            <w:tcW w:w="1353" w:type="dxa"/>
            <w:vMerge/>
            <w:shd w:val="clear" w:color="auto" w:fill="auto"/>
            <w:vAlign w:val="center"/>
          </w:tcPr>
          <w:p w14:paraId="78CF988D" w14:textId="77777777" w:rsidR="003B7EA2" w:rsidRPr="00A25EB8" w:rsidRDefault="003B7EA2" w:rsidP="00840A48">
            <w:pPr>
              <w:spacing w:line="240" w:lineRule="auto"/>
              <w:ind w:firstLine="0"/>
              <w:rPr>
                <w:sz w:val="20"/>
                <w:szCs w:val="20"/>
              </w:rPr>
            </w:pPr>
          </w:p>
        </w:tc>
        <w:tc>
          <w:tcPr>
            <w:tcW w:w="1266" w:type="dxa"/>
            <w:vMerge/>
            <w:vAlign w:val="center"/>
          </w:tcPr>
          <w:p w14:paraId="4F1C56E0" w14:textId="77777777" w:rsidR="003B7EA2" w:rsidRPr="00A25EB8" w:rsidRDefault="003B7EA2" w:rsidP="00840A48">
            <w:pPr>
              <w:spacing w:line="240" w:lineRule="auto"/>
              <w:ind w:firstLine="0"/>
              <w:rPr>
                <w:sz w:val="20"/>
                <w:szCs w:val="20"/>
              </w:rPr>
            </w:pPr>
          </w:p>
        </w:tc>
        <w:tc>
          <w:tcPr>
            <w:tcW w:w="4776" w:type="dxa"/>
            <w:shd w:val="clear" w:color="auto" w:fill="auto"/>
            <w:vAlign w:val="bottom"/>
          </w:tcPr>
          <w:p w14:paraId="0D3DC0BF" w14:textId="77777777" w:rsidR="003B7EA2" w:rsidRPr="00A25EB8" w:rsidRDefault="003B7EA2" w:rsidP="00840A48">
            <w:pPr>
              <w:spacing w:line="240" w:lineRule="auto"/>
              <w:ind w:firstLine="0"/>
              <w:rPr>
                <w:sz w:val="20"/>
                <w:szCs w:val="20"/>
              </w:rPr>
            </w:pPr>
            <w:r w:rsidRPr="00A25EB8">
              <w:rPr>
                <w:sz w:val="20"/>
                <w:szCs w:val="20"/>
              </w:rPr>
              <w:t>Факельное горение</w:t>
            </w:r>
          </w:p>
        </w:tc>
        <w:tc>
          <w:tcPr>
            <w:tcW w:w="2521" w:type="dxa"/>
            <w:vAlign w:val="center"/>
          </w:tcPr>
          <w:p w14:paraId="15180C0C" w14:textId="77777777" w:rsidR="003B7EA2" w:rsidRPr="00A25EB8" w:rsidRDefault="003B7EA2" w:rsidP="00840A48">
            <w:pPr>
              <w:spacing w:line="240" w:lineRule="auto"/>
              <w:ind w:firstLine="0"/>
              <w:rPr>
                <w:sz w:val="20"/>
                <w:szCs w:val="20"/>
              </w:rPr>
            </w:pPr>
            <w:r w:rsidRPr="00A25EB8">
              <w:rPr>
                <w:sz w:val="20"/>
                <w:szCs w:val="20"/>
              </w:rPr>
              <w:t>1,05E-07</w:t>
            </w:r>
          </w:p>
        </w:tc>
      </w:tr>
      <w:tr w:rsidR="003B7EA2" w:rsidRPr="00A25EB8" w14:paraId="72F121C5" w14:textId="77777777" w:rsidTr="003B7EA2">
        <w:trPr>
          <w:trHeight w:val="60"/>
        </w:trPr>
        <w:tc>
          <w:tcPr>
            <w:tcW w:w="1353" w:type="dxa"/>
            <w:vMerge/>
            <w:shd w:val="clear" w:color="auto" w:fill="auto"/>
            <w:vAlign w:val="center"/>
          </w:tcPr>
          <w:p w14:paraId="5C83E157" w14:textId="77777777" w:rsidR="003B7EA2" w:rsidRPr="00A25EB8" w:rsidRDefault="003B7EA2" w:rsidP="00840A48">
            <w:pPr>
              <w:spacing w:line="240" w:lineRule="auto"/>
              <w:ind w:firstLine="0"/>
              <w:rPr>
                <w:sz w:val="20"/>
                <w:szCs w:val="20"/>
              </w:rPr>
            </w:pPr>
          </w:p>
        </w:tc>
        <w:tc>
          <w:tcPr>
            <w:tcW w:w="1266" w:type="dxa"/>
            <w:vMerge/>
            <w:vAlign w:val="center"/>
          </w:tcPr>
          <w:p w14:paraId="4A68BF77" w14:textId="77777777" w:rsidR="003B7EA2" w:rsidRPr="00A25EB8" w:rsidRDefault="003B7EA2" w:rsidP="00840A48">
            <w:pPr>
              <w:spacing w:line="240" w:lineRule="auto"/>
              <w:ind w:firstLine="0"/>
              <w:rPr>
                <w:sz w:val="20"/>
                <w:szCs w:val="20"/>
              </w:rPr>
            </w:pPr>
          </w:p>
        </w:tc>
        <w:tc>
          <w:tcPr>
            <w:tcW w:w="4776" w:type="dxa"/>
            <w:shd w:val="clear" w:color="auto" w:fill="auto"/>
            <w:vAlign w:val="bottom"/>
          </w:tcPr>
          <w:p w14:paraId="2F86118C" w14:textId="77777777" w:rsidR="003B7EA2" w:rsidRPr="00A25EB8" w:rsidRDefault="003B7EA2" w:rsidP="00840A48">
            <w:pPr>
              <w:spacing w:line="240" w:lineRule="auto"/>
              <w:ind w:firstLine="0"/>
              <w:rPr>
                <w:sz w:val="20"/>
                <w:szCs w:val="20"/>
              </w:rPr>
            </w:pPr>
            <w:r w:rsidRPr="00A25EB8">
              <w:rPr>
                <w:sz w:val="20"/>
                <w:szCs w:val="20"/>
              </w:rPr>
              <w:t>Взрыв парогазового облака</w:t>
            </w:r>
          </w:p>
        </w:tc>
        <w:tc>
          <w:tcPr>
            <w:tcW w:w="2521" w:type="dxa"/>
            <w:vAlign w:val="center"/>
          </w:tcPr>
          <w:p w14:paraId="455BEF1E" w14:textId="77777777" w:rsidR="003B7EA2" w:rsidRPr="00A25EB8" w:rsidRDefault="003B7EA2" w:rsidP="00840A48">
            <w:pPr>
              <w:spacing w:line="240" w:lineRule="auto"/>
              <w:ind w:firstLine="0"/>
              <w:rPr>
                <w:sz w:val="20"/>
                <w:szCs w:val="20"/>
              </w:rPr>
            </w:pPr>
            <w:r w:rsidRPr="00A25EB8">
              <w:rPr>
                <w:sz w:val="20"/>
                <w:szCs w:val="20"/>
              </w:rPr>
              <w:t>1,13E-08</w:t>
            </w:r>
          </w:p>
        </w:tc>
      </w:tr>
      <w:tr w:rsidR="003B7EA2" w:rsidRPr="00A25EB8" w14:paraId="0061CCA1" w14:textId="77777777" w:rsidTr="003B7EA2">
        <w:trPr>
          <w:trHeight w:val="60"/>
        </w:trPr>
        <w:tc>
          <w:tcPr>
            <w:tcW w:w="1353" w:type="dxa"/>
            <w:vMerge w:val="restart"/>
            <w:shd w:val="clear" w:color="auto" w:fill="auto"/>
            <w:vAlign w:val="center"/>
          </w:tcPr>
          <w:p w14:paraId="27A97489" w14:textId="77777777" w:rsidR="003B7EA2" w:rsidRPr="00A25EB8" w:rsidRDefault="003B7EA2" w:rsidP="00840A48">
            <w:pPr>
              <w:spacing w:line="240" w:lineRule="auto"/>
              <w:ind w:firstLine="0"/>
              <w:rPr>
                <w:sz w:val="20"/>
                <w:szCs w:val="20"/>
              </w:rPr>
            </w:pPr>
            <w:r w:rsidRPr="00A25EB8">
              <w:rPr>
                <w:sz w:val="20"/>
                <w:szCs w:val="20"/>
              </w:rPr>
              <w:t>С22</w:t>
            </w:r>
          </w:p>
        </w:tc>
        <w:tc>
          <w:tcPr>
            <w:tcW w:w="1266" w:type="dxa"/>
            <w:vMerge w:val="restart"/>
            <w:vAlign w:val="center"/>
          </w:tcPr>
          <w:p w14:paraId="2AE869E3" w14:textId="77777777" w:rsidR="003B7EA2" w:rsidRPr="00A25EB8" w:rsidRDefault="003B7EA2" w:rsidP="00840A48">
            <w:pPr>
              <w:spacing w:line="240" w:lineRule="auto"/>
              <w:ind w:firstLine="0"/>
              <w:rPr>
                <w:sz w:val="20"/>
                <w:szCs w:val="20"/>
              </w:rPr>
            </w:pPr>
            <w:r w:rsidRPr="00A25EB8">
              <w:rPr>
                <w:sz w:val="20"/>
                <w:szCs w:val="20"/>
              </w:rPr>
              <w:t>1,28E-04</w:t>
            </w:r>
          </w:p>
        </w:tc>
        <w:tc>
          <w:tcPr>
            <w:tcW w:w="4776" w:type="dxa"/>
            <w:shd w:val="clear" w:color="auto" w:fill="auto"/>
            <w:vAlign w:val="bottom"/>
          </w:tcPr>
          <w:p w14:paraId="3132F332" w14:textId="77777777" w:rsidR="003B7EA2" w:rsidRPr="00A25EB8" w:rsidRDefault="003B7EA2" w:rsidP="00840A48">
            <w:pPr>
              <w:spacing w:line="240" w:lineRule="auto"/>
              <w:ind w:firstLine="0"/>
              <w:rPr>
                <w:sz w:val="20"/>
                <w:szCs w:val="20"/>
              </w:rPr>
            </w:pPr>
            <w:r w:rsidRPr="00A25EB8">
              <w:rPr>
                <w:sz w:val="20"/>
                <w:szCs w:val="20"/>
              </w:rPr>
              <w:t>Пожар-вспышка</w:t>
            </w:r>
          </w:p>
        </w:tc>
        <w:tc>
          <w:tcPr>
            <w:tcW w:w="2521" w:type="dxa"/>
            <w:vAlign w:val="center"/>
          </w:tcPr>
          <w:p w14:paraId="0AA894D1" w14:textId="77777777" w:rsidR="003B7EA2" w:rsidRPr="00A25EB8" w:rsidRDefault="003B7EA2" w:rsidP="00840A48">
            <w:pPr>
              <w:spacing w:line="240" w:lineRule="auto"/>
              <w:ind w:firstLine="0"/>
              <w:rPr>
                <w:sz w:val="20"/>
                <w:szCs w:val="20"/>
              </w:rPr>
            </w:pPr>
            <w:r w:rsidRPr="00A25EB8">
              <w:rPr>
                <w:sz w:val="20"/>
                <w:szCs w:val="20"/>
              </w:rPr>
              <w:t>4,64E-07</w:t>
            </w:r>
          </w:p>
        </w:tc>
      </w:tr>
      <w:tr w:rsidR="003B7EA2" w:rsidRPr="00A25EB8" w14:paraId="70C9B557" w14:textId="77777777" w:rsidTr="003B7EA2">
        <w:trPr>
          <w:trHeight w:val="60"/>
        </w:trPr>
        <w:tc>
          <w:tcPr>
            <w:tcW w:w="1353" w:type="dxa"/>
            <w:vMerge/>
            <w:shd w:val="clear" w:color="auto" w:fill="auto"/>
            <w:vAlign w:val="center"/>
          </w:tcPr>
          <w:p w14:paraId="42F3E087" w14:textId="77777777" w:rsidR="003B7EA2" w:rsidRPr="00A25EB8" w:rsidRDefault="003B7EA2" w:rsidP="00840A48">
            <w:pPr>
              <w:spacing w:line="240" w:lineRule="auto"/>
              <w:ind w:firstLine="0"/>
              <w:rPr>
                <w:sz w:val="20"/>
                <w:szCs w:val="20"/>
              </w:rPr>
            </w:pPr>
          </w:p>
        </w:tc>
        <w:tc>
          <w:tcPr>
            <w:tcW w:w="1266" w:type="dxa"/>
            <w:vMerge/>
            <w:vAlign w:val="center"/>
          </w:tcPr>
          <w:p w14:paraId="20F9830C" w14:textId="77777777" w:rsidR="003B7EA2" w:rsidRPr="00A25EB8" w:rsidRDefault="003B7EA2" w:rsidP="00840A48">
            <w:pPr>
              <w:spacing w:line="240" w:lineRule="auto"/>
              <w:ind w:firstLine="0"/>
              <w:rPr>
                <w:sz w:val="20"/>
                <w:szCs w:val="20"/>
              </w:rPr>
            </w:pPr>
          </w:p>
        </w:tc>
        <w:tc>
          <w:tcPr>
            <w:tcW w:w="4776" w:type="dxa"/>
            <w:shd w:val="clear" w:color="auto" w:fill="auto"/>
            <w:vAlign w:val="bottom"/>
          </w:tcPr>
          <w:p w14:paraId="1F2529B8" w14:textId="77777777" w:rsidR="003B7EA2" w:rsidRPr="00A25EB8" w:rsidRDefault="003B7EA2" w:rsidP="00840A48">
            <w:pPr>
              <w:spacing w:line="240" w:lineRule="auto"/>
              <w:ind w:firstLine="0"/>
              <w:rPr>
                <w:sz w:val="20"/>
                <w:szCs w:val="20"/>
              </w:rPr>
            </w:pPr>
            <w:r w:rsidRPr="00A25EB8">
              <w:rPr>
                <w:sz w:val="20"/>
                <w:szCs w:val="20"/>
              </w:rPr>
              <w:t>Факельное горение</w:t>
            </w:r>
          </w:p>
        </w:tc>
        <w:tc>
          <w:tcPr>
            <w:tcW w:w="2521" w:type="dxa"/>
            <w:vAlign w:val="center"/>
          </w:tcPr>
          <w:p w14:paraId="6FBE40D2" w14:textId="77777777" w:rsidR="003B7EA2" w:rsidRPr="00A25EB8" w:rsidRDefault="003B7EA2" w:rsidP="00840A48">
            <w:pPr>
              <w:spacing w:line="240" w:lineRule="auto"/>
              <w:ind w:firstLine="0"/>
              <w:rPr>
                <w:sz w:val="20"/>
                <w:szCs w:val="20"/>
              </w:rPr>
            </w:pPr>
            <w:r w:rsidRPr="00A25EB8">
              <w:rPr>
                <w:sz w:val="20"/>
                <w:szCs w:val="20"/>
              </w:rPr>
              <w:t>1,72E-06</w:t>
            </w:r>
          </w:p>
        </w:tc>
      </w:tr>
      <w:tr w:rsidR="003B7EA2" w:rsidRPr="00A25EB8" w14:paraId="7862773A" w14:textId="77777777" w:rsidTr="003B7EA2">
        <w:trPr>
          <w:trHeight w:val="60"/>
        </w:trPr>
        <w:tc>
          <w:tcPr>
            <w:tcW w:w="1353" w:type="dxa"/>
            <w:vMerge/>
            <w:shd w:val="clear" w:color="auto" w:fill="auto"/>
            <w:vAlign w:val="center"/>
          </w:tcPr>
          <w:p w14:paraId="053ED0F5" w14:textId="77777777" w:rsidR="003B7EA2" w:rsidRPr="00A25EB8" w:rsidRDefault="003B7EA2" w:rsidP="00840A48">
            <w:pPr>
              <w:spacing w:line="240" w:lineRule="auto"/>
              <w:ind w:firstLine="0"/>
              <w:rPr>
                <w:sz w:val="20"/>
                <w:szCs w:val="20"/>
              </w:rPr>
            </w:pPr>
          </w:p>
        </w:tc>
        <w:tc>
          <w:tcPr>
            <w:tcW w:w="1266" w:type="dxa"/>
            <w:vMerge/>
            <w:vAlign w:val="center"/>
          </w:tcPr>
          <w:p w14:paraId="55E2EE57" w14:textId="77777777" w:rsidR="003B7EA2" w:rsidRPr="00A25EB8" w:rsidRDefault="003B7EA2" w:rsidP="00840A48">
            <w:pPr>
              <w:spacing w:line="240" w:lineRule="auto"/>
              <w:ind w:firstLine="0"/>
              <w:rPr>
                <w:sz w:val="20"/>
                <w:szCs w:val="20"/>
              </w:rPr>
            </w:pPr>
          </w:p>
        </w:tc>
        <w:tc>
          <w:tcPr>
            <w:tcW w:w="4776" w:type="dxa"/>
            <w:shd w:val="clear" w:color="auto" w:fill="auto"/>
            <w:vAlign w:val="bottom"/>
          </w:tcPr>
          <w:p w14:paraId="7DDE674E" w14:textId="77777777" w:rsidR="003B7EA2" w:rsidRPr="00A25EB8" w:rsidRDefault="003B7EA2" w:rsidP="00840A48">
            <w:pPr>
              <w:spacing w:line="240" w:lineRule="auto"/>
              <w:ind w:firstLine="0"/>
              <w:rPr>
                <w:sz w:val="20"/>
                <w:szCs w:val="20"/>
              </w:rPr>
            </w:pPr>
            <w:r w:rsidRPr="00A25EB8">
              <w:rPr>
                <w:sz w:val="20"/>
                <w:szCs w:val="20"/>
              </w:rPr>
              <w:t>Взрыв парогазового облака</w:t>
            </w:r>
          </w:p>
        </w:tc>
        <w:tc>
          <w:tcPr>
            <w:tcW w:w="2521" w:type="dxa"/>
            <w:vAlign w:val="center"/>
          </w:tcPr>
          <w:p w14:paraId="582E0429" w14:textId="77777777" w:rsidR="003B7EA2" w:rsidRPr="00A25EB8" w:rsidRDefault="003B7EA2" w:rsidP="00840A48">
            <w:pPr>
              <w:spacing w:line="240" w:lineRule="auto"/>
              <w:ind w:firstLine="0"/>
              <w:rPr>
                <w:sz w:val="20"/>
                <w:szCs w:val="20"/>
              </w:rPr>
            </w:pPr>
            <w:r w:rsidRPr="00A25EB8">
              <w:rPr>
                <w:sz w:val="20"/>
                <w:szCs w:val="20"/>
              </w:rPr>
              <w:t>1,66E-06</w:t>
            </w:r>
          </w:p>
        </w:tc>
      </w:tr>
      <w:tr w:rsidR="003B7EA2" w:rsidRPr="00A25EB8" w14:paraId="4160F5BC" w14:textId="77777777" w:rsidTr="003B7EA2">
        <w:trPr>
          <w:trHeight w:val="60"/>
        </w:trPr>
        <w:tc>
          <w:tcPr>
            <w:tcW w:w="1353" w:type="dxa"/>
            <w:vMerge w:val="restart"/>
            <w:shd w:val="clear" w:color="auto" w:fill="auto"/>
            <w:vAlign w:val="center"/>
          </w:tcPr>
          <w:p w14:paraId="7484E035" w14:textId="77777777" w:rsidR="003B7EA2" w:rsidRPr="00A25EB8" w:rsidRDefault="003B7EA2" w:rsidP="00840A48">
            <w:pPr>
              <w:spacing w:line="240" w:lineRule="auto"/>
              <w:ind w:firstLine="0"/>
              <w:rPr>
                <w:sz w:val="20"/>
                <w:szCs w:val="20"/>
              </w:rPr>
            </w:pPr>
            <w:r w:rsidRPr="00A25EB8">
              <w:rPr>
                <w:sz w:val="20"/>
                <w:szCs w:val="20"/>
              </w:rPr>
              <w:t>С31</w:t>
            </w:r>
          </w:p>
        </w:tc>
        <w:tc>
          <w:tcPr>
            <w:tcW w:w="1266" w:type="dxa"/>
            <w:vMerge w:val="restart"/>
            <w:vAlign w:val="center"/>
          </w:tcPr>
          <w:p w14:paraId="289A4013" w14:textId="77777777" w:rsidR="003B7EA2" w:rsidRPr="00A25EB8" w:rsidRDefault="003B7EA2" w:rsidP="00840A48">
            <w:pPr>
              <w:spacing w:line="240" w:lineRule="auto"/>
              <w:ind w:firstLine="0"/>
              <w:rPr>
                <w:sz w:val="20"/>
                <w:szCs w:val="20"/>
              </w:rPr>
            </w:pPr>
            <w:r w:rsidRPr="00A25EB8">
              <w:rPr>
                <w:sz w:val="20"/>
                <w:szCs w:val="20"/>
              </w:rPr>
              <w:t>1,80E-04</w:t>
            </w:r>
          </w:p>
        </w:tc>
        <w:tc>
          <w:tcPr>
            <w:tcW w:w="4776" w:type="dxa"/>
            <w:shd w:val="clear" w:color="auto" w:fill="auto"/>
            <w:vAlign w:val="bottom"/>
          </w:tcPr>
          <w:p w14:paraId="4098E541" w14:textId="77777777" w:rsidR="003B7EA2" w:rsidRPr="00A25EB8" w:rsidRDefault="003B7EA2" w:rsidP="00840A48">
            <w:pPr>
              <w:spacing w:line="240" w:lineRule="auto"/>
              <w:ind w:firstLine="0"/>
              <w:rPr>
                <w:sz w:val="20"/>
                <w:szCs w:val="20"/>
              </w:rPr>
            </w:pPr>
            <w:r w:rsidRPr="00A25EB8">
              <w:rPr>
                <w:sz w:val="20"/>
                <w:szCs w:val="20"/>
              </w:rPr>
              <w:t>Пожар-вспышка</w:t>
            </w:r>
          </w:p>
        </w:tc>
        <w:tc>
          <w:tcPr>
            <w:tcW w:w="2521" w:type="dxa"/>
            <w:vAlign w:val="center"/>
          </w:tcPr>
          <w:p w14:paraId="449FCBF9" w14:textId="77777777" w:rsidR="003B7EA2" w:rsidRPr="00A25EB8" w:rsidRDefault="003B7EA2" w:rsidP="00840A48">
            <w:pPr>
              <w:spacing w:line="240" w:lineRule="auto"/>
              <w:ind w:firstLine="0"/>
              <w:rPr>
                <w:sz w:val="20"/>
                <w:szCs w:val="20"/>
              </w:rPr>
            </w:pPr>
            <w:r w:rsidRPr="00A25EB8">
              <w:rPr>
                <w:sz w:val="20"/>
                <w:szCs w:val="20"/>
              </w:rPr>
              <w:t>2,84E-10</w:t>
            </w:r>
          </w:p>
        </w:tc>
      </w:tr>
      <w:tr w:rsidR="003B7EA2" w:rsidRPr="00A25EB8" w14:paraId="5F5F22D5" w14:textId="77777777" w:rsidTr="003B7EA2">
        <w:trPr>
          <w:trHeight w:val="60"/>
        </w:trPr>
        <w:tc>
          <w:tcPr>
            <w:tcW w:w="1353" w:type="dxa"/>
            <w:vMerge/>
            <w:shd w:val="clear" w:color="auto" w:fill="auto"/>
            <w:vAlign w:val="center"/>
          </w:tcPr>
          <w:p w14:paraId="3FC004D0" w14:textId="77777777" w:rsidR="003B7EA2" w:rsidRPr="00A25EB8" w:rsidRDefault="003B7EA2" w:rsidP="00840A48">
            <w:pPr>
              <w:spacing w:line="240" w:lineRule="auto"/>
              <w:ind w:firstLine="0"/>
              <w:rPr>
                <w:sz w:val="20"/>
                <w:szCs w:val="20"/>
              </w:rPr>
            </w:pPr>
          </w:p>
        </w:tc>
        <w:tc>
          <w:tcPr>
            <w:tcW w:w="1266" w:type="dxa"/>
            <w:vMerge/>
            <w:vAlign w:val="center"/>
          </w:tcPr>
          <w:p w14:paraId="44857F65" w14:textId="77777777" w:rsidR="003B7EA2" w:rsidRPr="00A25EB8" w:rsidRDefault="003B7EA2" w:rsidP="00840A48">
            <w:pPr>
              <w:spacing w:line="240" w:lineRule="auto"/>
              <w:ind w:firstLine="0"/>
              <w:rPr>
                <w:sz w:val="20"/>
                <w:szCs w:val="20"/>
              </w:rPr>
            </w:pPr>
          </w:p>
        </w:tc>
        <w:tc>
          <w:tcPr>
            <w:tcW w:w="4776" w:type="dxa"/>
            <w:shd w:val="clear" w:color="auto" w:fill="auto"/>
            <w:vAlign w:val="bottom"/>
          </w:tcPr>
          <w:p w14:paraId="50752BBE" w14:textId="77777777" w:rsidR="003B7EA2" w:rsidRPr="00A25EB8" w:rsidRDefault="003B7EA2" w:rsidP="00840A48">
            <w:pPr>
              <w:spacing w:line="240" w:lineRule="auto"/>
              <w:ind w:firstLine="0"/>
              <w:rPr>
                <w:sz w:val="20"/>
                <w:szCs w:val="20"/>
              </w:rPr>
            </w:pPr>
            <w:r w:rsidRPr="00A25EB8">
              <w:rPr>
                <w:sz w:val="20"/>
                <w:szCs w:val="20"/>
              </w:rPr>
              <w:t>Факельное горение</w:t>
            </w:r>
          </w:p>
        </w:tc>
        <w:tc>
          <w:tcPr>
            <w:tcW w:w="2521" w:type="dxa"/>
            <w:vAlign w:val="center"/>
          </w:tcPr>
          <w:p w14:paraId="3A1C0100" w14:textId="77777777" w:rsidR="003B7EA2" w:rsidRPr="00A25EB8" w:rsidRDefault="003B7EA2" w:rsidP="00840A48">
            <w:pPr>
              <w:spacing w:line="240" w:lineRule="auto"/>
              <w:ind w:firstLine="0"/>
              <w:rPr>
                <w:sz w:val="20"/>
                <w:szCs w:val="20"/>
              </w:rPr>
            </w:pPr>
            <w:r w:rsidRPr="00A25EB8">
              <w:rPr>
                <w:sz w:val="20"/>
                <w:szCs w:val="20"/>
              </w:rPr>
              <w:t>6,03E-08</w:t>
            </w:r>
          </w:p>
        </w:tc>
      </w:tr>
      <w:tr w:rsidR="003B7EA2" w:rsidRPr="00A25EB8" w14:paraId="6F41D606" w14:textId="77777777" w:rsidTr="003B7EA2">
        <w:trPr>
          <w:trHeight w:val="60"/>
        </w:trPr>
        <w:tc>
          <w:tcPr>
            <w:tcW w:w="1353" w:type="dxa"/>
            <w:vMerge/>
            <w:shd w:val="clear" w:color="auto" w:fill="auto"/>
            <w:vAlign w:val="center"/>
          </w:tcPr>
          <w:p w14:paraId="5FC82A4E" w14:textId="77777777" w:rsidR="003B7EA2" w:rsidRPr="00A25EB8" w:rsidRDefault="003B7EA2" w:rsidP="00840A48">
            <w:pPr>
              <w:spacing w:line="240" w:lineRule="auto"/>
              <w:ind w:firstLine="0"/>
              <w:rPr>
                <w:sz w:val="20"/>
                <w:szCs w:val="20"/>
              </w:rPr>
            </w:pPr>
          </w:p>
        </w:tc>
        <w:tc>
          <w:tcPr>
            <w:tcW w:w="1266" w:type="dxa"/>
            <w:vMerge/>
            <w:vAlign w:val="center"/>
          </w:tcPr>
          <w:p w14:paraId="1D0BE5E1" w14:textId="77777777" w:rsidR="003B7EA2" w:rsidRPr="00A25EB8" w:rsidRDefault="003B7EA2" w:rsidP="00840A48">
            <w:pPr>
              <w:spacing w:line="240" w:lineRule="auto"/>
              <w:ind w:firstLine="0"/>
              <w:rPr>
                <w:sz w:val="20"/>
                <w:szCs w:val="20"/>
              </w:rPr>
            </w:pPr>
          </w:p>
        </w:tc>
        <w:tc>
          <w:tcPr>
            <w:tcW w:w="4776" w:type="dxa"/>
            <w:shd w:val="clear" w:color="auto" w:fill="auto"/>
            <w:vAlign w:val="bottom"/>
          </w:tcPr>
          <w:p w14:paraId="6C7E9FA9" w14:textId="77777777" w:rsidR="003B7EA2" w:rsidRPr="00A25EB8" w:rsidRDefault="003B7EA2" w:rsidP="00840A48">
            <w:pPr>
              <w:spacing w:line="240" w:lineRule="auto"/>
              <w:ind w:firstLine="0"/>
              <w:rPr>
                <w:sz w:val="20"/>
                <w:szCs w:val="20"/>
              </w:rPr>
            </w:pPr>
            <w:r w:rsidRPr="00A25EB8">
              <w:rPr>
                <w:sz w:val="20"/>
                <w:szCs w:val="20"/>
              </w:rPr>
              <w:t>Взрыв парогазового облака</w:t>
            </w:r>
          </w:p>
        </w:tc>
        <w:tc>
          <w:tcPr>
            <w:tcW w:w="2521" w:type="dxa"/>
            <w:vAlign w:val="center"/>
          </w:tcPr>
          <w:p w14:paraId="50BFF5B4" w14:textId="77777777" w:rsidR="003B7EA2" w:rsidRPr="00A25EB8" w:rsidRDefault="003B7EA2" w:rsidP="00840A48">
            <w:pPr>
              <w:spacing w:line="240" w:lineRule="auto"/>
              <w:ind w:firstLine="0"/>
              <w:rPr>
                <w:sz w:val="20"/>
                <w:szCs w:val="20"/>
              </w:rPr>
            </w:pPr>
            <w:r w:rsidRPr="00A25EB8">
              <w:rPr>
                <w:sz w:val="20"/>
                <w:szCs w:val="20"/>
              </w:rPr>
              <w:t>6,48E-09</w:t>
            </w:r>
          </w:p>
        </w:tc>
      </w:tr>
      <w:tr w:rsidR="003B7EA2" w:rsidRPr="00A25EB8" w14:paraId="4071A9DC" w14:textId="77777777" w:rsidTr="003B7EA2">
        <w:trPr>
          <w:trHeight w:val="60"/>
        </w:trPr>
        <w:tc>
          <w:tcPr>
            <w:tcW w:w="1353" w:type="dxa"/>
            <w:vMerge w:val="restart"/>
            <w:shd w:val="clear" w:color="auto" w:fill="auto"/>
            <w:vAlign w:val="center"/>
          </w:tcPr>
          <w:p w14:paraId="4BBCAA00" w14:textId="77777777" w:rsidR="003B7EA2" w:rsidRPr="00A25EB8" w:rsidRDefault="003B7EA2" w:rsidP="00840A48">
            <w:pPr>
              <w:spacing w:line="240" w:lineRule="auto"/>
              <w:ind w:firstLine="0"/>
              <w:rPr>
                <w:sz w:val="20"/>
                <w:szCs w:val="20"/>
              </w:rPr>
            </w:pPr>
            <w:r w:rsidRPr="00A25EB8">
              <w:rPr>
                <w:sz w:val="20"/>
                <w:szCs w:val="20"/>
              </w:rPr>
              <w:t>С32</w:t>
            </w:r>
          </w:p>
        </w:tc>
        <w:tc>
          <w:tcPr>
            <w:tcW w:w="1266" w:type="dxa"/>
            <w:vMerge w:val="restart"/>
            <w:vAlign w:val="center"/>
          </w:tcPr>
          <w:p w14:paraId="1FD2ABBA" w14:textId="77777777" w:rsidR="003B7EA2" w:rsidRPr="00A25EB8" w:rsidRDefault="003B7EA2" w:rsidP="00840A48">
            <w:pPr>
              <w:spacing w:line="240" w:lineRule="auto"/>
              <w:ind w:firstLine="0"/>
              <w:rPr>
                <w:sz w:val="20"/>
                <w:szCs w:val="20"/>
              </w:rPr>
            </w:pPr>
            <w:r w:rsidRPr="00A25EB8">
              <w:rPr>
                <w:sz w:val="20"/>
                <w:szCs w:val="20"/>
              </w:rPr>
              <w:t>7,73E-05</w:t>
            </w:r>
          </w:p>
        </w:tc>
        <w:tc>
          <w:tcPr>
            <w:tcW w:w="4776" w:type="dxa"/>
            <w:shd w:val="clear" w:color="auto" w:fill="auto"/>
            <w:vAlign w:val="bottom"/>
          </w:tcPr>
          <w:p w14:paraId="7012BD5C" w14:textId="77777777" w:rsidR="003B7EA2" w:rsidRPr="00A25EB8" w:rsidRDefault="003B7EA2" w:rsidP="00840A48">
            <w:pPr>
              <w:spacing w:line="240" w:lineRule="auto"/>
              <w:ind w:firstLine="0"/>
              <w:rPr>
                <w:sz w:val="20"/>
                <w:szCs w:val="20"/>
              </w:rPr>
            </w:pPr>
            <w:r w:rsidRPr="00A25EB8">
              <w:rPr>
                <w:sz w:val="20"/>
                <w:szCs w:val="20"/>
              </w:rPr>
              <w:t>Пожар-вспышка</w:t>
            </w:r>
          </w:p>
        </w:tc>
        <w:tc>
          <w:tcPr>
            <w:tcW w:w="2521" w:type="dxa"/>
            <w:vAlign w:val="center"/>
          </w:tcPr>
          <w:p w14:paraId="19F75481" w14:textId="77777777" w:rsidR="003B7EA2" w:rsidRPr="00A25EB8" w:rsidRDefault="003B7EA2" w:rsidP="00840A48">
            <w:pPr>
              <w:spacing w:line="240" w:lineRule="auto"/>
              <w:ind w:firstLine="0"/>
              <w:rPr>
                <w:sz w:val="20"/>
                <w:szCs w:val="20"/>
              </w:rPr>
            </w:pPr>
            <w:r w:rsidRPr="00A25EB8">
              <w:rPr>
                <w:sz w:val="20"/>
                <w:szCs w:val="20"/>
              </w:rPr>
              <w:t>2,81E-07</w:t>
            </w:r>
          </w:p>
        </w:tc>
      </w:tr>
      <w:tr w:rsidR="003B7EA2" w:rsidRPr="00A25EB8" w14:paraId="510FBEAF" w14:textId="77777777" w:rsidTr="003B7EA2">
        <w:trPr>
          <w:trHeight w:val="60"/>
        </w:trPr>
        <w:tc>
          <w:tcPr>
            <w:tcW w:w="1353" w:type="dxa"/>
            <w:vMerge/>
            <w:shd w:val="clear" w:color="auto" w:fill="auto"/>
            <w:vAlign w:val="center"/>
          </w:tcPr>
          <w:p w14:paraId="638E4452" w14:textId="77777777" w:rsidR="003B7EA2" w:rsidRPr="00A25EB8" w:rsidRDefault="003B7EA2" w:rsidP="00840A48">
            <w:pPr>
              <w:spacing w:line="240" w:lineRule="auto"/>
              <w:ind w:firstLine="0"/>
              <w:rPr>
                <w:sz w:val="20"/>
                <w:szCs w:val="20"/>
              </w:rPr>
            </w:pPr>
          </w:p>
        </w:tc>
        <w:tc>
          <w:tcPr>
            <w:tcW w:w="1266" w:type="dxa"/>
            <w:vMerge/>
            <w:vAlign w:val="center"/>
          </w:tcPr>
          <w:p w14:paraId="63DFF11A" w14:textId="77777777" w:rsidR="003B7EA2" w:rsidRPr="00A25EB8" w:rsidRDefault="003B7EA2" w:rsidP="00840A48">
            <w:pPr>
              <w:spacing w:line="240" w:lineRule="auto"/>
              <w:ind w:firstLine="0"/>
              <w:rPr>
                <w:sz w:val="20"/>
                <w:szCs w:val="20"/>
              </w:rPr>
            </w:pPr>
          </w:p>
        </w:tc>
        <w:tc>
          <w:tcPr>
            <w:tcW w:w="4776" w:type="dxa"/>
            <w:shd w:val="clear" w:color="auto" w:fill="auto"/>
            <w:vAlign w:val="bottom"/>
          </w:tcPr>
          <w:p w14:paraId="21316131" w14:textId="77777777" w:rsidR="003B7EA2" w:rsidRPr="00A25EB8" w:rsidRDefault="003B7EA2" w:rsidP="00840A48">
            <w:pPr>
              <w:spacing w:line="240" w:lineRule="auto"/>
              <w:ind w:firstLine="0"/>
              <w:rPr>
                <w:sz w:val="20"/>
                <w:szCs w:val="20"/>
              </w:rPr>
            </w:pPr>
            <w:r w:rsidRPr="00A25EB8">
              <w:rPr>
                <w:sz w:val="20"/>
                <w:szCs w:val="20"/>
              </w:rPr>
              <w:t>Факельное горение</w:t>
            </w:r>
          </w:p>
        </w:tc>
        <w:tc>
          <w:tcPr>
            <w:tcW w:w="2521" w:type="dxa"/>
            <w:vAlign w:val="center"/>
          </w:tcPr>
          <w:p w14:paraId="7E6A5A1B" w14:textId="77777777" w:rsidR="003B7EA2" w:rsidRPr="00A25EB8" w:rsidRDefault="003B7EA2" w:rsidP="00840A48">
            <w:pPr>
              <w:spacing w:line="240" w:lineRule="auto"/>
              <w:ind w:firstLine="0"/>
              <w:rPr>
                <w:sz w:val="20"/>
                <w:szCs w:val="20"/>
              </w:rPr>
            </w:pPr>
            <w:r w:rsidRPr="00A25EB8">
              <w:rPr>
                <w:sz w:val="20"/>
                <w:szCs w:val="20"/>
              </w:rPr>
              <w:t>1,04E-06</w:t>
            </w:r>
          </w:p>
        </w:tc>
      </w:tr>
      <w:tr w:rsidR="003B7EA2" w:rsidRPr="00A25EB8" w14:paraId="6D1B6BF0" w14:textId="77777777" w:rsidTr="003B7EA2">
        <w:trPr>
          <w:trHeight w:val="60"/>
        </w:trPr>
        <w:tc>
          <w:tcPr>
            <w:tcW w:w="1353" w:type="dxa"/>
            <w:vMerge/>
            <w:shd w:val="clear" w:color="auto" w:fill="auto"/>
            <w:vAlign w:val="center"/>
          </w:tcPr>
          <w:p w14:paraId="64132999" w14:textId="77777777" w:rsidR="003B7EA2" w:rsidRPr="00A25EB8" w:rsidRDefault="003B7EA2" w:rsidP="00840A48">
            <w:pPr>
              <w:spacing w:line="240" w:lineRule="auto"/>
              <w:ind w:firstLine="0"/>
              <w:rPr>
                <w:sz w:val="20"/>
                <w:szCs w:val="20"/>
              </w:rPr>
            </w:pPr>
          </w:p>
        </w:tc>
        <w:tc>
          <w:tcPr>
            <w:tcW w:w="1266" w:type="dxa"/>
            <w:vMerge/>
            <w:vAlign w:val="center"/>
          </w:tcPr>
          <w:p w14:paraId="4E2FAD3F" w14:textId="77777777" w:rsidR="003B7EA2" w:rsidRPr="00A25EB8" w:rsidRDefault="003B7EA2" w:rsidP="00840A48">
            <w:pPr>
              <w:spacing w:line="240" w:lineRule="auto"/>
              <w:ind w:firstLine="0"/>
              <w:rPr>
                <w:sz w:val="20"/>
                <w:szCs w:val="20"/>
              </w:rPr>
            </w:pPr>
          </w:p>
        </w:tc>
        <w:tc>
          <w:tcPr>
            <w:tcW w:w="4776" w:type="dxa"/>
            <w:shd w:val="clear" w:color="auto" w:fill="auto"/>
            <w:vAlign w:val="bottom"/>
          </w:tcPr>
          <w:p w14:paraId="16161B7D" w14:textId="77777777" w:rsidR="003B7EA2" w:rsidRPr="00A25EB8" w:rsidRDefault="003B7EA2" w:rsidP="00840A48">
            <w:pPr>
              <w:spacing w:line="240" w:lineRule="auto"/>
              <w:ind w:firstLine="0"/>
              <w:rPr>
                <w:sz w:val="20"/>
                <w:szCs w:val="20"/>
              </w:rPr>
            </w:pPr>
            <w:r w:rsidRPr="00A25EB8">
              <w:rPr>
                <w:sz w:val="20"/>
                <w:szCs w:val="20"/>
              </w:rPr>
              <w:t>Взрыв парогазового облака</w:t>
            </w:r>
          </w:p>
        </w:tc>
        <w:tc>
          <w:tcPr>
            <w:tcW w:w="2521" w:type="dxa"/>
            <w:vAlign w:val="center"/>
          </w:tcPr>
          <w:p w14:paraId="69293677" w14:textId="77777777" w:rsidR="003B7EA2" w:rsidRPr="00A25EB8" w:rsidRDefault="003B7EA2" w:rsidP="00840A48">
            <w:pPr>
              <w:spacing w:line="240" w:lineRule="auto"/>
              <w:ind w:firstLine="0"/>
              <w:rPr>
                <w:sz w:val="20"/>
                <w:szCs w:val="20"/>
              </w:rPr>
            </w:pPr>
            <w:r w:rsidRPr="00A25EB8">
              <w:rPr>
                <w:sz w:val="20"/>
                <w:szCs w:val="20"/>
              </w:rPr>
              <w:t>1,00E-06</w:t>
            </w:r>
          </w:p>
        </w:tc>
      </w:tr>
      <w:tr w:rsidR="003B7EA2" w:rsidRPr="00A25EB8" w14:paraId="6BA99457" w14:textId="77777777" w:rsidTr="003B7EA2">
        <w:trPr>
          <w:trHeight w:val="60"/>
        </w:trPr>
        <w:tc>
          <w:tcPr>
            <w:tcW w:w="1353" w:type="dxa"/>
            <w:vMerge w:val="restart"/>
            <w:shd w:val="clear" w:color="auto" w:fill="auto"/>
            <w:vAlign w:val="center"/>
          </w:tcPr>
          <w:p w14:paraId="5008C7EE" w14:textId="77777777" w:rsidR="003B7EA2" w:rsidRPr="00A25EB8" w:rsidRDefault="003B7EA2" w:rsidP="00840A48">
            <w:pPr>
              <w:spacing w:line="240" w:lineRule="auto"/>
              <w:ind w:firstLine="0"/>
              <w:rPr>
                <w:sz w:val="20"/>
                <w:szCs w:val="20"/>
              </w:rPr>
            </w:pPr>
            <w:r w:rsidRPr="00A25EB8">
              <w:rPr>
                <w:sz w:val="20"/>
                <w:szCs w:val="20"/>
              </w:rPr>
              <w:t>С41</w:t>
            </w:r>
          </w:p>
        </w:tc>
        <w:tc>
          <w:tcPr>
            <w:tcW w:w="1266" w:type="dxa"/>
            <w:vMerge w:val="restart"/>
            <w:vAlign w:val="center"/>
          </w:tcPr>
          <w:p w14:paraId="7BEAC51B" w14:textId="77777777" w:rsidR="003B7EA2" w:rsidRPr="00A25EB8" w:rsidRDefault="003B7EA2" w:rsidP="00840A48">
            <w:pPr>
              <w:spacing w:line="240" w:lineRule="auto"/>
              <w:ind w:firstLine="0"/>
              <w:rPr>
                <w:sz w:val="20"/>
                <w:szCs w:val="20"/>
              </w:rPr>
            </w:pPr>
            <w:r w:rsidRPr="00A25EB8">
              <w:rPr>
                <w:sz w:val="20"/>
                <w:szCs w:val="20"/>
              </w:rPr>
              <w:t>2,19E-05</w:t>
            </w:r>
          </w:p>
        </w:tc>
        <w:tc>
          <w:tcPr>
            <w:tcW w:w="4776" w:type="dxa"/>
            <w:shd w:val="clear" w:color="auto" w:fill="auto"/>
            <w:vAlign w:val="bottom"/>
          </w:tcPr>
          <w:p w14:paraId="7898A03B" w14:textId="77777777" w:rsidR="003B7EA2" w:rsidRPr="00A25EB8" w:rsidRDefault="003B7EA2" w:rsidP="00840A48">
            <w:pPr>
              <w:spacing w:line="240" w:lineRule="auto"/>
              <w:ind w:firstLine="0"/>
              <w:rPr>
                <w:sz w:val="20"/>
                <w:szCs w:val="20"/>
              </w:rPr>
            </w:pPr>
            <w:r w:rsidRPr="00A25EB8">
              <w:rPr>
                <w:sz w:val="20"/>
                <w:szCs w:val="20"/>
              </w:rPr>
              <w:t>Пожар-вспышка</w:t>
            </w:r>
          </w:p>
        </w:tc>
        <w:tc>
          <w:tcPr>
            <w:tcW w:w="2521" w:type="dxa"/>
            <w:vAlign w:val="center"/>
          </w:tcPr>
          <w:p w14:paraId="1247E85B" w14:textId="77777777" w:rsidR="003B7EA2" w:rsidRPr="00A25EB8" w:rsidRDefault="003B7EA2" w:rsidP="00840A48">
            <w:pPr>
              <w:spacing w:line="240" w:lineRule="auto"/>
              <w:ind w:firstLine="0"/>
              <w:rPr>
                <w:sz w:val="20"/>
                <w:szCs w:val="20"/>
              </w:rPr>
            </w:pPr>
            <w:r w:rsidRPr="00A25EB8">
              <w:rPr>
                <w:sz w:val="20"/>
                <w:szCs w:val="20"/>
              </w:rPr>
              <w:t>3,45E-11</w:t>
            </w:r>
          </w:p>
        </w:tc>
      </w:tr>
      <w:tr w:rsidR="003B7EA2" w:rsidRPr="00A25EB8" w14:paraId="34392AB5" w14:textId="77777777" w:rsidTr="003B7EA2">
        <w:trPr>
          <w:trHeight w:val="60"/>
        </w:trPr>
        <w:tc>
          <w:tcPr>
            <w:tcW w:w="1353" w:type="dxa"/>
            <w:vMerge/>
            <w:shd w:val="clear" w:color="auto" w:fill="auto"/>
            <w:vAlign w:val="center"/>
          </w:tcPr>
          <w:p w14:paraId="63ACD107" w14:textId="77777777" w:rsidR="003B7EA2" w:rsidRPr="00A25EB8" w:rsidRDefault="003B7EA2" w:rsidP="00840A48">
            <w:pPr>
              <w:spacing w:line="240" w:lineRule="auto"/>
              <w:ind w:firstLine="0"/>
              <w:rPr>
                <w:sz w:val="20"/>
                <w:szCs w:val="20"/>
              </w:rPr>
            </w:pPr>
          </w:p>
        </w:tc>
        <w:tc>
          <w:tcPr>
            <w:tcW w:w="1266" w:type="dxa"/>
            <w:vMerge/>
            <w:vAlign w:val="center"/>
          </w:tcPr>
          <w:p w14:paraId="77DBEA75" w14:textId="77777777" w:rsidR="003B7EA2" w:rsidRPr="00A25EB8" w:rsidRDefault="003B7EA2" w:rsidP="00840A48">
            <w:pPr>
              <w:spacing w:line="240" w:lineRule="auto"/>
              <w:ind w:firstLine="0"/>
              <w:rPr>
                <w:sz w:val="20"/>
                <w:szCs w:val="20"/>
              </w:rPr>
            </w:pPr>
          </w:p>
        </w:tc>
        <w:tc>
          <w:tcPr>
            <w:tcW w:w="4776" w:type="dxa"/>
            <w:shd w:val="clear" w:color="auto" w:fill="auto"/>
            <w:vAlign w:val="bottom"/>
          </w:tcPr>
          <w:p w14:paraId="4ABE8071" w14:textId="77777777" w:rsidR="003B7EA2" w:rsidRPr="00A25EB8" w:rsidRDefault="003B7EA2" w:rsidP="00840A48">
            <w:pPr>
              <w:spacing w:line="240" w:lineRule="auto"/>
              <w:ind w:firstLine="0"/>
              <w:rPr>
                <w:sz w:val="20"/>
                <w:szCs w:val="20"/>
              </w:rPr>
            </w:pPr>
            <w:r w:rsidRPr="00A25EB8">
              <w:rPr>
                <w:sz w:val="20"/>
                <w:szCs w:val="20"/>
              </w:rPr>
              <w:t>Факельное горение</w:t>
            </w:r>
          </w:p>
        </w:tc>
        <w:tc>
          <w:tcPr>
            <w:tcW w:w="2521" w:type="dxa"/>
            <w:vAlign w:val="center"/>
          </w:tcPr>
          <w:p w14:paraId="0952454C" w14:textId="77777777" w:rsidR="003B7EA2" w:rsidRPr="00A25EB8" w:rsidRDefault="003B7EA2" w:rsidP="00840A48">
            <w:pPr>
              <w:spacing w:line="240" w:lineRule="auto"/>
              <w:ind w:firstLine="0"/>
              <w:rPr>
                <w:sz w:val="20"/>
                <w:szCs w:val="20"/>
              </w:rPr>
            </w:pPr>
            <w:r w:rsidRPr="00A25EB8">
              <w:rPr>
                <w:sz w:val="20"/>
                <w:szCs w:val="20"/>
              </w:rPr>
              <w:t>7,34E-09</w:t>
            </w:r>
          </w:p>
        </w:tc>
      </w:tr>
      <w:tr w:rsidR="003B7EA2" w:rsidRPr="00A25EB8" w14:paraId="6AA83EF7" w14:textId="77777777" w:rsidTr="003B7EA2">
        <w:trPr>
          <w:trHeight w:val="60"/>
        </w:trPr>
        <w:tc>
          <w:tcPr>
            <w:tcW w:w="1353" w:type="dxa"/>
            <w:vMerge/>
            <w:shd w:val="clear" w:color="auto" w:fill="auto"/>
            <w:vAlign w:val="center"/>
          </w:tcPr>
          <w:p w14:paraId="10284124" w14:textId="77777777" w:rsidR="003B7EA2" w:rsidRPr="00A25EB8" w:rsidRDefault="003B7EA2" w:rsidP="00840A48">
            <w:pPr>
              <w:spacing w:line="240" w:lineRule="auto"/>
              <w:ind w:firstLine="0"/>
              <w:rPr>
                <w:sz w:val="20"/>
                <w:szCs w:val="20"/>
              </w:rPr>
            </w:pPr>
          </w:p>
        </w:tc>
        <w:tc>
          <w:tcPr>
            <w:tcW w:w="1266" w:type="dxa"/>
            <w:vMerge/>
            <w:vAlign w:val="center"/>
          </w:tcPr>
          <w:p w14:paraId="7357BE51" w14:textId="77777777" w:rsidR="003B7EA2" w:rsidRPr="00A25EB8" w:rsidRDefault="003B7EA2" w:rsidP="00840A48">
            <w:pPr>
              <w:spacing w:line="240" w:lineRule="auto"/>
              <w:ind w:firstLine="0"/>
              <w:rPr>
                <w:sz w:val="20"/>
                <w:szCs w:val="20"/>
              </w:rPr>
            </w:pPr>
          </w:p>
        </w:tc>
        <w:tc>
          <w:tcPr>
            <w:tcW w:w="4776" w:type="dxa"/>
            <w:shd w:val="clear" w:color="auto" w:fill="auto"/>
            <w:vAlign w:val="bottom"/>
          </w:tcPr>
          <w:p w14:paraId="082D2B21" w14:textId="77777777" w:rsidR="003B7EA2" w:rsidRPr="00A25EB8" w:rsidRDefault="003B7EA2" w:rsidP="00840A48">
            <w:pPr>
              <w:spacing w:line="240" w:lineRule="auto"/>
              <w:ind w:firstLine="0"/>
              <w:rPr>
                <w:sz w:val="20"/>
                <w:szCs w:val="20"/>
              </w:rPr>
            </w:pPr>
            <w:r w:rsidRPr="00A25EB8">
              <w:rPr>
                <w:sz w:val="20"/>
                <w:szCs w:val="20"/>
              </w:rPr>
              <w:t>Взрыв парогазового облака</w:t>
            </w:r>
          </w:p>
        </w:tc>
        <w:tc>
          <w:tcPr>
            <w:tcW w:w="2521" w:type="dxa"/>
            <w:vAlign w:val="center"/>
          </w:tcPr>
          <w:p w14:paraId="47DC54A6" w14:textId="77777777" w:rsidR="003B7EA2" w:rsidRPr="00A25EB8" w:rsidRDefault="003B7EA2" w:rsidP="00840A48">
            <w:pPr>
              <w:spacing w:line="240" w:lineRule="auto"/>
              <w:ind w:firstLine="0"/>
              <w:rPr>
                <w:sz w:val="20"/>
                <w:szCs w:val="20"/>
              </w:rPr>
            </w:pPr>
            <w:r w:rsidRPr="00A25EB8">
              <w:rPr>
                <w:sz w:val="20"/>
                <w:szCs w:val="20"/>
              </w:rPr>
              <w:t>7,88E-10</w:t>
            </w:r>
          </w:p>
        </w:tc>
      </w:tr>
      <w:tr w:rsidR="003B7EA2" w:rsidRPr="00A25EB8" w14:paraId="674B8961" w14:textId="77777777" w:rsidTr="003B7EA2">
        <w:trPr>
          <w:trHeight w:val="60"/>
        </w:trPr>
        <w:tc>
          <w:tcPr>
            <w:tcW w:w="1353" w:type="dxa"/>
            <w:vMerge w:val="restart"/>
            <w:shd w:val="clear" w:color="auto" w:fill="auto"/>
            <w:vAlign w:val="center"/>
          </w:tcPr>
          <w:p w14:paraId="538481B1" w14:textId="77777777" w:rsidR="003B7EA2" w:rsidRPr="00A25EB8" w:rsidRDefault="003B7EA2" w:rsidP="00840A48">
            <w:pPr>
              <w:spacing w:line="240" w:lineRule="auto"/>
              <w:ind w:firstLine="0"/>
              <w:rPr>
                <w:sz w:val="20"/>
                <w:szCs w:val="20"/>
              </w:rPr>
            </w:pPr>
            <w:r w:rsidRPr="00A25EB8">
              <w:rPr>
                <w:sz w:val="20"/>
                <w:szCs w:val="20"/>
              </w:rPr>
              <w:t>С42</w:t>
            </w:r>
          </w:p>
        </w:tc>
        <w:tc>
          <w:tcPr>
            <w:tcW w:w="1266" w:type="dxa"/>
            <w:vMerge w:val="restart"/>
            <w:vAlign w:val="center"/>
          </w:tcPr>
          <w:p w14:paraId="1D7035B9" w14:textId="77777777" w:rsidR="003B7EA2" w:rsidRPr="00A25EB8" w:rsidRDefault="003B7EA2" w:rsidP="00840A48">
            <w:pPr>
              <w:spacing w:line="240" w:lineRule="auto"/>
              <w:ind w:firstLine="0"/>
              <w:rPr>
                <w:sz w:val="20"/>
                <w:szCs w:val="20"/>
              </w:rPr>
            </w:pPr>
            <w:r w:rsidRPr="00A25EB8">
              <w:rPr>
                <w:sz w:val="20"/>
                <w:szCs w:val="20"/>
              </w:rPr>
              <w:t>9,40E-06</w:t>
            </w:r>
          </w:p>
        </w:tc>
        <w:tc>
          <w:tcPr>
            <w:tcW w:w="4776" w:type="dxa"/>
            <w:shd w:val="clear" w:color="auto" w:fill="auto"/>
            <w:vAlign w:val="bottom"/>
          </w:tcPr>
          <w:p w14:paraId="74C9CC8D" w14:textId="77777777" w:rsidR="003B7EA2" w:rsidRPr="00A25EB8" w:rsidRDefault="003B7EA2" w:rsidP="00840A48">
            <w:pPr>
              <w:spacing w:line="240" w:lineRule="auto"/>
              <w:ind w:firstLine="0"/>
              <w:rPr>
                <w:sz w:val="20"/>
                <w:szCs w:val="20"/>
              </w:rPr>
            </w:pPr>
            <w:r w:rsidRPr="00A25EB8">
              <w:rPr>
                <w:sz w:val="20"/>
                <w:szCs w:val="20"/>
              </w:rPr>
              <w:t>Пожар-вспышка</w:t>
            </w:r>
          </w:p>
        </w:tc>
        <w:tc>
          <w:tcPr>
            <w:tcW w:w="2521" w:type="dxa"/>
            <w:vAlign w:val="center"/>
          </w:tcPr>
          <w:p w14:paraId="7CB92EF6" w14:textId="77777777" w:rsidR="003B7EA2" w:rsidRPr="00A25EB8" w:rsidRDefault="003B7EA2" w:rsidP="00840A48">
            <w:pPr>
              <w:spacing w:line="240" w:lineRule="auto"/>
              <w:ind w:firstLine="0"/>
              <w:rPr>
                <w:sz w:val="20"/>
                <w:szCs w:val="20"/>
              </w:rPr>
            </w:pPr>
            <w:r w:rsidRPr="00A25EB8">
              <w:rPr>
                <w:sz w:val="20"/>
                <w:szCs w:val="20"/>
              </w:rPr>
              <w:t>3,41E-08</w:t>
            </w:r>
          </w:p>
        </w:tc>
      </w:tr>
      <w:tr w:rsidR="003B7EA2" w:rsidRPr="00A25EB8" w14:paraId="6E3C1742" w14:textId="77777777" w:rsidTr="003B7EA2">
        <w:trPr>
          <w:trHeight w:val="60"/>
        </w:trPr>
        <w:tc>
          <w:tcPr>
            <w:tcW w:w="1353" w:type="dxa"/>
            <w:vMerge/>
            <w:shd w:val="clear" w:color="auto" w:fill="auto"/>
            <w:vAlign w:val="center"/>
          </w:tcPr>
          <w:p w14:paraId="57E22B5F" w14:textId="77777777" w:rsidR="003B7EA2" w:rsidRPr="00A25EB8" w:rsidRDefault="003B7EA2" w:rsidP="00840A48">
            <w:pPr>
              <w:spacing w:line="240" w:lineRule="auto"/>
              <w:ind w:firstLine="0"/>
              <w:rPr>
                <w:sz w:val="20"/>
                <w:szCs w:val="20"/>
              </w:rPr>
            </w:pPr>
          </w:p>
        </w:tc>
        <w:tc>
          <w:tcPr>
            <w:tcW w:w="1266" w:type="dxa"/>
            <w:vMerge/>
            <w:vAlign w:val="center"/>
          </w:tcPr>
          <w:p w14:paraId="1AA6D340" w14:textId="77777777" w:rsidR="003B7EA2" w:rsidRPr="00A25EB8" w:rsidRDefault="003B7EA2" w:rsidP="00840A48">
            <w:pPr>
              <w:spacing w:line="240" w:lineRule="auto"/>
              <w:ind w:firstLine="0"/>
              <w:rPr>
                <w:sz w:val="20"/>
                <w:szCs w:val="20"/>
              </w:rPr>
            </w:pPr>
          </w:p>
        </w:tc>
        <w:tc>
          <w:tcPr>
            <w:tcW w:w="4776" w:type="dxa"/>
            <w:shd w:val="clear" w:color="auto" w:fill="auto"/>
            <w:vAlign w:val="bottom"/>
          </w:tcPr>
          <w:p w14:paraId="0D02FBC5" w14:textId="77777777" w:rsidR="003B7EA2" w:rsidRPr="00A25EB8" w:rsidRDefault="003B7EA2" w:rsidP="00840A48">
            <w:pPr>
              <w:spacing w:line="240" w:lineRule="auto"/>
              <w:ind w:firstLine="0"/>
              <w:rPr>
                <w:sz w:val="20"/>
                <w:szCs w:val="20"/>
              </w:rPr>
            </w:pPr>
            <w:r w:rsidRPr="00A25EB8">
              <w:rPr>
                <w:sz w:val="20"/>
                <w:szCs w:val="20"/>
              </w:rPr>
              <w:t>Факельное горение</w:t>
            </w:r>
          </w:p>
        </w:tc>
        <w:tc>
          <w:tcPr>
            <w:tcW w:w="2521" w:type="dxa"/>
            <w:vAlign w:val="center"/>
          </w:tcPr>
          <w:p w14:paraId="46816CEA" w14:textId="77777777" w:rsidR="003B7EA2" w:rsidRPr="00A25EB8" w:rsidRDefault="003B7EA2" w:rsidP="00840A48">
            <w:pPr>
              <w:spacing w:line="240" w:lineRule="auto"/>
              <w:ind w:firstLine="0"/>
              <w:rPr>
                <w:sz w:val="20"/>
                <w:szCs w:val="20"/>
              </w:rPr>
            </w:pPr>
            <w:r w:rsidRPr="00A25EB8">
              <w:rPr>
                <w:sz w:val="20"/>
                <w:szCs w:val="20"/>
              </w:rPr>
              <w:t>1,26E-07</w:t>
            </w:r>
          </w:p>
        </w:tc>
      </w:tr>
      <w:tr w:rsidR="003B7EA2" w:rsidRPr="00A25EB8" w14:paraId="4B994B95" w14:textId="77777777" w:rsidTr="003B7EA2">
        <w:trPr>
          <w:trHeight w:val="60"/>
        </w:trPr>
        <w:tc>
          <w:tcPr>
            <w:tcW w:w="1353" w:type="dxa"/>
            <w:vMerge/>
            <w:shd w:val="clear" w:color="auto" w:fill="auto"/>
            <w:vAlign w:val="center"/>
          </w:tcPr>
          <w:p w14:paraId="12553F68" w14:textId="77777777" w:rsidR="003B7EA2" w:rsidRPr="00A25EB8" w:rsidRDefault="003B7EA2" w:rsidP="00840A48">
            <w:pPr>
              <w:spacing w:line="240" w:lineRule="auto"/>
              <w:ind w:firstLine="0"/>
              <w:rPr>
                <w:sz w:val="20"/>
                <w:szCs w:val="20"/>
              </w:rPr>
            </w:pPr>
          </w:p>
        </w:tc>
        <w:tc>
          <w:tcPr>
            <w:tcW w:w="1266" w:type="dxa"/>
            <w:vMerge/>
            <w:vAlign w:val="center"/>
          </w:tcPr>
          <w:p w14:paraId="6B6E3924" w14:textId="77777777" w:rsidR="003B7EA2" w:rsidRPr="00A25EB8" w:rsidRDefault="003B7EA2" w:rsidP="00840A48">
            <w:pPr>
              <w:spacing w:line="240" w:lineRule="auto"/>
              <w:ind w:firstLine="0"/>
              <w:rPr>
                <w:sz w:val="20"/>
                <w:szCs w:val="20"/>
              </w:rPr>
            </w:pPr>
          </w:p>
        </w:tc>
        <w:tc>
          <w:tcPr>
            <w:tcW w:w="4776" w:type="dxa"/>
            <w:shd w:val="clear" w:color="auto" w:fill="auto"/>
            <w:vAlign w:val="bottom"/>
          </w:tcPr>
          <w:p w14:paraId="7E931B67" w14:textId="77777777" w:rsidR="003B7EA2" w:rsidRPr="00A25EB8" w:rsidRDefault="003B7EA2" w:rsidP="00840A48">
            <w:pPr>
              <w:spacing w:line="240" w:lineRule="auto"/>
              <w:ind w:firstLine="0"/>
              <w:rPr>
                <w:sz w:val="20"/>
                <w:szCs w:val="20"/>
              </w:rPr>
            </w:pPr>
            <w:r w:rsidRPr="00A25EB8">
              <w:rPr>
                <w:sz w:val="20"/>
                <w:szCs w:val="20"/>
              </w:rPr>
              <w:t>Взрыв парогазового облака</w:t>
            </w:r>
          </w:p>
        </w:tc>
        <w:tc>
          <w:tcPr>
            <w:tcW w:w="2521" w:type="dxa"/>
            <w:vAlign w:val="center"/>
          </w:tcPr>
          <w:p w14:paraId="6C8F2C09" w14:textId="77777777" w:rsidR="003B7EA2" w:rsidRPr="00A25EB8" w:rsidRDefault="003B7EA2" w:rsidP="00840A48">
            <w:pPr>
              <w:spacing w:line="240" w:lineRule="auto"/>
              <w:ind w:firstLine="0"/>
              <w:rPr>
                <w:sz w:val="20"/>
                <w:szCs w:val="20"/>
              </w:rPr>
            </w:pPr>
            <w:r w:rsidRPr="00A25EB8">
              <w:rPr>
                <w:sz w:val="20"/>
                <w:szCs w:val="20"/>
              </w:rPr>
              <w:t>1,22E-07</w:t>
            </w:r>
          </w:p>
        </w:tc>
      </w:tr>
      <w:tr w:rsidR="003B7EA2" w:rsidRPr="00A25EB8" w14:paraId="783949BD" w14:textId="77777777" w:rsidTr="003B7EA2">
        <w:trPr>
          <w:trHeight w:val="60"/>
        </w:trPr>
        <w:tc>
          <w:tcPr>
            <w:tcW w:w="1353" w:type="dxa"/>
            <w:vMerge w:val="restart"/>
            <w:shd w:val="clear" w:color="auto" w:fill="auto"/>
            <w:vAlign w:val="center"/>
          </w:tcPr>
          <w:p w14:paraId="52F565C6" w14:textId="77777777" w:rsidR="003B7EA2" w:rsidRPr="00A25EB8" w:rsidRDefault="003B7EA2" w:rsidP="00840A48">
            <w:pPr>
              <w:spacing w:line="240" w:lineRule="auto"/>
              <w:ind w:firstLine="0"/>
              <w:rPr>
                <w:sz w:val="20"/>
                <w:szCs w:val="20"/>
              </w:rPr>
            </w:pPr>
            <w:r w:rsidRPr="00A25EB8">
              <w:rPr>
                <w:sz w:val="20"/>
                <w:szCs w:val="20"/>
              </w:rPr>
              <w:t>С51</w:t>
            </w:r>
          </w:p>
        </w:tc>
        <w:tc>
          <w:tcPr>
            <w:tcW w:w="1266" w:type="dxa"/>
            <w:vMerge w:val="restart"/>
            <w:vAlign w:val="center"/>
          </w:tcPr>
          <w:p w14:paraId="2B4E442F" w14:textId="77777777" w:rsidR="003B7EA2" w:rsidRPr="00A25EB8" w:rsidRDefault="003B7EA2" w:rsidP="00840A48">
            <w:pPr>
              <w:spacing w:line="240" w:lineRule="auto"/>
              <w:ind w:firstLine="0"/>
              <w:rPr>
                <w:sz w:val="20"/>
                <w:szCs w:val="20"/>
              </w:rPr>
            </w:pPr>
            <w:r w:rsidRPr="00A25EB8">
              <w:rPr>
                <w:sz w:val="20"/>
                <w:szCs w:val="20"/>
              </w:rPr>
              <w:t>2,28E-06</w:t>
            </w:r>
          </w:p>
        </w:tc>
        <w:tc>
          <w:tcPr>
            <w:tcW w:w="4776" w:type="dxa"/>
            <w:shd w:val="clear" w:color="auto" w:fill="auto"/>
            <w:vAlign w:val="bottom"/>
          </w:tcPr>
          <w:p w14:paraId="749A7E16" w14:textId="77777777" w:rsidR="003B7EA2" w:rsidRPr="00A25EB8" w:rsidRDefault="003B7EA2" w:rsidP="00840A48">
            <w:pPr>
              <w:spacing w:line="240" w:lineRule="auto"/>
              <w:ind w:firstLine="0"/>
              <w:rPr>
                <w:sz w:val="20"/>
                <w:szCs w:val="20"/>
              </w:rPr>
            </w:pPr>
            <w:r w:rsidRPr="00A25EB8">
              <w:rPr>
                <w:sz w:val="20"/>
                <w:szCs w:val="20"/>
              </w:rPr>
              <w:t>Пожар-вспышка</w:t>
            </w:r>
          </w:p>
        </w:tc>
        <w:tc>
          <w:tcPr>
            <w:tcW w:w="2521" w:type="dxa"/>
            <w:vAlign w:val="center"/>
          </w:tcPr>
          <w:p w14:paraId="65E408FA" w14:textId="77777777" w:rsidR="003B7EA2" w:rsidRPr="00A25EB8" w:rsidRDefault="003B7EA2" w:rsidP="00840A48">
            <w:pPr>
              <w:spacing w:line="240" w:lineRule="auto"/>
              <w:ind w:firstLine="0"/>
              <w:rPr>
                <w:sz w:val="20"/>
                <w:szCs w:val="20"/>
              </w:rPr>
            </w:pPr>
            <w:r w:rsidRPr="00A25EB8">
              <w:rPr>
                <w:sz w:val="20"/>
                <w:szCs w:val="20"/>
              </w:rPr>
              <w:t>3,59E-12</w:t>
            </w:r>
          </w:p>
        </w:tc>
      </w:tr>
      <w:tr w:rsidR="003B7EA2" w:rsidRPr="00A25EB8" w14:paraId="1D7BBC9D" w14:textId="77777777" w:rsidTr="003B7EA2">
        <w:trPr>
          <w:trHeight w:val="60"/>
        </w:trPr>
        <w:tc>
          <w:tcPr>
            <w:tcW w:w="1353" w:type="dxa"/>
            <w:vMerge/>
            <w:shd w:val="clear" w:color="auto" w:fill="auto"/>
            <w:vAlign w:val="center"/>
          </w:tcPr>
          <w:p w14:paraId="48CEDF94" w14:textId="77777777" w:rsidR="003B7EA2" w:rsidRPr="00A25EB8" w:rsidRDefault="003B7EA2" w:rsidP="00840A48">
            <w:pPr>
              <w:spacing w:line="240" w:lineRule="auto"/>
              <w:ind w:firstLine="0"/>
              <w:rPr>
                <w:sz w:val="20"/>
                <w:szCs w:val="20"/>
              </w:rPr>
            </w:pPr>
          </w:p>
        </w:tc>
        <w:tc>
          <w:tcPr>
            <w:tcW w:w="1266" w:type="dxa"/>
            <w:vMerge/>
            <w:vAlign w:val="center"/>
          </w:tcPr>
          <w:p w14:paraId="43641DC9" w14:textId="77777777" w:rsidR="003B7EA2" w:rsidRPr="00A25EB8" w:rsidRDefault="003B7EA2" w:rsidP="00840A48">
            <w:pPr>
              <w:spacing w:line="240" w:lineRule="auto"/>
              <w:ind w:firstLine="0"/>
              <w:rPr>
                <w:sz w:val="20"/>
                <w:szCs w:val="20"/>
              </w:rPr>
            </w:pPr>
          </w:p>
        </w:tc>
        <w:tc>
          <w:tcPr>
            <w:tcW w:w="4776" w:type="dxa"/>
            <w:shd w:val="clear" w:color="auto" w:fill="auto"/>
            <w:vAlign w:val="bottom"/>
          </w:tcPr>
          <w:p w14:paraId="72D78CDF" w14:textId="77777777" w:rsidR="003B7EA2" w:rsidRPr="00A25EB8" w:rsidRDefault="003B7EA2" w:rsidP="00840A48">
            <w:pPr>
              <w:spacing w:line="240" w:lineRule="auto"/>
              <w:ind w:firstLine="0"/>
              <w:rPr>
                <w:sz w:val="20"/>
                <w:szCs w:val="20"/>
              </w:rPr>
            </w:pPr>
            <w:r w:rsidRPr="00A25EB8">
              <w:rPr>
                <w:sz w:val="20"/>
                <w:szCs w:val="20"/>
              </w:rPr>
              <w:t>Факельное горение</w:t>
            </w:r>
          </w:p>
        </w:tc>
        <w:tc>
          <w:tcPr>
            <w:tcW w:w="2521" w:type="dxa"/>
            <w:vAlign w:val="center"/>
          </w:tcPr>
          <w:p w14:paraId="52443395" w14:textId="77777777" w:rsidR="003B7EA2" w:rsidRPr="00A25EB8" w:rsidRDefault="003B7EA2" w:rsidP="00840A48">
            <w:pPr>
              <w:spacing w:line="240" w:lineRule="auto"/>
              <w:ind w:firstLine="0"/>
              <w:rPr>
                <w:sz w:val="20"/>
                <w:szCs w:val="20"/>
              </w:rPr>
            </w:pPr>
            <w:r w:rsidRPr="00A25EB8">
              <w:rPr>
                <w:sz w:val="20"/>
                <w:szCs w:val="20"/>
              </w:rPr>
              <w:t>7,64E-10</w:t>
            </w:r>
          </w:p>
        </w:tc>
      </w:tr>
      <w:tr w:rsidR="003B7EA2" w:rsidRPr="00A25EB8" w14:paraId="5317470E" w14:textId="77777777" w:rsidTr="003B7EA2">
        <w:trPr>
          <w:trHeight w:val="60"/>
        </w:trPr>
        <w:tc>
          <w:tcPr>
            <w:tcW w:w="1353" w:type="dxa"/>
            <w:vMerge/>
            <w:shd w:val="clear" w:color="auto" w:fill="auto"/>
            <w:vAlign w:val="center"/>
          </w:tcPr>
          <w:p w14:paraId="2EFF9293" w14:textId="77777777" w:rsidR="003B7EA2" w:rsidRPr="00A25EB8" w:rsidRDefault="003B7EA2" w:rsidP="00840A48">
            <w:pPr>
              <w:spacing w:line="240" w:lineRule="auto"/>
              <w:ind w:firstLine="0"/>
              <w:rPr>
                <w:sz w:val="20"/>
                <w:szCs w:val="20"/>
              </w:rPr>
            </w:pPr>
          </w:p>
        </w:tc>
        <w:tc>
          <w:tcPr>
            <w:tcW w:w="1266" w:type="dxa"/>
            <w:vMerge/>
            <w:vAlign w:val="center"/>
          </w:tcPr>
          <w:p w14:paraId="1DA6EC71" w14:textId="77777777" w:rsidR="003B7EA2" w:rsidRPr="00A25EB8" w:rsidRDefault="003B7EA2" w:rsidP="00840A48">
            <w:pPr>
              <w:spacing w:line="240" w:lineRule="auto"/>
              <w:ind w:firstLine="0"/>
              <w:rPr>
                <w:sz w:val="20"/>
                <w:szCs w:val="20"/>
              </w:rPr>
            </w:pPr>
          </w:p>
        </w:tc>
        <w:tc>
          <w:tcPr>
            <w:tcW w:w="4776" w:type="dxa"/>
            <w:shd w:val="clear" w:color="auto" w:fill="auto"/>
            <w:vAlign w:val="bottom"/>
          </w:tcPr>
          <w:p w14:paraId="27C97921" w14:textId="77777777" w:rsidR="003B7EA2" w:rsidRPr="00A25EB8" w:rsidRDefault="003B7EA2" w:rsidP="00840A48">
            <w:pPr>
              <w:spacing w:line="240" w:lineRule="auto"/>
              <w:ind w:firstLine="0"/>
              <w:rPr>
                <w:sz w:val="20"/>
                <w:szCs w:val="20"/>
              </w:rPr>
            </w:pPr>
            <w:r w:rsidRPr="00A25EB8">
              <w:rPr>
                <w:sz w:val="20"/>
                <w:szCs w:val="20"/>
              </w:rPr>
              <w:t>Взрыв парогазового облака</w:t>
            </w:r>
          </w:p>
        </w:tc>
        <w:tc>
          <w:tcPr>
            <w:tcW w:w="2521" w:type="dxa"/>
            <w:vAlign w:val="center"/>
          </w:tcPr>
          <w:p w14:paraId="7738A4CD" w14:textId="77777777" w:rsidR="003B7EA2" w:rsidRPr="00A25EB8" w:rsidRDefault="003B7EA2" w:rsidP="00840A48">
            <w:pPr>
              <w:spacing w:line="240" w:lineRule="auto"/>
              <w:ind w:firstLine="0"/>
              <w:rPr>
                <w:sz w:val="20"/>
                <w:szCs w:val="20"/>
              </w:rPr>
            </w:pPr>
            <w:r w:rsidRPr="00A25EB8">
              <w:rPr>
                <w:sz w:val="20"/>
                <w:szCs w:val="20"/>
              </w:rPr>
              <w:t>8,21E-11</w:t>
            </w:r>
          </w:p>
        </w:tc>
      </w:tr>
      <w:tr w:rsidR="003B7EA2" w:rsidRPr="00A25EB8" w14:paraId="3ADD632F" w14:textId="77777777" w:rsidTr="003B7EA2">
        <w:trPr>
          <w:trHeight w:val="60"/>
        </w:trPr>
        <w:tc>
          <w:tcPr>
            <w:tcW w:w="1353" w:type="dxa"/>
            <w:vMerge w:val="restart"/>
            <w:shd w:val="clear" w:color="auto" w:fill="auto"/>
            <w:vAlign w:val="center"/>
          </w:tcPr>
          <w:p w14:paraId="3F0DC438" w14:textId="77777777" w:rsidR="003B7EA2" w:rsidRPr="00A25EB8" w:rsidRDefault="003B7EA2" w:rsidP="00840A48">
            <w:pPr>
              <w:spacing w:line="240" w:lineRule="auto"/>
              <w:ind w:firstLine="0"/>
              <w:rPr>
                <w:sz w:val="20"/>
                <w:szCs w:val="20"/>
              </w:rPr>
            </w:pPr>
            <w:r w:rsidRPr="00A25EB8">
              <w:rPr>
                <w:sz w:val="20"/>
                <w:szCs w:val="20"/>
              </w:rPr>
              <w:t>С52</w:t>
            </w:r>
          </w:p>
        </w:tc>
        <w:tc>
          <w:tcPr>
            <w:tcW w:w="1266" w:type="dxa"/>
            <w:vMerge w:val="restart"/>
            <w:vAlign w:val="center"/>
          </w:tcPr>
          <w:p w14:paraId="0E2D73E9" w14:textId="77777777" w:rsidR="003B7EA2" w:rsidRPr="00A25EB8" w:rsidRDefault="003B7EA2" w:rsidP="00840A48">
            <w:pPr>
              <w:spacing w:line="240" w:lineRule="auto"/>
              <w:ind w:firstLine="0"/>
              <w:rPr>
                <w:sz w:val="20"/>
                <w:szCs w:val="20"/>
              </w:rPr>
            </w:pPr>
            <w:r w:rsidRPr="00A25EB8">
              <w:rPr>
                <w:sz w:val="20"/>
                <w:szCs w:val="20"/>
              </w:rPr>
              <w:t>9,77E-07</w:t>
            </w:r>
          </w:p>
        </w:tc>
        <w:tc>
          <w:tcPr>
            <w:tcW w:w="4776" w:type="dxa"/>
            <w:shd w:val="clear" w:color="auto" w:fill="auto"/>
            <w:vAlign w:val="bottom"/>
          </w:tcPr>
          <w:p w14:paraId="00C463C7" w14:textId="77777777" w:rsidR="003B7EA2" w:rsidRPr="00A25EB8" w:rsidRDefault="003B7EA2" w:rsidP="00840A48">
            <w:pPr>
              <w:spacing w:line="240" w:lineRule="auto"/>
              <w:ind w:firstLine="0"/>
              <w:rPr>
                <w:sz w:val="20"/>
                <w:szCs w:val="20"/>
              </w:rPr>
            </w:pPr>
            <w:r w:rsidRPr="00A25EB8">
              <w:rPr>
                <w:sz w:val="20"/>
                <w:szCs w:val="20"/>
              </w:rPr>
              <w:t>Пожар-вспышка</w:t>
            </w:r>
          </w:p>
        </w:tc>
        <w:tc>
          <w:tcPr>
            <w:tcW w:w="2521" w:type="dxa"/>
            <w:vAlign w:val="center"/>
          </w:tcPr>
          <w:p w14:paraId="09346A44" w14:textId="77777777" w:rsidR="003B7EA2" w:rsidRPr="00A25EB8" w:rsidRDefault="003B7EA2" w:rsidP="00840A48">
            <w:pPr>
              <w:spacing w:line="240" w:lineRule="auto"/>
              <w:ind w:firstLine="0"/>
              <w:rPr>
                <w:sz w:val="20"/>
                <w:szCs w:val="20"/>
              </w:rPr>
            </w:pPr>
            <w:r w:rsidRPr="00A25EB8">
              <w:rPr>
                <w:sz w:val="20"/>
                <w:szCs w:val="20"/>
              </w:rPr>
              <w:t>3,55E-09</w:t>
            </w:r>
          </w:p>
        </w:tc>
      </w:tr>
      <w:tr w:rsidR="003B7EA2" w:rsidRPr="00A25EB8" w14:paraId="7C74BC51" w14:textId="77777777" w:rsidTr="003B7EA2">
        <w:trPr>
          <w:trHeight w:val="60"/>
        </w:trPr>
        <w:tc>
          <w:tcPr>
            <w:tcW w:w="1353" w:type="dxa"/>
            <w:vMerge/>
            <w:shd w:val="clear" w:color="auto" w:fill="auto"/>
            <w:vAlign w:val="center"/>
          </w:tcPr>
          <w:p w14:paraId="5A32D50E" w14:textId="77777777" w:rsidR="003B7EA2" w:rsidRPr="00A25EB8" w:rsidRDefault="003B7EA2" w:rsidP="00840A48">
            <w:pPr>
              <w:spacing w:line="240" w:lineRule="auto"/>
              <w:ind w:firstLine="0"/>
              <w:rPr>
                <w:sz w:val="20"/>
                <w:szCs w:val="20"/>
              </w:rPr>
            </w:pPr>
          </w:p>
        </w:tc>
        <w:tc>
          <w:tcPr>
            <w:tcW w:w="1266" w:type="dxa"/>
            <w:vMerge/>
            <w:vAlign w:val="center"/>
          </w:tcPr>
          <w:p w14:paraId="6B246D79" w14:textId="77777777" w:rsidR="003B7EA2" w:rsidRPr="00A25EB8" w:rsidRDefault="003B7EA2" w:rsidP="00840A48">
            <w:pPr>
              <w:spacing w:line="240" w:lineRule="auto"/>
              <w:ind w:firstLine="0"/>
              <w:rPr>
                <w:sz w:val="20"/>
                <w:szCs w:val="20"/>
              </w:rPr>
            </w:pPr>
          </w:p>
        </w:tc>
        <w:tc>
          <w:tcPr>
            <w:tcW w:w="4776" w:type="dxa"/>
            <w:shd w:val="clear" w:color="auto" w:fill="auto"/>
            <w:vAlign w:val="bottom"/>
          </w:tcPr>
          <w:p w14:paraId="6F88B0AB" w14:textId="77777777" w:rsidR="003B7EA2" w:rsidRPr="00A25EB8" w:rsidRDefault="003B7EA2" w:rsidP="00840A48">
            <w:pPr>
              <w:spacing w:line="240" w:lineRule="auto"/>
              <w:ind w:firstLine="0"/>
              <w:rPr>
                <w:sz w:val="20"/>
                <w:szCs w:val="20"/>
              </w:rPr>
            </w:pPr>
            <w:r w:rsidRPr="00A25EB8">
              <w:rPr>
                <w:sz w:val="20"/>
                <w:szCs w:val="20"/>
              </w:rPr>
              <w:t>Факельное горение</w:t>
            </w:r>
          </w:p>
        </w:tc>
        <w:tc>
          <w:tcPr>
            <w:tcW w:w="2521" w:type="dxa"/>
            <w:vAlign w:val="center"/>
          </w:tcPr>
          <w:p w14:paraId="69EE77BF" w14:textId="77777777" w:rsidR="003B7EA2" w:rsidRPr="00A25EB8" w:rsidRDefault="003B7EA2" w:rsidP="00840A48">
            <w:pPr>
              <w:spacing w:line="240" w:lineRule="auto"/>
              <w:ind w:firstLine="0"/>
              <w:rPr>
                <w:sz w:val="20"/>
                <w:szCs w:val="20"/>
              </w:rPr>
            </w:pPr>
            <w:r w:rsidRPr="00A25EB8">
              <w:rPr>
                <w:sz w:val="20"/>
                <w:szCs w:val="20"/>
              </w:rPr>
              <w:t>1,31E-08</w:t>
            </w:r>
          </w:p>
        </w:tc>
      </w:tr>
      <w:tr w:rsidR="003B7EA2" w:rsidRPr="00A25EB8" w14:paraId="14EA4101" w14:textId="77777777" w:rsidTr="003B7EA2">
        <w:trPr>
          <w:trHeight w:val="60"/>
        </w:trPr>
        <w:tc>
          <w:tcPr>
            <w:tcW w:w="1353" w:type="dxa"/>
            <w:vMerge/>
            <w:shd w:val="clear" w:color="auto" w:fill="auto"/>
            <w:vAlign w:val="center"/>
          </w:tcPr>
          <w:p w14:paraId="256958C7" w14:textId="77777777" w:rsidR="003B7EA2" w:rsidRPr="00A25EB8" w:rsidRDefault="003B7EA2" w:rsidP="00840A48">
            <w:pPr>
              <w:spacing w:line="240" w:lineRule="auto"/>
              <w:ind w:firstLine="0"/>
              <w:rPr>
                <w:sz w:val="20"/>
                <w:szCs w:val="20"/>
              </w:rPr>
            </w:pPr>
          </w:p>
        </w:tc>
        <w:tc>
          <w:tcPr>
            <w:tcW w:w="1266" w:type="dxa"/>
            <w:vMerge/>
            <w:vAlign w:val="center"/>
          </w:tcPr>
          <w:p w14:paraId="557F8CC1" w14:textId="77777777" w:rsidR="003B7EA2" w:rsidRPr="00A25EB8" w:rsidRDefault="003B7EA2" w:rsidP="00840A48">
            <w:pPr>
              <w:spacing w:line="240" w:lineRule="auto"/>
              <w:ind w:firstLine="0"/>
              <w:rPr>
                <w:sz w:val="20"/>
                <w:szCs w:val="20"/>
              </w:rPr>
            </w:pPr>
          </w:p>
        </w:tc>
        <w:tc>
          <w:tcPr>
            <w:tcW w:w="4776" w:type="dxa"/>
            <w:shd w:val="clear" w:color="auto" w:fill="auto"/>
            <w:vAlign w:val="bottom"/>
          </w:tcPr>
          <w:p w14:paraId="1947A660" w14:textId="77777777" w:rsidR="003B7EA2" w:rsidRPr="00A25EB8" w:rsidRDefault="003B7EA2" w:rsidP="00840A48">
            <w:pPr>
              <w:spacing w:line="240" w:lineRule="auto"/>
              <w:ind w:firstLine="0"/>
              <w:rPr>
                <w:sz w:val="20"/>
                <w:szCs w:val="20"/>
              </w:rPr>
            </w:pPr>
            <w:r w:rsidRPr="00A25EB8">
              <w:rPr>
                <w:sz w:val="20"/>
                <w:szCs w:val="20"/>
              </w:rPr>
              <w:t>Взрыв парогазового облака</w:t>
            </w:r>
          </w:p>
        </w:tc>
        <w:tc>
          <w:tcPr>
            <w:tcW w:w="2521" w:type="dxa"/>
            <w:vAlign w:val="center"/>
          </w:tcPr>
          <w:p w14:paraId="6CC677AE" w14:textId="77777777" w:rsidR="003B7EA2" w:rsidRPr="00A25EB8" w:rsidRDefault="003B7EA2" w:rsidP="00840A48">
            <w:pPr>
              <w:spacing w:line="240" w:lineRule="auto"/>
              <w:ind w:firstLine="0"/>
              <w:rPr>
                <w:sz w:val="20"/>
                <w:szCs w:val="20"/>
              </w:rPr>
            </w:pPr>
            <w:r w:rsidRPr="00A25EB8">
              <w:rPr>
                <w:sz w:val="20"/>
                <w:szCs w:val="20"/>
              </w:rPr>
              <w:t>1,27E-08</w:t>
            </w:r>
          </w:p>
        </w:tc>
      </w:tr>
    </w:tbl>
    <w:p w14:paraId="79CC8153" w14:textId="77777777" w:rsidR="003B7EA2" w:rsidRPr="00A25EB8" w:rsidRDefault="003B7EA2" w:rsidP="003B7EA2">
      <w:r w:rsidRPr="00A25EB8">
        <w:t>Для событий, выделенных в процессе исследования опасности, определялась вероятность их возникновения с использованием метода “деревьев отказов”. При этом отказы отдельных видов оборудования, приборов и устройств и/или их надежность определялись также при помощи научно-технической и справочной литературы.</w:t>
      </w:r>
    </w:p>
    <w:p w14:paraId="358A55AC" w14:textId="77777777" w:rsidR="003B7EA2" w:rsidRPr="00A25EB8" w:rsidRDefault="003B7EA2" w:rsidP="003B7EA2">
      <w:r w:rsidRPr="00A25EB8">
        <w:t xml:space="preserve">"Дерево отказов" состоит из сочетаний негативных исходных событий, ведущих к возникновению конечного события - опасных ситуаций или аварий в системе, устанавливаемых с помощью </w:t>
      </w:r>
      <w:proofErr w:type="spellStart"/>
      <w:r w:rsidRPr="00A25EB8">
        <w:t>причинно</w:t>
      </w:r>
      <w:proofErr w:type="spellEnd"/>
      <w:r w:rsidRPr="00A25EB8">
        <w:t xml:space="preserve"> - следственных взаимосвязей. События, составляющие "дерево отказов" и отдельные его ветви, соединяются между собой логическими знаками: "и", "или", “запрет”, “исключающее или”.</w:t>
      </w:r>
    </w:p>
    <w:p w14:paraId="17057F87" w14:textId="77777777" w:rsidR="003B7EA2" w:rsidRPr="00A25EB8" w:rsidRDefault="003B7EA2" w:rsidP="003B7EA2">
      <w:r w:rsidRPr="00A25EB8">
        <w:lastRenderedPageBreak/>
        <w:t>Знак "и" используется, когда выходное событие происходит, если все входные события возникают одновременно.</w:t>
      </w:r>
    </w:p>
    <w:p w14:paraId="48FA21EE" w14:textId="77777777" w:rsidR="003B7EA2" w:rsidRPr="00A25EB8" w:rsidRDefault="003B7EA2" w:rsidP="003B7EA2">
      <w:r w:rsidRPr="00A25EB8">
        <w:t>Знак "или" используется, когда выходное событие происходит, если случается любое из входных событий.</w:t>
      </w:r>
    </w:p>
    <w:p w14:paraId="3EF470AB" w14:textId="77777777" w:rsidR="003B7EA2" w:rsidRPr="00A25EB8" w:rsidRDefault="003B7EA2" w:rsidP="003B7EA2">
      <w:r w:rsidRPr="00A25EB8">
        <w:t>Знак "запрет" используется в том случае, если наличие входного события вызывает появление выходного тогда, когда происходит условное событие.</w:t>
      </w:r>
    </w:p>
    <w:p w14:paraId="4293155B" w14:textId="77777777" w:rsidR="003B7EA2" w:rsidRPr="00A25EB8" w:rsidRDefault="003B7EA2" w:rsidP="003B7EA2">
      <w:r w:rsidRPr="00A25EB8">
        <w:t>Знак “исключающее или” используется, если выходное событие происходит при возникновении только одного из входных событий.</w:t>
      </w:r>
    </w:p>
    <w:p w14:paraId="1FA7179B" w14:textId="77777777" w:rsidR="003B7EA2" w:rsidRPr="00A25EB8" w:rsidRDefault="003B7EA2" w:rsidP="003B7EA2">
      <w:r w:rsidRPr="00A25EB8">
        <w:t>В «деревьях отказов» присутствуют следующие события:</w:t>
      </w:r>
    </w:p>
    <w:p w14:paraId="68415D16" w14:textId="77777777" w:rsidR="003B7EA2" w:rsidRPr="00A25EB8" w:rsidRDefault="003B7EA2" w:rsidP="003B7EA2">
      <w:r w:rsidRPr="00A25EB8">
        <w:t>- исходные события - отказы отдельных элементов технологического объекта (оборудования, систем автоматического регулирования, и т.д.);</w:t>
      </w:r>
    </w:p>
    <w:p w14:paraId="2E9D15A5" w14:textId="77777777" w:rsidR="003B7EA2" w:rsidRPr="00A25EB8" w:rsidRDefault="003B7EA2" w:rsidP="003B7EA2">
      <w:r w:rsidRPr="00A25EB8">
        <w:t>- условные события - события, представляющие собой обязательное условие для реализации верхнего промежуточного или конечного события;</w:t>
      </w:r>
    </w:p>
    <w:p w14:paraId="5B54300F" w14:textId="77777777" w:rsidR="003B7EA2" w:rsidRPr="00A25EB8" w:rsidRDefault="003B7EA2" w:rsidP="003B7EA2">
      <w:r w:rsidRPr="00A25EB8">
        <w:t>- промежуточные события - события, связанные с реализацией исходных при выполнении определенных условий (например, отказе систем контроля, сигнализации и блокировок и др.);</w:t>
      </w:r>
    </w:p>
    <w:p w14:paraId="47C4967A" w14:textId="77777777" w:rsidR="003B7EA2" w:rsidRPr="00A25EB8" w:rsidRDefault="003B7EA2" w:rsidP="003B7EA2">
      <w:r w:rsidRPr="00A25EB8">
        <w:t>- конечные события - события, являющиеся результатом реализации промежуточных событий при выполнении условий, связанных с отказами или несрабатыванием систем противоаварийной защиты (отказы предохранительных устройств, несрабатывание систем паровой защиты и т.д.).</w:t>
      </w:r>
    </w:p>
    <w:p w14:paraId="5BCD96CB" w14:textId="77777777" w:rsidR="003B7EA2" w:rsidRPr="00A25EB8" w:rsidRDefault="003B7EA2" w:rsidP="003B7EA2">
      <w:r w:rsidRPr="00A25EB8">
        <w:t>При построении “деревьев отказов” рассматриваются:</w:t>
      </w:r>
    </w:p>
    <w:p w14:paraId="791EC6BB" w14:textId="77777777" w:rsidR="003B7EA2" w:rsidRPr="00A25EB8" w:rsidRDefault="003B7EA2" w:rsidP="003B7EA2">
      <w:r w:rsidRPr="00A25EB8">
        <w:t xml:space="preserve">- возможные отклонения параметров (нарушения режимов) процесса от предусмотренных технологическим регламентом значений и причины этих отклонений; </w:t>
      </w:r>
    </w:p>
    <w:p w14:paraId="2CBADDBC" w14:textId="77777777" w:rsidR="003B7EA2" w:rsidRPr="00A25EB8" w:rsidRDefault="003B7EA2" w:rsidP="003B7EA2">
      <w:r w:rsidRPr="00A25EB8">
        <w:t xml:space="preserve">- механические поломки и отказы элементов оборудования, трубопроводов и арматуры; </w:t>
      </w:r>
    </w:p>
    <w:p w14:paraId="17D93B0F" w14:textId="77777777" w:rsidR="003B7EA2" w:rsidRPr="00A25EB8" w:rsidRDefault="003B7EA2" w:rsidP="003B7EA2">
      <w:r w:rsidRPr="00A25EB8">
        <w:t xml:space="preserve">- отказы систем контроля, сигнализации и противоаварийной защиты (ПАЗ); </w:t>
      </w:r>
    </w:p>
    <w:p w14:paraId="03BB660D" w14:textId="77777777" w:rsidR="003B7EA2" w:rsidRPr="00A25EB8" w:rsidRDefault="003B7EA2" w:rsidP="003B7EA2">
      <w:r w:rsidRPr="00A25EB8">
        <w:t>- ошибки персонала.</w:t>
      </w:r>
    </w:p>
    <w:p w14:paraId="4746ABA8" w14:textId="5C6A9B11" w:rsidR="003B7EA2" w:rsidRPr="00A25EB8" w:rsidRDefault="003B7EA2" w:rsidP="003B7EA2">
      <w:r w:rsidRPr="00A25EB8">
        <w:t>Дерево отказов представлено на рисунке</w:t>
      </w:r>
      <w:r w:rsidR="0063640A" w:rsidRPr="00A25EB8">
        <w:t xml:space="preserve"> ниже</w:t>
      </w:r>
      <w:r w:rsidRPr="00A25EB8">
        <w:t>.</w:t>
      </w:r>
    </w:p>
    <w:p w14:paraId="7D3428F0" w14:textId="0BFCE6FC" w:rsidR="003B7EA2" w:rsidRPr="00A25EB8" w:rsidRDefault="00840A48" w:rsidP="00840A48">
      <w:pPr>
        <w:ind w:firstLine="0"/>
      </w:pPr>
      <w:r w:rsidRPr="00A25EB8">
        <w:rPr>
          <w:sz w:val="20"/>
          <w:szCs w:val="20"/>
        </w:rPr>
        <w:object w:dxaOrig="14658" w:dyaOrig="8148" w14:anchorId="61F19563">
          <v:shape id="_x0000_i1026" type="#_x0000_t75" style="width:481.65pt;height:265.65pt" o:ole="">
            <v:imagedata r:id="rId113" o:title=""/>
          </v:shape>
          <o:OLEObject Type="Embed" ProgID="Visio.Drawing.11" ShapeID="_x0000_i1026" DrawAspect="Content" ObjectID="_1804923670" r:id="rId114"/>
        </w:object>
      </w:r>
    </w:p>
    <w:p w14:paraId="74C35CBB" w14:textId="6D757FCB" w:rsidR="0063640A" w:rsidRPr="00A25EB8" w:rsidRDefault="0063640A" w:rsidP="00BF6D90">
      <w:pPr>
        <w:pStyle w:val="5"/>
        <w:keepNext w:val="0"/>
        <w:keepLines w:val="0"/>
        <w:numPr>
          <w:ilvl w:val="4"/>
          <w:numId w:val="25"/>
        </w:numPr>
        <w:jc w:val="both"/>
        <w:rPr>
          <w:szCs w:val="24"/>
        </w:rPr>
      </w:pPr>
      <w:r w:rsidRPr="00A25EB8">
        <w:rPr>
          <w:lang w:eastAsia="ru-RU"/>
        </w:rPr>
        <w:t xml:space="preserve"> </w:t>
      </w:r>
      <w:r w:rsidRPr="00A25EB8">
        <w:t>«Дерево отказов» анализа причин аварийной ситуации и ее проявления при реализации сценариев разгерметизации технологических трубопроводов</w:t>
      </w:r>
    </w:p>
    <w:p w14:paraId="25923336" w14:textId="77777777" w:rsidR="0063640A" w:rsidRDefault="0063640A" w:rsidP="003B7EA2"/>
    <w:p w14:paraId="66156BAC" w14:textId="5ED09ECB" w:rsidR="003B7EA2" w:rsidRDefault="003B7EA2" w:rsidP="00A31BA1">
      <w:pPr>
        <w:pStyle w:val="aff0"/>
        <w:spacing w:line="360" w:lineRule="auto"/>
        <w:rPr>
          <w:sz w:val="28"/>
        </w:rPr>
      </w:pPr>
    </w:p>
    <w:p w14:paraId="0468AE83" w14:textId="77777777" w:rsidR="003B7EA2" w:rsidRPr="00A31BA1" w:rsidRDefault="003B7EA2" w:rsidP="00A31BA1">
      <w:pPr>
        <w:pStyle w:val="aff0"/>
        <w:spacing w:line="360" w:lineRule="auto"/>
        <w:rPr>
          <w:sz w:val="28"/>
        </w:rPr>
      </w:pPr>
    </w:p>
    <w:sectPr w:rsidR="003B7EA2" w:rsidRPr="00A31BA1" w:rsidSect="00C750B5">
      <w:pgSz w:w="11906" w:h="16838"/>
      <w:pgMar w:top="1134" w:right="567" w:bottom="567" w:left="1701" w:header="284" w:footer="425"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8EF5998" w14:textId="77777777" w:rsidR="00E8697B" w:rsidRDefault="00E8697B" w:rsidP="006F7CE0">
      <w:pPr>
        <w:spacing w:line="240" w:lineRule="auto"/>
      </w:pPr>
      <w:r>
        <w:separator/>
      </w:r>
    </w:p>
  </w:endnote>
  <w:endnote w:type="continuationSeparator" w:id="0">
    <w:p w14:paraId="1F2F7EA4" w14:textId="77777777" w:rsidR="00E8697B" w:rsidRDefault="00E8697B" w:rsidP="006F7CE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20002A87" w:usb1="00000000" w:usb2="00000000" w:usb3="00000000" w:csb0="000001FF" w:csb1="00000000"/>
  </w:font>
  <w:font w:name="Calibri">
    <w:panose1 w:val="020F05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CC"/>
    <w:family w:val="swiss"/>
    <w:pitch w:val="variable"/>
    <w:sig w:usb0="E4002EFF" w:usb1="C000E47F" w:usb2="00000009" w:usb3="00000000" w:csb0="000001FF" w:csb1="00000000"/>
  </w:font>
  <w:font w:name="MS PGothic">
    <w:panose1 w:val="020B0600070205080204"/>
    <w:charset w:val="80"/>
    <w:family w:val="swiss"/>
    <w:pitch w:val="variable"/>
    <w:sig w:usb0="E00002FF" w:usb1="6AC7FDFB" w:usb2="08000012" w:usb3="00000000" w:csb0="0002009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Microsoft Sans Serif">
    <w:panose1 w:val="020B0604020202020204"/>
    <w:charset w:val="CC"/>
    <w:family w:val="swiss"/>
    <w:pitch w:val="variable"/>
    <w:sig w:usb0="E5002EFF" w:usb1="C000605B" w:usb2="00000029" w:usb3="00000000" w:csb0="000101FF" w:csb1="00000000"/>
  </w:font>
  <w:font w:name="Andale Sans UI">
    <w:charset w:val="00"/>
    <w:family w:val="auto"/>
    <w:pitch w:val="variable"/>
  </w:font>
  <w:font w:name="Cambria Math">
    <w:panose1 w:val="02040503050406030204"/>
    <w:charset w:val="CC"/>
    <w:family w:val="roman"/>
    <w:pitch w:val="variable"/>
    <w:sig w:usb0="E00006FF" w:usb1="420024FF" w:usb2="02000000" w:usb3="00000000" w:csb0="0000019F" w:csb1="00000000"/>
  </w:font>
  <w:font w:name="Cambria">
    <w:panose1 w:val="02040503050406030204"/>
    <w:charset w:val="CC"/>
    <w:family w:val="roman"/>
    <w:pitch w:val="variable"/>
    <w:sig w:usb0="E00006FF" w:usb1="420024FF" w:usb2="02000000" w:usb3="00000000" w:csb0="0000019F" w:csb1="00000000"/>
  </w:font>
  <w:font w:name="Segoe UI Emoji">
    <w:panose1 w:val="020B0502040204020203"/>
    <w:charset w:val="00"/>
    <w:family w:val="swiss"/>
    <w:pitch w:val="variable"/>
    <w:sig w:usb0="00000003" w:usb1="02000000" w:usb2="00000000" w:usb3="00000000" w:csb0="00000001" w:csb1="00000000"/>
  </w:font>
  <w:font w:name="Calibri Light">
    <w:altName w:val="Arial"/>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7C24A9" w14:textId="1D54DB25" w:rsidR="00FA4612" w:rsidRPr="006453E5" w:rsidRDefault="00FA4612" w:rsidP="00606442">
    <w:pPr>
      <w:pStyle w:val="ab"/>
      <w:ind w:firstLine="0"/>
      <w:jc w:val="center"/>
      <w:rPr>
        <w:szCs w:val="26"/>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056CA7" w14:textId="08A04C1D" w:rsidR="00FA4612" w:rsidRPr="00404E3C" w:rsidRDefault="00FA4612" w:rsidP="00404E3C">
    <w:pPr>
      <w:tabs>
        <w:tab w:val="center" w:pos="4677"/>
        <w:tab w:val="right" w:pos="9355"/>
      </w:tabs>
      <w:spacing w:line="240" w:lineRule="auto"/>
      <w:ind w:firstLine="0"/>
      <w:jc w:val="center"/>
      <w:rPr>
        <w:rFonts w:eastAsia="Calibri"/>
        <w:sz w:val="22"/>
        <w:szCs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25364698"/>
      <w:docPartObj>
        <w:docPartGallery w:val="Page Numbers (Bottom of Page)"/>
        <w:docPartUnique/>
      </w:docPartObj>
    </w:sdtPr>
    <w:sdtContent>
      <w:p w14:paraId="5EC922D7" w14:textId="76F0287C" w:rsidR="00FA4612" w:rsidRDefault="00FA4612">
        <w:pPr>
          <w:pStyle w:val="ab"/>
          <w:jc w:val="center"/>
        </w:pPr>
        <w:r>
          <w:fldChar w:fldCharType="begin"/>
        </w:r>
        <w:r>
          <w:instrText>PAGE   \* MERGEFORMAT</w:instrText>
        </w:r>
        <w:r>
          <w:fldChar w:fldCharType="separate"/>
        </w:r>
        <w:r w:rsidR="00AC1839">
          <w:rPr>
            <w:noProof/>
          </w:rPr>
          <w:t>3</w:t>
        </w:r>
        <w:r>
          <w:fldChar w:fldCharType="end"/>
        </w:r>
      </w:p>
    </w:sdtContent>
  </w:sdt>
  <w:p w14:paraId="2B29F2FA" w14:textId="56F06114" w:rsidR="00FA4612" w:rsidRPr="00404E3C" w:rsidRDefault="00FA4612" w:rsidP="00404E3C">
    <w:pPr>
      <w:tabs>
        <w:tab w:val="center" w:pos="4677"/>
        <w:tab w:val="right" w:pos="9355"/>
      </w:tabs>
      <w:spacing w:line="240" w:lineRule="auto"/>
      <w:ind w:firstLine="0"/>
      <w:jc w:val="center"/>
      <w:rPr>
        <w:rFonts w:eastAsia="Calibri"/>
        <w:sz w:val="22"/>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66F76A3" w14:textId="77777777" w:rsidR="00E8697B" w:rsidRDefault="00E8697B" w:rsidP="006F7CE0">
      <w:pPr>
        <w:spacing w:line="240" w:lineRule="auto"/>
      </w:pPr>
      <w:r>
        <w:separator/>
      </w:r>
    </w:p>
  </w:footnote>
  <w:footnote w:type="continuationSeparator" w:id="0">
    <w:p w14:paraId="44B0BA22" w14:textId="77777777" w:rsidR="00E8697B" w:rsidRDefault="00E8697B" w:rsidP="006F7CE0">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619048" w14:textId="77777777" w:rsidR="00FA4612" w:rsidRDefault="00FA4612" w:rsidP="00FA4612">
    <w:pPr>
      <w:pStyle w:val="a9"/>
      <w:ind w:hanging="142"/>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5F9E49" w14:textId="42DEFBC0" w:rsidR="00FA4612" w:rsidRPr="007525CA" w:rsidRDefault="00FA4612" w:rsidP="007525CA">
    <w:pPr>
      <w:pStyle w:val="a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0F0A0D"/>
    <w:multiLevelType w:val="hybridMultilevel"/>
    <w:tmpl w:val="86EA5C6A"/>
    <w:lvl w:ilvl="0" w:tplc="27BA75C0">
      <w:start w:val="1"/>
      <w:numFmt w:val="bullet"/>
      <w:lvlText w:val="–"/>
      <w:lvlJc w:val="left"/>
      <w:pPr>
        <w:ind w:left="1996" w:hanging="360"/>
      </w:pPr>
      <w:rPr>
        <w:rFonts w:ascii="Times New Roman" w:hAnsi="Times New Roman" w:cs="Times New Roman" w:hint="default"/>
      </w:rPr>
    </w:lvl>
    <w:lvl w:ilvl="1" w:tplc="04190003" w:tentative="1">
      <w:start w:val="1"/>
      <w:numFmt w:val="bullet"/>
      <w:lvlText w:val="o"/>
      <w:lvlJc w:val="left"/>
      <w:pPr>
        <w:ind w:left="2716" w:hanging="360"/>
      </w:pPr>
      <w:rPr>
        <w:rFonts w:ascii="Courier New" w:hAnsi="Courier New" w:cs="Courier New" w:hint="default"/>
      </w:rPr>
    </w:lvl>
    <w:lvl w:ilvl="2" w:tplc="04190005" w:tentative="1">
      <w:start w:val="1"/>
      <w:numFmt w:val="bullet"/>
      <w:lvlText w:val=""/>
      <w:lvlJc w:val="left"/>
      <w:pPr>
        <w:ind w:left="3436" w:hanging="360"/>
      </w:pPr>
      <w:rPr>
        <w:rFonts w:ascii="Wingdings" w:hAnsi="Wingdings" w:hint="default"/>
      </w:rPr>
    </w:lvl>
    <w:lvl w:ilvl="3" w:tplc="04190001" w:tentative="1">
      <w:start w:val="1"/>
      <w:numFmt w:val="bullet"/>
      <w:lvlText w:val=""/>
      <w:lvlJc w:val="left"/>
      <w:pPr>
        <w:ind w:left="4156" w:hanging="360"/>
      </w:pPr>
      <w:rPr>
        <w:rFonts w:ascii="Symbol" w:hAnsi="Symbol" w:hint="default"/>
      </w:rPr>
    </w:lvl>
    <w:lvl w:ilvl="4" w:tplc="04190003" w:tentative="1">
      <w:start w:val="1"/>
      <w:numFmt w:val="bullet"/>
      <w:lvlText w:val="o"/>
      <w:lvlJc w:val="left"/>
      <w:pPr>
        <w:ind w:left="4876" w:hanging="360"/>
      </w:pPr>
      <w:rPr>
        <w:rFonts w:ascii="Courier New" w:hAnsi="Courier New" w:cs="Courier New" w:hint="default"/>
      </w:rPr>
    </w:lvl>
    <w:lvl w:ilvl="5" w:tplc="04190005" w:tentative="1">
      <w:start w:val="1"/>
      <w:numFmt w:val="bullet"/>
      <w:lvlText w:val=""/>
      <w:lvlJc w:val="left"/>
      <w:pPr>
        <w:ind w:left="5596" w:hanging="360"/>
      </w:pPr>
      <w:rPr>
        <w:rFonts w:ascii="Wingdings" w:hAnsi="Wingdings" w:hint="default"/>
      </w:rPr>
    </w:lvl>
    <w:lvl w:ilvl="6" w:tplc="04190001">
      <w:start w:val="1"/>
      <w:numFmt w:val="bullet"/>
      <w:lvlText w:val=""/>
      <w:lvlJc w:val="left"/>
      <w:pPr>
        <w:ind w:left="6316" w:hanging="360"/>
      </w:pPr>
      <w:rPr>
        <w:rFonts w:ascii="Symbol" w:hAnsi="Symbol" w:hint="default"/>
      </w:rPr>
    </w:lvl>
    <w:lvl w:ilvl="7" w:tplc="04190003" w:tentative="1">
      <w:start w:val="1"/>
      <w:numFmt w:val="bullet"/>
      <w:lvlText w:val="o"/>
      <w:lvlJc w:val="left"/>
      <w:pPr>
        <w:ind w:left="7036" w:hanging="360"/>
      </w:pPr>
      <w:rPr>
        <w:rFonts w:ascii="Courier New" w:hAnsi="Courier New" w:cs="Courier New" w:hint="default"/>
      </w:rPr>
    </w:lvl>
    <w:lvl w:ilvl="8" w:tplc="04190005" w:tentative="1">
      <w:start w:val="1"/>
      <w:numFmt w:val="bullet"/>
      <w:lvlText w:val=""/>
      <w:lvlJc w:val="left"/>
      <w:pPr>
        <w:ind w:left="7756" w:hanging="360"/>
      </w:pPr>
      <w:rPr>
        <w:rFonts w:ascii="Wingdings" w:hAnsi="Wingdings" w:hint="default"/>
      </w:rPr>
    </w:lvl>
  </w:abstractNum>
  <w:abstractNum w:abstractNumId="1">
    <w:nsid w:val="03EC19F6"/>
    <w:multiLevelType w:val="hybridMultilevel"/>
    <w:tmpl w:val="68EEE31C"/>
    <w:lvl w:ilvl="0" w:tplc="521462D0">
      <w:numFmt w:val="bullet"/>
      <w:lvlText w:val="-"/>
      <w:lvlJc w:val="left"/>
      <w:pPr>
        <w:ind w:left="105" w:hanging="152"/>
      </w:pPr>
      <w:rPr>
        <w:rFonts w:ascii="Times New Roman" w:eastAsia="Times New Roman" w:hAnsi="Times New Roman" w:cs="Times New Roman" w:hint="default"/>
        <w:b w:val="0"/>
        <w:bCs w:val="0"/>
        <w:i w:val="0"/>
        <w:iCs w:val="0"/>
        <w:spacing w:val="0"/>
        <w:w w:val="99"/>
        <w:sz w:val="26"/>
        <w:szCs w:val="26"/>
        <w:lang w:val="ru-RU" w:eastAsia="en-US" w:bidi="ar-SA"/>
      </w:rPr>
    </w:lvl>
    <w:lvl w:ilvl="1" w:tplc="3EC8D41A">
      <w:numFmt w:val="bullet"/>
      <w:lvlText w:val="•"/>
      <w:lvlJc w:val="left"/>
      <w:pPr>
        <w:ind w:left="911" w:hanging="152"/>
      </w:pPr>
      <w:rPr>
        <w:rFonts w:hint="default"/>
        <w:lang w:val="ru-RU" w:eastAsia="en-US" w:bidi="ar-SA"/>
      </w:rPr>
    </w:lvl>
    <w:lvl w:ilvl="2" w:tplc="6CCC2556">
      <w:numFmt w:val="bullet"/>
      <w:lvlText w:val="•"/>
      <w:lvlJc w:val="left"/>
      <w:pPr>
        <w:ind w:left="1722" w:hanging="152"/>
      </w:pPr>
      <w:rPr>
        <w:rFonts w:hint="default"/>
        <w:lang w:val="ru-RU" w:eastAsia="en-US" w:bidi="ar-SA"/>
      </w:rPr>
    </w:lvl>
    <w:lvl w:ilvl="3" w:tplc="DECCE0BA">
      <w:numFmt w:val="bullet"/>
      <w:lvlText w:val="•"/>
      <w:lvlJc w:val="left"/>
      <w:pPr>
        <w:ind w:left="2533" w:hanging="152"/>
      </w:pPr>
      <w:rPr>
        <w:rFonts w:hint="default"/>
        <w:lang w:val="ru-RU" w:eastAsia="en-US" w:bidi="ar-SA"/>
      </w:rPr>
    </w:lvl>
    <w:lvl w:ilvl="4" w:tplc="F46C98FA">
      <w:numFmt w:val="bullet"/>
      <w:lvlText w:val="•"/>
      <w:lvlJc w:val="left"/>
      <w:pPr>
        <w:ind w:left="3344" w:hanging="152"/>
      </w:pPr>
      <w:rPr>
        <w:rFonts w:hint="default"/>
        <w:lang w:val="ru-RU" w:eastAsia="en-US" w:bidi="ar-SA"/>
      </w:rPr>
    </w:lvl>
    <w:lvl w:ilvl="5" w:tplc="38125AF0">
      <w:numFmt w:val="bullet"/>
      <w:lvlText w:val="•"/>
      <w:lvlJc w:val="left"/>
      <w:pPr>
        <w:ind w:left="4155" w:hanging="152"/>
      </w:pPr>
      <w:rPr>
        <w:rFonts w:hint="default"/>
        <w:lang w:val="ru-RU" w:eastAsia="en-US" w:bidi="ar-SA"/>
      </w:rPr>
    </w:lvl>
    <w:lvl w:ilvl="6" w:tplc="05E22BBC">
      <w:numFmt w:val="bullet"/>
      <w:lvlText w:val="•"/>
      <w:lvlJc w:val="left"/>
      <w:pPr>
        <w:ind w:left="4966" w:hanging="152"/>
      </w:pPr>
      <w:rPr>
        <w:rFonts w:hint="default"/>
        <w:lang w:val="ru-RU" w:eastAsia="en-US" w:bidi="ar-SA"/>
      </w:rPr>
    </w:lvl>
    <w:lvl w:ilvl="7" w:tplc="30245044">
      <w:numFmt w:val="bullet"/>
      <w:lvlText w:val="•"/>
      <w:lvlJc w:val="left"/>
      <w:pPr>
        <w:ind w:left="5777" w:hanging="152"/>
      </w:pPr>
      <w:rPr>
        <w:rFonts w:hint="default"/>
        <w:lang w:val="ru-RU" w:eastAsia="en-US" w:bidi="ar-SA"/>
      </w:rPr>
    </w:lvl>
    <w:lvl w:ilvl="8" w:tplc="D81E9C04">
      <w:numFmt w:val="bullet"/>
      <w:lvlText w:val="•"/>
      <w:lvlJc w:val="left"/>
      <w:pPr>
        <w:ind w:left="6588" w:hanging="152"/>
      </w:pPr>
      <w:rPr>
        <w:rFonts w:hint="default"/>
        <w:lang w:val="ru-RU" w:eastAsia="en-US" w:bidi="ar-SA"/>
      </w:rPr>
    </w:lvl>
  </w:abstractNum>
  <w:abstractNum w:abstractNumId="2">
    <w:nsid w:val="060222DA"/>
    <w:multiLevelType w:val="hybridMultilevel"/>
    <w:tmpl w:val="647E9D7A"/>
    <w:lvl w:ilvl="0" w:tplc="F962B722">
      <w:numFmt w:val="bullet"/>
      <w:lvlText w:val="-"/>
      <w:lvlJc w:val="left"/>
      <w:pPr>
        <w:ind w:left="256" w:hanging="152"/>
      </w:pPr>
      <w:rPr>
        <w:rFonts w:ascii="Times New Roman" w:eastAsia="Times New Roman" w:hAnsi="Times New Roman" w:cs="Times New Roman" w:hint="default"/>
        <w:b w:val="0"/>
        <w:bCs w:val="0"/>
        <w:i w:val="0"/>
        <w:iCs w:val="0"/>
        <w:spacing w:val="0"/>
        <w:w w:val="99"/>
        <w:sz w:val="26"/>
        <w:szCs w:val="26"/>
        <w:lang w:val="ru-RU" w:eastAsia="en-US" w:bidi="ar-SA"/>
      </w:rPr>
    </w:lvl>
    <w:lvl w:ilvl="1" w:tplc="41804790">
      <w:numFmt w:val="bullet"/>
      <w:lvlText w:val="•"/>
      <w:lvlJc w:val="left"/>
      <w:pPr>
        <w:ind w:left="1055" w:hanging="152"/>
      </w:pPr>
      <w:rPr>
        <w:rFonts w:hint="default"/>
        <w:lang w:val="ru-RU" w:eastAsia="en-US" w:bidi="ar-SA"/>
      </w:rPr>
    </w:lvl>
    <w:lvl w:ilvl="2" w:tplc="ED3E1DE2">
      <w:numFmt w:val="bullet"/>
      <w:lvlText w:val="•"/>
      <w:lvlJc w:val="left"/>
      <w:pPr>
        <w:ind w:left="1850" w:hanging="152"/>
      </w:pPr>
      <w:rPr>
        <w:rFonts w:hint="default"/>
        <w:lang w:val="ru-RU" w:eastAsia="en-US" w:bidi="ar-SA"/>
      </w:rPr>
    </w:lvl>
    <w:lvl w:ilvl="3" w:tplc="C36CAFB4">
      <w:numFmt w:val="bullet"/>
      <w:lvlText w:val="•"/>
      <w:lvlJc w:val="left"/>
      <w:pPr>
        <w:ind w:left="2645" w:hanging="152"/>
      </w:pPr>
      <w:rPr>
        <w:rFonts w:hint="default"/>
        <w:lang w:val="ru-RU" w:eastAsia="en-US" w:bidi="ar-SA"/>
      </w:rPr>
    </w:lvl>
    <w:lvl w:ilvl="4" w:tplc="319CADD4">
      <w:numFmt w:val="bullet"/>
      <w:lvlText w:val="•"/>
      <w:lvlJc w:val="left"/>
      <w:pPr>
        <w:ind w:left="3440" w:hanging="152"/>
      </w:pPr>
      <w:rPr>
        <w:rFonts w:hint="default"/>
        <w:lang w:val="ru-RU" w:eastAsia="en-US" w:bidi="ar-SA"/>
      </w:rPr>
    </w:lvl>
    <w:lvl w:ilvl="5" w:tplc="1684383E">
      <w:numFmt w:val="bullet"/>
      <w:lvlText w:val="•"/>
      <w:lvlJc w:val="left"/>
      <w:pPr>
        <w:ind w:left="4235" w:hanging="152"/>
      </w:pPr>
      <w:rPr>
        <w:rFonts w:hint="default"/>
        <w:lang w:val="ru-RU" w:eastAsia="en-US" w:bidi="ar-SA"/>
      </w:rPr>
    </w:lvl>
    <w:lvl w:ilvl="6" w:tplc="00E00220">
      <w:numFmt w:val="bullet"/>
      <w:lvlText w:val="•"/>
      <w:lvlJc w:val="left"/>
      <w:pPr>
        <w:ind w:left="5030" w:hanging="152"/>
      </w:pPr>
      <w:rPr>
        <w:rFonts w:hint="default"/>
        <w:lang w:val="ru-RU" w:eastAsia="en-US" w:bidi="ar-SA"/>
      </w:rPr>
    </w:lvl>
    <w:lvl w:ilvl="7" w:tplc="CC44D4CE">
      <w:numFmt w:val="bullet"/>
      <w:lvlText w:val="•"/>
      <w:lvlJc w:val="left"/>
      <w:pPr>
        <w:ind w:left="5825" w:hanging="152"/>
      </w:pPr>
      <w:rPr>
        <w:rFonts w:hint="default"/>
        <w:lang w:val="ru-RU" w:eastAsia="en-US" w:bidi="ar-SA"/>
      </w:rPr>
    </w:lvl>
    <w:lvl w:ilvl="8" w:tplc="5C86FB50">
      <w:numFmt w:val="bullet"/>
      <w:lvlText w:val="•"/>
      <w:lvlJc w:val="left"/>
      <w:pPr>
        <w:ind w:left="6620" w:hanging="152"/>
      </w:pPr>
      <w:rPr>
        <w:rFonts w:hint="default"/>
        <w:lang w:val="ru-RU" w:eastAsia="en-US" w:bidi="ar-SA"/>
      </w:rPr>
    </w:lvl>
  </w:abstractNum>
  <w:abstractNum w:abstractNumId="3">
    <w:nsid w:val="0BAD1DE7"/>
    <w:multiLevelType w:val="hybridMultilevel"/>
    <w:tmpl w:val="2FE824D8"/>
    <w:lvl w:ilvl="0" w:tplc="F8B4BAE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0C2A521D"/>
    <w:multiLevelType w:val="hybridMultilevel"/>
    <w:tmpl w:val="AE6A9484"/>
    <w:lvl w:ilvl="0" w:tplc="DE2E428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15051434"/>
    <w:multiLevelType w:val="multilevel"/>
    <w:tmpl w:val="8DC2B572"/>
    <w:styleLink w:val="a"/>
    <w:lvl w:ilvl="0">
      <w:start w:val="1"/>
      <w:numFmt w:val="decimal"/>
      <w:lvlText w:val="%1."/>
      <w:lvlJc w:val="left"/>
      <w:pPr>
        <w:ind w:left="0" w:firstLine="0"/>
      </w:pPr>
      <w:rPr>
        <w:rFonts w:hint="default"/>
      </w:rPr>
    </w:lvl>
    <w:lvl w:ilvl="1">
      <w:start w:val="1"/>
      <w:numFmt w:val="decimal"/>
      <w:lvlText w:val="%1.%2."/>
      <w:lvlJc w:val="left"/>
      <w:pPr>
        <w:ind w:left="795" w:hanging="369"/>
      </w:pPr>
      <w:rPr>
        <w:rFonts w:ascii="Times New Roman" w:hAnsi="Times New Roman" w:cs="Times New Roman" w:hint="default"/>
        <w:b/>
      </w:rPr>
    </w:lvl>
    <w:lvl w:ilvl="2">
      <w:start w:val="1"/>
      <w:numFmt w:val="decimal"/>
      <w:lvlText w:val="%1.%2.%3."/>
      <w:lvlJc w:val="left"/>
      <w:pPr>
        <w:ind w:left="737" w:hanging="737"/>
      </w:pPr>
      <w:rPr>
        <w:rFonts w:hint="default"/>
      </w:rPr>
    </w:lvl>
    <w:lvl w:ilvl="3">
      <w:start w:val="1"/>
      <w:numFmt w:val="decimal"/>
      <w:lvlText w:val="%1.%2.%3.%4."/>
      <w:lvlJc w:val="left"/>
      <w:pPr>
        <w:ind w:left="0" w:firstLine="0"/>
      </w:pPr>
      <w:rPr>
        <w:rFonts w:hint="default"/>
      </w:rPr>
    </w:lvl>
    <w:lvl w:ilvl="4">
      <w:start w:val="1"/>
      <w:numFmt w:val="decimal"/>
      <w:lvlRestart w:val="2"/>
      <w:pStyle w:val="-"/>
      <w:lvlText w:val="Рисунок %1.%2.%5."/>
      <w:lvlJc w:val="left"/>
      <w:pPr>
        <w:ind w:left="2232" w:hanging="792"/>
      </w:pPr>
      <w:rPr>
        <w:rFonts w:hint="default"/>
      </w:rPr>
    </w:lvl>
    <w:lvl w:ilvl="5">
      <w:start w:val="1"/>
      <w:numFmt w:val="decimal"/>
      <w:lvlRestart w:val="2"/>
      <w:pStyle w:val="a0"/>
      <w:lvlText w:val="Таблица %1.%2.%6."/>
      <w:lvlJc w:val="left"/>
      <w:pPr>
        <w:ind w:left="2778"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nsid w:val="1512025F"/>
    <w:multiLevelType w:val="hybridMultilevel"/>
    <w:tmpl w:val="CAE43D8A"/>
    <w:lvl w:ilvl="0" w:tplc="7646B9D8">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6196C93"/>
    <w:multiLevelType w:val="hybridMultilevel"/>
    <w:tmpl w:val="AE882C8A"/>
    <w:lvl w:ilvl="0" w:tplc="0F929C74">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18164C22"/>
    <w:multiLevelType w:val="hybridMultilevel"/>
    <w:tmpl w:val="993629F0"/>
    <w:lvl w:ilvl="0" w:tplc="01D22392">
      <w:start w:val="1"/>
      <w:numFmt w:val="bullet"/>
      <w:lvlText w:val="–"/>
      <w:lvlJc w:val="left"/>
      <w:pPr>
        <w:ind w:left="590" w:hanging="360"/>
      </w:pPr>
      <w:rPr>
        <w:rFonts w:ascii="Times New Roman" w:eastAsia="Times New Roman" w:hAnsi="Times New Roman" w:cs="Times New Roman" w:hint="default"/>
      </w:rPr>
    </w:lvl>
    <w:lvl w:ilvl="1" w:tplc="04190003" w:tentative="1">
      <w:start w:val="1"/>
      <w:numFmt w:val="bullet"/>
      <w:lvlText w:val="o"/>
      <w:lvlJc w:val="left"/>
      <w:pPr>
        <w:ind w:left="1310" w:hanging="360"/>
      </w:pPr>
      <w:rPr>
        <w:rFonts w:ascii="Courier New" w:hAnsi="Courier New" w:cs="Courier New" w:hint="default"/>
      </w:rPr>
    </w:lvl>
    <w:lvl w:ilvl="2" w:tplc="04190005" w:tentative="1">
      <w:start w:val="1"/>
      <w:numFmt w:val="bullet"/>
      <w:lvlText w:val=""/>
      <w:lvlJc w:val="left"/>
      <w:pPr>
        <w:ind w:left="2030" w:hanging="360"/>
      </w:pPr>
      <w:rPr>
        <w:rFonts w:ascii="Wingdings" w:hAnsi="Wingdings" w:hint="default"/>
      </w:rPr>
    </w:lvl>
    <w:lvl w:ilvl="3" w:tplc="04190001" w:tentative="1">
      <w:start w:val="1"/>
      <w:numFmt w:val="bullet"/>
      <w:lvlText w:val=""/>
      <w:lvlJc w:val="left"/>
      <w:pPr>
        <w:ind w:left="2750" w:hanging="360"/>
      </w:pPr>
      <w:rPr>
        <w:rFonts w:ascii="Symbol" w:hAnsi="Symbol" w:hint="default"/>
      </w:rPr>
    </w:lvl>
    <w:lvl w:ilvl="4" w:tplc="04190003" w:tentative="1">
      <w:start w:val="1"/>
      <w:numFmt w:val="bullet"/>
      <w:lvlText w:val="o"/>
      <w:lvlJc w:val="left"/>
      <w:pPr>
        <w:ind w:left="3470" w:hanging="360"/>
      </w:pPr>
      <w:rPr>
        <w:rFonts w:ascii="Courier New" w:hAnsi="Courier New" w:cs="Courier New" w:hint="default"/>
      </w:rPr>
    </w:lvl>
    <w:lvl w:ilvl="5" w:tplc="04190005" w:tentative="1">
      <w:start w:val="1"/>
      <w:numFmt w:val="bullet"/>
      <w:lvlText w:val=""/>
      <w:lvlJc w:val="left"/>
      <w:pPr>
        <w:ind w:left="4190" w:hanging="360"/>
      </w:pPr>
      <w:rPr>
        <w:rFonts w:ascii="Wingdings" w:hAnsi="Wingdings" w:hint="default"/>
      </w:rPr>
    </w:lvl>
    <w:lvl w:ilvl="6" w:tplc="04190001" w:tentative="1">
      <w:start w:val="1"/>
      <w:numFmt w:val="bullet"/>
      <w:lvlText w:val=""/>
      <w:lvlJc w:val="left"/>
      <w:pPr>
        <w:ind w:left="4910" w:hanging="360"/>
      </w:pPr>
      <w:rPr>
        <w:rFonts w:ascii="Symbol" w:hAnsi="Symbol" w:hint="default"/>
      </w:rPr>
    </w:lvl>
    <w:lvl w:ilvl="7" w:tplc="04190003" w:tentative="1">
      <w:start w:val="1"/>
      <w:numFmt w:val="bullet"/>
      <w:lvlText w:val="o"/>
      <w:lvlJc w:val="left"/>
      <w:pPr>
        <w:ind w:left="5630" w:hanging="360"/>
      </w:pPr>
      <w:rPr>
        <w:rFonts w:ascii="Courier New" w:hAnsi="Courier New" w:cs="Courier New" w:hint="default"/>
      </w:rPr>
    </w:lvl>
    <w:lvl w:ilvl="8" w:tplc="04190005" w:tentative="1">
      <w:start w:val="1"/>
      <w:numFmt w:val="bullet"/>
      <w:lvlText w:val=""/>
      <w:lvlJc w:val="left"/>
      <w:pPr>
        <w:ind w:left="6350" w:hanging="360"/>
      </w:pPr>
      <w:rPr>
        <w:rFonts w:ascii="Wingdings" w:hAnsi="Wingdings" w:hint="default"/>
      </w:rPr>
    </w:lvl>
  </w:abstractNum>
  <w:abstractNum w:abstractNumId="9">
    <w:nsid w:val="18EB2119"/>
    <w:multiLevelType w:val="hybridMultilevel"/>
    <w:tmpl w:val="D23499BE"/>
    <w:lvl w:ilvl="0" w:tplc="7646B9D8">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0C6733A"/>
    <w:multiLevelType w:val="hybridMultilevel"/>
    <w:tmpl w:val="778A8218"/>
    <w:lvl w:ilvl="0" w:tplc="EA94E3A0">
      <w:numFmt w:val="bullet"/>
      <w:lvlText w:val="•"/>
      <w:lvlJc w:val="left"/>
      <w:pPr>
        <w:ind w:left="1429" w:hanging="360"/>
      </w:pPr>
      <w:rPr>
        <w:rFonts w:ascii="Times New Roman" w:eastAsia="Times New Roman" w:hAnsi="Times New Roman" w:hint="default"/>
        <w:b w:val="0"/>
        <w:i w:val="0"/>
        <w:w w:val="100"/>
        <w:sz w:val="24"/>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223D3C27"/>
    <w:multiLevelType w:val="hybridMultilevel"/>
    <w:tmpl w:val="FA88C1E0"/>
    <w:lvl w:ilvl="0" w:tplc="01D22392">
      <w:start w:val="1"/>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nsid w:val="24836F3D"/>
    <w:multiLevelType w:val="multilevel"/>
    <w:tmpl w:val="912CC8D8"/>
    <w:lvl w:ilvl="0">
      <w:start w:val="1"/>
      <w:numFmt w:val="decimal"/>
      <w:lvlText w:val="%1."/>
      <w:lvlJc w:val="left"/>
      <w:pPr>
        <w:ind w:left="1068" w:hanging="360"/>
      </w:pPr>
      <w:rPr>
        <w:rFonts w:hint="default"/>
      </w:rPr>
    </w:lvl>
    <w:lvl w:ilvl="1">
      <w:start w:val="1"/>
      <w:numFmt w:val="decimal"/>
      <w:isLgl/>
      <w:lvlText w:val="%1.%2"/>
      <w:lvlJc w:val="left"/>
      <w:pPr>
        <w:ind w:left="1518" w:hanging="450"/>
      </w:pPr>
      <w:rPr>
        <w:rFonts w:hint="default"/>
      </w:rPr>
    </w:lvl>
    <w:lvl w:ilvl="2">
      <w:start w:val="1"/>
      <w:numFmt w:val="decimal"/>
      <w:isLgl/>
      <w:lvlText w:val="%1.%2.%3"/>
      <w:lvlJc w:val="left"/>
      <w:pPr>
        <w:ind w:left="2148" w:hanging="720"/>
      </w:pPr>
      <w:rPr>
        <w:rFonts w:hint="default"/>
      </w:rPr>
    </w:lvl>
    <w:lvl w:ilvl="3">
      <w:start w:val="1"/>
      <w:numFmt w:val="decimal"/>
      <w:isLgl/>
      <w:lvlText w:val="%1.%2.%3.%4"/>
      <w:lvlJc w:val="left"/>
      <w:pPr>
        <w:ind w:left="2868" w:hanging="1080"/>
      </w:pPr>
      <w:rPr>
        <w:rFonts w:hint="default"/>
      </w:rPr>
    </w:lvl>
    <w:lvl w:ilvl="4">
      <w:start w:val="1"/>
      <w:numFmt w:val="decimal"/>
      <w:isLgl/>
      <w:lvlText w:val="%1.%2.%3.%4.%5"/>
      <w:lvlJc w:val="left"/>
      <w:pPr>
        <w:ind w:left="3228" w:hanging="1080"/>
      </w:pPr>
      <w:rPr>
        <w:rFonts w:hint="default"/>
      </w:rPr>
    </w:lvl>
    <w:lvl w:ilvl="5">
      <w:start w:val="1"/>
      <w:numFmt w:val="decimal"/>
      <w:isLgl/>
      <w:lvlText w:val="%1.%2.%3.%4.%5.%6"/>
      <w:lvlJc w:val="left"/>
      <w:pPr>
        <w:ind w:left="3948" w:hanging="1440"/>
      </w:pPr>
      <w:rPr>
        <w:rFonts w:hint="default"/>
      </w:rPr>
    </w:lvl>
    <w:lvl w:ilvl="6">
      <w:start w:val="1"/>
      <w:numFmt w:val="decimal"/>
      <w:isLgl/>
      <w:lvlText w:val="%1.%2.%3.%4.%5.%6.%7"/>
      <w:lvlJc w:val="left"/>
      <w:pPr>
        <w:ind w:left="4308" w:hanging="1440"/>
      </w:pPr>
      <w:rPr>
        <w:rFonts w:hint="default"/>
      </w:rPr>
    </w:lvl>
    <w:lvl w:ilvl="7">
      <w:start w:val="1"/>
      <w:numFmt w:val="decimal"/>
      <w:isLgl/>
      <w:lvlText w:val="%1.%2.%3.%4.%5.%6.%7.%8"/>
      <w:lvlJc w:val="left"/>
      <w:pPr>
        <w:ind w:left="5028" w:hanging="1800"/>
      </w:pPr>
      <w:rPr>
        <w:rFonts w:hint="default"/>
      </w:rPr>
    </w:lvl>
    <w:lvl w:ilvl="8">
      <w:start w:val="1"/>
      <w:numFmt w:val="decimal"/>
      <w:isLgl/>
      <w:lvlText w:val="%1.%2.%3.%4.%5.%6.%7.%8.%9"/>
      <w:lvlJc w:val="left"/>
      <w:pPr>
        <w:ind w:left="5748" w:hanging="2160"/>
      </w:pPr>
      <w:rPr>
        <w:rFonts w:hint="default"/>
      </w:rPr>
    </w:lvl>
  </w:abstractNum>
  <w:abstractNum w:abstractNumId="13">
    <w:nsid w:val="259C17EA"/>
    <w:multiLevelType w:val="hybridMultilevel"/>
    <w:tmpl w:val="454E175C"/>
    <w:lvl w:ilvl="0" w:tplc="27BA75C0">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29C104B5"/>
    <w:multiLevelType w:val="hybridMultilevel"/>
    <w:tmpl w:val="D1B2306C"/>
    <w:lvl w:ilvl="0" w:tplc="01D22392">
      <w:start w:val="1"/>
      <w:numFmt w:val="bullet"/>
      <w:lvlText w:val="–"/>
      <w:lvlJc w:val="left"/>
      <w:pPr>
        <w:ind w:left="59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CF97EF3"/>
    <w:multiLevelType w:val="hybridMultilevel"/>
    <w:tmpl w:val="CD12A306"/>
    <w:lvl w:ilvl="0" w:tplc="484E6EC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nsid w:val="2D9328F5"/>
    <w:multiLevelType w:val="hybridMultilevel"/>
    <w:tmpl w:val="E5FA6D80"/>
    <w:lvl w:ilvl="0" w:tplc="27BA75C0">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2E3A1C4D"/>
    <w:multiLevelType w:val="hybridMultilevel"/>
    <w:tmpl w:val="E5F23828"/>
    <w:lvl w:ilvl="0" w:tplc="27BA75C0">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30E468FC"/>
    <w:multiLevelType w:val="hybridMultilevel"/>
    <w:tmpl w:val="9DD6AEF8"/>
    <w:lvl w:ilvl="0" w:tplc="27BA75C0">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36A216B3"/>
    <w:multiLevelType w:val="multilevel"/>
    <w:tmpl w:val="3246EFCE"/>
    <w:lvl w:ilvl="0">
      <w:start w:val="1"/>
      <w:numFmt w:val="decimal"/>
      <w:pStyle w:val="1"/>
      <w:lvlText w:val="Глава %1."/>
      <w:lvlJc w:val="left"/>
      <w:pPr>
        <w:ind w:left="0" w:firstLine="709"/>
      </w:pPr>
      <w:rPr>
        <w:rFonts w:hint="default"/>
        <w:b/>
      </w:rPr>
    </w:lvl>
    <w:lvl w:ilvl="1">
      <w:start w:val="1"/>
      <w:numFmt w:val="decimal"/>
      <w:pStyle w:val="2"/>
      <w:suff w:val="space"/>
      <w:lvlText w:val="%1.%2."/>
      <w:lvlJc w:val="left"/>
      <w:pPr>
        <w:ind w:left="0" w:firstLine="709"/>
      </w:pPr>
      <w:rPr>
        <w:rFonts w:hint="default"/>
      </w:rPr>
    </w:lvl>
    <w:lvl w:ilvl="2">
      <w:start w:val="1"/>
      <w:numFmt w:val="decimal"/>
      <w:pStyle w:val="3"/>
      <w:suff w:val="space"/>
      <w:lvlText w:val="%1.%2.%3."/>
      <w:lvlJc w:val="left"/>
      <w:pPr>
        <w:ind w:left="0" w:firstLine="709"/>
      </w:pPr>
      <w:rPr>
        <w:rFonts w:hint="default"/>
      </w:rPr>
    </w:lvl>
    <w:lvl w:ilvl="3">
      <w:start w:val="1"/>
      <w:numFmt w:val="decimal"/>
      <w:lvlRestart w:val="2"/>
      <w:pStyle w:val="4"/>
      <w:suff w:val="space"/>
      <w:lvlText w:val="%1.%2.%3.%4."/>
      <w:lvlJc w:val="left"/>
      <w:pPr>
        <w:ind w:left="0" w:firstLine="709"/>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Restart w:val="2"/>
      <w:pStyle w:val="5"/>
      <w:suff w:val="space"/>
      <w:lvlText w:val="Рисунок %1.%2.%5."/>
      <w:lvlJc w:val="left"/>
      <w:pPr>
        <w:ind w:left="0" w:firstLine="0"/>
      </w:pPr>
      <w:rPr>
        <w:rFonts w:hint="default"/>
      </w:rPr>
    </w:lvl>
    <w:lvl w:ilvl="5">
      <w:start w:val="1"/>
      <w:numFmt w:val="decimal"/>
      <w:lvlRestart w:val="2"/>
      <w:pStyle w:val="6"/>
      <w:suff w:val="space"/>
      <w:lvlText w:val="Таблица %1.%2.%6."/>
      <w:lvlJc w:val="left"/>
      <w:pPr>
        <w:ind w:left="0" w:firstLine="0"/>
      </w:pPr>
      <w:rPr>
        <w:rFonts w:hint="default"/>
      </w:rPr>
    </w:lvl>
    <w:lvl w:ilvl="6">
      <w:start w:val="1"/>
      <w:numFmt w:val="decimal"/>
      <w:lvlText w:val="%7."/>
      <w:lvlJc w:val="left"/>
      <w:pPr>
        <w:ind w:left="0" w:firstLine="709"/>
      </w:pPr>
      <w:rPr>
        <w:rFonts w:hint="default"/>
        <w:b/>
        <w:bCs/>
      </w:rPr>
    </w:lvl>
    <w:lvl w:ilvl="7">
      <w:start w:val="1"/>
      <w:numFmt w:val="lowerLetter"/>
      <w:lvlText w:val="%8."/>
      <w:lvlJc w:val="left"/>
      <w:pPr>
        <w:ind w:left="0" w:firstLine="709"/>
      </w:pPr>
      <w:rPr>
        <w:rFonts w:hint="default"/>
      </w:rPr>
    </w:lvl>
    <w:lvl w:ilvl="8">
      <w:start w:val="1"/>
      <w:numFmt w:val="lowerRoman"/>
      <w:lvlText w:val="%9."/>
      <w:lvlJc w:val="left"/>
      <w:pPr>
        <w:ind w:left="0" w:firstLine="709"/>
      </w:pPr>
      <w:rPr>
        <w:rFonts w:hint="default"/>
      </w:rPr>
    </w:lvl>
  </w:abstractNum>
  <w:abstractNum w:abstractNumId="20">
    <w:nsid w:val="3ADA0255"/>
    <w:multiLevelType w:val="hybridMultilevel"/>
    <w:tmpl w:val="CE460096"/>
    <w:lvl w:ilvl="0" w:tplc="24E847D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nsid w:val="40E260DE"/>
    <w:multiLevelType w:val="hybridMultilevel"/>
    <w:tmpl w:val="C5303422"/>
    <w:lvl w:ilvl="0" w:tplc="AF4EEAE4">
      <w:start w:val="1"/>
      <w:numFmt w:val="bullet"/>
      <w:lvlText w:val="•"/>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42032B4C"/>
    <w:multiLevelType w:val="multilevel"/>
    <w:tmpl w:val="8DC2B572"/>
    <w:numStyleLink w:val="a"/>
  </w:abstractNum>
  <w:abstractNum w:abstractNumId="23">
    <w:nsid w:val="47F959C0"/>
    <w:multiLevelType w:val="hybridMultilevel"/>
    <w:tmpl w:val="A31843F0"/>
    <w:lvl w:ilvl="0" w:tplc="27BA75C0">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48727277"/>
    <w:multiLevelType w:val="hybridMultilevel"/>
    <w:tmpl w:val="1CFA0BE0"/>
    <w:lvl w:ilvl="0" w:tplc="27BA75C0">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4B745973"/>
    <w:multiLevelType w:val="hybridMultilevel"/>
    <w:tmpl w:val="B1B4C02C"/>
    <w:lvl w:ilvl="0" w:tplc="27BA75C0">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4DD108E7"/>
    <w:multiLevelType w:val="hybridMultilevel"/>
    <w:tmpl w:val="9356C5F8"/>
    <w:lvl w:ilvl="0" w:tplc="2CC25420">
      <w:numFmt w:val="bullet"/>
      <w:lvlText w:val="-"/>
      <w:lvlJc w:val="left"/>
      <w:pPr>
        <w:ind w:left="105" w:hanging="152"/>
      </w:pPr>
      <w:rPr>
        <w:rFonts w:ascii="Times New Roman" w:eastAsia="Times New Roman" w:hAnsi="Times New Roman" w:cs="Times New Roman" w:hint="default"/>
        <w:b w:val="0"/>
        <w:bCs w:val="0"/>
        <w:i w:val="0"/>
        <w:iCs w:val="0"/>
        <w:spacing w:val="0"/>
        <w:w w:val="99"/>
        <w:sz w:val="26"/>
        <w:szCs w:val="26"/>
        <w:lang w:val="ru-RU" w:eastAsia="en-US" w:bidi="ar-SA"/>
      </w:rPr>
    </w:lvl>
    <w:lvl w:ilvl="1" w:tplc="CAC0B0A8">
      <w:numFmt w:val="bullet"/>
      <w:lvlText w:val="•"/>
      <w:lvlJc w:val="left"/>
      <w:pPr>
        <w:ind w:left="911" w:hanging="152"/>
      </w:pPr>
      <w:rPr>
        <w:rFonts w:hint="default"/>
        <w:lang w:val="ru-RU" w:eastAsia="en-US" w:bidi="ar-SA"/>
      </w:rPr>
    </w:lvl>
    <w:lvl w:ilvl="2" w:tplc="9C828E42">
      <w:numFmt w:val="bullet"/>
      <w:lvlText w:val="•"/>
      <w:lvlJc w:val="left"/>
      <w:pPr>
        <w:ind w:left="1722" w:hanging="152"/>
      </w:pPr>
      <w:rPr>
        <w:rFonts w:hint="default"/>
        <w:lang w:val="ru-RU" w:eastAsia="en-US" w:bidi="ar-SA"/>
      </w:rPr>
    </w:lvl>
    <w:lvl w:ilvl="3" w:tplc="03A299AC">
      <w:numFmt w:val="bullet"/>
      <w:lvlText w:val="•"/>
      <w:lvlJc w:val="left"/>
      <w:pPr>
        <w:ind w:left="2533" w:hanging="152"/>
      </w:pPr>
      <w:rPr>
        <w:rFonts w:hint="default"/>
        <w:lang w:val="ru-RU" w:eastAsia="en-US" w:bidi="ar-SA"/>
      </w:rPr>
    </w:lvl>
    <w:lvl w:ilvl="4" w:tplc="D1F685A6">
      <w:numFmt w:val="bullet"/>
      <w:lvlText w:val="•"/>
      <w:lvlJc w:val="left"/>
      <w:pPr>
        <w:ind w:left="3344" w:hanging="152"/>
      </w:pPr>
      <w:rPr>
        <w:rFonts w:hint="default"/>
        <w:lang w:val="ru-RU" w:eastAsia="en-US" w:bidi="ar-SA"/>
      </w:rPr>
    </w:lvl>
    <w:lvl w:ilvl="5" w:tplc="BE1E0756">
      <w:numFmt w:val="bullet"/>
      <w:lvlText w:val="•"/>
      <w:lvlJc w:val="left"/>
      <w:pPr>
        <w:ind w:left="4155" w:hanging="152"/>
      </w:pPr>
      <w:rPr>
        <w:rFonts w:hint="default"/>
        <w:lang w:val="ru-RU" w:eastAsia="en-US" w:bidi="ar-SA"/>
      </w:rPr>
    </w:lvl>
    <w:lvl w:ilvl="6" w:tplc="D0584672">
      <w:numFmt w:val="bullet"/>
      <w:lvlText w:val="•"/>
      <w:lvlJc w:val="left"/>
      <w:pPr>
        <w:ind w:left="4966" w:hanging="152"/>
      </w:pPr>
      <w:rPr>
        <w:rFonts w:hint="default"/>
        <w:lang w:val="ru-RU" w:eastAsia="en-US" w:bidi="ar-SA"/>
      </w:rPr>
    </w:lvl>
    <w:lvl w:ilvl="7" w:tplc="1958917E">
      <w:numFmt w:val="bullet"/>
      <w:lvlText w:val="•"/>
      <w:lvlJc w:val="left"/>
      <w:pPr>
        <w:ind w:left="5777" w:hanging="152"/>
      </w:pPr>
      <w:rPr>
        <w:rFonts w:hint="default"/>
        <w:lang w:val="ru-RU" w:eastAsia="en-US" w:bidi="ar-SA"/>
      </w:rPr>
    </w:lvl>
    <w:lvl w:ilvl="8" w:tplc="156AF878">
      <w:numFmt w:val="bullet"/>
      <w:lvlText w:val="•"/>
      <w:lvlJc w:val="left"/>
      <w:pPr>
        <w:ind w:left="6588" w:hanging="152"/>
      </w:pPr>
      <w:rPr>
        <w:rFonts w:hint="default"/>
        <w:lang w:val="ru-RU" w:eastAsia="en-US" w:bidi="ar-SA"/>
      </w:rPr>
    </w:lvl>
  </w:abstractNum>
  <w:abstractNum w:abstractNumId="27">
    <w:nsid w:val="4ECC336A"/>
    <w:multiLevelType w:val="hybridMultilevel"/>
    <w:tmpl w:val="6E9CB1F2"/>
    <w:lvl w:ilvl="0" w:tplc="EA94E3A0">
      <w:numFmt w:val="bullet"/>
      <w:lvlText w:val="•"/>
      <w:lvlJc w:val="left"/>
      <w:pPr>
        <w:ind w:left="1429" w:hanging="360"/>
      </w:pPr>
      <w:rPr>
        <w:rFonts w:ascii="Times New Roman" w:eastAsia="Times New Roman" w:hAnsi="Times New Roman" w:hint="default"/>
        <w:b w:val="0"/>
        <w:i w:val="0"/>
        <w:w w:val="100"/>
        <w:sz w:val="24"/>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4F327122"/>
    <w:multiLevelType w:val="hybridMultilevel"/>
    <w:tmpl w:val="D60ABBBE"/>
    <w:lvl w:ilvl="0" w:tplc="27BA75C0">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nsid w:val="526D5533"/>
    <w:multiLevelType w:val="hybridMultilevel"/>
    <w:tmpl w:val="B2FCF708"/>
    <w:lvl w:ilvl="0" w:tplc="27BA75C0">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5A443E7F"/>
    <w:multiLevelType w:val="hybridMultilevel"/>
    <w:tmpl w:val="B380EAAE"/>
    <w:lvl w:ilvl="0" w:tplc="A5DC7818">
      <w:start w:val="1"/>
      <w:numFmt w:val="decimal"/>
      <w:lvlText w:val="%1."/>
      <w:lvlJc w:val="left"/>
      <w:pPr>
        <w:ind w:left="940" w:hanging="356"/>
      </w:pPr>
      <w:rPr>
        <w:rFonts w:ascii="Times New Roman" w:eastAsia="Times New Roman" w:hAnsi="Times New Roman" w:cs="Times New Roman" w:hint="default"/>
        <w:b w:val="0"/>
        <w:bCs w:val="0"/>
        <w:i w:val="0"/>
        <w:iCs w:val="0"/>
        <w:spacing w:val="0"/>
        <w:w w:val="99"/>
        <w:sz w:val="26"/>
        <w:szCs w:val="26"/>
        <w:lang w:val="ru-RU" w:eastAsia="en-US" w:bidi="ar-SA"/>
      </w:rPr>
    </w:lvl>
    <w:lvl w:ilvl="1" w:tplc="B930E470">
      <w:numFmt w:val="bullet"/>
      <w:lvlText w:val="•"/>
      <w:lvlJc w:val="left"/>
      <w:pPr>
        <w:ind w:left="1929" w:hanging="356"/>
      </w:pPr>
      <w:rPr>
        <w:rFonts w:hint="default"/>
        <w:lang w:val="ru-RU" w:eastAsia="en-US" w:bidi="ar-SA"/>
      </w:rPr>
    </w:lvl>
    <w:lvl w:ilvl="2" w:tplc="5558613C">
      <w:numFmt w:val="bullet"/>
      <w:lvlText w:val="•"/>
      <w:lvlJc w:val="left"/>
      <w:pPr>
        <w:ind w:left="2919" w:hanging="356"/>
      </w:pPr>
      <w:rPr>
        <w:rFonts w:hint="default"/>
        <w:lang w:val="ru-RU" w:eastAsia="en-US" w:bidi="ar-SA"/>
      </w:rPr>
    </w:lvl>
    <w:lvl w:ilvl="3" w:tplc="9A7CFBF8">
      <w:numFmt w:val="bullet"/>
      <w:lvlText w:val="•"/>
      <w:lvlJc w:val="left"/>
      <w:pPr>
        <w:ind w:left="3909" w:hanging="356"/>
      </w:pPr>
      <w:rPr>
        <w:rFonts w:hint="default"/>
        <w:lang w:val="ru-RU" w:eastAsia="en-US" w:bidi="ar-SA"/>
      </w:rPr>
    </w:lvl>
    <w:lvl w:ilvl="4" w:tplc="1D3C04F4">
      <w:numFmt w:val="bullet"/>
      <w:lvlText w:val="•"/>
      <w:lvlJc w:val="left"/>
      <w:pPr>
        <w:ind w:left="4899" w:hanging="356"/>
      </w:pPr>
      <w:rPr>
        <w:rFonts w:hint="default"/>
        <w:lang w:val="ru-RU" w:eastAsia="en-US" w:bidi="ar-SA"/>
      </w:rPr>
    </w:lvl>
    <w:lvl w:ilvl="5" w:tplc="64A20F86">
      <w:numFmt w:val="bullet"/>
      <w:lvlText w:val="•"/>
      <w:lvlJc w:val="left"/>
      <w:pPr>
        <w:ind w:left="5889" w:hanging="356"/>
      </w:pPr>
      <w:rPr>
        <w:rFonts w:hint="default"/>
        <w:lang w:val="ru-RU" w:eastAsia="en-US" w:bidi="ar-SA"/>
      </w:rPr>
    </w:lvl>
    <w:lvl w:ilvl="6" w:tplc="0DD4C00C">
      <w:numFmt w:val="bullet"/>
      <w:lvlText w:val="•"/>
      <w:lvlJc w:val="left"/>
      <w:pPr>
        <w:ind w:left="6879" w:hanging="356"/>
      </w:pPr>
      <w:rPr>
        <w:rFonts w:hint="default"/>
        <w:lang w:val="ru-RU" w:eastAsia="en-US" w:bidi="ar-SA"/>
      </w:rPr>
    </w:lvl>
    <w:lvl w:ilvl="7" w:tplc="FF8E8202">
      <w:numFmt w:val="bullet"/>
      <w:lvlText w:val="•"/>
      <w:lvlJc w:val="left"/>
      <w:pPr>
        <w:ind w:left="7869" w:hanging="356"/>
      </w:pPr>
      <w:rPr>
        <w:rFonts w:hint="default"/>
        <w:lang w:val="ru-RU" w:eastAsia="en-US" w:bidi="ar-SA"/>
      </w:rPr>
    </w:lvl>
    <w:lvl w:ilvl="8" w:tplc="011E49D8">
      <w:numFmt w:val="bullet"/>
      <w:lvlText w:val="•"/>
      <w:lvlJc w:val="left"/>
      <w:pPr>
        <w:ind w:left="8859" w:hanging="356"/>
      </w:pPr>
      <w:rPr>
        <w:rFonts w:hint="default"/>
        <w:lang w:val="ru-RU" w:eastAsia="en-US" w:bidi="ar-SA"/>
      </w:rPr>
    </w:lvl>
  </w:abstractNum>
  <w:abstractNum w:abstractNumId="31">
    <w:nsid w:val="5AF3639B"/>
    <w:multiLevelType w:val="hybridMultilevel"/>
    <w:tmpl w:val="DCB475C0"/>
    <w:lvl w:ilvl="0" w:tplc="2AB4ABAE">
      <w:start w:val="1"/>
      <w:numFmt w:val="bullet"/>
      <w:pStyle w:val="a1"/>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2">
    <w:nsid w:val="5AF36C73"/>
    <w:multiLevelType w:val="hybridMultilevel"/>
    <w:tmpl w:val="A8ECE69A"/>
    <w:lvl w:ilvl="0" w:tplc="5B4A7A48">
      <w:start w:val="1"/>
      <w:numFmt w:val="bullet"/>
      <w:lvlText w:val="−"/>
      <w:lvlJc w:val="left"/>
      <w:pPr>
        <w:ind w:left="720" w:hanging="360"/>
      </w:pPr>
      <w:rPr>
        <w:rFonts w:ascii="Courier New" w:hAnsi="Courier New"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5B4E09FD"/>
    <w:multiLevelType w:val="multilevel"/>
    <w:tmpl w:val="0C602E18"/>
    <w:lvl w:ilvl="0">
      <w:start w:val="1"/>
      <w:numFmt w:val="decimal"/>
      <w:lvlText w:val="%1."/>
      <w:lvlJc w:val="left"/>
      <w:pPr>
        <w:ind w:left="0" w:firstLine="0"/>
      </w:pPr>
      <w:rPr>
        <w:rFonts w:ascii="Times New Roman" w:eastAsia="Arial" w:hAnsi="Times New Roman" w:cs="Times New Roman" w:hint="default"/>
        <w:b w:val="0"/>
        <w:bCs w:val="0"/>
        <w:i w:val="0"/>
        <w:iCs w:val="0"/>
        <w:smallCaps w:val="0"/>
        <w:strike w:val="0"/>
        <w:color w:val="000000"/>
        <w:spacing w:val="0"/>
        <w:w w:val="100"/>
        <w:position w:val="0"/>
        <w:sz w:val="22"/>
        <w:szCs w:val="20"/>
        <w:u w:val="none"/>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34">
    <w:nsid w:val="5BAF0A91"/>
    <w:multiLevelType w:val="hybridMultilevel"/>
    <w:tmpl w:val="182E0C4C"/>
    <w:lvl w:ilvl="0" w:tplc="35789D46">
      <w:numFmt w:val="bullet"/>
      <w:lvlText w:val="-"/>
      <w:lvlJc w:val="left"/>
      <w:pPr>
        <w:ind w:left="105" w:hanging="152"/>
      </w:pPr>
      <w:rPr>
        <w:rFonts w:ascii="Times New Roman" w:eastAsia="Times New Roman" w:hAnsi="Times New Roman" w:cs="Times New Roman" w:hint="default"/>
        <w:b w:val="0"/>
        <w:bCs w:val="0"/>
        <w:i w:val="0"/>
        <w:iCs w:val="0"/>
        <w:spacing w:val="0"/>
        <w:w w:val="99"/>
        <w:sz w:val="26"/>
        <w:szCs w:val="26"/>
        <w:lang w:val="ru-RU" w:eastAsia="en-US" w:bidi="ar-SA"/>
      </w:rPr>
    </w:lvl>
    <w:lvl w:ilvl="1" w:tplc="F0DCE520">
      <w:numFmt w:val="bullet"/>
      <w:lvlText w:val="•"/>
      <w:lvlJc w:val="left"/>
      <w:pPr>
        <w:ind w:left="911" w:hanging="152"/>
      </w:pPr>
      <w:rPr>
        <w:rFonts w:hint="default"/>
        <w:lang w:val="ru-RU" w:eastAsia="en-US" w:bidi="ar-SA"/>
      </w:rPr>
    </w:lvl>
    <w:lvl w:ilvl="2" w:tplc="A46A0644">
      <w:numFmt w:val="bullet"/>
      <w:lvlText w:val="•"/>
      <w:lvlJc w:val="left"/>
      <w:pPr>
        <w:ind w:left="1722" w:hanging="152"/>
      </w:pPr>
      <w:rPr>
        <w:rFonts w:hint="default"/>
        <w:lang w:val="ru-RU" w:eastAsia="en-US" w:bidi="ar-SA"/>
      </w:rPr>
    </w:lvl>
    <w:lvl w:ilvl="3" w:tplc="A1420ECA">
      <w:numFmt w:val="bullet"/>
      <w:lvlText w:val="•"/>
      <w:lvlJc w:val="left"/>
      <w:pPr>
        <w:ind w:left="2533" w:hanging="152"/>
      </w:pPr>
      <w:rPr>
        <w:rFonts w:hint="default"/>
        <w:lang w:val="ru-RU" w:eastAsia="en-US" w:bidi="ar-SA"/>
      </w:rPr>
    </w:lvl>
    <w:lvl w:ilvl="4" w:tplc="95F6684E">
      <w:numFmt w:val="bullet"/>
      <w:lvlText w:val="•"/>
      <w:lvlJc w:val="left"/>
      <w:pPr>
        <w:ind w:left="3344" w:hanging="152"/>
      </w:pPr>
      <w:rPr>
        <w:rFonts w:hint="default"/>
        <w:lang w:val="ru-RU" w:eastAsia="en-US" w:bidi="ar-SA"/>
      </w:rPr>
    </w:lvl>
    <w:lvl w:ilvl="5" w:tplc="0A9A33D2">
      <w:numFmt w:val="bullet"/>
      <w:lvlText w:val="•"/>
      <w:lvlJc w:val="left"/>
      <w:pPr>
        <w:ind w:left="4155" w:hanging="152"/>
      </w:pPr>
      <w:rPr>
        <w:rFonts w:hint="default"/>
        <w:lang w:val="ru-RU" w:eastAsia="en-US" w:bidi="ar-SA"/>
      </w:rPr>
    </w:lvl>
    <w:lvl w:ilvl="6" w:tplc="7CD80CDA">
      <w:numFmt w:val="bullet"/>
      <w:lvlText w:val="•"/>
      <w:lvlJc w:val="left"/>
      <w:pPr>
        <w:ind w:left="4966" w:hanging="152"/>
      </w:pPr>
      <w:rPr>
        <w:rFonts w:hint="default"/>
        <w:lang w:val="ru-RU" w:eastAsia="en-US" w:bidi="ar-SA"/>
      </w:rPr>
    </w:lvl>
    <w:lvl w:ilvl="7" w:tplc="61A4702C">
      <w:numFmt w:val="bullet"/>
      <w:lvlText w:val="•"/>
      <w:lvlJc w:val="left"/>
      <w:pPr>
        <w:ind w:left="5777" w:hanging="152"/>
      </w:pPr>
      <w:rPr>
        <w:rFonts w:hint="default"/>
        <w:lang w:val="ru-RU" w:eastAsia="en-US" w:bidi="ar-SA"/>
      </w:rPr>
    </w:lvl>
    <w:lvl w:ilvl="8" w:tplc="C3DA2F7C">
      <w:numFmt w:val="bullet"/>
      <w:lvlText w:val="•"/>
      <w:lvlJc w:val="left"/>
      <w:pPr>
        <w:ind w:left="6588" w:hanging="152"/>
      </w:pPr>
      <w:rPr>
        <w:rFonts w:hint="default"/>
        <w:lang w:val="ru-RU" w:eastAsia="en-US" w:bidi="ar-SA"/>
      </w:rPr>
    </w:lvl>
  </w:abstractNum>
  <w:abstractNum w:abstractNumId="35">
    <w:nsid w:val="64A27966"/>
    <w:multiLevelType w:val="hybridMultilevel"/>
    <w:tmpl w:val="15DAC734"/>
    <w:lvl w:ilvl="0" w:tplc="B3184A06">
      <w:numFmt w:val="bullet"/>
      <w:lvlText w:val="-"/>
      <w:lvlJc w:val="left"/>
      <w:pPr>
        <w:ind w:left="105" w:hanging="152"/>
      </w:pPr>
      <w:rPr>
        <w:rFonts w:ascii="Times New Roman" w:eastAsia="Times New Roman" w:hAnsi="Times New Roman" w:cs="Times New Roman" w:hint="default"/>
        <w:b w:val="0"/>
        <w:bCs w:val="0"/>
        <w:i w:val="0"/>
        <w:iCs w:val="0"/>
        <w:spacing w:val="0"/>
        <w:w w:val="99"/>
        <w:sz w:val="26"/>
        <w:szCs w:val="26"/>
        <w:lang w:val="ru-RU" w:eastAsia="en-US" w:bidi="ar-SA"/>
      </w:rPr>
    </w:lvl>
    <w:lvl w:ilvl="1" w:tplc="578CEAAC">
      <w:numFmt w:val="bullet"/>
      <w:lvlText w:val="•"/>
      <w:lvlJc w:val="left"/>
      <w:pPr>
        <w:ind w:left="911" w:hanging="152"/>
      </w:pPr>
      <w:rPr>
        <w:rFonts w:hint="default"/>
        <w:lang w:val="ru-RU" w:eastAsia="en-US" w:bidi="ar-SA"/>
      </w:rPr>
    </w:lvl>
    <w:lvl w:ilvl="2" w:tplc="775ED496">
      <w:numFmt w:val="bullet"/>
      <w:lvlText w:val="•"/>
      <w:lvlJc w:val="left"/>
      <w:pPr>
        <w:ind w:left="1722" w:hanging="152"/>
      </w:pPr>
      <w:rPr>
        <w:rFonts w:hint="default"/>
        <w:lang w:val="ru-RU" w:eastAsia="en-US" w:bidi="ar-SA"/>
      </w:rPr>
    </w:lvl>
    <w:lvl w:ilvl="3" w:tplc="30300D9E">
      <w:numFmt w:val="bullet"/>
      <w:lvlText w:val="•"/>
      <w:lvlJc w:val="left"/>
      <w:pPr>
        <w:ind w:left="2533" w:hanging="152"/>
      </w:pPr>
      <w:rPr>
        <w:rFonts w:hint="default"/>
        <w:lang w:val="ru-RU" w:eastAsia="en-US" w:bidi="ar-SA"/>
      </w:rPr>
    </w:lvl>
    <w:lvl w:ilvl="4" w:tplc="B1A0CD9E">
      <w:numFmt w:val="bullet"/>
      <w:lvlText w:val="•"/>
      <w:lvlJc w:val="left"/>
      <w:pPr>
        <w:ind w:left="3344" w:hanging="152"/>
      </w:pPr>
      <w:rPr>
        <w:rFonts w:hint="default"/>
        <w:lang w:val="ru-RU" w:eastAsia="en-US" w:bidi="ar-SA"/>
      </w:rPr>
    </w:lvl>
    <w:lvl w:ilvl="5" w:tplc="D652A7CC">
      <w:numFmt w:val="bullet"/>
      <w:lvlText w:val="•"/>
      <w:lvlJc w:val="left"/>
      <w:pPr>
        <w:ind w:left="4155" w:hanging="152"/>
      </w:pPr>
      <w:rPr>
        <w:rFonts w:hint="default"/>
        <w:lang w:val="ru-RU" w:eastAsia="en-US" w:bidi="ar-SA"/>
      </w:rPr>
    </w:lvl>
    <w:lvl w:ilvl="6" w:tplc="DF68356E">
      <w:numFmt w:val="bullet"/>
      <w:lvlText w:val="•"/>
      <w:lvlJc w:val="left"/>
      <w:pPr>
        <w:ind w:left="4966" w:hanging="152"/>
      </w:pPr>
      <w:rPr>
        <w:rFonts w:hint="default"/>
        <w:lang w:val="ru-RU" w:eastAsia="en-US" w:bidi="ar-SA"/>
      </w:rPr>
    </w:lvl>
    <w:lvl w:ilvl="7" w:tplc="060095C2">
      <w:numFmt w:val="bullet"/>
      <w:lvlText w:val="•"/>
      <w:lvlJc w:val="left"/>
      <w:pPr>
        <w:ind w:left="5777" w:hanging="152"/>
      </w:pPr>
      <w:rPr>
        <w:rFonts w:hint="default"/>
        <w:lang w:val="ru-RU" w:eastAsia="en-US" w:bidi="ar-SA"/>
      </w:rPr>
    </w:lvl>
    <w:lvl w:ilvl="8" w:tplc="9DFC3330">
      <w:numFmt w:val="bullet"/>
      <w:lvlText w:val="•"/>
      <w:lvlJc w:val="left"/>
      <w:pPr>
        <w:ind w:left="6588" w:hanging="152"/>
      </w:pPr>
      <w:rPr>
        <w:rFonts w:hint="default"/>
        <w:lang w:val="ru-RU" w:eastAsia="en-US" w:bidi="ar-SA"/>
      </w:rPr>
    </w:lvl>
  </w:abstractNum>
  <w:abstractNum w:abstractNumId="36">
    <w:nsid w:val="65A40115"/>
    <w:multiLevelType w:val="hybridMultilevel"/>
    <w:tmpl w:val="8DD21B24"/>
    <w:lvl w:ilvl="0" w:tplc="01D22392">
      <w:start w:val="1"/>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7">
    <w:nsid w:val="66FC3023"/>
    <w:multiLevelType w:val="hybridMultilevel"/>
    <w:tmpl w:val="27A2C790"/>
    <w:lvl w:ilvl="0" w:tplc="D10AFECA">
      <w:start w:val="1"/>
      <w:numFmt w:val="decimal"/>
      <w:pStyle w:val="a2"/>
      <w:suff w:val="space"/>
      <w:lvlText w:val="Таблица 2.%1."/>
      <w:lvlJc w:val="left"/>
      <w:pPr>
        <w:ind w:left="0" w:firstLine="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8">
    <w:nsid w:val="67CA7A28"/>
    <w:multiLevelType w:val="hybridMultilevel"/>
    <w:tmpl w:val="33B29AF0"/>
    <w:lvl w:ilvl="0" w:tplc="01D22392">
      <w:start w:val="1"/>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nsid w:val="6B8F1985"/>
    <w:multiLevelType w:val="hybridMultilevel"/>
    <w:tmpl w:val="B0E8599E"/>
    <w:lvl w:ilvl="0" w:tplc="01D22392">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6D4654AA"/>
    <w:multiLevelType w:val="hybridMultilevel"/>
    <w:tmpl w:val="C182264E"/>
    <w:lvl w:ilvl="0" w:tplc="FFFFFFFF">
      <w:start w:val="1"/>
      <w:numFmt w:val="bullet"/>
      <w:lvlText w:val=""/>
      <w:lvlJc w:val="left"/>
      <w:pPr>
        <w:ind w:left="720" w:hanging="360"/>
      </w:pPr>
      <w:rPr>
        <w:rFonts w:ascii="Symbol" w:hAnsi="Symbol" w:hint="default"/>
      </w:rPr>
    </w:lvl>
    <w:lvl w:ilvl="1" w:tplc="FC04CA22">
      <w:start w:val="1"/>
      <w:numFmt w:val="bullet"/>
      <w:lvlText w:val=""/>
      <w:lvlJc w:val="left"/>
      <w:pPr>
        <w:ind w:left="1701"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
    <w:nsid w:val="740A02EC"/>
    <w:multiLevelType w:val="hybridMultilevel"/>
    <w:tmpl w:val="6BB22680"/>
    <w:lvl w:ilvl="0" w:tplc="5B4A7A48">
      <w:start w:val="1"/>
      <w:numFmt w:val="bullet"/>
      <w:lvlText w:val="−"/>
      <w:lvlJc w:val="left"/>
      <w:pPr>
        <w:ind w:left="720" w:hanging="360"/>
      </w:pPr>
      <w:rPr>
        <w:rFonts w:ascii="Courier New" w:hAnsi="Courier New"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75AA5420"/>
    <w:multiLevelType w:val="hybridMultilevel"/>
    <w:tmpl w:val="3EA22E6E"/>
    <w:lvl w:ilvl="0" w:tplc="01D22392">
      <w:start w:val="1"/>
      <w:numFmt w:val="bullet"/>
      <w:lvlText w:val="–"/>
      <w:lvlJc w:val="left"/>
      <w:pPr>
        <w:ind w:left="59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7694591E"/>
    <w:multiLevelType w:val="multilevel"/>
    <w:tmpl w:val="84EAAE9C"/>
    <w:lvl w:ilvl="0">
      <w:start w:val="1"/>
      <w:numFmt w:val="decimal"/>
      <w:lvlText w:val="%1."/>
      <w:lvlJc w:val="left"/>
      <w:rPr>
        <w:rFonts w:ascii="Times New Roman" w:eastAsia="Arial" w:hAnsi="Times New Roman" w:cs="Times New Roman" w:hint="default"/>
        <w:b w:val="0"/>
        <w:bCs w:val="0"/>
        <w:i w:val="0"/>
        <w:iCs w:val="0"/>
        <w:smallCaps w:val="0"/>
        <w:strike w:val="0"/>
        <w:color w:val="000000"/>
        <w:spacing w:val="0"/>
        <w:w w:val="100"/>
        <w:position w:val="0"/>
        <w:sz w:val="22"/>
        <w:szCs w:val="20"/>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nsid w:val="79C37FCC"/>
    <w:multiLevelType w:val="hybridMultilevel"/>
    <w:tmpl w:val="73C85860"/>
    <w:lvl w:ilvl="0" w:tplc="1390FFB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5">
    <w:nsid w:val="7EE318FC"/>
    <w:multiLevelType w:val="hybridMultilevel"/>
    <w:tmpl w:val="4C26A69E"/>
    <w:lvl w:ilvl="0" w:tplc="8CAC3F5C">
      <w:numFmt w:val="bullet"/>
      <w:lvlText w:val=""/>
      <w:lvlJc w:val="left"/>
      <w:pPr>
        <w:ind w:left="100" w:hanging="588"/>
      </w:pPr>
      <w:rPr>
        <w:rFonts w:ascii="Symbol" w:eastAsia="Symbol" w:hAnsi="Symbol" w:cs="Symbol" w:hint="default"/>
        <w:b w:val="0"/>
        <w:bCs w:val="0"/>
        <w:i w:val="0"/>
        <w:iCs w:val="0"/>
        <w:spacing w:val="0"/>
        <w:w w:val="99"/>
        <w:sz w:val="26"/>
        <w:szCs w:val="26"/>
        <w:lang w:val="ru-RU" w:eastAsia="en-US" w:bidi="ar-SA"/>
      </w:rPr>
    </w:lvl>
    <w:lvl w:ilvl="1" w:tplc="03F06C02">
      <w:numFmt w:val="bullet"/>
      <w:lvlText w:val="•"/>
      <w:lvlJc w:val="left"/>
      <w:pPr>
        <w:ind w:left="1096" w:hanging="588"/>
      </w:pPr>
      <w:rPr>
        <w:rFonts w:hint="default"/>
        <w:lang w:val="ru-RU" w:eastAsia="en-US" w:bidi="ar-SA"/>
      </w:rPr>
    </w:lvl>
    <w:lvl w:ilvl="2" w:tplc="02E6B416">
      <w:numFmt w:val="bullet"/>
      <w:lvlText w:val="•"/>
      <w:lvlJc w:val="left"/>
      <w:pPr>
        <w:ind w:left="2093" w:hanging="588"/>
      </w:pPr>
      <w:rPr>
        <w:rFonts w:hint="default"/>
        <w:lang w:val="ru-RU" w:eastAsia="en-US" w:bidi="ar-SA"/>
      </w:rPr>
    </w:lvl>
    <w:lvl w:ilvl="3" w:tplc="506E1346">
      <w:numFmt w:val="bullet"/>
      <w:lvlText w:val="•"/>
      <w:lvlJc w:val="left"/>
      <w:pPr>
        <w:ind w:left="3089" w:hanging="588"/>
      </w:pPr>
      <w:rPr>
        <w:rFonts w:hint="default"/>
        <w:lang w:val="ru-RU" w:eastAsia="en-US" w:bidi="ar-SA"/>
      </w:rPr>
    </w:lvl>
    <w:lvl w:ilvl="4" w:tplc="A89AC146">
      <w:numFmt w:val="bullet"/>
      <w:lvlText w:val="•"/>
      <w:lvlJc w:val="left"/>
      <w:pPr>
        <w:ind w:left="4086" w:hanging="588"/>
      </w:pPr>
      <w:rPr>
        <w:rFonts w:hint="default"/>
        <w:lang w:val="ru-RU" w:eastAsia="en-US" w:bidi="ar-SA"/>
      </w:rPr>
    </w:lvl>
    <w:lvl w:ilvl="5" w:tplc="4AC003B0">
      <w:numFmt w:val="bullet"/>
      <w:lvlText w:val="•"/>
      <w:lvlJc w:val="left"/>
      <w:pPr>
        <w:ind w:left="5083" w:hanging="588"/>
      </w:pPr>
      <w:rPr>
        <w:rFonts w:hint="default"/>
        <w:lang w:val="ru-RU" w:eastAsia="en-US" w:bidi="ar-SA"/>
      </w:rPr>
    </w:lvl>
    <w:lvl w:ilvl="6" w:tplc="B02E5188">
      <w:numFmt w:val="bullet"/>
      <w:lvlText w:val="•"/>
      <w:lvlJc w:val="left"/>
      <w:pPr>
        <w:ind w:left="6079" w:hanging="588"/>
      </w:pPr>
      <w:rPr>
        <w:rFonts w:hint="default"/>
        <w:lang w:val="ru-RU" w:eastAsia="en-US" w:bidi="ar-SA"/>
      </w:rPr>
    </w:lvl>
    <w:lvl w:ilvl="7" w:tplc="380CA400">
      <w:numFmt w:val="bullet"/>
      <w:lvlText w:val="•"/>
      <w:lvlJc w:val="left"/>
      <w:pPr>
        <w:ind w:left="7076" w:hanging="588"/>
      </w:pPr>
      <w:rPr>
        <w:rFonts w:hint="default"/>
        <w:lang w:val="ru-RU" w:eastAsia="en-US" w:bidi="ar-SA"/>
      </w:rPr>
    </w:lvl>
    <w:lvl w:ilvl="8" w:tplc="38C2B9DC">
      <w:numFmt w:val="bullet"/>
      <w:lvlText w:val="•"/>
      <w:lvlJc w:val="left"/>
      <w:pPr>
        <w:ind w:left="8073" w:hanging="588"/>
      </w:pPr>
      <w:rPr>
        <w:rFonts w:hint="default"/>
        <w:lang w:val="ru-RU" w:eastAsia="en-US" w:bidi="ar-SA"/>
      </w:rPr>
    </w:lvl>
  </w:abstractNum>
  <w:num w:numId="1">
    <w:abstractNumId w:val="19"/>
  </w:num>
  <w:num w:numId="2">
    <w:abstractNumId w:val="5"/>
  </w:num>
  <w:num w:numId="3">
    <w:abstractNumId w:val="22"/>
    <w:lvlOverride w:ilvl="0">
      <w:lvl w:ilvl="0">
        <w:start w:val="1"/>
        <w:numFmt w:val="decimal"/>
        <w:lvlText w:val="%1."/>
        <w:lvlJc w:val="left"/>
        <w:pPr>
          <w:ind w:left="0" w:firstLine="0"/>
        </w:pPr>
        <w:rPr>
          <w:rFonts w:hint="default"/>
        </w:rPr>
      </w:lvl>
    </w:lvlOverride>
    <w:lvlOverride w:ilvl="1">
      <w:lvl w:ilvl="1">
        <w:start w:val="1"/>
        <w:numFmt w:val="decimal"/>
        <w:lvlText w:val="%1.%2."/>
        <w:lvlJc w:val="left"/>
        <w:pPr>
          <w:ind w:left="795" w:hanging="369"/>
        </w:pPr>
        <w:rPr>
          <w:rFonts w:ascii="Times New Roman" w:hAnsi="Times New Roman" w:cs="Times New Roman" w:hint="default"/>
          <w:b/>
        </w:rPr>
      </w:lvl>
    </w:lvlOverride>
    <w:lvlOverride w:ilvl="2">
      <w:lvl w:ilvl="2">
        <w:start w:val="1"/>
        <w:numFmt w:val="decimal"/>
        <w:lvlText w:val="%1.%2.%3."/>
        <w:lvlJc w:val="left"/>
        <w:pPr>
          <w:ind w:left="737" w:hanging="737"/>
        </w:pPr>
        <w:rPr>
          <w:rFonts w:hint="default"/>
        </w:rPr>
      </w:lvl>
    </w:lvlOverride>
    <w:lvlOverride w:ilvl="3">
      <w:lvl w:ilvl="3">
        <w:start w:val="1"/>
        <w:numFmt w:val="decimal"/>
        <w:lvlText w:val="%1.%2.%3.%4."/>
        <w:lvlJc w:val="left"/>
        <w:pPr>
          <w:ind w:left="0" w:firstLine="0"/>
        </w:pPr>
        <w:rPr>
          <w:rFonts w:hint="default"/>
        </w:rPr>
      </w:lvl>
    </w:lvlOverride>
    <w:lvlOverride w:ilvl="4">
      <w:lvl w:ilvl="4">
        <w:start w:val="1"/>
        <w:numFmt w:val="decimal"/>
        <w:lvlRestart w:val="2"/>
        <w:pStyle w:val="-"/>
        <w:lvlText w:val="Рисунок %1.%2.%5."/>
        <w:lvlJc w:val="left"/>
        <w:pPr>
          <w:ind w:left="2232" w:hanging="792"/>
        </w:pPr>
        <w:rPr>
          <w:rFonts w:hint="default"/>
        </w:rPr>
      </w:lvl>
    </w:lvlOverride>
    <w:lvlOverride w:ilvl="5">
      <w:lvl w:ilvl="5">
        <w:start w:val="1"/>
        <w:numFmt w:val="decimal"/>
        <w:lvlRestart w:val="2"/>
        <w:pStyle w:val="a0"/>
        <w:lvlText w:val="Таблица %1.%2.%6."/>
        <w:lvlJc w:val="left"/>
        <w:pPr>
          <w:ind w:left="164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4">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1"/>
  </w:num>
  <w:num w:numId="6">
    <w:abstractNumId w:val="13"/>
  </w:num>
  <w:num w:numId="7">
    <w:abstractNumId w:val="3"/>
  </w:num>
  <w:num w:numId="8">
    <w:abstractNumId w:val="21"/>
  </w:num>
  <w:num w:numId="9">
    <w:abstractNumId w:val="10"/>
  </w:num>
  <w:num w:numId="10">
    <w:abstractNumId w:val="27"/>
  </w:num>
  <w:num w:numId="11">
    <w:abstractNumId w:val="45"/>
  </w:num>
  <w:num w:numId="12">
    <w:abstractNumId w:val="32"/>
  </w:num>
  <w:num w:numId="13">
    <w:abstractNumId w:val="26"/>
  </w:num>
  <w:num w:numId="14">
    <w:abstractNumId w:val="35"/>
  </w:num>
  <w:num w:numId="15">
    <w:abstractNumId w:val="2"/>
  </w:num>
  <w:num w:numId="16">
    <w:abstractNumId w:val="34"/>
  </w:num>
  <w:num w:numId="17">
    <w:abstractNumId w:val="1"/>
  </w:num>
  <w:num w:numId="18">
    <w:abstractNumId w:val="30"/>
  </w:num>
  <w:num w:numId="19">
    <w:abstractNumId w:val="40"/>
  </w:num>
  <w:num w:numId="20">
    <w:abstractNumId w:val="15"/>
  </w:num>
  <w:num w:numId="21">
    <w:abstractNumId w:val="7"/>
  </w:num>
  <w:num w:numId="22">
    <w:abstractNumId w:val="44"/>
  </w:num>
  <w:num w:numId="23">
    <w:abstractNumId w:val="4"/>
  </w:num>
  <w:num w:numId="24">
    <w:abstractNumId w:val="20"/>
  </w:num>
  <w:num w:numId="2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6"/>
  </w:num>
  <w:num w:numId="28">
    <w:abstractNumId w:val="25"/>
  </w:num>
  <w:num w:numId="29">
    <w:abstractNumId w:val="23"/>
  </w:num>
  <w:num w:numId="30">
    <w:abstractNumId w:val="29"/>
  </w:num>
  <w:num w:numId="31">
    <w:abstractNumId w:val="17"/>
  </w:num>
  <w:num w:numId="32">
    <w:abstractNumId w:val="0"/>
  </w:num>
  <w:num w:numId="33">
    <w:abstractNumId w:val="18"/>
  </w:num>
  <w:num w:numId="34">
    <w:abstractNumId w:val="28"/>
  </w:num>
  <w:num w:numId="35">
    <w:abstractNumId w:val="24"/>
  </w:num>
  <w:num w:numId="36">
    <w:abstractNumId w:val="41"/>
  </w:num>
  <w:num w:numId="37">
    <w:abstractNumId w:val="6"/>
  </w:num>
  <w:num w:numId="38">
    <w:abstractNumId w:val="8"/>
  </w:num>
  <w:num w:numId="39">
    <w:abstractNumId w:val="43"/>
    <w:lvlOverride w:ilvl="0">
      <w:startOverride w:val="1"/>
    </w:lvlOverride>
    <w:lvlOverride w:ilvl="1"/>
    <w:lvlOverride w:ilvl="2"/>
    <w:lvlOverride w:ilvl="3"/>
    <w:lvlOverride w:ilvl="4"/>
    <w:lvlOverride w:ilvl="5"/>
    <w:lvlOverride w:ilvl="6"/>
    <w:lvlOverride w:ilvl="7"/>
    <w:lvlOverride w:ilvl="8"/>
  </w:num>
  <w:num w:numId="40">
    <w:abstractNumId w:val="14"/>
  </w:num>
  <w:num w:numId="41">
    <w:abstractNumId w:val="42"/>
  </w:num>
  <w:num w:numId="42">
    <w:abstractNumId w:val="11"/>
  </w:num>
  <w:num w:numId="43">
    <w:abstractNumId w:val="38"/>
  </w:num>
  <w:num w:numId="44">
    <w:abstractNumId w:val="9"/>
  </w:num>
  <w:num w:numId="45">
    <w:abstractNumId w:val="33"/>
    <w:lvlOverride w:ilvl="0">
      <w:startOverride w:val="1"/>
    </w:lvlOverride>
    <w:lvlOverride w:ilvl="1"/>
    <w:lvlOverride w:ilvl="2"/>
    <w:lvlOverride w:ilvl="3"/>
    <w:lvlOverride w:ilvl="4"/>
    <w:lvlOverride w:ilvl="5"/>
    <w:lvlOverride w:ilvl="6"/>
    <w:lvlOverride w:ilvl="7"/>
    <w:lvlOverride w:ilvl="8"/>
  </w:num>
  <w:num w:numId="46">
    <w:abstractNumId w:val="39"/>
  </w:num>
  <w:num w:numId="47">
    <w:abstractNumId w:val="36"/>
  </w:num>
  <w:num w:numId="48">
    <w:abstractNumId w:val="12"/>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30"/>
  <w:gutterAtTop/>
  <w:activeWritingStyle w:appName="MSWord" w:lang="ru-RU" w:vendorID="64" w:dllVersion="6" w:nlCheck="1" w:checkStyle="0"/>
  <w:activeWritingStyle w:appName="MSWord" w:lang="en-US" w:vendorID="64" w:dllVersion="6" w:nlCheck="1" w:checkStyle="0"/>
  <w:activeWritingStyle w:appName="MSWord" w:lang="ru-RU" w:vendorID="64" w:dllVersion="4096" w:nlCheck="1" w:checkStyle="0"/>
  <w:activeWritingStyle w:appName="MSWord" w:lang="en-US" w:vendorID="64" w:dllVersion="4096" w:nlCheck="1" w:checkStyle="0"/>
  <w:activeWritingStyle w:appName="MSWord" w:lang="ru-RU" w:vendorID="64" w:dllVersion="131078" w:nlCheck="1" w:checkStyle="0"/>
  <w:activeWritingStyle w:appName="MSWord" w:lang="en-US" w:vendorID="64" w:dllVersion="131078" w:nlCheck="1" w:checkStyle="0"/>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defaultTabStop w:val="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4528C"/>
    <w:rsid w:val="00000A4E"/>
    <w:rsid w:val="00000C4B"/>
    <w:rsid w:val="00003BE2"/>
    <w:rsid w:val="00006E46"/>
    <w:rsid w:val="00021710"/>
    <w:rsid w:val="00024E2C"/>
    <w:rsid w:val="00025F5F"/>
    <w:rsid w:val="000265B7"/>
    <w:rsid w:val="00035AF4"/>
    <w:rsid w:val="00042B7C"/>
    <w:rsid w:val="00043B18"/>
    <w:rsid w:val="0004604A"/>
    <w:rsid w:val="00047B17"/>
    <w:rsid w:val="00055256"/>
    <w:rsid w:val="000562C6"/>
    <w:rsid w:val="00063FDC"/>
    <w:rsid w:val="000772FA"/>
    <w:rsid w:val="0008084F"/>
    <w:rsid w:val="000814E1"/>
    <w:rsid w:val="00087EC8"/>
    <w:rsid w:val="000923C4"/>
    <w:rsid w:val="00095973"/>
    <w:rsid w:val="000970D6"/>
    <w:rsid w:val="000A2020"/>
    <w:rsid w:val="000A2A2C"/>
    <w:rsid w:val="000A2AE4"/>
    <w:rsid w:val="000A2CB4"/>
    <w:rsid w:val="000A3A50"/>
    <w:rsid w:val="000B17DC"/>
    <w:rsid w:val="000C47AE"/>
    <w:rsid w:val="000D07CA"/>
    <w:rsid w:val="000E0FF9"/>
    <w:rsid w:val="000E3B1D"/>
    <w:rsid w:val="000F4208"/>
    <w:rsid w:val="000F6FAC"/>
    <w:rsid w:val="0010101D"/>
    <w:rsid w:val="00101194"/>
    <w:rsid w:val="00106BE1"/>
    <w:rsid w:val="00106E2F"/>
    <w:rsid w:val="00110996"/>
    <w:rsid w:val="00112E16"/>
    <w:rsid w:val="00115578"/>
    <w:rsid w:val="00127A14"/>
    <w:rsid w:val="00130709"/>
    <w:rsid w:val="00154037"/>
    <w:rsid w:val="00154ACE"/>
    <w:rsid w:val="00154EC3"/>
    <w:rsid w:val="001563C1"/>
    <w:rsid w:val="00167CAF"/>
    <w:rsid w:val="001706CC"/>
    <w:rsid w:val="00170A9F"/>
    <w:rsid w:val="00170C2A"/>
    <w:rsid w:val="001820CA"/>
    <w:rsid w:val="001832AB"/>
    <w:rsid w:val="001928C8"/>
    <w:rsid w:val="00196591"/>
    <w:rsid w:val="00197F3E"/>
    <w:rsid w:val="001A01C6"/>
    <w:rsid w:val="001A4426"/>
    <w:rsid w:val="001A6196"/>
    <w:rsid w:val="001A788A"/>
    <w:rsid w:val="001B03B9"/>
    <w:rsid w:val="001B2ECF"/>
    <w:rsid w:val="001B3D69"/>
    <w:rsid w:val="001B761B"/>
    <w:rsid w:val="001B783B"/>
    <w:rsid w:val="001C60B6"/>
    <w:rsid w:val="001D3F3A"/>
    <w:rsid w:val="001D409E"/>
    <w:rsid w:val="001D7953"/>
    <w:rsid w:val="001E16BD"/>
    <w:rsid w:val="001E4CD9"/>
    <w:rsid w:val="001F3474"/>
    <w:rsid w:val="001F53BD"/>
    <w:rsid w:val="00213F99"/>
    <w:rsid w:val="002144BB"/>
    <w:rsid w:val="0022369B"/>
    <w:rsid w:val="00242D86"/>
    <w:rsid w:val="00243871"/>
    <w:rsid w:val="0024528C"/>
    <w:rsid w:val="002461AD"/>
    <w:rsid w:val="00247D99"/>
    <w:rsid w:val="00250B08"/>
    <w:rsid w:val="00251C70"/>
    <w:rsid w:val="002528FD"/>
    <w:rsid w:val="0026374B"/>
    <w:rsid w:val="00263F47"/>
    <w:rsid w:val="00266C81"/>
    <w:rsid w:val="0028435E"/>
    <w:rsid w:val="0028526B"/>
    <w:rsid w:val="002923D6"/>
    <w:rsid w:val="00296EE7"/>
    <w:rsid w:val="002A4EE4"/>
    <w:rsid w:val="002B5F27"/>
    <w:rsid w:val="002C3CA9"/>
    <w:rsid w:val="002D2C15"/>
    <w:rsid w:val="002D542A"/>
    <w:rsid w:val="002D7882"/>
    <w:rsid w:val="002E6461"/>
    <w:rsid w:val="002F0BCC"/>
    <w:rsid w:val="002F5CFD"/>
    <w:rsid w:val="00301022"/>
    <w:rsid w:val="00303075"/>
    <w:rsid w:val="00304E47"/>
    <w:rsid w:val="00305668"/>
    <w:rsid w:val="00306124"/>
    <w:rsid w:val="00310572"/>
    <w:rsid w:val="00314DFB"/>
    <w:rsid w:val="00316117"/>
    <w:rsid w:val="00316D2C"/>
    <w:rsid w:val="003217B6"/>
    <w:rsid w:val="00325A77"/>
    <w:rsid w:val="00326A4E"/>
    <w:rsid w:val="00330E4F"/>
    <w:rsid w:val="003356F3"/>
    <w:rsid w:val="00336B0A"/>
    <w:rsid w:val="00350C30"/>
    <w:rsid w:val="00360272"/>
    <w:rsid w:val="00360466"/>
    <w:rsid w:val="00363712"/>
    <w:rsid w:val="00364CAB"/>
    <w:rsid w:val="00377859"/>
    <w:rsid w:val="00385C0F"/>
    <w:rsid w:val="003900F6"/>
    <w:rsid w:val="00392F5E"/>
    <w:rsid w:val="00393CAA"/>
    <w:rsid w:val="003A156D"/>
    <w:rsid w:val="003A2C62"/>
    <w:rsid w:val="003A4215"/>
    <w:rsid w:val="003A4D85"/>
    <w:rsid w:val="003B0659"/>
    <w:rsid w:val="003B5159"/>
    <w:rsid w:val="003B5642"/>
    <w:rsid w:val="003B7EA2"/>
    <w:rsid w:val="003E1E72"/>
    <w:rsid w:val="003E2145"/>
    <w:rsid w:val="003E4CE6"/>
    <w:rsid w:val="003F5DFF"/>
    <w:rsid w:val="00404E3C"/>
    <w:rsid w:val="00406375"/>
    <w:rsid w:val="0041457F"/>
    <w:rsid w:val="00414B57"/>
    <w:rsid w:val="00417DBF"/>
    <w:rsid w:val="00420B69"/>
    <w:rsid w:val="00433ECA"/>
    <w:rsid w:val="004420B9"/>
    <w:rsid w:val="004455EA"/>
    <w:rsid w:val="004640FC"/>
    <w:rsid w:val="00482934"/>
    <w:rsid w:val="004849A9"/>
    <w:rsid w:val="0048572B"/>
    <w:rsid w:val="00486F86"/>
    <w:rsid w:val="004948A4"/>
    <w:rsid w:val="0049542D"/>
    <w:rsid w:val="004A490B"/>
    <w:rsid w:val="004B0121"/>
    <w:rsid w:val="004B041A"/>
    <w:rsid w:val="004B66A8"/>
    <w:rsid w:val="004B7F82"/>
    <w:rsid w:val="004C0846"/>
    <w:rsid w:val="004C08AF"/>
    <w:rsid w:val="004C6D81"/>
    <w:rsid w:val="004C78C0"/>
    <w:rsid w:val="004D04E3"/>
    <w:rsid w:val="004D1CAD"/>
    <w:rsid w:val="004E1D06"/>
    <w:rsid w:val="0050474C"/>
    <w:rsid w:val="00512CE4"/>
    <w:rsid w:val="0052555F"/>
    <w:rsid w:val="0052787A"/>
    <w:rsid w:val="00527D8C"/>
    <w:rsid w:val="00532862"/>
    <w:rsid w:val="005361AD"/>
    <w:rsid w:val="00536F14"/>
    <w:rsid w:val="00540425"/>
    <w:rsid w:val="00543781"/>
    <w:rsid w:val="00544C45"/>
    <w:rsid w:val="005461EF"/>
    <w:rsid w:val="00546FD3"/>
    <w:rsid w:val="00547E6E"/>
    <w:rsid w:val="00557B9F"/>
    <w:rsid w:val="00557C1F"/>
    <w:rsid w:val="005625FF"/>
    <w:rsid w:val="005647FE"/>
    <w:rsid w:val="00565504"/>
    <w:rsid w:val="00566B53"/>
    <w:rsid w:val="0057065A"/>
    <w:rsid w:val="00573E31"/>
    <w:rsid w:val="00577E97"/>
    <w:rsid w:val="00582379"/>
    <w:rsid w:val="00583484"/>
    <w:rsid w:val="005937CE"/>
    <w:rsid w:val="005A5077"/>
    <w:rsid w:val="005B4EF7"/>
    <w:rsid w:val="005C1AF5"/>
    <w:rsid w:val="005E6F4C"/>
    <w:rsid w:val="005E7F44"/>
    <w:rsid w:val="005F27D9"/>
    <w:rsid w:val="005F54A3"/>
    <w:rsid w:val="005F713F"/>
    <w:rsid w:val="006054D8"/>
    <w:rsid w:val="00606442"/>
    <w:rsid w:val="00610634"/>
    <w:rsid w:val="006200E8"/>
    <w:rsid w:val="00622075"/>
    <w:rsid w:val="00625A2B"/>
    <w:rsid w:val="00630970"/>
    <w:rsid w:val="0063273A"/>
    <w:rsid w:val="00634550"/>
    <w:rsid w:val="00635806"/>
    <w:rsid w:val="0063640A"/>
    <w:rsid w:val="006404D6"/>
    <w:rsid w:val="006447AD"/>
    <w:rsid w:val="00657688"/>
    <w:rsid w:val="00657ADB"/>
    <w:rsid w:val="006731A0"/>
    <w:rsid w:val="00674707"/>
    <w:rsid w:val="00677FF3"/>
    <w:rsid w:val="0068212B"/>
    <w:rsid w:val="00683E49"/>
    <w:rsid w:val="00691240"/>
    <w:rsid w:val="00691767"/>
    <w:rsid w:val="00693181"/>
    <w:rsid w:val="006A1976"/>
    <w:rsid w:val="006A21AA"/>
    <w:rsid w:val="006A5804"/>
    <w:rsid w:val="006A5A45"/>
    <w:rsid w:val="006B39E3"/>
    <w:rsid w:val="006B42C0"/>
    <w:rsid w:val="006C03C3"/>
    <w:rsid w:val="006C21B5"/>
    <w:rsid w:val="006D2173"/>
    <w:rsid w:val="006D5C32"/>
    <w:rsid w:val="006D6D88"/>
    <w:rsid w:val="006E0CB7"/>
    <w:rsid w:val="006E1755"/>
    <w:rsid w:val="006E4374"/>
    <w:rsid w:val="006F5E09"/>
    <w:rsid w:val="006F5FF6"/>
    <w:rsid w:val="006F7CE0"/>
    <w:rsid w:val="00712057"/>
    <w:rsid w:val="00712B31"/>
    <w:rsid w:val="00720AC8"/>
    <w:rsid w:val="00722F8E"/>
    <w:rsid w:val="0072687E"/>
    <w:rsid w:val="00727A7A"/>
    <w:rsid w:val="00733758"/>
    <w:rsid w:val="00733F14"/>
    <w:rsid w:val="00736CCC"/>
    <w:rsid w:val="0074376E"/>
    <w:rsid w:val="007525CA"/>
    <w:rsid w:val="00754088"/>
    <w:rsid w:val="0075743C"/>
    <w:rsid w:val="00762E1D"/>
    <w:rsid w:val="00764287"/>
    <w:rsid w:val="00764EC0"/>
    <w:rsid w:val="00780713"/>
    <w:rsid w:val="00784084"/>
    <w:rsid w:val="0079423D"/>
    <w:rsid w:val="007A219A"/>
    <w:rsid w:val="007A7C8A"/>
    <w:rsid w:val="007D41AB"/>
    <w:rsid w:val="007E02EE"/>
    <w:rsid w:val="007F3442"/>
    <w:rsid w:val="007F70AC"/>
    <w:rsid w:val="00804F68"/>
    <w:rsid w:val="0081083C"/>
    <w:rsid w:val="008132C0"/>
    <w:rsid w:val="008147FB"/>
    <w:rsid w:val="00820447"/>
    <w:rsid w:val="008247D0"/>
    <w:rsid w:val="00826CE9"/>
    <w:rsid w:val="00832E05"/>
    <w:rsid w:val="00836092"/>
    <w:rsid w:val="00840A48"/>
    <w:rsid w:val="00845029"/>
    <w:rsid w:val="00852E0B"/>
    <w:rsid w:val="00855DC7"/>
    <w:rsid w:val="00856C11"/>
    <w:rsid w:val="0085785B"/>
    <w:rsid w:val="008606FE"/>
    <w:rsid w:val="00860795"/>
    <w:rsid w:val="0087117C"/>
    <w:rsid w:val="00873912"/>
    <w:rsid w:val="00877563"/>
    <w:rsid w:val="008830E6"/>
    <w:rsid w:val="008912AE"/>
    <w:rsid w:val="008A0D44"/>
    <w:rsid w:val="008A3880"/>
    <w:rsid w:val="008A38CB"/>
    <w:rsid w:val="008B742F"/>
    <w:rsid w:val="008C4048"/>
    <w:rsid w:val="008C58C9"/>
    <w:rsid w:val="008D254B"/>
    <w:rsid w:val="008D2C01"/>
    <w:rsid w:val="008E25F0"/>
    <w:rsid w:val="008F3E0A"/>
    <w:rsid w:val="008F5B7E"/>
    <w:rsid w:val="008F7203"/>
    <w:rsid w:val="00910EBC"/>
    <w:rsid w:val="00932E69"/>
    <w:rsid w:val="009407F7"/>
    <w:rsid w:val="00950109"/>
    <w:rsid w:val="00950F3B"/>
    <w:rsid w:val="00953A3D"/>
    <w:rsid w:val="00956460"/>
    <w:rsid w:val="0095746E"/>
    <w:rsid w:val="00975F10"/>
    <w:rsid w:val="00982583"/>
    <w:rsid w:val="009827CA"/>
    <w:rsid w:val="00982EAE"/>
    <w:rsid w:val="00983460"/>
    <w:rsid w:val="0099286F"/>
    <w:rsid w:val="009963E1"/>
    <w:rsid w:val="00996E44"/>
    <w:rsid w:val="009A0C61"/>
    <w:rsid w:val="009A0D2F"/>
    <w:rsid w:val="009A23E3"/>
    <w:rsid w:val="009A35C5"/>
    <w:rsid w:val="009A6D3C"/>
    <w:rsid w:val="009C0EDF"/>
    <w:rsid w:val="009C2EBA"/>
    <w:rsid w:val="009C4BEB"/>
    <w:rsid w:val="009D2557"/>
    <w:rsid w:val="009E1591"/>
    <w:rsid w:val="009E6452"/>
    <w:rsid w:val="009F2805"/>
    <w:rsid w:val="009F38E9"/>
    <w:rsid w:val="009F50EA"/>
    <w:rsid w:val="009F7E33"/>
    <w:rsid w:val="00A1521E"/>
    <w:rsid w:val="00A17C11"/>
    <w:rsid w:val="00A21048"/>
    <w:rsid w:val="00A25EB8"/>
    <w:rsid w:val="00A31BA1"/>
    <w:rsid w:val="00A34ECC"/>
    <w:rsid w:val="00A3766B"/>
    <w:rsid w:val="00A555DC"/>
    <w:rsid w:val="00A70E66"/>
    <w:rsid w:val="00A757AF"/>
    <w:rsid w:val="00A75C0A"/>
    <w:rsid w:val="00A77E94"/>
    <w:rsid w:val="00A81822"/>
    <w:rsid w:val="00A84D3A"/>
    <w:rsid w:val="00A9371A"/>
    <w:rsid w:val="00A9420C"/>
    <w:rsid w:val="00A97C66"/>
    <w:rsid w:val="00AA4C07"/>
    <w:rsid w:val="00AB0B65"/>
    <w:rsid w:val="00AC1839"/>
    <w:rsid w:val="00AC3273"/>
    <w:rsid w:val="00AC3875"/>
    <w:rsid w:val="00AC426B"/>
    <w:rsid w:val="00AD6365"/>
    <w:rsid w:val="00AF5A8D"/>
    <w:rsid w:val="00AF6BD2"/>
    <w:rsid w:val="00B02682"/>
    <w:rsid w:val="00B127B0"/>
    <w:rsid w:val="00B14064"/>
    <w:rsid w:val="00B30F70"/>
    <w:rsid w:val="00B31FEE"/>
    <w:rsid w:val="00B36BF3"/>
    <w:rsid w:val="00B37110"/>
    <w:rsid w:val="00B42F8D"/>
    <w:rsid w:val="00B46F13"/>
    <w:rsid w:val="00B50B3C"/>
    <w:rsid w:val="00B5779D"/>
    <w:rsid w:val="00B62372"/>
    <w:rsid w:val="00B62B50"/>
    <w:rsid w:val="00B7417B"/>
    <w:rsid w:val="00B76ABE"/>
    <w:rsid w:val="00BA18CA"/>
    <w:rsid w:val="00BA7DFF"/>
    <w:rsid w:val="00BB2423"/>
    <w:rsid w:val="00BB57E1"/>
    <w:rsid w:val="00BB5D0B"/>
    <w:rsid w:val="00BC656F"/>
    <w:rsid w:val="00BD0F2C"/>
    <w:rsid w:val="00BD6F9A"/>
    <w:rsid w:val="00BE2AAE"/>
    <w:rsid w:val="00BE30F1"/>
    <w:rsid w:val="00BE7F98"/>
    <w:rsid w:val="00BF0100"/>
    <w:rsid w:val="00BF6D90"/>
    <w:rsid w:val="00C01CE9"/>
    <w:rsid w:val="00C05192"/>
    <w:rsid w:val="00C05ABE"/>
    <w:rsid w:val="00C21243"/>
    <w:rsid w:val="00C25CEC"/>
    <w:rsid w:val="00C26490"/>
    <w:rsid w:val="00C31E18"/>
    <w:rsid w:val="00C43D08"/>
    <w:rsid w:val="00C4658E"/>
    <w:rsid w:val="00C502D7"/>
    <w:rsid w:val="00C566D7"/>
    <w:rsid w:val="00C5767D"/>
    <w:rsid w:val="00C611EB"/>
    <w:rsid w:val="00C704CA"/>
    <w:rsid w:val="00C750B5"/>
    <w:rsid w:val="00C90CCE"/>
    <w:rsid w:val="00C913A0"/>
    <w:rsid w:val="00C9301A"/>
    <w:rsid w:val="00C94DAF"/>
    <w:rsid w:val="00C94EF9"/>
    <w:rsid w:val="00CA1351"/>
    <w:rsid w:val="00CB44A0"/>
    <w:rsid w:val="00CB5CED"/>
    <w:rsid w:val="00CC2080"/>
    <w:rsid w:val="00CC4E5E"/>
    <w:rsid w:val="00CD265E"/>
    <w:rsid w:val="00CD4638"/>
    <w:rsid w:val="00CD7EDA"/>
    <w:rsid w:val="00CF1882"/>
    <w:rsid w:val="00D03F73"/>
    <w:rsid w:val="00D055F7"/>
    <w:rsid w:val="00D25F20"/>
    <w:rsid w:val="00D3295F"/>
    <w:rsid w:val="00D34E9F"/>
    <w:rsid w:val="00D401C6"/>
    <w:rsid w:val="00D42886"/>
    <w:rsid w:val="00D43245"/>
    <w:rsid w:val="00D465F7"/>
    <w:rsid w:val="00D47CCF"/>
    <w:rsid w:val="00D5132B"/>
    <w:rsid w:val="00D51811"/>
    <w:rsid w:val="00D646CD"/>
    <w:rsid w:val="00D663C0"/>
    <w:rsid w:val="00D726C2"/>
    <w:rsid w:val="00D75667"/>
    <w:rsid w:val="00D77530"/>
    <w:rsid w:val="00D85185"/>
    <w:rsid w:val="00D91B3C"/>
    <w:rsid w:val="00D93225"/>
    <w:rsid w:val="00D9767B"/>
    <w:rsid w:val="00DB3C52"/>
    <w:rsid w:val="00DB5681"/>
    <w:rsid w:val="00DC6582"/>
    <w:rsid w:val="00DD1CD5"/>
    <w:rsid w:val="00DE1A6E"/>
    <w:rsid w:val="00DE5CD7"/>
    <w:rsid w:val="00DE64FB"/>
    <w:rsid w:val="00DE73E3"/>
    <w:rsid w:val="00DE7C8E"/>
    <w:rsid w:val="00DF2A8E"/>
    <w:rsid w:val="00DF5391"/>
    <w:rsid w:val="00E04555"/>
    <w:rsid w:val="00E14AA5"/>
    <w:rsid w:val="00E17FB2"/>
    <w:rsid w:val="00E23EE7"/>
    <w:rsid w:val="00E25063"/>
    <w:rsid w:val="00E250BB"/>
    <w:rsid w:val="00E273FB"/>
    <w:rsid w:val="00E32FA2"/>
    <w:rsid w:val="00E354F0"/>
    <w:rsid w:val="00E36E0B"/>
    <w:rsid w:val="00E4402A"/>
    <w:rsid w:val="00E44430"/>
    <w:rsid w:val="00E446B2"/>
    <w:rsid w:val="00E51FB5"/>
    <w:rsid w:val="00E565D7"/>
    <w:rsid w:val="00E6358D"/>
    <w:rsid w:val="00E653AB"/>
    <w:rsid w:val="00E65AA2"/>
    <w:rsid w:val="00E77F93"/>
    <w:rsid w:val="00E8041B"/>
    <w:rsid w:val="00E812F4"/>
    <w:rsid w:val="00E81C1F"/>
    <w:rsid w:val="00E82E7B"/>
    <w:rsid w:val="00E84058"/>
    <w:rsid w:val="00E85AE0"/>
    <w:rsid w:val="00E8697B"/>
    <w:rsid w:val="00E905F4"/>
    <w:rsid w:val="00E92768"/>
    <w:rsid w:val="00E96D14"/>
    <w:rsid w:val="00E97242"/>
    <w:rsid w:val="00EB0752"/>
    <w:rsid w:val="00EB22A5"/>
    <w:rsid w:val="00EB2DBF"/>
    <w:rsid w:val="00EC323C"/>
    <w:rsid w:val="00EC4F72"/>
    <w:rsid w:val="00EC57C8"/>
    <w:rsid w:val="00ED03C8"/>
    <w:rsid w:val="00ED3A0C"/>
    <w:rsid w:val="00EE2A43"/>
    <w:rsid w:val="00EF036B"/>
    <w:rsid w:val="00EF17D1"/>
    <w:rsid w:val="00F05F08"/>
    <w:rsid w:val="00F1471C"/>
    <w:rsid w:val="00F14E6F"/>
    <w:rsid w:val="00F16DD8"/>
    <w:rsid w:val="00F24E84"/>
    <w:rsid w:val="00F25864"/>
    <w:rsid w:val="00F316E0"/>
    <w:rsid w:val="00F3234F"/>
    <w:rsid w:val="00F33392"/>
    <w:rsid w:val="00F34642"/>
    <w:rsid w:val="00F35C66"/>
    <w:rsid w:val="00F426FD"/>
    <w:rsid w:val="00F440A9"/>
    <w:rsid w:val="00F459CC"/>
    <w:rsid w:val="00F4639A"/>
    <w:rsid w:val="00F53D0D"/>
    <w:rsid w:val="00F5715E"/>
    <w:rsid w:val="00F62B5E"/>
    <w:rsid w:val="00F63342"/>
    <w:rsid w:val="00F70282"/>
    <w:rsid w:val="00F709BD"/>
    <w:rsid w:val="00F7274F"/>
    <w:rsid w:val="00F81147"/>
    <w:rsid w:val="00F8509D"/>
    <w:rsid w:val="00F917E5"/>
    <w:rsid w:val="00FA4612"/>
    <w:rsid w:val="00FA522B"/>
    <w:rsid w:val="00FA5AC6"/>
    <w:rsid w:val="00FA6A93"/>
    <w:rsid w:val="00FB23AF"/>
    <w:rsid w:val="00FC3AD7"/>
    <w:rsid w:val="00FD2C16"/>
    <w:rsid w:val="00FD3C1C"/>
    <w:rsid w:val="00FD620B"/>
    <w:rsid w:val="00FE00CB"/>
    <w:rsid w:val="00FE3520"/>
    <w:rsid w:val="00FF2805"/>
    <w:rsid w:val="00FF6DB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634BC4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lsdException w:name="footnote reference" w:uiPriority="0"/>
    <w:lsdException w:name="Title" w:semiHidden="0" w:uiPriority="10" w:unhideWhenUsed="0"/>
    <w:lsdException w:name="Default Paragraph Font" w:uiPriority="1"/>
    <w:lsdException w:name="Body Text" w:uiPriority="1" w:qFormat="1"/>
    <w:lsdException w:name="Subtitle" w:semiHidden="0" w:uiPriority="11" w:unhideWhenUsed="0"/>
    <w:lsdException w:name="Strong" w:semiHidden="0" w:uiPriority="22" w:unhideWhenUsed="0" w:qFormat="1"/>
    <w:lsdException w:name="Emphasis" w:semiHidden="0" w:uiPriority="20" w:unhideWhenUsed="0"/>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3">
    <w:name w:val="Normal"/>
    <w:aliases w:val="Основной_текст"/>
    <w:qFormat/>
    <w:rsid w:val="009F38E9"/>
    <w:pPr>
      <w:spacing w:after="0" w:line="360" w:lineRule="auto"/>
      <w:ind w:firstLine="709"/>
      <w:jc w:val="both"/>
    </w:pPr>
    <w:rPr>
      <w:rFonts w:ascii="Times New Roman" w:hAnsi="Times New Roman"/>
      <w:sz w:val="26"/>
    </w:rPr>
  </w:style>
  <w:style w:type="paragraph" w:styleId="1">
    <w:name w:val="heading 1"/>
    <w:basedOn w:val="a3"/>
    <w:next w:val="2"/>
    <w:link w:val="10"/>
    <w:uiPriority w:val="9"/>
    <w:qFormat/>
    <w:rsid w:val="00417DBF"/>
    <w:pPr>
      <w:keepNext/>
      <w:keepLines/>
      <w:numPr>
        <w:numId w:val="1"/>
      </w:numPr>
      <w:outlineLvl w:val="0"/>
    </w:pPr>
    <w:rPr>
      <w:rFonts w:eastAsiaTheme="majorEastAsia" w:cstheme="majorBidi"/>
      <w:b/>
      <w:szCs w:val="32"/>
    </w:rPr>
  </w:style>
  <w:style w:type="paragraph" w:styleId="2">
    <w:name w:val="heading 2"/>
    <w:basedOn w:val="1"/>
    <w:next w:val="3"/>
    <w:link w:val="20"/>
    <w:uiPriority w:val="9"/>
    <w:qFormat/>
    <w:rsid w:val="006E0CB7"/>
    <w:pPr>
      <w:numPr>
        <w:ilvl w:val="1"/>
      </w:numPr>
      <w:outlineLvl w:val="1"/>
    </w:pPr>
    <w:rPr>
      <w:szCs w:val="26"/>
    </w:rPr>
  </w:style>
  <w:style w:type="paragraph" w:styleId="3">
    <w:name w:val="heading 3"/>
    <w:basedOn w:val="a3"/>
    <w:next w:val="a3"/>
    <w:link w:val="30"/>
    <w:uiPriority w:val="9"/>
    <w:qFormat/>
    <w:rsid w:val="006E0CB7"/>
    <w:pPr>
      <w:keepNext/>
      <w:keepLines/>
      <w:numPr>
        <w:ilvl w:val="2"/>
        <w:numId w:val="1"/>
      </w:numPr>
      <w:outlineLvl w:val="2"/>
    </w:pPr>
    <w:rPr>
      <w:rFonts w:eastAsiaTheme="majorEastAsia" w:cstheme="majorBidi"/>
      <w:b/>
      <w:szCs w:val="24"/>
    </w:rPr>
  </w:style>
  <w:style w:type="paragraph" w:styleId="4">
    <w:name w:val="heading 4"/>
    <w:basedOn w:val="a3"/>
    <w:next w:val="a3"/>
    <w:link w:val="40"/>
    <w:uiPriority w:val="9"/>
    <w:qFormat/>
    <w:rsid w:val="008912AE"/>
    <w:pPr>
      <w:keepNext/>
      <w:keepLines/>
      <w:numPr>
        <w:ilvl w:val="3"/>
        <w:numId w:val="1"/>
      </w:numPr>
      <w:spacing w:before="40"/>
      <w:outlineLvl w:val="3"/>
    </w:pPr>
    <w:rPr>
      <w:rFonts w:eastAsiaTheme="majorEastAsia" w:cstheme="majorBidi"/>
      <w:b/>
      <w:iCs/>
    </w:rPr>
  </w:style>
  <w:style w:type="paragraph" w:styleId="5">
    <w:name w:val="heading 5"/>
    <w:basedOn w:val="a3"/>
    <w:next w:val="a3"/>
    <w:link w:val="50"/>
    <w:uiPriority w:val="9"/>
    <w:qFormat/>
    <w:rsid w:val="00BE7F98"/>
    <w:pPr>
      <w:keepNext/>
      <w:keepLines/>
      <w:numPr>
        <w:ilvl w:val="4"/>
        <w:numId w:val="1"/>
      </w:numPr>
      <w:jc w:val="center"/>
      <w:outlineLvl w:val="4"/>
    </w:pPr>
    <w:rPr>
      <w:rFonts w:eastAsiaTheme="majorEastAsia" w:cstheme="majorBidi"/>
      <w:b/>
      <w:sz w:val="24"/>
    </w:rPr>
  </w:style>
  <w:style w:type="paragraph" w:styleId="6">
    <w:name w:val="heading 6"/>
    <w:basedOn w:val="a3"/>
    <w:next w:val="a3"/>
    <w:link w:val="60"/>
    <w:uiPriority w:val="9"/>
    <w:unhideWhenUsed/>
    <w:qFormat/>
    <w:rsid w:val="00D75667"/>
    <w:pPr>
      <w:keepNext/>
      <w:keepLines/>
      <w:numPr>
        <w:ilvl w:val="5"/>
        <w:numId w:val="1"/>
      </w:numPr>
      <w:spacing w:before="40" w:line="240" w:lineRule="auto"/>
      <w:outlineLvl w:val="5"/>
    </w:pPr>
    <w:rPr>
      <w:rFonts w:eastAsiaTheme="majorEastAsia" w:cstheme="majorBidi"/>
      <w:b/>
      <w:sz w:val="24"/>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customStyle="1" w:styleId="a7">
    <w:name w:val="Жирный"/>
    <w:basedOn w:val="a3"/>
    <w:next w:val="a3"/>
    <w:qFormat/>
    <w:rsid w:val="00956460"/>
    <w:pPr>
      <w:spacing w:line="240" w:lineRule="auto"/>
      <w:ind w:firstLine="0"/>
      <w:jc w:val="center"/>
    </w:pPr>
    <w:rPr>
      <w:b/>
      <w:sz w:val="28"/>
    </w:rPr>
  </w:style>
  <w:style w:type="character" w:customStyle="1" w:styleId="10">
    <w:name w:val="Заголовок 1 Знак"/>
    <w:basedOn w:val="a4"/>
    <w:link w:val="1"/>
    <w:uiPriority w:val="9"/>
    <w:rsid w:val="00417DBF"/>
    <w:rPr>
      <w:rFonts w:ascii="Times New Roman" w:eastAsiaTheme="majorEastAsia" w:hAnsi="Times New Roman" w:cstheme="majorBidi"/>
      <w:b/>
      <w:sz w:val="26"/>
      <w:szCs w:val="32"/>
    </w:rPr>
  </w:style>
  <w:style w:type="character" w:customStyle="1" w:styleId="20">
    <w:name w:val="Заголовок 2 Знак"/>
    <w:basedOn w:val="a4"/>
    <w:link w:val="2"/>
    <w:uiPriority w:val="9"/>
    <w:rsid w:val="006E0CB7"/>
    <w:rPr>
      <w:rFonts w:ascii="Times New Roman" w:eastAsiaTheme="majorEastAsia" w:hAnsi="Times New Roman" w:cstheme="majorBidi"/>
      <w:b/>
      <w:sz w:val="26"/>
      <w:szCs w:val="26"/>
    </w:rPr>
  </w:style>
  <w:style w:type="character" w:customStyle="1" w:styleId="40">
    <w:name w:val="Заголовок 4 Знак"/>
    <w:basedOn w:val="a4"/>
    <w:link w:val="4"/>
    <w:uiPriority w:val="9"/>
    <w:rsid w:val="008912AE"/>
    <w:rPr>
      <w:rFonts w:ascii="Times New Roman" w:eastAsiaTheme="majorEastAsia" w:hAnsi="Times New Roman" w:cstheme="majorBidi"/>
      <w:b/>
      <w:iCs/>
      <w:sz w:val="26"/>
    </w:rPr>
  </w:style>
  <w:style w:type="character" w:customStyle="1" w:styleId="30">
    <w:name w:val="Заголовок 3 Знак"/>
    <w:basedOn w:val="a4"/>
    <w:link w:val="3"/>
    <w:uiPriority w:val="9"/>
    <w:rsid w:val="006E0CB7"/>
    <w:rPr>
      <w:rFonts w:ascii="Times New Roman" w:eastAsiaTheme="majorEastAsia" w:hAnsi="Times New Roman" w:cstheme="majorBidi"/>
      <w:b/>
      <w:sz w:val="26"/>
      <w:szCs w:val="24"/>
    </w:rPr>
  </w:style>
  <w:style w:type="character" w:customStyle="1" w:styleId="50">
    <w:name w:val="Заголовок 5 Знак"/>
    <w:basedOn w:val="a4"/>
    <w:link w:val="5"/>
    <w:uiPriority w:val="9"/>
    <w:rsid w:val="00BE7F98"/>
    <w:rPr>
      <w:rFonts w:ascii="Times New Roman" w:eastAsiaTheme="majorEastAsia" w:hAnsi="Times New Roman" w:cstheme="majorBidi"/>
      <w:b/>
      <w:sz w:val="24"/>
    </w:rPr>
  </w:style>
  <w:style w:type="paragraph" w:customStyle="1" w:styleId="a8">
    <w:name w:val="табличный"/>
    <w:basedOn w:val="a3"/>
    <w:next w:val="a3"/>
    <w:qFormat/>
    <w:rsid w:val="00BE7F98"/>
    <w:pPr>
      <w:spacing w:line="240" w:lineRule="auto"/>
      <w:ind w:firstLine="0"/>
      <w:jc w:val="center"/>
    </w:pPr>
    <w:rPr>
      <w:sz w:val="20"/>
    </w:rPr>
  </w:style>
  <w:style w:type="paragraph" w:styleId="a9">
    <w:name w:val="header"/>
    <w:aliases w:val="Titul,Heder,Знак11,OfferteNr, Знак5,Знак12,Знак121,Знак1211,Знак13,Знак5,ВерхКолонтитул,Header Char Char Char Char Char Char Char Char,ЛЕН2_ОБИН_верхний колонтитул,ЛЕН2_ПРОЕКТ_верхний колонтитул,??????? ??????????,Верхний колонтитул2"/>
    <w:basedOn w:val="a3"/>
    <w:link w:val="aa"/>
    <w:uiPriority w:val="99"/>
    <w:unhideWhenUsed/>
    <w:rsid w:val="006F7CE0"/>
    <w:pPr>
      <w:tabs>
        <w:tab w:val="center" w:pos="4677"/>
        <w:tab w:val="right" w:pos="9355"/>
      </w:tabs>
      <w:spacing w:line="240" w:lineRule="auto"/>
    </w:pPr>
  </w:style>
  <w:style w:type="character" w:customStyle="1" w:styleId="aa">
    <w:name w:val="Верхний колонтитул Знак"/>
    <w:aliases w:val="Titul Знак,Heder Знак,Знак11 Знак,OfferteNr Знак, Знак5 Знак,Знак12 Знак,Знак121 Знак,Знак1211 Знак,Знак13 Знак,Знак5 Знак,ВерхКолонтитул Знак,Header Char Char Char Char Char Char Char Char Знак,ЛЕН2_ОБИН_верхний колонтитул Знак"/>
    <w:basedOn w:val="a4"/>
    <w:link w:val="a9"/>
    <w:uiPriority w:val="99"/>
    <w:rsid w:val="006F7CE0"/>
    <w:rPr>
      <w:rFonts w:ascii="Times New Roman" w:hAnsi="Times New Roman"/>
      <w:sz w:val="26"/>
    </w:rPr>
  </w:style>
  <w:style w:type="paragraph" w:styleId="ab">
    <w:name w:val="footer"/>
    <w:aliases w:val="Обычный01"/>
    <w:basedOn w:val="a3"/>
    <w:link w:val="ac"/>
    <w:uiPriority w:val="99"/>
    <w:unhideWhenUsed/>
    <w:rsid w:val="006F7CE0"/>
    <w:pPr>
      <w:tabs>
        <w:tab w:val="center" w:pos="4677"/>
        <w:tab w:val="right" w:pos="9355"/>
      </w:tabs>
      <w:spacing w:line="240" w:lineRule="auto"/>
    </w:pPr>
  </w:style>
  <w:style w:type="character" w:customStyle="1" w:styleId="ac">
    <w:name w:val="Нижний колонтитул Знак"/>
    <w:aliases w:val="Обычный01 Знак"/>
    <w:basedOn w:val="a4"/>
    <w:link w:val="ab"/>
    <w:uiPriority w:val="99"/>
    <w:rsid w:val="006F7CE0"/>
    <w:rPr>
      <w:rFonts w:ascii="Times New Roman" w:hAnsi="Times New Roman"/>
      <w:sz w:val="26"/>
    </w:rPr>
  </w:style>
  <w:style w:type="character" w:customStyle="1" w:styleId="60">
    <w:name w:val="Заголовок 6 Знак"/>
    <w:basedOn w:val="a4"/>
    <w:link w:val="6"/>
    <w:uiPriority w:val="9"/>
    <w:rsid w:val="00D75667"/>
    <w:rPr>
      <w:rFonts w:ascii="Times New Roman" w:eastAsiaTheme="majorEastAsia" w:hAnsi="Times New Roman" w:cstheme="majorBidi"/>
      <w:b/>
      <w:sz w:val="24"/>
    </w:rPr>
  </w:style>
  <w:style w:type="paragraph" w:customStyle="1" w:styleId="ad">
    <w:name w:val="Жирный титул"/>
    <w:basedOn w:val="a3"/>
    <w:link w:val="ae"/>
    <w:qFormat/>
    <w:rsid w:val="00D03F73"/>
    <w:pPr>
      <w:jc w:val="center"/>
    </w:pPr>
    <w:rPr>
      <w:b/>
      <w:sz w:val="32"/>
    </w:rPr>
  </w:style>
  <w:style w:type="paragraph" w:customStyle="1" w:styleId="af">
    <w:name w:val="Табличный титул"/>
    <w:basedOn w:val="a3"/>
    <w:link w:val="af0"/>
    <w:rsid w:val="00D03F73"/>
    <w:pPr>
      <w:spacing w:line="300" w:lineRule="auto"/>
      <w:ind w:firstLine="0"/>
      <w:jc w:val="left"/>
    </w:pPr>
  </w:style>
  <w:style w:type="character" w:customStyle="1" w:styleId="ae">
    <w:name w:val="Жирный титул Знак"/>
    <w:basedOn w:val="a4"/>
    <w:link w:val="ad"/>
    <w:rsid w:val="00D03F73"/>
    <w:rPr>
      <w:rFonts w:ascii="Times New Roman" w:hAnsi="Times New Roman"/>
      <w:b/>
      <w:sz w:val="32"/>
    </w:rPr>
  </w:style>
  <w:style w:type="character" w:customStyle="1" w:styleId="af0">
    <w:name w:val="Табличный титул Знак"/>
    <w:basedOn w:val="a4"/>
    <w:link w:val="af"/>
    <w:rsid w:val="00D03F73"/>
    <w:rPr>
      <w:rFonts w:ascii="Times New Roman" w:hAnsi="Times New Roman"/>
      <w:sz w:val="26"/>
    </w:rPr>
  </w:style>
  <w:style w:type="paragraph" w:styleId="af1">
    <w:name w:val="List Paragraph"/>
    <w:aliases w:val="Введение,Заголовок мой1,СписокСТПр,Абзац списка ВК,Ненумерованный список,List Paragraph,Маркер,ПАРАГРАФ,название,Bullet List,FooterText,numbered,SL_Абзац списка,f_Абзац 1,Bullet Number,Нумерованый список,lp1,List Paragraph1,Подпись рисунка"/>
    <w:basedOn w:val="a3"/>
    <w:link w:val="af2"/>
    <w:uiPriority w:val="34"/>
    <w:qFormat/>
    <w:rsid w:val="00B46F13"/>
    <w:pPr>
      <w:ind w:left="720"/>
      <w:contextualSpacing/>
    </w:pPr>
  </w:style>
  <w:style w:type="paragraph" w:customStyle="1" w:styleId="af3">
    <w:name w:val="(Схема ТС) Нумерованный список"/>
    <w:basedOn w:val="a3"/>
    <w:next w:val="a3"/>
    <w:rsid w:val="00606442"/>
    <w:pPr>
      <w:suppressAutoHyphens/>
      <w:spacing w:before="120" w:after="120"/>
      <w:ind w:left="709" w:hanging="425"/>
      <w:contextualSpacing/>
    </w:pPr>
    <w:rPr>
      <w:rFonts w:eastAsia="Calibri" w:cs="Times New Roman"/>
    </w:rPr>
  </w:style>
  <w:style w:type="paragraph" w:styleId="11">
    <w:name w:val="toc 1"/>
    <w:basedOn w:val="a3"/>
    <w:next w:val="a3"/>
    <w:autoRedefine/>
    <w:uiPriority w:val="39"/>
    <w:unhideWhenUsed/>
    <w:rsid w:val="00EB22A5"/>
    <w:pPr>
      <w:tabs>
        <w:tab w:val="left" w:pos="0"/>
        <w:tab w:val="left" w:pos="1910"/>
        <w:tab w:val="right" w:leader="dot" w:pos="9638"/>
      </w:tabs>
      <w:ind w:firstLine="0"/>
    </w:pPr>
  </w:style>
  <w:style w:type="paragraph" w:styleId="21">
    <w:name w:val="toc 2"/>
    <w:basedOn w:val="a3"/>
    <w:next w:val="a3"/>
    <w:autoRedefine/>
    <w:uiPriority w:val="39"/>
    <w:unhideWhenUsed/>
    <w:rsid w:val="00606442"/>
    <w:pPr>
      <w:spacing w:after="100"/>
      <w:ind w:left="260"/>
    </w:pPr>
  </w:style>
  <w:style w:type="paragraph" w:styleId="31">
    <w:name w:val="toc 3"/>
    <w:basedOn w:val="a3"/>
    <w:next w:val="a3"/>
    <w:autoRedefine/>
    <w:uiPriority w:val="39"/>
    <w:unhideWhenUsed/>
    <w:rsid w:val="00404E3C"/>
    <w:pPr>
      <w:tabs>
        <w:tab w:val="right" w:leader="dot" w:pos="9345"/>
      </w:tabs>
    </w:pPr>
  </w:style>
  <w:style w:type="character" w:styleId="af4">
    <w:name w:val="Hyperlink"/>
    <w:basedOn w:val="a4"/>
    <w:uiPriority w:val="99"/>
    <w:unhideWhenUsed/>
    <w:rsid w:val="00606442"/>
    <w:rPr>
      <w:color w:val="0563C1" w:themeColor="hyperlink"/>
      <w:u w:val="single"/>
    </w:rPr>
  </w:style>
  <w:style w:type="paragraph" w:styleId="af5">
    <w:name w:val="caption"/>
    <w:aliases w:val="знак, Знак, Знак1,Знак1,Знак1 Знак Знак Знак,Знак1 Знак Знак,Таблица - Название объекта,!! Object Novogor !!,Caption Char,Caption Char1 Char1 Char Char,Caption Char Char2 Char1 Char Char,Caption Char Char Char1 Char Char Char, Знак13"/>
    <w:basedOn w:val="a3"/>
    <w:next w:val="a3"/>
    <w:link w:val="af6"/>
    <w:unhideWhenUsed/>
    <w:rsid w:val="00E565D7"/>
    <w:pPr>
      <w:spacing w:line="240" w:lineRule="auto"/>
      <w:jc w:val="left"/>
    </w:pPr>
    <w:rPr>
      <w:rFonts w:eastAsia="Times New Roman" w:cs="Times New Roman"/>
      <w:b/>
      <w:bCs/>
      <w:sz w:val="24"/>
      <w:szCs w:val="18"/>
    </w:rPr>
  </w:style>
  <w:style w:type="character" w:customStyle="1" w:styleId="af6">
    <w:name w:val="Название объекта Знак"/>
    <w:aliases w:val="знак Знак, Знак Знак, Знак1 Знак,Знак1 Знак,Знак1 Знак Знак Знак Знак,Знак1 Знак Знак Знак1,Таблица - Название объекта Знак,!! Object Novogor !! Знак,Caption Char Знак,Caption Char1 Char1 Char Char Знак, Знак13 Знак"/>
    <w:link w:val="af5"/>
    <w:locked/>
    <w:rsid w:val="00E565D7"/>
    <w:rPr>
      <w:rFonts w:ascii="Times New Roman" w:eastAsia="Times New Roman" w:hAnsi="Times New Roman" w:cs="Times New Roman"/>
      <w:b/>
      <w:bCs/>
      <w:sz w:val="24"/>
      <w:szCs w:val="18"/>
    </w:rPr>
  </w:style>
  <w:style w:type="paragraph" w:customStyle="1" w:styleId="0">
    <w:name w:val="основной0_Светогорск"/>
    <w:rsid w:val="00E565D7"/>
    <w:pPr>
      <w:spacing w:before="120" w:after="120" w:line="360" w:lineRule="auto"/>
      <w:ind w:firstLine="720"/>
      <w:jc w:val="both"/>
    </w:pPr>
    <w:rPr>
      <w:rFonts w:ascii="Times New Roman" w:eastAsia="SimSun" w:hAnsi="Times New Roman" w:cs="Times New Roman"/>
      <w:sz w:val="24"/>
      <w:szCs w:val="24"/>
      <w:lang w:eastAsia="ru-RU"/>
    </w:rPr>
  </w:style>
  <w:style w:type="character" w:styleId="af7">
    <w:name w:val="annotation reference"/>
    <w:basedOn w:val="a4"/>
    <w:uiPriority w:val="99"/>
    <w:semiHidden/>
    <w:unhideWhenUsed/>
    <w:rsid w:val="00A70E66"/>
    <w:rPr>
      <w:sz w:val="16"/>
      <w:szCs w:val="16"/>
    </w:rPr>
  </w:style>
  <w:style w:type="paragraph" w:styleId="af8">
    <w:name w:val="annotation text"/>
    <w:basedOn w:val="a3"/>
    <w:link w:val="af9"/>
    <w:uiPriority w:val="99"/>
    <w:semiHidden/>
    <w:unhideWhenUsed/>
    <w:rsid w:val="00A70E66"/>
    <w:pPr>
      <w:spacing w:line="240" w:lineRule="auto"/>
    </w:pPr>
    <w:rPr>
      <w:sz w:val="20"/>
      <w:szCs w:val="20"/>
    </w:rPr>
  </w:style>
  <w:style w:type="character" w:customStyle="1" w:styleId="af9">
    <w:name w:val="Текст примечания Знак"/>
    <w:basedOn w:val="a4"/>
    <w:link w:val="af8"/>
    <w:uiPriority w:val="99"/>
    <w:semiHidden/>
    <w:rsid w:val="00A70E66"/>
    <w:rPr>
      <w:rFonts w:ascii="Times New Roman" w:hAnsi="Times New Roman"/>
      <w:sz w:val="20"/>
      <w:szCs w:val="20"/>
    </w:rPr>
  </w:style>
  <w:style w:type="paragraph" w:styleId="afa">
    <w:name w:val="annotation subject"/>
    <w:basedOn w:val="af8"/>
    <w:next w:val="af8"/>
    <w:link w:val="afb"/>
    <w:uiPriority w:val="99"/>
    <w:semiHidden/>
    <w:unhideWhenUsed/>
    <w:rsid w:val="00A70E66"/>
    <w:rPr>
      <w:b/>
      <w:bCs/>
    </w:rPr>
  </w:style>
  <w:style w:type="character" w:customStyle="1" w:styleId="afb">
    <w:name w:val="Тема примечания Знак"/>
    <w:basedOn w:val="af9"/>
    <w:link w:val="afa"/>
    <w:uiPriority w:val="99"/>
    <w:semiHidden/>
    <w:rsid w:val="00A70E66"/>
    <w:rPr>
      <w:rFonts w:ascii="Times New Roman" w:hAnsi="Times New Roman"/>
      <w:b/>
      <w:bCs/>
      <w:sz w:val="20"/>
      <w:szCs w:val="20"/>
    </w:rPr>
  </w:style>
  <w:style w:type="paragraph" w:styleId="afc">
    <w:name w:val="Balloon Text"/>
    <w:basedOn w:val="a3"/>
    <w:link w:val="afd"/>
    <w:uiPriority w:val="99"/>
    <w:semiHidden/>
    <w:unhideWhenUsed/>
    <w:rsid w:val="00A70E66"/>
    <w:pPr>
      <w:spacing w:line="240" w:lineRule="auto"/>
    </w:pPr>
    <w:rPr>
      <w:rFonts w:ascii="Segoe UI" w:hAnsi="Segoe UI" w:cs="Segoe UI"/>
      <w:sz w:val="18"/>
      <w:szCs w:val="18"/>
    </w:rPr>
  </w:style>
  <w:style w:type="character" w:customStyle="1" w:styleId="afd">
    <w:name w:val="Текст выноски Знак"/>
    <w:basedOn w:val="a4"/>
    <w:link w:val="afc"/>
    <w:uiPriority w:val="99"/>
    <w:semiHidden/>
    <w:rsid w:val="00A70E66"/>
    <w:rPr>
      <w:rFonts w:ascii="Segoe UI" w:hAnsi="Segoe UI" w:cs="Segoe UI"/>
      <w:sz w:val="18"/>
      <w:szCs w:val="18"/>
    </w:rPr>
  </w:style>
  <w:style w:type="table" w:styleId="afe">
    <w:name w:val="Table Grid"/>
    <w:aliases w:val="Table Grid Report"/>
    <w:basedOn w:val="a5"/>
    <w:uiPriority w:val="59"/>
    <w:rsid w:val="009825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
    <w:name w:val="Структура документа"/>
    <w:uiPriority w:val="99"/>
    <w:rsid w:val="00AD6365"/>
    <w:pPr>
      <w:numPr>
        <w:numId w:val="2"/>
      </w:numPr>
    </w:pPr>
  </w:style>
  <w:style w:type="paragraph" w:customStyle="1" w:styleId="-">
    <w:name w:val="(Текущий документ) Подпись - рисунок"/>
    <w:basedOn w:val="a3"/>
    <w:rsid w:val="00AD6365"/>
    <w:pPr>
      <w:keepLines/>
      <w:numPr>
        <w:ilvl w:val="4"/>
        <w:numId w:val="3"/>
      </w:numPr>
      <w:spacing w:before="60" w:after="120" w:line="240" w:lineRule="auto"/>
      <w:jc w:val="left"/>
    </w:pPr>
    <w:rPr>
      <w:rFonts w:eastAsia="Times New Roman" w:cs="Times New Roman"/>
      <w:b/>
      <w:bCs/>
      <w:sz w:val="24"/>
      <w:szCs w:val="24"/>
      <w:lang w:val="x-none" w:eastAsia="x-none"/>
    </w:rPr>
  </w:style>
  <w:style w:type="paragraph" w:customStyle="1" w:styleId="a0">
    <w:name w:val="(Текущий документ) Подпись таблица"/>
    <w:basedOn w:val="a3"/>
    <w:rsid w:val="00AD6365"/>
    <w:pPr>
      <w:widowControl w:val="0"/>
      <w:numPr>
        <w:ilvl w:val="5"/>
        <w:numId w:val="3"/>
      </w:numPr>
      <w:tabs>
        <w:tab w:val="left" w:pos="2410"/>
      </w:tabs>
      <w:spacing w:before="120" w:after="120" w:line="240" w:lineRule="auto"/>
      <w:contextualSpacing/>
    </w:pPr>
    <w:rPr>
      <w:rFonts w:eastAsia="Times New Roman" w:cs="Times New Roman"/>
      <w:b/>
      <w:sz w:val="24"/>
      <w:szCs w:val="24"/>
    </w:rPr>
  </w:style>
  <w:style w:type="character" w:customStyle="1" w:styleId="af2">
    <w:name w:val="Абзац списка Знак"/>
    <w:aliases w:val="Введение Знак,Заголовок мой1 Знак,СписокСТПр Знак,Абзац списка ВК Знак,Ненумерованный список Знак,List Paragraph Знак,Маркер Знак,ПАРАГРАФ Знак,название Знак,Bullet List Знак,FooterText Знак,numbered Знак,SL_Абзац списка Знак,lp1 Знак"/>
    <w:basedOn w:val="a4"/>
    <w:link w:val="af1"/>
    <w:uiPriority w:val="1"/>
    <w:qFormat/>
    <w:locked/>
    <w:rsid w:val="00AD6365"/>
    <w:rPr>
      <w:rFonts w:ascii="Times New Roman" w:hAnsi="Times New Roman"/>
      <w:sz w:val="26"/>
    </w:rPr>
  </w:style>
  <w:style w:type="character" w:customStyle="1" w:styleId="aff">
    <w:name w:val="Таблица_м Знак"/>
    <w:basedOn w:val="a4"/>
    <w:link w:val="a2"/>
    <w:uiPriority w:val="1"/>
    <w:locked/>
    <w:rsid w:val="00FD2C16"/>
    <w:rPr>
      <w:rFonts w:ascii="Times New Roman" w:eastAsia="MS PGothic" w:hAnsi="Times New Roman" w:cs="Times New Roman"/>
      <w:b/>
      <w:iCs/>
      <w:sz w:val="24"/>
      <w:szCs w:val="26"/>
    </w:rPr>
  </w:style>
  <w:style w:type="paragraph" w:customStyle="1" w:styleId="a2">
    <w:name w:val="Таблица_м"/>
    <w:basedOn w:val="a3"/>
    <w:link w:val="aff"/>
    <w:uiPriority w:val="1"/>
    <w:rsid w:val="00FD2C16"/>
    <w:pPr>
      <w:keepLines/>
      <w:numPr>
        <w:numId w:val="4"/>
      </w:numPr>
      <w:snapToGrid w:val="0"/>
      <w:spacing w:after="80" w:line="240" w:lineRule="auto"/>
    </w:pPr>
    <w:rPr>
      <w:rFonts w:eastAsia="MS PGothic" w:cs="Times New Roman"/>
      <w:b/>
      <w:iCs/>
      <w:sz w:val="24"/>
      <w:szCs w:val="26"/>
    </w:rPr>
  </w:style>
  <w:style w:type="table" w:customStyle="1" w:styleId="500">
    <w:name w:val="Сетка таблицы50"/>
    <w:basedOn w:val="a5"/>
    <w:uiPriority w:val="59"/>
    <w:rsid w:val="00FD2C16"/>
    <w:pPr>
      <w:widowControl w:val="0"/>
      <w:autoSpaceDE w:val="0"/>
      <w:autoSpaceDN w:val="0"/>
      <w:spacing w:after="0" w:line="240" w:lineRule="auto"/>
    </w:pPr>
    <w:rPr>
      <w:rFonts w:eastAsia="Calibri"/>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0">
    <w:name w:val="основной текст"/>
    <w:basedOn w:val="a3"/>
    <w:link w:val="aff1"/>
    <w:rsid w:val="00314DFB"/>
    <w:pPr>
      <w:autoSpaceDE w:val="0"/>
      <w:autoSpaceDN w:val="0"/>
      <w:adjustRightInd w:val="0"/>
      <w:spacing w:line="240" w:lineRule="auto"/>
    </w:pPr>
    <w:rPr>
      <w:rFonts w:eastAsia="SimSun" w:cs="Times New Roman"/>
      <w:color w:val="000000"/>
      <w:sz w:val="24"/>
      <w:szCs w:val="28"/>
      <w:lang w:eastAsia="ru-RU"/>
    </w:rPr>
  </w:style>
  <w:style w:type="character" w:customStyle="1" w:styleId="aff1">
    <w:name w:val="основной текст Знак"/>
    <w:link w:val="aff0"/>
    <w:locked/>
    <w:rsid w:val="00314DFB"/>
    <w:rPr>
      <w:rFonts w:ascii="Times New Roman" w:eastAsia="SimSun" w:hAnsi="Times New Roman" w:cs="Times New Roman"/>
      <w:color w:val="000000"/>
      <w:sz w:val="24"/>
      <w:szCs w:val="28"/>
      <w:lang w:eastAsia="ru-RU"/>
    </w:rPr>
  </w:style>
  <w:style w:type="character" w:styleId="aff2">
    <w:name w:val="FollowedHyperlink"/>
    <w:basedOn w:val="a4"/>
    <w:uiPriority w:val="99"/>
    <w:semiHidden/>
    <w:unhideWhenUsed/>
    <w:rsid w:val="00330E4F"/>
    <w:rPr>
      <w:color w:val="954F72"/>
      <w:u w:val="single"/>
    </w:rPr>
  </w:style>
  <w:style w:type="paragraph" w:customStyle="1" w:styleId="msonormal0">
    <w:name w:val="msonormal"/>
    <w:basedOn w:val="a3"/>
    <w:rsid w:val="00330E4F"/>
    <w:pP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xl66">
    <w:name w:val="xl66"/>
    <w:basedOn w:val="a3"/>
    <w:rsid w:val="00330E4F"/>
    <w:pPr>
      <w:spacing w:before="100" w:beforeAutospacing="1" w:after="100" w:afterAutospacing="1" w:line="240" w:lineRule="auto"/>
      <w:ind w:firstLine="0"/>
      <w:jc w:val="center"/>
      <w:textAlignment w:val="center"/>
    </w:pPr>
    <w:rPr>
      <w:rFonts w:eastAsia="Times New Roman" w:cs="Times New Roman"/>
      <w:sz w:val="24"/>
      <w:szCs w:val="24"/>
      <w:lang w:eastAsia="ru-RU"/>
    </w:rPr>
  </w:style>
  <w:style w:type="paragraph" w:customStyle="1" w:styleId="xl67">
    <w:name w:val="xl67"/>
    <w:basedOn w:val="a3"/>
    <w:rsid w:val="00330E4F"/>
    <w:pPr>
      <w:pBdr>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Times New Roman"/>
      <w:b/>
      <w:bCs/>
      <w:color w:val="000000"/>
      <w:sz w:val="18"/>
      <w:szCs w:val="18"/>
      <w:lang w:eastAsia="ru-RU"/>
    </w:rPr>
  </w:style>
  <w:style w:type="paragraph" w:customStyle="1" w:styleId="xl68">
    <w:name w:val="xl68"/>
    <w:basedOn w:val="a3"/>
    <w:rsid w:val="00330E4F"/>
    <w:pPr>
      <w:pBdr>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Times New Roman"/>
      <w:color w:val="000000"/>
      <w:sz w:val="18"/>
      <w:szCs w:val="18"/>
      <w:lang w:eastAsia="ru-RU"/>
    </w:rPr>
  </w:style>
  <w:style w:type="paragraph" w:customStyle="1" w:styleId="xl69">
    <w:name w:val="xl69"/>
    <w:basedOn w:val="a3"/>
    <w:rsid w:val="00330E4F"/>
    <w:pPr>
      <w:spacing w:before="100" w:beforeAutospacing="1" w:after="100" w:afterAutospacing="1" w:line="240" w:lineRule="auto"/>
      <w:ind w:firstLine="0"/>
      <w:jc w:val="center"/>
      <w:textAlignment w:val="center"/>
    </w:pPr>
    <w:rPr>
      <w:rFonts w:eastAsia="Times New Roman" w:cs="Times New Roman"/>
      <w:sz w:val="24"/>
      <w:szCs w:val="24"/>
      <w:lang w:eastAsia="ru-RU"/>
    </w:rPr>
  </w:style>
  <w:style w:type="paragraph" w:customStyle="1" w:styleId="xl70">
    <w:name w:val="xl70"/>
    <w:basedOn w:val="a3"/>
    <w:rsid w:val="00330E4F"/>
    <w:pPr>
      <w:spacing w:before="100" w:beforeAutospacing="1" w:after="100" w:afterAutospacing="1" w:line="240" w:lineRule="auto"/>
      <w:ind w:firstLine="0"/>
      <w:jc w:val="center"/>
      <w:textAlignment w:val="center"/>
    </w:pPr>
    <w:rPr>
      <w:rFonts w:eastAsia="Times New Roman" w:cs="Times New Roman"/>
      <w:b/>
      <w:bCs/>
      <w:sz w:val="24"/>
      <w:szCs w:val="24"/>
      <w:lang w:eastAsia="ru-RU"/>
    </w:rPr>
  </w:style>
  <w:style w:type="paragraph" w:customStyle="1" w:styleId="xl71">
    <w:name w:val="xl71"/>
    <w:basedOn w:val="a3"/>
    <w:rsid w:val="00330E4F"/>
    <w:pP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xl73">
    <w:name w:val="xl73"/>
    <w:basedOn w:val="a3"/>
    <w:rsid w:val="00330E4F"/>
    <w:pPr>
      <w:spacing w:before="100" w:beforeAutospacing="1" w:after="100" w:afterAutospacing="1" w:line="240" w:lineRule="auto"/>
      <w:ind w:firstLine="0"/>
      <w:jc w:val="left"/>
    </w:pPr>
    <w:rPr>
      <w:rFonts w:eastAsia="Times New Roman" w:cs="Times New Roman"/>
      <w:b/>
      <w:bCs/>
      <w:sz w:val="24"/>
      <w:szCs w:val="24"/>
      <w:lang w:eastAsia="ru-RU"/>
    </w:rPr>
  </w:style>
  <w:style w:type="paragraph" w:customStyle="1" w:styleId="xl74">
    <w:name w:val="xl74"/>
    <w:basedOn w:val="a3"/>
    <w:rsid w:val="00330E4F"/>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Times New Roman"/>
      <w:b/>
      <w:bCs/>
      <w:color w:val="000000"/>
      <w:sz w:val="18"/>
      <w:szCs w:val="18"/>
      <w:lang w:eastAsia="ru-RU"/>
    </w:rPr>
  </w:style>
  <w:style w:type="paragraph" w:customStyle="1" w:styleId="xl75">
    <w:name w:val="xl75"/>
    <w:basedOn w:val="a3"/>
    <w:rsid w:val="00330E4F"/>
    <w:pPr>
      <w:spacing w:before="100" w:beforeAutospacing="1" w:after="100" w:afterAutospacing="1" w:line="240" w:lineRule="auto"/>
      <w:ind w:firstLine="0"/>
      <w:jc w:val="center"/>
      <w:textAlignment w:val="center"/>
    </w:pPr>
    <w:rPr>
      <w:rFonts w:eastAsia="Times New Roman" w:cs="Times New Roman"/>
      <w:b/>
      <w:bCs/>
      <w:color w:val="000000"/>
      <w:sz w:val="18"/>
      <w:szCs w:val="18"/>
      <w:lang w:eastAsia="ru-RU"/>
    </w:rPr>
  </w:style>
  <w:style w:type="paragraph" w:customStyle="1" w:styleId="xl76">
    <w:name w:val="xl76"/>
    <w:basedOn w:val="a3"/>
    <w:rsid w:val="00330E4F"/>
    <w:pPr>
      <w:spacing w:before="100" w:beforeAutospacing="1" w:after="100" w:afterAutospacing="1" w:line="240" w:lineRule="auto"/>
      <w:ind w:firstLine="0"/>
      <w:jc w:val="left"/>
    </w:pPr>
    <w:rPr>
      <w:rFonts w:eastAsia="Times New Roman" w:cs="Times New Roman"/>
      <w:b/>
      <w:bCs/>
      <w:sz w:val="24"/>
      <w:szCs w:val="24"/>
      <w:lang w:eastAsia="ru-RU"/>
    </w:rPr>
  </w:style>
  <w:style w:type="paragraph" w:customStyle="1" w:styleId="xl77">
    <w:name w:val="xl77"/>
    <w:basedOn w:val="a3"/>
    <w:rsid w:val="00330E4F"/>
    <w:pPr>
      <w:spacing w:before="100" w:beforeAutospacing="1" w:after="100" w:afterAutospacing="1" w:line="240" w:lineRule="auto"/>
      <w:ind w:firstLine="0"/>
      <w:jc w:val="center"/>
      <w:textAlignment w:val="center"/>
    </w:pPr>
    <w:rPr>
      <w:rFonts w:eastAsia="Times New Roman" w:cs="Times New Roman"/>
      <w:b/>
      <w:bCs/>
      <w:sz w:val="24"/>
      <w:szCs w:val="24"/>
      <w:lang w:eastAsia="ru-RU"/>
    </w:rPr>
  </w:style>
  <w:style w:type="paragraph" w:customStyle="1" w:styleId="aff3">
    <w:name w:val="(Схема ТС) Основной текст"/>
    <w:basedOn w:val="a3"/>
    <w:rsid w:val="00512CE4"/>
    <w:pPr>
      <w:contextualSpacing/>
    </w:pPr>
    <w:rPr>
      <w:rFonts w:eastAsia="Times New Roman" w:cs="Times New Roman"/>
      <w:szCs w:val="26"/>
      <w:lang w:eastAsia="ru-RU" w:bidi="ru-RU"/>
    </w:rPr>
  </w:style>
  <w:style w:type="character" w:customStyle="1" w:styleId="aff4">
    <w:name w:val="Перечисление без номера Знак"/>
    <w:link w:val="a1"/>
    <w:locked/>
    <w:rsid w:val="00852E0B"/>
    <w:rPr>
      <w:rFonts w:ascii="Times New Roman" w:eastAsia="Calibri" w:hAnsi="Times New Roman" w:cs="Times New Roman"/>
      <w:sz w:val="24"/>
      <w:szCs w:val="28"/>
    </w:rPr>
  </w:style>
  <w:style w:type="paragraph" w:customStyle="1" w:styleId="a1">
    <w:name w:val="Перечисление без номера"/>
    <w:basedOn w:val="a3"/>
    <w:link w:val="aff4"/>
    <w:rsid w:val="00852E0B"/>
    <w:pPr>
      <w:numPr>
        <w:numId w:val="5"/>
      </w:numPr>
      <w:spacing w:line="240" w:lineRule="auto"/>
      <w:jc w:val="left"/>
    </w:pPr>
    <w:rPr>
      <w:rFonts w:eastAsia="Calibri" w:cs="Times New Roman"/>
      <w:sz w:val="24"/>
      <w:szCs w:val="28"/>
    </w:rPr>
  </w:style>
  <w:style w:type="paragraph" w:customStyle="1" w:styleId="xl72">
    <w:name w:val="xl72"/>
    <w:basedOn w:val="a3"/>
    <w:rsid w:val="00BD6F9A"/>
    <w:pPr>
      <w:spacing w:before="100" w:beforeAutospacing="1" w:after="100" w:afterAutospacing="1" w:line="240" w:lineRule="auto"/>
      <w:ind w:firstLine="0"/>
      <w:jc w:val="center"/>
      <w:textAlignment w:val="center"/>
    </w:pPr>
    <w:rPr>
      <w:rFonts w:eastAsia="Times New Roman" w:cs="Times New Roman"/>
      <w:sz w:val="24"/>
      <w:szCs w:val="24"/>
      <w:lang w:eastAsia="ru-RU"/>
    </w:rPr>
  </w:style>
  <w:style w:type="paragraph" w:customStyle="1" w:styleId="xl78">
    <w:name w:val="xl78"/>
    <w:basedOn w:val="a3"/>
    <w:rsid w:val="00BD6F9A"/>
    <w:pPr>
      <w:spacing w:before="100" w:beforeAutospacing="1" w:after="100" w:afterAutospacing="1" w:line="240" w:lineRule="auto"/>
      <w:ind w:firstLine="0"/>
      <w:jc w:val="center"/>
      <w:textAlignment w:val="center"/>
    </w:pPr>
    <w:rPr>
      <w:rFonts w:eastAsia="Times New Roman" w:cs="Times New Roman"/>
      <w:b/>
      <w:bCs/>
      <w:color w:val="000000"/>
      <w:sz w:val="18"/>
      <w:szCs w:val="18"/>
      <w:lang w:eastAsia="ru-RU"/>
    </w:rPr>
  </w:style>
  <w:style w:type="paragraph" w:customStyle="1" w:styleId="xl79">
    <w:name w:val="xl79"/>
    <w:basedOn w:val="a3"/>
    <w:rsid w:val="00BD6F9A"/>
    <w:pPr>
      <w:spacing w:before="100" w:beforeAutospacing="1" w:after="100" w:afterAutospacing="1" w:line="240" w:lineRule="auto"/>
      <w:ind w:firstLine="0"/>
      <w:jc w:val="left"/>
    </w:pPr>
    <w:rPr>
      <w:rFonts w:eastAsia="Times New Roman" w:cs="Times New Roman"/>
      <w:b/>
      <w:bCs/>
      <w:sz w:val="24"/>
      <w:szCs w:val="24"/>
      <w:lang w:eastAsia="ru-RU"/>
    </w:rPr>
  </w:style>
  <w:style w:type="paragraph" w:customStyle="1" w:styleId="xl80">
    <w:name w:val="xl80"/>
    <w:basedOn w:val="a3"/>
    <w:rsid w:val="00BD6F9A"/>
    <w:pPr>
      <w:spacing w:before="100" w:beforeAutospacing="1" w:after="100" w:afterAutospacing="1" w:line="240" w:lineRule="auto"/>
      <w:ind w:firstLine="0"/>
      <w:jc w:val="center"/>
      <w:textAlignment w:val="center"/>
    </w:pPr>
    <w:rPr>
      <w:rFonts w:eastAsia="Times New Roman" w:cs="Times New Roman"/>
      <w:b/>
      <w:bCs/>
      <w:sz w:val="24"/>
      <w:szCs w:val="24"/>
      <w:lang w:eastAsia="ru-RU"/>
    </w:rPr>
  </w:style>
  <w:style w:type="paragraph" w:customStyle="1" w:styleId="xl81">
    <w:name w:val="xl81"/>
    <w:basedOn w:val="a3"/>
    <w:rsid w:val="00486F86"/>
    <w:pPr>
      <w:pBdr>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Times New Roman"/>
      <w:b/>
      <w:bCs/>
      <w:sz w:val="18"/>
      <w:szCs w:val="18"/>
      <w:lang w:eastAsia="ru-RU"/>
    </w:rPr>
  </w:style>
  <w:style w:type="paragraph" w:customStyle="1" w:styleId="xl82">
    <w:name w:val="xl82"/>
    <w:basedOn w:val="a3"/>
    <w:rsid w:val="00486F86"/>
    <w:pPr>
      <w:pBdr>
        <w:top w:val="single" w:sz="4" w:space="0" w:color="auto"/>
      </w:pBdr>
      <w:spacing w:before="100" w:beforeAutospacing="1" w:after="100" w:afterAutospacing="1" w:line="240" w:lineRule="auto"/>
      <w:ind w:firstLine="0"/>
      <w:jc w:val="center"/>
    </w:pPr>
    <w:rPr>
      <w:rFonts w:eastAsia="Times New Roman" w:cs="Times New Roman"/>
      <w:sz w:val="24"/>
      <w:szCs w:val="24"/>
      <w:lang w:eastAsia="ru-RU"/>
    </w:rPr>
  </w:style>
  <w:style w:type="paragraph" w:customStyle="1" w:styleId="aff5">
    <w:name w:val="ОМ"/>
    <w:basedOn w:val="a3"/>
    <w:next w:val="a3"/>
    <w:qFormat/>
    <w:rsid w:val="00035AF4"/>
    <w:pPr>
      <w:widowControl w:val="0"/>
      <w:tabs>
        <w:tab w:val="left" w:pos="9072"/>
        <w:tab w:val="left" w:leader="dot" w:pos="9356"/>
      </w:tabs>
      <w:spacing w:before="120"/>
      <w:ind w:firstLine="851"/>
      <w:contextualSpacing/>
      <w:outlineLvl w:val="0"/>
    </w:pPr>
    <w:rPr>
      <w:rFonts w:eastAsia="Times New Roman"/>
      <w:bCs/>
      <w:szCs w:val="28"/>
    </w:rPr>
  </w:style>
  <w:style w:type="paragraph" w:customStyle="1" w:styleId="Style17">
    <w:name w:val="Style17"/>
    <w:basedOn w:val="a3"/>
    <w:uiPriority w:val="99"/>
    <w:rsid w:val="00035AF4"/>
    <w:pPr>
      <w:widowControl w:val="0"/>
      <w:autoSpaceDE w:val="0"/>
      <w:autoSpaceDN w:val="0"/>
      <w:adjustRightInd w:val="0"/>
      <w:spacing w:line="276" w:lineRule="exact"/>
      <w:ind w:firstLine="0"/>
    </w:pPr>
    <w:rPr>
      <w:rFonts w:ascii="Verdana" w:eastAsiaTheme="minorEastAsia" w:hAnsi="Verdana" w:cs="Times New Roman"/>
      <w:sz w:val="24"/>
      <w:szCs w:val="24"/>
      <w:lang w:eastAsia="ru-RU"/>
    </w:rPr>
  </w:style>
  <w:style w:type="character" w:styleId="aff6">
    <w:name w:val="Placeholder Text"/>
    <w:basedOn w:val="a4"/>
    <w:uiPriority w:val="99"/>
    <w:semiHidden/>
    <w:rsid w:val="00420B69"/>
    <w:rPr>
      <w:color w:val="808080"/>
    </w:rPr>
  </w:style>
  <w:style w:type="paragraph" w:customStyle="1" w:styleId="00">
    <w:name w:val="00_Обычный текст"/>
    <w:basedOn w:val="a3"/>
    <w:link w:val="000"/>
    <w:qFormat/>
    <w:rsid w:val="00420B69"/>
    <w:rPr>
      <w:rFonts w:eastAsiaTheme="minorEastAsia" w:cs="Times New Roman"/>
      <w:iCs/>
      <w:szCs w:val="26"/>
    </w:rPr>
  </w:style>
  <w:style w:type="character" w:customStyle="1" w:styleId="000">
    <w:name w:val="00_Обычный текст Знак"/>
    <w:basedOn w:val="a4"/>
    <w:link w:val="00"/>
    <w:rsid w:val="00420B69"/>
    <w:rPr>
      <w:rFonts w:ascii="Times New Roman" w:eastAsiaTheme="minorEastAsia" w:hAnsi="Times New Roman" w:cs="Times New Roman"/>
      <w:iCs/>
      <w:sz w:val="26"/>
      <w:szCs w:val="26"/>
    </w:rPr>
  </w:style>
  <w:style w:type="paragraph" w:styleId="aff7">
    <w:name w:val="Body Text"/>
    <w:basedOn w:val="a3"/>
    <w:link w:val="aff8"/>
    <w:uiPriority w:val="1"/>
    <w:qFormat/>
    <w:rsid w:val="00E354F0"/>
    <w:pPr>
      <w:widowControl w:val="0"/>
      <w:autoSpaceDE w:val="0"/>
      <w:autoSpaceDN w:val="0"/>
      <w:spacing w:line="240" w:lineRule="auto"/>
      <w:ind w:firstLine="0"/>
      <w:jc w:val="left"/>
    </w:pPr>
    <w:rPr>
      <w:rFonts w:eastAsia="Times New Roman" w:cs="Times New Roman"/>
      <w:szCs w:val="26"/>
    </w:rPr>
  </w:style>
  <w:style w:type="character" w:customStyle="1" w:styleId="aff8">
    <w:name w:val="Основной текст Знак"/>
    <w:basedOn w:val="a4"/>
    <w:link w:val="aff7"/>
    <w:uiPriority w:val="1"/>
    <w:rsid w:val="00E354F0"/>
    <w:rPr>
      <w:rFonts w:ascii="Times New Roman" w:eastAsia="Times New Roman" w:hAnsi="Times New Roman" w:cs="Times New Roman"/>
      <w:sz w:val="26"/>
      <w:szCs w:val="26"/>
    </w:rPr>
  </w:style>
  <w:style w:type="paragraph" w:styleId="aff9">
    <w:name w:val="Normal (Web)"/>
    <w:basedOn w:val="a3"/>
    <w:uiPriority w:val="99"/>
    <w:qFormat/>
    <w:rsid w:val="00E354F0"/>
    <w:pPr>
      <w:widowControl w:val="0"/>
      <w:suppressAutoHyphens/>
      <w:spacing w:beforeAutospacing="1" w:after="160" w:afterAutospacing="1" w:line="259" w:lineRule="auto"/>
      <w:ind w:firstLine="0"/>
    </w:pPr>
    <w:rPr>
      <w:rFonts w:eastAsia="Times New Roman" w:cs="Times New Roman"/>
      <w:sz w:val="24"/>
      <w:szCs w:val="24"/>
      <w:lang w:eastAsia="ru-RU"/>
    </w:rPr>
  </w:style>
  <w:style w:type="table" w:customStyle="1" w:styleId="TableNormal">
    <w:name w:val="Table Normal"/>
    <w:uiPriority w:val="2"/>
    <w:semiHidden/>
    <w:unhideWhenUsed/>
    <w:qFormat/>
    <w:rsid w:val="000A2AE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3"/>
    <w:uiPriority w:val="1"/>
    <w:qFormat/>
    <w:rsid w:val="000A2AE4"/>
    <w:pPr>
      <w:widowControl w:val="0"/>
      <w:autoSpaceDE w:val="0"/>
      <w:autoSpaceDN w:val="0"/>
      <w:spacing w:line="240" w:lineRule="auto"/>
      <w:ind w:left="107" w:firstLine="0"/>
      <w:jc w:val="left"/>
    </w:pPr>
    <w:rPr>
      <w:rFonts w:eastAsia="Times New Roman" w:cs="Times New Roman"/>
      <w:sz w:val="22"/>
    </w:rPr>
  </w:style>
  <w:style w:type="paragraph" w:styleId="affa">
    <w:name w:val="footnote text"/>
    <w:basedOn w:val="a3"/>
    <w:link w:val="affb"/>
    <w:unhideWhenUsed/>
    <w:rsid w:val="000A2AE4"/>
    <w:pPr>
      <w:spacing w:line="240" w:lineRule="auto"/>
      <w:ind w:firstLine="0"/>
      <w:jc w:val="left"/>
    </w:pPr>
    <w:rPr>
      <w:rFonts w:asciiTheme="minorHAnsi" w:hAnsiTheme="minorHAnsi"/>
      <w:sz w:val="20"/>
      <w:szCs w:val="20"/>
    </w:rPr>
  </w:style>
  <w:style w:type="character" w:customStyle="1" w:styleId="affb">
    <w:name w:val="Текст сноски Знак"/>
    <w:basedOn w:val="a4"/>
    <w:link w:val="affa"/>
    <w:rsid w:val="000A2AE4"/>
    <w:rPr>
      <w:sz w:val="20"/>
      <w:szCs w:val="20"/>
    </w:rPr>
  </w:style>
  <w:style w:type="character" w:styleId="affc">
    <w:name w:val="footnote reference"/>
    <w:basedOn w:val="a4"/>
    <w:unhideWhenUsed/>
    <w:rsid w:val="000A2AE4"/>
    <w:rPr>
      <w:vertAlign w:val="superscript"/>
    </w:rPr>
  </w:style>
  <w:style w:type="character" w:styleId="affd">
    <w:name w:val="Strong"/>
    <w:basedOn w:val="a4"/>
    <w:uiPriority w:val="22"/>
    <w:qFormat/>
    <w:rsid w:val="001563C1"/>
    <w:rPr>
      <w:b/>
      <w:bCs/>
    </w:rPr>
  </w:style>
  <w:style w:type="table" w:customStyle="1" w:styleId="TableNormal1">
    <w:name w:val="Table Normal1"/>
    <w:uiPriority w:val="2"/>
    <w:semiHidden/>
    <w:unhideWhenUsed/>
    <w:qFormat/>
    <w:rsid w:val="00F459C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xl63">
    <w:name w:val="xl63"/>
    <w:basedOn w:val="a3"/>
    <w:rsid w:val="003E1E7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color w:val="000000"/>
      <w:sz w:val="18"/>
      <w:szCs w:val="18"/>
      <w:lang w:eastAsia="ru-RU"/>
    </w:rPr>
  </w:style>
  <w:style w:type="paragraph" w:customStyle="1" w:styleId="xl64">
    <w:name w:val="xl64"/>
    <w:basedOn w:val="a3"/>
    <w:rsid w:val="003E1E72"/>
    <w:pPr>
      <w:spacing w:before="100" w:beforeAutospacing="1" w:after="100" w:afterAutospacing="1" w:line="240" w:lineRule="auto"/>
      <w:ind w:firstLine="0"/>
      <w:jc w:val="center"/>
      <w:textAlignment w:val="center"/>
    </w:pPr>
    <w:rPr>
      <w:rFonts w:eastAsia="Times New Roman" w:cs="Times New Roman"/>
      <w:sz w:val="18"/>
      <w:szCs w:val="18"/>
      <w:lang w:eastAsia="ru-RU"/>
    </w:rPr>
  </w:style>
  <w:style w:type="paragraph" w:customStyle="1" w:styleId="xl65">
    <w:name w:val="xl65"/>
    <w:basedOn w:val="a3"/>
    <w:rsid w:val="003E1E7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18"/>
      <w:szCs w:val="18"/>
      <w:lang w:eastAsia="ru-RU"/>
    </w:rPr>
  </w:style>
  <w:style w:type="paragraph" w:customStyle="1" w:styleId="font5">
    <w:name w:val="font5"/>
    <w:basedOn w:val="a3"/>
    <w:rsid w:val="00D726C2"/>
    <w:pPr>
      <w:spacing w:before="100" w:beforeAutospacing="1" w:after="100" w:afterAutospacing="1" w:line="240" w:lineRule="auto"/>
      <w:ind w:firstLine="0"/>
      <w:jc w:val="left"/>
    </w:pPr>
    <w:rPr>
      <w:rFonts w:eastAsia="Times New Roman" w:cs="Times New Roman"/>
      <w:color w:val="000000"/>
      <w:sz w:val="20"/>
      <w:szCs w:val="20"/>
      <w:lang w:eastAsia="ru-RU"/>
    </w:rPr>
  </w:style>
  <w:style w:type="paragraph" w:customStyle="1" w:styleId="xl83">
    <w:name w:val="xl83"/>
    <w:basedOn w:val="a3"/>
    <w:rsid w:val="00D726C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sz w:val="18"/>
      <w:szCs w:val="18"/>
      <w:lang w:eastAsia="ru-RU"/>
    </w:rPr>
  </w:style>
  <w:style w:type="paragraph" w:customStyle="1" w:styleId="xl84">
    <w:name w:val="xl84"/>
    <w:basedOn w:val="a3"/>
    <w:rsid w:val="00D726C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18"/>
      <w:szCs w:val="18"/>
      <w:lang w:eastAsia="ru-RU"/>
    </w:rPr>
  </w:style>
  <w:style w:type="paragraph" w:customStyle="1" w:styleId="formattext">
    <w:name w:val="formattext"/>
    <w:basedOn w:val="a3"/>
    <w:rsid w:val="005C1AF5"/>
    <w:pPr>
      <w:spacing w:before="100" w:beforeAutospacing="1" w:after="100" w:afterAutospacing="1" w:line="240" w:lineRule="auto"/>
      <w:ind w:firstLine="0"/>
      <w:jc w:val="left"/>
    </w:pPr>
    <w:rPr>
      <w:rFonts w:eastAsia="Times New Roman" w:cs="Times New Roman"/>
      <w:sz w:val="24"/>
      <w:szCs w:val="24"/>
      <w:lang w:eastAsia="ru-RU"/>
    </w:rPr>
  </w:style>
  <w:style w:type="character" w:customStyle="1" w:styleId="FontStyle11">
    <w:name w:val="Font Style11"/>
    <w:uiPriority w:val="99"/>
    <w:rsid w:val="005C1AF5"/>
    <w:rPr>
      <w:rFonts w:ascii="Times New Roman" w:hAnsi="Times New Roman"/>
      <w:sz w:val="18"/>
    </w:rPr>
  </w:style>
  <w:style w:type="paragraph" w:customStyle="1" w:styleId="Style2">
    <w:name w:val="Style2"/>
    <w:basedOn w:val="a3"/>
    <w:uiPriority w:val="99"/>
    <w:rsid w:val="005C1AF5"/>
    <w:pPr>
      <w:widowControl w:val="0"/>
      <w:autoSpaceDE w:val="0"/>
      <w:autoSpaceDN w:val="0"/>
      <w:adjustRightInd w:val="0"/>
      <w:spacing w:line="240" w:lineRule="auto"/>
      <w:ind w:firstLine="0"/>
      <w:jc w:val="left"/>
    </w:pPr>
    <w:rPr>
      <w:rFonts w:eastAsia="Times New Roman" w:cs="Times New Roman"/>
      <w:sz w:val="24"/>
      <w:szCs w:val="24"/>
      <w:lang w:eastAsia="ru-RU"/>
    </w:rPr>
  </w:style>
  <w:style w:type="paragraph" w:styleId="41">
    <w:name w:val="toc 4"/>
    <w:basedOn w:val="a3"/>
    <w:next w:val="a3"/>
    <w:autoRedefine/>
    <w:uiPriority w:val="39"/>
    <w:unhideWhenUsed/>
    <w:rsid w:val="00C90CCE"/>
    <w:pPr>
      <w:spacing w:after="100" w:line="259" w:lineRule="auto"/>
      <w:ind w:left="660" w:firstLine="0"/>
      <w:jc w:val="left"/>
    </w:pPr>
    <w:rPr>
      <w:rFonts w:asciiTheme="minorHAnsi" w:eastAsiaTheme="minorEastAsia" w:hAnsiTheme="minorHAnsi"/>
      <w:sz w:val="22"/>
      <w:lang w:eastAsia="ru-RU"/>
    </w:rPr>
  </w:style>
  <w:style w:type="paragraph" w:styleId="51">
    <w:name w:val="toc 5"/>
    <w:basedOn w:val="a3"/>
    <w:next w:val="a3"/>
    <w:autoRedefine/>
    <w:uiPriority w:val="39"/>
    <w:unhideWhenUsed/>
    <w:rsid w:val="00C90CCE"/>
    <w:pPr>
      <w:spacing w:after="100" w:line="259" w:lineRule="auto"/>
      <w:ind w:left="880" w:firstLine="0"/>
      <w:jc w:val="left"/>
    </w:pPr>
    <w:rPr>
      <w:rFonts w:asciiTheme="minorHAnsi" w:eastAsiaTheme="minorEastAsia" w:hAnsiTheme="minorHAnsi"/>
      <w:sz w:val="22"/>
      <w:lang w:eastAsia="ru-RU"/>
    </w:rPr>
  </w:style>
  <w:style w:type="paragraph" w:styleId="61">
    <w:name w:val="toc 6"/>
    <w:basedOn w:val="a3"/>
    <w:next w:val="a3"/>
    <w:autoRedefine/>
    <w:uiPriority w:val="39"/>
    <w:unhideWhenUsed/>
    <w:rsid w:val="00C90CCE"/>
    <w:pPr>
      <w:spacing w:after="100" w:line="259" w:lineRule="auto"/>
      <w:ind w:left="1100" w:firstLine="0"/>
      <w:jc w:val="left"/>
    </w:pPr>
    <w:rPr>
      <w:rFonts w:asciiTheme="minorHAnsi" w:eastAsiaTheme="minorEastAsia" w:hAnsiTheme="minorHAnsi"/>
      <w:sz w:val="22"/>
      <w:lang w:eastAsia="ru-RU"/>
    </w:rPr>
  </w:style>
  <w:style w:type="paragraph" w:styleId="7">
    <w:name w:val="toc 7"/>
    <w:basedOn w:val="a3"/>
    <w:next w:val="a3"/>
    <w:autoRedefine/>
    <w:uiPriority w:val="39"/>
    <w:unhideWhenUsed/>
    <w:rsid w:val="00C90CCE"/>
    <w:pPr>
      <w:spacing w:after="100" w:line="259" w:lineRule="auto"/>
      <w:ind w:left="1320" w:firstLine="0"/>
      <w:jc w:val="left"/>
    </w:pPr>
    <w:rPr>
      <w:rFonts w:asciiTheme="minorHAnsi" w:eastAsiaTheme="minorEastAsia" w:hAnsiTheme="minorHAnsi"/>
      <w:sz w:val="22"/>
      <w:lang w:eastAsia="ru-RU"/>
    </w:rPr>
  </w:style>
  <w:style w:type="paragraph" w:styleId="8">
    <w:name w:val="toc 8"/>
    <w:basedOn w:val="a3"/>
    <w:next w:val="a3"/>
    <w:autoRedefine/>
    <w:uiPriority w:val="39"/>
    <w:unhideWhenUsed/>
    <w:rsid w:val="00C90CCE"/>
    <w:pPr>
      <w:spacing w:after="100" w:line="259" w:lineRule="auto"/>
      <w:ind w:left="1540" w:firstLine="0"/>
      <w:jc w:val="left"/>
    </w:pPr>
    <w:rPr>
      <w:rFonts w:asciiTheme="minorHAnsi" w:eastAsiaTheme="minorEastAsia" w:hAnsiTheme="minorHAnsi"/>
      <w:sz w:val="22"/>
      <w:lang w:eastAsia="ru-RU"/>
    </w:rPr>
  </w:style>
  <w:style w:type="paragraph" w:styleId="9">
    <w:name w:val="toc 9"/>
    <w:basedOn w:val="a3"/>
    <w:next w:val="a3"/>
    <w:autoRedefine/>
    <w:uiPriority w:val="39"/>
    <w:unhideWhenUsed/>
    <w:rsid w:val="00C90CCE"/>
    <w:pPr>
      <w:spacing w:after="100" w:line="259" w:lineRule="auto"/>
      <w:ind w:left="1760" w:firstLine="0"/>
      <w:jc w:val="left"/>
    </w:pPr>
    <w:rPr>
      <w:rFonts w:asciiTheme="minorHAnsi" w:eastAsiaTheme="minorEastAsia" w:hAnsiTheme="minorHAnsi"/>
      <w:sz w:val="22"/>
      <w:lang w:eastAsia="ru-RU"/>
    </w:rPr>
  </w:style>
  <w:style w:type="character" w:customStyle="1" w:styleId="longcopy">
    <w:name w:val="long_copy"/>
    <w:basedOn w:val="a4"/>
    <w:rsid w:val="002B5F27"/>
  </w:style>
  <w:style w:type="paragraph" w:customStyle="1" w:styleId="font6">
    <w:name w:val="font6"/>
    <w:basedOn w:val="a3"/>
    <w:rsid w:val="002528FD"/>
    <w:pPr>
      <w:spacing w:before="100" w:beforeAutospacing="1" w:after="100" w:afterAutospacing="1" w:line="240" w:lineRule="auto"/>
      <w:ind w:firstLine="0"/>
      <w:jc w:val="left"/>
    </w:pPr>
    <w:rPr>
      <w:rFonts w:eastAsia="Times New Roman" w:cs="Times New Roman"/>
      <w:color w:val="000000"/>
      <w:sz w:val="20"/>
      <w:szCs w:val="20"/>
      <w:lang w:eastAsia="ru-RU"/>
    </w:rPr>
  </w:style>
  <w:style w:type="paragraph" w:customStyle="1" w:styleId="font7">
    <w:name w:val="font7"/>
    <w:basedOn w:val="a3"/>
    <w:rsid w:val="002528FD"/>
    <w:pPr>
      <w:spacing w:before="100" w:beforeAutospacing="1" w:after="100" w:afterAutospacing="1" w:line="240" w:lineRule="auto"/>
      <w:ind w:firstLine="0"/>
      <w:jc w:val="left"/>
    </w:pPr>
    <w:rPr>
      <w:rFonts w:eastAsia="Times New Roman" w:cs="Times New Roman"/>
      <w:color w:val="FF0000"/>
      <w:sz w:val="20"/>
      <w:szCs w:val="20"/>
      <w:lang w:eastAsia="ru-RU"/>
    </w:rPr>
  </w:style>
  <w:style w:type="paragraph" w:customStyle="1" w:styleId="font8">
    <w:name w:val="font8"/>
    <w:basedOn w:val="a3"/>
    <w:rsid w:val="002528FD"/>
    <w:pPr>
      <w:spacing w:before="100" w:beforeAutospacing="1" w:after="100" w:afterAutospacing="1" w:line="240" w:lineRule="auto"/>
      <w:ind w:firstLine="0"/>
      <w:jc w:val="left"/>
    </w:pPr>
    <w:rPr>
      <w:rFonts w:ascii="Tahoma" w:eastAsia="Times New Roman" w:hAnsi="Tahoma" w:cs="Tahoma"/>
      <w:color w:val="000000"/>
      <w:sz w:val="18"/>
      <w:szCs w:val="18"/>
      <w:lang w:eastAsia="ru-RU"/>
    </w:rPr>
  </w:style>
  <w:style w:type="paragraph" w:customStyle="1" w:styleId="font9">
    <w:name w:val="font9"/>
    <w:basedOn w:val="a3"/>
    <w:rsid w:val="002528FD"/>
    <w:pPr>
      <w:spacing w:before="100" w:beforeAutospacing="1" w:after="100" w:afterAutospacing="1" w:line="240" w:lineRule="auto"/>
      <w:ind w:firstLine="0"/>
      <w:jc w:val="left"/>
    </w:pPr>
    <w:rPr>
      <w:rFonts w:ascii="Tahoma" w:eastAsia="Times New Roman" w:hAnsi="Tahoma" w:cs="Tahoma"/>
      <w:b/>
      <w:bCs/>
      <w:color w:val="000000"/>
      <w:sz w:val="18"/>
      <w:szCs w:val="18"/>
      <w:lang w:eastAsia="ru-RU"/>
    </w:rPr>
  </w:style>
  <w:style w:type="paragraph" w:customStyle="1" w:styleId="font10">
    <w:name w:val="font10"/>
    <w:basedOn w:val="a3"/>
    <w:rsid w:val="002528FD"/>
    <w:pPr>
      <w:spacing w:before="100" w:beforeAutospacing="1" w:after="100" w:afterAutospacing="1" w:line="240" w:lineRule="auto"/>
      <w:ind w:firstLine="0"/>
      <w:jc w:val="left"/>
    </w:pPr>
    <w:rPr>
      <w:rFonts w:eastAsia="Times New Roman" w:cs="Times New Roman"/>
      <w:color w:val="FF0000"/>
      <w:sz w:val="20"/>
      <w:szCs w:val="20"/>
      <w:lang w:eastAsia="ru-RU"/>
    </w:rPr>
  </w:style>
  <w:style w:type="paragraph" w:customStyle="1" w:styleId="font11">
    <w:name w:val="font11"/>
    <w:basedOn w:val="a3"/>
    <w:rsid w:val="002528FD"/>
    <w:pPr>
      <w:spacing w:before="100" w:beforeAutospacing="1" w:after="100" w:afterAutospacing="1" w:line="240" w:lineRule="auto"/>
      <w:ind w:firstLine="0"/>
      <w:jc w:val="left"/>
    </w:pPr>
    <w:rPr>
      <w:rFonts w:eastAsia="Times New Roman" w:cs="Times New Roman"/>
      <w:i/>
      <w:iCs/>
      <w:color w:val="FF0000"/>
      <w:sz w:val="20"/>
      <w:szCs w:val="20"/>
      <w:lang w:eastAsia="ru-RU"/>
    </w:rPr>
  </w:style>
  <w:style w:type="paragraph" w:customStyle="1" w:styleId="font12">
    <w:name w:val="font12"/>
    <w:basedOn w:val="a3"/>
    <w:rsid w:val="002528FD"/>
    <w:pPr>
      <w:spacing w:before="100" w:beforeAutospacing="1" w:after="100" w:afterAutospacing="1" w:line="240" w:lineRule="auto"/>
      <w:ind w:firstLine="0"/>
      <w:jc w:val="left"/>
    </w:pPr>
    <w:rPr>
      <w:rFonts w:eastAsia="Times New Roman" w:cs="Times New Roman"/>
      <w:b/>
      <w:bCs/>
      <w:color w:val="974706"/>
      <w:sz w:val="20"/>
      <w:szCs w:val="20"/>
      <w:u w:val="single"/>
      <w:lang w:eastAsia="ru-RU"/>
    </w:rPr>
  </w:style>
  <w:style w:type="paragraph" w:customStyle="1" w:styleId="xl1742">
    <w:name w:val="xl1742"/>
    <w:basedOn w:val="a3"/>
    <w:rsid w:val="002528FD"/>
    <w:pPr>
      <w:spacing w:before="100" w:beforeAutospacing="1" w:after="100" w:afterAutospacing="1" w:line="240" w:lineRule="auto"/>
      <w:ind w:firstLine="0"/>
      <w:jc w:val="left"/>
    </w:pPr>
    <w:rPr>
      <w:rFonts w:eastAsia="Times New Roman" w:cs="Times New Roman"/>
      <w:sz w:val="20"/>
      <w:szCs w:val="20"/>
      <w:lang w:eastAsia="ru-RU"/>
    </w:rPr>
  </w:style>
  <w:style w:type="paragraph" w:customStyle="1" w:styleId="xl1743">
    <w:name w:val="xl1743"/>
    <w:basedOn w:val="a3"/>
    <w:rsid w:val="002528FD"/>
    <w:pP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xl1744">
    <w:name w:val="xl1744"/>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45">
    <w:name w:val="xl1745"/>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46">
    <w:name w:val="xl1746"/>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47">
    <w:name w:val="xl1747"/>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48">
    <w:name w:val="xl1748"/>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rFonts w:eastAsia="Times New Roman" w:cs="Times New Roman"/>
      <w:i/>
      <w:iCs/>
      <w:sz w:val="20"/>
      <w:szCs w:val="20"/>
      <w:lang w:eastAsia="ru-RU"/>
    </w:rPr>
  </w:style>
  <w:style w:type="paragraph" w:customStyle="1" w:styleId="xl1749">
    <w:name w:val="xl1749"/>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50">
    <w:name w:val="xl1750"/>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51">
    <w:name w:val="xl1751"/>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52">
    <w:name w:val="xl1752"/>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eastAsia="Times New Roman" w:cs="Times New Roman"/>
      <w:i/>
      <w:iCs/>
      <w:sz w:val="20"/>
      <w:szCs w:val="20"/>
      <w:lang w:eastAsia="ru-RU"/>
    </w:rPr>
  </w:style>
  <w:style w:type="paragraph" w:customStyle="1" w:styleId="xl1753">
    <w:name w:val="xl1753"/>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54">
    <w:name w:val="xl1754"/>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55">
    <w:name w:val="xl1755"/>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rFonts w:eastAsia="Times New Roman" w:cs="Times New Roman"/>
      <w:sz w:val="20"/>
      <w:szCs w:val="20"/>
      <w:lang w:eastAsia="ru-RU"/>
    </w:rPr>
  </w:style>
  <w:style w:type="paragraph" w:customStyle="1" w:styleId="xl1756">
    <w:name w:val="xl1756"/>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57">
    <w:name w:val="xl1757"/>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58">
    <w:name w:val="xl1758"/>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rFonts w:eastAsia="Times New Roman" w:cs="Times New Roman"/>
      <w:i/>
      <w:iCs/>
      <w:sz w:val="20"/>
      <w:szCs w:val="20"/>
      <w:lang w:eastAsia="ru-RU"/>
    </w:rPr>
  </w:style>
  <w:style w:type="paragraph" w:customStyle="1" w:styleId="xl1759">
    <w:name w:val="xl1759"/>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60">
    <w:name w:val="xl1760"/>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61">
    <w:name w:val="xl1761"/>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62">
    <w:name w:val="xl1762"/>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eastAsia="Times New Roman" w:cs="Times New Roman"/>
      <w:i/>
      <w:iCs/>
      <w:sz w:val="20"/>
      <w:szCs w:val="20"/>
      <w:lang w:eastAsia="ru-RU"/>
    </w:rPr>
  </w:style>
  <w:style w:type="paragraph" w:customStyle="1" w:styleId="xl1763">
    <w:name w:val="xl1763"/>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64">
    <w:name w:val="xl1764"/>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i/>
      <w:iCs/>
      <w:sz w:val="20"/>
      <w:szCs w:val="20"/>
      <w:u w:val="single"/>
      <w:lang w:eastAsia="ru-RU"/>
    </w:rPr>
  </w:style>
  <w:style w:type="paragraph" w:customStyle="1" w:styleId="xl1765">
    <w:name w:val="xl1765"/>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i/>
      <w:iCs/>
      <w:sz w:val="20"/>
      <w:szCs w:val="20"/>
      <w:u w:val="single"/>
      <w:lang w:eastAsia="ru-RU"/>
    </w:rPr>
  </w:style>
  <w:style w:type="paragraph" w:customStyle="1" w:styleId="xl1766">
    <w:name w:val="xl1766"/>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eastAsia="Times New Roman" w:cs="Times New Roman"/>
      <w:sz w:val="20"/>
      <w:szCs w:val="20"/>
      <w:lang w:eastAsia="ru-RU"/>
    </w:rPr>
  </w:style>
  <w:style w:type="paragraph" w:customStyle="1" w:styleId="xl1767">
    <w:name w:val="xl1767"/>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68">
    <w:name w:val="xl1768"/>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69">
    <w:name w:val="xl1769"/>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cs="Times New Roman"/>
      <w:sz w:val="20"/>
      <w:szCs w:val="20"/>
      <w:lang w:eastAsia="ru-RU"/>
    </w:rPr>
  </w:style>
  <w:style w:type="paragraph" w:customStyle="1" w:styleId="xl1770">
    <w:name w:val="xl1770"/>
    <w:basedOn w:val="a3"/>
    <w:rsid w:val="002528FD"/>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771">
    <w:name w:val="xl1771"/>
    <w:basedOn w:val="a3"/>
    <w:rsid w:val="002528FD"/>
    <w:pPr>
      <w:pBdr>
        <w:top w:val="single" w:sz="4" w:space="0" w:color="auto"/>
        <w:left w:val="single" w:sz="4" w:space="0" w:color="auto"/>
        <w:bottom w:val="single" w:sz="4" w:space="0" w:color="auto"/>
      </w:pBdr>
      <w:shd w:val="clear" w:color="000000" w:fill="FCD5B4"/>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772">
    <w:name w:val="xl1772"/>
    <w:basedOn w:val="a3"/>
    <w:rsid w:val="002528FD"/>
    <w:pPr>
      <w:pBdr>
        <w:top w:val="single" w:sz="4" w:space="0" w:color="auto"/>
        <w:bottom w:val="single" w:sz="4" w:space="0" w:color="auto"/>
      </w:pBdr>
      <w:shd w:val="clear" w:color="000000" w:fill="FCD5B4"/>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773">
    <w:name w:val="xl1773"/>
    <w:basedOn w:val="a3"/>
    <w:rsid w:val="002528FD"/>
    <w:pPr>
      <w:pBdr>
        <w:top w:val="single" w:sz="4" w:space="0" w:color="auto"/>
        <w:bottom w:val="single" w:sz="4" w:space="0" w:color="auto"/>
        <w:right w:val="single" w:sz="4" w:space="0" w:color="auto"/>
      </w:pBdr>
      <w:shd w:val="clear" w:color="000000" w:fill="FCD5B4"/>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774">
    <w:name w:val="xl1774"/>
    <w:basedOn w:val="a3"/>
    <w:rsid w:val="002528FD"/>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ind w:firstLine="0"/>
      <w:jc w:val="center"/>
      <w:textAlignment w:val="center"/>
    </w:pPr>
    <w:rPr>
      <w:rFonts w:eastAsia="Times New Roman" w:cs="Times New Roman"/>
      <w:b/>
      <w:bCs/>
      <w:color w:val="FF0000"/>
      <w:sz w:val="20"/>
      <w:szCs w:val="20"/>
      <w:lang w:eastAsia="ru-RU"/>
    </w:rPr>
  </w:style>
  <w:style w:type="paragraph" w:customStyle="1" w:styleId="xl1775">
    <w:name w:val="xl1775"/>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 w:val="20"/>
      <w:szCs w:val="20"/>
      <w:lang w:eastAsia="ru-RU"/>
    </w:rPr>
  </w:style>
  <w:style w:type="paragraph" w:customStyle="1" w:styleId="xl1776">
    <w:name w:val="xl1776"/>
    <w:basedOn w:val="a3"/>
    <w:rsid w:val="002528FD"/>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77">
    <w:name w:val="xl1777"/>
    <w:basedOn w:val="a3"/>
    <w:rsid w:val="002528F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778">
    <w:name w:val="xl1778"/>
    <w:basedOn w:val="a3"/>
    <w:rsid w:val="002528FD"/>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79">
    <w:name w:val="xl1779"/>
    <w:basedOn w:val="a3"/>
    <w:rsid w:val="002528F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780">
    <w:name w:val="xl1780"/>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81">
    <w:name w:val="xl1781"/>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82">
    <w:name w:val="xl1782"/>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783">
    <w:name w:val="xl1783"/>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84">
    <w:name w:val="xl1784"/>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785">
    <w:name w:val="xl1785"/>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786">
    <w:name w:val="xl1786"/>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787">
    <w:name w:val="xl1787"/>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88">
    <w:name w:val="xl1788"/>
    <w:basedOn w:val="a3"/>
    <w:rsid w:val="002528FD"/>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789">
    <w:name w:val="xl1789"/>
    <w:basedOn w:val="a3"/>
    <w:rsid w:val="002528FD"/>
    <w:pPr>
      <w:pBdr>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790">
    <w:name w:val="xl1790"/>
    <w:basedOn w:val="a3"/>
    <w:rsid w:val="002528FD"/>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791">
    <w:name w:val="xl1791"/>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92">
    <w:name w:val="xl1792"/>
    <w:basedOn w:val="a3"/>
    <w:rsid w:val="002528FD"/>
    <w:pPr>
      <w:shd w:val="clear" w:color="000000" w:fill="D8E4BC"/>
      <w:spacing w:before="100" w:beforeAutospacing="1" w:after="100" w:afterAutospacing="1" w:line="240" w:lineRule="auto"/>
      <w:ind w:firstLine="0"/>
      <w:jc w:val="left"/>
    </w:pPr>
    <w:rPr>
      <w:rFonts w:eastAsia="Times New Roman" w:cs="Times New Roman"/>
      <w:b/>
      <w:bCs/>
      <w:sz w:val="24"/>
      <w:szCs w:val="24"/>
      <w:lang w:eastAsia="ru-RU"/>
    </w:rPr>
  </w:style>
  <w:style w:type="paragraph" w:customStyle="1" w:styleId="xl1793">
    <w:name w:val="xl1793"/>
    <w:basedOn w:val="a3"/>
    <w:rsid w:val="002528FD"/>
    <w:pPr>
      <w:spacing w:before="100" w:beforeAutospacing="1" w:after="100" w:afterAutospacing="1" w:line="240" w:lineRule="auto"/>
      <w:ind w:firstLine="0"/>
      <w:jc w:val="left"/>
    </w:pPr>
    <w:rPr>
      <w:rFonts w:eastAsia="Times New Roman" w:cs="Times New Roman"/>
      <w:b/>
      <w:bCs/>
      <w:sz w:val="24"/>
      <w:szCs w:val="24"/>
      <w:lang w:eastAsia="ru-RU"/>
    </w:rPr>
  </w:style>
  <w:style w:type="paragraph" w:customStyle="1" w:styleId="xl1794">
    <w:name w:val="xl1794"/>
    <w:basedOn w:val="a3"/>
    <w:rsid w:val="002528FD"/>
    <w:pPr>
      <w:shd w:val="clear" w:color="000000" w:fill="FCD5B4"/>
      <w:spacing w:before="100" w:beforeAutospacing="1" w:after="100" w:afterAutospacing="1" w:line="240" w:lineRule="auto"/>
      <w:ind w:firstLine="0"/>
      <w:jc w:val="left"/>
    </w:pPr>
    <w:rPr>
      <w:rFonts w:eastAsia="Times New Roman" w:cs="Times New Roman"/>
      <w:sz w:val="20"/>
      <w:szCs w:val="20"/>
      <w:lang w:eastAsia="ru-RU"/>
    </w:rPr>
  </w:style>
  <w:style w:type="paragraph" w:customStyle="1" w:styleId="xl1795">
    <w:name w:val="xl1795"/>
    <w:basedOn w:val="a3"/>
    <w:rsid w:val="002528F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796">
    <w:name w:val="xl1796"/>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97">
    <w:name w:val="xl1797"/>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98">
    <w:name w:val="xl1798"/>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99">
    <w:name w:val="xl1799"/>
    <w:basedOn w:val="a3"/>
    <w:rsid w:val="002528FD"/>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00">
    <w:name w:val="xl1800"/>
    <w:basedOn w:val="a3"/>
    <w:rsid w:val="002528F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01">
    <w:name w:val="xl1801"/>
    <w:basedOn w:val="a3"/>
    <w:rsid w:val="002528FD"/>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02">
    <w:name w:val="xl1802"/>
    <w:basedOn w:val="a3"/>
    <w:rsid w:val="002528FD"/>
    <w:pPr>
      <w:spacing w:before="100" w:beforeAutospacing="1" w:after="100" w:afterAutospacing="1" w:line="240" w:lineRule="auto"/>
      <w:ind w:firstLine="0"/>
      <w:jc w:val="left"/>
    </w:pPr>
    <w:rPr>
      <w:rFonts w:eastAsia="Times New Roman" w:cs="Times New Roman"/>
      <w:b/>
      <w:bCs/>
      <w:sz w:val="20"/>
      <w:szCs w:val="20"/>
      <w:lang w:eastAsia="ru-RU"/>
    </w:rPr>
  </w:style>
  <w:style w:type="paragraph" w:customStyle="1" w:styleId="xl1803">
    <w:name w:val="xl1803"/>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04">
    <w:name w:val="xl1804"/>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05">
    <w:name w:val="xl1805"/>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06">
    <w:name w:val="xl1806"/>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07">
    <w:name w:val="xl1807"/>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08">
    <w:name w:val="xl1808"/>
    <w:basedOn w:val="a3"/>
    <w:rsid w:val="002528F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09">
    <w:name w:val="xl1809"/>
    <w:basedOn w:val="a3"/>
    <w:rsid w:val="002528F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10">
    <w:name w:val="xl1810"/>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11">
    <w:name w:val="xl1811"/>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12">
    <w:name w:val="xl1812"/>
    <w:basedOn w:val="a3"/>
    <w:rsid w:val="002528F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13">
    <w:name w:val="xl1813"/>
    <w:basedOn w:val="a3"/>
    <w:rsid w:val="002528F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14">
    <w:name w:val="xl1814"/>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15">
    <w:name w:val="xl1815"/>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16">
    <w:name w:val="xl1816"/>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xl1817">
    <w:name w:val="xl1817"/>
    <w:basedOn w:val="a3"/>
    <w:rsid w:val="002528F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18">
    <w:name w:val="xl1818"/>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eastAsia="Times New Roman" w:cs="Times New Roman"/>
      <w:i/>
      <w:iCs/>
      <w:color w:val="FF0000"/>
      <w:sz w:val="20"/>
      <w:szCs w:val="20"/>
      <w:lang w:eastAsia="ru-RU"/>
    </w:rPr>
  </w:style>
  <w:style w:type="paragraph" w:customStyle="1" w:styleId="xl1819">
    <w:name w:val="xl1819"/>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20">
    <w:name w:val="xl1820"/>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21">
    <w:name w:val="xl1821"/>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i/>
      <w:iCs/>
      <w:sz w:val="20"/>
      <w:szCs w:val="20"/>
      <w:u w:val="single"/>
      <w:lang w:eastAsia="ru-RU"/>
    </w:rPr>
  </w:style>
  <w:style w:type="paragraph" w:customStyle="1" w:styleId="xl1822">
    <w:name w:val="xl1822"/>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23">
    <w:name w:val="xl1823"/>
    <w:basedOn w:val="a3"/>
    <w:rsid w:val="002528F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ind w:firstLine="0"/>
      <w:jc w:val="center"/>
      <w:textAlignment w:val="center"/>
    </w:pPr>
    <w:rPr>
      <w:rFonts w:eastAsia="Times New Roman" w:cs="Times New Roman"/>
      <w:b/>
      <w:bCs/>
      <w:color w:val="FF0000"/>
      <w:sz w:val="20"/>
      <w:szCs w:val="20"/>
      <w:lang w:eastAsia="ru-RU"/>
    </w:rPr>
  </w:style>
  <w:style w:type="paragraph" w:customStyle="1" w:styleId="xl1824">
    <w:name w:val="xl1824"/>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25">
    <w:name w:val="xl1825"/>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26">
    <w:name w:val="xl1826"/>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color w:val="00B050"/>
      <w:sz w:val="20"/>
      <w:szCs w:val="20"/>
      <w:lang w:eastAsia="ru-RU"/>
    </w:rPr>
  </w:style>
  <w:style w:type="paragraph" w:customStyle="1" w:styleId="xl1827">
    <w:name w:val="xl1827"/>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28">
    <w:name w:val="xl1828"/>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29">
    <w:name w:val="xl1829"/>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rFonts w:eastAsia="Times New Roman" w:cs="Times New Roman"/>
      <w:i/>
      <w:iCs/>
      <w:color w:val="FF0000"/>
      <w:sz w:val="20"/>
      <w:szCs w:val="20"/>
      <w:lang w:eastAsia="ru-RU"/>
    </w:rPr>
  </w:style>
  <w:style w:type="paragraph" w:customStyle="1" w:styleId="xl1830">
    <w:name w:val="xl1830"/>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eastAsia="Times New Roman" w:cs="Times New Roman"/>
      <w:i/>
      <w:iCs/>
      <w:sz w:val="20"/>
      <w:szCs w:val="20"/>
      <w:lang w:eastAsia="ru-RU"/>
    </w:rPr>
  </w:style>
  <w:style w:type="paragraph" w:customStyle="1" w:styleId="xl1831">
    <w:name w:val="xl1831"/>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32">
    <w:name w:val="xl1832"/>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33">
    <w:name w:val="xl1833"/>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34">
    <w:name w:val="xl1834"/>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35">
    <w:name w:val="xl1835"/>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36">
    <w:name w:val="xl1836"/>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eastAsia="Times New Roman" w:cs="Times New Roman"/>
      <w:i/>
      <w:iCs/>
      <w:color w:val="FF0000"/>
      <w:sz w:val="20"/>
      <w:szCs w:val="20"/>
      <w:lang w:eastAsia="ru-RU"/>
    </w:rPr>
  </w:style>
  <w:style w:type="paragraph" w:customStyle="1" w:styleId="xl1837">
    <w:name w:val="xl1837"/>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38">
    <w:name w:val="xl1838"/>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i/>
      <w:iCs/>
      <w:color w:val="FF0000"/>
      <w:sz w:val="20"/>
      <w:szCs w:val="20"/>
      <w:u w:val="single"/>
      <w:lang w:eastAsia="ru-RU"/>
    </w:rPr>
  </w:style>
  <w:style w:type="paragraph" w:customStyle="1" w:styleId="xl1839">
    <w:name w:val="xl1839"/>
    <w:basedOn w:val="a3"/>
    <w:rsid w:val="002528F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40">
    <w:name w:val="xl1840"/>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xl1841">
    <w:name w:val="xl1841"/>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42">
    <w:name w:val="xl1842"/>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43">
    <w:name w:val="xl1843"/>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44">
    <w:name w:val="xl1844"/>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45">
    <w:name w:val="xl1845"/>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46">
    <w:name w:val="xl1846"/>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47">
    <w:name w:val="xl1847"/>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48">
    <w:name w:val="xl1848"/>
    <w:basedOn w:val="a3"/>
    <w:rsid w:val="002528F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49">
    <w:name w:val="xl1849"/>
    <w:basedOn w:val="a3"/>
    <w:rsid w:val="002528F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50">
    <w:name w:val="xl1850"/>
    <w:basedOn w:val="a3"/>
    <w:rsid w:val="002528FD"/>
    <w:pPr>
      <w:pBdr>
        <w:top w:val="single" w:sz="4" w:space="0" w:color="auto"/>
        <w:left w:val="single" w:sz="4" w:space="0" w:color="auto"/>
        <w:bottom w:val="single" w:sz="4" w:space="0" w:color="auto"/>
        <w:right w:val="single" w:sz="4" w:space="0" w:color="auto"/>
      </w:pBdr>
      <w:shd w:val="clear" w:color="000000" w:fill="31869B"/>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51">
    <w:name w:val="xl1851"/>
    <w:basedOn w:val="a3"/>
    <w:rsid w:val="002528FD"/>
    <w:pPr>
      <w:pBdr>
        <w:top w:val="single" w:sz="4" w:space="0" w:color="auto"/>
        <w:left w:val="single" w:sz="4" w:space="0" w:color="auto"/>
        <w:bottom w:val="single" w:sz="4" w:space="0" w:color="auto"/>
        <w:right w:val="single" w:sz="4" w:space="0" w:color="auto"/>
      </w:pBdr>
      <w:shd w:val="clear" w:color="000000" w:fill="31869B"/>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52">
    <w:name w:val="xl1852"/>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53">
    <w:name w:val="xl1853"/>
    <w:basedOn w:val="a3"/>
    <w:rsid w:val="002528F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54">
    <w:name w:val="xl1854"/>
    <w:basedOn w:val="a3"/>
    <w:rsid w:val="002528F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55">
    <w:name w:val="xl1855"/>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xl1856">
    <w:name w:val="xl1856"/>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color w:val="00B050"/>
      <w:sz w:val="20"/>
      <w:szCs w:val="20"/>
      <w:lang w:eastAsia="ru-RU"/>
    </w:rPr>
  </w:style>
  <w:style w:type="paragraph" w:customStyle="1" w:styleId="xl1857">
    <w:name w:val="xl1857"/>
    <w:basedOn w:val="a3"/>
    <w:rsid w:val="002528F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58">
    <w:name w:val="xl1858"/>
    <w:basedOn w:val="a3"/>
    <w:rsid w:val="002528FD"/>
    <w:pPr>
      <w:spacing w:before="100" w:beforeAutospacing="1" w:after="100" w:afterAutospacing="1" w:line="240" w:lineRule="auto"/>
      <w:ind w:firstLine="0"/>
      <w:jc w:val="left"/>
    </w:pPr>
    <w:rPr>
      <w:rFonts w:eastAsia="Times New Roman" w:cs="Times New Roman"/>
      <w:sz w:val="20"/>
      <w:szCs w:val="20"/>
      <w:lang w:eastAsia="ru-RU"/>
    </w:rPr>
  </w:style>
  <w:style w:type="paragraph" w:customStyle="1" w:styleId="xl1859">
    <w:name w:val="xl1859"/>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60">
    <w:name w:val="xl1860"/>
    <w:basedOn w:val="a3"/>
    <w:rsid w:val="002528FD"/>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61">
    <w:name w:val="xl1861"/>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i/>
      <w:iCs/>
      <w:color w:val="FF0000"/>
      <w:sz w:val="20"/>
      <w:szCs w:val="20"/>
      <w:lang w:eastAsia="ru-RU"/>
    </w:rPr>
  </w:style>
  <w:style w:type="paragraph" w:customStyle="1" w:styleId="xl1862">
    <w:name w:val="xl1862"/>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rFonts w:eastAsia="Times New Roman" w:cs="Times New Roman"/>
      <w:i/>
      <w:iCs/>
      <w:color w:val="FF0000"/>
      <w:sz w:val="20"/>
      <w:szCs w:val="20"/>
      <w:lang w:eastAsia="ru-RU"/>
    </w:rPr>
  </w:style>
  <w:style w:type="paragraph" w:customStyle="1" w:styleId="xl1863">
    <w:name w:val="xl1863"/>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right"/>
      <w:textAlignment w:val="center"/>
    </w:pPr>
    <w:rPr>
      <w:rFonts w:eastAsia="Times New Roman" w:cs="Times New Roman"/>
      <w:i/>
      <w:iCs/>
      <w:sz w:val="20"/>
      <w:szCs w:val="20"/>
      <w:lang w:eastAsia="ru-RU"/>
    </w:rPr>
  </w:style>
  <w:style w:type="paragraph" w:customStyle="1" w:styleId="xl1864">
    <w:name w:val="xl1864"/>
    <w:basedOn w:val="a3"/>
    <w:rsid w:val="002528FD"/>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65">
    <w:name w:val="xl1865"/>
    <w:basedOn w:val="a3"/>
    <w:rsid w:val="002528FD"/>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66">
    <w:name w:val="xl1866"/>
    <w:basedOn w:val="a3"/>
    <w:rsid w:val="002528FD"/>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67">
    <w:name w:val="xl1867"/>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68">
    <w:name w:val="xl1868"/>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69">
    <w:name w:val="xl1869"/>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70">
    <w:name w:val="xl1870"/>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71">
    <w:name w:val="xl1871"/>
    <w:basedOn w:val="a3"/>
    <w:rsid w:val="002528FD"/>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72">
    <w:name w:val="xl1872"/>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4"/>
      <w:szCs w:val="24"/>
      <w:lang w:eastAsia="ru-RU"/>
    </w:rPr>
  </w:style>
  <w:style w:type="paragraph" w:customStyle="1" w:styleId="xl1873">
    <w:name w:val="xl1873"/>
    <w:basedOn w:val="a3"/>
    <w:rsid w:val="002528FD"/>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ind w:firstLine="0"/>
      <w:jc w:val="right"/>
      <w:textAlignment w:val="center"/>
    </w:pPr>
    <w:rPr>
      <w:rFonts w:eastAsia="Times New Roman" w:cs="Times New Roman"/>
      <w:i/>
      <w:iCs/>
      <w:sz w:val="20"/>
      <w:szCs w:val="20"/>
      <w:lang w:eastAsia="ru-RU"/>
    </w:rPr>
  </w:style>
  <w:style w:type="paragraph" w:customStyle="1" w:styleId="xl1874">
    <w:name w:val="xl1874"/>
    <w:basedOn w:val="a3"/>
    <w:rsid w:val="002528FD"/>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75">
    <w:name w:val="xl1875"/>
    <w:basedOn w:val="a3"/>
    <w:rsid w:val="002528FD"/>
    <w:pPr>
      <w:pBdr>
        <w:top w:val="single" w:sz="4" w:space="0" w:color="auto"/>
        <w:left w:val="single" w:sz="4" w:space="0" w:color="auto"/>
        <w:bottom w:val="single" w:sz="4" w:space="0" w:color="auto"/>
        <w:right w:val="single" w:sz="4" w:space="0" w:color="auto"/>
      </w:pBdr>
      <w:shd w:val="clear" w:color="000000" w:fill="E26B0A"/>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76">
    <w:name w:val="xl1876"/>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77">
    <w:name w:val="xl1877"/>
    <w:basedOn w:val="a3"/>
    <w:rsid w:val="002528F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78">
    <w:name w:val="xl1878"/>
    <w:basedOn w:val="a3"/>
    <w:rsid w:val="002528F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79">
    <w:name w:val="xl1879"/>
    <w:basedOn w:val="a3"/>
    <w:rsid w:val="002528F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80">
    <w:name w:val="xl1880"/>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81">
    <w:name w:val="xl1881"/>
    <w:basedOn w:val="a3"/>
    <w:rsid w:val="002528FD"/>
    <w:pPr>
      <w:pBdr>
        <w:top w:val="single" w:sz="4" w:space="0" w:color="auto"/>
        <w:left w:val="single" w:sz="4" w:space="0" w:color="auto"/>
      </w:pBdr>
      <w:shd w:val="clear" w:color="000000" w:fill="8DB4E2"/>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82">
    <w:name w:val="xl1882"/>
    <w:basedOn w:val="a3"/>
    <w:rsid w:val="002528FD"/>
    <w:pPr>
      <w:pBdr>
        <w:top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83">
    <w:name w:val="xl1883"/>
    <w:basedOn w:val="a3"/>
    <w:rsid w:val="002528FD"/>
    <w:pPr>
      <w:pBdr>
        <w:left w:val="single" w:sz="4" w:space="0" w:color="auto"/>
        <w:bottom w:val="single" w:sz="4" w:space="0" w:color="auto"/>
      </w:pBdr>
      <w:shd w:val="clear" w:color="000000" w:fill="8DB4E2"/>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84">
    <w:name w:val="xl1884"/>
    <w:basedOn w:val="a3"/>
    <w:rsid w:val="002528FD"/>
    <w:pPr>
      <w:pBdr>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85">
    <w:name w:val="xl1885"/>
    <w:basedOn w:val="a3"/>
    <w:rsid w:val="002528FD"/>
    <w:pPr>
      <w:pBdr>
        <w:top w:val="single" w:sz="4" w:space="0" w:color="auto"/>
        <w:left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86">
    <w:name w:val="xl1886"/>
    <w:basedOn w:val="a3"/>
    <w:rsid w:val="002528FD"/>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87">
    <w:name w:val="xl1887"/>
    <w:basedOn w:val="a3"/>
    <w:rsid w:val="002528FD"/>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88">
    <w:name w:val="xl1888"/>
    <w:basedOn w:val="a3"/>
    <w:rsid w:val="002528FD"/>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89">
    <w:name w:val="xl1889"/>
    <w:basedOn w:val="a3"/>
    <w:rsid w:val="002528FD"/>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90">
    <w:name w:val="xl1890"/>
    <w:basedOn w:val="a3"/>
    <w:rsid w:val="002528FD"/>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91">
    <w:name w:val="xl1891"/>
    <w:basedOn w:val="a3"/>
    <w:rsid w:val="002528FD"/>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92">
    <w:name w:val="xl1892"/>
    <w:basedOn w:val="a3"/>
    <w:rsid w:val="002528FD"/>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93">
    <w:name w:val="xl1893"/>
    <w:basedOn w:val="a3"/>
    <w:rsid w:val="002528FD"/>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94">
    <w:name w:val="xl1894"/>
    <w:basedOn w:val="a3"/>
    <w:rsid w:val="002528FD"/>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95">
    <w:name w:val="xl1895"/>
    <w:basedOn w:val="a3"/>
    <w:rsid w:val="002528FD"/>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96">
    <w:name w:val="xl1896"/>
    <w:basedOn w:val="a3"/>
    <w:rsid w:val="002528FD"/>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97">
    <w:name w:val="xl1897"/>
    <w:basedOn w:val="a3"/>
    <w:rsid w:val="002528FD"/>
    <w:pPr>
      <w:pBdr>
        <w:top w:val="single" w:sz="4" w:space="0" w:color="auto"/>
        <w:left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98">
    <w:name w:val="xl1898"/>
    <w:basedOn w:val="a3"/>
    <w:rsid w:val="002528FD"/>
    <w:pPr>
      <w:pBdr>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99">
    <w:name w:val="xl1899"/>
    <w:basedOn w:val="a3"/>
    <w:rsid w:val="002528FD"/>
    <w:pPr>
      <w:pBdr>
        <w:top w:val="single" w:sz="4" w:space="0" w:color="auto"/>
        <w:left w:val="single" w:sz="4" w:space="0" w:color="auto"/>
        <w:bottom w:val="single" w:sz="4" w:space="0" w:color="auto"/>
      </w:pBdr>
      <w:shd w:val="clear" w:color="000000" w:fill="D8E4BC"/>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900">
    <w:name w:val="xl1900"/>
    <w:basedOn w:val="a3"/>
    <w:rsid w:val="002528FD"/>
    <w:pPr>
      <w:pBdr>
        <w:top w:val="single" w:sz="4" w:space="0" w:color="auto"/>
        <w:bottom w:val="single" w:sz="4" w:space="0" w:color="auto"/>
      </w:pBdr>
      <w:shd w:val="clear" w:color="000000" w:fill="D8E4BC"/>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901">
    <w:name w:val="xl1901"/>
    <w:basedOn w:val="a3"/>
    <w:rsid w:val="002528FD"/>
    <w:pPr>
      <w:pBdr>
        <w:top w:val="single" w:sz="4" w:space="0" w:color="auto"/>
        <w:bottom w:val="single" w:sz="4" w:space="0" w:color="auto"/>
        <w:right w:val="single" w:sz="4" w:space="0" w:color="auto"/>
      </w:pBdr>
      <w:shd w:val="clear" w:color="000000" w:fill="D8E4BC"/>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902">
    <w:name w:val="xl1902"/>
    <w:basedOn w:val="a3"/>
    <w:rsid w:val="002528FD"/>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i/>
      <w:iCs/>
      <w:sz w:val="20"/>
      <w:szCs w:val="20"/>
      <w:lang w:eastAsia="ru-RU"/>
    </w:rPr>
  </w:style>
  <w:style w:type="paragraph" w:customStyle="1" w:styleId="xl1903">
    <w:name w:val="xl1903"/>
    <w:basedOn w:val="a3"/>
    <w:rsid w:val="002528FD"/>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i/>
      <w:iCs/>
      <w:sz w:val="20"/>
      <w:szCs w:val="20"/>
      <w:lang w:eastAsia="ru-RU"/>
    </w:rPr>
  </w:style>
  <w:style w:type="paragraph" w:customStyle="1" w:styleId="xl1904">
    <w:name w:val="xl1904"/>
    <w:basedOn w:val="a3"/>
    <w:rsid w:val="002528FD"/>
    <w:pPr>
      <w:pBdr>
        <w:top w:val="single" w:sz="4" w:space="0" w:color="auto"/>
        <w:left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905">
    <w:name w:val="xl1905"/>
    <w:basedOn w:val="a3"/>
    <w:rsid w:val="002528FD"/>
    <w:pPr>
      <w:pBdr>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906">
    <w:name w:val="xl1906"/>
    <w:basedOn w:val="a3"/>
    <w:rsid w:val="002528FD"/>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907">
    <w:name w:val="xl1907"/>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10">
    <w:name w:val="Маркированный-10"/>
    <w:basedOn w:val="a3"/>
    <w:rsid w:val="0022369B"/>
    <w:pPr>
      <w:tabs>
        <w:tab w:val="num" w:pos="540"/>
      </w:tabs>
      <w:spacing w:line="312" w:lineRule="auto"/>
      <w:ind w:left="-104" w:firstLine="284"/>
      <w:jc w:val="center"/>
    </w:pPr>
    <w:rPr>
      <w:rFonts w:ascii="Arial" w:eastAsia="Times New Roman" w:hAnsi="Arial" w:cs="Arial"/>
      <w:bCs/>
      <w:color w:val="000000"/>
      <w:sz w:val="22"/>
      <w:szCs w:val="24"/>
      <w:lang w:eastAsia="ru-RU"/>
    </w:rPr>
  </w:style>
  <w:style w:type="character" w:customStyle="1" w:styleId="12">
    <w:name w:val="Основной текст1"/>
    <w:rsid w:val="0022369B"/>
    <w:rPr>
      <w:rFonts w:ascii="Microsoft Sans Serif" w:eastAsia="Microsoft Sans Serif" w:hAnsi="Microsoft Sans Serif" w:cs="Microsoft Sans Serif"/>
      <w:color w:val="000000"/>
      <w:spacing w:val="0"/>
      <w:w w:val="100"/>
      <w:position w:val="0"/>
      <w:sz w:val="20"/>
      <w:szCs w:val="20"/>
      <w:shd w:val="clear" w:color="auto" w:fill="FFFFFF"/>
      <w:lang w:val="ru-RU"/>
    </w:rPr>
  </w:style>
  <w:style w:type="character" w:customStyle="1" w:styleId="affe">
    <w:name w:val="Основной текст + Полужирный"/>
    <w:aliases w:val="Курсив,Интервал 0 pt,Подпись к таблице + Trebuchet MS,Основной текст (2) + 11 pt,Интервал 0 pt8,Интервал 1 pt,Основной текст + Arial,Полужирный6,Курсив5,Основной текст (16) + Consolas,81,5 pt4,Основной текст + Полужирный1"/>
    <w:rsid w:val="0022369B"/>
    <w:rPr>
      <w:rFonts w:ascii="Arial" w:eastAsia="Arial" w:hAnsi="Arial" w:cs="Arial" w:hint="default"/>
      <w:b/>
      <w:bCs/>
      <w:i/>
      <w:iCs/>
      <w:smallCaps w:val="0"/>
      <w:strike w:val="0"/>
      <w:dstrike w:val="0"/>
      <w:color w:val="000000"/>
      <w:spacing w:val="0"/>
      <w:w w:val="100"/>
      <w:position w:val="0"/>
      <w:sz w:val="20"/>
      <w:szCs w:val="20"/>
      <w:u w:val="none"/>
      <w:effect w:val="none"/>
      <w:shd w:val="clear" w:color="auto" w:fill="FFFFFF"/>
      <w:lang w:val="ru-RU"/>
    </w:rPr>
  </w:style>
  <w:style w:type="paragraph" w:styleId="afff">
    <w:name w:val="No Spacing"/>
    <w:link w:val="afff0"/>
    <w:uiPriority w:val="1"/>
    <w:qFormat/>
    <w:rsid w:val="0022369B"/>
    <w:pPr>
      <w:spacing w:after="0" w:line="312" w:lineRule="auto"/>
      <w:ind w:firstLine="567"/>
      <w:jc w:val="both"/>
    </w:pPr>
    <w:rPr>
      <w:rFonts w:ascii="Arial" w:eastAsia="Times New Roman" w:hAnsi="Arial" w:cs="Times New Roman"/>
      <w:sz w:val="24"/>
      <w:lang w:eastAsia="ru-RU"/>
    </w:rPr>
  </w:style>
  <w:style w:type="character" w:customStyle="1" w:styleId="afff0">
    <w:name w:val="Без интервала Знак"/>
    <w:link w:val="afff"/>
    <w:uiPriority w:val="1"/>
    <w:rsid w:val="0022369B"/>
    <w:rPr>
      <w:rFonts w:ascii="Arial" w:eastAsia="Times New Roman" w:hAnsi="Arial" w:cs="Times New Roman"/>
      <w:sz w:val="24"/>
      <w:lang w:eastAsia="ru-RU"/>
    </w:rPr>
  </w:style>
  <w:style w:type="paragraph" w:customStyle="1" w:styleId="TableContents">
    <w:name w:val="Table Contents"/>
    <w:basedOn w:val="a3"/>
    <w:rsid w:val="0022369B"/>
    <w:pPr>
      <w:widowControl w:val="0"/>
      <w:suppressLineNumbers/>
      <w:suppressAutoHyphens/>
      <w:autoSpaceDN w:val="0"/>
      <w:spacing w:line="240" w:lineRule="auto"/>
      <w:ind w:firstLine="0"/>
      <w:jc w:val="left"/>
      <w:textAlignment w:val="baseline"/>
    </w:pPr>
    <w:rPr>
      <w:rFonts w:eastAsia="Andale Sans UI" w:cs="Tahoma"/>
      <w:kern w:val="3"/>
      <w:sz w:val="24"/>
      <w:szCs w:val="24"/>
      <w:lang w:val="en-US" w:bidi="en-US"/>
    </w:rPr>
  </w:style>
  <w:style w:type="paragraph" w:customStyle="1" w:styleId="Default">
    <w:name w:val="Default"/>
    <w:rsid w:val="00BE30F1"/>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fff1">
    <w:name w:val="Основной текст_"/>
    <w:basedOn w:val="a4"/>
    <w:rsid w:val="00FA4612"/>
    <w:rPr>
      <w:rFonts w:ascii="Arial" w:eastAsia="Arial" w:hAnsi="Arial" w:cs="Arial"/>
    </w:rPr>
  </w:style>
  <w:style w:type="character" w:customStyle="1" w:styleId="22">
    <w:name w:val="Заголовок №2_"/>
    <w:basedOn w:val="a4"/>
    <w:link w:val="23"/>
    <w:rsid w:val="00FA4612"/>
    <w:rPr>
      <w:rFonts w:ascii="Arial" w:eastAsia="Arial" w:hAnsi="Arial" w:cs="Arial"/>
      <w:b/>
      <w:bCs/>
    </w:rPr>
  </w:style>
  <w:style w:type="paragraph" w:customStyle="1" w:styleId="23">
    <w:name w:val="Заголовок №2"/>
    <w:basedOn w:val="a3"/>
    <w:link w:val="22"/>
    <w:rsid w:val="00FA4612"/>
    <w:pPr>
      <w:widowControl w:val="0"/>
      <w:spacing w:line="240" w:lineRule="auto"/>
      <w:ind w:firstLine="720"/>
      <w:jc w:val="left"/>
      <w:outlineLvl w:val="1"/>
    </w:pPr>
    <w:rPr>
      <w:rFonts w:ascii="Arial" w:eastAsia="Arial" w:hAnsi="Arial" w:cs="Arial"/>
      <w:b/>
      <w:bCs/>
      <w:sz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lsdException w:name="footnote reference" w:uiPriority="0"/>
    <w:lsdException w:name="Title" w:semiHidden="0" w:uiPriority="10" w:unhideWhenUsed="0"/>
    <w:lsdException w:name="Default Paragraph Font" w:uiPriority="1"/>
    <w:lsdException w:name="Body Text" w:uiPriority="1" w:qFormat="1"/>
    <w:lsdException w:name="Subtitle" w:semiHidden="0" w:uiPriority="11" w:unhideWhenUsed="0"/>
    <w:lsdException w:name="Strong" w:semiHidden="0" w:uiPriority="22" w:unhideWhenUsed="0" w:qFormat="1"/>
    <w:lsdException w:name="Emphasis" w:semiHidden="0" w:uiPriority="20" w:unhideWhenUsed="0"/>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3">
    <w:name w:val="Normal"/>
    <w:aliases w:val="Основной_текст"/>
    <w:qFormat/>
    <w:rsid w:val="009F38E9"/>
    <w:pPr>
      <w:spacing w:after="0" w:line="360" w:lineRule="auto"/>
      <w:ind w:firstLine="709"/>
      <w:jc w:val="both"/>
    </w:pPr>
    <w:rPr>
      <w:rFonts w:ascii="Times New Roman" w:hAnsi="Times New Roman"/>
      <w:sz w:val="26"/>
    </w:rPr>
  </w:style>
  <w:style w:type="paragraph" w:styleId="1">
    <w:name w:val="heading 1"/>
    <w:basedOn w:val="a3"/>
    <w:next w:val="2"/>
    <w:link w:val="10"/>
    <w:uiPriority w:val="9"/>
    <w:qFormat/>
    <w:rsid w:val="00417DBF"/>
    <w:pPr>
      <w:keepNext/>
      <w:keepLines/>
      <w:numPr>
        <w:numId w:val="1"/>
      </w:numPr>
      <w:outlineLvl w:val="0"/>
    </w:pPr>
    <w:rPr>
      <w:rFonts w:eastAsiaTheme="majorEastAsia" w:cstheme="majorBidi"/>
      <w:b/>
      <w:szCs w:val="32"/>
    </w:rPr>
  </w:style>
  <w:style w:type="paragraph" w:styleId="2">
    <w:name w:val="heading 2"/>
    <w:basedOn w:val="1"/>
    <w:next w:val="3"/>
    <w:link w:val="20"/>
    <w:uiPriority w:val="9"/>
    <w:qFormat/>
    <w:rsid w:val="006E0CB7"/>
    <w:pPr>
      <w:numPr>
        <w:ilvl w:val="1"/>
      </w:numPr>
      <w:outlineLvl w:val="1"/>
    </w:pPr>
    <w:rPr>
      <w:szCs w:val="26"/>
    </w:rPr>
  </w:style>
  <w:style w:type="paragraph" w:styleId="3">
    <w:name w:val="heading 3"/>
    <w:basedOn w:val="a3"/>
    <w:next w:val="a3"/>
    <w:link w:val="30"/>
    <w:uiPriority w:val="9"/>
    <w:qFormat/>
    <w:rsid w:val="006E0CB7"/>
    <w:pPr>
      <w:keepNext/>
      <w:keepLines/>
      <w:numPr>
        <w:ilvl w:val="2"/>
        <w:numId w:val="1"/>
      </w:numPr>
      <w:outlineLvl w:val="2"/>
    </w:pPr>
    <w:rPr>
      <w:rFonts w:eastAsiaTheme="majorEastAsia" w:cstheme="majorBidi"/>
      <w:b/>
      <w:szCs w:val="24"/>
    </w:rPr>
  </w:style>
  <w:style w:type="paragraph" w:styleId="4">
    <w:name w:val="heading 4"/>
    <w:basedOn w:val="a3"/>
    <w:next w:val="a3"/>
    <w:link w:val="40"/>
    <w:uiPriority w:val="9"/>
    <w:qFormat/>
    <w:rsid w:val="008912AE"/>
    <w:pPr>
      <w:keepNext/>
      <w:keepLines/>
      <w:numPr>
        <w:ilvl w:val="3"/>
        <w:numId w:val="1"/>
      </w:numPr>
      <w:spacing w:before="40"/>
      <w:outlineLvl w:val="3"/>
    </w:pPr>
    <w:rPr>
      <w:rFonts w:eastAsiaTheme="majorEastAsia" w:cstheme="majorBidi"/>
      <w:b/>
      <w:iCs/>
    </w:rPr>
  </w:style>
  <w:style w:type="paragraph" w:styleId="5">
    <w:name w:val="heading 5"/>
    <w:basedOn w:val="a3"/>
    <w:next w:val="a3"/>
    <w:link w:val="50"/>
    <w:uiPriority w:val="9"/>
    <w:qFormat/>
    <w:rsid w:val="00BE7F98"/>
    <w:pPr>
      <w:keepNext/>
      <w:keepLines/>
      <w:numPr>
        <w:ilvl w:val="4"/>
        <w:numId w:val="1"/>
      </w:numPr>
      <w:jc w:val="center"/>
      <w:outlineLvl w:val="4"/>
    </w:pPr>
    <w:rPr>
      <w:rFonts w:eastAsiaTheme="majorEastAsia" w:cstheme="majorBidi"/>
      <w:b/>
      <w:sz w:val="24"/>
    </w:rPr>
  </w:style>
  <w:style w:type="paragraph" w:styleId="6">
    <w:name w:val="heading 6"/>
    <w:basedOn w:val="a3"/>
    <w:next w:val="a3"/>
    <w:link w:val="60"/>
    <w:uiPriority w:val="9"/>
    <w:unhideWhenUsed/>
    <w:qFormat/>
    <w:rsid w:val="00D75667"/>
    <w:pPr>
      <w:keepNext/>
      <w:keepLines/>
      <w:numPr>
        <w:ilvl w:val="5"/>
        <w:numId w:val="1"/>
      </w:numPr>
      <w:spacing w:before="40" w:line="240" w:lineRule="auto"/>
      <w:outlineLvl w:val="5"/>
    </w:pPr>
    <w:rPr>
      <w:rFonts w:eastAsiaTheme="majorEastAsia" w:cstheme="majorBidi"/>
      <w:b/>
      <w:sz w:val="24"/>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customStyle="1" w:styleId="a7">
    <w:name w:val="Жирный"/>
    <w:basedOn w:val="a3"/>
    <w:next w:val="a3"/>
    <w:qFormat/>
    <w:rsid w:val="00956460"/>
    <w:pPr>
      <w:spacing w:line="240" w:lineRule="auto"/>
      <w:ind w:firstLine="0"/>
      <w:jc w:val="center"/>
    </w:pPr>
    <w:rPr>
      <w:b/>
      <w:sz w:val="28"/>
    </w:rPr>
  </w:style>
  <w:style w:type="character" w:customStyle="1" w:styleId="10">
    <w:name w:val="Заголовок 1 Знак"/>
    <w:basedOn w:val="a4"/>
    <w:link w:val="1"/>
    <w:uiPriority w:val="9"/>
    <w:rsid w:val="00417DBF"/>
    <w:rPr>
      <w:rFonts w:ascii="Times New Roman" w:eastAsiaTheme="majorEastAsia" w:hAnsi="Times New Roman" w:cstheme="majorBidi"/>
      <w:b/>
      <w:sz w:val="26"/>
      <w:szCs w:val="32"/>
    </w:rPr>
  </w:style>
  <w:style w:type="character" w:customStyle="1" w:styleId="20">
    <w:name w:val="Заголовок 2 Знак"/>
    <w:basedOn w:val="a4"/>
    <w:link w:val="2"/>
    <w:uiPriority w:val="9"/>
    <w:rsid w:val="006E0CB7"/>
    <w:rPr>
      <w:rFonts w:ascii="Times New Roman" w:eastAsiaTheme="majorEastAsia" w:hAnsi="Times New Roman" w:cstheme="majorBidi"/>
      <w:b/>
      <w:sz w:val="26"/>
      <w:szCs w:val="26"/>
    </w:rPr>
  </w:style>
  <w:style w:type="character" w:customStyle="1" w:styleId="40">
    <w:name w:val="Заголовок 4 Знак"/>
    <w:basedOn w:val="a4"/>
    <w:link w:val="4"/>
    <w:uiPriority w:val="9"/>
    <w:rsid w:val="008912AE"/>
    <w:rPr>
      <w:rFonts w:ascii="Times New Roman" w:eastAsiaTheme="majorEastAsia" w:hAnsi="Times New Roman" w:cstheme="majorBidi"/>
      <w:b/>
      <w:iCs/>
      <w:sz w:val="26"/>
    </w:rPr>
  </w:style>
  <w:style w:type="character" w:customStyle="1" w:styleId="30">
    <w:name w:val="Заголовок 3 Знак"/>
    <w:basedOn w:val="a4"/>
    <w:link w:val="3"/>
    <w:uiPriority w:val="9"/>
    <w:rsid w:val="006E0CB7"/>
    <w:rPr>
      <w:rFonts w:ascii="Times New Roman" w:eastAsiaTheme="majorEastAsia" w:hAnsi="Times New Roman" w:cstheme="majorBidi"/>
      <w:b/>
      <w:sz w:val="26"/>
      <w:szCs w:val="24"/>
    </w:rPr>
  </w:style>
  <w:style w:type="character" w:customStyle="1" w:styleId="50">
    <w:name w:val="Заголовок 5 Знак"/>
    <w:basedOn w:val="a4"/>
    <w:link w:val="5"/>
    <w:uiPriority w:val="9"/>
    <w:rsid w:val="00BE7F98"/>
    <w:rPr>
      <w:rFonts w:ascii="Times New Roman" w:eastAsiaTheme="majorEastAsia" w:hAnsi="Times New Roman" w:cstheme="majorBidi"/>
      <w:b/>
      <w:sz w:val="24"/>
    </w:rPr>
  </w:style>
  <w:style w:type="paragraph" w:customStyle="1" w:styleId="a8">
    <w:name w:val="табличный"/>
    <w:basedOn w:val="a3"/>
    <w:next w:val="a3"/>
    <w:qFormat/>
    <w:rsid w:val="00BE7F98"/>
    <w:pPr>
      <w:spacing w:line="240" w:lineRule="auto"/>
      <w:ind w:firstLine="0"/>
      <w:jc w:val="center"/>
    </w:pPr>
    <w:rPr>
      <w:sz w:val="20"/>
    </w:rPr>
  </w:style>
  <w:style w:type="paragraph" w:styleId="a9">
    <w:name w:val="header"/>
    <w:aliases w:val="Titul,Heder,Знак11,OfferteNr, Знак5,Знак12,Знак121,Знак1211,Знак13,Знак5,ВерхКолонтитул,Header Char Char Char Char Char Char Char Char,ЛЕН2_ОБИН_верхний колонтитул,ЛЕН2_ПРОЕКТ_верхний колонтитул,??????? ??????????,Верхний колонтитул2"/>
    <w:basedOn w:val="a3"/>
    <w:link w:val="aa"/>
    <w:uiPriority w:val="99"/>
    <w:unhideWhenUsed/>
    <w:rsid w:val="006F7CE0"/>
    <w:pPr>
      <w:tabs>
        <w:tab w:val="center" w:pos="4677"/>
        <w:tab w:val="right" w:pos="9355"/>
      </w:tabs>
      <w:spacing w:line="240" w:lineRule="auto"/>
    </w:pPr>
  </w:style>
  <w:style w:type="character" w:customStyle="1" w:styleId="aa">
    <w:name w:val="Верхний колонтитул Знак"/>
    <w:aliases w:val="Titul Знак,Heder Знак,Знак11 Знак,OfferteNr Знак, Знак5 Знак,Знак12 Знак,Знак121 Знак,Знак1211 Знак,Знак13 Знак,Знак5 Знак,ВерхКолонтитул Знак,Header Char Char Char Char Char Char Char Char Знак,ЛЕН2_ОБИН_верхний колонтитул Знак"/>
    <w:basedOn w:val="a4"/>
    <w:link w:val="a9"/>
    <w:uiPriority w:val="99"/>
    <w:rsid w:val="006F7CE0"/>
    <w:rPr>
      <w:rFonts w:ascii="Times New Roman" w:hAnsi="Times New Roman"/>
      <w:sz w:val="26"/>
    </w:rPr>
  </w:style>
  <w:style w:type="paragraph" w:styleId="ab">
    <w:name w:val="footer"/>
    <w:aliases w:val="Обычный01"/>
    <w:basedOn w:val="a3"/>
    <w:link w:val="ac"/>
    <w:uiPriority w:val="99"/>
    <w:unhideWhenUsed/>
    <w:rsid w:val="006F7CE0"/>
    <w:pPr>
      <w:tabs>
        <w:tab w:val="center" w:pos="4677"/>
        <w:tab w:val="right" w:pos="9355"/>
      </w:tabs>
      <w:spacing w:line="240" w:lineRule="auto"/>
    </w:pPr>
  </w:style>
  <w:style w:type="character" w:customStyle="1" w:styleId="ac">
    <w:name w:val="Нижний колонтитул Знак"/>
    <w:aliases w:val="Обычный01 Знак"/>
    <w:basedOn w:val="a4"/>
    <w:link w:val="ab"/>
    <w:uiPriority w:val="99"/>
    <w:rsid w:val="006F7CE0"/>
    <w:rPr>
      <w:rFonts w:ascii="Times New Roman" w:hAnsi="Times New Roman"/>
      <w:sz w:val="26"/>
    </w:rPr>
  </w:style>
  <w:style w:type="character" w:customStyle="1" w:styleId="60">
    <w:name w:val="Заголовок 6 Знак"/>
    <w:basedOn w:val="a4"/>
    <w:link w:val="6"/>
    <w:uiPriority w:val="9"/>
    <w:rsid w:val="00D75667"/>
    <w:rPr>
      <w:rFonts w:ascii="Times New Roman" w:eastAsiaTheme="majorEastAsia" w:hAnsi="Times New Roman" w:cstheme="majorBidi"/>
      <w:b/>
      <w:sz w:val="24"/>
    </w:rPr>
  </w:style>
  <w:style w:type="paragraph" w:customStyle="1" w:styleId="ad">
    <w:name w:val="Жирный титул"/>
    <w:basedOn w:val="a3"/>
    <w:link w:val="ae"/>
    <w:qFormat/>
    <w:rsid w:val="00D03F73"/>
    <w:pPr>
      <w:jc w:val="center"/>
    </w:pPr>
    <w:rPr>
      <w:b/>
      <w:sz w:val="32"/>
    </w:rPr>
  </w:style>
  <w:style w:type="paragraph" w:customStyle="1" w:styleId="af">
    <w:name w:val="Табличный титул"/>
    <w:basedOn w:val="a3"/>
    <w:link w:val="af0"/>
    <w:rsid w:val="00D03F73"/>
    <w:pPr>
      <w:spacing w:line="300" w:lineRule="auto"/>
      <w:ind w:firstLine="0"/>
      <w:jc w:val="left"/>
    </w:pPr>
  </w:style>
  <w:style w:type="character" w:customStyle="1" w:styleId="ae">
    <w:name w:val="Жирный титул Знак"/>
    <w:basedOn w:val="a4"/>
    <w:link w:val="ad"/>
    <w:rsid w:val="00D03F73"/>
    <w:rPr>
      <w:rFonts w:ascii="Times New Roman" w:hAnsi="Times New Roman"/>
      <w:b/>
      <w:sz w:val="32"/>
    </w:rPr>
  </w:style>
  <w:style w:type="character" w:customStyle="1" w:styleId="af0">
    <w:name w:val="Табличный титул Знак"/>
    <w:basedOn w:val="a4"/>
    <w:link w:val="af"/>
    <w:rsid w:val="00D03F73"/>
    <w:rPr>
      <w:rFonts w:ascii="Times New Roman" w:hAnsi="Times New Roman"/>
      <w:sz w:val="26"/>
    </w:rPr>
  </w:style>
  <w:style w:type="paragraph" w:styleId="af1">
    <w:name w:val="List Paragraph"/>
    <w:aliases w:val="Введение,Заголовок мой1,СписокСТПр,Абзац списка ВК,Ненумерованный список,List Paragraph,Маркер,ПАРАГРАФ,название,Bullet List,FooterText,numbered,SL_Абзац списка,f_Абзац 1,Bullet Number,Нумерованый список,lp1,List Paragraph1,Подпись рисунка"/>
    <w:basedOn w:val="a3"/>
    <w:link w:val="af2"/>
    <w:uiPriority w:val="34"/>
    <w:qFormat/>
    <w:rsid w:val="00B46F13"/>
    <w:pPr>
      <w:ind w:left="720"/>
      <w:contextualSpacing/>
    </w:pPr>
  </w:style>
  <w:style w:type="paragraph" w:customStyle="1" w:styleId="af3">
    <w:name w:val="(Схема ТС) Нумерованный список"/>
    <w:basedOn w:val="a3"/>
    <w:next w:val="a3"/>
    <w:rsid w:val="00606442"/>
    <w:pPr>
      <w:suppressAutoHyphens/>
      <w:spacing w:before="120" w:after="120"/>
      <w:ind w:left="709" w:hanging="425"/>
      <w:contextualSpacing/>
    </w:pPr>
    <w:rPr>
      <w:rFonts w:eastAsia="Calibri" w:cs="Times New Roman"/>
    </w:rPr>
  </w:style>
  <w:style w:type="paragraph" w:styleId="11">
    <w:name w:val="toc 1"/>
    <w:basedOn w:val="a3"/>
    <w:next w:val="a3"/>
    <w:autoRedefine/>
    <w:uiPriority w:val="39"/>
    <w:unhideWhenUsed/>
    <w:rsid w:val="00EB22A5"/>
    <w:pPr>
      <w:tabs>
        <w:tab w:val="left" w:pos="0"/>
        <w:tab w:val="left" w:pos="1910"/>
        <w:tab w:val="right" w:leader="dot" w:pos="9638"/>
      </w:tabs>
      <w:ind w:firstLine="0"/>
    </w:pPr>
  </w:style>
  <w:style w:type="paragraph" w:styleId="21">
    <w:name w:val="toc 2"/>
    <w:basedOn w:val="a3"/>
    <w:next w:val="a3"/>
    <w:autoRedefine/>
    <w:uiPriority w:val="39"/>
    <w:unhideWhenUsed/>
    <w:rsid w:val="00606442"/>
    <w:pPr>
      <w:spacing w:after="100"/>
      <w:ind w:left="260"/>
    </w:pPr>
  </w:style>
  <w:style w:type="paragraph" w:styleId="31">
    <w:name w:val="toc 3"/>
    <w:basedOn w:val="a3"/>
    <w:next w:val="a3"/>
    <w:autoRedefine/>
    <w:uiPriority w:val="39"/>
    <w:unhideWhenUsed/>
    <w:rsid w:val="00404E3C"/>
    <w:pPr>
      <w:tabs>
        <w:tab w:val="right" w:leader="dot" w:pos="9345"/>
      </w:tabs>
    </w:pPr>
  </w:style>
  <w:style w:type="character" w:styleId="af4">
    <w:name w:val="Hyperlink"/>
    <w:basedOn w:val="a4"/>
    <w:uiPriority w:val="99"/>
    <w:unhideWhenUsed/>
    <w:rsid w:val="00606442"/>
    <w:rPr>
      <w:color w:val="0563C1" w:themeColor="hyperlink"/>
      <w:u w:val="single"/>
    </w:rPr>
  </w:style>
  <w:style w:type="paragraph" w:styleId="af5">
    <w:name w:val="caption"/>
    <w:aliases w:val="знак, Знак, Знак1,Знак1,Знак1 Знак Знак Знак,Знак1 Знак Знак,Таблица - Название объекта,!! Object Novogor !!,Caption Char,Caption Char1 Char1 Char Char,Caption Char Char2 Char1 Char Char,Caption Char Char Char1 Char Char Char, Знак13"/>
    <w:basedOn w:val="a3"/>
    <w:next w:val="a3"/>
    <w:link w:val="af6"/>
    <w:unhideWhenUsed/>
    <w:rsid w:val="00E565D7"/>
    <w:pPr>
      <w:spacing w:line="240" w:lineRule="auto"/>
      <w:jc w:val="left"/>
    </w:pPr>
    <w:rPr>
      <w:rFonts w:eastAsia="Times New Roman" w:cs="Times New Roman"/>
      <w:b/>
      <w:bCs/>
      <w:sz w:val="24"/>
      <w:szCs w:val="18"/>
    </w:rPr>
  </w:style>
  <w:style w:type="character" w:customStyle="1" w:styleId="af6">
    <w:name w:val="Название объекта Знак"/>
    <w:aliases w:val="знак Знак, Знак Знак, Знак1 Знак,Знак1 Знак,Знак1 Знак Знак Знак Знак,Знак1 Знак Знак Знак1,Таблица - Название объекта Знак,!! Object Novogor !! Знак,Caption Char Знак,Caption Char1 Char1 Char Char Знак, Знак13 Знак"/>
    <w:link w:val="af5"/>
    <w:locked/>
    <w:rsid w:val="00E565D7"/>
    <w:rPr>
      <w:rFonts w:ascii="Times New Roman" w:eastAsia="Times New Roman" w:hAnsi="Times New Roman" w:cs="Times New Roman"/>
      <w:b/>
      <w:bCs/>
      <w:sz w:val="24"/>
      <w:szCs w:val="18"/>
    </w:rPr>
  </w:style>
  <w:style w:type="paragraph" w:customStyle="1" w:styleId="0">
    <w:name w:val="основной0_Светогорск"/>
    <w:rsid w:val="00E565D7"/>
    <w:pPr>
      <w:spacing w:before="120" w:after="120" w:line="360" w:lineRule="auto"/>
      <w:ind w:firstLine="720"/>
      <w:jc w:val="both"/>
    </w:pPr>
    <w:rPr>
      <w:rFonts w:ascii="Times New Roman" w:eastAsia="SimSun" w:hAnsi="Times New Roman" w:cs="Times New Roman"/>
      <w:sz w:val="24"/>
      <w:szCs w:val="24"/>
      <w:lang w:eastAsia="ru-RU"/>
    </w:rPr>
  </w:style>
  <w:style w:type="character" w:styleId="af7">
    <w:name w:val="annotation reference"/>
    <w:basedOn w:val="a4"/>
    <w:uiPriority w:val="99"/>
    <w:semiHidden/>
    <w:unhideWhenUsed/>
    <w:rsid w:val="00A70E66"/>
    <w:rPr>
      <w:sz w:val="16"/>
      <w:szCs w:val="16"/>
    </w:rPr>
  </w:style>
  <w:style w:type="paragraph" w:styleId="af8">
    <w:name w:val="annotation text"/>
    <w:basedOn w:val="a3"/>
    <w:link w:val="af9"/>
    <w:uiPriority w:val="99"/>
    <w:semiHidden/>
    <w:unhideWhenUsed/>
    <w:rsid w:val="00A70E66"/>
    <w:pPr>
      <w:spacing w:line="240" w:lineRule="auto"/>
    </w:pPr>
    <w:rPr>
      <w:sz w:val="20"/>
      <w:szCs w:val="20"/>
    </w:rPr>
  </w:style>
  <w:style w:type="character" w:customStyle="1" w:styleId="af9">
    <w:name w:val="Текст примечания Знак"/>
    <w:basedOn w:val="a4"/>
    <w:link w:val="af8"/>
    <w:uiPriority w:val="99"/>
    <w:semiHidden/>
    <w:rsid w:val="00A70E66"/>
    <w:rPr>
      <w:rFonts w:ascii="Times New Roman" w:hAnsi="Times New Roman"/>
      <w:sz w:val="20"/>
      <w:szCs w:val="20"/>
    </w:rPr>
  </w:style>
  <w:style w:type="paragraph" w:styleId="afa">
    <w:name w:val="annotation subject"/>
    <w:basedOn w:val="af8"/>
    <w:next w:val="af8"/>
    <w:link w:val="afb"/>
    <w:uiPriority w:val="99"/>
    <w:semiHidden/>
    <w:unhideWhenUsed/>
    <w:rsid w:val="00A70E66"/>
    <w:rPr>
      <w:b/>
      <w:bCs/>
    </w:rPr>
  </w:style>
  <w:style w:type="character" w:customStyle="1" w:styleId="afb">
    <w:name w:val="Тема примечания Знак"/>
    <w:basedOn w:val="af9"/>
    <w:link w:val="afa"/>
    <w:uiPriority w:val="99"/>
    <w:semiHidden/>
    <w:rsid w:val="00A70E66"/>
    <w:rPr>
      <w:rFonts w:ascii="Times New Roman" w:hAnsi="Times New Roman"/>
      <w:b/>
      <w:bCs/>
      <w:sz w:val="20"/>
      <w:szCs w:val="20"/>
    </w:rPr>
  </w:style>
  <w:style w:type="paragraph" w:styleId="afc">
    <w:name w:val="Balloon Text"/>
    <w:basedOn w:val="a3"/>
    <w:link w:val="afd"/>
    <w:uiPriority w:val="99"/>
    <w:semiHidden/>
    <w:unhideWhenUsed/>
    <w:rsid w:val="00A70E66"/>
    <w:pPr>
      <w:spacing w:line="240" w:lineRule="auto"/>
    </w:pPr>
    <w:rPr>
      <w:rFonts w:ascii="Segoe UI" w:hAnsi="Segoe UI" w:cs="Segoe UI"/>
      <w:sz w:val="18"/>
      <w:szCs w:val="18"/>
    </w:rPr>
  </w:style>
  <w:style w:type="character" w:customStyle="1" w:styleId="afd">
    <w:name w:val="Текст выноски Знак"/>
    <w:basedOn w:val="a4"/>
    <w:link w:val="afc"/>
    <w:uiPriority w:val="99"/>
    <w:semiHidden/>
    <w:rsid w:val="00A70E66"/>
    <w:rPr>
      <w:rFonts w:ascii="Segoe UI" w:hAnsi="Segoe UI" w:cs="Segoe UI"/>
      <w:sz w:val="18"/>
      <w:szCs w:val="18"/>
    </w:rPr>
  </w:style>
  <w:style w:type="table" w:styleId="afe">
    <w:name w:val="Table Grid"/>
    <w:aliases w:val="Table Grid Report"/>
    <w:basedOn w:val="a5"/>
    <w:uiPriority w:val="59"/>
    <w:rsid w:val="009825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
    <w:name w:val="Структура документа"/>
    <w:uiPriority w:val="99"/>
    <w:rsid w:val="00AD6365"/>
    <w:pPr>
      <w:numPr>
        <w:numId w:val="2"/>
      </w:numPr>
    </w:pPr>
  </w:style>
  <w:style w:type="paragraph" w:customStyle="1" w:styleId="-">
    <w:name w:val="(Текущий документ) Подпись - рисунок"/>
    <w:basedOn w:val="a3"/>
    <w:rsid w:val="00AD6365"/>
    <w:pPr>
      <w:keepLines/>
      <w:numPr>
        <w:ilvl w:val="4"/>
        <w:numId w:val="3"/>
      </w:numPr>
      <w:spacing w:before="60" w:after="120" w:line="240" w:lineRule="auto"/>
      <w:jc w:val="left"/>
    </w:pPr>
    <w:rPr>
      <w:rFonts w:eastAsia="Times New Roman" w:cs="Times New Roman"/>
      <w:b/>
      <w:bCs/>
      <w:sz w:val="24"/>
      <w:szCs w:val="24"/>
      <w:lang w:val="x-none" w:eastAsia="x-none"/>
    </w:rPr>
  </w:style>
  <w:style w:type="paragraph" w:customStyle="1" w:styleId="a0">
    <w:name w:val="(Текущий документ) Подпись таблица"/>
    <w:basedOn w:val="a3"/>
    <w:rsid w:val="00AD6365"/>
    <w:pPr>
      <w:widowControl w:val="0"/>
      <w:numPr>
        <w:ilvl w:val="5"/>
        <w:numId w:val="3"/>
      </w:numPr>
      <w:tabs>
        <w:tab w:val="left" w:pos="2410"/>
      </w:tabs>
      <w:spacing w:before="120" w:after="120" w:line="240" w:lineRule="auto"/>
      <w:contextualSpacing/>
    </w:pPr>
    <w:rPr>
      <w:rFonts w:eastAsia="Times New Roman" w:cs="Times New Roman"/>
      <w:b/>
      <w:sz w:val="24"/>
      <w:szCs w:val="24"/>
    </w:rPr>
  </w:style>
  <w:style w:type="character" w:customStyle="1" w:styleId="af2">
    <w:name w:val="Абзац списка Знак"/>
    <w:aliases w:val="Введение Знак,Заголовок мой1 Знак,СписокСТПр Знак,Абзац списка ВК Знак,Ненумерованный список Знак,List Paragraph Знак,Маркер Знак,ПАРАГРАФ Знак,название Знак,Bullet List Знак,FooterText Знак,numbered Знак,SL_Абзац списка Знак,lp1 Знак"/>
    <w:basedOn w:val="a4"/>
    <w:link w:val="af1"/>
    <w:uiPriority w:val="1"/>
    <w:qFormat/>
    <w:locked/>
    <w:rsid w:val="00AD6365"/>
    <w:rPr>
      <w:rFonts w:ascii="Times New Roman" w:hAnsi="Times New Roman"/>
      <w:sz w:val="26"/>
    </w:rPr>
  </w:style>
  <w:style w:type="character" w:customStyle="1" w:styleId="aff">
    <w:name w:val="Таблица_м Знак"/>
    <w:basedOn w:val="a4"/>
    <w:link w:val="a2"/>
    <w:uiPriority w:val="1"/>
    <w:locked/>
    <w:rsid w:val="00FD2C16"/>
    <w:rPr>
      <w:rFonts w:ascii="Times New Roman" w:eastAsia="MS PGothic" w:hAnsi="Times New Roman" w:cs="Times New Roman"/>
      <w:b/>
      <w:iCs/>
      <w:sz w:val="24"/>
      <w:szCs w:val="26"/>
    </w:rPr>
  </w:style>
  <w:style w:type="paragraph" w:customStyle="1" w:styleId="a2">
    <w:name w:val="Таблица_м"/>
    <w:basedOn w:val="a3"/>
    <w:link w:val="aff"/>
    <w:uiPriority w:val="1"/>
    <w:rsid w:val="00FD2C16"/>
    <w:pPr>
      <w:keepLines/>
      <w:numPr>
        <w:numId w:val="4"/>
      </w:numPr>
      <w:snapToGrid w:val="0"/>
      <w:spacing w:after="80" w:line="240" w:lineRule="auto"/>
    </w:pPr>
    <w:rPr>
      <w:rFonts w:eastAsia="MS PGothic" w:cs="Times New Roman"/>
      <w:b/>
      <w:iCs/>
      <w:sz w:val="24"/>
      <w:szCs w:val="26"/>
    </w:rPr>
  </w:style>
  <w:style w:type="table" w:customStyle="1" w:styleId="500">
    <w:name w:val="Сетка таблицы50"/>
    <w:basedOn w:val="a5"/>
    <w:uiPriority w:val="59"/>
    <w:rsid w:val="00FD2C16"/>
    <w:pPr>
      <w:widowControl w:val="0"/>
      <w:autoSpaceDE w:val="0"/>
      <w:autoSpaceDN w:val="0"/>
      <w:spacing w:after="0" w:line="240" w:lineRule="auto"/>
    </w:pPr>
    <w:rPr>
      <w:rFonts w:eastAsia="Calibri"/>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0">
    <w:name w:val="основной текст"/>
    <w:basedOn w:val="a3"/>
    <w:link w:val="aff1"/>
    <w:rsid w:val="00314DFB"/>
    <w:pPr>
      <w:autoSpaceDE w:val="0"/>
      <w:autoSpaceDN w:val="0"/>
      <w:adjustRightInd w:val="0"/>
      <w:spacing w:line="240" w:lineRule="auto"/>
    </w:pPr>
    <w:rPr>
      <w:rFonts w:eastAsia="SimSun" w:cs="Times New Roman"/>
      <w:color w:val="000000"/>
      <w:sz w:val="24"/>
      <w:szCs w:val="28"/>
      <w:lang w:eastAsia="ru-RU"/>
    </w:rPr>
  </w:style>
  <w:style w:type="character" w:customStyle="1" w:styleId="aff1">
    <w:name w:val="основной текст Знак"/>
    <w:link w:val="aff0"/>
    <w:locked/>
    <w:rsid w:val="00314DFB"/>
    <w:rPr>
      <w:rFonts w:ascii="Times New Roman" w:eastAsia="SimSun" w:hAnsi="Times New Roman" w:cs="Times New Roman"/>
      <w:color w:val="000000"/>
      <w:sz w:val="24"/>
      <w:szCs w:val="28"/>
      <w:lang w:eastAsia="ru-RU"/>
    </w:rPr>
  </w:style>
  <w:style w:type="character" w:styleId="aff2">
    <w:name w:val="FollowedHyperlink"/>
    <w:basedOn w:val="a4"/>
    <w:uiPriority w:val="99"/>
    <w:semiHidden/>
    <w:unhideWhenUsed/>
    <w:rsid w:val="00330E4F"/>
    <w:rPr>
      <w:color w:val="954F72"/>
      <w:u w:val="single"/>
    </w:rPr>
  </w:style>
  <w:style w:type="paragraph" w:customStyle="1" w:styleId="msonormal0">
    <w:name w:val="msonormal"/>
    <w:basedOn w:val="a3"/>
    <w:rsid w:val="00330E4F"/>
    <w:pP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xl66">
    <w:name w:val="xl66"/>
    <w:basedOn w:val="a3"/>
    <w:rsid w:val="00330E4F"/>
    <w:pPr>
      <w:spacing w:before="100" w:beforeAutospacing="1" w:after="100" w:afterAutospacing="1" w:line="240" w:lineRule="auto"/>
      <w:ind w:firstLine="0"/>
      <w:jc w:val="center"/>
      <w:textAlignment w:val="center"/>
    </w:pPr>
    <w:rPr>
      <w:rFonts w:eastAsia="Times New Roman" w:cs="Times New Roman"/>
      <w:sz w:val="24"/>
      <w:szCs w:val="24"/>
      <w:lang w:eastAsia="ru-RU"/>
    </w:rPr>
  </w:style>
  <w:style w:type="paragraph" w:customStyle="1" w:styleId="xl67">
    <w:name w:val="xl67"/>
    <w:basedOn w:val="a3"/>
    <w:rsid w:val="00330E4F"/>
    <w:pPr>
      <w:pBdr>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Times New Roman"/>
      <w:b/>
      <w:bCs/>
      <w:color w:val="000000"/>
      <w:sz w:val="18"/>
      <w:szCs w:val="18"/>
      <w:lang w:eastAsia="ru-RU"/>
    </w:rPr>
  </w:style>
  <w:style w:type="paragraph" w:customStyle="1" w:styleId="xl68">
    <w:name w:val="xl68"/>
    <w:basedOn w:val="a3"/>
    <w:rsid w:val="00330E4F"/>
    <w:pPr>
      <w:pBdr>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Times New Roman"/>
      <w:color w:val="000000"/>
      <w:sz w:val="18"/>
      <w:szCs w:val="18"/>
      <w:lang w:eastAsia="ru-RU"/>
    </w:rPr>
  </w:style>
  <w:style w:type="paragraph" w:customStyle="1" w:styleId="xl69">
    <w:name w:val="xl69"/>
    <w:basedOn w:val="a3"/>
    <w:rsid w:val="00330E4F"/>
    <w:pPr>
      <w:spacing w:before="100" w:beforeAutospacing="1" w:after="100" w:afterAutospacing="1" w:line="240" w:lineRule="auto"/>
      <w:ind w:firstLine="0"/>
      <w:jc w:val="center"/>
      <w:textAlignment w:val="center"/>
    </w:pPr>
    <w:rPr>
      <w:rFonts w:eastAsia="Times New Roman" w:cs="Times New Roman"/>
      <w:sz w:val="24"/>
      <w:szCs w:val="24"/>
      <w:lang w:eastAsia="ru-RU"/>
    </w:rPr>
  </w:style>
  <w:style w:type="paragraph" w:customStyle="1" w:styleId="xl70">
    <w:name w:val="xl70"/>
    <w:basedOn w:val="a3"/>
    <w:rsid w:val="00330E4F"/>
    <w:pPr>
      <w:spacing w:before="100" w:beforeAutospacing="1" w:after="100" w:afterAutospacing="1" w:line="240" w:lineRule="auto"/>
      <w:ind w:firstLine="0"/>
      <w:jc w:val="center"/>
      <w:textAlignment w:val="center"/>
    </w:pPr>
    <w:rPr>
      <w:rFonts w:eastAsia="Times New Roman" w:cs="Times New Roman"/>
      <w:b/>
      <w:bCs/>
      <w:sz w:val="24"/>
      <w:szCs w:val="24"/>
      <w:lang w:eastAsia="ru-RU"/>
    </w:rPr>
  </w:style>
  <w:style w:type="paragraph" w:customStyle="1" w:styleId="xl71">
    <w:name w:val="xl71"/>
    <w:basedOn w:val="a3"/>
    <w:rsid w:val="00330E4F"/>
    <w:pP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xl73">
    <w:name w:val="xl73"/>
    <w:basedOn w:val="a3"/>
    <w:rsid w:val="00330E4F"/>
    <w:pPr>
      <w:spacing w:before="100" w:beforeAutospacing="1" w:after="100" w:afterAutospacing="1" w:line="240" w:lineRule="auto"/>
      <w:ind w:firstLine="0"/>
      <w:jc w:val="left"/>
    </w:pPr>
    <w:rPr>
      <w:rFonts w:eastAsia="Times New Roman" w:cs="Times New Roman"/>
      <w:b/>
      <w:bCs/>
      <w:sz w:val="24"/>
      <w:szCs w:val="24"/>
      <w:lang w:eastAsia="ru-RU"/>
    </w:rPr>
  </w:style>
  <w:style w:type="paragraph" w:customStyle="1" w:styleId="xl74">
    <w:name w:val="xl74"/>
    <w:basedOn w:val="a3"/>
    <w:rsid w:val="00330E4F"/>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Times New Roman"/>
      <w:b/>
      <w:bCs/>
      <w:color w:val="000000"/>
      <w:sz w:val="18"/>
      <w:szCs w:val="18"/>
      <w:lang w:eastAsia="ru-RU"/>
    </w:rPr>
  </w:style>
  <w:style w:type="paragraph" w:customStyle="1" w:styleId="xl75">
    <w:name w:val="xl75"/>
    <w:basedOn w:val="a3"/>
    <w:rsid w:val="00330E4F"/>
    <w:pPr>
      <w:spacing w:before="100" w:beforeAutospacing="1" w:after="100" w:afterAutospacing="1" w:line="240" w:lineRule="auto"/>
      <w:ind w:firstLine="0"/>
      <w:jc w:val="center"/>
      <w:textAlignment w:val="center"/>
    </w:pPr>
    <w:rPr>
      <w:rFonts w:eastAsia="Times New Roman" w:cs="Times New Roman"/>
      <w:b/>
      <w:bCs/>
      <w:color w:val="000000"/>
      <w:sz w:val="18"/>
      <w:szCs w:val="18"/>
      <w:lang w:eastAsia="ru-RU"/>
    </w:rPr>
  </w:style>
  <w:style w:type="paragraph" w:customStyle="1" w:styleId="xl76">
    <w:name w:val="xl76"/>
    <w:basedOn w:val="a3"/>
    <w:rsid w:val="00330E4F"/>
    <w:pPr>
      <w:spacing w:before="100" w:beforeAutospacing="1" w:after="100" w:afterAutospacing="1" w:line="240" w:lineRule="auto"/>
      <w:ind w:firstLine="0"/>
      <w:jc w:val="left"/>
    </w:pPr>
    <w:rPr>
      <w:rFonts w:eastAsia="Times New Roman" w:cs="Times New Roman"/>
      <w:b/>
      <w:bCs/>
      <w:sz w:val="24"/>
      <w:szCs w:val="24"/>
      <w:lang w:eastAsia="ru-RU"/>
    </w:rPr>
  </w:style>
  <w:style w:type="paragraph" w:customStyle="1" w:styleId="xl77">
    <w:name w:val="xl77"/>
    <w:basedOn w:val="a3"/>
    <w:rsid w:val="00330E4F"/>
    <w:pPr>
      <w:spacing w:before="100" w:beforeAutospacing="1" w:after="100" w:afterAutospacing="1" w:line="240" w:lineRule="auto"/>
      <w:ind w:firstLine="0"/>
      <w:jc w:val="center"/>
      <w:textAlignment w:val="center"/>
    </w:pPr>
    <w:rPr>
      <w:rFonts w:eastAsia="Times New Roman" w:cs="Times New Roman"/>
      <w:b/>
      <w:bCs/>
      <w:sz w:val="24"/>
      <w:szCs w:val="24"/>
      <w:lang w:eastAsia="ru-RU"/>
    </w:rPr>
  </w:style>
  <w:style w:type="paragraph" w:customStyle="1" w:styleId="aff3">
    <w:name w:val="(Схема ТС) Основной текст"/>
    <w:basedOn w:val="a3"/>
    <w:rsid w:val="00512CE4"/>
    <w:pPr>
      <w:contextualSpacing/>
    </w:pPr>
    <w:rPr>
      <w:rFonts w:eastAsia="Times New Roman" w:cs="Times New Roman"/>
      <w:szCs w:val="26"/>
      <w:lang w:eastAsia="ru-RU" w:bidi="ru-RU"/>
    </w:rPr>
  </w:style>
  <w:style w:type="character" w:customStyle="1" w:styleId="aff4">
    <w:name w:val="Перечисление без номера Знак"/>
    <w:link w:val="a1"/>
    <w:locked/>
    <w:rsid w:val="00852E0B"/>
    <w:rPr>
      <w:rFonts w:ascii="Times New Roman" w:eastAsia="Calibri" w:hAnsi="Times New Roman" w:cs="Times New Roman"/>
      <w:sz w:val="24"/>
      <w:szCs w:val="28"/>
    </w:rPr>
  </w:style>
  <w:style w:type="paragraph" w:customStyle="1" w:styleId="a1">
    <w:name w:val="Перечисление без номера"/>
    <w:basedOn w:val="a3"/>
    <w:link w:val="aff4"/>
    <w:rsid w:val="00852E0B"/>
    <w:pPr>
      <w:numPr>
        <w:numId w:val="5"/>
      </w:numPr>
      <w:spacing w:line="240" w:lineRule="auto"/>
      <w:jc w:val="left"/>
    </w:pPr>
    <w:rPr>
      <w:rFonts w:eastAsia="Calibri" w:cs="Times New Roman"/>
      <w:sz w:val="24"/>
      <w:szCs w:val="28"/>
    </w:rPr>
  </w:style>
  <w:style w:type="paragraph" w:customStyle="1" w:styleId="xl72">
    <w:name w:val="xl72"/>
    <w:basedOn w:val="a3"/>
    <w:rsid w:val="00BD6F9A"/>
    <w:pPr>
      <w:spacing w:before="100" w:beforeAutospacing="1" w:after="100" w:afterAutospacing="1" w:line="240" w:lineRule="auto"/>
      <w:ind w:firstLine="0"/>
      <w:jc w:val="center"/>
      <w:textAlignment w:val="center"/>
    </w:pPr>
    <w:rPr>
      <w:rFonts w:eastAsia="Times New Roman" w:cs="Times New Roman"/>
      <w:sz w:val="24"/>
      <w:szCs w:val="24"/>
      <w:lang w:eastAsia="ru-RU"/>
    </w:rPr>
  </w:style>
  <w:style w:type="paragraph" w:customStyle="1" w:styleId="xl78">
    <w:name w:val="xl78"/>
    <w:basedOn w:val="a3"/>
    <w:rsid w:val="00BD6F9A"/>
    <w:pPr>
      <w:spacing w:before="100" w:beforeAutospacing="1" w:after="100" w:afterAutospacing="1" w:line="240" w:lineRule="auto"/>
      <w:ind w:firstLine="0"/>
      <w:jc w:val="center"/>
      <w:textAlignment w:val="center"/>
    </w:pPr>
    <w:rPr>
      <w:rFonts w:eastAsia="Times New Roman" w:cs="Times New Roman"/>
      <w:b/>
      <w:bCs/>
      <w:color w:val="000000"/>
      <w:sz w:val="18"/>
      <w:szCs w:val="18"/>
      <w:lang w:eastAsia="ru-RU"/>
    </w:rPr>
  </w:style>
  <w:style w:type="paragraph" w:customStyle="1" w:styleId="xl79">
    <w:name w:val="xl79"/>
    <w:basedOn w:val="a3"/>
    <w:rsid w:val="00BD6F9A"/>
    <w:pPr>
      <w:spacing w:before="100" w:beforeAutospacing="1" w:after="100" w:afterAutospacing="1" w:line="240" w:lineRule="auto"/>
      <w:ind w:firstLine="0"/>
      <w:jc w:val="left"/>
    </w:pPr>
    <w:rPr>
      <w:rFonts w:eastAsia="Times New Roman" w:cs="Times New Roman"/>
      <w:b/>
      <w:bCs/>
      <w:sz w:val="24"/>
      <w:szCs w:val="24"/>
      <w:lang w:eastAsia="ru-RU"/>
    </w:rPr>
  </w:style>
  <w:style w:type="paragraph" w:customStyle="1" w:styleId="xl80">
    <w:name w:val="xl80"/>
    <w:basedOn w:val="a3"/>
    <w:rsid w:val="00BD6F9A"/>
    <w:pPr>
      <w:spacing w:before="100" w:beforeAutospacing="1" w:after="100" w:afterAutospacing="1" w:line="240" w:lineRule="auto"/>
      <w:ind w:firstLine="0"/>
      <w:jc w:val="center"/>
      <w:textAlignment w:val="center"/>
    </w:pPr>
    <w:rPr>
      <w:rFonts w:eastAsia="Times New Roman" w:cs="Times New Roman"/>
      <w:b/>
      <w:bCs/>
      <w:sz w:val="24"/>
      <w:szCs w:val="24"/>
      <w:lang w:eastAsia="ru-RU"/>
    </w:rPr>
  </w:style>
  <w:style w:type="paragraph" w:customStyle="1" w:styleId="xl81">
    <w:name w:val="xl81"/>
    <w:basedOn w:val="a3"/>
    <w:rsid w:val="00486F86"/>
    <w:pPr>
      <w:pBdr>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Times New Roman"/>
      <w:b/>
      <w:bCs/>
      <w:sz w:val="18"/>
      <w:szCs w:val="18"/>
      <w:lang w:eastAsia="ru-RU"/>
    </w:rPr>
  </w:style>
  <w:style w:type="paragraph" w:customStyle="1" w:styleId="xl82">
    <w:name w:val="xl82"/>
    <w:basedOn w:val="a3"/>
    <w:rsid w:val="00486F86"/>
    <w:pPr>
      <w:pBdr>
        <w:top w:val="single" w:sz="4" w:space="0" w:color="auto"/>
      </w:pBdr>
      <w:spacing w:before="100" w:beforeAutospacing="1" w:after="100" w:afterAutospacing="1" w:line="240" w:lineRule="auto"/>
      <w:ind w:firstLine="0"/>
      <w:jc w:val="center"/>
    </w:pPr>
    <w:rPr>
      <w:rFonts w:eastAsia="Times New Roman" w:cs="Times New Roman"/>
      <w:sz w:val="24"/>
      <w:szCs w:val="24"/>
      <w:lang w:eastAsia="ru-RU"/>
    </w:rPr>
  </w:style>
  <w:style w:type="paragraph" w:customStyle="1" w:styleId="aff5">
    <w:name w:val="ОМ"/>
    <w:basedOn w:val="a3"/>
    <w:next w:val="a3"/>
    <w:qFormat/>
    <w:rsid w:val="00035AF4"/>
    <w:pPr>
      <w:widowControl w:val="0"/>
      <w:tabs>
        <w:tab w:val="left" w:pos="9072"/>
        <w:tab w:val="left" w:leader="dot" w:pos="9356"/>
      </w:tabs>
      <w:spacing w:before="120"/>
      <w:ind w:firstLine="851"/>
      <w:contextualSpacing/>
      <w:outlineLvl w:val="0"/>
    </w:pPr>
    <w:rPr>
      <w:rFonts w:eastAsia="Times New Roman"/>
      <w:bCs/>
      <w:szCs w:val="28"/>
    </w:rPr>
  </w:style>
  <w:style w:type="paragraph" w:customStyle="1" w:styleId="Style17">
    <w:name w:val="Style17"/>
    <w:basedOn w:val="a3"/>
    <w:uiPriority w:val="99"/>
    <w:rsid w:val="00035AF4"/>
    <w:pPr>
      <w:widowControl w:val="0"/>
      <w:autoSpaceDE w:val="0"/>
      <w:autoSpaceDN w:val="0"/>
      <w:adjustRightInd w:val="0"/>
      <w:spacing w:line="276" w:lineRule="exact"/>
      <w:ind w:firstLine="0"/>
    </w:pPr>
    <w:rPr>
      <w:rFonts w:ascii="Verdana" w:eastAsiaTheme="minorEastAsia" w:hAnsi="Verdana" w:cs="Times New Roman"/>
      <w:sz w:val="24"/>
      <w:szCs w:val="24"/>
      <w:lang w:eastAsia="ru-RU"/>
    </w:rPr>
  </w:style>
  <w:style w:type="character" w:styleId="aff6">
    <w:name w:val="Placeholder Text"/>
    <w:basedOn w:val="a4"/>
    <w:uiPriority w:val="99"/>
    <w:semiHidden/>
    <w:rsid w:val="00420B69"/>
    <w:rPr>
      <w:color w:val="808080"/>
    </w:rPr>
  </w:style>
  <w:style w:type="paragraph" w:customStyle="1" w:styleId="00">
    <w:name w:val="00_Обычный текст"/>
    <w:basedOn w:val="a3"/>
    <w:link w:val="000"/>
    <w:qFormat/>
    <w:rsid w:val="00420B69"/>
    <w:rPr>
      <w:rFonts w:eastAsiaTheme="minorEastAsia" w:cs="Times New Roman"/>
      <w:iCs/>
      <w:szCs w:val="26"/>
    </w:rPr>
  </w:style>
  <w:style w:type="character" w:customStyle="1" w:styleId="000">
    <w:name w:val="00_Обычный текст Знак"/>
    <w:basedOn w:val="a4"/>
    <w:link w:val="00"/>
    <w:rsid w:val="00420B69"/>
    <w:rPr>
      <w:rFonts w:ascii="Times New Roman" w:eastAsiaTheme="minorEastAsia" w:hAnsi="Times New Roman" w:cs="Times New Roman"/>
      <w:iCs/>
      <w:sz w:val="26"/>
      <w:szCs w:val="26"/>
    </w:rPr>
  </w:style>
  <w:style w:type="paragraph" w:styleId="aff7">
    <w:name w:val="Body Text"/>
    <w:basedOn w:val="a3"/>
    <w:link w:val="aff8"/>
    <w:uiPriority w:val="1"/>
    <w:qFormat/>
    <w:rsid w:val="00E354F0"/>
    <w:pPr>
      <w:widowControl w:val="0"/>
      <w:autoSpaceDE w:val="0"/>
      <w:autoSpaceDN w:val="0"/>
      <w:spacing w:line="240" w:lineRule="auto"/>
      <w:ind w:firstLine="0"/>
      <w:jc w:val="left"/>
    </w:pPr>
    <w:rPr>
      <w:rFonts w:eastAsia="Times New Roman" w:cs="Times New Roman"/>
      <w:szCs w:val="26"/>
    </w:rPr>
  </w:style>
  <w:style w:type="character" w:customStyle="1" w:styleId="aff8">
    <w:name w:val="Основной текст Знак"/>
    <w:basedOn w:val="a4"/>
    <w:link w:val="aff7"/>
    <w:uiPriority w:val="1"/>
    <w:rsid w:val="00E354F0"/>
    <w:rPr>
      <w:rFonts w:ascii="Times New Roman" w:eastAsia="Times New Roman" w:hAnsi="Times New Roman" w:cs="Times New Roman"/>
      <w:sz w:val="26"/>
      <w:szCs w:val="26"/>
    </w:rPr>
  </w:style>
  <w:style w:type="paragraph" w:styleId="aff9">
    <w:name w:val="Normal (Web)"/>
    <w:basedOn w:val="a3"/>
    <w:uiPriority w:val="99"/>
    <w:qFormat/>
    <w:rsid w:val="00E354F0"/>
    <w:pPr>
      <w:widowControl w:val="0"/>
      <w:suppressAutoHyphens/>
      <w:spacing w:beforeAutospacing="1" w:after="160" w:afterAutospacing="1" w:line="259" w:lineRule="auto"/>
      <w:ind w:firstLine="0"/>
    </w:pPr>
    <w:rPr>
      <w:rFonts w:eastAsia="Times New Roman" w:cs="Times New Roman"/>
      <w:sz w:val="24"/>
      <w:szCs w:val="24"/>
      <w:lang w:eastAsia="ru-RU"/>
    </w:rPr>
  </w:style>
  <w:style w:type="table" w:customStyle="1" w:styleId="TableNormal">
    <w:name w:val="Table Normal"/>
    <w:uiPriority w:val="2"/>
    <w:semiHidden/>
    <w:unhideWhenUsed/>
    <w:qFormat/>
    <w:rsid w:val="000A2AE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3"/>
    <w:uiPriority w:val="1"/>
    <w:qFormat/>
    <w:rsid w:val="000A2AE4"/>
    <w:pPr>
      <w:widowControl w:val="0"/>
      <w:autoSpaceDE w:val="0"/>
      <w:autoSpaceDN w:val="0"/>
      <w:spacing w:line="240" w:lineRule="auto"/>
      <w:ind w:left="107" w:firstLine="0"/>
      <w:jc w:val="left"/>
    </w:pPr>
    <w:rPr>
      <w:rFonts w:eastAsia="Times New Roman" w:cs="Times New Roman"/>
      <w:sz w:val="22"/>
    </w:rPr>
  </w:style>
  <w:style w:type="paragraph" w:styleId="affa">
    <w:name w:val="footnote text"/>
    <w:basedOn w:val="a3"/>
    <w:link w:val="affb"/>
    <w:unhideWhenUsed/>
    <w:rsid w:val="000A2AE4"/>
    <w:pPr>
      <w:spacing w:line="240" w:lineRule="auto"/>
      <w:ind w:firstLine="0"/>
      <w:jc w:val="left"/>
    </w:pPr>
    <w:rPr>
      <w:rFonts w:asciiTheme="minorHAnsi" w:hAnsiTheme="minorHAnsi"/>
      <w:sz w:val="20"/>
      <w:szCs w:val="20"/>
    </w:rPr>
  </w:style>
  <w:style w:type="character" w:customStyle="1" w:styleId="affb">
    <w:name w:val="Текст сноски Знак"/>
    <w:basedOn w:val="a4"/>
    <w:link w:val="affa"/>
    <w:rsid w:val="000A2AE4"/>
    <w:rPr>
      <w:sz w:val="20"/>
      <w:szCs w:val="20"/>
    </w:rPr>
  </w:style>
  <w:style w:type="character" w:styleId="affc">
    <w:name w:val="footnote reference"/>
    <w:basedOn w:val="a4"/>
    <w:unhideWhenUsed/>
    <w:rsid w:val="000A2AE4"/>
    <w:rPr>
      <w:vertAlign w:val="superscript"/>
    </w:rPr>
  </w:style>
  <w:style w:type="character" w:styleId="affd">
    <w:name w:val="Strong"/>
    <w:basedOn w:val="a4"/>
    <w:uiPriority w:val="22"/>
    <w:qFormat/>
    <w:rsid w:val="001563C1"/>
    <w:rPr>
      <w:b/>
      <w:bCs/>
    </w:rPr>
  </w:style>
  <w:style w:type="table" w:customStyle="1" w:styleId="TableNormal1">
    <w:name w:val="Table Normal1"/>
    <w:uiPriority w:val="2"/>
    <w:semiHidden/>
    <w:unhideWhenUsed/>
    <w:qFormat/>
    <w:rsid w:val="00F459C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xl63">
    <w:name w:val="xl63"/>
    <w:basedOn w:val="a3"/>
    <w:rsid w:val="003E1E7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color w:val="000000"/>
      <w:sz w:val="18"/>
      <w:szCs w:val="18"/>
      <w:lang w:eastAsia="ru-RU"/>
    </w:rPr>
  </w:style>
  <w:style w:type="paragraph" w:customStyle="1" w:styleId="xl64">
    <w:name w:val="xl64"/>
    <w:basedOn w:val="a3"/>
    <w:rsid w:val="003E1E72"/>
    <w:pPr>
      <w:spacing w:before="100" w:beforeAutospacing="1" w:after="100" w:afterAutospacing="1" w:line="240" w:lineRule="auto"/>
      <w:ind w:firstLine="0"/>
      <w:jc w:val="center"/>
      <w:textAlignment w:val="center"/>
    </w:pPr>
    <w:rPr>
      <w:rFonts w:eastAsia="Times New Roman" w:cs="Times New Roman"/>
      <w:sz w:val="18"/>
      <w:szCs w:val="18"/>
      <w:lang w:eastAsia="ru-RU"/>
    </w:rPr>
  </w:style>
  <w:style w:type="paragraph" w:customStyle="1" w:styleId="xl65">
    <w:name w:val="xl65"/>
    <w:basedOn w:val="a3"/>
    <w:rsid w:val="003E1E7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18"/>
      <w:szCs w:val="18"/>
      <w:lang w:eastAsia="ru-RU"/>
    </w:rPr>
  </w:style>
  <w:style w:type="paragraph" w:customStyle="1" w:styleId="font5">
    <w:name w:val="font5"/>
    <w:basedOn w:val="a3"/>
    <w:rsid w:val="00D726C2"/>
    <w:pPr>
      <w:spacing w:before="100" w:beforeAutospacing="1" w:after="100" w:afterAutospacing="1" w:line="240" w:lineRule="auto"/>
      <w:ind w:firstLine="0"/>
      <w:jc w:val="left"/>
    </w:pPr>
    <w:rPr>
      <w:rFonts w:eastAsia="Times New Roman" w:cs="Times New Roman"/>
      <w:color w:val="000000"/>
      <w:sz w:val="20"/>
      <w:szCs w:val="20"/>
      <w:lang w:eastAsia="ru-RU"/>
    </w:rPr>
  </w:style>
  <w:style w:type="paragraph" w:customStyle="1" w:styleId="xl83">
    <w:name w:val="xl83"/>
    <w:basedOn w:val="a3"/>
    <w:rsid w:val="00D726C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sz w:val="18"/>
      <w:szCs w:val="18"/>
      <w:lang w:eastAsia="ru-RU"/>
    </w:rPr>
  </w:style>
  <w:style w:type="paragraph" w:customStyle="1" w:styleId="xl84">
    <w:name w:val="xl84"/>
    <w:basedOn w:val="a3"/>
    <w:rsid w:val="00D726C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18"/>
      <w:szCs w:val="18"/>
      <w:lang w:eastAsia="ru-RU"/>
    </w:rPr>
  </w:style>
  <w:style w:type="paragraph" w:customStyle="1" w:styleId="formattext">
    <w:name w:val="formattext"/>
    <w:basedOn w:val="a3"/>
    <w:rsid w:val="005C1AF5"/>
    <w:pPr>
      <w:spacing w:before="100" w:beforeAutospacing="1" w:after="100" w:afterAutospacing="1" w:line="240" w:lineRule="auto"/>
      <w:ind w:firstLine="0"/>
      <w:jc w:val="left"/>
    </w:pPr>
    <w:rPr>
      <w:rFonts w:eastAsia="Times New Roman" w:cs="Times New Roman"/>
      <w:sz w:val="24"/>
      <w:szCs w:val="24"/>
      <w:lang w:eastAsia="ru-RU"/>
    </w:rPr>
  </w:style>
  <w:style w:type="character" w:customStyle="1" w:styleId="FontStyle11">
    <w:name w:val="Font Style11"/>
    <w:uiPriority w:val="99"/>
    <w:rsid w:val="005C1AF5"/>
    <w:rPr>
      <w:rFonts w:ascii="Times New Roman" w:hAnsi="Times New Roman"/>
      <w:sz w:val="18"/>
    </w:rPr>
  </w:style>
  <w:style w:type="paragraph" w:customStyle="1" w:styleId="Style2">
    <w:name w:val="Style2"/>
    <w:basedOn w:val="a3"/>
    <w:uiPriority w:val="99"/>
    <w:rsid w:val="005C1AF5"/>
    <w:pPr>
      <w:widowControl w:val="0"/>
      <w:autoSpaceDE w:val="0"/>
      <w:autoSpaceDN w:val="0"/>
      <w:adjustRightInd w:val="0"/>
      <w:spacing w:line="240" w:lineRule="auto"/>
      <w:ind w:firstLine="0"/>
      <w:jc w:val="left"/>
    </w:pPr>
    <w:rPr>
      <w:rFonts w:eastAsia="Times New Roman" w:cs="Times New Roman"/>
      <w:sz w:val="24"/>
      <w:szCs w:val="24"/>
      <w:lang w:eastAsia="ru-RU"/>
    </w:rPr>
  </w:style>
  <w:style w:type="paragraph" w:styleId="41">
    <w:name w:val="toc 4"/>
    <w:basedOn w:val="a3"/>
    <w:next w:val="a3"/>
    <w:autoRedefine/>
    <w:uiPriority w:val="39"/>
    <w:unhideWhenUsed/>
    <w:rsid w:val="00C90CCE"/>
    <w:pPr>
      <w:spacing w:after="100" w:line="259" w:lineRule="auto"/>
      <w:ind w:left="660" w:firstLine="0"/>
      <w:jc w:val="left"/>
    </w:pPr>
    <w:rPr>
      <w:rFonts w:asciiTheme="minorHAnsi" w:eastAsiaTheme="minorEastAsia" w:hAnsiTheme="minorHAnsi"/>
      <w:sz w:val="22"/>
      <w:lang w:eastAsia="ru-RU"/>
    </w:rPr>
  </w:style>
  <w:style w:type="paragraph" w:styleId="51">
    <w:name w:val="toc 5"/>
    <w:basedOn w:val="a3"/>
    <w:next w:val="a3"/>
    <w:autoRedefine/>
    <w:uiPriority w:val="39"/>
    <w:unhideWhenUsed/>
    <w:rsid w:val="00C90CCE"/>
    <w:pPr>
      <w:spacing w:after="100" w:line="259" w:lineRule="auto"/>
      <w:ind w:left="880" w:firstLine="0"/>
      <w:jc w:val="left"/>
    </w:pPr>
    <w:rPr>
      <w:rFonts w:asciiTheme="minorHAnsi" w:eastAsiaTheme="minorEastAsia" w:hAnsiTheme="minorHAnsi"/>
      <w:sz w:val="22"/>
      <w:lang w:eastAsia="ru-RU"/>
    </w:rPr>
  </w:style>
  <w:style w:type="paragraph" w:styleId="61">
    <w:name w:val="toc 6"/>
    <w:basedOn w:val="a3"/>
    <w:next w:val="a3"/>
    <w:autoRedefine/>
    <w:uiPriority w:val="39"/>
    <w:unhideWhenUsed/>
    <w:rsid w:val="00C90CCE"/>
    <w:pPr>
      <w:spacing w:after="100" w:line="259" w:lineRule="auto"/>
      <w:ind w:left="1100" w:firstLine="0"/>
      <w:jc w:val="left"/>
    </w:pPr>
    <w:rPr>
      <w:rFonts w:asciiTheme="minorHAnsi" w:eastAsiaTheme="minorEastAsia" w:hAnsiTheme="minorHAnsi"/>
      <w:sz w:val="22"/>
      <w:lang w:eastAsia="ru-RU"/>
    </w:rPr>
  </w:style>
  <w:style w:type="paragraph" w:styleId="7">
    <w:name w:val="toc 7"/>
    <w:basedOn w:val="a3"/>
    <w:next w:val="a3"/>
    <w:autoRedefine/>
    <w:uiPriority w:val="39"/>
    <w:unhideWhenUsed/>
    <w:rsid w:val="00C90CCE"/>
    <w:pPr>
      <w:spacing w:after="100" w:line="259" w:lineRule="auto"/>
      <w:ind w:left="1320" w:firstLine="0"/>
      <w:jc w:val="left"/>
    </w:pPr>
    <w:rPr>
      <w:rFonts w:asciiTheme="minorHAnsi" w:eastAsiaTheme="minorEastAsia" w:hAnsiTheme="minorHAnsi"/>
      <w:sz w:val="22"/>
      <w:lang w:eastAsia="ru-RU"/>
    </w:rPr>
  </w:style>
  <w:style w:type="paragraph" w:styleId="8">
    <w:name w:val="toc 8"/>
    <w:basedOn w:val="a3"/>
    <w:next w:val="a3"/>
    <w:autoRedefine/>
    <w:uiPriority w:val="39"/>
    <w:unhideWhenUsed/>
    <w:rsid w:val="00C90CCE"/>
    <w:pPr>
      <w:spacing w:after="100" w:line="259" w:lineRule="auto"/>
      <w:ind w:left="1540" w:firstLine="0"/>
      <w:jc w:val="left"/>
    </w:pPr>
    <w:rPr>
      <w:rFonts w:asciiTheme="minorHAnsi" w:eastAsiaTheme="minorEastAsia" w:hAnsiTheme="minorHAnsi"/>
      <w:sz w:val="22"/>
      <w:lang w:eastAsia="ru-RU"/>
    </w:rPr>
  </w:style>
  <w:style w:type="paragraph" w:styleId="9">
    <w:name w:val="toc 9"/>
    <w:basedOn w:val="a3"/>
    <w:next w:val="a3"/>
    <w:autoRedefine/>
    <w:uiPriority w:val="39"/>
    <w:unhideWhenUsed/>
    <w:rsid w:val="00C90CCE"/>
    <w:pPr>
      <w:spacing w:after="100" w:line="259" w:lineRule="auto"/>
      <w:ind w:left="1760" w:firstLine="0"/>
      <w:jc w:val="left"/>
    </w:pPr>
    <w:rPr>
      <w:rFonts w:asciiTheme="minorHAnsi" w:eastAsiaTheme="minorEastAsia" w:hAnsiTheme="minorHAnsi"/>
      <w:sz w:val="22"/>
      <w:lang w:eastAsia="ru-RU"/>
    </w:rPr>
  </w:style>
  <w:style w:type="character" w:customStyle="1" w:styleId="longcopy">
    <w:name w:val="long_copy"/>
    <w:basedOn w:val="a4"/>
    <w:rsid w:val="002B5F27"/>
  </w:style>
  <w:style w:type="paragraph" w:customStyle="1" w:styleId="font6">
    <w:name w:val="font6"/>
    <w:basedOn w:val="a3"/>
    <w:rsid w:val="002528FD"/>
    <w:pPr>
      <w:spacing w:before="100" w:beforeAutospacing="1" w:after="100" w:afterAutospacing="1" w:line="240" w:lineRule="auto"/>
      <w:ind w:firstLine="0"/>
      <w:jc w:val="left"/>
    </w:pPr>
    <w:rPr>
      <w:rFonts w:eastAsia="Times New Roman" w:cs="Times New Roman"/>
      <w:color w:val="000000"/>
      <w:sz w:val="20"/>
      <w:szCs w:val="20"/>
      <w:lang w:eastAsia="ru-RU"/>
    </w:rPr>
  </w:style>
  <w:style w:type="paragraph" w:customStyle="1" w:styleId="font7">
    <w:name w:val="font7"/>
    <w:basedOn w:val="a3"/>
    <w:rsid w:val="002528FD"/>
    <w:pPr>
      <w:spacing w:before="100" w:beforeAutospacing="1" w:after="100" w:afterAutospacing="1" w:line="240" w:lineRule="auto"/>
      <w:ind w:firstLine="0"/>
      <w:jc w:val="left"/>
    </w:pPr>
    <w:rPr>
      <w:rFonts w:eastAsia="Times New Roman" w:cs="Times New Roman"/>
      <w:color w:val="FF0000"/>
      <w:sz w:val="20"/>
      <w:szCs w:val="20"/>
      <w:lang w:eastAsia="ru-RU"/>
    </w:rPr>
  </w:style>
  <w:style w:type="paragraph" w:customStyle="1" w:styleId="font8">
    <w:name w:val="font8"/>
    <w:basedOn w:val="a3"/>
    <w:rsid w:val="002528FD"/>
    <w:pPr>
      <w:spacing w:before="100" w:beforeAutospacing="1" w:after="100" w:afterAutospacing="1" w:line="240" w:lineRule="auto"/>
      <w:ind w:firstLine="0"/>
      <w:jc w:val="left"/>
    </w:pPr>
    <w:rPr>
      <w:rFonts w:ascii="Tahoma" w:eastAsia="Times New Roman" w:hAnsi="Tahoma" w:cs="Tahoma"/>
      <w:color w:val="000000"/>
      <w:sz w:val="18"/>
      <w:szCs w:val="18"/>
      <w:lang w:eastAsia="ru-RU"/>
    </w:rPr>
  </w:style>
  <w:style w:type="paragraph" w:customStyle="1" w:styleId="font9">
    <w:name w:val="font9"/>
    <w:basedOn w:val="a3"/>
    <w:rsid w:val="002528FD"/>
    <w:pPr>
      <w:spacing w:before="100" w:beforeAutospacing="1" w:after="100" w:afterAutospacing="1" w:line="240" w:lineRule="auto"/>
      <w:ind w:firstLine="0"/>
      <w:jc w:val="left"/>
    </w:pPr>
    <w:rPr>
      <w:rFonts w:ascii="Tahoma" w:eastAsia="Times New Roman" w:hAnsi="Tahoma" w:cs="Tahoma"/>
      <w:b/>
      <w:bCs/>
      <w:color w:val="000000"/>
      <w:sz w:val="18"/>
      <w:szCs w:val="18"/>
      <w:lang w:eastAsia="ru-RU"/>
    </w:rPr>
  </w:style>
  <w:style w:type="paragraph" w:customStyle="1" w:styleId="font10">
    <w:name w:val="font10"/>
    <w:basedOn w:val="a3"/>
    <w:rsid w:val="002528FD"/>
    <w:pPr>
      <w:spacing w:before="100" w:beforeAutospacing="1" w:after="100" w:afterAutospacing="1" w:line="240" w:lineRule="auto"/>
      <w:ind w:firstLine="0"/>
      <w:jc w:val="left"/>
    </w:pPr>
    <w:rPr>
      <w:rFonts w:eastAsia="Times New Roman" w:cs="Times New Roman"/>
      <w:color w:val="FF0000"/>
      <w:sz w:val="20"/>
      <w:szCs w:val="20"/>
      <w:lang w:eastAsia="ru-RU"/>
    </w:rPr>
  </w:style>
  <w:style w:type="paragraph" w:customStyle="1" w:styleId="font11">
    <w:name w:val="font11"/>
    <w:basedOn w:val="a3"/>
    <w:rsid w:val="002528FD"/>
    <w:pPr>
      <w:spacing w:before="100" w:beforeAutospacing="1" w:after="100" w:afterAutospacing="1" w:line="240" w:lineRule="auto"/>
      <w:ind w:firstLine="0"/>
      <w:jc w:val="left"/>
    </w:pPr>
    <w:rPr>
      <w:rFonts w:eastAsia="Times New Roman" w:cs="Times New Roman"/>
      <w:i/>
      <w:iCs/>
      <w:color w:val="FF0000"/>
      <w:sz w:val="20"/>
      <w:szCs w:val="20"/>
      <w:lang w:eastAsia="ru-RU"/>
    </w:rPr>
  </w:style>
  <w:style w:type="paragraph" w:customStyle="1" w:styleId="font12">
    <w:name w:val="font12"/>
    <w:basedOn w:val="a3"/>
    <w:rsid w:val="002528FD"/>
    <w:pPr>
      <w:spacing w:before="100" w:beforeAutospacing="1" w:after="100" w:afterAutospacing="1" w:line="240" w:lineRule="auto"/>
      <w:ind w:firstLine="0"/>
      <w:jc w:val="left"/>
    </w:pPr>
    <w:rPr>
      <w:rFonts w:eastAsia="Times New Roman" w:cs="Times New Roman"/>
      <w:b/>
      <w:bCs/>
      <w:color w:val="974706"/>
      <w:sz w:val="20"/>
      <w:szCs w:val="20"/>
      <w:u w:val="single"/>
      <w:lang w:eastAsia="ru-RU"/>
    </w:rPr>
  </w:style>
  <w:style w:type="paragraph" w:customStyle="1" w:styleId="xl1742">
    <w:name w:val="xl1742"/>
    <w:basedOn w:val="a3"/>
    <w:rsid w:val="002528FD"/>
    <w:pPr>
      <w:spacing w:before="100" w:beforeAutospacing="1" w:after="100" w:afterAutospacing="1" w:line="240" w:lineRule="auto"/>
      <w:ind w:firstLine="0"/>
      <w:jc w:val="left"/>
    </w:pPr>
    <w:rPr>
      <w:rFonts w:eastAsia="Times New Roman" w:cs="Times New Roman"/>
      <w:sz w:val="20"/>
      <w:szCs w:val="20"/>
      <w:lang w:eastAsia="ru-RU"/>
    </w:rPr>
  </w:style>
  <w:style w:type="paragraph" w:customStyle="1" w:styleId="xl1743">
    <w:name w:val="xl1743"/>
    <w:basedOn w:val="a3"/>
    <w:rsid w:val="002528FD"/>
    <w:pP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xl1744">
    <w:name w:val="xl1744"/>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45">
    <w:name w:val="xl1745"/>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46">
    <w:name w:val="xl1746"/>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47">
    <w:name w:val="xl1747"/>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48">
    <w:name w:val="xl1748"/>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rFonts w:eastAsia="Times New Roman" w:cs="Times New Roman"/>
      <w:i/>
      <w:iCs/>
      <w:sz w:val="20"/>
      <w:szCs w:val="20"/>
      <w:lang w:eastAsia="ru-RU"/>
    </w:rPr>
  </w:style>
  <w:style w:type="paragraph" w:customStyle="1" w:styleId="xl1749">
    <w:name w:val="xl1749"/>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50">
    <w:name w:val="xl1750"/>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51">
    <w:name w:val="xl1751"/>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52">
    <w:name w:val="xl1752"/>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eastAsia="Times New Roman" w:cs="Times New Roman"/>
      <w:i/>
      <w:iCs/>
      <w:sz w:val="20"/>
      <w:szCs w:val="20"/>
      <w:lang w:eastAsia="ru-RU"/>
    </w:rPr>
  </w:style>
  <w:style w:type="paragraph" w:customStyle="1" w:styleId="xl1753">
    <w:name w:val="xl1753"/>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54">
    <w:name w:val="xl1754"/>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55">
    <w:name w:val="xl1755"/>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rFonts w:eastAsia="Times New Roman" w:cs="Times New Roman"/>
      <w:sz w:val="20"/>
      <w:szCs w:val="20"/>
      <w:lang w:eastAsia="ru-RU"/>
    </w:rPr>
  </w:style>
  <w:style w:type="paragraph" w:customStyle="1" w:styleId="xl1756">
    <w:name w:val="xl1756"/>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57">
    <w:name w:val="xl1757"/>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58">
    <w:name w:val="xl1758"/>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rFonts w:eastAsia="Times New Roman" w:cs="Times New Roman"/>
      <w:i/>
      <w:iCs/>
      <w:sz w:val="20"/>
      <w:szCs w:val="20"/>
      <w:lang w:eastAsia="ru-RU"/>
    </w:rPr>
  </w:style>
  <w:style w:type="paragraph" w:customStyle="1" w:styleId="xl1759">
    <w:name w:val="xl1759"/>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60">
    <w:name w:val="xl1760"/>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61">
    <w:name w:val="xl1761"/>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62">
    <w:name w:val="xl1762"/>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eastAsia="Times New Roman" w:cs="Times New Roman"/>
      <w:i/>
      <w:iCs/>
      <w:sz w:val="20"/>
      <w:szCs w:val="20"/>
      <w:lang w:eastAsia="ru-RU"/>
    </w:rPr>
  </w:style>
  <w:style w:type="paragraph" w:customStyle="1" w:styleId="xl1763">
    <w:name w:val="xl1763"/>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64">
    <w:name w:val="xl1764"/>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i/>
      <w:iCs/>
      <w:sz w:val="20"/>
      <w:szCs w:val="20"/>
      <w:u w:val="single"/>
      <w:lang w:eastAsia="ru-RU"/>
    </w:rPr>
  </w:style>
  <w:style w:type="paragraph" w:customStyle="1" w:styleId="xl1765">
    <w:name w:val="xl1765"/>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i/>
      <w:iCs/>
      <w:sz w:val="20"/>
      <w:szCs w:val="20"/>
      <w:u w:val="single"/>
      <w:lang w:eastAsia="ru-RU"/>
    </w:rPr>
  </w:style>
  <w:style w:type="paragraph" w:customStyle="1" w:styleId="xl1766">
    <w:name w:val="xl1766"/>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eastAsia="Times New Roman" w:cs="Times New Roman"/>
      <w:sz w:val="20"/>
      <w:szCs w:val="20"/>
      <w:lang w:eastAsia="ru-RU"/>
    </w:rPr>
  </w:style>
  <w:style w:type="paragraph" w:customStyle="1" w:styleId="xl1767">
    <w:name w:val="xl1767"/>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68">
    <w:name w:val="xl1768"/>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69">
    <w:name w:val="xl1769"/>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cs="Times New Roman"/>
      <w:sz w:val="20"/>
      <w:szCs w:val="20"/>
      <w:lang w:eastAsia="ru-RU"/>
    </w:rPr>
  </w:style>
  <w:style w:type="paragraph" w:customStyle="1" w:styleId="xl1770">
    <w:name w:val="xl1770"/>
    <w:basedOn w:val="a3"/>
    <w:rsid w:val="002528FD"/>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771">
    <w:name w:val="xl1771"/>
    <w:basedOn w:val="a3"/>
    <w:rsid w:val="002528FD"/>
    <w:pPr>
      <w:pBdr>
        <w:top w:val="single" w:sz="4" w:space="0" w:color="auto"/>
        <w:left w:val="single" w:sz="4" w:space="0" w:color="auto"/>
        <w:bottom w:val="single" w:sz="4" w:space="0" w:color="auto"/>
      </w:pBdr>
      <w:shd w:val="clear" w:color="000000" w:fill="FCD5B4"/>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772">
    <w:name w:val="xl1772"/>
    <w:basedOn w:val="a3"/>
    <w:rsid w:val="002528FD"/>
    <w:pPr>
      <w:pBdr>
        <w:top w:val="single" w:sz="4" w:space="0" w:color="auto"/>
        <w:bottom w:val="single" w:sz="4" w:space="0" w:color="auto"/>
      </w:pBdr>
      <w:shd w:val="clear" w:color="000000" w:fill="FCD5B4"/>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773">
    <w:name w:val="xl1773"/>
    <w:basedOn w:val="a3"/>
    <w:rsid w:val="002528FD"/>
    <w:pPr>
      <w:pBdr>
        <w:top w:val="single" w:sz="4" w:space="0" w:color="auto"/>
        <w:bottom w:val="single" w:sz="4" w:space="0" w:color="auto"/>
        <w:right w:val="single" w:sz="4" w:space="0" w:color="auto"/>
      </w:pBdr>
      <w:shd w:val="clear" w:color="000000" w:fill="FCD5B4"/>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774">
    <w:name w:val="xl1774"/>
    <w:basedOn w:val="a3"/>
    <w:rsid w:val="002528FD"/>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ind w:firstLine="0"/>
      <w:jc w:val="center"/>
      <w:textAlignment w:val="center"/>
    </w:pPr>
    <w:rPr>
      <w:rFonts w:eastAsia="Times New Roman" w:cs="Times New Roman"/>
      <w:b/>
      <w:bCs/>
      <w:color w:val="FF0000"/>
      <w:sz w:val="20"/>
      <w:szCs w:val="20"/>
      <w:lang w:eastAsia="ru-RU"/>
    </w:rPr>
  </w:style>
  <w:style w:type="paragraph" w:customStyle="1" w:styleId="xl1775">
    <w:name w:val="xl1775"/>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 w:val="20"/>
      <w:szCs w:val="20"/>
      <w:lang w:eastAsia="ru-RU"/>
    </w:rPr>
  </w:style>
  <w:style w:type="paragraph" w:customStyle="1" w:styleId="xl1776">
    <w:name w:val="xl1776"/>
    <w:basedOn w:val="a3"/>
    <w:rsid w:val="002528FD"/>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77">
    <w:name w:val="xl1777"/>
    <w:basedOn w:val="a3"/>
    <w:rsid w:val="002528F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778">
    <w:name w:val="xl1778"/>
    <w:basedOn w:val="a3"/>
    <w:rsid w:val="002528FD"/>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79">
    <w:name w:val="xl1779"/>
    <w:basedOn w:val="a3"/>
    <w:rsid w:val="002528F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780">
    <w:name w:val="xl1780"/>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81">
    <w:name w:val="xl1781"/>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82">
    <w:name w:val="xl1782"/>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783">
    <w:name w:val="xl1783"/>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84">
    <w:name w:val="xl1784"/>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785">
    <w:name w:val="xl1785"/>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786">
    <w:name w:val="xl1786"/>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787">
    <w:name w:val="xl1787"/>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88">
    <w:name w:val="xl1788"/>
    <w:basedOn w:val="a3"/>
    <w:rsid w:val="002528FD"/>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789">
    <w:name w:val="xl1789"/>
    <w:basedOn w:val="a3"/>
    <w:rsid w:val="002528FD"/>
    <w:pPr>
      <w:pBdr>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790">
    <w:name w:val="xl1790"/>
    <w:basedOn w:val="a3"/>
    <w:rsid w:val="002528FD"/>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791">
    <w:name w:val="xl1791"/>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92">
    <w:name w:val="xl1792"/>
    <w:basedOn w:val="a3"/>
    <w:rsid w:val="002528FD"/>
    <w:pPr>
      <w:shd w:val="clear" w:color="000000" w:fill="D8E4BC"/>
      <w:spacing w:before="100" w:beforeAutospacing="1" w:after="100" w:afterAutospacing="1" w:line="240" w:lineRule="auto"/>
      <w:ind w:firstLine="0"/>
      <w:jc w:val="left"/>
    </w:pPr>
    <w:rPr>
      <w:rFonts w:eastAsia="Times New Roman" w:cs="Times New Roman"/>
      <w:b/>
      <w:bCs/>
      <w:sz w:val="24"/>
      <w:szCs w:val="24"/>
      <w:lang w:eastAsia="ru-RU"/>
    </w:rPr>
  </w:style>
  <w:style w:type="paragraph" w:customStyle="1" w:styleId="xl1793">
    <w:name w:val="xl1793"/>
    <w:basedOn w:val="a3"/>
    <w:rsid w:val="002528FD"/>
    <w:pPr>
      <w:spacing w:before="100" w:beforeAutospacing="1" w:after="100" w:afterAutospacing="1" w:line="240" w:lineRule="auto"/>
      <w:ind w:firstLine="0"/>
      <w:jc w:val="left"/>
    </w:pPr>
    <w:rPr>
      <w:rFonts w:eastAsia="Times New Roman" w:cs="Times New Roman"/>
      <w:b/>
      <w:bCs/>
      <w:sz w:val="24"/>
      <w:szCs w:val="24"/>
      <w:lang w:eastAsia="ru-RU"/>
    </w:rPr>
  </w:style>
  <w:style w:type="paragraph" w:customStyle="1" w:styleId="xl1794">
    <w:name w:val="xl1794"/>
    <w:basedOn w:val="a3"/>
    <w:rsid w:val="002528FD"/>
    <w:pPr>
      <w:shd w:val="clear" w:color="000000" w:fill="FCD5B4"/>
      <w:spacing w:before="100" w:beforeAutospacing="1" w:after="100" w:afterAutospacing="1" w:line="240" w:lineRule="auto"/>
      <w:ind w:firstLine="0"/>
      <w:jc w:val="left"/>
    </w:pPr>
    <w:rPr>
      <w:rFonts w:eastAsia="Times New Roman" w:cs="Times New Roman"/>
      <w:sz w:val="20"/>
      <w:szCs w:val="20"/>
      <w:lang w:eastAsia="ru-RU"/>
    </w:rPr>
  </w:style>
  <w:style w:type="paragraph" w:customStyle="1" w:styleId="xl1795">
    <w:name w:val="xl1795"/>
    <w:basedOn w:val="a3"/>
    <w:rsid w:val="002528F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796">
    <w:name w:val="xl1796"/>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97">
    <w:name w:val="xl1797"/>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98">
    <w:name w:val="xl1798"/>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99">
    <w:name w:val="xl1799"/>
    <w:basedOn w:val="a3"/>
    <w:rsid w:val="002528FD"/>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00">
    <w:name w:val="xl1800"/>
    <w:basedOn w:val="a3"/>
    <w:rsid w:val="002528F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01">
    <w:name w:val="xl1801"/>
    <w:basedOn w:val="a3"/>
    <w:rsid w:val="002528FD"/>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02">
    <w:name w:val="xl1802"/>
    <w:basedOn w:val="a3"/>
    <w:rsid w:val="002528FD"/>
    <w:pPr>
      <w:spacing w:before="100" w:beforeAutospacing="1" w:after="100" w:afterAutospacing="1" w:line="240" w:lineRule="auto"/>
      <w:ind w:firstLine="0"/>
      <w:jc w:val="left"/>
    </w:pPr>
    <w:rPr>
      <w:rFonts w:eastAsia="Times New Roman" w:cs="Times New Roman"/>
      <w:b/>
      <w:bCs/>
      <w:sz w:val="20"/>
      <w:szCs w:val="20"/>
      <w:lang w:eastAsia="ru-RU"/>
    </w:rPr>
  </w:style>
  <w:style w:type="paragraph" w:customStyle="1" w:styleId="xl1803">
    <w:name w:val="xl1803"/>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04">
    <w:name w:val="xl1804"/>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05">
    <w:name w:val="xl1805"/>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06">
    <w:name w:val="xl1806"/>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07">
    <w:name w:val="xl1807"/>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08">
    <w:name w:val="xl1808"/>
    <w:basedOn w:val="a3"/>
    <w:rsid w:val="002528F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09">
    <w:name w:val="xl1809"/>
    <w:basedOn w:val="a3"/>
    <w:rsid w:val="002528F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10">
    <w:name w:val="xl1810"/>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11">
    <w:name w:val="xl1811"/>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12">
    <w:name w:val="xl1812"/>
    <w:basedOn w:val="a3"/>
    <w:rsid w:val="002528F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13">
    <w:name w:val="xl1813"/>
    <w:basedOn w:val="a3"/>
    <w:rsid w:val="002528F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14">
    <w:name w:val="xl1814"/>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15">
    <w:name w:val="xl1815"/>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16">
    <w:name w:val="xl1816"/>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xl1817">
    <w:name w:val="xl1817"/>
    <w:basedOn w:val="a3"/>
    <w:rsid w:val="002528F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18">
    <w:name w:val="xl1818"/>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eastAsia="Times New Roman" w:cs="Times New Roman"/>
      <w:i/>
      <w:iCs/>
      <w:color w:val="FF0000"/>
      <w:sz w:val="20"/>
      <w:szCs w:val="20"/>
      <w:lang w:eastAsia="ru-RU"/>
    </w:rPr>
  </w:style>
  <w:style w:type="paragraph" w:customStyle="1" w:styleId="xl1819">
    <w:name w:val="xl1819"/>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20">
    <w:name w:val="xl1820"/>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21">
    <w:name w:val="xl1821"/>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i/>
      <w:iCs/>
      <w:sz w:val="20"/>
      <w:szCs w:val="20"/>
      <w:u w:val="single"/>
      <w:lang w:eastAsia="ru-RU"/>
    </w:rPr>
  </w:style>
  <w:style w:type="paragraph" w:customStyle="1" w:styleId="xl1822">
    <w:name w:val="xl1822"/>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23">
    <w:name w:val="xl1823"/>
    <w:basedOn w:val="a3"/>
    <w:rsid w:val="002528F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ind w:firstLine="0"/>
      <w:jc w:val="center"/>
      <w:textAlignment w:val="center"/>
    </w:pPr>
    <w:rPr>
      <w:rFonts w:eastAsia="Times New Roman" w:cs="Times New Roman"/>
      <w:b/>
      <w:bCs/>
      <w:color w:val="FF0000"/>
      <w:sz w:val="20"/>
      <w:szCs w:val="20"/>
      <w:lang w:eastAsia="ru-RU"/>
    </w:rPr>
  </w:style>
  <w:style w:type="paragraph" w:customStyle="1" w:styleId="xl1824">
    <w:name w:val="xl1824"/>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25">
    <w:name w:val="xl1825"/>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26">
    <w:name w:val="xl1826"/>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color w:val="00B050"/>
      <w:sz w:val="20"/>
      <w:szCs w:val="20"/>
      <w:lang w:eastAsia="ru-RU"/>
    </w:rPr>
  </w:style>
  <w:style w:type="paragraph" w:customStyle="1" w:styleId="xl1827">
    <w:name w:val="xl1827"/>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28">
    <w:name w:val="xl1828"/>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29">
    <w:name w:val="xl1829"/>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rFonts w:eastAsia="Times New Roman" w:cs="Times New Roman"/>
      <w:i/>
      <w:iCs/>
      <w:color w:val="FF0000"/>
      <w:sz w:val="20"/>
      <w:szCs w:val="20"/>
      <w:lang w:eastAsia="ru-RU"/>
    </w:rPr>
  </w:style>
  <w:style w:type="paragraph" w:customStyle="1" w:styleId="xl1830">
    <w:name w:val="xl1830"/>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eastAsia="Times New Roman" w:cs="Times New Roman"/>
      <w:i/>
      <w:iCs/>
      <w:sz w:val="20"/>
      <w:szCs w:val="20"/>
      <w:lang w:eastAsia="ru-RU"/>
    </w:rPr>
  </w:style>
  <w:style w:type="paragraph" w:customStyle="1" w:styleId="xl1831">
    <w:name w:val="xl1831"/>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32">
    <w:name w:val="xl1832"/>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33">
    <w:name w:val="xl1833"/>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34">
    <w:name w:val="xl1834"/>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35">
    <w:name w:val="xl1835"/>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36">
    <w:name w:val="xl1836"/>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eastAsia="Times New Roman" w:cs="Times New Roman"/>
      <w:i/>
      <w:iCs/>
      <w:color w:val="FF0000"/>
      <w:sz w:val="20"/>
      <w:szCs w:val="20"/>
      <w:lang w:eastAsia="ru-RU"/>
    </w:rPr>
  </w:style>
  <w:style w:type="paragraph" w:customStyle="1" w:styleId="xl1837">
    <w:name w:val="xl1837"/>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38">
    <w:name w:val="xl1838"/>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i/>
      <w:iCs/>
      <w:color w:val="FF0000"/>
      <w:sz w:val="20"/>
      <w:szCs w:val="20"/>
      <w:u w:val="single"/>
      <w:lang w:eastAsia="ru-RU"/>
    </w:rPr>
  </w:style>
  <w:style w:type="paragraph" w:customStyle="1" w:styleId="xl1839">
    <w:name w:val="xl1839"/>
    <w:basedOn w:val="a3"/>
    <w:rsid w:val="002528F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40">
    <w:name w:val="xl1840"/>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xl1841">
    <w:name w:val="xl1841"/>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42">
    <w:name w:val="xl1842"/>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43">
    <w:name w:val="xl1843"/>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44">
    <w:name w:val="xl1844"/>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45">
    <w:name w:val="xl1845"/>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46">
    <w:name w:val="xl1846"/>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47">
    <w:name w:val="xl1847"/>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48">
    <w:name w:val="xl1848"/>
    <w:basedOn w:val="a3"/>
    <w:rsid w:val="002528F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49">
    <w:name w:val="xl1849"/>
    <w:basedOn w:val="a3"/>
    <w:rsid w:val="002528F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50">
    <w:name w:val="xl1850"/>
    <w:basedOn w:val="a3"/>
    <w:rsid w:val="002528FD"/>
    <w:pPr>
      <w:pBdr>
        <w:top w:val="single" w:sz="4" w:space="0" w:color="auto"/>
        <w:left w:val="single" w:sz="4" w:space="0" w:color="auto"/>
        <w:bottom w:val="single" w:sz="4" w:space="0" w:color="auto"/>
        <w:right w:val="single" w:sz="4" w:space="0" w:color="auto"/>
      </w:pBdr>
      <w:shd w:val="clear" w:color="000000" w:fill="31869B"/>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51">
    <w:name w:val="xl1851"/>
    <w:basedOn w:val="a3"/>
    <w:rsid w:val="002528FD"/>
    <w:pPr>
      <w:pBdr>
        <w:top w:val="single" w:sz="4" w:space="0" w:color="auto"/>
        <w:left w:val="single" w:sz="4" w:space="0" w:color="auto"/>
        <w:bottom w:val="single" w:sz="4" w:space="0" w:color="auto"/>
        <w:right w:val="single" w:sz="4" w:space="0" w:color="auto"/>
      </w:pBdr>
      <w:shd w:val="clear" w:color="000000" w:fill="31869B"/>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52">
    <w:name w:val="xl1852"/>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53">
    <w:name w:val="xl1853"/>
    <w:basedOn w:val="a3"/>
    <w:rsid w:val="002528F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54">
    <w:name w:val="xl1854"/>
    <w:basedOn w:val="a3"/>
    <w:rsid w:val="002528F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55">
    <w:name w:val="xl1855"/>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xl1856">
    <w:name w:val="xl1856"/>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color w:val="00B050"/>
      <w:sz w:val="20"/>
      <w:szCs w:val="20"/>
      <w:lang w:eastAsia="ru-RU"/>
    </w:rPr>
  </w:style>
  <w:style w:type="paragraph" w:customStyle="1" w:styleId="xl1857">
    <w:name w:val="xl1857"/>
    <w:basedOn w:val="a3"/>
    <w:rsid w:val="002528F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58">
    <w:name w:val="xl1858"/>
    <w:basedOn w:val="a3"/>
    <w:rsid w:val="002528FD"/>
    <w:pPr>
      <w:spacing w:before="100" w:beforeAutospacing="1" w:after="100" w:afterAutospacing="1" w:line="240" w:lineRule="auto"/>
      <w:ind w:firstLine="0"/>
      <w:jc w:val="left"/>
    </w:pPr>
    <w:rPr>
      <w:rFonts w:eastAsia="Times New Roman" w:cs="Times New Roman"/>
      <w:sz w:val="20"/>
      <w:szCs w:val="20"/>
      <w:lang w:eastAsia="ru-RU"/>
    </w:rPr>
  </w:style>
  <w:style w:type="paragraph" w:customStyle="1" w:styleId="xl1859">
    <w:name w:val="xl1859"/>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60">
    <w:name w:val="xl1860"/>
    <w:basedOn w:val="a3"/>
    <w:rsid w:val="002528FD"/>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61">
    <w:name w:val="xl1861"/>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i/>
      <w:iCs/>
      <w:color w:val="FF0000"/>
      <w:sz w:val="20"/>
      <w:szCs w:val="20"/>
      <w:lang w:eastAsia="ru-RU"/>
    </w:rPr>
  </w:style>
  <w:style w:type="paragraph" w:customStyle="1" w:styleId="xl1862">
    <w:name w:val="xl1862"/>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rFonts w:eastAsia="Times New Roman" w:cs="Times New Roman"/>
      <w:i/>
      <w:iCs/>
      <w:color w:val="FF0000"/>
      <w:sz w:val="20"/>
      <w:szCs w:val="20"/>
      <w:lang w:eastAsia="ru-RU"/>
    </w:rPr>
  </w:style>
  <w:style w:type="paragraph" w:customStyle="1" w:styleId="xl1863">
    <w:name w:val="xl1863"/>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right"/>
      <w:textAlignment w:val="center"/>
    </w:pPr>
    <w:rPr>
      <w:rFonts w:eastAsia="Times New Roman" w:cs="Times New Roman"/>
      <w:i/>
      <w:iCs/>
      <w:sz w:val="20"/>
      <w:szCs w:val="20"/>
      <w:lang w:eastAsia="ru-RU"/>
    </w:rPr>
  </w:style>
  <w:style w:type="paragraph" w:customStyle="1" w:styleId="xl1864">
    <w:name w:val="xl1864"/>
    <w:basedOn w:val="a3"/>
    <w:rsid w:val="002528FD"/>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65">
    <w:name w:val="xl1865"/>
    <w:basedOn w:val="a3"/>
    <w:rsid w:val="002528FD"/>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66">
    <w:name w:val="xl1866"/>
    <w:basedOn w:val="a3"/>
    <w:rsid w:val="002528FD"/>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67">
    <w:name w:val="xl1867"/>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68">
    <w:name w:val="xl1868"/>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69">
    <w:name w:val="xl1869"/>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70">
    <w:name w:val="xl1870"/>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71">
    <w:name w:val="xl1871"/>
    <w:basedOn w:val="a3"/>
    <w:rsid w:val="002528FD"/>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72">
    <w:name w:val="xl1872"/>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4"/>
      <w:szCs w:val="24"/>
      <w:lang w:eastAsia="ru-RU"/>
    </w:rPr>
  </w:style>
  <w:style w:type="paragraph" w:customStyle="1" w:styleId="xl1873">
    <w:name w:val="xl1873"/>
    <w:basedOn w:val="a3"/>
    <w:rsid w:val="002528FD"/>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ind w:firstLine="0"/>
      <w:jc w:val="right"/>
      <w:textAlignment w:val="center"/>
    </w:pPr>
    <w:rPr>
      <w:rFonts w:eastAsia="Times New Roman" w:cs="Times New Roman"/>
      <w:i/>
      <w:iCs/>
      <w:sz w:val="20"/>
      <w:szCs w:val="20"/>
      <w:lang w:eastAsia="ru-RU"/>
    </w:rPr>
  </w:style>
  <w:style w:type="paragraph" w:customStyle="1" w:styleId="xl1874">
    <w:name w:val="xl1874"/>
    <w:basedOn w:val="a3"/>
    <w:rsid w:val="002528FD"/>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75">
    <w:name w:val="xl1875"/>
    <w:basedOn w:val="a3"/>
    <w:rsid w:val="002528FD"/>
    <w:pPr>
      <w:pBdr>
        <w:top w:val="single" w:sz="4" w:space="0" w:color="auto"/>
        <w:left w:val="single" w:sz="4" w:space="0" w:color="auto"/>
        <w:bottom w:val="single" w:sz="4" w:space="0" w:color="auto"/>
        <w:right w:val="single" w:sz="4" w:space="0" w:color="auto"/>
      </w:pBdr>
      <w:shd w:val="clear" w:color="000000" w:fill="E26B0A"/>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76">
    <w:name w:val="xl1876"/>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77">
    <w:name w:val="xl1877"/>
    <w:basedOn w:val="a3"/>
    <w:rsid w:val="002528F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78">
    <w:name w:val="xl1878"/>
    <w:basedOn w:val="a3"/>
    <w:rsid w:val="002528F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79">
    <w:name w:val="xl1879"/>
    <w:basedOn w:val="a3"/>
    <w:rsid w:val="002528F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80">
    <w:name w:val="xl1880"/>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81">
    <w:name w:val="xl1881"/>
    <w:basedOn w:val="a3"/>
    <w:rsid w:val="002528FD"/>
    <w:pPr>
      <w:pBdr>
        <w:top w:val="single" w:sz="4" w:space="0" w:color="auto"/>
        <w:left w:val="single" w:sz="4" w:space="0" w:color="auto"/>
      </w:pBdr>
      <w:shd w:val="clear" w:color="000000" w:fill="8DB4E2"/>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82">
    <w:name w:val="xl1882"/>
    <w:basedOn w:val="a3"/>
    <w:rsid w:val="002528FD"/>
    <w:pPr>
      <w:pBdr>
        <w:top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83">
    <w:name w:val="xl1883"/>
    <w:basedOn w:val="a3"/>
    <w:rsid w:val="002528FD"/>
    <w:pPr>
      <w:pBdr>
        <w:left w:val="single" w:sz="4" w:space="0" w:color="auto"/>
        <w:bottom w:val="single" w:sz="4" w:space="0" w:color="auto"/>
      </w:pBdr>
      <w:shd w:val="clear" w:color="000000" w:fill="8DB4E2"/>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84">
    <w:name w:val="xl1884"/>
    <w:basedOn w:val="a3"/>
    <w:rsid w:val="002528FD"/>
    <w:pPr>
      <w:pBdr>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85">
    <w:name w:val="xl1885"/>
    <w:basedOn w:val="a3"/>
    <w:rsid w:val="002528FD"/>
    <w:pPr>
      <w:pBdr>
        <w:top w:val="single" w:sz="4" w:space="0" w:color="auto"/>
        <w:left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86">
    <w:name w:val="xl1886"/>
    <w:basedOn w:val="a3"/>
    <w:rsid w:val="002528FD"/>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87">
    <w:name w:val="xl1887"/>
    <w:basedOn w:val="a3"/>
    <w:rsid w:val="002528FD"/>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88">
    <w:name w:val="xl1888"/>
    <w:basedOn w:val="a3"/>
    <w:rsid w:val="002528FD"/>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89">
    <w:name w:val="xl1889"/>
    <w:basedOn w:val="a3"/>
    <w:rsid w:val="002528FD"/>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90">
    <w:name w:val="xl1890"/>
    <w:basedOn w:val="a3"/>
    <w:rsid w:val="002528FD"/>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91">
    <w:name w:val="xl1891"/>
    <w:basedOn w:val="a3"/>
    <w:rsid w:val="002528FD"/>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92">
    <w:name w:val="xl1892"/>
    <w:basedOn w:val="a3"/>
    <w:rsid w:val="002528FD"/>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93">
    <w:name w:val="xl1893"/>
    <w:basedOn w:val="a3"/>
    <w:rsid w:val="002528FD"/>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94">
    <w:name w:val="xl1894"/>
    <w:basedOn w:val="a3"/>
    <w:rsid w:val="002528FD"/>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95">
    <w:name w:val="xl1895"/>
    <w:basedOn w:val="a3"/>
    <w:rsid w:val="002528FD"/>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96">
    <w:name w:val="xl1896"/>
    <w:basedOn w:val="a3"/>
    <w:rsid w:val="002528FD"/>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97">
    <w:name w:val="xl1897"/>
    <w:basedOn w:val="a3"/>
    <w:rsid w:val="002528FD"/>
    <w:pPr>
      <w:pBdr>
        <w:top w:val="single" w:sz="4" w:space="0" w:color="auto"/>
        <w:left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98">
    <w:name w:val="xl1898"/>
    <w:basedOn w:val="a3"/>
    <w:rsid w:val="002528FD"/>
    <w:pPr>
      <w:pBdr>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99">
    <w:name w:val="xl1899"/>
    <w:basedOn w:val="a3"/>
    <w:rsid w:val="002528FD"/>
    <w:pPr>
      <w:pBdr>
        <w:top w:val="single" w:sz="4" w:space="0" w:color="auto"/>
        <w:left w:val="single" w:sz="4" w:space="0" w:color="auto"/>
        <w:bottom w:val="single" w:sz="4" w:space="0" w:color="auto"/>
      </w:pBdr>
      <w:shd w:val="clear" w:color="000000" w:fill="D8E4BC"/>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900">
    <w:name w:val="xl1900"/>
    <w:basedOn w:val="a3"/>
    <w:rsid w:val="002528FD"/>
    <w:pPr>
      <w:pBdr>
        <w:top w:val="single" w:sz="4" w:space="0" w:color="auto"/>
        <w:bottom w:val="single" w:sz="4" w:space="0" w:color="auto"/>
      </w:pBdr>
      <w:shd w:val="clear" w:color="000000" w:fill="D8E4BC"/>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901">
    <w:name w:val="xl1901"/>
    <w:basedOn w:val="a3"/>
    <w:rsid w:val="002528FD"/>
    <w:pPr>
      <w:pBdr>
        <w:top w:val="single" w:sz="4" w:space="0" w:color="auto"/>
        <w:bottom w:val="single" w:sz="4" w:space="0" w:color="auto"/>
        <w:right w:val="single" w:sz="4" w:space="0" w:color="auto"/>
      </w:pBdr>
      <w:shd w:val="clear" w:color="000000" w:fill="D8E4BC"/>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902">
    <w:name w:val="xl1902"/>
    <w:basedOn w:val="a3"/>
    <w:rsid w:val="002528FD"/>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i/>
      <w:iCs/>
      <w:sz w:val="20"/>
      <w:szCs w:val="20"/>
      <w:lang w:eastAsia="ru-RU"/>
    </w:rPr>
  </w:style>
  <w:style w:type="paragraph" w:customStyle="1" w:styleId="xl1903">
    <w:name w:val="xl1903"/>
    <w:basedOn w:val="a3"/>
    <w:rsid w:val="002528FD"/>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i/>
      <w:iCs/>
      <w:sz w:val="20"/>
      <w:szCs w:val="20"/>
      <w:lang w:eastAsia="ru-RU"/>
    </w:rPr>
  </w:style>
  <w:style w:type="paragraph" w:customStyle="1" w:styleId="xl1904">
    <w:name w:val="xl1904"/>
    <w:basedOn w:val="a3"/>
    <w:rsid w:val="002528FD"/>
    <w:pPr>
      <w:pBdr>
        <w:top w:val="single" w:sz="4" w:space="0" w:color="auto"/>
        <w:left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905">
    <w:name w:val="xl1905"/>
    <w:basedOn w:val="a3"/>
    <w:rsid w:val="002528FD"/>
    <w:pPr>
      <w:pBdr>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906">
    <w:name w:val="xl1906"/>
    <w:basedOn w:val="a3"/>
    <w:rsid w:val="002528FD"/>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907">
    <w:name w:val="xl1907"/>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10">
    <w:name w:val="Маркированный-10"/>
    <w:basedOn w:val="a3"/>
    <w:rsid w:val="0022369B"/>
    <w:pPr>
      <w:tabs>
        <w:tab w:val="num" w:pos="540"/>
      </w:tabs>
      <w:spacing w:line="312" w:lineRule="auto"/>
      <w:ind w:left="-104" w:firstLine="284"/>
      <w:jc w:val="center"/>
    </w:pPr>
    <w:rPr>
      <w:rFonts w:ascii="Arial" w:eastAsia="Times New Roman" w:hAnsi="Arial" w:cs="Arial"/>
      <w:bCs/>
      <w:color w:val="000000"/>
      <w:sz w:val="22"/>
      <w:szCs w:val="24"/>
      <w:lang w:eastAsia="ru-RU"/>
    </w:rPr>
  </w:style>
  <w:style w:type="character" w:customStyle="1" w:styleId="12">
    <w:name w:val="Основной текст1"/>
    <w:rsid w:val="0022369B"/>
    <w:rPr>
      <w:rFonts w:ascii="Microsoft Sans Serif" w:eastAsia="Microsoft Sans Serif" w:hAnsi="Microsoft Sans Serif" w:cs="Microsoft Sans Serif"/>
      <w:color w:val="000000"/>
      <w:spacing w:val="0"/>
      <w:w w:val="100"/>
      <w:position w:val="0"/>
      <w:sz w:val="20"/>
      <w:szCs w:val="20"/>
      <w:shd w:val="clear" w:color="auto" w:fill="FFFFFF"/>
      <w:lang w:val="ru-RU"/>
    </w:rPr>
  </w:style>
  <w:style w:type="character" w:customStyle="1" w:styleId="affe">
    <w:name w:val="Основной текст + Полужирный"/>
    <w:aliases w:val="Курсив,Интервал 0 pt,Подпись к таблице + Trebuchet MS,Основной текст (2) + 11 pt,Интервал 0 pt8,Интервал 1 pt,Основной текст + Arial,Полужирный6,Курсив5,Основной текст (16) + Consolas,81,5 pt4,Основной текст + Полужирный1"/>
    <w:rsid w:val="0022369B"/>
    <w:rPr>
      <w:rFonts w:ascii="Arial" w:eastAsia="Arial" w:hAnsi="Arial" w:cs="Arial" w:hint="default"/>
      <w:b/>
      <w:bCs/>
      <w:i/>
      <w:iCs/>
      <w:smallCaps w:val="0"/>
      <w:strike w:val="0"/>
      <w:dstrike w:val="0"/>
      <w:color w:val="000000"/>
      <w:spacing w:val="0"/>
      <w:w w:val="100"/>
      <w:position w:val="0"/>
      <w:sz w:val="20"/>
      <w:szCs w:val="20"/>
      <w:u w:val="none"/>
      <w:effect w:val="none"/>
      <w:shd w:val="clear" w:color="auto" w:fill="FFFFFF"/>
      <w:lang w:val="ru-RU"/>
    </w:rPr>
  </w:style>
  <w:style w:type="paragraph" w:styleId="afff">
    <w:name w:val="No Spacing"/>
    <w:link w:val="afff0"/>
    <w:uiPriority w:val="1"/>
    <w:qFormat/>
    <w:rsid w:val="0022369B"/>
    <w:pPr>
      <w:spacing w:after="0" w:line="312" w:lineRule="auto"/>
      <w:ind w:firstLine="567"/>
      <w:jc w:val="both"/>
    </w:pPr>
    <w:rPr>
      <w:rFonts w:ascii="Arial" w:eastAsia="Times New Roman" w:hAnsi="Arial" w:cs="Times New Roman"/>
      <w:sz w:val="24"/>
      <w:lang w:eastAsia="ru-RU"/>
    </w:rPr>
  </w:style>
  <w:style w:type="character" w:customStyle="1" w:styleId="afff0">
    <w:name w:val="Без интервала Знак"/>
    <w:link w:val="afff"/>
    <w:uiPriority w:val="1"/>
    <w:rsid w:val="0022369B"/>
    <w:rPr>
      <w:rFonts w:ascii="Arial" w:eastAsia="Times New Roman" w:hAnsi="Arial" w:cs="Times New Roman"/>
      <w:sz w:val="24"/>
      <w:lang w:eastAsia="ru-RU"/>
    </w:rPr>
  </w:style>
  <w:style w:type="paragraph" w:customStyle="1" w:styleId="TableContents">
    <w:name w:val="Table Contents"/>
    <w:basedOn w:val="a3"/>
    <w:rsid w:val="0022369B"/>
    <w:pPr>
      <w:widowControl w:val="0"/>
      <w:suppressLineNumbers/>
      <w:suppressAutoHyphens/>
      <w:autoSpaceDN w:val="0"/>
      <w:spacing w:line="240" w:lineRule="auto"/>
      <w:ind w:firstLine="0"/>
      <w:jc w:val="left"/>
      <w:textAlignment w:val="baseline"/>
    </w:pPr>
    <w:rPr>
      <w:rFonts w:eastAsia="Andale Sans UI" w:cs="Tahoma"/>
      <w:kern w:val="3"/>
      <w:sz w:val="24"/>
      <w:szCs w:val="24"/>
      <w:lang w:val="en-US" w:bidi="en-US"/>
    </w:rPr>
  </w:style>
  <w:style w:type="paragraph" w:customStyle="1" w:styleId="Default">
    <w:name w:val="Default"/>
    <w:rsid w:val="00BE30F1"/>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fff1">
    <w:name w:val="Основной текст_"/>
    <w:basedOn w:val="a4"/>
    <w:rsid w:val="00FA4612"/>
    <w:rPr>
      <w:rFonts w:ascii="Arial" w:eastAsia="Arial" w:hAnsi="Arial" w:cs="Arial"/>
    </w:rPr>
  </w:style>
  <w:style w:type="character" w:customStyle="1" w:styleId="22">
    <w:name w:val="Заголовок №2_"/>
    <w:basedOn w:val="a4"/>
    <w:link w:val="23"/>
    <w:rsid w:val="00FA4612"/>
    <w:rPr>
      <w:rFonts w:ascii="Arial" w:eastAsia="Arial" w:hAnsi="Arial" w:cs="Arial"/>
      <w:b/>
      <w:bCs/>
    </w:rPr>
  </w:style>
  <w:style w:type="paragraph" w:customStyle="1" w:styleId="23">
    <w:name w:val="Заголовок №2"/>
    <w:basedOn w:val="a3"/>
    <w:link w:val="22"/>
    <w:rsid w:val="00FA4612"/>
    <w:pPr>
      <w:widowControl w:val="0"/>
      <w:spacing w:line="240" w:lineRule="auto"/>
      <w:ind w:firstLine="720"/>
      <w:jc w:val="left"/>
      <w:outlineLvl w:val="1"/>
    </w:pPr>
    <w:rPr>
      <w:rFonts w:ascii="Arial" w:eastAsia="Arial" w:hAnsi="Arial" w:cs="Arial"/>
      <w:b/>
      <w:bCs/>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126810">
      <w:bodyDiv w:val="1"/>
      <w:marLeft w:val="0"/>
      <w:marRight w:val="0"/>
      <w:marTop w:val="0"/>
      <w:marBottom w:val="0"/>
      <w:divBdr>
        <w:top w:val="none" w:sz="0" w:space="0" w:color="auto"/>
        <w:left w:val="none" w:sz="0" w:space="0" w:color="auto"/>
        <w:bottom w:val="none" w:sz="0" w:space="0" w:color="auto"/>
        <w:right w:val="none" w:sz="0" w:space="0" w:color="auto"/>
      </w:divBdr>
    </w:div>
    <w:div w:id="106435479">
      <w:bodyDiv w:val="1"/>
      <w:marLeft w:val="0"/>
      <w:marRight w:val="0"/>
      <w:marTop w:val="0"/>
      <w:marBottom w:val="0"/>
      <w:divBdr>
        <w:top w:val="none" w:sz="0" w:space="0" w:color="auto"/>
        <w:left w:val="none" w:sz="0" w:space="0" w:color="auto"/>
        <w:bottom w:val="none" w:sz="0" w:space="0" w:color="auto"/>
        <w:right w:val="none" w:sz="0" w:space="0" w:color="auto"/>
      </w:divBdr>
    </w:div>
    <w:div w:id="112987377">
      <w:bodyDiv w:val="1"/>
      <w:marLeft w:val="0"/>
      <w:marRight w:val="0"/>
      <w:marTop w:val="0"/>
      <w:marBottom w:val="0"/>
      <w:divBdr>
        <w:top w:val="none" w:sz="0" w:space="0" w:color="auto"/>
        <w:left w:val="none" w:sz="0" w:space="0" w:color="auto"/>
        <w:bottom w:val="none" w:sz="0" w:space="0" w:color="auto"/>
        <w:right w:val="none" w:sz="0" w:space="0" w:color="auto"/>
      </w:divBdr>
    </w:div>
    <w:div w:id="157506630">
      <w:bodyDiv w:val="1"/>
      <w:marLeft w:val="0"/>
      <w:marRight w:val="0"/>
      <w:marTop w:val="0"/>
      <w:marBottom w:val="0"/>
      <w:divBdr>
        <w:top w:val="none" w:sz="0" w:space="0" w:color="auto"/>
        <w:left w:val="none" w:sz="0" w:space="0" w:color="auto"/>
        <w:bottom w:val="none" w:sz="0" w:space="0" w:color="auto"/>
        <w:right w:val="none" w:sz="0" w:space="0" w:color="auto"/>
      </w:divBdr>
      <w:divsChild>
        <w:div w:id="471211737">
          <w:marLeft w:val="0"/>
          <w:marRight w:val="0"/>
          <w:marTop w:val="165"/>
          <w:marBottom w:val="0"/>
          <w:divBdr>
            <w:top w:val="none" w:sz="0" w:space="0" w:color="auto"/>
            <w:left w:val="none" w:sz="0" w:space="0" w:color="auto"/>
            <w:bottom w:val="none" w:sz="0" w:space="0" w:color="auto"/>
            <w:right w:val="none" w:sz="0" w:space="0" w:color="auto"/>
          </w:divBdr>
        </w:div>
      </w:divsChild>
    </w:div>
    <w:div w:id="199981379">
      <w:bodyDiv w:val="1"/>
      <w:marLeft w:val="0"/>
      <w:marRight w:val="0"/>
      <w:marTop w:val="0"/>
      <w:marBottom w:val="0"/>
      <w:divBdr>
        <w:top w:val="none" w:sz="0" w:space="0" w:color="auto"/>
        <w:left w:val="none" w:sz="0" w:space="0" w:color="auto"/>
        <w:bottom w:val="none" w:sz="0" w:space="0" w:color="auto"/>
        <w:right w:val="none" w:sz="0" w:space="0" w:color="auto"/>
      </w:divBdr>
    </w:div>
    <w:div w:id="218905019">
      <w:bodyDiv w:val="1"/>
      <w:marLeft w:val="0"/>
      <w:marRight w:val="0"/>
      <w:marTop w:val="0"/>
      <w:marBottom w:val="0"/>
      <w:divBdr>
        <w:top w:val="none" w:sz="0" w:space="0" w:color="auto"/>
        <w:left w:val="none" w:sz="0" w:space="0" w:color="auto"/>
        <w:bottom w:val="none" w:sz="0" w:space="0" w:color="auto"/>
        <w:right w:val="none" w:sz="0" w:space="0" w:color="auto"/>
      </w:divBdr>
    </w:div>
    <w:div w:id="270624088">
      <w:bodyDiv w:val="1"/>
      <w:marLeft w:val="0"/>
      <w:marRight w:val="0"/>
      <w:marTop w:val="0"/>
      <w:marBottom w:val="0"/>
      <w:divBdr>
        <w:top w:val="none" w:sz="0" w:space="0" w:color="auto"/>
        <w:left w:val="none" w:sz="0" w:space="0" w:color="auto"/>
        <w:bottom w:val="none" w:sz="0" w:space="0" w:color="auto"/>
        <w:right w:val="none" w:sz="0" w:space="0" w:color="auto"/>
      </w:divBdr>
    </w:div>
    <w:div w:id="290332578">
      <w:bodyDiv w:val="1"/>
      <w:marLeft w:val="0"/>
      <w:marRight w:val="0"/>
      <w:marTop w:val="0"/>
      <w:marBottom w:val="0"/>
      <w:divBdr>
        <w:top w:val="none" w:sz="0" w:space="0" w:color="auto"/>
        <w:left w:val="none" w:sz="0" w:space="0" w:color="auto"/>
        <w:bottom w:val="none" w:sz="0" w:space="0" w:color="auto"/>
        <w:right w:val="none" w:sz="0" w:space="0" w:color="auto"/>
      </w:divBdr>
    </w:div>
    <w:div w:id="358821599">
      <w:bodyDiv w:val="1"/>
      <w:marLeft w:val="0"/>
      <w:marRight w:val="0"/>
      <w:marTop w:val="0"/>
      <w:marBottom w:val="0"/>
      <w:divBdr>
        <w:top w:val="none" w:sz="0" w:space="0" w:color="auto"/>
        <w:left w:val="none" w:sz="0" w:space="0" w:color="auto"/>
        <w:bottom w:val="none" w:sz="0" w:space="0" w:color="auto"/>
        <w:right w:val="none" w:sz="0" w:space="0" w:color="auto"/>
      </w:divBdr>
    </w:div>
    <w:div w:id="395590263">
      <w:bodyDiv w:val="1"/>
      <w:marLeft w:val="0"/>
      <w:marRight w:val="0"/>
      <w:marTop w:val="0"/>
      <w:marBottom w:val="0"/>
      <w:divBdr>
        <w:top w:val="none" w:sz="0" w:space="0" w:color="auto"/>
        <w:left w:val="none" w:sz="0" w:space="0" w:color="auto"/>
        <w:bottom w:val="none" w:sz="0" w:space="0" w:color="auto"/>
        <w:right w:val="none" w:sz="0" w:space="0" w:color="auto"/>
      </w:divBdr>
    </w:div>
    <w:div w:id="454956172">
      <w:bodyDiv w:val="1"/>
      <w:marLeft w:val="0"/>
      <w:marRight w:val="0"/>
      <w:marTop w:val="0"/>
      <w:marBottom w:val="0"/>
      <w:divBdr>
        <w:top w:val="none" w:sz="0" w:space="0" w:color="auto"/>
        <w:left w:val="none" w:sz="0" w:space="0" w:color="auto"/>
        <w:bottom w:val="none" w:sz="0" w:space="0" w:color="auto"/>
        <w:right w:val="none" w:sz="0" w:space="0" w:color="auto"/>
      </w:divBdr>
    </w:div>
    <w:div w:id="476655433">
      <w:bodyDiv w:val="1"/>
      <w:marLeft w:val="0"/>
      <w:marRight w:val="0"/>
      <w:marTop w:val="0"/>
      <w:marBottom w:val="0"/>
      <w:divBdr>
        <w:top w:val="none" w:sz="0" w:space="0" w:color="auto"/>
        <w:left w:val="none" w:sz="0" w:space="0" w:color="auto"/>
        <w:bottom w:val="none" w:sz="0" w:space="0" w:color="auto"/>
        <w:right w:val="none" w:sz="0" w:space="0" w:color="auto"/>
      </w:divBdr>
    </w:div>
    <w:div w:id="493184787">
      <w:bodyDiv w:val="1"/>
      <w:marLeft w:val="0"/>
      <w:marRight w:val="0"/>
      <w:marTop w:val="0"/>
      <w:marBottom w:val="0"/>
      <w:divBdr>
        <w:top w:val="none" w:sz="0" w:space="0" w:color="auto"/>
        <w:left w:val="none" w:sz="0" w:space="0" w:color="auto"/>
        <w:bottom w:val="none" w:sz="0" w:space="0" w:color="auto"/>
        <w:right w:val="none" w:sz="0" w:space="0" w:color="auto"/>
      </w:divBdr>
    </w:div>
    <w:div w:id="521287849">
      <w:bodyDiv w:val="1"/>
      <w:marLeft w:val="0"/>
      <w:marRight w:val="0"/>
      <w:marTop w:val="0"/>
      <w:marBottom w:val="0"/>
      <w:divBdr>
        <w:top w:val="none" w:sz="0" w:space="0" w:color="auto"/>
        <w:left w:val="none" w:sz="0" w:space="0" w:color="auto"/>
        <w:bottom w:val="none" w:sz="0" w:space="0" w:color="auto"/>
        <w:right w:val="none" w:sz="0" w:space="0" w:color="auto"/>
      </w:divBdr>
    </w:div>
    <w:div w:id="555361075">
      <w:bodyDiv w:val="1"/>
      <w:marLeft w:val="0"/>
      <w:marRight w:val="0"/>
      <w:marTop w:val="0"/>
      <w:marBottom w:val="0"/>
      <w:divBdr>
        <w:top w:val="none" w:sz="0" w:space="0" w:color="auto"/>
        <w:left w:val="none" w:sz="0" w:space="0" w:color="auto"/>
        <w:bottom w:val="none" w:sz="0" w:space="0" w:color="auto"/>
        <w:right w:val="none" w:sz="0" w:space="0" w:color="auto"/>
      </w:divBdr>
    </w:div>
    <w:div w:id="600725000">
      <w:bodyDiv w:val="1"/>
      <w:marLeft w:val="0"/>
      <w:marRight w:val="0"/>
      <w:marTop w:val="0"/>
      <w:marBottom w:val="0"/>
      <w:divBdr>
        <w:top w:val="none" w:sz="0" w:space="0" w:color="auto"/>
        <w:left w:val="none" w:sz="0" w:space="0" w:color="auto"/>
        <w:bottom w:val="none" w:sz="0" w:space="0" w:color="auto"/>
        <w:right w:val="none" w:sz="0" w:space="0" w:color="auto"/>
      </w:divBdr>
    </w:div>
    <w:div w:id="625158177">
      <w:bodyDiv w:val="1"/>
      <w:marLeft w:val="0"/>
      <w:marRight w:val="0"/>
      <w:marTop w:val="0"/>
      <w:marBottom w:val="0"/>
      <w:divBdr>
        <w:top w:val="none" w:sz="0" w:space="0" w:color="auto"/>
        <w:left w:val="none" w:sz="0" w:space="0" w:color="auto"/>
        <w:bottom w:val="none" w:sz="0" w:space="0" w:color="auto"/>
        <w:right w:val="none" w:sz="0" w:space="0" w:color="auto"/>
      </w:divBdr>
    </w:div>
    <w:div w:id="644628214">
      <w:bodyDiv w:val="1"/>
      <w:marLeft w:val="0"/>
      <w:marRight w:val="0"/>
      <w:marTop w:val="0"/>
      <w:marBottom w:val="0"/>
      <w:divBdr>
        <w:top w:val="none" w:sz="0" w:space="0" w:color="auto"/>
        <w:left w:val="none" w:sz="0" w:space="0" w:color="auto"/>
        <w:bottom w:val="none" w:sz="0" w:space="0" w:color="auto"/>
        <w:right w:val="none" w:sz="0" w:space="0" w:color="auto"/>
      </w:divBdr>
    </w:div>
    <w:div w:id="676614115">
      <w:bodyDiv w:val="1"/>
      <w:marLeft w:val="0"/>
      <w:marRight w:val="0"/>
      <w:marTop w:val="0"/>
      <w:marBottom w:val="0"/>
      <w:divBdr>
        <w:top w:val="none" w:sz="0" w:space="0" w:color="auto"/>
        <w:left w:val="none" w:sz="0" w:space="0" w:color="auto"/>
        <w:bottom w:val="none" w:sz="0" w:space="0" w:color="auto"/>
        <w:right w:val="none" w:sz="0" w:space="0" w:color="auto"/>
      </w:divBdr>
    </w:div>
    <w:div w:id="687026247">
      <w:bodyDiv w:val="1"/>
      <w:marLeft w:val="0"/>
      <w:marRight w:val="0"/>
      <w:marTop w:val="0"/>
      <w:marBottom w:val="0"/>
      <w:divBdr>
        <w:top w:val="none" w:sz="0" w:space="0" w:color="auto"/>
        <w:left w:val="none" w:sz="0" w:space="0" w:color="auto"/>
        <w:bottom w:val="none" w:sz="0" w:space="0" w:color="auto"/>
        <w:right w:val="none" w:sz="0" w:space="0" w:color="auto"/>
      </w:divBdr>
    </w:div>
    <w:div w:id="755252202">
      <w:bodyDiv w:val="1"/>
      <w:marLeft w:val="0"/>
      <w:marRight w:val="0"/>
      <w:marTop w:val="0"/>
      <w:marBottom w:val="0"/>
      <w:divBdr>
        <w:top w:val="none" w:sz="0" w:space="0" w:color="auto"/>
        <w:left w:val="none" w:sz="0" w:space="0" w:color="auto"/>
        <w:bottom w:val="none" w:sz="0" w:space="0" w:color="auto"/>
        <w:right w:val="none" w:sz="0" w:space="0" w:color="auto"/>
      </w:divBdr>
    </w:div>
    <w:div w:id="763916018">
      <w:bodyDiv w:val="1"/>
      <w:marLeft w:val="0"/>
      <w:marRight w:val="0"/>
      <w:marTop w:val="0"/>
      <w:marBottom w:val="0"/>
      <w:divBdr>
        <w:top w:val="none" w:sz="0" w:space="0" w:color="auto"/>
        <w:left w:val="none" w:sz="0" w:space="0" w:color="auto"/>
        <w:bottom w:val="none" w:sz="0" w:space="0" w:color="auto"/>
        <w:right w:val="none" w:sz="0" w:space="0" w:color="auto"/>
      </w:divBdr>
    </w:div>
    <w:div w:id="771629987">
      <w:bodyDiv w:val="1"/>
      <w:marLeft w:val="0"/>
      <w:marRight w:val="0"/>
      <w:marTop w:val="0"/>
      <w:marBottom w:val="0"/>
      <w:divBdr>
        <w:top w:val="none" w:sz="0" w:space="0" w:color="auto"/>
        <w:left w:val="none" w:sz="0" w:space="0" w:color="auto"/>
        <w:bottom w:val="none" w:sz="0" w:space="0" w:color="auto"/>
        <w:right w:val="none" w:sz="0" w:space="0" w:color="auto"/>
      </w:divBdr>
    </w:div>
    <w:div w:id="775248718">
      <w:bodyDiv w:val="1"/>
      <w:marLeft w:val="0"/>
      <w:marRight w:val="0"/>
      <w:marTop w:val="0"/>
      <w:marBottom w:val="0"/>
      <w:divBdr>
        <w:top w:val="none" w:sz="0" w:space="0" w:color="auto"/>
        <w:left w:val="none" w:sz="0" w:space="0" w:color="auto"/>
        <w:bottom w:val="none" w:sz="0" w:space="0" w:color="auto"/>
        <w:right w:val="none" w:sz="0" w:space="0" w:color="auto"/>
      </w:divBdr>
    </w:div>
    <w:div w:id="819426799">
      <w:bodyDiv w:val="1"/>
      <w:marLeft w:val="0"/>
      <w:marRight w:val="0"/>
      <w:marTop w:val="0"/>
      <w:marBottom w:val="0"/>
      <w:divBdr>
        <w:top w:val="none" w:sz="0" w:space="0" w:color="auto"/>
        <w:left w:val="none" w:sz="0" w:space="0" w:color="auto"/>
        <w:bottom w:val="none" w:sz="0" w:space="0" w:color="auto"/>
        <w:right w:val="none" w:sz="0" w:space="0" w:color="auto"/>
      </w:divBdr>
    </w:div>
    <w:div w:id="900024163">
      <w:bodyDiv w:val="1"/>
      <w:marLeft w:val="0"/>
      <w:marRight w:val="0"/>
      <w:marTop w:val="0"/>
      <w:marBottom w:val="0"/>
      <w:divBdr>
        <w:top w:val="none" w:sz="0" w:space="0" w:color="auto"/>
        <w:left w:val="none" w:sz="0" w:space="0" w:color="auto"/>
        <w:bottom w:val="none" w:sz="0" w:space="0" w:color="auto"/>
        <w:right w:val="none" w:sz="0" w:space="0" w:color="auto"/>
      </w:divBdr>
    </w:div>
    <w:div w:id="947004524">
      <w:bodyDiv w:val="1"/>
      <w:marLeft w:val="0"/>
      <w:marRight w:val="0"/>
      <w:marTop w:val="0"/>
      <w:marBottom w:val="0"/>
      <w:divBdr>
        <w:top w:val="none" w:sz="0" w:space="0" w:color="auto"/>
        <w:left w:val="none" w:sz="0" w:space="0" w:color="auto"/>
        <w:bottom w:val="none" w:sz="0" w:space="0" w:color="auto"/>
        <w:right w:val="none" w:sz="0" w:space="0" w:color="auto"/>
      </w:divBdr>
    </w:div>
    <w:div w:id="955674001">
      <w:bodyDiv w:val="1"/>
      <w:marLeft w:val="0"/>
      <w:marRight w:val="0"/>
      <w:marTop w:val="0"/>
      <w:marBottom w:val="0"/>
      <w:divBdr>
        <w:top w:val="none" w:sz="0" w:space="0" w:color="auto"/>
        <w:left w:val="none" w:sz="0" w:space="0" w:color="auto"/>
        <w:bottom w:val="none" w:sz="0" w:space="0" w:color="auto"/>
        <w:right w:val="none" w:sz="0" w:space="0" w:color="auto"/>
      </w:divBdr>
    </w:div>
    <w:div w:id="1010792621">
      <w:bodyDiv w:val="1"/>
      <w:marLeft w:val="0"/>
      <w:marRight w:val="0"/>
      <w:marTop w:val="0"/>
      <w:marBottom w:val="0"/>
      <w:divBdr>
        <w:top w:val="none" w:sz="0" w:space="0" w:color="auto"/>
        <w:left w:val="none" w:sz="0" w:space="0" w:color="auto"/>
        <w:bottom w:val="none" w:sz="0" w:space="0" w:color="auto"/>
        <w:right w:val="none" w:sz="0" w:space="0" w:color="auto"/>
      </w:divBdr>
    </w:div>
    <w:div w:id="1056051131">
      <w:bodyDiv w:val="1"/>
      <w:marLeft w:val="0"/>
      <w:marRight w:val="0"/>
      <w:marTop w:val="0"/>
      <w:marBottom w:val="0"/>
      <w:divBdr>
        <w:top w:val="none" w:sz="0" w:space="0" w:color="auto"/>
        <w:left w:val="none" w:sz="0" w:space="0" w:color="auto"/>
        <w:bottom w:val="none" w:sz="0" w:space="0" w:color="auto"/>
        <w:right w:val="none" w:sz="0" w:space="0" w:color="auto"/>
      </w:divBdr>
      <w:divsChild>
        <w:div w:id="1317563503">
          <w:marLeft w:val="0"/>
          <w:marRight w:val="0"/>
          <w:marTop w:val="0"/>
          <w:marBottom w:val="0"/>
          <w:divBdr>
            <w:top w:val="none" w:sz="0" w:space="0" w:color="auto"/>
            <w:left w:val="none" w:sz="0" w:space="0" w:color="auto"/>
            <w:bottom w:val="none" w:sz="0" w:space="0" w:color="auto"/>
            <w:right w:val="none" w:sz="0" w:space="0" w:color="auto"/>
          </w:divBdr>
        </w:div>
        <w:div w:id="64299809">
          <w:marLeft w:val="0"/>
          <w:marRight w:val="0"/>
          <w:marTop w:val="0"/>
          <w:marBottom w:val="0"/>
          <w:divBdr>
            <w:top w:val="none" w:sz="0" w:space="0" w:color="auto"/>
            <w:left w:val="none" w:sz="0" w:space="0" w:color="auto"/>
            <w:bottom w:val="none" w:sz="0" w:space="0" w:color="auto"/>
            <w:right w:val="none" w:sz="0" w:space="0" w:color="auto"/>
          </w:divBdr>
        </w:div>
      </w:divsChild>
    </w:div>
    <w:div w:id="1069961029">
      <w:bodyDiv w:val="1"/>
      <w:marLeft w:val="0"/>
      <w:marRight w:val="0"/>
      <w:marTop w:val="0"/>
      <w:marBottom w:val="0"/>
      <w:divBdr>
        <w:top w:val="none" w:sz="0" w:space="0" w:color="auto"/>
        <w:left w:val="none" w:sz="0" w:space="0" w:color="auto"/>
        <w:bottom w:val="none" w:sz="0" w:space="0" w:color="auto"/>
        <w:right w:val="none" w:sz="0" w:space="0" w:color="auto"/>
      </w:divBdr>
    </w:div>
    <w:div w:id="1080298960">
      <w:bodyDiv w:val="1"/>
      <w:marLeft w:val="0"/>
      <w:marRight w:val="0"/>
      <w:marTop w:val="0"/>
      <w:marBottom w:val="0"/>
      <w:divBdr>
        <w:top w:val="none" w:sz="0" w:space="0" w:color="auto"/>
        <w:left w:val="none" w:sz="0" w:space="0" w:color="auto"/>
        <w:bottom w:val="none" w:sz="0" w:space="0" w:color="auto"/>
        <w:right w:val="none" w:sz="0" w:space="0" w:color="auto"/>
      </w:divBdr>
    </w:div>
    <w:div w:id="1154102323">
      <w:bodyDiv w:val="1"/>
      <w:marLeft w:val="0"/>
      <w:marRight w:val="0"/>
      <w:marTop w:val="0"/>
      <w:marBottom w:val="0"/>
      <w:divBdr>
        <w:top w:val="none" w:sz="0" w:space="0" w:color="auto"/>
        <w:left w:val="none" w:sz="0" w:space="0" w:color="auto"/>
        <w:bottom w:val="none" w:sz="0" w:space="0" w:color="auto"/>
        <w:right w:val="none" w:sz="0" w:space="0" w:color="auto"/>
      </w:divBdr>
    </w:div>
    <w:div w:id="1167748666">
      <w:bodyDiv w:val="1"/>
      <w:marLeft w:val="0"/>
      <w:marRight w:val="0"/>
      <w:marTop w:val="0"/>
      <w:marBottom w:val="0"/>
      <w:divBdr>
        <w:top w:val="none" w:sz="0" w:space="0" w:color="auto"/>
        <w:left w:val="none" w:sz="0" w:space="0" w:color="auto"/>
        <w:bottom w:val="none" w:sz="0" w:space="0" w:color="auto"/>
        <w:right w:val="none" w:sz="0" w:space="0" w:color="auto"/>
      </w:divBdr>
    </w:div>
    <w:div w:id="1173183319">
      <w:bodyDiv w:val="1"/>
      <w:marLeft w:val="0"/>
      <w:marRight w:val="0"/>
      <w:marTop w:val="0"/>
      <w:marBottom w:val="0"/>
      <w:divBdr>
        <w:top w:val="none" w:sz="0" w:space="0" w:color="auto"/>
        <w:left w:val="none" w:sz="0" w:space="0" w:color="auto"/>
        <w:bottom w:val="none" w:sz="0" w:space="0" w:color="auto"/>
        <w:right w:val="none" w:sz="0" w:space="0" w:color="auto"/>
      </w:divBdr>
    </w:div>
    <w:div w:id="1180239993">
      <w:bodyDiv w:val="1"/>
      <w:marLeft w:val="0"/>
      <w:marRight w:val="0"/>
      <w:marTop w:val="0"/>
      <w:marBottom w:val="0"/>
      <w:divBdr>
        <w:top w:val="none" w:sz="0" w:space="0" w:color="auto"/>
        <w:left w:val="none" w:sz="0" w:space="0" w:color="auto"/>
        <w:bottom w:val="none" w:sz="0" w:space="0" w:color="auto"/>
        <w:right w:val="none" w:sz="0" w:space="0" w:color="auto"/>
      </w:divBdr>
    </w:div>
    <w:div w:id="1227453015">
      <w:bodyDiv w:val="1"/>
      <w:marLeft w:val="0"/>
      <w:marRight w:val="0"/>
      <w:marTop w:val="0"/>
      <w:marBottom w:val="0"/>
      <w:divBdr>
        <w:top w:val="none" w:sz="0" w:space="0" w:color="auto"/>
        <w:left w:val="none" w:sz="0" w:space="0" w:color="auto"/>
        <w:bottom w:val="none" w:sz="0" w:space="0" w:color="auto"/>
        <w:right w:val="none" w:sz="0" w:space="0" w:color="auto"/>
      </w:divBdr>
    </w:div>
    <w:div w:id="1312250277">
      <w:bodyDiv w:val="1"/>
      <w:marLeft w:val="0"/>
      <w:marRight w:val="0"/>
      <w:marTop w:val="0"/>
      <w:marBottom w:val="0"/>
      <w:divBdr>
        <w:top w:val="none" w:sz="0" w:space="0" w:color="auto"/>
        <w:left w:val="none" w:sz="0" w:space="0" w:color="auto"/>
        <w:bottom w:val="none" w:sz="0" w:space="0" w:color="auto"/>
        <w:right w:val="none" w:sz="0" w:space="0" w:color="auto"/>
      </w:divBdr>
    </w:div>
    <w:div w:id="1324624259">
      <w:bodyDiv w:val="1"/>
      <w:marLeft w:val="0"/>
      <w:marRight w:val="0"/>
      <w:marTop w:val="0"/>
      <w:marBottom w:val="0"/>
      <w:divBdr>
        <w:top w:val="none" w:sz="0" w:space="0" w:color="auto"/>
        <w:left w:val="none" w:sz="0" w:space="0" w:color="auto"/>
        <w:bottom w:val="none" w:sz="0" w:space="0" w:color="auto"/>
        <w:right w:val="none" w:sz="0" w:space="0" w:color="auto"/>
      </w:divBdr>
    </w:div>
    <w:div w:id="1336810421">
      <w:bodyDiv w:val="1"/>
      <w:marLeft w:val="0"/>
      <w:marRight w:val="0"/>
      <w:marTop w:val="0"/>
      <w:marBottom w:val="0"/>
      <w:divBdr>
        <w:top w:val="none" w:sz="0" w:space="0" w:color="auto"/>
        <w:left w:val="none" w:sz="0" w:space="0" w:color="auto"/>
        <w:bottom w:val="none" w:sz="0" w:space="0" w:color="auto"/>
        <w:right w:val="none" w:sz="0" w:space="0" w:color="auto"/>
      </w:divBdr>
    </w:div>
    <w:div w:id="1341664115">
      <w:bodyDiv w:val="1"/>
      <w:marLeft w:val="0"/>
      <w:marRight w:val="0"/>
      <w:marTop w:val="0"/>
      <w:marBottom w:val="0"/>
      <w:divBdr>
        <w:top w:val="none" w:sz="0" w:space="0" w:color="auto"/>
        <w:left w:val="none" w:sz="0" w:space="0" w:color="auto"/>
        <w:bottom w:val="none" w:sz="0" w:space="0" w:color="auto"/>
        <w:right w:val="none" w:sz="0" w:space="0" w:color="auto"/>
      </w:divBdr>
    </w:div>
    <w:div w:id="1362434018">
      <w:bodyDiv w:val="1"/>
      <w:marLeft w:val="0"/>
      <w:marRight w:val="0"/>
      <w:marTop w:val="0"/>
      <w:marBottom w:val="0"/>
      <w:divBdr>
        <w:top w:val="none" w:sz="0" w:space="0" w:color="auto"/>
        <w:left w:val="none" w:sz="0" w:space="0" w:color="auto"/>
        <w:bottom w:val="none" w:sz="0" w:space="0" w:color="auto"/>
        <w:right w:val="none" w:sz="0" w:space="0" w:color="auto"/>
      </w:divBdr>
    </w:div>
    <w:div w:id="1407998185">
      <w:bodyDiv w:val="1"/>
      <w:marLeft w:val="0"/>
      <w:marRight w:val="0"/>
      <w:marTop w:val="0"/>
      <w:marBottom w:val="0"/>
      <w:divBdr>
        <w:top w:val="none" w:sz="0" w:space="0" w:color="auto"/>
        <w:left w:val="none" w:sz="0" w:space="0" w:color="auto"/>
        <w:bottom w:val="none" w:sz="0" w:space="0" w:color="auto"/>
        <w:right w:val="none" w:sz="0" w:space="0" w:color="auto"/>
      </w:divBdr>
    </w:div>
    <w:div w:id="1462114649">
      <w:bodyDiv w:val="1"/>
      <w:marLeft w:val="0"/>
      <w:marRight w:val="0"/>
      <w:marTop w:val="0"/>
      <w:marBottom w:val="0"/>
      <w:divBdr>
        <w:top w:val="none" w:sz="0" w:space="0" w:color="auto"/>
        <w:left w:val="none" w:sz="0" w:space="0" w:color="auto"/>
        <w:bottom w:val="none" w:sz="0" w:space="0" w:color="auto"/>
        <w:right w:val="none" w:sz="0" w:space="0" w:color="auto"/>
      </w:divBdr>
    </w:div>
    <w:div w:id="1470980519">
      <w:bodyDiv w:val="1"/>
      <w:marLeft w:val="0"/>
      <w:marRight w:val="0"/>
      <w:marTop w:val="0"/>
      <w:marBottom w:val="0"/>
      <w:divBdr>
        <w:top w:val="none" w:sz="0" w:space="0" w:color="auto"/>
        <w:left w:val="none" w:sz="0" w:space="0" w:color="auto"/>
        <w:bottom w:val="none" w:sz="0" w:space="0" w:color="auto"/>
        <w:right w:val="none" w:sz="0" w:space="0" w:color="auto"/>
      </w:divBdr>
    </w:div>
    <w:div w:id="1494686748">
      <w:bodyDiv w:val="1"/>
      <w:marLeft w:val="0"/>
      <w:marRight w:val="0"/>
      <w:marTop w:val="0"/>
      <w:marBottom w:val="0"/>
      <w:divBdr>
        <w:top w:val="none" w:sz="0" w:space="0" w:color="auto"/>
        <w:left w:val="none" w:sz="0" w:space="0" w:color="auto"/>
        <w:bottom w:val="none" w:sz="0" w:space="0" w:color="auto"/>
        <w:right w:val="none" w:sz="0" w:space="0" w:color="auto"/>
      </w:divBdr>
    </w:div>
    <w:div w:id="1502546369">
      <w:bodyDiv w:val="1"/>
      <w:marLeft w:val="0"/>
      <w:marRight w:val="0"/>
      <w:marTop w:val="0"/>
      <w:marBottom w:val="0"/>
      <w:divBdr>
        <w:top w:val="none" w:sz="0" w:space="0" w:color="auto"/>
        <w:left w:val="none" w:sz="0" w:space="0" w:color="auto"/>
        <w:bottom w:val="none" w:sz="0" w:space="0" w:color="auto"/>
        <w:right w:val="none" w:sz="0" w:space="0" w:color="auto"/>
      </w:divBdr>
    </w:div>
    <w:div w:id="1526166188">
      <w:bodyDiv w:val="1"/>
      <w:marLeft w:val="0"/>
      <w:marRight w:val="0"/>
      <w:marTop w:val="0"/>
      <w:marBottom w:val="0"/>
      <w:divBdr>
        <w:top w:val="none" w:sz="0" w:space="0" w:color="auto"/>
        <w:left w:val="none" w:sz="0" w:space="0" w:color="auto"/>
        <w:bottom w:val="none" w:sz="0" w:space="0" w:color="auto"/>
        <w:right w:val="none" w:sz="0" w:space="0" w:color="auto"/>
      </w:divBdr>
    </w:div>
    <w:div w:id="1571035810">
      <w:bodyDiv w:val="1"/>
      <w:marLeft w:val="0"/>
      <w:marRight w:val="0"/>
      <w:marTop w:val="0"/>
      <w:marBottom w:val="0"/>
      <w:divBdr>
        <w:top w:val="none" w:sz="0" w:space="0" w:color="auto"/>
        <w:left w:val="none" w:sz="0" w:space="0" w:color="auto"/>
        <w:bottom w:val="none" w:sz="0" w:space="0" w:color="auto"/>
        <w:right w:val="none" w:sz="0" w:space="0" w:color="auto"/>
      </w:divBdr>
    </w:div>
    <w:div w:id="1576084101">
      <w:bodyDiv w:val="1"/>
      <w:marLeft w:val="0"/>
      <w:marRight w:val="0"/>
      <w:marTop w:val="0"/>
      <w:marBottom w:val="0"/>
      <w:divBdr>
        <w:top w:val="none" w:sz="0" w:space="0" w:color="auto"/>
        <w:left w:val="none" w:sz="0" w:space="0" w:color="auto"/>
        <w:bottom w:val="none" w:sz="0" w:space="0" w:color="auto"/>
        <w:right w:val="none" w:sz="0" w:space="0" w:color="auto"/>
      </w:divBdr>
    </w:div>
    <w:div w:id="1577860839">
      <w:bodyDiv w:val="1"/>
      <w:marLeft w:val="0"/>
      <w:marRight w:val="0"/>
      <w:marTop w:val="0"/>
      <w:marBottom w:val="0"/>
      <w:divBdr>
        <w:top w:val="none" w:sz="0" w:space="0" w:color="auto"/>
        <w:left w:val="none" w:sz="0" w:space="0" w:color="auto"/>
        <w:bottom w:val="none" w:sz="0" w:space="0" w:color="auto"/>
        <w:right w:val="none" w:sz="0" w:space="0" w:color="auto"/>
      </w:divBdr>
    </w:div>
    <w:div w:id="1610818269">
      <w:bodyDiv w:val="1"/>
      <w:marLeft w:val="0"/>
      <w:marRight w:val="0"/>
      <w:marTop w:val="0"/>
      <w:marBottom w:val="0"/>
      <w:divBdr>
        <w:top w:val="none" w:sz="0" w:space="0" w:color="auto"/>
        <w:left w:val="none" w:sz="0" w:space="0" w:color="auto"/>
        <w:bottom w:val="none" w:sz="0" w:space="0" w:color="auto"/>
        <w:right w:val="none" w:sz="0" w:space="0" w:color="auto"/>
      </w:divBdr>
      <w:divsChild>
        <w:div w:id="231474072">
          <w:marLeft w:val="0"/>
          <w:marRight w:val="0"/>
          <w:marTop w:val="0"/>
          <w:marBottom w:val="0"/>
          <w:divBdr>
            <w:top w:val="none" w:sz="0" w:space="0" w:color="auto"/>
            <w:left w:val="none" w:sz="0" w:space="0" w:color="auto"/>
            <w:bottom w:val="none" w:sz="0" w:space="0" w:color="auto"/>
            <w:right w:val="none" w:sz="0" w:space="0" w:color="auto"/>
          </w:divBdr>
        </w:div>
      </w:divsChild>
    </w:div>
    <w:div w:id="1622107697">
      <w:bodyDiv w:val="1"/>
      <w:marLeft w:val="0"/>
      <w:marRight w:val="0"/>
      <w:marTop w:val="0"/>
      <w:marBottom w:val="0"/>
      <w:divBdr>
        <w:top w:val="none" w:sz="0" w:space="0" w:color="auto"/>
        <w:left w:val="none" w:sz="0" w:space="0" w:color="auto"/>
        <w:bottom w:val="none" w:sz="0" w:space="0" w:color="auto"/>
        <w:right w:val="none" w:sz="0" w:space="0" w:color="auto"/>
      </w:divBdr>
      <w:divsChild>
        <w:div w:id="441656763">
          <w:marLeft w:val="0"/>
          <w:marRight w:val="0"/>
          <w:marTop w:val="0"/>
          <w:marBottom w:val="0"/>
          <w:divBdr>
            <w:top w:val="none" w:sz="0" w:space="0" w:color="auto"/>
            <w:left w:val="none" w:sz="0" w:space="0" w:color="auto"/>
            <w:bottom w:val="none" w:sz="0" w:space="0" w:color="auto"/>
            <w:right w:val="none" w:sz="0" w:space="0" w:color="auto"/>
          </w:divBdr>
        </w:div>
        <w:div w:id="2028289875">
          <w:marLeft w:val="0"/>
          <w:marRight w:val="0"/>
          <w:marTop w:val="0"/>
          <w:marBottom w:val="0"/>
          <w:divBdr>
            <w:top w:val="none" w:sz="0" w:space="0" w:color="auto"/>
            <w:left w:val="none" w:sz="0" w:space="0" w:color="auto"/>
            <w:bottom w:val="none" w:sz="0" w:space="0" w:color="auto"/>
            <w:right w:val="none" w:sz="0" w:space="0" w:color="auto"/>
          </w:divBdr>
        </w:div>
      </w:divsChild>
    </w:div>
    <w:div w:id="1631284897">
      <w:bodyDiv w:val="1"/>
      <w:marLeft w:val="0"/>
      <w:marRight w:val="0"/>
      <w:marTop w:val="0"/>
      <w:marBottom w:val="0"/>
      <w:divBdr>
        <w:top w:val="none" w:sz="0" w:space="0" w:color="auto"/>
        <w:left w:val="none" w:sz="0" w:space="0" w:color="auto"/>
        <w:bottom w:val="none" w:sz="0" w:space="0" w:color="auto"/>
        <w:right w:val="none" w:sz="0" w:space="0" w:color="auto"/>
      </w:divBdr>
    </w:div>
    <w:div w:id="1649551436">
      <w:bodyDiv w:val="1"/>
      <w:marLeft w:val="0"/>
      <w:marRight w:val="0"/>
      <w:marTop w:val="0"/>
      <w:marBottom w:val="0"/>
      <w:divBdr>
        <w:top w:val="none" w:sz="0" w:space="0" w:color="auto"/>
        <w:left w:val="none" w:sz="0" w:space="0" w:color="auto"/>
        <w:bottom w:val="none" w:sz="0" w:space="0" w:color="auto"/>
        <w:right w:val="none" w:sz="0" w:space="0" w:color="auto"/>
      </w:divBdr>
      <w:divsChild>
        <w:div w:id="339819698">
          <w:marLeft w:val="0"/>
          <w:marRight w:val="0"/>
          <w:marTop w:val="0"/>
          <w:marBottom w:val="0"/>
          <w:divBdr>
            <w:top w:val="none" w:sz="0" w:space="0" w:color="auto"/>
            <w:left w:val="none" w:sz="0" w:space="0" w:color="auto"/>
            <w:bottom w:val="none" w:sz="0" w:space="0" w:color="auto"/>
            <w:right w:val="none" w:sz="0" w:space="0" w:color="auto"/>
          </w:divBdr>
        </w:div>
        <w:div w:id="1996034705">
          <w:marLeft w:val="0"/>
          <w:marRight w:val="0"/>
          <w:marTop w:val="0"/>
          <w:marBottom w:val="0"/>
          <w:divBdr>
            <w:top w:val="none" w:sz="0" w:space="0" w:color="auto"/>
            <w:left w:val="none" w:sz="0" w:space="0" w:color="auto"/>
            <w:bottom w:val="none" w:sz="0" w:space="0" w:color="auto"/>
            <w:right w:val="none" w:sz="0" w:space="0" w:color="auto"/>
          </w:divBdr>
          <w:divsChild>
            <w:div w:id="344795165">
              <w:marLeft w:val="0"/>
              <w:marRight w:val="0"/>
              <w:marTop w:val="0"/>
              <w:marBottom w:val="0"/>
              <w:divBdr>
                <w:top w:val="none" w:sz="0" w:space="0" w:color="auto"/>
                <w:left w:val="none" w:sz="0" w:space="0" w:color="auto"/>
                <w:bottom w:val="none" w:sz="0" w:space="0" w:color="auto"/>
                <w:right w:val="none" w:sz="0" w:space="0" w:color="auto"/>
              </w:divBdr>
            </w:div>
            <w:div w:id="59444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0471683">
      <w:bodyDiv w:val="1"/>
      <w:marLeft w:val="0"/>
      <w:marRight w:val="0"/>
      <w:marTop w:val="0"/>
      <w:marBottom w:val="0"/>
      <w:divBdr>
        <w:top w:val="none" w:sz="0" w:space="0" w:color="auto"/>
        <w:left w:val="none" w:sz="0" w:space="0" w:color="auto"/>
        <w:bottom w:val="none" w:sz="0" w:space="0" w:color="auto"/>
        <w:right w:val="none" w:sz="0" w:space="0" w:color="auto"/>
      </w:divBdr>
    </w:div>
    <w:div w:id="1733309449">
      <w:bodyDiv w:val="1"/>
      <w:marLeft w:val="0"/>
      <w:marRight w:val="0"/>
      <w:marTop w:val="0"/>
      <w:marBottom w:val="0"/>
      <w:divBdr>
        <w:top w:val="none" w:sz="0" w:space="0" w:color="auto"/>
        <w:left w:val="none" w:sz="0" w:space="0" w:color="auto"/>
        <w:bottom w:val="none" w:sz="0" w:space="0" w:color="auto"/>
        <w:right w:val="none" w:sz="0" w:space="0" w:color="auto"/>
      </w:divBdr>
    </w:div>
    <w:div w:id="1762604848">
      <w:bodyDiv w:val="1"/>
      <w:marLeft w:val="0"/>
      <w:marRight w:val="0"/>
      <w:marTop w:val="0"/>
      <w:marBottom w:val="0"/>
      <w:divBdr>
        <w:top w:val="none" w:sz="0" w:space="0" w:color="auto"/>
        <w:left w:val="none" w:sz="0" w:space="0" w:color="auto"/>
        <w:bottom w:val="none" w:sz="0" w:space="0" w:color="auto"/>
        <w:right w:val="none" w:sz="0" w:space="0" w:color="auto"/>
      </w:divBdr>
    </w:div>
    <w:div w:id="1777142227">
      <w:bodyDiv w:val="1"/>
      <w:marLeft w:val="0"/>
      <w:marRight w:val="0"/>
      <w:marTop w:val="0"/>
      <w:marBottom w:val="0"/>
      <w:divBdr>
        <w:top w:val="none" w:sz="0" w:space="0" w:color="auto"/>
        <w:left w:val="none" w:sz="0" w:space="0" w:color="auto"/>
        <w:bottom w:val="none" w:sz="0" w:space="0" w:color="auto"/>
        <w:right w:val="none" w:sz="0" w:space="0" w:color="auto"/>
      </w:divBdr>
    </w:div>
    <w:div w:id="1790011490">
      <w:bodyDiv w:val="1"/>
      <w:marLeft w:val="0"/>
      <w:marRight w:val="0"/>
      <w:marTop w:val="0"/>
      <w:marBottom w:val="0"/>
      <w:divBdr>
        <w:top w:val="none" w:sz="0" w:space="0" w:color="auto"/>
        <w:left w:val="none" w:sz="0" w:space="0" w:color="auto"/>
        <w:bottom w:val="none" w:sz="0" w:space="0" w:color="auto"/>
        <w:right w:val="none" w:sz="0" w:space="0" w:color="auto"/>
      </w:divBdr>
    </w:div>
    <w:div w:id="1796170648">
      <w:bodyDiv w:val="1"/>
      <w:marLeft w:val="0"/>
      <w:marRight w:val="0"/>
      <w:marTop w:val="0"/>
      <w:marBottom w:val="0"/>
      <w:divBdr>
        <w:top w:val="none" w:sz="0" w:space="0" w:color="auto"/>
        <w:left w:val="none" w:sz="0" w:space="0" w:color="auto"/>
        <w:bottom w:val="none" w:sz="0" w:space="0" w:color="auto"/>
        <w:right w:val="none" w:sz="0" w:space="0" w:color="auto"/>
      </w:divBdr>
    </w:div>
    <w:div w:id="1808933081">
      <w:bodyDiv w:val="1"/>
      <w:marLeft w:val="0"/>
      <w:marRight w:val="0"/>
      <w:marTop w:val="0"/>
      <w:marBottom w:val="0"/>
      <w:divBdr>
        <w:top w:val="none" w:sz="0" w:space="0" w:color="auto"/>
        <w:left w:val="none" w:sz="0" w:space="0" w:color="auto"/>
        <w:bottom w:val="none" w:sz="0" w:space="0" w:color="auto"/>
        <w:right w:val="none" w:sz="0" w:space="0" w:color="auto"/>
      </w:divBdr>
    </w:div>
    <w:div w:id="1854568251">
      <w:bodyDiv w:val="1"/>
      <w:marLeft w:val="0"/>
      <w:marRight w:val="0"/>
      <w:marTop w:val="0"/>
      <w:marBottom w:val="0"/>
      <w:divBdr>
        <w:top w:val="none" w:sz="0" w:space="0" w:color="auto"/>
        <w:left w:val="none" w:sz="0" w:space="0" w:color="auto"/>
        <w:bottom w:val="none" w:sz="0" w:space="0" w:color="auto"/>
        <w:right w:val="none" w:sz="0" w:space="0" w:color="auto"/>
      </w:divBdr>
    </w:div>
    <w:div w:id="1872453230">
      <w:bodyDiv w:val="1"/>
      <w:marLeft w:val="0"/>
      <w:marRight w:val="0"/>
      <w:marTop w:val="0"/>
      <w:marBottom w:val="0"/>
      <w:divBdr>
        <w:top w:val="none" w:sz="0" w:space="0" w:color="auto"/>
        <w:left w:val="none" w:sz="0" w:space="0" w:color="auto"/>
        <w:bottom w:val="none" w:sz="0" w:space="0" w:color="auto"/>
        <w:right w:val="none" w:sz="0" w:space="0" w:color="auto"/>
      </w:divBdr>
    </w:div>
    <w:div w:id="1962030958">
      <w:bodyDiv w:val="1"/>
      <w:marLeft w:val="0"/>
      <w:marRight w:val="0"/>
      <w:marTop w:val="0"/>
      <w:marBottom w:val="0"/>
      <w:divBdr>
        <w:top w:val="none" w:sz="0" w:space="0" w:color="auto"/>
        <w:left w:val="none" w:sz="0" w:space="0" w:color="auto"/>
        <w:bottom w:val="none" w:sz="0" w:space="0" w:color="auto"/>
        <w:right w:val="none" w:sz="0" w:space="0" w:color="auto"/>
      </w:divBdr>
    </w:div>
    <w:div w:id="2024473314">
      <w:bodyDiv w:val="1"/>
      <w:marLeft w:val="0"/>
      <w:marRight w:val="0"/>
      <w:marTop w:val="0"/>
      <w:marBottom w:val="0"/>
      <w:divBdr>
        <w:top w:val="none" w:sz="0" w:space="0" w:color="auto"/>
        <w:left w:val="none" w:sz="0" w:space="0" w:color="auto"/>
        <w:bottom w:val="none" w:sz="0" w:space="0" w:color="auto"/>
        <w:right w:val="none" w:sz="0" w:space="0" w:color="auto"/>
      </w:divBdr>
    </w:div>
    <w:div w:id="2064673432">
      <w:bodyDiv w:val="1"/>
      <w:marLeft w:val="0"/>
      <w:marRight w:val="0"/>
      <w:marTop w:val="0"/>
      <w:marBottom w:val="0"/>
      <w:divBdr>
        <w:top w:val="none" w:sz="0" w:space="0" w:color="auto"/>
        <w:left w:val="none" w:sz="0" w:space="0" w:color="auto"/>
        <w:bottom w:val="none" w:sz="0" w:space="0" w:color="auto"/>
        <w:right w:val="none" w:sz="0" w:space="0" w:color="auto"/>
      </w:divBdr>
    </w:div>
    <w:div w:id="2074115327">
      <w:bodyDiv w:val="1"/>
      <w:marLeft w:val="0"/>
      <w:marRight w:val="0"/>
      <w:marTop w:val="0"/>
      <w:marBottom w:val="0"/>
      <w:divBdr>
        <w:top w:val="none" w:sz="0" w:space="0" w:color="auto"/>
        <w:left w:val="none" w:sz="0" w:space="0" w:color="auto"/>
        <w:bottom w:val="none" w:sz="0" w:space="0" w:color="auto"/>
        <w:right w:val="none" w:sz="0" w:space="0" w:color="auto"/>
      </w:divBdr>
    </w:div>
    <w:div w:id="2095859384">
      <w:bodyDiv w:val="1"/>
      <w:marLeft w:val="0"/>
      <w:marRight w:val="0"/>
      <w:marTop w:val="0"/>
      <w:marBottom w:val="0"/>
      <w:divBdr>
        <w:top w:val="none" w:sz="0" w:space="0" w:color="auto"/>
        <w:left w:val="none" w:sz="0" w:space="0" w:color="auto"/>
        <w:bottom w:val="none" w:sz="0" w:space="0" w:color="auto"/>
        <w:right w:val="none" w:sz="0" w:space="0" w:color="auto"/>
      </w:divBdr>
    </w:div>
    <w:div w:id="2110080251">
      <w:bodyDiv w:val="1"/>
      <w:marLeft w:val="0"/>
      <w:marRight w:val="0"/>
      <w:marTop w:val="0"/>
      <w:marBottom w:val="0"/>
      <w:divBdr>
        <w:top w:val="none" w:sz="0" w:space="0" w:color="auto"/>
        <w:left w:val="none" w:sz="0" w:space="0" w:color="auto"/>
        <w:bottom w:val="none" w:sz="0" w:space="0" w:color="auto"/>
        <w:right w:val="none" w:sz="0" w:space="0" w:color="auto"/>
      </w:divBdr>
    </w:div>
    <w:div w:id="2112584728">
      <w:bodyDiv w:val="1"/>
      <w:marLeft w:val="0"/>
      <w:marRight w:val="0"/>
      <w:marTop w:val="0"/>
      <w:marBottom w:val="0"/>
      <w:divBdr>
        <w:top w:val="none" w:sz="0" w:space="0" w:color="auto"/>
        <w:left w:val="none" w:sz="0" w:space="0" w:color="auto"/>
        <w:bottom w:val="none" w:sz="0" w:space="0" w:color="auto"/>
        <w:right w:val="none" w:sz="0" w:space="0" w:color="auto"/>
      </w:divBdr>
    </w:div>
    <w:div w:id="21128946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theme" Target="theme/theme1.xml"/><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png"/><Relationship Id="rId112" Type="http://schemas.openxmlformats.org/officeDocument/2006/relationships/oleObject" Target="embeddings/_________Microsoft_Visio_2003_20101111.vsd"/><Relationship Id="rId16" Type="http://schemas.openxmlformats.org/officeDocument/2006/relationships/image" Target="media/image3.png"/><Relationship Id="rId107" Type="http://schemas.openxmlformats.org/officeDocument/2006/relationships/image" Target="media/image94.png"/><Relationship Id="rId11" Type="http://schemas.openxmlformats.org/officeDocument/2006/relationships/footer" Target="footer1.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3.png"/><Relationship Id="rId74" Type="http://schemas.openxmlformats.org/officeDocument/2006/relationships/image" Target="media/image61.png"/><Relationship Id="rId79" Type="http://schemas.openxmlformats.org/officeDocument/2006/relationships/image" Target="media/image66.png"/><Relationship Id="rId87" Type="http://schemas.openxmlformats.org/officeDocument/2006/relationships/image" Target="media/image74.png"/><Relationship Id="rId102" Type="http://schemas.openxmlformats.org/officeDocument/2006/relationships/image" Target="media/image89.png"/><Relationship Id="rId110" Type="http://schemas.openxmlformats.org/officeDocument/2006/relationships/image" Target="media/image97.png"/><Relationship Id="rId115"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8.png"/><Relationship Id="rId82" Type="http://schemas.openxmlformats.org/officeDocument/2006/relationships/image" Target="media/image69.png"/><Relationship Id="rId90" Type="http://schemas.openxmlformats.org/officeDocument/2006/relationships/image" Target="media/image77.png"/><Relationship Id="rId95" Type="http://schemas.openxmlformats.org/officeDocument/2006/relationships/image" Target="media/image82.png"/><Relationship Id="rId19" Type="http://schemas.openxmlformats.org/officeDocument/2006/relationships/image" Target="media/image6.png"/><Relationship Id="rId14" Type="http://schemas.openxmlformats.org/officeDocument/2006/relationships/footer" Target="footer3.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13" Type="http://schemas.openxmlformats.org/officeDocument/2006/relationships/image" Target="media/image99.emf"/><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image" Target="media/image59.png"/><Relationship Id="rId80" Type="http://schemas.openxmlformats.org/officeDocument/2006/relationships/image" Target="media/image67.png"/><Relationship Id="rId85" Type="http://schemas.openxmlformats.org/officeDocument/2006/relationships/image" Target="media/image72.png"/><Relationship Id="rId93" Type="http://schemas.openxmlformats.org/officeDocument/2006/relationships/image" Target="media/image80.png"/><Relationship Id="rId98" Type="http://schemas.openxmlformats.org/officeDocument/2006/relationships/image" Target="media/image85.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jpe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103" Type="http://schemas.openxmlformats.org/officeDocument/2006/relationships/image" Target="media/image90.png"/><Relationship Id="rId108" Type="http://schemas.openxmlformats.org/officeDocument/2006/relationships/image" Target="media/image95.png"/><Relationship Id="rId116" Type="http://schemas.openxmlformats.org/officeDocument/2006/relationships/glossaryDocument" Target="glossary/document.xml"/><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image" Target="media/image78.png"/><Relationship Id="rId96" Type="http://schemas.openxmlformats.org/officeDocument/2006/relationships/image" Target="media/image83.png"/><Relationship Id="rId111" Type="http://schemas.openxmlformats.org/officeDocument/2006/relationships/image" Target="media/image98.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6" Type="http://schemas.openxmlformats.org/officeDocument/2006/relationships/image" Target="media/image93.png"/><Relationship Id="rId114" Type="http://schemas.openxmlformats.org/officeDocument/2006/relationships/oleObject" Target="embeddings/_________Microsoft_Visio_2003_201012222.vsd"/><Relationship Id="rId10" Type="http://schemas.openxmlformats.org/officeDocument/2006/relationships/header" Target="header1.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eader" Target="header2.xml"/><Relationship Id="rId18" Type="http://schemas.openxmlformats.org/officeDocument/2006/relationships/image" Target="media/image5.png"/><Relationship Id="rId39" Type="http://schemas.openxmlformats.org/officeDocument/2006/relationships/image" Target="media/image26.png"/><Relationship Id="rId109" Type="http://schemas.openxmlformats.org/officeDocument/2006/relationships/image" Target="media/image96.png"/><Relationship Id="rId34" Type="http://schemas.openxmlformats.org/officeDocument/2006/relationships/image" Target="media/image21.jpe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7" Type="http://schemas.openxmlformats.org/officeDocument/2006/relationships/footnotes" Target="footnotes.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numbering" Target="numbering.xml"/><Relationship Id="rId29" Type="http://schemas.openxmlformats.org/officeDocument/2006/relationships/image" Target="media/image1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kozhevnikov\Desktop\&#1052;&#1086;&#1081;_4%20&#1091;&#1088;&#1086;&#1074;&#1085;&#1103;.dotx"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9A6FF8538E00492FBA3F61D3154EA652"/>
        <w:category>
          <w:name w:val="Общие"/>
          <w:gallery w:val="placeholder"/>
        </w:category>
        <w:types>
          <w:type w:val="bbPlcHdr"/>
        </w:types>
        <w:behaviors>
          <w:behavior w:val="content"/>
        </w:behaviors>
        <w:guid w:val="{23E3514E-B0BE-485B-918C-2E17D8676E46}"/>
      </w:docPartPr>
      <w:docPartBody>
        <w:p w:rsidR="008E57F8" w:rsidRDefault="00AF3CE3" w:rsidP="00DC00BD">
          <w:pPr>
            <w:pStyle w:val="9A6FF8538E00492FBA3F61D3154EA652"/>
          </w:pPr>
          <m:oMathPara>
            <m:oMath>
              <m:sSub>
                <m:sSubPr>
                  <m:ctrlPr>
                    <w:rPr>
                      <w:rFonts w:ascii="Cambria Math" w:hAnsi="Cambria Math"/>
                      <w:i/>
                    </w:rPr>
                  </m:ctrlPr>
                </m:sSubPr>
                <m:e>
                  <m:r>
                    <m:rPr>
                      <m:sty m:val="p"/>
                    </m:rPr>
                    <w:rPr>
                      <w:rFonts w:ascii="Cambria Math" w:hAnsi="Cambria Math"/>
                      <w:lang w:val="en-US"/>
                    </w:rPr>
                    <m:t>V</m:t>
                  </m:r>
                </m:e>
                <m:sub>
                  <m:r>
                    <m:rPr>
                      <m:sty m:val="p"/>
                    </m:rPr>
                    <w:rPr>
                      <w:rFonts w:ascii="Cambria Math" w:hAnsi="Cambria Math"/>
                    </w:rPr>
                    <m:t>i</m:t>
                  </m:r>
                </m:sub>
              </m:sSub>
              <m:r>
                <m:rPr>
                  <m:sty m:val="p"/>
                </m:rPr>
                <w:rPr>
                  <w:rStyle w:val="a3"/>
                  <w:rFonts w:ascii="Cambria Math" w:hAnsi="Cambria Math"/>
                </w:rPr>
                <m:t>=</m:t>
              </m:r>
              <m:f>
                <m:fPr>
                  <m:ctrlPr>
                    <w:rPr>
                      <w:rFonts w:ascii="Cambria Math" w:hAnsi="Cambria Math"/>
                      <w:i/>
                    </w:rPr>
                  </m:ctrlPr>
                </m:fPr>
                <m:num>
                  <m:sSub>
                    <m:sSubPr>
                      <m:ctrlPr>
                        <w:rPr>
                          <w:rFonts w:ascii="Cambria Math" w:hAnsi="Cambria Math"/>
                          <w:i/>
                        </w:rPr>
                      </m:ctrlPr>
                    </m:sSubPr>
                    <m:e>
                      <m:r>
                        <m:rPr>
                          <m:sty m:val="p"/>
                        </m:rPr>
                        <w:rPr>
                          <w:rFonts w:ascii="Cambria Math" w:hAnsi="Cambria Math"/>
                        </w:rPr>
                        <m:t>L</m:t>
                      </m:r>
                    </m:e>
                    <m:sub>
                      <m:r>
                        <m:rPr>
                          <m:sty m:val="p"/>
                        </m:rPr>
                        <w:rPr>
                          <w:rFonts w:ascii="Cambria Math" w:hAnsi="Cambria Math"/>
                        </w:rPr>
                        <m:t>i</m:t>
                      </m:r>
                    </m:sub>
                  </m:sSub>
                  <m:r>
                    <m:rPr>
                      <m:sty m:val="p"/>
                    </m:rPr>
                    <w:rPr>
                      <w:rFonts w:ascii="Cambria Math" w:hAnsi="Cambria Math"/>
                    </w:rPr>
                    <m:t>∙</m:t>
                  </m:r>
                  <m:sSubSup>
                    <m:sSubSupPr>
                      <m:ctrlPr>
                        <w:rPr>
                          <w:rFonts w:ascii="Cambria Math" w:hAnsi="Cambria Math"/>
                          <w:i/>
                        </w:rPr>
                      </m:ctrlPr>
                    </m:sSubSupPr>
                    <m:e>
                      <m:r>
                        <m:rPr>
                          <m:sty m:val="p"/>
                        </m:rPr>
                        <w:rPr>
                          <w:rFonts w:ascii="Cambria Math" w:hAnsi="Cambria Math"/>
                        </w:rPr>
                        <m:t>D</m:t>
                      </m:r>
                    </m:e>
                    <m:sub>
                      <m:r>
                        <m:rPr>
                          <m:sty m:val="p"/>
                        </m:rPr>
                        <w:rPr>
                          <w:rFonts w:ascii="Cambria Math" w:hAnsi="Cambria Math"/>
                        </w:rPr>
                        <m:t>i</m:t>
                      </m:r>
                    </m:sub>
                    <m:sup>
                      <m:r>
                        <m:rPr>
                          <m:sty m:val="p"/>
                        </m:rPr>
                        <w:rPr>
                          <w:rFonts w:ascii="Cambria Math" w:hAnsi="Cambria Math"/>
                        </w:rPr>
                        <m:t>2</m:t>
                      </m:r>
                    </m:sup>
                  </m:sSubSup>
                  <m:r>
                    <m:rPr>
                      <m:sty m:val="p"/>
                    </m:rPr>
                    <w:rPr>
                      <w:rFonts w:ascii="Cambria Math" w:hAnsi="Cambria Math"/>
                    </w:rPr>
                    <m:t>∙π</m:t>
                  </m:r>
                </m:num>
                <m:den>
                  <m:r>
                    <m:rPr>
                      <m:sty m:val="p"/>
                    </m:rPr>
                    <w:rPr>
                      <w:rFonts w:ascii="Cambria Math" w:hAnsi="Cambria Math"/>
                    </w:rPr>
                    <m:t>4</m:t>
                  </m:r>
                </m:den>
              </m:f>
              <m:r>
                <m:rPr>
                  <m:sty m:val="p"/>
                </m:rPr>
                <w:rPr>
                  <w:rFonts w:ascii="Cambria Math" w:hAnsi="Cambria Math"/>
                </w:rPr>
                <m:t xml:space="preserve">, </m:t>
              </m:r>
              <m:sSup>
                <m:sSupPr>
                  <m:ctrlPr>
                    <w:rPr>
                      <w:rFonts w:ascii="Cambria Math" w:hAnsi="Cambria Math"/>
                      <w:i/>
                    </w:rPr>
                  </m:ctrlPr>
                </m:sSupPr>
                <m:e>
                  <m:r>
                    <m:rPr>
                      <m:sty m:val="p"/>
                    </m:rPr>
                    <w:rPr>
                      <w:rFonts w:ascii="Cambria Math" w:hAnsi="Cambria Math"/>
                    </w:rPr>
                    <m:t>м</m:t>
                  </m:r>
                </m:e>
                <m:sup>
                  <m:r>
                    <m:rPr>
                      <m:sty m:val="p"/>
                    </m:rPr>
                    <w:rPr>
                      <w:rFonts w:ascii="Cambria Math" w:hAnsi="Cambria Math"/>
                    </w:rPr>
                    <m:t>3</m:t>
                  </m:r>
                </m:sup>
              </m:sSup>
            </m:oMath>
          </m:oMathPara>
        </w:p>
      </w:docPartBody>
    </w:docPart>
    <w:docPart>
      <w:docPartPr>
        <w:name w:val="B8D01FBC58024994A98E85791AD0AF51"/>
        <w:category>
          <w:name w:val="Общие"/>
          <w:gallery w:val="placeholder"/>
        </w:category>
        <w:types>
          <w:type w:val="bbPlcHdr"/>
        </w:types>
        <w:behaviors>
          <w:behavior w:val="content"/>
        </w:behaviors>
        <w:guid w:val="{B5B72BCC-C43A-45CC-BC69-F81DB39EC960}"/>
      </w:docPartPr>
      <w:docPartBody>
        <w:p w:rsidR="008E57F8" w:rsidRDefault="00AF3CE3" w:rsidP="00DC00BD">
          <w:pPr>
            <w:pStyle w:val="B8D01FBC58024994A98E85791AD0AF51"/>
          </w:pPr>
          <m:oMathPara>
            <m:oMath>
              <m:sSub>
                <m:sSubPr>
                  <m:ctrlPr>
                    <w:rPr>
                      <w:rFonts w:ascii="Cambria Math" w:hAnsi="Cambria Math"/>
                      <w:i/>
                    </w:rPr>
                  </m:ctrlPr>
                </m:sSubPr>
                <m:e>
                  <m:r>
                    <m:rPr>
                      <m:sty m:val="p"/>
                    </m:rPr>
                    <w:rPr>
                      <w:rFonts w:ascii="Cambria Math" w:hAnsi="Cambria Math"/>
                    </w:rPr>
                    <m:t>V</m:t>
                  </m:r>
                </m:e>
                <m:sub>
                  <m:r>
                    <m:rPr>
                      <m:sty m:val="p"/>
                    </m:rPr>
                    <w:rPr>
                      <w:rFonts w:ascii="Cambria Math" w:hAnsi="Cambria Math"/>
                    </w:rPr>
                    <m:t>сист</m:t>
                  </m:r>
                </m:sub>
              </m:sSub>
              <m:r>
                <m:rPr>
                  <m:sty m:val="p"/>
                </m:rPr>
                <w:rPr>
                  <w:rFonts w:ascii="Cambria Math" w:hAnsi="Cambria Math"/>
                </w:rPr>
                <m:t>=</m:t>
              </m:r>
              <m:sSub>
                <m:sSubPr>
                  <m:ctrlPr>
                    <w:rPr>
                      <w:rFonts w:ascii="Cambria Math" w:hAnsi="Cambria Math"/>
                      <w:i/>
                    </w:rPr>
                  </m:ctrlPr>
                </m:sSubPr>
                <m:e>
                  <m:r>
                    <m:rPr>
                      <m:sty m:val="p"/>
                    </m:rPr>
                    <w:rPr>
                      <w:rFonts w:ascii="Cambria Math" w:hAnsi="Cambria Math"/>
                    </w:rPr>
                    <m:t>Q</m:t>
                  </m:r>
                </m:e>
                <m:sub>
                  <m:r>
                    <m:rPr>
                      <m:sty m:val="p"/>
                    </m:rPr>
                    <w:rPr>
                      <w:rFonts w:ascii="Cambria Math" w:hAnsi="Cambria Math"/>
                    </w:rPr>
                    <m:t>сист</m:t>
                  </m:r>
                </m:sub>
              </m:sSub>
              <m:r>
                <m:rPr>
                  <m:sty m:val="p"/>
                </m:rPr>
                <w:rPr>
                  <w:rFonts w:ascii="Cambria Math" w:hAnsi="Cambria Math"/>
                </w:rPr>
                <m:t>∙</m:t>
              </m:r>
              <m:r>
                <m:rPr>
                  <m:sty m:val="p"/>
                </m:rPr>
                <w:rPr>
                  <w:rFonts w:ascii="Cambria Math" w:hAnsi="Cambria Math"/>
                  <w:lang w:val="en-US"/>
                </w:rPr>
                <m:t xml:space="preserve">v, </m:t>
              </m:r>
              <m:sSup>
                <m:sSupPr>
                  <m:ctrlPr>
                    <w:rPr>
                      <w:rFonts w:ascii="Cambria Math" w:hAnsi="Cambria Math"/>
                      <w:i/>
                    </w:rPr>
                  </m:ctrlPr>
                </m:sSupPr>
                <m:e>
                  <m:r>
                    <m:rPr>
                      <m:sty m:val="p"/>
                    </m:rPr>
                    <w:rPr>
                      <w:rFonts w:ascii="Cambria Math" w:hAnsi="Cambria Math"/>
                    </w:rPr>
                    <m:t>м</m:t>
                  </m:r>
                </m:e>
                <m:sup>
                  <m:r>
                    <m:rPr>
                      <m:sty m:val="p"/>
                    </m:rPr>
                    <w:rPr>
                      <w:rFonts w:ascii="Cambria Math" w:hAnsi="Cambria Math"/>
                    </w:rPr>
                    <m:t>3</m:t>
                  </m:r>
                </m:sup>
              </m:sSup>
            </m:oMath>
          </m:oMathPara>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20002A87" w:usb1="00000000" w:usb2="00000000" w:usb3="00000000" w:csb0="000001FF" w:csb1="00000000"/>
  </w:font>
  <w:font w:name="Calibri">
    <w:panose1 w:val="020F05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CC"/>
    <w:family w:val="swiss"/>
    <w:pitch w:val="variable"/>
    <w:sig w:usb0="E4002EFF" w:usb1="C000E47F" w:usb2="00000009" w:usb3="00000000" w:csb0="000001FF" w:csb1="00000000"/>
  </w:font>
  <w:font w:name="MS PGothic">
    <w:panose1 w:val="020B0600070205080204"/>
    <w:charset w:val="80"/>
    <w:family w:val="swiss"/>
    <w:pitch w:val="variable"/>
    <w:sig w:usb0="E00002FF" w:usb1="6AC7FDFB" w:usb2="08000012" w:usb3="00000000" w:csb0="0002009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Microsoft Sans Serif">
    <w:panose1 w:val="020B0604020202020204"/>
    <w:charset w:val="CC"/>
    <w:family w:val="swiss"/>
    <w:pitch w:val="variable"/>
    <w:sig w:usb0="E5002EFF" w:usb1="C000605B" w:usb2="00000029" w:usb3="00000000" w:csb0="000101FF" w:csb1="00000000"/>
  </w:font>
  <w:font w:name="Andale Sans UI">
    <w:charset w:val="00"/>
    <w:family w:val="auto"/>
    <w:pitch w:val="variable"/>
  </w:font>
  <w:font w:name="Cambria Math">
    <w:panose1 w:val="02040503050406030204"/>
    <w:charset w:val="CC"/>
    <w:family w:val="roman"/>
    <w:pitch w:val="variable"/>
    <w:sig w:usb0="E00006FF" w:usb1="420024FF" w:usb2="02000000" w:usb3="00000000" w:csb0="0000019F" w:csb1="00000000"/>
  </w:font>
  <w:font w:name="Cambria">
    <w:panose1 w:val="02040503050406030204"/>
    <w:charset w:val="CC"/>
    <w:family w:val="roman"/>
    <w:pitch w:val="variable"/>
    <w:sig w:usb0="E00006FF" w:usb1="420024FF" w:usb2="02000000" w:usb3="00000000" w:csb0="0000019F" w:csb1="00000000"/>
  </w:font>
  <w:font w:name="Segoe UI Emoji">
    <w:panose1 w:val="020B0502040204020203"/>
    <w:charset w:val="00"/>
    <w:family w:val="swiss"/>
    <w:pitch w:val="variable"/>
    <w:sig w:usb0="00000003" w:usb1="02000000" w:usb2="00000000" w:usb3="00000000" w:csb0="00000001" w:csb1="00000000"/>
  </w:font>
  <w:font w:name="Calibri Light">
    <w:altName w:val="Arial"/>
    <w:panose1 w:val="020F0302020204030204"/>
    <w:charset w:val="CC"/>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08"/>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C00BD"/>
    <w:rsid w:val="001735AD"/>
    <w:rsid w:val="00254FDB"/>
    <w:rsid w:val="00324673"/>
    <w:rsid w:val="0035452D"/>
    <w:rsid w:val="004630DF"/>
    <w:rsid w:val="004E6F01"/>
    <w:rsid w:val="004F01F7"/>
    <w:rsid w:val="0051564A"/>
    <w:rsid w:val="005B61CD"/>
    <w:rsid w:val="006E236E"/>
    <w:rsid w:val="00767B1F"/>
    <w:rsid w:val="007A0830"/>
    <w:rsid w:val="007B4B00"/>
    <w:rsid w:val="007C2B9D"/>
    <w:rsid w:val="00811034"/>
    <w:rsid w:val="008E57F8"/>
    <w:rsid w:val="0092745C"/>
    <w:rsid w:val="00937032"/>
    <w:rsid w:val="009A7039"/>
    <w:rsid w:val="009C702F"/>
    <w:rsid w:val="009D70A8"/>
    <w:rsid w:val="00AF3CE3"/>
    <w:rsid w:val="00D01BF9"/>
    <w:rsid w:val="00D96ED2"/>
    <w:rsid w:val="00DC00BD"/>
    <w:rsid w:val="00DF6C16"/>
    <w:rsid w:val="00E0140B"/>
    <w:rsid w:val="00FD068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DC00BD"/>
    <w:rPr>
      <w:color w:val="808080"/>
    </w:rPr>
  </w:style>
  <w:style w:type="paragraph" w:customStyle="1" w:styleId="9A6FF8538E00492FBA3F61D3154EA652">
    <w:name w:val="9A6FF8538E00492FBA3F61D3154EA652"/>
    <w:rsid w:val="00DC00BD"/>
  </w:style>
  <w:style w:type="paragraph" w:customStyle="1" w:styleId="B8D01FBC58024994A98E85791AD0AF51">
    <w:name w:val="B8D01FBC58024994A98E85791AD0AF51"/>
    <w:rsid w:val="00DC00BD"/>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DC00BD"/>
    <w:rPr>
      <w:color w:val="808080"/>
    </w:rPr>
  </w:style>
  <w:style w:type="paragraph" w:customStyle="1" w:styleId="9A6FF8538E00492FBA3F61D3154EA652">
    <w:name w:val="9A6FF8538E00492FBA3F61D3154EA652"/>
    <w:rsid w:val="00DC00BD"/>
  </w:style>
  <w:style w:type="paragraph" w:customStyle="1" w:styleId="B8D01FBC58024994A98E85791AD0AF51">
    <w:name w:val="B8D01FBC58024994A98E85791AD0AF51"/>
    <w:rsid w:val="00DC00B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D2F8BD-94D4-4DE7-B319-8EC48A00C0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Мой_4 уровня</Template>
  <TotalTime>1</TotalTime>
  <Pages>293</Pages>
  <Words>66898</Words>
  <Characters>381324</Characters>
  <Application>Microsoft Office Word</Application>
  <DocSecurity>0</DocSecurity>
  <Lines>3177</Lines>
  <Paragraphs>894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447328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Кожевников Степан Владимирович</dc:creator>
  <cp:lastModifiedBy>Смирнова Алина Николаевна</cp:lastModifiedBy>
  <cp:revision>2</cp:revision>
  <cp:lastPrinted>2023-12-18T11:50:00Z</cp:lastPrinted>
  <dcterms:created xsi:type="dcterms:W3CDTF">2025-03-31T07:55:00Z</dcterms:created>
  <dcterms:modified xsi:type="dcterms:W3CDTF">2025-03-31T07:55:00Z</dcterms:modified>
</cp:coreProperties>
</file>