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B9EDB2E" w14:textId="77777777" w:rsidR="00806815" w:rsidRDefault="00EA483A" w:rsidP="008068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06815">
        <w:rPr>
          <w:rFonts w:ascii="Times New Roman" w:hAnsi="Times New Roman"/>
          <w:sz w:val="28"/>
          <w:szCs w:val="28"/>
          <w:lang w:eastAsia="ru-RU"/>
        </w:rPr>
        <w:t>28.03.2025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06815">
        <w:rPr>
          <w:rFonts w:ascii="Times New Roman" w:hAnsi="Times New Roman"/>
          <w:sz w:val="28"/>
          <w:szCs w:val="28"/>
          <w:lang w:eastAsia="ru-RU"/>
        </w:rPr>
        <w:t>2457</w:t>
      </w:r>
    </w:p>
    <w:p w14:paraId="2EE781C1" w14:textId="482E19C1" w:rsidR="00806815" w:rsidRDefault="00C73573" w:rsidP="008068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806815" w:rsidRPr="00806815" w14:paraId="213FAE85" w14:textId="77777777" w:rsidTr="00806815">
        <w:trPr>
          <w:trHeight w:val="275"/>
        </w:trPr>
        <w:tc>
          <w:tcPr>
            <w:tcW w:w="4916" w:type="dxa"/>
            <w:hideMark/>
          </w:tcPr>
          <w:p w14:paraId="0269A73B" w14:textId="77777777" w:rsidR="00806815" w:rsidRPr="00806815" w:rsidRDefault="00806815" w:rsidP="00806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815">
              <w:rPr>
                <w:rFonts w:ascii="Times New Roman" w:hAnsi="Times New Roman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  <w:p w14:paraId="2A412BF2" w14:textId="77777777" w:rsidR="00806815" w:rsidRPr="00806815" w:rsidRDefault="00806815" w:rsidP="00806815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068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bookmarkStart w:id="1" w:name="_Hlk192754924"/>
            <w:r w:rsidRPr="00806815">
              <w:rPr>
                <w:rFonts w:ascii="Times New Roman" w:hAnsi="Times New Roman"/>
                <w:lang w:eastAsia="ru-RU"/>
              </w:rPr>
      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</w:t>
            </w:r>
            <w:bookmarkStart w:id="2" w:name="_Hlk192752912"/>
            <w:r w:rsidRPr="00806815">
              <w:rPr>
                <w:rFonts w:ascii="Times New Roman" w:hAnsi="Times New Roman"/>
                <w:lang w:eastAsia="ru-RU"/>
              </w:rPr>
              <w:t xml:space="preserve">до д. </w:t>
            </w:r>
            <w:proofErr w:type="spellStart"/>
            <w:r w:rsidRPr="00806815">
              <w:rPr>
                <w:rFonts w:ascii="Times New Roman" w:hAnsi="Times New Roman"/>
                <w:lang w:eastAsia="ru-RU"/>
              </w:rPr>
              <w:t>Тихковицы</w:t>
            </w:r>
            <w:proofErr w:type="spellEnd"/>
            <w:r w:rsidRPr="00806815">
              <w:rPr>
                <w:rFonts w:ascii="Times New Roman" w:hAnsi="Times New Roman"/>
                <w:lang w:eastAsia="ru-RU"/>
              </w:rPr>
              <w:t xml:space="preserve"> с отводами на д. Старое Колено, д. Новое </w:t>
            </w:r>
            <w:proofErr w:type="spellStart"/>
            <w:r w:rsidRPr="00806815">
              <w:rPr>
                <w:rFonts w:ascii="Times New Roman" w:hAnsi="Times New Roman"/>
                <w:lang w:eastAsia="ru-RU"/>
              </w:rPr>
              <w:t>Поддубье</w:t>
            </w:r>
            <w:proofErr w:type="spellEnd"/>
            <w:r w:rsidRPr="00806815">
              <w:rPr>
                <w:rFonts w:ascii="Times New Roman" w:hAnsi="Times New Roman"/>
                <w:lang w:eastAsia="ru-RU"/>
              </w:rPr>
              <w:t xml:space="preserve">, д. Старое </w:t>
            </w:r>
            <w:proofErr w:type="spellStart"/>
            <w:r w:rsidRPr="00806815">
              <w:rPr>
                <w:rFonts w:ascii="Times New Roman" w:hAnsi="Times New Roman"/>
                <w:lang w:eastAsia="ru-RU"/>
              </w:rPr>
              <w:t>Поддубье</w:t>
            </w:r>
            <w:proofErr w:type="spellEnd"/>
            <w:r w:rsidRPr="00806815">
              <w:rPr>
                <w:rFonts w:ascii="Times New Roman" w:hAnsi="Times New Roman"/>
                <w:lang w:eastAsia="ru-RU"/>
              </w:rPr>
              <w:t>, д. Новое Колено Гатчинского района Ленинградской области</w:t>
            </w:r>
            <w:bookmarkEnd w:id="1"/>
            <w:bookmarkEnd w:id="2"/>
            <w:r w:rsidRPr="00806815">
              <w:rPr>
                <w:rFonts w:ascii="Times New Roman" w:hAnsi="Times New Roman"/>
                <w:lang w:eastAsia="ru-RU"/>
              </w:rPr>
              <w:t>»</w:t>
            </w:r>
          </w:p>
        </w:tc>
      </w:tr>
    </w:tbl>
    <w:p w14:paraId="2316F95D" w14:textId="77777777" w:rsidR="00806815" w:rsidRPr="00806815" w:rsidRDefault="00806815" w:rsidP="0080681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3691E7B" w14:textId="77777777" w:rsidR="00806815" w:rsidRPr="00806815" w:rsidRDefault="00806815" w:rsidP="00806815">
      <w:pPr>
        <w:tabs>
          <w:tab w:val="left" w:pos="57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ходатайство Общества с ограниченной ответственностью  «</w:t>
      </w:r>
      <w:bookmarkStart w:id="3" w:name="_Hlk191303373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Газпром газификация</w:t>
      </w:r>
      <w:bookmarkEnd w:id="3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(далее – </w:t>
      </w:r>
      <w:bookmarkStart w:id="4" w:name="_Hlk189056226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«Газпром газификация»</w:t>
      </w:r>
      <w:bookmarkEnd w:id="4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зарегистрированного за основным государственным регистрационным номером 1217800107744, ИНН 7813655197, адрес местонахождения: 194044, г. Санкт-Петербург, </w:t>
      </w:r>
      <w:proofErr w:type="spellStart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вн</w:t>
      </w:r>
      <w:proofErr w:type="spellEnd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тер. г. Муниципальный округ Сампсониевское, </w:t>
      </w:r>
      <w:proofErr w:type="spellStart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пр-кт</w:t>
      </w:r>
      <w:proofErr w:type="spellEnd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Большой Сампсониевский, д. 60, литера А, об установлении публичного сервитута, руководствуясь ст. 23 Земельного кодекса Российской Федерации, главой </w:t>
      </w:r>
      <w:r w:rsidRPr="0080681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.7  Земельного кодекса Российской Федерации, ст. 14 Федерального закона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Федерации, Федеральным законом «Об оценочной деятельности в Российской Федерации» от 29.07.1998 № 135-ФЗ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отношений; Уставом муниципального образования Гатчинский муниципальный округ Ленинградской области, </w:t>
      </w:r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</w:t>
      </w:r>
      <w:bookmarkStart w:id="5" w:name="_Hlk192753286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«Межпоселковый газопровод до д.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Тихковицы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с отводами на д. Старое Колено, д. Новое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, д. Старое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, д. Новое Колено Гатчинского района Ленинградской области»</w:t>
      </w:r>
      <w:bookmarkStart w:id="6" w:name="_Hlk191896300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3835</w:t>
      </w:r>
      <w:r w:rsidRPr="00806815">
        <w:rPr>
          <w:rFonts w:ascii="TimesNewRomanPSMT" w:eastAsia="Times New Roman" w:hAnsi="TimesNewRomanPSMT" w:cs="Times New Roman"/>
          <w:color w:val="000000"/>
          <w:sz w:val="27"/>
          <w:szCs w:val="27"/>
          <w:lang w:eastAsia="ru-RU"/>
        </w:rPr>
        <w:t>.001.П.0/0.1294-ПО</w:t>
      </w:r>
      <w:bookmarkEnd w:id="6"/>
      <w:r w:rsidRPr="00806815">
        <w:rPr>
          <w:rFonts w:ascii="TimesNewRomanPSMT" w:eastAsia="Times New Roman" w:hAnsi="TimesNewRomanPSMT" w:cs="Times New Roman"/>
          <w:color w:val="000000"/>
          <w:sz w:val="27"/>
          <w:szCs w:val="27"/>
          <w:lang w:eastAsia="ru-RU"/>
        </w:rPr>
        <w:t>С</w:t>
      </w:r>
      <w:bookmarkEnd w:id="5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; проектом полосы отвода объекта «Межпоселковый газопровод до д.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Тихковицы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 с отводами на д. Старое Колено, д. Новое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, д. Старое </w:t>
      </w:r>
      <w:proofErr w:type="spellStart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t xml:space="preserve">, д. Новое Колено Гатчинского района Ленинградской области» </w:t>
      </w:r>
      <w:r w:rsidRPr="00806815">
        <w:rPr>
          <w:rFonts w:ascii="Times New Roman" w:eastAsia="Times New Roman" w:hAnsi="Times New Roman" w:cs="Times New Roman"/>
          <w:bCs/>
          <w:sz w:val="27"/>
          <w:szCs w:val="27"/>
          <w:lang w:eastAsia="ru-RU" w:bidi="ru-RU"/>
        </w:rPr>
        <w:lastRenderedPageBreak/>
        <w:t>3834.001.П.0/0.1294-ППО; обоснованием необходимости установления публичного сервитута, подготовленного ООО «Проектно-Конструкторский Центр»,</w:t>
      </w:r>
    </w:p>
    <w:p w14:paraId="32C32947" w14:textId="77777777" w:rsidR="00806815" w:rsidRPr="00806815" w:rsidRDefault="00806815" w:rsidP="008068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ПОСТАНОВЛЯЕТ:   </w:t>
      </w:r>
    </w:p>
    <w:p w14:paraId="04136569" w14:textId="77777777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1.  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до д.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Тихковицы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отводами на д. Старое Колено, д. Новое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Старое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Новое Колено Гатчинского района Ленинградской области»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отношении следующих земельных участков, их частей и земель: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806815" w:rsidRPr="00806815" w14:paraId="6D2A506A" w14:textId="77777777" w:rsidTr="00806815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0DBC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607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06815" w:rsidRPr="00806815" w14:paraId="78A36FED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E35A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ЕЗП: 47:23:0000000:21 (входящий участок 47:23:0431001:12, 47:23:0441002:29)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BC73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АОЗТ "Гатчинское"</w:t>
            </w:r>
          </w:p>
        </w:tc>
      </w:tr>
      <w:tr w:rsidR="00806815" w:rsidRPr="00806815" w14:paraId="28CE4A49" w14:textId="77777777" w:rsidTr="00806815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35F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47:23:0431001:69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91E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р-н. Гатчинский</w:t>
            </w:r>
          </w:p>
        </w:tc>
      </w:tr>
      <w:tr w:rsidR="00806815" w:rsidRPr="00806815" w14:paraId="2D4A258C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AC10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47:23:0431002:41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979D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вблизи д. Новое Колено</w:t>
            </w:r>
          </w:p>
        </w:tc>
      </w:tr>
      <w:tr w:rsidR="00806815" w:rsidRPr="00806815" w14:paraId="3A320A8D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3897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47:23:0462001:81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AC54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массив Новое Колено,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с.т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. Киевское</w:t>
            </w:r>
          </w:p>
        </w:tc>
      </w:tr>
      <w:tr w:rsidR="00806815" w:rsidRPr="00806815" w14:paraId="3DF13318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9C9D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47:23:0713002:156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0143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400 м. на север от д. Новое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</w:p>
        </w:tc>
      </w:tr>
      <w:tr w:rsidR="00806815" w:rsidRPr="00806815" w14:paraId="7BAE8B60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BB2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47:23:0713001:1168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C8C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муниципальный район, Рождественское сельское поселение, подъезд к дер. Старое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</w:p>
        </w:tc>
      </w:tr>
      <w:tr w:rsidR="00806815" w:rsidRPr="00806815" w14:paraId="5F0388A5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DDE1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47:23:0713002:135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241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вблизи д. Старое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</w:p>
        </w:tc>
      </w:tr>
      <w:tr w:rsidR="00806815" w:rsidRPr="00806815" w14:paraId="4D9B7655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0466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ЕЗП: 47:23:0000000:252 (входящий участок 47:23:0442001:41)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8A75" w14:textId="77777777" w:rsidR="00806815" w:rsidRPr="00806815" w:rsidRDefault="00806815" w:rsidP="0080681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Ленинградская область, Гатчинский район, вблизи д.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Меньково</w:t>
            </w:r>
            <w:proofErr w:type="spellEnd"/>
          </w:p>
        </w:tc>
      </w:tr>
      <w:tr w:rsidR="00806815" w:rsidRPr="00806815" w14:paraId="2564FB67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6DD3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47:23:0000000:52104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1469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806815" w:rsidRPr="00806815" w14:paraId="036081DA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709E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47:23:0000000:79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1AD7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Гатчинское лесничество, участковые лесничества: Елизаветинское кв.1-169,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Таицкое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кв.1-109, 113-150,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Заречское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кв.1-136,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Рылеевское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кв.1-55, 57-151, Сусанинское кв.1-146,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Вырицкое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кв, .1-184,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Слудицкое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кв.1-146, Новинское кв.1-186,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Чащинское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1-115,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Карташевское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кв.1-6, 13-15, 18, 19, 23-28, 32-34, 40,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Дружносельское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кв.1-21, 25-60, 69-72, 81-84,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Онцевское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кв.1-81,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Орлинское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кв.1-51, 85-116,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кв.46-113, Минское кв.1-9, 101-103, 201, 301-305, 401, 402, 501, 601-608, 701, 801-820, 901-906, 1001, 1101-1117, 1201-1226, 1301-1320, 1401, 1403-1410, 1501, 1601, 1701, 1702</w:t>
            </w:r>
          </w:p>
        </w:tc>
      </w:tr>
      <w:tr w:rsidR="00806815" w:rsidRPr="00806815" w14:paraId="0A4219A7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3035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47:23:0713002:157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AF1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800 м. на север от д. Новое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</w:p>
        </w:tc>
      </w:tr>
      <w:tr w:rsidR="00806815" w:rsidRPr="00806815" w14:paraId="59E9868D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6F0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47:23:0441002:476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82AB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3972149B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C468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47:23:0431001:293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CD49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06E41656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42CB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47:23:0431002:264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4DFA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21471902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A2A7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47:23:0431001:292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D075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5C84C9D6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28FC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47:23:0441002:488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1B6C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7699C584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FB25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47:23:0713002:164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A391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Рождественское сельское поселение, подъезд к дер. Новое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Поддубье</w:t>
            </w:r>
            <w:proofErr w:type="spellEnd"/>
          </w:p>
        </w:tc>
      </w:tr>
      <w:tr w:rsidR="00806815" w:rsidRPr="00806815" w14:paraId="342604B3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62FA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47:23:0441002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B469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д.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Тихковицы</w:t>
            </w:r>
            <w:proofErr w:type="spellEnd"/>
          </w:p>
        </w:tc>
      </w:tr>
      <w:tr w:rsidR="00806815" w:rsidRPr="00806815" w14:paraId="15199E4D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17E0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C5D7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1FF50DC2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B79B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47:23:0432001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81A8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1CF8DC16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B8B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1295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2DD9952E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86F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47:23:0431002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5E4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630D1DB1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C82D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47:23:0462001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1E3F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Большеколпанское</w:t>
            </w:r>
            <w:proofErr w:type="spellEnd"/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806815" w:rsidRPr="00806815" w14:paraId="2F16EBBB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0218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47:23:0442001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10AF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Кобринское сельское поселение</w:t>
            </w:r>
          </w:p>
        </w:tc>
      </w:tr>
      <w:tr w:rsidR="00806815" w:rsidRPr="00806815" w14:paraId="564C16F5" w14:textId="77777777" w:rsidTr="00806815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3CFA" w14:textId="77777777" w:rsidR="00806815" w:rsidRPr="00806815" w:rsidRDefault="00806815" w:rsidP="0080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47:23:0436001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6B5" w14:textId="77777777" w:rsidR="00806815" w:rsidRPr="00806815" w:rsidRDefault="00806815" w:rsidP="008068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81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 область, Гатчинский район, Кобринское сельское поселение</w:t>
            </w:r>
          </w:p>
        </w:tc>
      </w:tr>
    </w:tbl>
    <w:p w14:paraId="4019A09A" w14:textId="77777777" w:rsidR="00806815" w:rsidRPr="00806815" w:rsidRDefault="00806815" w:rsidP="008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 Утвердить границы публичного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сервитута</w:t>
      </w:r>
      <w:r w:rsidRPr="008068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площадью 8425 (восемь тысяч четыреста двадцать пять) кв.м.,</w:t>
      </w:r>
      <w:r w:rsidRPr="0080681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3233077E" w14:textId="77777777" w:rsidR="00806815" w:rsidRPr="00806815" w:rsidRDefault="00806815" w:rsidP="00806815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Публичный сервитут устанавливается сроком на 3 (три) года.</w:t>
      </w:r>
    </w:p>
    <w:p w14:paraId="6AB3348D" w14:textId="77777777" w:rsidR="00806815" w:rsidRPr="00806815" w:rsidRDefault="00806815" w:rsidP="008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  Срок, в течение которого использование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земельных участков, их частей и земель</w:t>
      </w: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11 (одиннадцать) месяцев со дня установления публичного сервитута.</w:t>
      </w:r>
    </w:p>
    <w:p w14:paraId="77F405DF" w14:textId="77777777" w:rsidR="00806815" w:rsidRPr="00806815" w:rsidRDefault="00806815" w:rsidP="0080681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5.  Рекомендовать ООО «Газпром газификация» заключить с правообладателями земельных участков, </w:t>
      </w:r>
      <w:bookmarkStart w:id="7" w:name="_Hlk192754992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их частей и земель</w:t>
      </w:r>
      <w:bookmarkEnd w:id="7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п. 1 настоящего постановления соглашение об осуществлении публичного сервитута.</w:t>
      </w:r>
    </w:p>
    <w:p w14:paraId="6792377E" w14:textId="77777777" w:rsidR="00806815" w:rsidRPr="00806815" w:rsidRDefault="00806815" w:rsidP="00806815">
      <w:pPr>
        <w:spacing w:after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6.  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6F67C3CC" w14:textId="77777777" w:rsidR="00806815" w:rsidRPr="00806815" w:rsidRDefault="00806815" w:rsidP="00806815">
      <w:pPr>
        <w:spacing w:after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7.  Плата за публичный сервитут в отношении земельных участков, их частей и земель,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7ACF5FF1" w14:textId="77777777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8.  ООО «Газпром газификация» в срок не позднее чем три месяца после завершения на земельном участке деятельности, для обеспечения которой установлен публичный сервитут, обязан привести земельный участок в состояние, пригодное для его использования в соответствии с разрешенным использованием и осуществить при необходимости рекультивацию в отношении земельных участков, их частей и земель.</w:t>
      </w:r>
    </w:p>
    <w:p w14:paraId="00A0A40E" w14:textId="77777777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9.  Установить следующий график выполнения работ при складировании строительных и иных материалов, возведении некапитальных строений, сооружений (включая ограждения, бытовки, навесы) и (или) размещении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</w:t>
      </w: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д.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Тихковицы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отводами на д. Старое Колено, д. Новое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Старое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Новое Колено Гатчинского района Ленинградской области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предоставленный ООО «Газпром газификация» вместе с ходатайством об установлении публичного сервитута:</w:t>
      </w:r>
    </w:p>
    <w:p w14:paraId="2DC2582C" w14:textId="77777777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9.1.  </w:t>
      </w:r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«Межпоселковый газопровод </w:t>
      </w:r>
      <w:bookmarkStart w:id="8" w:name="_Hlk192754039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 д.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Тихковицы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отводами на д. Старое Колено, д. Новое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Старое </w:t>
      </w:r>
      <w:proofErr w:type="spellStart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Поддубье</w:t>
      </w:r>
      <w:proofErr w:type="spellEnd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Новое Колено Гатчинского района Ленинградской области</w:t>
      </w:r>
      <w:bookmarkEnd w:id="8"/>
      <w:r w:rsidRPr="00806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в период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2025-2028 гг.</w:t>
      </w:r>
    </w:p>
    <w:p w14:paraId="13BD5479" w14:textId="77777777" w:rsidR="00806815" w:rsidRPr="00806815" w:rsidRDefault="00806815" w:rsidP="0080681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615E65AF" w14:textId="77777777" w:rsidR="00806815" w:rsidRPr="00806815" w:rsidRDefault="00806815" w:rsidP="008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10.1.  направить копию настоящего постановления в орган регистрации прав;</w:t>
      </w:r>
    </w:p>
    <w:p w14:paraId="7D6FC3D9" w14:textId="77777777" w:rsidR="00806815" w:rsidRPr="00806815" w:rsidRDefault="00806815" w:rsidP="008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10.2. 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их частей и земель способах связи с ними, копии документов, подтверждающих права указанных лиц на земельные участки.</w:t>
      </w:r>
    </w:p>
    <w:p w14:paraId="43B9591D" w14:textId="77777777" w:rsidR="00806815" w:rsidRPr="00806815" w:rsidRDefault="00806815" w:rsidP="0080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11.  Публичный сервитут устанавливается со дня внесения сведений о нем в Единый государственный реестр недвижимости.</w:t>
      </w:r>
    </w:p>
    <w:p w14:paraId="389C7BFC" w14:textId="77777777" w:rsidR="00806815" w:rsidRPr="00806815" w:rsidRDefault="00806815" w:rsidP="00806815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12.  Настоящее постановление в течение пяти рабочих дней со дня принятия подлежит размещению на официальном сайте Гатчинского муниципального округа и опубликованию (за исключением приложения к нему) в порядке, установленном для официального опубликования (обнародования) муниципальных правовых актах Гатчинского муниципального округа Ленинградской области.</w:t>
      </w:r>
    </w:p>
    <w:p w14:paraId="664D5334" w14:textId="77777777" w:rsidR="00806815" w:rsidRPr="00806815" w:rsidRDefault="00806815" w:rsidP="00806815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13.  Контроль исполнения настоящего постановления возложить на заместителя главы администрации по имущественному комплексу.</w:t>
      </w:r>
    </w:p>
    <w:p w14:paraId="3F7DD7DE" w14:textId="77777777" w:rsidR="00806815" w:rsidRPr="00806815" w:rsidRDefault="00806815" w:rsidP="0080681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CF41A7" w14:textId="77777777" w:rsidR="00806815" w:rsidRPr="00806815" w:rsidRDefault="00806815" w:rsidP="00806815">
      <w:pPr>
        <w:spacing w:after="1" w:line="28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1693FB" w14:textId="77777777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14:paraId="20380F1A" w14:textId="737FC201" w:rsidR="00806815" w:rsidRPr="00806815" w:rsidRDefault="00806815" w:rsidP="0080681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 муниципального округа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Л.Н. </w:t>
      </w:r>
      <w:proofErr w:type="spellStart"/>
      <w:r w:rsidRPr="00806815">
        <w:rPr>
          <w:rFonts w:ascii="Times New Roman" w:eastAsia="Times New Roman" w:hAnsi="Times New Roman" w:cs="Times New Roman"/>
          <w:sz w:val="27"/>
          <w:szCs w:val="27"/>
          <w:lang w:eastAsia="ru-RU"/>
        </w:rPr>
        <w:t>Нещадим</w:t>
      </w:r>
      <w:proofErr w:type="spellEnd"/>
    </w:p>
    <w:p w14:paraId="21A8294C" w14:textId="77777777" w:rsidR="00806815" w:rsidRPr="00806815" w:rsidRDefault="00806815" w:rsidP="0080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4FBB6" w14:textId="77777777" w:rsidR="00806815" w:rsidRPr="00806815" w:rsidRDefault="00806815" w:rsidP="0080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94A50" w14:textId="77777777" w:rsidR="00806815" w:rsidRPr="00806815" w:rsidRDefault="00806815" w:rsidP="0080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4A6B2" w14:textId="77777777" w:rsidR="00806815" w:rsidRPr="00806815" w:rsidRDefault="00806815" w:rsidP="00806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Аввакумов Александр Николаевич</w:t>
      </w:r>
    </w:p>
    <w:p w14:paraId="6C8EEB54" w14:textId="0313EFE9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F6C5E"/>
    <w:rsid w:val="0037430D"/>
    <w:rsid w:val="00791485"/>
    <w:rsid w:val="0080681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0681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9440</Characters>
  <Application>Microsoft Office Word</Application>
  <DocSecurity>0</DocSecurity>
  <Lines>78</Lines>
  <Paragraphs>22</Paragraphs>
  <ScaleCrop>false</ScaleCrop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2025-03-31T07:48:00Z</cp:lastPrinted>
  <dcterms:created xsi:type="dcterms:W3CDTF">2025-04-03T07:45:00Z</dcterms:created>
  <dcterms:modified xsi:type="dcterms:W3CDTF">2025-04-03T07:45:00Z</dcterms:modified>
</cp:coreProperties>
</file>