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69BB" w14:textId="77777777" w:rsidR="002F193C" w:rsidRPr="002F193C" w:rsidRDefault="002F193C" w:rsidP="002F193C">
      <w:pPr>
        <w:jc w:val="center"/>
        <w:rPr>
          <w:rFonts w:ascii="Times New Roman" w:eastAsia="Calibri" w:hAnsi="Times New Roman" w:cs="Times New Roman"/>
          <w:sz w:val="28"/>
          <w:szCs w:val="28"/>
        </w:rPr>
      </w:pPr>
      <w:r w:rsidRPr="002F193C">
        <w:rPr>
          <w:rFonts w:ascii="Times New Roman" w:eastAsia="Calibri" w:hAnsi="Times New Roman" w:cs="Times New Roman"/>
          <w:sz w:val="28"/>
          <w:szCs w:val="28"/>
        </w:rPr>
        <w:t xml:space="preserve">  </w:t>
      </w:r>
      <w:r w:rsidRPr="002F193C">
        <w:rPr>
          <w:rFonts w:ascii="Times New Roman" w:eastAsia="Calibri" w:hAnsi="Times New Roman" w:cs="Times New Roman"/>
          <w:b/>
          <w:noProof/>
          <w:lang w:eastAsia="ru-RU"/>
        </w:rPr>
        <w:drawing>
          <wp:inline distT="0" distB="0" distL="0" distR="0" wp14:anchorId="3BE1CF23" wp14:editId="60D45658">
            <wp:extent cx="596900" cy="749300"/>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1D9FFA0F" w14:textId="77777777" w:rsidR="002F193C" w:rsidRPr="002F193C" w:rsidRDefault="002F193C" w:rsidP="002F193C">
      <w:pPr>
        <w:jc w:val="center"/>
        <w:rPr>
          <w:rFonts w:ascii="Times New Roman" w:eastAsia="Calibri" w:hAnsi="Times New Roman" w:cs="Times New Roman"/>
          <w:sz w:val="2"/>
          <w:szCs w:val="2"/>
        </w:rPr>
      </w:pPr>
    </w:p>
    <w:p w14:paraId="1D48E419" w14:textId="77777777" w:rsidR="002F193C" w:rsidRPr="002F193C" w:rsidRDefault="002F193C" w:rsidP="002F193C">
      <w:pPr>
        <w:keepNext/>
        <w:keepLines/>
        <w:widowControl w:val="0"/>
        <w:spacing w:after="0" w:line="240" w:lineRule="auto"/>
        <w:ind w:firstLine="720"/>
        <w:jc w:val="center"/>
        <w:outlineLvl w:val="1"/>
        <w:rPr>
          <w:rFonts w:ascii="Times New Roman" w:eastAsia="Calibri" w:hAnsi="Times New Roman" w:cs="Times New Roman"/>
          <w:color w:val="000000"/>
          <w:sz w:val="24"/>
          <w:szCs w:val="24"/>
        </w:rPr>
      </w:pPr>
      <w:r w:rsidRPr="002F193C">
        <w:rPr>
          <w:rFonts w:ascii="Times New Roman" w:eastAsia="Calibri" w:hAnsi="Times New Roman" w:cs="Times New Roman"/>
          <w:color w:val="000000"/>
          <w:sz w:val="24"/>
          <w:szCs w:val="24"/>
        </w:rPr>
        <w:t>АДМИНИСТРАЦИЯ ГАТЧИНСКОГО МУНИЦИПАЛЬНОГО ОКРУГА</w:t>
      </w:r>
    </w:p>
    <w:p w14:paraId="106353F9" w14:textId="77777777" w:rsidR="002F193C" w:rsidRPr="002F193C" w:rsidRDefault="002F193C" w:rsidP="002F193C">
      <w:pPr>
        <w:keepNext/>
        <w:keepLines/>
        <w:widowControl w:val="0"/>
        <w:spacing w:after="0" w:line="240" w:lineRule="auto"/>
        <w:ind w:firstLine="720"/>
        <w:jc w:val="center"/>
        <w:outlineLvl w:val="1"/>
        <w:rPr>
          <w:rFonts w:ascii="Times New Roman" w:eastAsia="Calibri" w:hAnsi="Times New Roman" w:cs="Times New Roman"/>
          <w:color w:val="000000"/>
          <w:sz w:val="24"/>
          <w:szCs w:val="24"/>
        </w:rPr>
      </w:pPr>
      <w:r w:rsidRPr="002F193C">
        <w:rPr>
          <w:rFonts w:ascii="Times New Roman" w:eastAsia="Calibri" w:hAnsi="Times New Roman" w:cs="Times New Roman"/>
          <w:color w:val="000000"/>
          <w:sz w:val="24"/>
          <w:szCs w:val="24"/>
        </w:rPr>
        <w:t>ЛЕНИНГРАДСКОЙ ОБЛАСТИ</w:t>
      </w:r>
    </w:p>
    <w:p w14:paraId="4D993679" w14:textId="77777777" w:rsidR="002F193C" w:rsidRPr="002F193C" w:rsidRDefault="002F193C" w:rsidP="002F193C">
      <w:pPr>
        <w:keepNext/>
        <w:keepLines/>
        <w:widowControl w:val="0"/>
        <w:spacing w:after="0" w:line="240" w:lineRule="auto"/>
        <w:ind w:firstLine="720"/>
        <w:jc w:val="center"/>
        <w:outlineLvl w:val="1"/>
        <w:rPr>
          <w:rFonts w:ascii="Times New Roman" w:eastAsia="Calibri" w:hAnsi="Times New Roman" w:cs="Times New Roman"/>
          <w:color w:val="000000"/>
          <w:sz w:val="24"/>
          <w:szCs w:val="24"/>
        </w:rPr>
      </w:pPr>
    </w:p>
    <w:p w14:paraId="09CB9095" w14:textId="77777777" w:rsidR="002F193C" w:rsidRPr="002F193C" w:rsidRDefault="002F193C" w:rsidP="002F193C">
      <w:pPr>
        <w:keepNext/>
        <w:keepLines/>
        <w:widowControl w:val="0"/>
        <w:spacing w:after="0" w:line="240" w:lineRule="auto"/>
        <w:jc w:val="center"/>
        <w:outlineLvl w:val="1"/>
        <w:rPr>
          <w:rFonts w:ascii="Times New Roman" w:eastAsia="Calibri" w:hAnsi="Times New Roman" w:cs="Times New Roman"/>
          <w:b/>
          <w:bCs/>
          <w:color w:val="000000"/>
          <w:sz w:val="18"/>
          <w:szCs w:val="18"/>
        </w:rPr>
      </w:pPr>
      <w:r w:rsidRPr="002F193C">
        <w:rPr>
          <w:rFonts w:ascii="Times New Roman" w:eastAsia="Calibri" w:hAnsi="Times New Roman" w:cs="Times New Roman"/>
          <w:b/>
          <w:bCs/>
          <w:color w:val="000000"/>
          <w:sz w:val="28"/>
          <w:szCs w:val="28"/>
        </w:rPr>
        <w:t>П О С Т А Н О В Л Е Н И Е</w:t>
      </w:r>
    </w:p>
    <w:p w14:paraId="617668B0" w14:textId="77777777" w:rsidR="002F193C" w:rsidRPr="002F193C" w:rsidRDefault="002F193C" w:rsidP="002F193C">
      <w:pPr>
        <w:keepNext/>
        <w:keepLines/>
        <w:widowControl w:val="0"/>
        <w:spacing w:after="0" w:line="240" w:lineRule="auto"/>
        <w:jc w:val="center"/>
        <w:outlineLvl w:val="1"/>
        <w:rPr>
          <w:rFonts w:ascii="Times New Roman" w:eastAsia="Calibri" w:hAnsi="Times New Roman" w:cs="Times New Roman"/>
          <w:b/>
          <w:bCs/>
          <w:color w:val="000000"/>
          <w:sz w:val="16"/>
          <w:szCs w:val="16"/>
        </w:rPr>
      </w:pPr>
    </w:p>
    <w:p w14:paraId="169B097F" w14:textId="77777777" w:rsidR="002F193C" w:rsidRPr="002F193C" w:rsidRDefault="002F193C" w:rsidP="002F193C">
      <w:pPr>
        <w:keepNext/>
        <w:keepLines/>
        <w:widowControl w:val="0"/>
        <w:spacing w:after="0" w:line="240" w:lineRule="auto"/>
        <w:jc w:val="center"/>
        <w:outlineLvl w:val="1"/>
        <w:rPr>
          <w:rFonts w:ascii="Times New Roman" w:eastAsia="Calibri" w:hAnsi="Times New Roman" w:cs="Times New Roman"/>
          <w:b/>
          <w:bCs/>
          <w:color w:val="000000"/>
          <w:sz w:val="16"/>
          <w:szCs w:val="16"/>
        </w:rPr>
      </w:pPr>
    </w:p>
    <w:p w14:paraId="54C813A5" w14:textId="77777777" w:rsidR="002F193C" w:rsidRPr="002F193C" w:rsidRDefault="002F193C" w:rsidP="002F193C">
      <w:pPr>
        <w:keepNext/>
        <w:keepLines/>
        <w:widowControl w:val="0"/>
        <w:spacing w:after="0" w:line="240" w:lineRule="auto"/>
        <w:jc w:val="center"/>
        <w:outlineLvl w:val="1"/>
        <w:rPr>
          <w:rFonts w:ascii="Times New Roman" w:eastAsia="Calibri" w:hAnsi="Times New Roman" w:cs="Times New Roman"/>
          <w:b/>
          <w:bCs/>
          <w:sz w:val="16"/>
          <w:szCs w:val="16"/>
        </w:rPr>
      </w:pPr>
    </w:p>
    <w:p w14:paraId="1AA677DC" w14:textId="77777777" w:rsidR="002F193C" w:rsidRPr="002F193C" w:rsidRDefault="002F193C" w:rsidP="002F193C">
      <w:pPr>
        <w:spacing w:after="0" w:line="240" w:lineRule="auto"/>
        <w:rPr>
          <w:rFonts w:ascii="Times New Roman" w:eastAsia="Calibri" w:hAnsi="Times New Roman" w:cs="Times New Roman"/>
          <w:sz w:val="24"/>
          <w:szCs w:val="24"/>
          <w:lang w:eastAsia="ru-RU"/>
        </w:rPr>
      </w:pPr>
      <w:proofErr w:type="gramStart"/>
      <w:r w:rsidRPr="002F193C">
        <w:rPr>
          <w:rFonts w:ascii="Times New Roman" w:eastAsia="Calibri" w:hAnsi="Times New Roman" w:cs="Times New Roman"/>
          <w:sz w:val="24"/>
          <w:szCs w:val="24"/>
          <w:lang w:eastAsia="ru-RU"/>
        </w:rPr>
        <w:t>От  15</w:t>
      </w:r>
      <w:proofErr w:type="gramEnd"/>
      <w:r w:rsidRPr="002F193C">
        <w:rPr>
          <w:rFonts w:ascii="Times New Roman" w:eastAsia="Calibri" w:hAnsi="Times New Roman" w:cs="Times New Roman"/>
          <w:sz w:val="24"/>
          <w:szCs w:val="24"/>
          <w:lang w:eastAsia="ru-RU"/>
        </w:rPr>
        <w:t>.04.2025</w:t>
      </w:r>
      <w:r w:rsidRPr="002F193C">
        <w:rPr>
          <w:rFonts w:ascii="Times New Roman" w:eastAsia="Calibri" w:hAnsi="Times New Roman" w:cs="Times New Roman"/>
          <w:sz w:val="24"/>
          <w:szCs w:val="24"/>
          <w:lang w:eastAsia="ru-RU"/>
        </w:rPr>
        <w:tab/>
      </w:r>
      <w:r w:rsidRPr="002F193C">
        <w:rPr>
          <w:rFonts w:ascii="Times New Roman" w:eastAsia="Calibri" w:hAnsi="Times New Roman" w:cs="Times New Roman"/>
          <w:sz w:val="24"/>
          <w:szCs w:val="24"/>
          <w:lang w:eastAsia="ru-RU"/>
        </w:rPr>
        <w:tab/>
      </w:r>
      <w:r w:rsidRPr="002F193C">
        <w:rPr>
          <w:rFonts w:ascii="Times New Roman" w:eastAsia="Calibri" w:hAnsi="Times New Roman" w:cs="Times New Roman"/>
          <w:sz w:val="24"/>
          <w:szCs w:val="24"/>
          <w:lang w:eastAsia="ru-RU"/>
        </w:rPr>
        <w:tab/>
      </w:r>
      <w:r w:rsidRPr="002F193C">
        <w:rPr>
          <w:rFonts w:ascii="Times New Roman" w:eastAsia="Calibri" w:hAnsi="Times New Roman" w:cs="Times New Roman"/>
          <w:sz w:val="24"/>
          <w:szCs w:val="24"/>
          <w:lang w:eastAsia="ru-RU"/>
        </w:rPr>
        <w:tab/>
      </w:r>
      <w:r w:rsidRPr="002F193C">
        <w:rPr>
          <w:rFonts w:ascii="Times New Roman" w:eastAsia="Calibri" w:hAnsi="Times New Roman" w:cs="Times New Roman"/>
          <w:sz w:val="24"/>
          <w:szCs w:val="24"/>
          <w:lang w:eastAsia="ru-RU"/>
        </w:rPr>
        <w:tab/>
      </w:r>
      <w:r w:rsidRPr="002F193C">
        <w:rPr>
          <w:rFonts w:ascii="Times New Roman" w:eastAsia="Calibri" w:hAnsi="Times New Roman" w:cs="Times New Roman"/>
          <w:sz w:val="24"/>
          <w:szCs w:val="24"/>
          <w:lang w:eastAsia="ru-RU"/>
        </w:rPr>
        <w:tab/>
      </w:r>
      <w:r w:rsidRPr="002F193C">
        <w:rPr>
          <w:rFonts w:ascii="Times New Roman" w:eastAsia="Calibri" w:hAnsi="Times New Roman" w:cs="Times New Roman"/>
          <w:sz w:val="24"/>
          <w:szCs w:val="24"/>
          <w:lang w:eastAsia="ru-RU"/>
        </w:rPr>
        <w:tab/>
      </w:r>
      <w:r w:rsidRPr="002F193C">
        <w:rPr>
          <w:rFonts w:ascii="Times New Roman" w:eastAsia="Calibri" w:hAnsi="Times New Roman" w:cs="Times New Roman"/>
          <w:sz w:val="24"/>
          <w:szCs w:val="24"/>
          <w:lang w:eastAsia="ru-RU"/>
        </w:rPr>
        <w:tab/>
        <w:t xml:space="preserve">        №  3059</w:t>
      </w:r>
    </w:p>
    <w:p w14:paraId="7F51015E"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color w:val="000000"/>
          <w:sz w:val="20"/>
          <w:szCs w:val="20"/>
          <w:lang w:eastAsia="ru-RU"/>
        </w:rPr>
      </w:pPr>
    </w:p>
    <w:p w14:paraId="61AE7A2B" w14:textId="77777777" w:rsidR="002F193C" w:rsidRPr="002F193C" w:rsidRDefault="002F193C" w:rsidP="002F193C">
      <w:pPr>
        <w:spacing w:after="0" w:line="240" w:lineRule="auto"/>
        <w:ind w:right="4110"/>
        <w:jc w:val="both"/>
        <w:rPr>
          <w:rFonts w:ascii="Times New Roman" w:eastAsia="Calibri" w:hAnsi="Times New Roman" w:cs="Times New Roman"/>
          <w:sz w:val="24"/>
          <w:szCs w:val="24"/>
          <w:lang w:eastAsia="ru-RU"/>
        </w:rPr>
      </w:pPr>
      <w:r w:rsidRPr="002F193C">
        <w:rPr>
          <w:rFonts w:ascii="Times New Roman" w:eastAsia="Calibri" w:hAnsi="Times New Roman" w:cs="Times New Roman"/>
          <w:sz w:val="24"/>
          <w:szCs w:val="24"/>
          <w:lang w:eastAsia="ru-RU"/>
        </w:rPr>
        <w:t xml:space="preserve">Об утверждении положения и состава </w:t>
      </w:r>
    </w:p>
    <w:p w14:paraId="7D91A9BF" w14:textId="77777777" w:rsidR="002F193C" w:rsidRPr="002F193C" w:rsidRDefault="002F193C" w:rsidP="002F193C">
      <w:pPr>
        <w:spacing w:after="0" w:line="240" w:lineRule="auto"/>
        <w:ind w:right="4110"/>
        <w:jc w:val="both"/>
        <w:rPr>
          <w:rFonts w:ascii="Times New Roman" w:eastAsia="Calibri" w:hAnsi="Times New Roman" w:cs="Times New Roman"/>
          <w:sz w:val="24"/>
          <w:szCs w:val="24"/>
          <w:lang w:eastAsia="ru-RU"/>
        </w:rPr>
      </w:pPr>
      <w:r w:rsidRPr="002F193C">
        <w:rPr>
          <w:rFonts w:ascii="Times New Roman" w:eastAsia="Calibri" w:hAnsi="Times New Roman" w:cs="Times New Roman"/>
          <w:sz w:val="24"/>
          <w:szCs w:val="24"/>
          <w:lang w:eastAsia="ru-RU"/>
        </w:rPr>
        <w:t>комиссии по вопросам бесплатного</w:t>
      </w:r>
    </w:p>
    <w:p w14:paraId="5829F454" w14:textId="77777777" w:rsidR="002F193C" w:rsidRPr="002F193C" w:rsidRDefault="002F193C" w:rsidP="002F193C">
      <w:pPr>
        <w:spacing w:after="0" w:line="240" w:lineRule="auto"/>
        <w:ind w:right="4110"/>
        <w:jc w:val="both"/>
        <w:rPr>
          <w:rFonts w:ascii="Times New Roman" w:eastAsia="Calibri" w:hAnsi="Times New Roman" w:cs="Times New Roman"/>
          <w:sz w:val="24"/>
          <w:szCs w:val="24"/>
          <w:lang w:eastAsia="ru-RU"/>
        </w:rPr>
      </w:pPr>
      <w:r w:rsidRPr="002F193C">
        <w:rPr>
          <w:rFonts w:ascii="Times New Roman" w:eastAsia="Calibri" w:hAnsi="Times New Roman" w:cs="Times New Roman"/>
          <w:sz w:val="24"/>
          <w:szCs w:val="24"/>
          <w:lang w:eastAsia="ru-RU"/>
        </w:rPr>
        <w:t>предоставления в собственность земельных</w:t>
      </w:r>
    </w:p>
    <w:p w14:paraId="5C8F22BD" w14:textId="77777777" w:rsidR="002F193C" w:rsidRPr="002F193C" w:rsidRDefault="002F193C" w:rsidP="002F193C">
      <w:pPr>
        <w:spacing w:after="0" w:line="240" w:lineRule="auto"/>
        <w:ind w:right="4110"/>
        <w:jc w:val="both"/>
        <w:rPr>
          <w:rFonts w:ascii="Times New Roman" w:eastAsia="Calibri" w:hAnsi="Times New Roman" w:cs="Times New Roman"/>
          <w:sz w:val="24"/>
          <w:szCs w:val="24"/>
          <w:lang w:eastAsia="ru-RU"/>
        </w:rPr>
      </w:pPr>
      <w:r w:rsidRPr="002F193C">
        <w:rPr>
          <w:rFonts w:ascii="Times New Roman" w:eastAsia="Calibri" w:hAnsi="Times New Roman" w:cs="Times New Roman"/>
          <w:sz w:val="24"/>
          <w:szCs w:val="24"/>
          <w:lang w:eastAsia="ru-RU"/>
        </w:rPr>
        <w:t xml:space="preserve">участков отдельным категориям граждан и </w:t>
      </w:r>
    </w:p>
    <w:p w14:paraId="7A349FE6" w14:textId="77777777" w:rsidR="002F193C" w:rsidRPr="002F193C" w:rsidRDefault="002F193C" w:rsidP="002F193C">
      <w:pPr>
        <w:spacing w:after="0" w:line="240" w:lineRule="auto"/>
        <w:ind w:right="4110"/>
        <w:jc w:val="both"/>
        <w:rPr>
          <w:rFonts w:ascii="Times New Roman" w:eastAsia="Calibri" w:hAnsi="Times New Roman" w:cs="Times New Roman"/>
          <w:sz w:val="24"/>
          <w:szCs w:val="24"/>
          <w:lang w:eastAsia="ru-RU"/>
        </w:rPr>
      </w:pPr>
      <w:r w:rsidRPr="002F193C">
        <w:rPr>
          <w:rFonts w:ascii="Times New Roman" w:eastAsia="Calibri" w:hAnsi="Times New Roman" w:cs="Times New Roman"/>
          <w:sz w:val="24"/>
          <w:szCs w:val="24"/>
          <w:lang w:eastAsia="ru-RU"/>
        </w:rPr>
        <w:t>гражданам, имеющим трех и более детей</w:t>
      </w:r>
    </w:p>
    <w:p w14:paraId="4FE72254" w14:textId="77777777" w:rsidR="002F193C" w:rsidRPr="002F193C" w:rsidRDefault="002F193C" w:rsidP="002F193C">
      <w:pPr>
        <w:spacing w:after="0" w:line="240" w:lineRule="auto"/>
        <w:ind w:right="4110"/>
        <w:jc w:val="both"/>
        <w:rPr>
          <w:rFonts w:ascii="Times New Roman" w:eastAsia="Calibri" w:hAnsi="Times New Roman" w:cs="Times New Roman"/>
          <w:sz w:val="36"/>
          <w:szCs w:val="36"/>
          <w:lang w:eastAsia="ru-RU"/>
        </w:rPr>
      </w:pPr>
    </w:p>
    <w:p w14:paraId="711CE062" w14:textId="77777777" w:rsidR="002F193C" w:rsidRPr="002F193C" w:rsidRDefault="002F193C" w:rsidP="002F193C">
      <w:pPr>
        <w:tabs>
          <w:tab w:val="left" w:pos="567"/>
        </w:tabs>
        <w:spacing w:after="0" w:line="240" w:lineRule="auto"/>
        <w:jc w:val="both"/>
        <w:rPr>
          <w:rFonts w:ascii="Times New Roman" w:eastAsia="Calibri" w:hAnsi="Times New Roman" w:cs="Times New Roman"/>
          <w:color w:val="000000"/>
          <w:sz w:val="28"/>
          <w:szCs w:val="28"/>
          <w:lang w:eastAsia="ru-RU"/>
        </w:rPr>
      </w:pPr>
      <w:r w:rsidRPr="002F193C">
        <w:rPr>
          <w:rFonts w:ascii="Times New Roman" w:eastAsia="Calibri" w:hAnsi="Times New Roman" w:cs="Times New Roman"/>
          <w:color w:val="000000"/>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областным  законом Ленинградской области от 14.10.2008                 № 105-оз «О бесплатном  предоставлении  отдельным  категориям  граждан земельных участков  на территории  Ленинградской области», областным законом Ленинградской области от 17.07.2018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учитывая областной закон Ленинградской области от 02.05.2024 №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руководствуясь Уставом муниципального образования Гатчинский муниципальный округ Ленинградской области,</w:t>
      </w:r>
    </w:p>
    <w:p w14:paraId="7BD8F0B5" w14:textId="77777777" w:rsidR="002F193C" w:rsidRPr="002F193C" w:rsidRDefault="002F193C" w:rsidP="002F193C">
      <w:pPr>
        <w:keepNext/>
        <w:keepLines/>
        <w:widowControl w:val="0"/>
        <w:spacing w:after="0" w:line="240" w:lineRule="auto"/>
        <w:jc w:val="both"/>
        <w:rPr>
          <w:rFonts w:ascii="Times New Roman" w:eastAsia="Calibri" w:hAnsi="Times New Roman" w:cs="Times New Roman"/>
          <w:b/>
          <w:bCs/>
          <w:sz w:val="28"/>
          <w:szCs w:val="28"/>
          <w:lang w:eastAsia="ru-RU"/>
        </w:rPr>
      </w:pPr>
      <w:bookmarkStart w:id="0" w:name="bookmark2"/>
      <w:r w:rsidRPr="002F193C">
        <w:rPr>
          <w:rFonts w:ascii="Times New Roman" w:eastAsia="Calibri" w:hAnsi="Times New Roman" w:cs="Times New Roman"/>
          <w:b/>
          <w:bCs/>
          <w:color w:val="000000"/>
          <w:sz w:val="28"/>
          <w:szCs w:val="28"/>
          <w:lang w:eastAsia="ru-RU"/>
        </w:rPr>
        <w:t>ПОСТАНОВЛЯЕТ:</w:t>
      </w:r>
      <w:bookmarkEnd w:id="0"/>
    </w:p>
    <w:p w14:paraId="4C97392D" w14:textId="77777777" w:rsidR="002F193C" w:rsidRPr="002F193C" w:rsidRDefault="002F193C" w:rsidP="002F193C">
      <w:pPr>
        <w:widowControl w:val="0"/>
        <w:numPr>
          <w:ilvl w:val="0"/>
          <w:numId w:val="1"/>
        </w:numPr>
        <w:tabs>
          <w:tab w:val="left" w:pos="709"/>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F193C">
        <w:rPr>
          <w:rFonts w:ascii="Times New Roman" w:eastAsia="Calibri" w:hAnsi="Times New Roman" w:cs="Times New Roman"/>
          <w:color w:val="000000"/>
          <w:sz w:val="28"/>
          <w:szCs w:val="28"/>
        </w:rPr>
        <w:t>Утвердить положение о комиссии по вопросам бесплатного предоставления в собственность земельных участков отдельным категориям граждан и гражданам, имеющим трех и более детей (приложение   1).</w:t>
      </w:r>
    </w:p>
    <w:p w14:paraId="60796310" w14:textId="77777777" w:rsidR="002F193C" w:rsidRPr="002F193C" w:rsidRDefault="002F193C" w:rsidP="002F193C">
      <w:pPr>
        <w:widowControl w:val="0"/>
        <w:numPr>
          <w:ilvl w:val="0"/>
          <w:numId w:val="1"/>
        </w:numPr>
        <w:tabs>
          <w:tab w:val="left" w:pos="993"/>
          <w:tab w:val="left" w:pos="7550"/>
        </w:tabs>
        <w:spacing w:after="0" w:line="240" w:lineRule="auto"/>
        <w:ind w:firstLine="709"/>
        <w:jc w:val="both"/>
        <w:rPr>
          <w:rFonts w:ascii="Times New Roman" w:eastAsia="Calibri" w:hAnsi="Times New Roman" w:cs="Times New Roman"/>
          <w:color w:val="000000"/>
          <w:sz w:val="28"/>
          <w:szCs w:val="28"/>
        </w:rPr>
      </w:pPr>
      <w:r w:rsidRPr="002F193C">
        <w:rPr>
          <w:rFonts w:ascii="Times New Roman" w:eastAsia="Calibri" w:hAnsi="Times New Roman" w:cs="Times New Roman"/>
          <w:color w:val="000000"/>
          <w:sz w:val="28"/>
          <w:szCs w:val="28"/>
        </w:rPr>
        <w:t>Утвердить состав комиссии по вопросам бесплатного предоставления в собственность земельных участков отдельным категориям граждан (приложение 2).</w:t>
      </w:r>
    </w:p>
    <w:p w14:paraId="2BDA5659" w14:textId="77777777" w:rsidR="002F193C" w:rsidRPr="002F193C" w:rsidRDefault="002F193C" w:rsidP="002F193C">
      <w:pPr>
        <w:widowControl w:val="0"/>
        <w:numPr>
          <w:ilvl w:val="0"/>
          <w:numId w:val="1"/>
        </w:numPr>
        <w:tabs>
          <w:tab w:val="left" w:pos="993"/>
          <w:tab w:val="left" w:pos="7550"/>
        </w:tabs>
        <w:spacing w:after="0" w:line="240" w:lineRule="auto"/>
        <w:ind w:firstLine="709"/>
        <w:jc w:val="both"/>
        <w:rPr>
          <w:rFonts w:ascii="Times New Roman" w:eastAsia="Calibri" w:hAnsi="Times New Roman" w:cs="Times New Roman"/>
          <w:color w:val="000000"/>
          <w:sz w:val="28"/>
          <w:szCs w:val="28"/>
        </w:rPr>
      </w:pPr>
      <w:r w:rsidRPr="002F193C">
        <w:rPr>
          <w:rFonts w:ascii="Times New Roman" w:eastAsia="Calibri" w:hAnsi="Times New Roman" w:cs="Times New Roman"/>
          <w:color w:val="000000"/>
          <w:sz w:val="28"/>
          <w:szCs w:val="28"/>
        </w:rPr>
        <w:t xml:space="preserve">Утвердить состав комиссии по вопросам бесплатного предоставления в собственность земельных участков гражданам, имеющим трех и более детей (приложение </w:t>
      </w:r>
      <w:r w:rsidRPr="002F193C">
        <w:rPr>
          <w:rFonts w:ascii="Times New Roman" w:eastAsia="Calibri" w:hAnsi="Times New Roman" w:cs="Times New Roman"/>
          <w:color w:val="000000"/>
          <w:sz w:val="28"/>
          <w:szCs w:val="28"/>
        </w:rPr>
        <w:lastRenderedPageBreak/>
        <w:t>3).</w:t>
      </w:r>
    </w:p>
    <w:p w14:paraId="722F5FA2" w14:textId="77777777" w:rsidR="002F193C" w:rsidRPr="002F193C" w:rsidRDefault="002F193C" w:rsidP="002F193C">
      <w:pPr>
        <w:widowControl w:val="0"/>
        <w:numPr>
          <w:ilvl w:val="0"/>
          <w:numId w:val="1"/>
        </w:numPr>
        <w:tabs>
          <w:tab w:val="left" w:pos="993"/>
          <w:tab w:val="left" w:pos="7550"/>
        </w:tabs>
        <w:spacing w:after="0" w:line="240" w:lineRule="auto"/>
        <w:ind w:firstLine="709"/>
        <w:jc w:val="both"/>
        <w:rPr>
          <w:rFonts w:ascii="Times New Roman" w:eastAsia="Calibri" w:hAnsi="Times New Roman" w:cs="Times New Roman"/>
          <w:color w:val="000000"/>
          <w:sz w:val="28"/>
          <w:szCs w:val="28"/>
        </w:rPr>
      </w:pPr>
      <w:r w:rsidRPr="002F193C">
        <w:rPr>
          <w:rFonts w:ascii="Times New Roman" w:eastAsia="Calibri" w:hAnsi="Times New Roman" w:cs="Times New Roman"/>
          <w:color w:val="000000"/>
          <w:sz w:val="28"/>
          <w:szCs w:val="28"/>
        </w:rPr>
        <w:t>Постановление администрации Гатчинского муниципального района от 10.01.2019 №13 «Об утверждении положения и состава комиссии по вопросам бесплатного предоставления в собственность земельных участков отдельным категориям граждан» считать утратившим силу.</w:t>
      </w:r>
    </w:p>
    <w:p w14:paraId="1E74B8BF" w14:textId="77777777" w:rsidR="002F193C" w:rsidRPr="002F193C" w:rsidRDefault="002F193C" w:rsidP="002F193C">
      <w:pPr>
        <w:widowControl w:val="0"/>
        <w:numPr>
          <w:ilvl w:val="0"/>
          <w:numId w:val="1"/>
        </w:numPr>
        <w:tabs>
          <w:tab w:val="left" w:pos="993"/>
          <w:tab w:val="left" w:pos="7550"/>
        </w:tabs>
        <w:spacing w:after="0" w:line="240" w:lineRule="auto"/>
        <w:ind w:firstLine="709"/>
        <w:jc w:val="both"/>
        <w:rPr>
          <w:rFonts w:ascii="Times New Roman" w:eastAsia="Calibri" w:hAnsi="Times New Roman" w:cs="Times New Roman"/>
          <w:color w:val="000000"/>
          <w:sz w:val="28"/>
          <w:szCs w:val="28"/>
        </w:rPr>
      </w:pPr>
      <w:r w:rsidRPr="002F193C">
        <w:rPr>
          <w:rFonts w:ascii="Times New Roman" w:eastAsia="Times New Roman" w:hAnsi="Times New Roman" w:cs="Times New Roman"/>
          <w:color w:val="000000"/>
          <w:sz w:val="28"/>
          <w:szCs w:val="28"/>
        </w:rPr>
        <w:t>Настоящее постановление вступает в силу со дня официального опубликования на официальном сайте Гатчинского муниципального округа в информационно-телекоммуникационной сети «Интернет».</w:t>
      </w:r>
    </w:p>
    <w:p w14:paraId="7EE04AA1" w14:textId="77777777" w:rsidR="002F193C" w:rsidRPr="002F193C" w:rsidRDefault="002F193C" w:rsidP="002F193C">
      <w:pPr>
        <w:widowControl w:val="0"/>
        <w:numPr>
          <w:ilvl w:val="0"/>
          <w:numId w:val="1"/>
        </w:numPr>
        <w:tabs>
          <w:tab w:val="left" w:pos="993"/>
          <w:tab w:val="left" w:pos="7550"/>
        </w:tabs>
        <w:spacing w:after="0" w:line="240" w:lineRule="auto"/>
        <w:ind w:firstLine="709"/>
        <w:jc w:val="both"/>
        <w:rPr>
          <w:rFonts w:ascii="Times New Roman" w:eastAsia="Calibri" w:hAnsi="Times New Roman" w:cs="Times New Roman"/>
          <w:color w:val="000000"/>
          <w:sz w:val="28"/>
          <w:szCs w:val="28"/>
        </w:rPr>
      </w:pPr>
      <w:r w:rsidRPr="002F193C">
        <w:rPr>
          <w:rFonts w:ascii="Times New Roman" w:eastAsia="Times New Roman" w:hAnsi="Times New Roman" w:cs="Times New Roman"/>
          <w:color w:val="000000"/>
          <w:sz w:val="28"/>
          <w:szCs w:val="28"/>
        </w:rPr>
        <w:t>Контроль исполнени</w:t>
      </w:r>
      <w:r w:rsidRPr="002F193C">
        <w:rPr>
          <w:rFonts w:ascii="Times New Roman" w:eastAsia="Calibri" w:hAnsi="Times New Roman" w:cs="Times New Roman"/>
          <w:color w:val="000000"/>
          <w:sz w:val="28"/>
          <w:szCs w:val="28"/>
        </w:rPr>
        <w:t>я</w:t>
      </w:r>
      <w:r w:rsidRPr="002F193C">
        <w:rPr>
          <w:rFonts w:ascii="Times New Roman" w:eastAsia="Times New Roman" w:hAnsi="Times New Roman" w:cs="Times New Roman"/>
          <w:color w:val="000000"/>
          <w:sz w:val="28"/>
          <w:szCs w:val="28"/>
        </w:rPr>
        <w:t xml:space="preserve"> постановления возложить на заместителя главы администрации Гатчинского муниципального района по имущественному комплексу </w:t>
      </w:r>
      <w:proofErr w:type="spellStart"/>
      <w:r w:rsidRPr="002F193C">
        <w:rPr>
          <w:rFonts w:ascii="Times New Roman" w:eastAsia="Times New Roman" w:hAnsi="Times New Roman" w:cs="Times New Roman"/>
          <w:color w:val="000000"/>
          <w:sz w:val="28"/>
          <w:szCs w:val="28"/>
        </w:rPr>
        <w:t>Ковыляка</w:t>
      </w:r>
      <w:proofErr w:type="spellEnd"/>
      <w:r w:rsidRPr="002F193C">
        <w:rPr>
          <w:rFonts w:ascii="Times New Roman" w:eastAsia="Times New Roman" w:hAnsi="Times New Roman" w:cs="Times New Roman"/>
          <w:color w:val="000000"/>
          <w:sz w:val="28"/>
          <w:szCs w:val="28"/>
        </w:rPr>
        <w:t xml:space="preserve"> С.М.</w:t>
      </w:r>
    </w:p>
    <w:p w14:paraId="7D9BFB1F"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63FDBF2F"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189C4FB5"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r w:rsidRPr="002F193C">
        <w:rPr>
          <w:rFonts w:ascii="Times New Roman" w:eastAsia="Calibri" w:hAnsi="Times New Roman" w:cs="Times New Roman"/>
          <w:sz w:val="28"/>
          <w:szCs w:val="28"/>
        </w:rPr>
        <w:t>Исполняющий обязанности главы</w:t>
      </w:r>
    </w:p>
    <w:p w14:paraId="3FAAA03B"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r w:rsidRPr="002F193C">
        <w:rPr>
          <w:rFonts w:ascii="Times New Roman" w:eastAsia="Calibri" w:hAnsi="Times New Roman" w:cs="Times New Roman"/>
          <w:sz w:val="28"/>
          <w:szCs w:val="28"/>
        </w:rPr>
        <w:t>администрации Гатчинского</w:t>
      </w:r>
    </w:p>
    <w:p w14:paraId="0FD1CA3C"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r w:rsidRPr="002F193C">
        <w:rPr>
          <w:rFonts w:ascii="Times New Roman" w:eastAsia="Calibri" w:hAnsi="Times New Roman" w:cs="Times New Roman"/>
          <w:sz w:val="28"/>
          <w:szCs w:val="28"/>
        </w:rPr>
        <w:t>муниципального округа,</w:t>
      </w:r>
    </w:p>
    <w:p w14:paraId="7E480841"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r w:rsidRPr="002F193C">
        <w:rPr>
          <w:rFonts w:ascii="Times New Roman" w:eastAsia="Calibri" w:hAnsi="Times New Roman" w:cs="Times New Roman"/>
          <w:sz w:val="28"/>
          <w:szCs w:val="28"/>
        </w:rPr>
        <w:t>заместитель главы администрации</w:t>
      </w:r>
    </w:p>
    <w:p w14:paraId="2C71A91D"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r w:rsidRPr="002F193C">
        <w:rPr>
          <w:rFonts w:ascii="Times New Roman" w:eastAsia="Calibri" w:hAnsi="Times New Roman" w:cs="Times New Roman"/>
          <w:sz w:val="28"/>
          <w:szCs w:val="28"/>
        </w:rPr>
        <w:t>по жилищно-коммунальному и</w:t>
      </w:r>
    </w:p>
    <w:p w14:paraId="1F718EFC"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r w:rsidRPr="002F193C">
        <w:rPr>
          <w:rFonts w:ascii="Times New Roman" w:eastAsia="Calibri" w:hAnsi="Times New Roman" w:cs="Times New Roman"/>
          <w:sz w:val="28"/>
          <w:szCs w:val="28"/>
        </w:rPr>
        <w:t xml:space="preserve">дорожному хозяйству                                                                    А.А. </w:t>
      </w:r>
      <w:proofErr w:type="spellStart"/>
      <w:r w:rsidRPr="002F193C">
        <w:rPr>
          <w:rFonts w:ascii="Times New Roman" w:eastAsia="Calibri" w:hAnsi="Times New Roman" w:cs="Times New Roman"/>
          <w:sz w:val="28"/>
          <w:szCs w:val="28"/>
        </w:rPr>
        <w:t>Супренок</w:t>
      </w:r>
      <w:proofErr w:type="spellEnd"/>
    </w:p>
    <w:p w14:paraId="62871E08"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7497F37E"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046519C5"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359A4ABF"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7B32535B"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54B4BF52"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351C90F8"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23F24E51"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21B33333"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72BFE0B9"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461D1810"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6530E538"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1FD67328"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010C88E5"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58EC77FB"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02C3BA45"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29CD9F17"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505D0DC6"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1CE63C4C"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47A40181"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79DAA028"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533F06C1"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33F30D6E"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0E56FD58"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3A41DE47" w14:textId="77777777" w:rsidR="002F193C" w:rsidRPr="002F193C" w:rsidRDefault="002F193C" w:rsidP="002F193C">
      <w:pPr>
        <w:widowControl w:val="0"/>
        <w:tabs>
          <w:tab w:val="left" w:pos="3792"/>
          <w:tab w:val="left" w:pos="7550"/>
        </w:tabs>
        <w:spacing w:after="0" w:line="240" w:lineRule="auto"/>
        <w:rPr>
          <w:rFonts w:ascii="Times New Roman" w:eastAsia="Calibri" w:hAnsi="Times New Roman" w:cs="Times New Roman"/>
          <w:sz w:val="28"/>
          <w:szCs w:val="28"/>
        </w:rPr>
      </w:pPr>
    </w:p>
    <w:p w14:paraId="0BF9244F" w14:textId="77777777" w:rsidR="002F193C" w:rsidRPr="002F193C" w:rsidRDefault="002F193C" w:rsidP="002F193C">
      <w:pPr>
        <w:rPr>
          <w:rFonts w:ascii="Times New Roman" w:eastAsia="Calibri" w:hAnsi="Times New Roman" w:cs="Times New Roman"/>
          <w:sz w:val="20"/>
          <w:szCs w:val="20"/>
        </w:rPr>
      </w:pPr>
      <w:r w:rsidRPr="002F193C">
        <w:rPr>
          <w:rFonts w:ascii="Times New Roman" w:eastAsia="Calibri" w:hAnsi="Times New Roman" w:cs="Times New Roman"/>
          <w:sz w:val="20"/>
          <w:szCs w:val="20"/>
        </w:rPr>
        <w:t>Аввакумов Александр Николаевич</w:t>
      </w:r>
    </w:p>
    <w:p w14:paraId="6FF2AE5B" w14:textId="77777777" w:rsidR="002F193C" w:rsidRPr="002F193C" w:rsidRDefault="002F193C" w:rsidP="002F193C">
      <w:pPr>
        <w:spacing w:after="0" w:line="240" w:lineRule="auto"/>
        <w:ind w:left="4820"/>
        <w:jc w:val="right"/>
        <w:rPr>
          <w:rFonts w:ascii="Times New Roman" w:eastAsia="Times New Roman" w:hAnsi="Times New Roman" w:cs="Times New Roman"/>
          <w:sz w:val="24"/>
          <w:szCs w:val="24"/>
          <w:lang w:eastAsia="ru-RU"/>
        </w:rPr>
      </w:pPr>
      <w:r w:rsidRPr="002F193C">
        <w:rPr>
          <w:rFonts w:ascii="Times New Roman" w:eastAsia="Times New Roman" w:hAnsi="Times New Roman" w:cs="Times New Roman"/>
          <w:sz w:val="24"/>
          <w:szCs w:val="24"/>
          <w:lang w:eastAsia="ru-RU"/>
        </w:rPr>
        <w:t>Приложение № 1</w:t>
      </w:r>
    </w:p>
    <w:p w14:paraId="4C17DA16" w14:textId="77777777" w:rsidR="002F193C" w:rsidRPr="002F193C" w:rsidRDefault="002F193C" w:rsidP="002F193C">
      <w:pPr>
        <w:spacing w:after="0" w:line="240" w:lineRule="auto"/>
        <w:ind w:left="4820"/>
        <w:jc w:val="right"/>
        <w:rPr>
          <w:rFonts w:ascii="Times New Roman" w:eastAsia="Times New Roman" w:hAnsi="Times New Roman" w:cs="Times New Roman"/>
          <w:sz w:val="24"/>
          <w:szCs w:val="24"/>
          <w:lang w:eastAsia="ru-RU"/>
        </w:rPr>
      </w:pPr>
      <w:r w:rsidRPr="002F193C">
        <w:rPr>
          <w:rFonts w:ascii="Times New Roman" w:eastAsia="Times New Roman" w:hAnsi="Times New Roman" w:cs="Times New Roman"/>
          <w:sz w:val="24"/>
          <w:szCs w:val="24"/>
          <w:lang w:eastAsia="ru-RU"/>
        </w:rPr>
        <w:t>к постановлению администрации Гатчинского муниципального округа</w:t>
      </w:r>
    </w:p>
    <w:p w14:paraId="4A164FBD" w14:textId="77777777" w:rsidR="002F193C" w:rsidRPr="002F193C" w:rsidRDefault="002F193C" w:rsidP="002F193C">
      <w:pPr>
        <w:spacing w:after="0" w:line="240" w:lineRule="auto"/>
        <w:ind w:left="4820"/>
        <w:jc w:val="right"/>
        <w:rPr>
          <w:rFonts w:ascii="Times New Roman" w:eastAsia="Times New Roman" w:hAnsi="Times New Roman" w:cs="Times New Roman"/>
          <w:sz w:val="24"/>
          <w:szCs w:val="24"/>
          <w:lang w:eastAsia="ru-RU"/>
        </w:rPr>
      </w:pPr>
      <w:r w:rsidRPr="002F193C">
        <w:rPr>
          <w:rFonts w:ascii="Times New Roman" w:eastAsia="Times New Roman" w:hAnsi="Times New Roman" w:cs="Times New Roman"/>
          <w:sz w:val="24"/>
          <w:szCs w:val="24"/>
          <w:lang w:eastAsia="ru-RU"/>
        </w:rPr>
        <w:t xml:space="preserve">от 15.04.2025 </w:t>
      </w:r>
      <w:proofErr w:type="gramStart"/>
      <w:r w:rsidRPr="002F193C">
        <w:rPr>
          <w:rFonts w:ascii="Times New Roman" w:eastAsia="Times New Roman" w:hAnsi="Times New Roman" w:cs="Times New Roman"/>
          <w:sz w:val="24"/>
          <w:szCs w:val="24"/>
          <w:lang w:eastAsia="ru-RU"/>
        </w:rPr>
        <w:t>№  3059</w:t>
      </w:r>
      <w:proofErr w:type="gramEnd"/>
    </w:p>
    <w:p w14:paraId="54FDE604"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2B6E17EC"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399884DD"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2B2DDABE" w14:textId="77777777" w:rsidR="002F193C" w:rsidRPr="002F193C" w:rsidRDefault="002F193C" w:rsidP="002F193C">
      <w:pPr>
        <w:spacing w:after="0" w:line="240" w:lineRule="auto"/>
        <w:jc w:val="center"/>
        <w:rPr>
          <w:rFonts w:ascii="Times New Roman" w:eastAsia="Times New Roman" w:hAnsi="Times New Roman" w:cs="Times New Roman"/>
          <w:b/>
          <w:sz w:val="28"/>
          <w:szCs w:val="28"/>
          <w:lang w:eastAsia="ru-RU"/>
        </w:rPr>
      </w:pPr>
      <w:r w:rsidRPr="002F193C">
        <w:rPr>
          <w:rFonts w:ascii="Times New Roman" w:eastAsia="Times New Roman" w:hAnsi="Times New Roman" w:cs="Times New Roman"/>
          <w:b/>
          <w:sz w:val="28"/>
          <w:szCs w:val="28"/>
          <w:lang w:eastAsia="ru-RU"/>
        </w:rPr>
        <w:t xml:space="preserve">П О Л О Ж Е Н И Е </w:t>
      </w:r>
    </w:p>
    <w:p w14:paraId="192D774E" w14:textId="77777777" w:rsidR="002F193C" w:rsidRPr="002F193C" w:rsidRDefault="002F193C" w:rsidP="002F193C">
      <w:pPr>
        <w:spacing w:after="0" w:line="240" w:lineRule="auto"/>
        <w:jc w:val="center"/>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 xml:space="preserve">о комиссии по вопросам бесплатного предоставления в собственность земельных участков отдельным категориям граждан </w:t>
      </w:r>
      <w:bookmarkStart w:id="1" w:name="_Hlk185844290"/>
      <w:r w:rsidRPr="002F193C">
        <w:rPr>
          <w:rFonts w:ascii="Times New Roman" w:eastAsia="Times New Roman" w:hAnsi="Times New Roman" w:cs="Times New Roman"/>
          <w:sz w:val="28"/>
          <w:szCs w:val="28"/>
          <w:lang w:eastAsia="ru-RU"/>
        </w:rPr>
        <w:t>и гражданам, имеющим трех и более детей</w:t>
      </w:r>
    </w:p>
    <w:bookmarkEnd w:id="1"/>
    <w:p w14:paraId="00469B5F" w14:textId="77777777" w:rsidR="002F193C" w:rsidRPr="002F193C" w:rsidRDefault="002F193C" w:rsidP="002F193C">
      <w:pPr>
        <w:spacing w:after="0" w:line="240" w:lineRule="auto"/>
        <w:jc w:val="center"/>
        <w:rPr>
          <w:rFonts w:ascii="Times New Roman" w:eastAsia="Times New Roman" w:hAnsi="Times New Roman" w:cs="Times New Roman"/>
          <w:sz w:val="28"/>
          <w:szCs w:val="28"/>
          <w:lang w:eastAsia="ru-RU"/>
        </w:rPr>
      </w:pPr>
    </w:p>
    <w:p w14:paraId="2FC3292F" w14:textId="77777777" w:rsidR="002F193C" w:rsidRPr="002F193C" w:rsidRDefault="002F193C" w:rsidP="002F193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ab/>
        <w:t xml:space="preserve">1. Комиссия  по вопросам  бесплатного предоставления  в  собственность земельных участков отдельным категориям граждан и гражданам, имеющим трех и более детей (далее – Комиссия)   руководствуется  в своей   деятельности  Конституцией Российской Федерации, Земельным кодексом Российской Федерации, Федеральным законом от 25.10.2001 № 137-ФЗ «О введении в действие Земельного кодекса Российской Федерации», областным  законом </w:t>
      </w:r>
      <w:bookmarkStart w:id="2" w:name="_Hlk535397242"/>
      <w:r w:rsidRPr="002F193C">
        <w:rPr>
          <w:rFonts w:ascii="Times New Roman" w:eastAsia="Times New Roman" w:hAnsi="Times New Roman" w:cs="Times New Roman"/>
          <w:sz w:val="28"/>
          <w:szCs w:val="28"/>
          <w:lang w:eastAsia="ru-RU"/>
        </w:rPr>
        <w:t xml:space="preserve">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105-ОЗ), областным законом Ленинградской области </w:t>
      </w:r>
      <w:r w:rsidRPr="002F193C">
        <w:rPr>
          <w:rFonts w:ascii="Times New Roman" w:eastAsia="Calibri" w:hAnsi="Times New Roman" w:cs="Times New Roman"/>
          <w:sz w:val="28"/>
          <w:szCs w:val="28"/>
          <w:lang w:eastAsia="ru-RU"/>
        </w:rPr>
        <w:t xml:space="preserve">от 17.07.2018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№75-ОЗ), </w:t>
      </w:r>
      <w:bookmarkEnd w:id="2"/>
      <w:r w:rsidRPr="002F193C">
        <w:rPr>
          <w:rFonts w:ascii="Times New Roman" w:eastAsia="Times New Roman" w:hAnsi="Times New Roman" w:cs="Times New Roman"/>
          <w:sz w:val="28"/>
          <w:szCs w:val="28"/>
          <w:lang w:eastAsia="ru-RU"/>
        </w:rPr>
        <w:t>Уставом  муниципального образования Гатчинский муниципальный округ Ленинградской области, а также  настоящим Положением.</w:t>
      </w:r>
    </w:p>
    <w:p w14:paraId="6D0FC737" w14:textId="77777777" w:rsidR="002F193C" w:rsidRPr="002F193C" w:rsidRDefault="002F193C" w:rsidP="002F193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115A7ABA" w14:textId="77777777" w:rsidR="002F193C" w:rsidRPr="002F193C" w:rsidRDefault="002F193C" w:rsidP="002F193C">
      <w:pPr>
        <w:spacing w:after="0" w:line="240" w:lineRule="auto"/>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ab/>
        <w:t>2. Основными задачами Комиссии являются:</w:t>
      </w:r>
    </w:p>
    <w:p w14:paraId="5722DADB" w14:textId="77777777" w:rsidR="002F193C" w:rsidRPr="002F193C" w:rsidRDefault="002F193C" w:rsidP="002F193C">
      <w:pPr>
        <w:spacing w:after="0" w:line="240" w:lineRule="auto"/>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ab/>
        <w:t xml:space="preserve">2.1. Обеспечение реализации положений областного закона №105-ОЗ и </w:t>
      </w:r>
    </w:p>
    <w:p w14:paraId="6F32E09E" w14:textId="77777777" w:rsidR="002F193C" w:rsidRPr="002F193C" w:rsidRDefault="002F193C" w:rsidP="002F193C">
      <w:pPr>
        <w:spacing w:after="0" w:line="240" w:lineRule="auto"/>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 xml:space="preserve">положений областного закона №75-ОЗ.    </w:t>
      </w:r>
    </w:p>
    <w:p w14:paraId="0DDFFE2B" w14:textId="77777777" w:rsidR="002F193C" w:rsidRPr="002F193C" w:rsidRDefault="002F193C" w:rsidP="002F193C">
      <w:pPr>
        <w:spacing w:after="0" w:line="240" w:lineRule="auto"/>
        <w:jc w:val="both"/>
        <w:rPr>
          <w:rFonts w:ascii="Times New Roman" w:eastAsia="Times New Roman" w:hAnsi="Times New Roman" w:cs="Times New Roman"/>
          <w:b/>
          <w:sz w:val="28"/>
          <w:szCs w:val="28"/>
          <w:lang w:eastAsia="ru-RU"/>
        </w:rPr>
      </w:pPr>
      <w:r w:rsidRPr="002F193C">
        <w:rPr>
          <w:rFonts w:ascii="Times New Roman" w:eastAsia="Times New Roman" w:hAnsi="Times New Roman" w:cs="Times New Roman"/>
          <w:b/>
          <w:sz w:val="28"/>
          <w:szCs w:val="28"/>
          <w:lang w:eastAsia="ru-RU"/>
        </w:rPr>
        <w:tab/>
      </w:r>
    </w:p>
    <w:p w14:paraId="65267955" w14:textId="77777777" w:rsidR="002F193C" w:rsidRPr="002F193C" w:rsidRDefault="002F193C" w:rsidP="002F193C">
      <w:pPr>
        <w:spacing w:after="0" w:line="240" w:lineRule="auto"/>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 xml:space="preserve">          3. Функции Комиссии:</w:t>
      </w:r>
    </w:p>
    <w:p w14:paraId="1009972F" w14:textId="77777777" w:rsidR="002F193C" w:rsidRPr="002F193C" w:rsidRDefault="002F193C" w:rsidP="002F193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 xml:space="preserve">  3.1. Формирование перечня земельных участков, расположенных на территории Гатчинского муниципального округа, предназначенных для бесплатного предоставления отдельным категориям граждан и гражданам, имеющим трех и более детей, предусмотренных областными законами №105-ОЗ, №75-ОЗ. </w:t>
      </w:r>
    </w:p>
    <w:p w14:paraId="5AF9AFBA" w14:textId="77777777" w:rsidR="002F193C" w:rsidRPr="002F193C" w:rsidRDefault="002F193C" w:rsidP="002F193C">
      <w:pPr>
        <w:spacing w:after="0" w:line="240" w:lineRule="auto"/>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ab/>
        <w:t>3.2. Размещение перечня земельных участков, указанных в пункте 3.1 настоящего положения, предназначенных для предоставления отдельным категориям граждан и гражданам, имеющим трех и более детей, на официальном сайте Гатчинского муниципального округа.</w:t>
      </w:r>
    </w:p>
    <w:p w14:paraId="37D7619D" w14:textId="77777777" w:rsidR="002F193C" w:rsidRPr="002F193C" w:rsidRDefault="002F193C" w:rsidP="002F193C">
      <w:pPr>
        <w:spacing w:after="0" w:line="240" w:lineRule="auto"/>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ab/>
        <w:t>3.3. Рассмотрение заявлений граждан, в том числе подготовка им ответов.</w:t>
      </w:r>
    </w:p>
    <w:p w14:paraId="5CC8A537" w14:textId="77777777" w:rsidR="002F193C" w:rsidRPr="002F193C" w:rsidRDefault="002F193C" w:rsidP="002F193C">
      <w:pPr>
        <w:spacing w:after="0" w:line="240" w:lineRule="auto"/>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lastRenderedPageBreak/>
        <w:tab/>
        <w:t>3.4. Принятие решений рекомендательного характера для органов, уполномоченных на распоряжение земельными участками, находящихся в государственной и муниципальной собственности, о предоставлении, или об отказе гражданам в предоставлении земельного участка.</w:t>
      </w:r>
    </w:p>
    <w:p w14:paraId="18771F60" w14:textId="77777777" w:rsidR="002F193C" w:rsidRPr="002F193C" w:rsidRDefault="002F193C" w:rsidP="002F193C">
      <w:pPr>
        <w:spacing w:after="0" w:line="240" w:lineRule="auto"/>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ab/>
        <w:t xml:space="preserve">3.5. Размещение на официальном сайте Гатчинского муниципального округа   информации о предоставлении гражданам земельных участков.  </w:t>
      </w:r>
    </w:p>
    <w:p w14:paraId="2CFB6B09" w14:textId="77777777" w:rsidR="002F193C" w:rsidRPr="002F193C" w:rsidRDefault="002F193C" w:rsidP="002F193C">
      <w:pPr>
        <w:spacing w:after="0" w:line="240" w:lineRule="auto"/>
        <w:ind w:firstLine="708"/>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4.Состав Комиссии и организация деятельности Комиссии:</w:t>
      </w:r>
    </w:p>
    <w:p w14:paraId="444604D9" w14:textId="77777777" w:rsidR="002F193C" w:rsidRPr="002F193C" w:rsidRDefault="002F193C" w:rsidP="002F193C">
      <w:pPr>
        <w:spacing w:after="0" w:line="240" w:lineRule="auto"/>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ab/>
        <w:t>4.1.</w:t>
      </w:r>
      <w:r w:rsidRPr="002F193C">
        <w:rPr>
          <w:rFonts w:ascii="Times New Roman" w:eastAsia="Times New Roman" w:hAnsi="Times New Roman" w:cs="Times New Roman"/>
          <w:sz w:val="28"/>
          <w:szCs w:val="28"/>
          <w:lang w:eastAsia="ru-RU"/>
        </w:rPr>
        <w:tab/>
        <w:t>Состав   Комиссии   формируется   и   утверждается   постановлением   администрации Гатчинского муниципального округа.</w:t>
      </w:r>
    </w:p>
    <w:p w14:paraId="4D34C4BC" w14:textId="77777777" w:rsidR="002F193C" w:rsidRPr="002F193C" w:rsidRDefault="002F193C" w:rsidP="002F193C">
      <w:pPr>
        <w:spacing w:after="0" w:line="240" w:lineRule="auto"/>
        <w:ind w:firstLine="708"/>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4.2. Работой Комиссии руководит председатель Комиссии, а на период его отсутствия - заместитель председателя Комиссии.</w:t>
      </w:r>
    </w:p>
    <w:p w14:paraId="7C6C3A35" w14:textId="77777777" w:rsidR="002F193C" w:rsidRPr="002F193C" w:rsidRDefault="002F193C" w:rsidP="002F193C">
      <w:pPr>
        <w:spacing w:after="0" w:line="240" w:lineRule="auto"/>
        <w:ind w:firstLine="708"/>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4.3. Председатель Комиссии:</w:t>
      </w:r>
    </w:p>
    <w:p w14:paraId="5F020241" w14:textId="77777777" w:rsidR="002F193C" w:rsidRPr="002F193C" w:rsidRDefault="002F193C" w:rsidP="002F193C">
      <w:pPr>
        <w:spacing w:after="0" w:line="240" w:lineRule="auto"/>
        <w:ind w:left="709"/>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 xml:space="preserve">- планирует работу Комиссии; </w:t>
      </w:r>
    </w:p>
    <w:p w14:paraId="6B1D7351" w14:textId="77777777" w:rsidR="002F193C" w:rsidRPr="002F193C" w:rsidRDefault="002F193C" w:rsidP="002F193C">
      <w:pPr>
        <w:spacing w:after="0" w:line="240" w:lineRule="auto"/>
        <w:ind w:left="709"/>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 ведет заседания Комиссии;</w:t>
      </w:r>
    </w:p>
    <w:p w14:paraId="63DDE65B" w14:textId="77777777" w:rsidR="002F193C" w:rsidRPr="002F193C" w:rsidRDefault="002F193C" w:rsidP="002F193C">
      <w:pPr>
        <w:spacing w:after="0" w:line="240" w:lineRule="auto"/>
        <w:ind w:left="709"/>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 обеспечивает и контролирует выполнение решений Комиссии.</w:t>
      </w:r>
    </w:p>
    <w:p w14:paraId="52DB1BAE" w14:textId="77777777" w:rsidR="002F193C" w:rsidRPr="002F193C" w:rsidRDefault="002F193C" w:rsidP="002F193C">
      <w:pPr>
        <w:spacing w:after="0" w:line="240" w:lineRule="auto"/>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 xml:space="preserve">          4.4. Заседания Комиссии созываются председателем Комиссии по мере необходимости. Секретарь комиссии оповещает членов Комиссии о месте, времени проведения заседания Комиссии и повестке дня заседания Комиссии не позднее, чем за три дня до дня заседания Комиссии.</w:t>
      </w:r>
    </w:p>
    <w:p w14:paraId="3AC1CE42" w14:textId="77777777" w:rsidR="002F193C" w:rsidRPr="002F193C" w:rsidRDefault="002F193C" w:rsidP="002F193C">
      <w:pPr>
        <w:spacing w:after="0" w:line="240" w:lineRule="auto"/>
        <w:ind w:firstLine="708"/>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4.5. Заседание Комиссии правомочно, если на нем присутствует более половины от утвержденного состава членов Комиссии. Решения Комиссии принимаются простым большинством голосов присутствующих на заседании Комиссии членов Комиссии. При равенстве голосов мнение председателя Комиссии является решающим.</w:t>
      </w:r>
    </w:p>
    <w:p w14:paraId="381290F8" w14:textId="77777777" w:rsidR="002F193C" w:rsidRPr="002F193C" w:rsidRDefault="002F193C" w:rsidP="002F193C">
      <w:pPr>
        <w:spacing w:after="0" w:line="240" w:lineRule="auto"/>
        <w:ind w:firstLine="708"/>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4.6. Секретарь комиссии все решения и рекомендации Комиссии оформляет протоколом. Протокол подписывается председателем Комиссии и секретарем Комиссии.</w:t>
      </w:r>
    </w:p>
    <w:p w14:paraId="3B504F83" w14:textId="77777777" w:rsidR="002F193C" w:rsidRPr="002F193C" w:rsidRDefault="002F193C" w:rsidP="002F193C">
      <w:pPr>
        <w:spacing w:after="0" w:line="240" w:lineRule="auto"/>
        <w:ind w:firstLine="708"/>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4.7. Вопросы   организации   и деятельности   Комиссии, не   урегулированные   настоящим Положением, регулируются принимаемым Комиссией решениями, в соответствии с требованиями действующего законодательства.</w:t>
      </w:r>
    </w:p>
    <w:p w14:paraId="13073121" w14:textId="77777777" w:rsidR="002F193C" w:rsidRPr="002F193C" w:rsidRDefault="002F193C" w:rsidP="002F193C">
      <w:pPr>
        <w:spacing w:after="0" w:line="240" w:lineRule="auto"/>
        <w:ind w:firstLine="708"/>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4.8. Прекращение деятельности Комиссии производится постановлением администрации Гатчинского муниципального округа.</w:t>
      </w:r>
    </w:p>
    <w:p w14:paraId="15F47EFB" w14:textId="77777777" w:rsidR="002F193C" w:rsidRPr="002F193C" w:rsidRDefault="002F193C" w:rsidP="002F193C">
      <w:pPr>
        <w:spacing w:after="0" w:line="240" w:lineRule="auto"/>
        <w:jc w:val="both"/>
        <w:rPr>
          <w:rFonts w:ascii="Times New Roman" w:eastAsia="Times New Roman" w:hAnsi="Times New Roman" w:cs="Times New Roman"/>
          <w:sz w:val="28"/>
          <w:szCs w:val="28"/>
          <w:lang w:eastAsia="ru-RU"/>
        </w:rPr>
      </w:pPr>
    </w:p>
    <w:p w14:paraId="5FB81B4E" w14:textId="77777777" w:rsidR="002F193C" w:rsidRPr="002F193C" w:rsidRDefault="002F193C" w:rsidP="002F193C">
      <w:pPr>
        <w:spacing w:after="0" w:line="240" w:lineRule="auto"/>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ab/>
        <w:t>5. Полномочия Комиссии и порядок работы комиссии:</w:t>
      </w:r>
    </w:p>
    <w:p w14:paraId="34FC5B0D" w14:textId="77777777" w:rsidR="002F193C" w:rsidRPr="002F193C" w:rsidRDefault="002F193C" w:rsidP="002F193C">
      <w:pPr>
        <w:spacing w:after="0" w:line="240" w:lineRule="auto"/>
        <w:ind w:firstLine="705"/>
        <w:jc w:val="both"/>
        <w:rPr>
          <w:rFonts w:ascii="Times New Roman" w:eastAsia="Times New Roman" w:hAnsi="Times New Roman" w:cs="Times New Roman"/>
          <w:sz w:val="28"/>
          <w:szCs w:val="28"/>
          <w:lang w:eastAsia="ru-RU"/>
        </w:rPr>
      </w:pPr>
      <w:r w:rsidRPr="002F193C">
        <w:rPr>
          <w:rFonts w:ascii="Times New Roman" w:eastAsia="Calibri" w:hAnsi="Times New Roman" w:cs="Times New Roman"/>
          <w:sz w:val="28"/>
          <w:szCs w:val="28"/>
        </w:rPr>
        <w:t>5.1. Рассмотрение заявлений г</w:t>
      </w:r>
      <w:r w:rsidRPr="002F193C">
        <w:rPr>
          <w:rFonts w:ascii="Times New Roman" w:eastAsia="Times New Roman" w:hAnsi="Times New Roman" w:cs="Times New Roman"/>
          <w:sz w:val="28"/>
          <w:szCs w:val="28"/>
          <w:lang w:eastAsia="ru-RU"/>
        </w:rPr>
        <w:t xml:space="preserve">раждан, изъявивших желание получить бесплатно в собственность земельный участок в рамках областных законов №№105-ОЗ, 75-ОЗ. </w:t>
      </w:r>
    </w:p>
    <w:p w14:paraId="503DC1C9" w14:textId="77777777" w:rsidR="002F193C" w:rsidRPr="002F193C" w:rsidRDefault="002F193C" w:rsidP="002F193C">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193C">
        <w:rPr>
          <w:rFonts w:ascii="Times New Roman" w:eastAsia="Times New Roman" w:hAnsi="Times New Roman" w:cs="Times New Roman"/>
          <w:sz w:val="28"/>
          <w:szCs w:val="28"/>
          <w:lang w:eastAsia="ru-RU"/>
        </w:rPr>
        <w:t xml:space="preserve">5.2. </w:t>
      </w:r>
      <w:r w:rsidRPr="002F193C">
        <w:rPr>
          <w:rFonts w:ascii="Times New Roman" w:eastAsia="Calibri" w:hAnsi="Times New Roman" w:cs="Times New Roman"/>
          <w:sz w:val="28"/>
          <w:szCs w:val="28"/>
        </w:rPr>
        <w:t xml:space="preserve">В целях формирования перечня земельных участков, предназначенных для бесплатного предоставления в собственность граждан, Комиссия запрашивает у территориальных управлений администрации муниципального образования Гатчинский муниципальный округ Ленинградской области информацию о наличии на их территориях земельных участков, предназначенных для реализации областных законов №№105-ОЗ, 75-ОЗ. </w:t>
      </w:r>
    </w:p>
    <w:p w14:paraId="6C402178" w14:textId="77777777" w:rsidR="002F193C" w:rsidRPr="002F193C" w:rsidRDefault="002F193C" w:rsidP="002F193C">
      <w:pPr>
        <w:spacing w:after="0" w:line="240" w:lineRule="auto"/>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 xml:space="preserve">        5.3. Комиссия рассматривает заявления отдельных категорий граждан и граждан, имеющим трех и более детей, в срок не более 10 рабочих дней с </w:t>
      </w:r>
      <w:r w:rsidRPr="002F193C">
        <w:rPr>
          <w:rFonts w:ascii="Times New Roman" w:eastAsia="Times New Roman" w:hAnsi="Times New Roman" w:cs="Times New Roman"/>
          <w:sz w:val="28"/>
          <w:szCs w:val="28"/>
          <w:lang w:eastAsia="ru-RU"/>
        </w:rPr>
        <w:lastRenderedPageBreak/>
        <w:t xml:space="preserve">момента поступления его на соответствие установленным требованиям в отсутствие заявителя. </w:t>
      </w:r>
    </w:p>
    <w:p w14:paraId="7350F68C" w14:textId="77777777" w:rsidR="002F193C" w:rsidRPr="002F193C" w:rsidRDefault="002F193C" w:rsidP="002F193C">
      <w:pPr>
        <w:autoSpaceDE w:val="0"/>
        <w:autoSpaceDN w:val="0"/>
        <w:adjustRightInd w:val="0"/>
        <w:spacing w:after="0" w:line="240" w:lineRule="auto"/>
        <w:ind w:firstLine="540"/>
        <w:jc w:val="both"/>
        <w:rPr>
          <w:rFonts w:ascii="Times New Roman" w:eastAsia="Calibri" w:hAnsi="Times New Roman" w:cs="Times New Roman"/>
          <w:sz w:val="28"/>
          <w:szCs w:val="28"/>
        </w:rPr>
      </w:pPr>
      <w:r w:rsidRPr="002F193C">
        <w:rPr>
          <w:rFonts w:ascii="Times New Roman" w:eastAsia="Calibri" w:hAnsi="Times New Roman" w:cs="Times New Roman"/>
          <w:sz w:val="28"/>
          <w:szCs w:val="28"/>
        </w:rPr>
        <w:t xml:space="preserve"> 5.4. Осуществляет подбор земельных участков, предназначенных для бесплатного предоставления в собственность </w:t>
      </w:r>
      <w:r w:rsidRPr="002F193C">
        <w:rPr>
          <w:rFonts w:ascii="Times New Roman" w:eastAsia="Times New Roman" w:hAnsi="Times New Roman" w:cs="Times New Roman"/>
          <w:sz w:val="28"/>
          <w:szCs w:val="28"/>
          <w:lang w:eastAsia="ru-RU"/>
        </w:rPr>
        <w:t>отдельных категорий граждан и граждан, имеющим трех и более детей</w:t>
      </w:r>
      <w:r w:rsidRPr="002F193C">
        <w:rPr>
          <w:rFonts w:ascii="Times New Roman" w:eastAsia="Calibri" w:hAnsi="Times New Roman" w:cs="Times New Roman"/>
          <w:sz w:val="28"/>
          <w:szCs w:val="28"/>
        </w:rPr>
        <w:t>.</w:t>
      </w:r>
    </w:p>
    <w:p w14:paraId="040F3FBD" w14:textId="77777777" w:rsidR="002F193C" w:rsidRPr="002F193C" w:rsidRDefault="002F193C" w:rsidP="002F193C">
      <w:pPr>
        <w:autoSpaceDE w:val="0"/>
        <w:autoSpaceDN w:val="0"/>
        <w:adjustRightInd w:val="0"/>
        <w:spacing w:after="0" w:line="240" w:lineRule="auto"/>
        <w:ind w:firstLine="540"/>
        <w:jc w:val="both"/>
        <w:rPr>
          <w:rFonts w:ascii="Times New Roman" w:eastAsia="Calibri" w:hAnsi="Times New Roman" w:cs="Times New Roman"/>
          <w:sz w:val="28"/>
          <w:szCs w:val="28"/>
        </w:rPr>
      </w:pPr>
      <w:r w:rsidRPr="002F193C">
        <w:rPr>
          <w:rFonts w:ascii="Times New Roman" w:eastAsia="Calibri" w:hAnsi="Times New Roman" w:cs="Times New Roman"/>
          <w:sz w:val="28"/>
          <w:szCs w:val="28"/>
        </w:rPr>
        <w:t xml:space="preserve">5.5. Осуществляет распределение земельных участков в рамках реализации областных законов №№105-ОЗ, 75-ОЗ в присутствии заявителей.   </w:t>
      </w:r>
    </w:p>
    <w:p w14:paraId="580CF845" w14:textId="77777777" w:rsidR="002F193C" w:rsidRPr="002F193C" w:rsidRDefault="002F193C" w:rsidP="002F193C">
      <w:pPr>
        <w:autoSpaceDE w:val="0"/>
        <w:autoSpaceDN w:val="0"/>
        <w:adjustRightInd w:val="0"/>
        <w:spacing w:after="0" w:line="240" w:lineRule="auto"/>
        <w:ind w:firstLine="540"/>
        <w:jc w:val="both"/>
        <w:rPr>
          <w:rFonts w:ascii="Times New Roman" w:eastAsia="Calibri" w:hAnsi="Times New Roman" w:cs="Times New Roman"/>
          <w:sz w:val="28"/>
          <w:szCs w:val="28"/>
        </w:rPr>
      </w:pPr>
      <w:r w:rsidRPr="002F193C">
        <w:rPr>
          <w:rFonts w:ascii="Times New Roman" w:eastAsia="Calibri" w:hAnsi="Times New Roman" w:cs="Times New Roman"/>
          <w:sz w:val="28"/>
          <w:szCs w:val="28"/>
        </w:rPr>
        <w:t>5.6. По итогам работы Комиссия принимает одно из следующих решений рекомендательного характера:</w:t>
      </w:r>
    </w:p>
    <w:p w14:paraId="049D5B44" w14:textId="77777777" w:rsidR="002F193C" w:rsidRPr="002F193C" w:rsidRDefault="002F193C" w:rsidP="002F193C">
      <w:pPr>
        <w:autoSpaceDE w:val="0"/>
        <w:autoSpaceDN w:val="0"/>
        <w:adjustRightInd w:val="0"/>
        <w:spacing w:after="0" w:line="240" w:lineRule="auto"/>
        <w:ind w:firstLine="540"/>
        <w:jc w:val="both"/>
        <w:rPr>
          <w:rFonts w:ascii="Times New Roman" w:eastAsia="Calibri" w:hAnsi="Times New Roman" w:cs="Times New Roman"/>
          <w:sz w:val="28"/>
          <w:szCs w:val="28"/>
        </w:rPr>
      </w:pPr>
      <w:r w:rsidRPr="002F193C">
        <w:rPr>
          <w:rFonts w:ascii="Times New Roman" w:eastAsia="Calibri" w:hAnsi="Times New Roman" w:cs="Times New Roman"/>
          <w:sz w:val="28"/>
          <w:szCs w:val="28"/>
        </w:rPr>
        <w:t xml:space="preserve">-  поставить гражданина в очередь на предоставление земельного участка;   </w:t>
      </w:r>
    </w:p>
    <w:p w14:paraId="23C2FE45" w14:textId="77777777" w:rsidR="002F193C" w:rsidRPr="002F193C" w:rsidRDefault="002F193C" w:rsidP="002F193C">
      <w:pPr>
        <w:autoSpaceDE w:val="0"/>
        <w:autoSpaceDN w:val="0"/>
        <w:adjustRightInd w:val="0"/>
        <w:spacing w:after="0" w:line="240" w:lineRule="auto"/>
        <w:ind w:firstLine="540"/>
        <w:jc w:val="both"/>
        <w:rPr>
          <w:rFonts w:ascii="Times New Roman" w:eastAsia="Calibri" w:hAnsi="Times New Roman" w:cs="Times New Roman"/>
          <w:sz w:val="28"/>
          <w:szCs w:val="28"/>
        </w:rPr>
      </w:pPr>
      <w:r w:rsidRPr="002F193C">
        <w:rPr>
          <w:rFonts w:ascii="Times New Roman" w:eastAsia="Calibri" w:hAnsi="Times New Roman" w:cs="Times New Roman"/>
          <w:sz w:val="28"/>
          <w:szCs w:val="28"/>
        </w:rPr>
        <w:t xml:space="preserve">- предоставить в аренду гражданину земельный участок; </w:t>
      </w:r>
    </w:p>
    <w:p w14:paraId="0AA16A3F" w14:textId="77777777" w:rsidR="002F193C" w:rsidRPr="002F193C" w:rsidRDefault="002F193C" w:rsidP="002F193C">
      <w:pPr>
        <w:autoSpaceDE w:val="0"/>
        <w:autoSpaceDN w:val="0"/>
        <w:adjustRightInd w:val="0"/>
        <w:spacing w:after="0" w:line="240" w:lineRule="auto"/>
        <w:ind w:firstLine="540"/>
        <w:jc w:val="both"/>
        <w:rPr>
          <w:rFonts w:ascii="Times New Roman" w:eastAsia="Calibri" w:hAnsi="Times New Roman" w:cs="Times New Roman"/>
          <w:sz w:val="28"/>
          <w:szCs w:val="28"/>
        </w:rPr>
      </w:pPr>
      <w:r w:rsidRPr="002F193C">
        <w:rPr>
          <w:rFonts w:ascii="Times New Roman" w:eastAsia="Calibri" w:hAnsi="Times New Roman" w:cs="Times New Roman"/>
          <w:sz w:val="28"/>
          <w:szCs w:val="28"/>
        </w:rPr>
        <w:t xml:space="preserve">- предоставить в собственность гражданину земельный участок;  </w:t>
      </w:r>
    </w:p>
    <w:p w14:paraId="6D75A9CF" w14:textId="77777777" w:rsidR="002F193C" w:rsidRPr="002F193C" w:rsidRDefault="002F193C" w:rsidP="002F193C">
      <w:pPr>
        <w:autoSpaceDE w:val="0"/>
        <w:autoSpaceDN w:val="0"/>
        <w:adjustRightInd w:val="0"/>
        <w:spacing w:after="0" w:line="240" w:lineRule="auto"/>
        <w:ind w:firstLine="540"/>
        <w:jc w:val="both"/>
        <w:rPr>
          <w:rFonts w:ascii="Times New Roman" w:eastAsia="Calibri" w:hAnsi="Times New Roman" w:cs="Times New Roman"/>
          <w:sz w:val="28"/>
          <w:szCs w:val="28"/>
        </w:rPr>
      </w:pPr>
      <w:r w:rsidRPr="002F193C">
        <w:rPr>
          <w:rFonts w:ascii="Times New Roman" w:eastAsia="Calibri" w:hAnsi="Times New Roman" w:cs="Times New Roman"/>
          <w:sz w:val="28"/>
          <w:szCs w:val="28"/>
        </w:rPr>
        <w:t xml:space="preserve">- отказать гражданину в постановке на учет в очередь на предоставление земельного участка, в предоставлении земельного участка в аренду, в предоставлении земельного участка в собственность. </w:t>
      </w:r>
    </w:p>
    <w:p w14:paraId="56004982" w14:textId="77777777" w:rsidR="002F193C" w:rsidRPr="002F193C" w:rsidRDefault="002F193C" w:rsidP="002F19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F193C">
        <w:rPr>
          <w:rFonts w:ascii="Times New Roman" w:eastAsia="Calibri" w:hAnsi="Times New Roman" w:cs="Times New Roman"/>
          <w:sz w:val="28"/>
          <w:szCs w:val="28"/>
        </w:rPr>
        <w:t xml:space="preserve">5.7. Комиссия осуществляет иные полномочия в соответствии с действующим законодательством. </w:t>
      </w:r>
    </w:p>
    <w:p w14:paraId="6410DBDD" w14:textId="77777777" w:rsidR="002F193C" w:rsidRPr="002F193C" w:rsidRDefault="002F193C" w:rsidP="002F193C">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75CF8CBE"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36573E99"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4C094AE0"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1B8A3E4E"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21850264"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06B977D2"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14365D54"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04A70F2D"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17FDD28B"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7F82E3E0"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5B6D1038"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02141A53"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58429DCB"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0EAC6512"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06AE1260"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5F038E24"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2670EDCC"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555F621B"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47438C16"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0561FF83"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1B93FE10"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17866B81"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1AD6F67A"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43BA6C27"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61D3F918"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1C080143"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7A251E42" w14:textId="77777777" w:rsidR="002F193C" w:rsidRPr="002F193C" w:rsidRDefault="002F193C" w:rsidP="002F193C">
      <w:pPr>
        <w:spacing w:after="0" w:line="240" w:lineRule="auto"/>
        <w:jc w:val="right"/>
        <w:rPr>
          <w:rFonts w:ascii="Times New Roman" w:eastAsia="Times New Roman" w:hAnsi="Times New Roman" w:cs="Times New Roman"/>
          <w:sz w:val="24"/>
          <w:szCs w:val="24"/>
          <w:lang w:eastAsia="ru-RU"/>
        </w:rPr>
      </w:pPr>
    </w:p>
    <w:p w14:paraId="7D06CFA5" w14:textId="77777777" w:rsidR="002F193C" w:rsidRPr="002F193C" w:rsidRDefault="002F193C" w:rsidP="002F193C">
      <w:pPr>
        <w:spacing w:after="0" w:line="240" w:lineRule="auto"/>
        <w:ind w:left="4820"/>
        <w:jc w:val="right"/>
        <w:rPr>
          <w:rFonts w:ascii="Times New Roman" w:eastAsia="Times New Roman" w:hAnsi="Times New Roman" w:cs="Times New Roman"/>
          <w:sz w:val="24"/>
          <w:szCs w:val="24"/>
          <w:lang w:eastAsia="ru-RU"/>
        </w:rPr>
      </w:pPr>
      <w:r w:rsidRPr="002F193C">
        <w:rPr>
          <w:rFonts w:ascii="Times New Roman" w:eastAsia="Times New Roman" w:hAnsi="Times New Roman" w:cs="Times New Roman"/>
          <w:sz w:val="24"/>
          <w:szCs w:val="24"/>
          <w:lang w:eastAsia="ru-RU"/>
        </w:rPr>
        <w:br w:type="page"/>
      </w:r>
      <w:r w:rsidRPr="002F193C">
        <w:rPr>
          <w:rFonts w:ascii="Times New Roman" w:eastAsia="Times New Roman" w:hAnsi="Times New Roman" w:cs="Times New Roman"/>
          <w:sz w:val="24"/>
          <w:szCs w:val="24"/>
          <w:lang w:eastAsia="ru-RU"/>
        </w:rPr>
        <w:lastRenderedPageBreak/>
        <w:t>Приложение № 2</w:t>
      </w:r>
    </w:p>
    <w:p w14:paraId="0958EEF2" w14:textId="77777777" w:rsidR="002F193C" w:rsidRPr="002F193C" w:rsidRDefault="002F193C" w:rsidP="002F193C">
      <w:pPr>
        <w:spacing w:after="0" w:line="240" w:lineRule="auto"/>
        <w:ind w:left="4820"/>
        <w:jc w:val="right"/>
        <w:rPr>
          <w:rFonts w:ascii="Times New Roman" w:eastAsia="Times New Roman" w:hAnsi="Times New Roman" w:cs="Times New Roman"/>
          <w:sz w:val="24"/>
          <w:szCs w:val="24"/>
          <w:lang w:eastAsia="ru-RU"/>
        </w:rPr>
      </w:pPr>
      <w:r w:rsidRPr="002F193C">
        <w:rPr>
          <w:rFonts w:ascii="Times New Roman" w:eastAsia="Times New Roman" w:hAnsi="Times New Roman" w:cs="Times New Roman"/>
          <w:sz w:val="24"/>
          <w:szCs w:val="24"/>
          <w:lang w:eastAsia="ru-RU"/>
        </w:rPr>
        <w:t>к постановлению администрации Гатчинского муниципального округа</w:t>
      </w:r>
    </w:p>
    <w:p w14:paraId="33D37316" w14:textId="77777777" w:rsidR="002F193C" w:rsidRPr="002F193C" w:rsidRDefault="002F193C" w:rsidP="002F193C">
      <w:pPr>
        <w:spacing w:after="0" w:line="240" w:lineRule="auto"/>
        <w:ind w:left="4820"/>
        <w:jc w:val="right"/>
        <w:rPr>
          <w:rFonts w:ascii="Times New Roman" w:eastAsia="Times New Roman" w:hAnsi="Times New Roman" w:cs="Times New Roman"/>
          <w:sz w:val="24"/>
          <w:szCs w:val="24"/>
          <w:lang w:eastAsia="ru-RU"/>
        </w:rPr>
      </w:pPr>
      <w:r w:rsidRPr="002F193C">
        <w:rPr>
          <w:rFonts w:ascii="Times New Roman" w:eastAsia="Times New Roman" w:hAnsi="Times New Roman" w:cs="Times New Roman"/>
          <w:sz w:val="24"/>
          <w:szCs w:val="24"/>
          <w:lang w:eastAsia="ru-RU"/>
        </w:rPr>
        <w:t>от 15.04.2025 № 3059</w:t>
      </w:r>
    </w:p>
    <w:p w14:paraId="51F2DD2C" w14:textId="77777777" w:rsidR="002F193C" w:rsidRPr="002F193C" w:rsidRDefault="002F193C" w:rsidP="002F193C">
      <w:pPr>
        <w:shd w:val="clear" w:color="auto" w:fill="FFFFFF"/>
        <w:spacing w:before="317" w:after="0" w:line="317" w:lineRule="exact"/>
        <w:ind w:left="106"/>
        <w:jc w:val="center"/>
        <w:rPr>
          <w:rFonts w:ascii="Times New Roman" w:eastAsia="Times New Roman" w:hAnsi="Times New Roman" w:cs="Times New Roman"/>
          <w:sz w:val="28"/>
          <w:szCs w:val="28"/>
          <w:lang w:eastAsia="ru-RU"/>
        </w:rPr>
      </w:pPr>
      <w:r w:rsidRPr="002F193C">
        <w:rPr>
          <w:rFonts w:ascii="Times New Roman" w:eastAsia="Times New Roman" w:hAnsi="Times New Roman" w:cs="Times New Roman"/>
          <w:color w:val="000000"/>
          <w:spacing w:val="-1"/>
          <w:sz w:val="28"/>
          <w:szCs w:val="28"/>
          <w:lang w:eastAsia="ru-RU"/>
        </w:rPr>
        <w:t>СОСТАВ КОМИССИИ</w:t>
      </w:r>
    </w:p>
    <w:p w14:paraId="6D1BB414" w14:textId="77777777" w:rsidR="002F193C" w:rsidRPr="002F193C" w:rsidRDefault="002F193C" w:rsidP="002F193C">
      <w:pPr>
        <w:shd w:val="clear" w:color="auto" w:fill="FFFFFF"/>
        <w:spacing w:after="0" w:line="317" w:lineRule="exact"/>
        <w:ind w:left="5"/>
        <w:jc w:val="center"/>
        <w:rPr>
          <w:rFonts w:ascii="Times New Roman" w:eastAsia="Times New Roman" w:hAnsi="Times New Roman" w:cs="Times New Roman"/>
          <w:spacing w:val="2"/>
          <w:sz w:val="28"/>
          <w:szCs w:val="28"/>
          <w:lang w:eastAsia="ru-RU"/>
        </w:rPr>
      </w:pPr>
      <w:r w:rsidRPr="002F193C">
        <w:rPr>
          <w:rFonts w:ascii="Times New Roman" w:eastAsia="Times New Roman" w:hAnsi="Times New Roman" w:cs="Times New Roman"/>
          <w:color w:val="000000"/>
          <w:spacing w:val="4"/>
          <w:sz w:val="28"/>
          <w:szCs w:val="28"/>
          <w:lang w:eastAsia="ru-RU"/>
        </w:rPr>
        <w:t xml:space="preserve">по вопросам </w:t>
      </w:r>
      <w:r w:rsidRPr="002F193C">
        <w:rPr>
          <w:rFonts w:ascii="Times New Roman" w:eastAsia="Times New Roman" w:hAnsi="Times New Roman" w:cs="Times New Roman"/>
          <w:sz w:val="28"/>
          <w:szCs w:val="28"/>
          <w:lang w:eastAsia="ru-RU"/>
        </w:rPr>
        <w:t>по вопросам бесплатного предоставления в собственность земельных участков отдельным категориям граждан</w:t>
      </w:r>
    </w:p>
    <w:tbl>
      <w:tblPr>
        <w:tblW w:w="0" w:type="auto"/>
        <w:tblInd w:w="5" w:type="dxa"/>
        <w:tblLook w:val="04A0" w:firstRow="1" w:lastRow="0" w:firstColumn="1" w:lastColumn="0" w:noHBand="0" w:noVBand="1"/>
      </w:tblPr>
      <w:tblGrid>
        <w:gridCol w:w="4670"/>
        <w:gridCol w:w="4680"/>
      </w:tblGrid>
      <w:tr w:rsidR="002F193C" w:rsidRPr="002F193C" w14:paraId="58C18779" w14:textId="77777777" w:rsidTr="002F193C">
        <w:tc>
          <w:tcPr>
            <w:tcW w:w="4670" w:type="dxa"/>
            <w:hideMark/>
          </w:tcPr>
          <w:p w14:paraId="5AD84DF6" w14:textId="77777777" w:rsidR="002F193C" w:rsidRPr="002F193C" w:rsidRDefault="002F193C" w:rsidP="002F193C">
            <w:pPr>
              <w:shd w:val="clear" w:color="auto" w:fill="FFFFFF"/>
              <w:spacing w:before="307" w:after="0" w:line="317" w:lineRule="exact"/>
              <w:ind w:left="10"/>
              <w:rPr>
                <w:rFonts w:ascii="Times New Roman" w:eastAsia="Times New Roman" w:hAnsi="Times New Roman" w:cs="Times New Roman"/>
                <w:sz w:val="28"/>
                <w:szCs w:val="28"/>
                <w:lang w:eastAsia="ru-RU"/>
              </w:rPr>
            </w:pPr>
            <w:bookmarkStart w:id="3" w:name="_Hlk195527548"/>
            <w:r w:rsidRPr="002F193C">
              <w:rPr>
                <w:rFonts w:ascii="Times New Roman" w:eastAsia="Times New Roman" w:hAnsi="Times New Roman" w:cs="Times New Roman"/>
                <w:color w:val="000000"/>
                <w:spacing w:val="-1"/>
                <w:sz w:val="28"/>
                <w:szCs w:val="28"/>
                <w:u w:val="single"/>
                <w:lang w:eastAsia="ru-RU"/>
              </w:rPr>
              <w:t>Председатель комиссии:</w:t>
            </w:r>
          </w:p>
        </w:tc>
        <w:tc>
          <w:tcPr>
            <w:tcW w:w="4680" w:type="dxa"/>
          </w:tcPr>
          <w:p w14:paraId="3733C962" w14:textId="77777777" w:rsidR="002F193C" w:rsidRPr="002F193C" w:rsidRDefault="002F193C" w:rsidP="002F193C">
            <w:pPr>
              <w:spacing w:after="0" w:line="317" w:lineRule="exact"/>
              <w:jc w:val="center"/>
              <w:rPr>
                <w:rFonts w:ascii="Times New Roman" w:eastAsia="Times New Roman" w:hAnsi="Times New Roman" w:cs="Times New Roman"/>
                <w:sz w:val="28"/>
                <w:szCs w:val="28"/>
                <w:lang w:eastAsia="ru-RU"/>
              </w:rPr>
            </w:pPr>
          </w:p>
        </w:tc>
      </w:tr>
      <w:tr w:rsidR="002F193C" w:rsidRPr="002F193C" w14:paraId="61CF8151" w14:textId="77777777" w:rsidTr="002F193C">
        <w:tc>
          <w:tcPr>
            <w:tcW w:w="4670" w:type="dxa"/>
            <w:hideMark/>
          </w:tcPr>
          <w:p w14:paraId="137702C1" w14:textId="77777777" w:rsidR="002F193C" w:rsidRPr="002F193C" w:rsidRDefault="002F193C" w:rsidP="002F193C">
            <w:pPr>
              <w:spacing w:after="0" w:line="317" w:lineRule="exact"/>
              <w:rPr>
                <w:rFonts w:ascii="Times New Roman" w:eastAsia="Times New Roman" w:hAnsi="Times New Roman" w:cs="Times New Roman"/>
                <w:color w:val="000000"/>
                <w:spacing w:val="-9"/>
                <w:sz w:val="28"/>
                <w:szCs w:val="28"/>
                <w:lang w:eastAsia="ru-RU"/>
              </w:rPr>
            </w:pPr>
            <w:r w:rsidRPr="002F193C">
              <w:rPr>
                <w:rFonts w:ascii="Times New Roman" w:eastAsia="Times New Roman" w:hAnsi="Times New Roman" w:cs="Times New Roman"/>
                <w:color w:val="000000"/>
                <w:spacing w:val="-9"/>
                <w:sz w:val="28"/>
                <w:szCs w:val="28"/>
                <w:lang w:eastAsia="ru-RU"/>
              </w:rPr>
              <w:t xml:space="preserve">КОВЫЛЯК </w:t>
            </w:r>
          </w:p>
          <w:p w14:paraId="57B158C4" w14:textId="77777777" w:rsidR="002F193C" w:rsidRPr="002F193C" w:rsidRDefault="002F193C" w:rsidP="002F193C">
            <w:pPr>
              <w:spacing w:after="0" w:line="317" w:lineRule="exact"/>
              <w:rPr>
                <w:rFonts w:ascii="Times New Roman" w:eastAsia="Times New Roman" w:hAnsi="Times New Roman" w:cs="Times New Roman"/>
                <w:sz w:val="28"/>
                <w:szCs w:val="28"/>
                <w:lang w:eastAsia="ru-RU"/>
              </w:rPr>
            </w:pPr>
            <w:r w:rsidRPr="002F193C">
              <w:rPr>
                <w:rFonts w:ascii="Times New Roman" w:eastAsia="Times New Roman" w:hAnsi="Times New Roman" w:cs="Times New Roman"/>
                <w:color w:val="000000"/>
                <w:spacing w:val="-9"/>
                <w:sz w:val="28"/>
                <w:szCs w:val="28"/>
                <w:lang w:eastAsia="ru-RU"/>
              </w:rPr>
              <w:t>Сергей Михайлович</w:t>
            </w:r>
          </w:p>
        </w:tc>
        <w:tc>
          <w:tcPr>
            <w:tcW w:w="4680" w:type="dxa"/>
            <w:hideMark/>
          </w:tcPr>
          <w:p w14:paraId="49A728F3" w14:textId="77777777" w:rsidR="002F193C" w:rsidRPr="002F193C" w:rsidRDefault="002F193C" w:rsidP="002F193C">
            <w:pPr>
              <w:spacing w:after="0" w:line="240" w:lineRule="auto"/>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заместитель главы администрации</w:t>
            </w:r>
          </w:p>
          <w:p w14:paraId="2CDAD2A3" w14:textId="77777777" w:rsidR="002F193C" w:rsidRPr="002F193C" w:rsidRDefault="002F193C" w:rsidP="002F193C">
            <w:pPr>
              <w:spacing w:after="0" w:line="240" w:lineRule="auto"/>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Гатчинского муниципального округа по имущественному комплексу</w:t>
            </w:r>
          </w:p>
        </w:tc>
      </w:tr>
      <w:tr w:rsidR="002F193C" w:rsidRPr="002F193C" w14:paraId="267F6313" w14:textId="77777777" w:rsidTr="002F193C">
        <w:tc>
          <w:tcPr>
            <w:tcW w:w="4670" w:type="dxa"/>
            <w:hideMark/>
          </w:tcPr>
          <w:p w14:paraId="70A0F2EA" w14:textId="77777777" w:rsidR="002F193C" w:rsidRPr="002F193C" w:rsidRDefault="002F193C" w:rsidP="002F193C">
            <w:pPr>
              <w:shd w:val="clear" w:color="auto" w:fill="FFFFFF"/>
              <w:spacing w:before="312" w:after="0" w:line="317" w:lineRule="exact"/>
              <w:ind w:left="5"/>
              <w:rPr>
                <w:rFonts w:ascii="Times New Roman" w:eastAsia="Times New Roman" w:hAnsi="Times New Roman" w:cs="Times New Roman"/>
                <w:sz w:val="28"/>
                <w:szCs w:val="28"/>
                <w:u w:val="single"/>
                <w:lang w:eastAsia="ru-RU"/>
              </w:rPr>
            </w:pPr>
            <w:r w:rsidRPr="002F193C">
              <w:rPr>
                <w:rFonts w:ascii="Times New Roman" w:eastAsia="Times New Roman" w:hAnsi="Times New Roman" w:cs="Times New Roman"/>
                <w:color w:val="000000"/>
                <w:spacing w:val="-1"/>
                <w:sz w:val="28"/>
                <w:szCs w:val="28"/>
                <w:u w:val="single"/>
                <w:lang w:eastAsia="ru-RU"/>
              </w:rPr>
              <w:t>Заместитель председателя комиссии:</w:t>
            </w:r>
          </w:p>
          <w:p w14:paraId="6993E9D3" w14:textId="77777777" w:rsidR="002F193C" w:rsidRPr="002F193C" w:rsidRDefault="002F193C" w:rsidP="002F193C">
            <w:pPr>
              <w:spacing w:after="0" w:line="317" w:lineRule="exact"/>
              <w:rPr>
                <w:rFonts w:ascii="Times New Roman" w:eastAsia="Times New Roman" w:hAnsi="Times New Roman" w:cs="Times New Roman"/>
                <w:color w:val="000000"/>
                <w:sz w:val="28"/>
                <w:szCs w:val="28"/>
                <w:lang w:eastAsia="ru-RU"/>
              </w:rPr>
            </w:pPr>
            <w:r w:rsidRPr="002F193C">
              <w:rPr>
                <w:rFonts w:ascii="Times New Roman" w:eastAsia="Times New Roman" w:hAnsi="Times New Roman" w:cs="Times New Roman"/>
                <w:color w:val="000000"/>
                <w:sz w:val="28"/>
                <w:szCs w:val="28"/>
                <w:lang w:eastAsia="ru-RU"/>
              </w:rPr>
              <w:t>АВВАКУМОВ</w:t>
            </w:r>
          </w:p>
          <w:p w14:paraId="6A7E365E" w14:textId="77777777" w:rsidR="002F193C" w:rsidRPr="002F193C" w:rsidRDefault="002F193C" w:rsidP="002F193C">
            <w:pPr>
              <w:spacing w:after="0" w:line="317" w:lineRule="exact"/>
              <w:rPr>
                <w:rFonts w:ascii="Times New Roman" w:eastAsia="Times New Roman" w:hAnsi="Times New Roman" w:cs="Times New Roman"/>
                <w:sz w:val="28"/>
                <w:szCs w:val="28"/>
                <w:lang w:eastAsia="ru-RU"/>
              </w:rPr>
            </w:pPr>
            <w:r w:rsidRPr="002F193C">
              <w:rPr>
                <w:rFonts w:ascii="Times New Roman" w:eastAsia="Times New Roman" w:hAnsi="Times New Roman" w:cs="Times New Roman"/>
                <w:color w:val="000000"/>
                <w:sz w:val="28"/>
                <w:szCs w:val="28"/>
                <w:lang w:eastAsia="ru-RU"/>
              </w:rPr>
              <w:t>Александр Николаевич</w:t>
            </w:r>
          </w:p>
        </w:tc>
        <w:tc>
          <w:tcPr>
            <w:tcW w:w="4680" w:type="dxa"/>
          </w:tcPr>
          <w:p w14:paraId="06F89183" w14:textId="77777777" w:rsidR="002F193C" w:rsidRPr="002F193C" w:rsidRDefault="002F193C" w:rsidP="002F193C">
            <w:pPr>
              <w:spacing w:after="0" w:line="317" w:lineRule="exact"/>
              <w:rPr>
                <w:rFonts w:ascii="Times New Roman" w:eastAsia="Times New Roman" w:hAnsi="Times New Roman" w:cs="Times New Roman"/>
                <w:sz w:val="28"/>
                <w:szCs w:val="28"/>
                <w:lang w:eastAsia="ru-RU"/>
              </w:rPr>
            </w:pPr>
          </w:p>
          <w:p w14:paraId="08F30E82" w14:textId="77777777" w:rsidR="002F193C" w:rsidRPr="002F193C" w:rsidRDefault="002F193C" w:rsidP="002F193C">
            <w:pPr>
              <w:spacing w:after="0" w:line="317" w:lineRule="exact"/>
              <w:rPr>
                <w:rFonts w:ascii="Times New Roman" w:eastAsia="Times New Roman" w:hAnsi="Times New Roman" w:cs="Times New Roman"/>
                <w:sz w:val="28"/>
                <w:szCs w:val="28"/>
                <w:lang w:eastAsia="ru-RU"/>
              </w:rPr>
            </w:pPr>
          </w:p>
          <w:p w14:paraId="6F804260" w14:textId="77777777" w:rsidR="002F193C" w:rsidRPr="002F193C" w:rsidRDefault="002F193C" w:rsidP="002F193C">
            <w:pPr>
              <w:shd w:val="clear" w:color="auto" w:fill="FFFFFF"/>
              <w:tabs>
                <w:tab w:val="left" w:pos="2851"/>
              </w:tabs>
              <w:spacing w:after="0" w:line="317" w:lineRule="exact"/>
              <w:ind w:left="10"/>
              <w:rPr>
                <w:rFonts w:ascii="Times New Roman" w:eastAsia="Times New Roman" w:hAnsi="Times New Roman" w:cs="Times New Roman"/>
                <w:sz w:val="28"/>
                <w:szCs w:val="28"/>
                <w:lang w:eastAsia="ru-RU"/>
              </w:rPr>
            </w:pPr>
            <w:r w:rsidRPr="002F193C">
              <w:rPr>
                <w:rFonts w:ascii="Times New Roman" w:eastAsia="Times New Roman" w:hAnsi="Times New Roman" w:cs="Times New Roman"/>
                <w:color w:val="000000"/>
                <w:spacing w:val="-1"/>
                <w:sz w:val="28"/>
                <w:szCs w:val="28"/>
                <w:lang w:eastAsia="ru-RU"/>
              </w:rPr>
              <w:t xml:space="preserve">председатель Комитета по управлению </w:t>
            </w:r>
            <w:r w:rsidRPr="002F193C">
              <w:rPr>
                <w:rFonts w:ascii="Times New Roman" w:eastAsia="Times New Roman" w:hAnsi="Times New Roman" w:cs="Times New Roman"/>
                <w:color w:val="000000"/>
                <w:sz w:val="28"/>
                <w:szCs w:val="28"/>
                <w:lang w:eastAsia="ru-RU"/>
              </w:rPr>
              <w:t>имуществом Гатчинского муниципального округа</w:t>
            </w:r>
          </w:p>
        </w:tc>
      </w:tr>
      <w:tr w:rsidR="002F193C" w:rsidRPr="002F193C" w14:paraId="34FD271B" w14:textId="77777777" w:rsidTr="002F193C">
        <w:trPr>
          <w:trHeight w:val="315"/>
        </w:trPr>
        <w:tc>
          <w:tcPr>
            <w:tcW w:w="4670" w:type="dxa"/>
            <w:hideMark/>
          </w:tcPr>
          <w:p w14:paraId="00088FAC" w14:textId="77777777" w:rsidR="002F193C" w:rsidRPr="002F193C" w:rsidRDefault="002F193C" w:rsidP="002F193C">
            <w:pPr>
              <w:shd w:val="clear" w:color="auto" w:fill="FFFFFF"/>
              <w:spacing w:before="302" w:after="0" w:line="322" w:lineRule="exact"/>
              <w:ind w:left="24"/>
              <w:rPr>
                <w:rFonts w:ascii="Times New Roman" w:eastAsia="Times New Roman" w:hAnsi="Times New Roman" w:cs="Times New Roman"/>
                <w:sz w:val="28"/>
                <w:szCs w:val="28"/>
                <w:u w:val="single"/>
                <w:lang w:eastAsia="ru-RU"/>
              </w:rPr>
            </w:pPr>
            <w:r w:rsidRPr="002F193C">
              <w:rPr>
                <w:rFonts w:ascii="Times New Roman" w:eastAsia="Times New Roman" w:hAnsi="Times New Roman" w:cs="Times New Roman"/>
                <w:color w:val="000000"/>
                <w:spacing w:val="-4"/>
                <w:sz w:val="28"/>
                <w:szCs w:val="28"/>
                <w:u w:val="single"/>
                <w:lang w:eastAsia="ru-RU"/>
              </w:rPr>
              <w:t>Члены комиссии:</w:t>
            </w:r>
          </w:p>
        </w:tc>
        <w:tc>
          <w:tcPr>
            <w:tcW w:w="4680" w:type="dxa"/>
          </w:tcPr>
          <w:p w14:paraId="637C5CB3" w14:textId="77777777" w:rsidR="002F193C" w:rsidRPr="002F193C" w:rsidRDefault="002F193C" w:rsidP="002F193C">
            <w:pPr>
              <w:spacing w:after="0" w:line="317" w:lineRule="exact"/>
              <w:rPr>
                <w:rFonts w:ascii="Times New Roman" w:eastAsia="Times New Roman" w:hAnsi="Times New Roman" w:cs="Times New Roman"/>
                <w:sz w:val="28"/>
                <w:szCs w:val="28"/>
                <w:lang w:eastAsia="ru-RU"/>
              </w:rPr>
            </w:pPr>
          </w:p>
        </w:tc>
      </w:tr>
      <w:tr w:rsidR="002F193C" w:rsidRPr="002F193C" w14:paraId="565AAAD3" w14:textId="77777777" w:rsidTr="002F193C">
        <w:tc>
          <w:tcPr>
            <w:tcW w:w="4670" w:type="dxa"/>
            <w:hideMark/>
          </w:tcPr>
          <w:p w14:paraId="6ED20362" w14:textId="77777777" w:rsidR="002F193C" w:rsidRPr="002F193C" w:rsidRDefault="002F193C" w:rsidP="002F193C">
            <w:pPr>
              <w:spacing w:after="0" w:line="317" w:lineRule="exact"/>
              <w:rPr>
                <w:rFonts w:ascii="Times New Roman" w:eastAsia="Times New Roman" w:hAnsi="Times New Roman" w:cs="Times New Roman"/>
                <w:color w:val="000000"/>
                <w:spacing w:val="2"/>
                <w:sz w:val="28"/>
                <w:szCs w:val="28"/>
                <w:lang w:eastAsia="ru-RU"/>
              </w:rPr>
            </w:pPr>
            <w:r w:rsidRPr="002F193C">
              <w:rPr>
                <w:rFonts w:ascii="Times New Roman" w:eastAsia="Times New Roman" w:hAnsi="Times New Roman" w:cs="Times New Roman"/>
                <w:color w:val="000000"/>
                <w:spacing w:val="2"/>
                <w:sz w:val="28"/>
                <w:szCs w:val="28"/>
                <w:lang w:eastAsia="ru-RU"/>
              </w:rPr>
              <w:t xml:space="preserve">КУЗНЕЦОВА    </w:t>
            </w:r>
          </w:p>
          <w:p w14:paraId="09D8B8DF" w14:textId="77777777" w:rsidR="002F193C" w:rsidRPr="002F193C" w:rsidRDefault="002F193C" w:rsidP="002F193C">
            <w:pPr>
              <w:spacing w:after="0" w:line="317" w:lineRule="exact"/>
              <w:rPr>
                <w:rFonts w:ascii="Times New Roman" w:eastAsia="Times New Roman" w:hAnsi="Times New Roman" w:cs="Times New Roman"/>
                <w:sz w:val="28"/>
                <w:szCs w:val="28"/>
                <w:lang w:eastAsia="ru-RU"/>
              </w:rPr>
            </w:pPr>
            <w:r w:rsidRPr="002F193C">
              <w:rPr>
                <w:rFonts w:ascii="Times New Roman" w:eastAsia="Times New Roman" w:hAnsi="Times New Roman" w:cs="Times New Roman"/>
                <w:color w:val="000000"/>
                <w:spacing w:val="2"/>
                <w:sz w:val="28"/>
                <w:szCs w:val="28"/>
                <w:lang w:eastAsia="ru-RU"/>
              </w:rPr>
              <w:t>Ирина Геннадьевна</w:t>
            </w:r>
          </w:p>
        </w:tc>
        <w:tc>
          <w:tcPr>
            <w:tcW w:w="4680" w:type="dxa"/>
            <w:hideMark/>
          </w:tcPr>
          <w:p w14:paraId="5A38F6A3" w14:textId="77777777" w:rsidR="002F193C" w:rsidRPr="002F193C" w:rsidRDefault="002F193C" w:rsidP="002F193C">
            <w:pPr>
              <w:shd w:val="clear" w:color="auto" w:fill="FFFFFF"/>
              <w:tabs>
                <w:tab w:val="left" w:pos="2856"/>
              </w:tabs>
              <w:spacing w:after="0" w:line="322" w:lineRule="exact"/>
              <w:ind w:left="10"/>
              <w:rPr>
                <w:rFonts w:ascii="Times New Roman" w:eastAsia="Times New Roman" w:hAnsi="Times New Roman" w:cs="Times New Roman"/>
                <w:color w:val="000000"/>
                <w:spacing w:val="2"/>
                <w:sz w:val="28"/>
                <w:szCs w:val="28"/>
                <w:lang w:eastAsia="ru-RU"/>
              </w:rPr>
            </w:pPr>
            <w:r w:rsidRPr="002F193C">
              <w:rPr>
                <w:rFonts w:ascii="Times New Roman" w:eastAsia="Times New Roman" w:hAnsi="Times New Roman" w:cs="Times New Roman"/>
                <w:color w:val="000000"/>
                <w:spacing w:val="2"/>
                <w:sz w:val="28"/>
                <w:szCs w:val="28"/>
                <w:lang w:eastAsia="ru-RU"/>
              </w:rPr>
              <w:t xml:space="preserve">председатель Комитета юридического обеспечения Гатчинского муниципального </w:t>
            </w:r>
            <w:r w:rsidRPr="002F193C">
              <w:rPr>
                <w:rFonts w:ascii="Times New Roman" w:eastAsia="Times New Roman" w:hAnsi="Times New Roman" w:cs="Times New Roman"/>
                <w:color w:val="000000"/>
                <w:sz w:val="28"/>
                <w:szCs w:val="28"/>
                <w:lang w:eastAsia="ru-RU"/>
              </w:rPr>
              <w:t>округа</w:t>
            </w:r>
          </w:p>
        </w:tc>
      </w:tr>
      <w:tr w:rsidR="002F193C" w:rsidRPr="002F193C" w14:paraId="076384A4" w14:textId="77777777" w:rsidTr="002F193C">
        <w:tc>
          <w:tcPr>
            <w:tcW w:w="4670" w:type="dxa"/>
          </w:tcPr>
          <w:p w14:paraId="6F5831CC" w14:textId="77777777" w:rsidR="002F193C" w:rsidRPr="002F193C" w:rsidRDefault="002F193C" w:rsidP="002F193C">
            <w:pPr>
              <w:spacing w:after="0" w:line="317" w:lineRule="exact"/>
              <w:rPr>
                <w:rFonts w:ascii="Times New Roman" w:eastAsia="Times New Roman" w:hAnsi="Times New Roman" w:cs="Times New Roman"/>
                <w:color w:val="000000"/>
                <w:spacing w:val="-2"/>
                <w:sz w:val="28"/>
                <w:szCs w:val="28"/>
                <w:lang w:eastAsia="ru-RU"/>
              </w:rPr>
            </w:pPr>
          </w:p>
        </w:tc>
        <w:tc>
          <w:tcPr>
            <w:tcW w:w="4680" w:type="dxa"/>
          </w:tcPr>
          <w:p w14:paraId="257B5473" w14:textId="77777777" w:rsidR="002F193C" w:rsidRPr="002F193C" w:rsidRDefault="002F193C" w:rsidP="002F193C">
            <w:pPr>
              <w:spacing w:after="0" w:line="317" w:lineRule="exact"/>
              <w:rPr>
                <w:rFonts w:ascii="Times New Roman" w:eastAsia="Times New Roman" w:hAnsi="Times New Roman" w:cs="Times New Roman"/>
                <w:color w:val="000000"/>
                <w:spacing w:val="-2"/>
                <w:sz w:val="28"/>
                <w:szCs w:val="28"/>
                <w:lang w:eastAsia="ru-RU"/>
              </w:rPr>
            </w:pPr>
          </w:p>
        </w:tc>
      </w:tr>
      <w:tr w:rsidR="002F193C" w:rsidRPr="002F193C" w14:paraId="30EC067A" w14:textId="77777777" w:rsidTr="002F193C">
        <w:tc>
          <w:tcPr>
            <w:tcW w:w="4670" w:type="dxa"/>
            <w:hideMark/>
          </w:tcPr>
          <w:p w14:paraId="0FE43849" w14:textId="77777777" w:rsidR="002F193C" w:rsidRPr="002F193C" w:rsidRDefault="002F193C" w:rsidP="002F193C">
            <w:pPr>
              <w:spacing w:after="0" w:line="317" w:lineRule="exact"/>
              <w:rPr>
                <w:rFonts w:ascii="Times New Roman" w:eastAsia="Times New Roman" w:hAnsi="Times New Roman" w:cs="Times New Roman"/>
                <w:color w:val="000000"/>
                <w:spacing w:val="-2"/>
                <w:sz w:val="28"/>
                <w:szCs w:val="28"/>
                <w:lang w:eastAsia="ru-RU"/>
              </w:rPr>
            </w:pPr>
            <w:r w:rsidRPr="002F193C">
              <w:rPr>
                <w:rFonts w:ascii="Times New Roman" w:eastAsia="Times New Roman" w:hAnsi="Times New Roman" w:cs="Times New Roman"/>
                <w:color w:val="000000"/>
                <w:spacing w:val="-2"/>
                <w:sz w:val="28"/>
                <w:szCs w:val="28"/>
                <w:lang w:eastAsia="ru-RU"/>
              </w:rPr>
              <w:t>МЕЛИХОВА</w:t>
            </w:r>
          </w:p>
          <w:p w14:paraId="414FFE8B" w14:textId="77777777" w:rsidR="002F193C" w:rsidRPr="002F193C" w:rsidRDefault="002F193C" w:rsidP="002F193C">
            <w:pPr>
              <w:spacing w:after="0" w:line="317" w:lineRule="exact"/>
              <w:rPr>
                <w:rFonts w:ascii="Times New Roman" w:eastAsia="Times New Roman" w:hAnsi="Times New Roman" w:cs="Times New Roman"/>
                <w:sz w:val="28"/>
                <w:szCs w:val="28"/>
                <w:lang w:eastAsia="ru-RU"/>
              </w:rPr>
            </w:pPr>
            <w:r w:rsidRPr="002F193C">
              <w:rPr>
                <w:rFonts w:ascii="Times New Roman" w:eastAsia="Times New Roman" w:hAnsi="Times New Roman" w:cs="Times New Roman"/>
                <w:color w:val="000000"/>
                <w:spacing w:val="-2"/>
                <w:sz w:val="28"/>
                <w:szCs w:val="28"/>
                <w:lang w:eastAsia="ru-RU"/>
              </w:rPr>
              <w:t>Марина Геннадьевна</w:t>
            </w:r>
          </w:p>
        </w:tc>
        <w:tc>
          <w:tcPr>
            <w:tcW w:w="4680" w:type="dxa"/>
          </w:tcPr>
          <w:p w14:paraId="34E4F2EA" w14:textId="77777777" w:rsidR="002F193C" w:rsidRPr="002F193C" w:rsidRDefault="002F193C" w:rsidP="002F193C">
            <w:pPr>
              <w:spacing w:after="0" w:line="317" w:lineRule="exact"/>
              <w:rPr>
                <w:rFonts w:ascii="Times New Roman" w:eastAsia="Times New Roman" w:hAnsi="Times New Roman" w:cs="Times New Roman"/>
                <w:color w:val="000000"/>
                <w:spacing w:val="-2"/>
                <w:sz w:val="28"/>
                <w:szCs w:val="28"/>
                <w:lang w:eastAsia="ru-RU"/>
              </w:rPr>
            </w:pPr>
            <w:r w:rsidRPr="002F193C">
              <w:rPr>
                <w:rFonts w:ascii="Times New Roman" w:eastAsia="Times New Roman" w:hAnsi="Times New Roman" w:cs="Times New Roman"/>
                <w:color w:val="000000"/>
                <w:spacing w:val="-2"/>
                <w:sz w:val="28"/>
                <w:szCs w:val="28"/>
                <w:lang w:eastAsia="ru-RU"/>
              </w:rPr>
              <w:t xml:space="preserve">начальник отдела по вопросам земельных отношений Комитета по управлению имуществом Гатчинского муниципального </w:t>
            </w:r>
            <w:r w:rsidRPr="002F193C">
              <w:rPr>
                <w:rFonts w:ascii="Times New Roman" w:eastAsia="Times New Roman" w:hAnsi="Times New Roman" w:cs="Times New Roman"/>
                <w:color w:val="000000"/>
                <w:sz w:val="28"/>
                <w:szCs w:val="28"/>
                <w:lang w:eastAsia="ru-RU"/>
              </w:rPr>
              <w:t>округа</w:t>
            </w:r>
          </w:p>
          <w:p w14:paraId="4E47BB5F" w14:textId="77777777" w:rsidR="002F193C" w:rsidRPr="002F193C" w:rsidRDefault="002F193C" w:rsidP="002F193C">
            <w:pPr>
              <w:spacing w:after="0" w:line="317" w:lineRule="exact"/>
              <w:rPr>
                <w:rFonts w:ascii="Times New Roman" w:eastAsia="Times New Roman" w:hAnsi="Times New Roman" w:cs="Times New Roman"/>
                <w:sz w:val="28"/>
                <w:szCs w:val="28"/>
                <w:lang w:eastAsia="ru-RU"/>
              </w:rPr>
            </w:pPr>
          </w:p>
        </w:tc>
      </w:tr>
      <w:tr w:rsidR="002F193C" w:rsidRPr="002F193C" w14:paraId="32D881B6" w14:textId="77777777" w:rsidTr="002F193C">
        <w:tc>
          <w:tcPr>
            <w:tcW w:w="4670" w:type="dxa"/>
            <w:hideMark/>
          </w:tcPr>
          <w:p w14:paraId="69C13D6D" w14:textId="77777777" w:rsidR="002F193C" w:rsidRPr="002F193C" w:rsidRDefault="002F193C" w:rsidP="002F193C">
            <w:pPr>
              <w:tabs>
                <w:tab w:val="left" w:pos="4230"/>
              </w:tabs>
              <w:spacing w:after="0" w:line="240" w:lineRule="auto"/>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 xml:space="preserve">ЧЕБОТНИКОВ </w:t>
            </w:r>
          </w:p>
          <w:p w14:paraId="355E66E6" w14:textId="77777777" w:rsidR="002F193C" w:rsidRPr="002F193C" w:rsidRDefault="002F193C" w:rsidP="002F193C">
            <w:pPr>
              <w:shd w:val="clear" w:color="auto" w:fill="FFFFFF"/>
              <w:tabs>
                <w:tab w:val="left" w:pos="2630"/>
              </w:tabs>
              <w:spacing w:after="0" w:line="322" w:lineRule="exact"/>
              <w:ind w:left="14" w:right="-6"/>
              <w:rPr>
                <w:rFonts w:ascii="Times New Roman" w:eastAsia="Times New Roman" w:hAnsi="Times New Roman" w:cs="Times New Roman"/>
                <w:spacing w:val="-2"/>
                <w:sz w:val="28"/>
                <w:szCs w:val="28"/>
                <w:u w:val="single"/>
                <w:lang w:eastAsia="ru-RU"/>
              </w:rPr>
            </w:pPr>
            <w:r w:rsidRPr="002F193C">
              <w:rPr>
                <w:rFonts w:ascii="Times New Roman" w:eastAsia="Times New Roman" w:hAnsi="Times New Roman" w:cs="Times New Roman"/>
                <w:sz w:val="28"/>
                <w:szCs w:val="28"/>
                <w:lang w:eastAsia="ru-RU"/>
              </w:rPr>
              <w:t>Александр Александрович</w:t>
            </w:r>
          </w:p>
        </w:tc>
        <w:tc>
          <w:tcPr>
            <w:tcW w:w="4680" w:type="dxa"/>
            <w:hideMark/>
          </w:tcPr>
          <w:p w14:paraId="019E5967" w14:textId="77777777" w:rsidR="002F193C" w:rsidRPr="002F193C" w:rsidRDefault="002F193C" w:rsidP="002F193C">
            <w:pPr>
              <w:spacing w:after="0" w:line="317" w:lineRule="exact"/>
              <w:rPr>
                <w:rFonts w:ascii="Times New Roman" w:eastAsia="Times New Roman" w:hAnsi="Times New Roman" w:cs="Times New Roman"/>
                <w:color w:val="000000"/>
                <w:spacing w:val="-3"/>
                <w:sz w:val="28"/>
                <w:szCs w:val="28"/>
                <w:lang w:eastAsia="ru-RU"/>
              </w:rPr>
            </w:pPr>
            <w:r w:rsidRPr="002F193C">
              <w:rPr>
                <w:rFonts w:ascii="Times New Roman" w:eastAsia="Times New Roman" w:hAnsi="Times New Roman" w:cs="Times New Roman"/>
                <w:sz w:val="28"/>
                <w:szCs w:val="28"/>
                <w:lang w:eastAsia="ru-RU"/>
              </w:rPr>
              <w:t>член Правления Гатчинской городской организации «Российский союз ветеранов Афганистана»</w:t>
            </w:r>
          </w:p>
        </w:tc>
      </w:tr>
      <w:tr w:rsidR="002F193C" w:rsidRPr="002F193C" w14:paraId="3197C1BF" w14:textId="77777777" w:rsidTr="002F193C">
        <w:tc>
          <w:tcPr>
            <w:tcW w:w="4670" w:type="dxa"/>
            <w:hideMark/>
          </w:tcPr>
          <w:p w14:paraId="36F4ECEC" w14:textId="77777777" w:rsidR="002F193C" w:rsidRPr="002F193C" w:rsidRDefault="002F193C" w:rsidP="002F193C">
            <w:pPr>
              <w:shd w:val="clear" w:color="auto" w:fill="FFFFFF"/>
              <w:tabs>
                <w:tab w:val="left" w:pos="2630"/>
              </w:tabs>
              <w:spacing w:after="0" w:line="322" w:lineRule="exact"/>
              <w:ind w:left="14" w:right="-6"/>
              <w:rPr>
                <w:rFonts w:ascii="Times New Roman" w:eastAsia="Times New Roman" w:hAnsi="Times New Roman" w:cs="Times New Roman"/>
                <w:spacing w:val="-2"/>
                <w:sz w:val="28"/>
                <w:szCs w:val="28"/>
                <w:u w:val="single"/>
                <w:lang w:eastAsia="ru-RU"/>
              </w:rPr>
            </w:pPr>
            <w:r w:rsidRPr="002F193C">
              <w:rPr>
                <w:rFonts w:ascii="Times New Roman" w:eastAsia="Times New Roman" w:hAnsi="Times New Roman" w:cs="Times New Roman"/>
                <w:sz w:val="28"/>
                <w:szCs w:val="28"/>
                <w:u w:val="single"/>
                <w:lang w:eastAsia="ru-RU"/>
              </w:rPr>
              <w:t>Секретари комиссии:</w:t>
            </w:r>
          </w:p>
        </w:tc>
        <w:tc>
          <w:tcPr>
            <w:tcW w:w="4680" w:type="dxa"/>
          </w:tcPr>
          <w:p w14:paraId="6D31FBDA" w14:textId="77777777" w:rsidR="002F193C" w:rsidRPr="002F193C" w:rsidRDefault="002F193C" w:rsidP="002F193C">
            <w:pPr>
              <w:spacing w:after="0" w:line="317" w:lineRule="exact"/>
              <w:rPr>
                <w:rFonts w:ascii="Times New Roman" w:eastAsia="Times New Roman" w:hAnsi="Times New Roman" w:cs="Times New Roman"/>
                <w:color w:val="000000"/>
                <w:spacing w:val="-3"/>
                <w:sz w:val="28"/>
                <w:szCs w:val="28"/>
                <w:lang w:eastAsia="ru-RU"/>
              </w:rPr>
            </w:pPr>
          </w:p>
        </w:tc>
      </w:tr>
      <w:tr w:rsidR="002F193C" w:rsidRPr="002F193C" w14:paraId="47D07DFA" w14:textId="77777777" w:rsidTr="002F193C">
        <w:tc>
          <w:tcPr>
            <w:tcW w:w="4670" w:type="dxa"/>
            <w:hideMark/>
          </w:tcPr>
          <w:p w14:paraId="25F0976D" w14:textId="77777777" w:rsidR="002F193C" w:rsidRPr="002F193C" w:rsidRDefault="002F193C" w:rsidP="002F193C">
            <w:pPr>
              <w:tabs>
                <w:tab w:val="left" w:pos="4230"/>
              </w:tabs>
              <w:spacing w:after="0" w:line="240" w:lineRule="auto"/>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КАРГИНА</w:t>
            </w:r>
          </w:p>
          <w:p w14:paraId="19EDFEAD" w14:textId="77777777" w:rsidR="002F193C" w:rsidRPr="002F193C" w:rsidRDefault="002F193C" w:rsidP="002F193C">
            <w:pPr>
              <w:spacing w:after="0" w:line="317" w:lineRule="exact"/>
              <w:rPr>
                <w:rFonts w:ascii="Times New Roman" w:eastAsia="Times New Roman" w:hAnsi="Times New Roman" w:cs="Times New Roman"/>
                <w:color w:val="000000"/>
                <w:sz w:val="28"/>
                <w:szCs w:val="28"/>
                <w:lang w:eastAsia="ru-RU"/>
              </w:rPr>
            </w:pPr>
            <w:r w:rsidRPr="002F193C">
              <w:rPr>
                <w:rFonts w:ascii="Times New Roman" w:eastAsia="Times New Roman" w:hAnsi="Times New Roman" w:cs="Times New Roman"/>
                <w:sz w:val="28"/>
                <w:szCs w:val="28"/>
                <w:lang w:eastAsia="ru-RU"/>
              </w:rPr>
              <w:t>Полина Игоревна</w:t>
            </w:r>
          </w:p>
        </w:tc>
        <w:tc>
          <w:tcPr>
            <w:tcW w:w="4680" w:type="dxa"/>
            <w:hideMark/>
          </w:tcPr>
          <w:p w14:paraId="5A4FF0AA" w14:textId="77777777" w:rsidR="002F193C" w:rsidRPr="002F193C" w:rsidRDefault="002F193C" w:rsidP="002F193C">
            <w:pPr>
              <w:tabs>
                <w:tab w:val="left" w:pos="4230"/>
              </w:tabs>
              <w:spacing w:after="0" w:line="240" w:lineRule="auto"/>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 xml:space="preserve">главный специалист </w:t>
            </w:r>
            <w:r w:rsidRPr="002F193C">
              <w:rPr>
                <w:rFonts w:ascii="Times New Roman" w:eastAsia="Times New Roman" w:hAnsi="Times New Roman" w:cs="Times New Roman"/>
                <w:color w:val="000000"/>
                <w:spacing w:val="-2"/>
                <w:sz w:val="28"/>
                <w:szCs w:val="28"/>
                <w:lang w:eastAsia="ru-RU"/>
              </w:rPr>
              <w:t xml:space="preserve">отдела по вопросам земельных отношений </w:t>
            </w:r>
            <w:r w:rsidRPr="002F193C">
              <w:rPr>
                <w:rFonts w:ascii="Times New Roman" w:eastAsia="Times New Roman" w:hAnsi="Times New Roman" w:cs="Times New Roman"/>
                <w:sz w:val="28"/>
                <w:szCs w:val="28"/>
                <w:lang w:eastAsia="ru-RU"/>
              </w:rPr>
              <w:t xml:space="preserve">Комитета по управлению имуществом Гатчинского муниципального </w:t>
            </w:r>
            <w:r w:rsidRPr="002F193C">
              <w:rPr>
                <w:rFonts w:ascii="Times New Roman" w:eastAsia="Times New Roman" w:hAnsi="Times New Roman" w:cs="Times New Roman"/>
                <w:color w:val="000000"/>
                <w:sz w:val="28"/>
                <w:szCs w:val="28"/>
                <w:lang w:eastAsia="ru-RU"/>
              </w:rPr>
              <w:t>округа</w:t>
            </w:r>
          </w:p>
        </w:tc>
      </w:tr>
      <w:tr w:rsidR="002F193C" w:rsidRPr="002F193C" w14:paraId="4FCED661" w14:textId="77777777" w:rsidTr="002F193C">
        <w:tc>
          <w:tcPr>
            <w:tcW w:w="4670" w:type="dxa"/>
          </w:tcPr>
          <w:p w14:paraId="247DBFF5" w14:textId="77777777" w:rsidR="002F193C" w:rsidRPr="002F193C" w:rsidRDefault="002F193C" w:rsidP="002F193C">
            <w:pPr>
              <w:tabs>
                <w:tab w:val="left" w:pos="4230"/>
              </w:tabs>
              <w:spacing w:after="0" w:line="240" w:lineRule="auto"/>
              <w:jc w:val="both"/>
              <w:rPr>
                <w:rFonts w:ascii="Times New Roman" w:eastAsia="Times New Roman" w:hAnsi="Times New Roman" w:cs="Times New Roman"/>
                <w:sz w:val="28"/>
                <w:szCs w:val="28"/>
                <w:lang w:eastAsia="ru-RU"/>
              </w:rPr>
            </w:pPr>
          </w:p>
        </w:tc>
        <w:tc>
          <w:tcPr>
            <w:tcW w:w="4680" w:type="dxa"/>
          </w:tcPr>
          <w:p w14:paraId="0739CF35" w14:textId="77777777" w:rsidR="002F193C" w:rsidRPr="002F193C" w:rsidRDefault="002F193C" w:rsidP="002F193C">
            <w:pPr>
              <w:tabs>
                <w:tab w:val="left" w:pos="4230"/>
              </w:tabs>
              <w:spacing w:after="0" w:line="240" w:lineRule="auto"/>
              <w:jc w:val="both"/>
              <w:rPr>
                <w:rFonts w:ascii="Times New Roman" w:eastAsia="Times New Roman" w:hAnsi="Times New Roman" w:cs="Times New Roman"/>
                <w:sz w:val="28"/>
                <w:szCs w:val="28"/>
                <w:lang w:eastAsia="ru-RU"/>
              </w:rPr>
            </w:pPr>
          </w:p>
        </w:tc>
      </w:tr>
      <w:bookmarkEnd w:id="3"/>
    </w:tbl>
    <w:p w14:paraId="4D0334EF" w14:textId="77777777" w:rsidR="002F193C" w:rsidRPr="002F193C" w:rsidRDefault="002F193C" w:rsidP="002F193C">
      <w:pPr>
        <w:shd w:val="clear" w:color="auto" w:fill="FFFFFF"/>
        <w:spacing w:after="0" w:line="317" w:lineRule="exact"/>
        <w:ind w:left="5"/>
        <w:jc w:val="center"/>
        <w:rPr>
          <w:rFonts w:ascii="Times New Roman" w:eastAsia="Times New Roman" w:hAnsi="Times New Roman" w:cs="Times New Roman"/>
          <w:sz w:val="28"/>
          <w:szCs w:val="28"/>
          <w:lang w:eastAsia="ru-RU"/>
        </w:rPr>
      </w:pPr>
    </w:p>
    <w:p w14:paraId="0F128BAB" w14:textId="77777777" w:rsidR="002F193C" w:rsidRPr="002F193C" w:rsidRDefault="002F193C" w:rsidP="002F193C">
      <w:pPr>
        <w:shd w:val="clear" w:color="auto" w:fill="FFFFFF"/>
        <w:spacing w:after="0" w:line="317" w:lineRule="exact"/>
        <w:ind w:left="5"/>
        <w:jc w:val="center"/>
        <w:rPr>
          <w:rFonts w:ascii="Times New Roman" w:eastAsia="Times New Roman" w:hAnsi="Times New Roman" w:cs="Times New Roman"/>
          <w:sz w:val="28"/>
          <w:szCs w:val="28"/>
          <w:lang w:eastAsia="ru-RU"/>
        </w:rPr>
      </w:pPr>
    </w:p>
    <w:p w14:paraId="5584E69A" w14:textId="77777777" w:rsidR="002F193C" w:rsidRPr="002F193C" w:rsidRDefault="002F193C" w:rsidP="002F193C">
      <w:pPr>
        <w:shd w:val="clear" w:color="auto" w:fill="FFFFFF"/>
        <w:spacing w:after="0" w:line="317" w:lineRule="exact"/>
        <w:ind w:left="5"/>
        <w:jc w:val="center"/>
        <w:rPr>
          <w:rFonts w:ascii="Times New Roman" w:eastAsia="Times New Roman" w:hAnsi="Times New Roman" w:cs="Times New Roman"/>
          <w:sz w:val="28"/>
          <w:szCs w:val="28"/>
          <w:lang w:eastAsia="ru-RU"/>
        </w:rPr>
      </w:pPr>
    </w:p>
    <w:p w14:paraId="668F86B9" w14:textId="77777777" w:rsidR="002F193C" w:rsidRPr="002F193C" w:rsidRDefault="002F193C" w:rsidP="002F193C">
      <w:pPr>
        <w:shd w:val="clear" w:color="auto" w:fill="FFFFFF"/>
        <w:spacing w:after="0" w:line="317" w:lineRule="exact"/>
        <w:ind w:left="5"/>
        <w:jc w:val="center"/>
        <w:rPr>
          <w:rFonts w:ascii="Times New Roman" w:eastAsia="Times New Roman" w:hAnsi="Times New Roman" w:cs="Times New Roman"/>
          <w:sz w:val="28"/>
          <w:szCs w:val="28"/>
          <w:lang w:eastAsia="ru-RU"/>
        </w:rPr>
      </w:pPr>
    </w:p>
    <w:p w14:paraId="2B304CD0" w14:textId="77777777" w:rsidR="002F193C" w:rsidRPr="002F193C" w:rsidRDefault="002F193C" w:rsidP="002F193C">
      <w:pPr>
        <w:shd w:val="clear" w:color="auto" w:fill="FFFFFF"/>
        <w:tabs>
          <w:tab w:val="left" w:pos="2630"/>
        </w:tabs>
        <w:spacing w:after="0" w:line="322" w:lineRule="exact"/>
        <w:ind w:left="14" w:right="-6"/>
        <w:rPr>
          <w:rFonts w:ascii="Times New Roman" w:eastAsia="Times New Roman" w:hAnsi="Times New Roman" w:cs="Times New Roman"/>
          <w:color w:val="000000"/>
          <w:spacing w:val="-2"/>
          <w:sz w:val="28"/>
          <w:szCs w:val="28"/>
          <w:lang w:eastAsia="ru-RU"/>
        </w:rPr>
      </w:pPr>
    </w:p>
    <w:p w14:paraId="76FF86B9" w14:textId="77777777" w:rsidR="002F193C" w:rsidRPr="002F193C" w:rsidRDefault="002F193C" w:rsidP="002F193C">
      <w:pPr>
        <w:shd w:val="clear" w:color="auto" w:fill="FFFFFF"/>
        <w:spacing w:after="0" w:line="322" w:lineRule="exact"/>
        <w:ind w:left="29" w:right="-1"/>
        <w:rPr>
          <w:rFonts w:ascii="Times New Roman" w:eastAsia="Times New Roman" w:hAnsi="Times New Roman" w:cs="Times New Roman"/>
          <w:sz w:val="24"/>
          <w:szCs w:val="24"/>
          <w:lang w:eastAsia="ru-RU"/>
        </w:rPr>
      </w:pPr>
    </w:p>
    <w:p w14:paraId="43E06C21" w14:textId="77777777" w:rsidR="002F193C" w:rsidRPr="002F193C" w:rsidRDefault="002F193C" w:rsidP="002F193C">
      <w:pPr>
        <w:spacing w:after="0" w:line="240" w:lineRule="auto"/>
        <w:rPr>
          <w:rFonts w:ascii="Times New Roman" w:eastAsia="Times New Roman" w:hAnsi="Times New Roman" w:cs="Times New Roman"/>
          <w:b/>
          <w:sz w:val="24"/>
          <w:szCs w:val="24"/>
          <w:lang w:eastAsia="ru-RU"/>
        </w:rPr>
      </w:pPr>
    </w:p>
    <w:p w14:paraId="13A110D2" w14:textId="77777777" w:rsidR="002F193C" w:rsidRPr="002F193C" w:rsidRDefault="002F193C" w:rsidP="002F193C">
      <w:pPr>
        <w:spacing w:after="0" w:line="240" w:lineRule="auto"/>
        <w:rPr>
          <w:rFonts w:ascii="Times New Roman" w:eastAsia="Times New Roman" w:hAnsi="Times New Roman" w:cs="Times New Roman"/>
          <w:b/>
          <w:sz w:val="24"/>
          <w:szCs w:val="24"/>
          <w:lang w:eastAsia="ru-RU"/>
        </w:rPr>
      </w:pPr>
    </w:p>
    <w:p w14:paraId="250F122C" w14:textId="77777777" w:rsidR="002F193C" w:rsidRPr="002F193C" w:rsidRDefault="002F193C" w:rsidP="002F193C">
      <w:pPr>
        <w:spacing w:after="0" w:line="240" w:lineRule="auto"/>
        <w:ind w:left="4820"/>
        <w:jc w:val="right"/>
        <w:rPr>
          <w:rFonts w:ascii="Times New Roman" w:eastAsia="Times New Roman" w:hAnsi="Times New Roman" w:cs="Times New Roman"/>
          <w:sz w:val="24"/>
          <w:szCs w:val="24"/>
          <w:lang w:eastAsia="ru-RU"/>
        </w:rPr>
      </w:pPr>
      <w:r w:rsidRPr="002F193C">
        <w:rPr>
          <w:rFonts w:ascii="Times New Roman" w:eastAsia="Times New Roman" w:hAnsi="Times New Roman" w:cs="Times New Roman"/>
          <w:sz w:val="24"/>
          <w:szCs w:val="24"/>
          <w:lang w:eastAsia="ru-RU"/>
        </w:rPr>
        <w:t>Приложение № 3</w:t>
      </w:r>
    </w:p>
    <w:p w14:paraId="4E38D935" w14:textId="77777777" w:rsidR="002F193C" w:rsidRPr="002F193C" w:rsidRDefault="002F193C" w:rsidP="002F193C">
      <w:pPr>
        <w:spacing w:after="0" w:line="240" w:lineRule="auto"/>
        <w:ind w:left="4820"/>
        <w:jc w:val="right"/>
        <w:rPr>
          <w:rFonts w:ascii="Times New Roman" w:eastAsia="Times New Roman" w:hAnsi="Times New Roman" w:cs="Times New Roman"/>
          <w:sz w:val="24"/>
          <w:szCs w:val="24"/>
          <w:lang w:eastAsia="ru-RU"/>
        </w:rPr>
      </w:pPr>
      <w:r w:rsidRPr="002F193C">
        <w:rPr>
          <w:rFonts w:ascii="Times New Roman" w:eastAsia="Times New Roman" w:hAnsi="Times New Roman" w:cs="Times New Roman"/>
          <w:sz w:val="24"/>
          <w:szCs w:val="24"/>
          <w:lang w:eastAsia="ru-RU"/>
        </w:rPr>
        <w:t>к постановлению администрации Гатчинского муниципального округа</w:t>
      </w:r>
    </w:p>
    <w:p w14:paraId="75F19B12" w14:textId="77777777" w:rsidR="002F193C" w:rsidRPr="002F193C" w:rsidRDefault="002F193C" w:rsidP="002F193C">
      <w:pPr>
        <w:spacing w:after="0" w:line="240" w:lineRule="auto"/>
        <w:ind w:left="4820"/>
        <w:jc w:val="right"/>
        <w:rPr>
          <w:rFonts w:ascii="Times New Roman" w:eastAsia="Times New Roman" w:hAnsi="Times New Roman" w:cs="Times New Roman"/>
          <w:sz w:val="24"/>
          <w:szCs w:val="24"/>
          <w:lang w:eastAsia="ru-RU"/>
        </w:rPr>
      </w:pPr>
      <w:r w:rsidRPr="002F193C">
        <w:rPr>
          <w:rFonts w:ascii="Times New Roman" w:eastAsia="Times New Roman" w:hAnsi="Times New Roman" w:cs="Times New Roman"/>
          <w:sz w:val="24"/>
          <w:szCs w:val="24"/>
          <w:lang w:eastAsia="ru-RU"/>
        </w:rPr>
        <w:t xml:space="preserve">от 15.04.2025 </w:t>
      </w:r>
      <w:proofErr w:type="gramStart"/>
      <w:r w:rsidRPr="002F193C">
        <w:rPr>
          <w:rFonts w:ascii="Times New Roman" w:eastAsia="Times New Roman" w:hAnsi="Times New Roman" w:cs="Times New Roman"/>
          <w:sz w:val="24"/>
          <w:szCs w:val="24"/>
          <w:lang w:eastAsia="ru-RU"/>
        </w:rPr>
        <w:t>№  3059</w:t>
      </w:r>
      <w:proofErr w:type="gramEnd"/>
    </w:p>
    <w:p w14:paraId="50D6F30E" w14:textId="77777777" w:rsidR="002F193C" w:rsidRPr="002F193C" w:rsidRDefault="002F193C" w:rsidP="002F193C">
      <w:pPr>
        <w:shd w:val="clear" w:color="auto" w:fill="FFFFFF"/>
        <w:spacing w:before="317" w:after="0" w:line="317" w:lineRule="exact"/>
        <w:ind w:left="106"/>
        <w:jc w:val="center"/>
        <w:rPr>
          <w:rFonts w:ascii="Times New Roman" w:eastAsia="Times New Roman" w:hAnsi="Times New Roman" w:cs="Times New Roman"/>
          <w:sz w:val="28"/>
          <w:szCs w:val="28"/>
          <w:lang w:eastAsia="ru-RU"/>
        </w:rPr>
      </w:pPr>
      <w:r w:rsidRPr="002F193C">
        <w:rPr>
          <w:rFonts w:ascii="Times New Roman" w:eastAsia="Times New Roman" w:hAnsi="Times New Roman" w:cs="Times New Roman"/>
          <w:color w:val="000000"/>
          <w:spacing w:val="-1"/>
          <w:sz w:val="28"/>
          <w:szCs w:val="28"/>
          <w:lang w:eastAsia="ru-RU"/>
        </w:rPr>
        <w:t>СОСТАВ КОМИССИИ</w:t>
      </w:r>
    </w:p>
    <w:p w14:paraId="6137411E" w14:textId="77777777" w:rsidR="002F193C" w:rsidRPr="002F193C" w:rsidRDefault="002F193C" w:rsidP="002F193C">
      <w:pPr>
        <w:shd w:val="clear" w:color="auto" w:fill="FFFFFF"/>
        <w:spacing w:after="0" w:line="317" w:lineRule="exact"/>
        <w:ind w:left="5"/>
        <w:jc w:val="center"/>
        <w:rPr>
          <w:rFonts w:ascii="Times New Roman" w:eastAsia="Times New Roman" w:hAnsi="Times New Roman" w:cs="Times New Roman"/>
          <w:spacing w:val="2"/>
          <w:sz w:val="28"/>
          <w:szCs w:val="28"/>
          <w:lang w:eastAsia="ru-RU"/>
        </w:rPr>
      </w:pPr>
      <w:r w:rsidRPr="002F193C">
        <w:rPr>
          <w:rFonts w:ascii="Times New Roman" w:eastAsia="Times New Roman" w:hAnsi="Times New Roman" w:cs="Times New Roman"/>
          <w:color w:val="000000"/>
          <w:spacing w:val="4"/>
          <w:sz w:val="28"/>
          <w:szCs w:val="28"/>
          <w:lang w:eastAsia="ru-RU"/>
        </w:rPr>
        <w:t xml:space="preserve">по вопросам </w:t>
      </w:r>
      <w:r w:rsidRPr="002F193C">
        <w:rPr>
          <w:rFonts w:ascii="Times New Roman" w:eastAsia="Times New Roman" w:hAnsi="Times New Roman" w:cs="Times New Roman"/>
          <w:sz w:val="28"/>
          <w:szCs w:val="28"/>
          <w:lang w:eastAsia="ru-RU"/>
        </w:rPr>
        <w:t>по вопросам бесплатного предоставления в собственность земельных участков гражданам, имеющим трех и более детей</w:t>
      </w:r>
    </w:p>
    <w:tbl>
      <w:tblPr>
        <w:tblW w:w="0" w:type="auto"/>
        <w:tblInd w:w="5" w:type="dxa"/>
        <w:tblLook w:val="04A0" w:firstRow="1" w:lastRow="0" w:firstColumn="1" w:lastColumn="0" w:noHBand="0" w:noVBand="1"/>
      </w:tblPr>
      <w:tblGrid>
        <w:gridCol w:w="4670"/>
        <w:gridCol w:w="4680"/>
      </w:tblGrid>
      <w:tr w:rsidR="002F193C" w:rsidRPr="002F193C" w14:paraId="787798B1" w14:textId="77777777" w:rsidTr="002F193C">
        <w:tc>
          <w:tcPr>
            <w:tcW w:w="4670" w:type="dxa"/>
            <w:hideMark/>
          </w:tcPr>
          <w:p w14:paraId="1FC9FE5B" w14:textId="77777777" w:rsidR="002F193C" w:rsidRPr="002F193C" w:rsidRDefault="002F193C" w:rsidP="002F193C">
            <w:pPr>
              <w:shd w:val="clear" w:color="auto" w:fill="FFFFFF"/>
              <w:spacing w:before="307" w:after="0" w:line="317" w:lineRule="exact"/>
              <w:ind w:left="10"/>
              <w:rPr>
                <w:rFonts w:ascii="Times New Roman" w:eastAsia="Times New Roman" w:hAnsi="Times New Roman" w:cs="Times New Roman"/>
                <w:sz w:val="28"/>
                <w:szCs w:val="28"/>
                <w:lang w:eastAsia="ru-RU"/>
              </w:rPr>
            </w:pPr>
            <w:r w:rsidRPr="002F193C">
              <w:rPr>
                <w:rFonts w:ascii="Times New Roman" w:eastAsia="Times New Roman" w:hAnsi="Times New Roman" w:cs="Times New Roman"/>
                <w:color w:val="000000"/>
                <w:spacing w:val="-1"/>
                <w:sz w:val="28"/>
                <w:szCs w:val="28"/>
                <w:u w:val="single"/>
                <w:lang w:eastAsia="ru-RU"/>
              </w:rPr>
              <w:t>Председатель комиссии:</w:t>
            </w:r>
          </w:p>
        </w:tc>
        <w:tc>
          <w:tcPr>
            <w:tcW w:w="4680" w:type="dxa"/>
          </w:tcPr>
          <w:p w14:paraId="232FB676" w14:textId="77777777" w:rsidR="002F193C" w:rsidRPr="002F193C" w:rsidRDefault="002F193C" w:rsidP="002F193C">
            <w:pPr>
              <w:spacing w:after="0" w:line="317" w:lineRule="exact"/>
              <w:jc w:val="center"/>
              <w:rPr>
                <w:rFonts w:ascii="Times New Roman" w:eastAsia="Times New Roman" w:hAnsi="Times New Roman" w:cs="Times New Roman"/>
                <w:sz w:val="28"/>
                <w:szCs w:val="28"/>
                <w:lang w:eastAsia="ru-RU"/>
              </w:rPr>
            </w:pPr>
          </w:p>
        </w:tc>
      </w:tr>
      <w:tr w:rsidR="002F193C" w:rsidRPr="002F193C" w14:paraId="272DA745" w14:textId="77777777" w:rsidTr="002F193C">
        <w:tc>
          <w:tcPr>
            <w:tcW w:w="4670" w:type="dxa"/>
            <w:hideMark/>
          </w:tcPr>
          <w:p w14:paraId="1F29B79D" w14:textId="77777777" w:rsidR="002F193C" w:rsidRPr="002F193C" w:rsidRDefault="002F193C" w:rsidP="002F193C">
            <w:pPr>
              <w:spacing w:after="0" w:line="317" w:lineRule="exact"/>
              <w:rPr>
                <w:rFonts w:ascii="Times New Roman" w:eastAsia="Times New Roman" w:hAnsi="Times New Roman" w:cs="Times New Roman"/>
                <w:color w:val="000000"/>
                <w:spacing w:val="-9"/>
                <w:sz w:val="28"/>
                <w:szCs w:val="28"/>
                <w:lang w:eastAsia="ru-RU"/>
              </w:rPr>
            </w:pPr>
            <w:r w:rsidRPr="002F193C">
              <w:rPr>
                <w:rFonts w:ascii="Times New Roman" w:eastAsia="Times New Roman" w:hAnsi="Times New Roman" w:cs="Times New Roman"/>
                <w:color w:val="000000"/>
                <w:spacing w:val="-9"/>
                <w:sz w:val="28"/>
                <w:szCs w:val="28"/>
                <w:lang w:eastAsia="ru-RU"/>
              </w:rPr>
              <w:t xml:space="preserve">КОВЫЛЯК </w:t>
            </w:r>
          </w:p>
          <w:p w14:paraId="1E75B883" w14:textId="77777777" w:rsidR="002F193C" w:rsidRPr="002F193C" w:rsidRDefault="002F193C" w:rsidP="002F193C">
            <w:pPr>
              <w:spacing w:after="0" w:line="317" w:lineRule="exact"/>
              <w:rPr>
                <w:rFonts w:ascii="Times New Roman" w:eastAsia="Times New Roman" w:hAnsi="Times New Roman" w:cs="Times New Roman"/>
                <w:sz w:val="28"/>
                <w:szCs w:val="28"/>
                <w:lang w:eastAsia="ru-RU"/>
              </w:rPr>
            </w:pPr>
            <w:r w:rsidRPr="002F193C">
              <w:rPr>
                <w:rFonts w:ascii="Times New Roman" w:eastAsia="Times New Roman" w:hAnsi="Times New Roman" w:cs="Times New Roman"/>
                <w:color w:val="000000"/>
                <w:spacing w:val="-9"/>
                <w:sz w:val="28"/>
                <w:szCs w:val="28"/>
                <w:lang w:eastAsia="ru-RU"/>
              </w:rPr>
              <w:t>Сергей Михайлович</w:t>
            </w:r>
          </w:p>
        </w:tc>
        <w:tc>
          <w:tcPr>
            <w:tcW w:w="4680" w:type="dxa"/>
            <w:hideMark/>
          </w:tcPr>
          <w:p w14:paraId="25342F17" w14:textId="77777777" w:rsidR="002F193C" w:rsidRPr="002F193C" w:rsidRDefault="002F193C" w:rsidP="002F193C">
            <w:pPr>
              <w:spacing w:after="0" w:line="240" w:lineRule="auto"/>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заместитель главы администрации</w:t>
            </w:r>
          </w:p>
          <w:p w14:paraId="5DFF535B" w14:textId="77777777" w:rsidR="002F193C" w:rsidRPr="002F193C" w:rsidRDefault="002F193C" w:rsidP="002F193C">
            <w:pPr>
              <w:spacing w:after="0" w:line="240" w:lineRule="auto"/>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Гатчинского муниципального округа по имущественному комплексу</w:t>
            </w:r>
          </w:p>
        </w:tc>
      </w:tr>
      <w:tr w:rsidR="002F193C" w:rsidRPr="002F193C" w14:paraId="24504F04" w14:textId="77777777" w:rsidTr="002F193C">
        <w:tc>
          <w:tcPr>
            <w:tcW w:w="4670" w:type="dxa"/>
            <w:hideMark/>
          </w:tcPr>
          <w:p w14:paraId="1D76DA69" w14:textId="77777777" w:rsidR="002F193C" w:rsidRPr="002F193C" w:rsidRDefault="002F193C" w:rsidP="002F193C">
            <w:pPr>
              <w:shd w:val="clear" w:color="auto" w:fill="FFFFFF"/>
              <w:spacing w:before="312" w:after="0" w:line="317" w:lineRule="exact"/>
              <w:ind w:left="5"/>
              <w:rPr>
                <w:rFonts w:ascii="Times New Roman" w:eastAsia="Times New Roman" w:hAnsi="Times New Roman" w:cs="Times New Roman"/>
                <w:sz w:val="28"/>
                <w:szCs w:val="28"/>
                <w:u w:val="single"/>
                <w:lang w:eastAsia="ru-RU"/>
              </w:rPr>
            </w:pPr>
            <w:r w:rsidRPr="002F193C">
              <w:rPr>
                <w:rFonts w:ascii="Times New Roman" w:eastAsia="Times New Roman" w:hAnsi="Times New Roman" w:cs="Times New Roman"/>
                <w:color w:val="000000"/>
                <w:spacing w:val="-1"/>
                <w:sz w:val="28"/>
                <w:szCs w:val="28"/>
                <w:u w:val="single"/>
                <w:lang w:eastAsia="ru-RU"/>
              </w:rPr>
              <w:t>Заместитель председателя комиссии:</w:t>
            </w:r>
          </w:p>
          <w:p w14:paraId="73A5A789" w14:textId="77777777" w:rsidR="002F193C" w:rsidRPr="002F193C" w:rsidRDefault="002F193C" w:rsidP="002F193C">
            <w:pPr>
              <w:spacing w:after="0" w:line="317" w:lineRule="exact"/>
              <w:rPr>
                <w:rFonts w:ascii="Times New Roman" w:eastAsia="Times New Roman" w:hAnsi="Times New Roman" w:cs="Times New Roman"/>
                <w:color w:val="000000"/>
                <w:sz w:val="28"/>
                <w:szCs w:val="28"/>
                <w:lang w:eastAsia="ru-RU"/>
              </w:rPr>
            </w:pPr>
            <w:r w:rsidRPr="002F193C">
              <w:rPr>
                <w:rFonts w:ascii="Times New Roman" w:eastAsia="Times New Roman" w:hAnsi="Times New Roman" w:cs="Times New Roman"/>
                <w:color w:val="000000"/>
                <w:sz w:val="28"/>
                <w:szCs w:val="28"/>
                <w:lang w:eastAsia="ru-RU"/>
              </w:rPr>
              <w:t>АВВАКУМОВ</w:t>
            </w:r>
          </w:p>
          <w:p w14:paraId="35193838" w14:textId="77777777" w:rsidR="002F193C" w:rsidRPr="002F193C" w:rsidRDefault="002F193C" w:rsidP="002F193C">
            <w:pPr>
              <w:spacing w:after="0" w:line="317" w:lineRule="exact"/>
              <w:rPr>
                <w:rFonts w:ascii="Times New Roman" w:eastAsia="Times New Roman" w:hAnsi="Times New Roman" w:cs="Times New Roman"/>
                <w:sz w:val="28"/>
                <w:szCs w:val="28"/>
                <w:lang w:eastAsia="ru-RU"/>
              </w:rPr>
            </w:pPr>
            <w:r w:rsidRPr="002F193C">
              <w:rPr>
                <w:rFonts w:ascii="Times New Roman" w:eastAsia="Times New Roman" w:hAnsi="Times New Roman" w:cs="Times New Roman"/>
                <w:color w:val="000000"/>
                <w:sz w:val="28"/>
                <w:szCs w:val="28"/>
                <w:lang w:eastAsia="ru-RU"/>
              </w:rPr>
              <w:t>Александр Николаевич</w:t>
            </w:r>
          </w:p>
        </w:tc>
        <w:tc>
          <w:tcPr>
            <w:tcW w:w="4680" w:type="dxa"/>
          </w:tcPr>
          <w:p w14:paraId="238E8327" w14:textId="77777777" w:rsidR="002F193C" w:rsidRPr="002F193C" w:rsidRDefault="002F193C" w:rsidP="002F193C">
            <w:pPr>
              <w:spacing w:after="0" w:line="317" w:lineRule="exact"/>
              <w:rPr>
                <w:rFonts w:ascii="Times New Roman" w:eastAsia="Times New Roman" w:hAnsi="Times New Roman" w:cs="Times New Roman"/>
                <w:sz w:val="28"/>
                <w:szCs w:val="28"/>
                <w:lang w:eastAsia="ru-RU"/>
              </w:rPr>
            </w:pPr>
          </w:p>
          <w:p w14:paraId="2D4A3B99" w14:textId="77777777" w:rsidR="002F193C" w:rsidRPr="002F193C" w:rsidRDefault="002F193C" w:rsidP="002F193C">
            <w:pPr>
              <w:spacing w:after="0" w:line="317" w:lineRule="exact"/>
              <w:rPr>
                <w:rFonts w:ascii="Times New Roman" w:eastAsia="Times New Roman" w:hAnsi="Times New Roman" w:cs="Times New Roman"/>
                <w:sz w:val="28"/>
                <w:szCs w:val="28"/>
                <w:lang w:eastAsia="ru-RU"/>
              </w:rPr>
            </w:pPr>
          </w:p>
          <w:p w14:paraId="13DD1A8D" w14:textId="77777777" w:rsidR="002F193C" w:rsidRPr="002F193C" w:rsidRDefault="002F193C" w:rsidP="002F193C">
            <w:pPr>
              <w:shd w:val="clear" w:color="auto" w:fill="FFFFFF"/>
              <w:tabs>
                <w:tab w:val="left" w:pos="2851"/>
              </w:tabs>
              <w:spacing w:after="0" w:line="317" w:lineRule="exact"/>
              <w:ind w:left="10"/>
              <w:rPr>
                <w:rFonts w:ascii="Times New Roman" w:eastAsia="Times New Roman" w:hAnsi="Times New Roman" w:cs="Times New Roman"/>
                <w:sz w:val="28"/>
                <w:szCs w:val="28"/>
                <w:lang w:eastAsia="ru-RU"/>
              </w:rPr>
            </w:pPr>
            <w:r w:rsidRPr="002F193C">
              <w:rPr>
                <w:rFonts w:ascii="Times New Roman" w:eastAsia="Times New Roman" w:hAnsi="Times New Roman" w:cs="Times New Roman"/>
                <w:color w:val="000000"/>
                <w:spacing w:val="-1"/>
                <w:sz w:val="28"/>
                <w:szCs w:val="28"/>
                <w:lang w:eastAsia="ru-RU"/>
              </w:rPr>
              <w:t xml:space="preserve">председатель Комитета по управлению </w:t>
            </w:r>
            <w:r w:rsidRPr="002F193C">
              <w:rPr>
                <w:rFonts w:ascii="Times New Roman" w:eastAsia="Times New Roman" w:hAnsi="Times New Roman" w:cs="Times New Roman"/>
                <w:color w:val="000000"/>
                <w:sz w:val="28"/>
                <w:szCs w:val="28"/>
                <w:lang w:eastAsia="ru-RU"/>
              </w:rPr>
              <w:t>имуществом Гатчинского муниципального округа</w:t>
            </w:r>
          </w:p>
        </w:tc>
      </w:tr>
      <w:tr w:rsidR="002F193C" w:rsidRPr="002F193C" w14:paraId="5A9A3B9A" w14:textId="77777777" w:rsidTr="002F193C">
        <w:trPr>
          <w:trHeight w:val="315"/>
        </w:trPr>
        <w:tc>
          <w:tcPr>
            <w:tcW w:w="4670" w:type="dxa"/>
            <w:hideMark/>
          </w:tcPr>
          <w:p w14:paraId="37F42458" w14:textId="77777777" w:rsidR="002F193C" w:rsidRPr="002F193C" w:rsidRDefault="002F193C" w:rsidP="002F193C">
            <w:pPr>
              <w:shd w:val="clear" w:color="auto" w:fill="FFFFFF"/>
              <w:spacing w:before="302" w:after="0" w:line="322" w:lineRule="exact"/>
              <w:ind w:left="24"/>
              <w:rPr>
                <w:rFonts w:ascii="Times New Roman" w:eastAsia="Times New Roman" w:hAnsi="Times New Roman" w:cs="Times New Roman"/>
                <w:sz w:val="28"/>
                <w:szCs w:val="28"/>
                <w:u w:val="single"/>
                <w:lang w:eastAsia="ru-RU"/>
              </w:rPr>
            </w:pPr>
            <w:r w:rsidRPr="002F193C">
              <w:rPr>
                <w:rFonts w:ascii="Times New Roman" w:eastAsia="Times New Roman" w:hAnsi="Times New Roman" w:cs="Times New Roman"/>
                <w:color w:val="000000"/>
                <w:spacing w:val="-4"/>
                <w:sz w:val="28"/>
                <w:szCs w:val="28"/>
                <w:u w:val="single"/>
                <w:lang w:eastAsia="ru-RU"/>
              </w:rPr>
              <w:t>Члены комиссии:</w:t>
            </w:r>
          </w:p>
        </w:tc>
        <w:tc>
          <w:tcPr>
            <w:tcW w:w="4680" w:type="dxa"/>
          </w:tcPr>
          <w:p w14:paraId="2C232048" w14:textId="77777777" w:rsidR="002F193C" w:rsidRPr="002F193C" w:rsidRDefault="002F193C" w:rsidP="002F193C">
            <w:pPr>
              <w:spacing w:after="0" w:line="317" w:lineRule="exact"/>
              <w:rPr>
                <w:rFonts w:ascii="Times New Roman" w:eastAsia="Times New Roman" w:hAnsi="Times New Roman" w:cs="Times New Roman"/>
                <w:sz w:val="28"/>
                <w:szCs w:val="28"/>
                <w:lang w:eastAsia="ru-RU"/>
              </w:rPr>
            </w:pPr>
          </w:p>
        </w:tc>
      </w:tr>
      <w:tr w:rsidR="002F193C" w:rsidRPr="002F193C" w14:paraId="2AA3318E" w14:textId="77777777" w:rsidTr="002F193C">
        <w:tc>
          <w:tcPr>
            <w:tcW w:w="4670" w:type="dxa"/>
            <w:hideMark/>
          </w:tcPr>
          <w:p w14:paraId="69ED6DCA" w14:textId="77777777" w:rsidR="002F193C" w:rsidRPr="002F193C" w:rsidRDefault="002F193C" w:rsidP="002F193C">
            <w:pPr>
              <w:spacing w:after="0" w:line="317" w:lineRule="exact"/>
              <w:rPr>
                <w:rFonts w:ascii="Times New Roman" w:eastAsia="Times New Roman" w:hAnsi="Times New Roman" w:cs="Times New Roman"/>
                <w:color w:val="000000"/>
                <w:spacing w:val="2"/>
                <w:sz w:val="28"/>
                <w:szCs w:val="28"/>
                <w:lang w:eastAsia="ru-RU"/>
              </w:rPr>
            </w:pPr>
            <w:r w:rsidRPr="002F193C">
              <w:rPr>
                <w:rFonts w:ascii="Times New Roman" w:eastAsia="Times New Roman" w:hAnsi="Times New Roman" w:cs="Times New Roman"/>
                <w:color w:val="000000"/>
                <w:spacing w:val="2"/>
                <w:sz w:val="28"/>
                <w:szCs w:val="28"/>
                <w:lang w:eastAsia="ru-RU"/>
              </w:rPr>
              <w:t xml:space="preserve">КУЗНЕЦОВА    </w:t>
            </w:r>
          </w:p>
          <w:p w14:paraId="5499DF55" w14:textId="77777777" w:rsidR="002F193C" w:rsidRPr="002F193C" w:rsidRDefault="002F193C" w:rsidP="002F193C">
            <w:pPr>
              <w:spacing w:after="0" w:line="317" w:lineRule="exact"/>
              <w:rPr>
                <w:rFonts w:ascii="Times New Roman" w:eastAsia="Times New Roman" w:hAnsi="Times New Roman" w:cs="Times New Roman"/>
                <w:sz w:val="28"/>
                <w:szCs w:val="28"/>
                <w:lang w:eastAsia="ru-RU"/>
              </w:rPr>
            </w:pPr>
            <w:r w:rsidRPr="002F193C">
              <w:rPr>
                <w:rFonts w:ascii="Times New Roman" w:eastAsia="Times New Roman" w:hAnsi="Times New Roman" w:cs="Times New Roman"/>
                <w:color w:val="000000"/>
                <w:spacing w:val="2"/>
                <w:sz w:val="28"/>
                <w:szCs w:val="28"/>
                <w:lang w:eastAsia="ru-RU"/>
              </w:rPr>
              <w:t>Ирина Геннадьевна</w:t>
            </w:r>
          </w:p>
        </w:tc>
        <w:tc>
          <w:tcPr>
            <w:tcW w:w="4680" w:type="dxa"/>
            <w:hideMark/>
          </w:tcPr>
          <w:p w14:paraId="2E19B0DF" w14:textId="77777777" w:rsidR="002F193C" w:rsidRPr="002F193C" w:rsidRDefault="002F193C" w:rsidP="002F193C">
            <w:pPr>
              <w:shd w:val="clear" w:color="auto" w:fill="FFFFFF"/>
              <w:tabs>
                <w:tab w:val="left" w:pos="2856"/>
              </w:tabs>
              <w:spacing w:after="0" w:line="322" w:lineRule="exact"/>
              <w:ind w:left="10"/>
              <w:rPr>
                <w:rFonts w:ascii="Times New Roman" w:eastAsia="Times New Roman" w:hAnsi="Times New Roman" w:cs="Times New Roman"/>
                <w:color w:val="000000"/>
                <w:spacing w:val="2"/>
                <w:sz w:val="28"/>
                <w:szCs w:val="28"/>
                <w:lang w:eastAsia="ru-RU"/>
              </w:rPr>
            </w:pPr>
            <w:r w:rsidRPr="002F193C">
              <w:rPr>
                <w:rFonts w:ascii="Times New Roman" w:eastAsia="Times New Roman" w:hAnsi="Times New Roman" w:cs="Times New Roman"/>
                <w:color w:val="000000"/>
                <w:spacing w:val="2"/>
                <w:sz w:val="28"/>
                <w:szCs w:val="28"/>
                <w:lang w:eastAsia="ru-RU"/>
              </w:rPr>
              <w:t xml:space="preserve">председатель Комитета юридического обеспечения Гатчинского муниципального </w:t>
            </w:r>
            <w:r w:rsidRPr="002F193C">
              <w:rPr>
                <w:rFonts w:ascii="Times New Roman" w:eastAsia="Times New Roman" w:hAnsi="Times New Roman" w:cs="Times New Roman"/>
                <w:color w:val="000000"/>
                <w:sz w:val="28"/>
                <w:szCs w:val="28"/>
                <w:lang w:eastAsia="ru-RU"/>
              </w:rPr>
              <w:t>округа</w:t>
            </w:r>
          </w:p>
        </w:tc>
      </w:tr>
      <w:tr w:rsidR="002F193C" w:rsidRPr="002F193C" w14:paraId="6337CAEF" w14:textId="77777777" w:rsidTr="002F193C">
        <w:tc>
          <w:tcPr>
            <w:tcW w:w="4670" w:type="dxa"/>
          </w:tcPr>
          <w:p w14:paraId="51B0E68F" w14:textId="77777777" w:rsidR="002F193C" w:rsidRPr="002F193C" w:rsidRDefault="002F193C" w:rsidP="002F193C">
            <w:pPr>
              <w:spacing w:after="0" w:line="317" w:lineRule="exact"/>
              <w:rPr>
                <w:rFonts w:ascii="Times New Roman" w:eastAsia="Times New Roman" w:hAnsi="Times New Roman" w:cs="Times New Roman"/>
                <w:color w:val="000000"/>
                <w:spacing w:val="-2"/>
                <w:sz w:val="28"/>
                <w:szCs w:val="28"/>
                <w:lang w:eastAsia="ru-RU"/>
              </w:rPr>
            </w:pPr>
          </w:p>
        </w:tc>
        <w:tc>
          <w:tcPr>
            <w:tcW w:w="4680" w:type="dxa"/>
          </w:tcPr>
          <w:p w14:paraId="0A89CADA" w14:textId="77777777" w:rsidR="002F193C" w:rsidRPr="002F193C" w:rsidRDefault="002F193C" w:rsidP="002F193C">
            <w:pPr>
              <w:spacing w:after="0" w:line="317" w:lineRule="exact"/>
              <w:rPr>
                <w:rFonts w:ascii="Times New Roman" w:eastAsia="Times New Roman" w:hAnsi="Times New Roman" w:cs="Times New Roman"/>
                <w:color w:val="000000"/>
                <w:spacing w:val="-2"/>
                <w:sz w:val="28"/>
                <w:szCs w:val="28"/>
                <w:lang w:eastAsia="ru-RU"/>
              </w:rPr>
            </w:pPr>
          </w:p>
        </w:tc>
      </w:tr>
      <w:tr w:rsidR="002F193C" w:rsidRPr="002F193C" w14:paraId="65A6465A" w14:textId="77777777" w:rsidTr="002F193C">
        <w:tc>
          <w:tcPr>
            <w:tcW w:w="4670" w:type="dxa"/>
            <w:hideMark/>
          </w:tcPr>
          <w:p w14:paraId="6E712670" w14:textId="77777777" w:rsidR="002F193C" w:rsidRPr="002F193C" w:rsidRDefault="002F193C" w:rsidP="002F193C">
            <w:pPr>
              <w:spacing w:after="0" w:line="317" w:lineRule="exact"/>
              <w:rPr>
                <w:rFonts w:ascii="Times New Roman" w:eastAsia="Times New Roman" w:hAnsi="Times New Roman" w:cs="Times New Roman"/>
                <w:color w:val="000000"/>
                <w:spacing w:val="-2"/>
                <w:sz w:val="28"/>
                <w:szCs w:val="28"/>
                <w:lang w:eastAsia="ru-RU"/>
              </w:rPr>
            </w:pPr>
            <w:r w:rsidRPr="002F193C">
              <w:rPr>
                <w:rFonts w:ascii="Times New Roman" w:eastAsia="Times New Roman" w:hAnsi="Times New Roman" w:cs="Times New Roman"/>
                <w:color w:val="000000"/>
                <w:spacing w:val="-2"/>
                <w:sz w:val="28"/>
                <w:szCs w:val="28"/>
                <w:lang w:eastAsia="ru-RU"/>
              </w:rPr>
              <w:t>МЕЛИХОВА</w:t>
            </w:r>
          </w:p>
          <w:p w14:paraId="05DC7AF2" w14:textId="77777777" w:rsidR="002F193C" w:rsidRPr="002F193C" w:rsidRDefault="002F193C" w:rsidP="002F193C">
            <w:pPr>
              <w:spacing w:after="0" w:line="317" w:lineRule="exact"/>
              <w:rPr>
                <w:rFonts w:ascii="Times New Roman" w:eastAsia="Times New Roman" w:hAnsi="Times New Roman" w:cs="Times New Roman"/>
                <w:sz w:val="28"/>
                <w:szCs w:val="28"/>
                <w:lang w:eastAsia="ru-RU"/>
              </w:rPr>
            </w:pPr>
            <w:r w:rsidRPr="002F193C">
              <w:rPr>
                <w:rFonts w:ascii="Times New Roman" w:eastAsia="Times New Roman" w:hAnsi="Times New Roman" w:cs="Times New Roman"/>
                <w:color w:val="000000"/>
                <w:spacing w:val="-2"/>
                <w:sz w:val="28"/>
                <w:szCs w:val="28"/>
                <w:lang w:eastAsia="ru-RU"/>
              </w:rPr>
              <w:t>Марина Геннадьевна</w:t>
            </w:r>
          </w:p>
        </w:tc>
        <w:tc>
          <w:tcPr>
            <w:tcW w:w="4680" w:type="dxa"/>
          </w:tcPr>
          <w:p w14:paraId="76654AE3" w14:textId="77777777" w:rsidR="002F193C" w:rsidRPr="002F193C" w:rsidRDefault="002F193C" w:rsidP="002F193C">
            <w:pPr>
              <w:spacing w:after="0" w:line="317" w:lineRule="exact"/>
              <w:rPr>
                <w:rFonts w:ascii="Times New Roman" w:eastAsia="Times New Roman" w:hAnsi="Times New Roman" w:cs="Times New Roman"/>
                <w:color w:val="000000"/>
                <w:spacing w:val="-2"/>
                <w:sz w:val="28"/>
                <w:szCs w:val="28"/>
                <w:lang w:eastAsia="ru-RU"/>
              </w:rPr>
            </w:pPr>
            <w:r w:rsidRPr="002F193C">
              <w:rPr>
                <w:rFonts w:ascii="Times New Roman" w:eastAsia="Times New Roman" w:hAnsi="Times New Roman" w:cs="Times New Roman"/>
                <w:color w:val="000000"/>
                <w:spacing w:val="-2"/>
                <w:sz w:val="28"/>
                <w:szCs w:val="28"/>
                <w:lang w:eastAsia="ru-RU"/>
              </w:rPr>
              <w:t xml:space="preserve">начальник отдела по вопросам земельных отношений Комитета по управлению имуществом Гатчинского муниципального </w:t>
            </w:r>
            <w:r w:rsidRPr="002F193C">
              <w:rPr>
                <w:rFonts w:ascii="Times New Roman" w:eastAsia="Times New Roman" w:hAnsi="Times New Roman" w:cs="Times New Roman"/>
                <w:color w:val="000000"/>
                <w:sz w:val="28"/>
                <w:szCs w:val="28"/>
                <w:lang w:eastAsia="ru-RU"/>
              </w:rPr>
              <w:t>округа</w:t>
            </w:r>
          </w:p>
          <w:p w14:paraId="26F6D06A" w14:textId="77777777" w:rsidR="002F193C" w:rsidRPr="002F193C" w:rsidRDefault="002F193C" w:rsidP="002F193C">
            <w:pPr>
              <w:spacing w:after="0" w:line="317" w:lineRule="exact"/>
              <w:rPr>
                <w:rFonts w:ascii="Times New Roman" w:eastAsia="Times New Roman" w:hAnsi="Times New Roman" w:cs="Times New Roman"/>
                <w:sz w:val="28"/>
                <w:szCs w:val="28"/>
                <w:lang w:eastAsia="ru-RU"/>
              </w:rPr>
            </w:pPr>
          </w:p>
        </w:tc>
      </w:tr>
      <w:tr w:rsidR="002F193C" w:rsidRPr="002F193C" w14:paraId="4F94311E" w14:textId="77777777" w:rsidTr="002F193C">
        <w:tc>
          <w:tcPr>
            <w:tcW w:w="4670" w:type="dxa"/>
            <w:hideMark/>
          </w:tcPr>
          <w:p w14:paraId="36E5CE5A" w14:textId="77777777" w:rsidR="002F193C" w:rsidRPr="002F193C" w:rsidRDefault="002F193C" w:rsidP="002F193C">
            <w:pPr>
              <w:shd w:val="clear" w:color="auto" w:fill="FFFFFF"/>
              <w:tabs>
                <w:tab w:val="left" w:pos="2630"/>
              </w:tabs>
              <w:spacing w:after="0" w:line="322" w:lineRule="exact"/>
              <w:ind w:left="14" w:right="-6"/>
              <w:rPr>
                <w:rFonts w:ascii="Times New Roman" w:eastAsia="Times New Roman" w:hAnsi="Times New Roman" w:cs="Times New Roman"/>
                <w:spacing w:val="-2"/>
                <w:sz w:val="28"/>
                <w:szCs w:val="28"/>
                <w:u w:val="single"/>
                <w:lang w:eastAsia="ru-RU"/>
              </w:rPr>
            </w:pPr>
            <w:r w:rsidRPr="002F193C">
              <w:rPr>
                <w:rFonts w:ascii="Times New Roman" w:eastAsia="Times New Roman" w:hAnsi="Times New Roman" w:cs="Times New Roman"/>
                <w:sz w:val="28"/>
                <w:szCs w:val="28"/>
                <w:u w:val="single"/>
                <w:lang w:eastAsia="ru-RU"/>
              </w:rPr>
              <w:t>Секретари комиссии:</w:t>
            </w:r>
          </w:p>
        </w:tc>
        <w:tc>
          <w:tcPr>
            <w:tcW w:w="4680" w:type="dxa"/>
          </w:tcPr>
          <w:p w14:paraId="292A1C80" w14:textId="77777777" w:rsidR="002F193C" w:rsidRPr="002F193C" w:rsidRDefault="002F193C" w:rsidP="002F193C">
            <w:pPr>
              <w:spacing w:after="0" w:line="317" w:lineRule="exact"/>
              <w:rPr>
                <w:rFonts w:ascii="Times New Roman" w:eastAsia="Times New Roman" w:hAnsi="Times New Roman" w:cs="Times New Roman"/>
                <w:color w:val="000000"/>
                <w:spacing w:val="-3"/>
                <w:sz w:val="28"/>
                <w:szCs w:val="28"/>
                <w:lang w:eastAsia="ru-RU"/>
              </w:rPr>
            </w:pPr>
          </w:p>
        </w:tc>
      </w:tr>
      <w:tr w:rsidR="002F193C" w:rsidRPr="002F193C" w14:paraId="7ABDF4DC" w14:textId="77777777" w:rsidTr="002F193C">
        <w:tc>
          <w:tcPr>
            <w:tcW w:w="4670" w:type="dxa"/>
            <w:hideMark/>
          </w:tcPr>
          <w:p w14:paraId="032D24D8" w14:textId="77777777" w:rsidR="002F193C" w:rsidRPr="002F193C" w:rsidRDefault="002F193C" w:rsidP="002F193C">
            <w:pPr>
              <w:tabs>
                <w:tab w:val="left" w:pos="4230"/>
              </w:tabs>
              <w:spacing w:after="0" w:line="240" w:lineRule="auto"/>
              <w:jc w:val="both"/>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КАРГИНА</w:t>
            </w:r>
          </w:p>
          <w:p w14:paraId="75EB16E2" w14:textId="77777777" w:rsidR="002F193C" w:rsidRPr="002F193C" w:rsidRDefault="002F193C" w:rsidP="002F193C">
            <w:pPr>
              <w:spacing w:after="0" w:line="317" w:lineRule="exact"/>
              <w:rPr>
                <w:rFonts w:ascii="Times New Roman" w:eastAsia="Times New Roman" w:hAnsi="Times New Roman" w:cs="Times New Roman"/>
                <w:color w:val="000000"/>
                <w:sz w:val="28"/>
                <w:szCs w:val="28"/>
                <w:lang w:eastAsia="ru-RU"/>
              </w:rPr>
            </w:pPr>
            <w:r w:rsidRPr="002F193C">
              <w:rPr>
                <w:rFonts w:ascii="Times New Roman" w:eastAsia="Times New Roman" w:hAnsi="Times New Roman" w:cs="Times New Roman"/>
                <w:sz w:val="28"/>
                <w:szCs w:val="28"/>
                <w:lang w:eastAsia="ru-RU"/>
              </w:rPr>
              <w:t>Полина Игоревна</w:t>
            </w:r>
          </w:p>
        </w:tc>
        <w:tc>
          <w:tcPr>
            <w:tcW w:w="4680" w:type="dxa"/>
            <w:hideMark/>
          </w:tcPr>
          <w:p w14:paraId="56D9C095" w14:textId="77777777" w:rsidR="002F193C" w:rsidRPr="002F193C" w:rsidRDefault="002F193C" w:rsidP="002F193C">
            <w:pPr>
              <w:tabs>
                <w:tab w:val="left" w:pos="4230"/>
              </w:tabs>
              <w:spacing w:after="0" w:line="240" w:lineRule="auto"/>
              <w:rPr>
                <w:rFonts w:ascii="Times New Roman" w:eastAsia="Times New Roman" w:hAnsi="Times New Roman" w:cs="Times New Roman"/>
                <w:sz w:val="28"/>
                <w:szCs w:val="28"/>
                <w:lang w:eastAsia="ru-RU"/>
              </w:rPr>
            </w:pPr>
            <w:r w:rsidRPr="002F193C">
              <w:rPr>
                <w:rFonts w:ascii="Times New Roman" w:eastAsia="Times New Roman" w:hAnsi="Times New Roman" w:cs="Times New Roman"/>
                <w:sz w:val="28"/>
                <w:szCs w:val="28"/>
                <w:lang w:eastAsia="ru-RU"/>
              </w:rPr>
              <w:t xml:space="preserve">главный специалист </w:t>
            </w:r>
            <w:r w:rsidRPr="002F193C">
              <w:rPr>
                <w:rFonts w:ascii="Times New Roman" w:eastAsia="Times New Roman" w:hAnsi="Times New Roman" w:cs="Times New Roman"/>
                <w:color w:val="000000"/>
                <w:spacing w:val="-2"/>
                <w:sz w:val="28"/>
                <w:szCs w:val="28"/>
                <w:lang w:eastAsia="ru-RU"/>
              </w:rPr>
              <w:t xml:space="preserve">отдела по вопросам земельных отношений </w:t>
            </w:r>
            <w:r w:rsidRPr="002F193C">
              <w:rPr>
                <w:rFonts w:ascii="Times New Roman" w:eastAsia="Times New Roman" w:hAnsi="Times New Roman" w:cs="Times New Roman"/>
                <w:sz w:val="28"/>
                <w:szCs w:val="28"/>
                <w:lang w:eastAsia="ru-RU"/>
              </w:rPr>
              <w:t xml:space="preserve">Комитета по управлению имуществом Гатчинского муниципального </w:t>
            </w:r>
            <w:r w:rsidRPr="002F193C">
              <w:rPr>
                <w:rFonts w:ascii="Times New Roman" w:eastAsia="Times New Roman" w:hAnsi="Times New Roman" w:cs="Times New Roman"/>
                <w:color w:val="000000"/>
                <w:sz w:val="28"/>
                <w:szCs w:val="28"/>
                <w:lang w:eastAsia="ru-RU"/>
              </w:rPr>
              <w:t>округа</w:t>
            </w:r>
          </w:p>
        </w:tc>
      </w:tr>
      <w:tr w:rsidR="002F193C" w:rsidRPr="002F193C" w14:paraId="10A733D8" w14:textId="77777777" w:rsidTr="002F193C">
        <w:tc>
          <w:tcPr>
            <w:tcW w:w="4670" w:type="dxa"/>
          </w:tcPr>
          <w:p w14:paraId="646788DE" w14:textId="77777777" w:rsidR="002F193C" w:rsidRPr="002F193C" w:rsidRDefault="002F193C" w:rsidP="002F193C">
            <w:pPr>
              <w:tabs>
                <w:tab w:val="left" w:pos="4230"/>
              </w:tabs>
              <w:spacing w:after="0" w:line="240" w:lineRule="auto"/>
              <w:jc w:val="both"/>
              <w:rPr>
                <w:rFonts w:ascii="Times New Roman" w:eastAsia="Times New Roman" w:hAnsi="Times New Roman" w:cs="Times New Roman"/>
                <w:sz w:val="28"/>
                <w:szCs w:val="28"/>
                <w:lang w:eastAsia="ru-RU"/>
              </w:rPr>
            </w:pPr>
          </w:p>
        </w:tc>
        <w:tc>
          <w:tcPr>
            <w:tcW w:w="4680" w:type="dxa"/>
          </w:tcPr>
          <w:p w14:paraId="72FA8AAE" w14:textId="77777777" w:rsidR="002F193C" w:rsidRPr="002F193C" w:rsidRDefault="002F193C" w:rsidP="002F193C">
            <w:pPr>
              <w:tabs>
                <w:tab w:val="left" w:pos="4230"/>
              </w:tabs>
              <w:spacing w:after="0" w:line="240" w:lineRule="auto"/>
              <w:jc w:val="both"/>
              <w:rPr>
                <w:rFonts w:ascii="Times New Roman" w:eastAsia="Times New Roman" w:hAnsi="Times New Roman" w:cs="Times New Roman"/>
                <w:sz w:val="28"/>
                <w:szCs w:val="28"/>
                <w:lang w:eastAsia="ru-RU"/>
              </w:rPr>
            </w:pPr>
          </w:p>
        </w:tc>
      </w:tr>
    </w:tbl>
    <w:p w14:paraId="797C980B" w14:textId="77777777" w:rsidR="002F193C" w:rsidRPr="002F193C" w:rsidRDefault="002F193C" w:rsidP="002F193C">
      <w:pPr>
        <w:rPr>
          <w:rFonts w:ascii="Calibri" w:eastAsia="Calibri" w:hAnsi="Calibri" w:cs="Calibri"/>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26C92"/>
    <w:multiLevelType w:val="hybridMultilevel"/>
    <w:tmpl w:val="EB4EC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25190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2F193C"/>
    <w:rsid w:val="0037430D"/>
    <w:rsid w:val="00791485"/>
    <w:rsid w:val="00883CA0"/>
    <w:rsid w:val="0096086D"/>
    <w:rsid w:val="0098363E"/>
    <w:rsid w:val="00A57CE5"/>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1639</Words>
  <Characters>9344</Characters>
  <Application>Microsoft Office Word</Application>
  <DocSecurity>0</DocSecurity>
  <Lines>77</Lines>
  <Paragraphs>21</Paragraphs>
  <ScaleCrop>false</ScaleCrop>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2025-04-16T13:09:00Z</dcterms:created>
  <dcterms:modified xsi:type="dcterms:W3CDTF">2025-04-16T13:09:00Z</dcterms:modified>
</cp:coreProperties>
</file>