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5F70" w14:textId="77777777" w:rsidR="00967707" w:rsidRPr="00967707" w:rsidRDefault="00967707" w:rsidP="00967707">
      <w:pPr>
        <w:spacing w:after="0" w:line="240" w:lineRule="auto"/>
        <w:ind w:right="-143"/>
        <w:jc w:val="center"/>
        <w:rPr>
          <w:rFonts w:ascii="Calibri" w:eastAsia="Calibri" w:hAnsi="Calibri" w:cs="Cordia New"/>
          <w:sz w:val="28"/>
          <w:szCs w:val="28"/>
        </w:rPr>
      </w:pPr>
      <w:r w:rsidRPr="00967707">
        <w:rPr>
          <w:rFonts w:ascii="Calibri" w:eastAsia="Calibri" w:hAnsi="Calibri" w:cs="Cordia New"/>
          <w:b/>
          <w:noProof/>
          <w:lang w:eastAsia="ru-RU"/>
        </w:rPr>
        <w:drawing>
          <wp:inline distT="0" distB="0" distL="0" distR="0" wp14:anchorId="74EF721E" wp14:editId="20F9E80E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D1007" w14:textId="77777777" w:rsidR="00967707" w:rsidRPr="00967707" w:rsidRDefault="00967707" w:rsidP="00967707">
      <w:pPr>
        <w:spacing w:after="0" w:line="240" w:lineRule="auto"/>
        <w:jc w:val="center"/>
        <w:rPr>
          <w:rFonts w:ascii="Calibri" w:eastAsia="Calibri" w:hAnsi="Calibri" w:cs="Cordia New"/>
          <w:sz w:val="2"/>
          <w:szCs w:val="2"/>
        </w:rPr>
      </w:pPr>
    </w:p>
    <w:p w14:paraId="3DEC82D5" w14:textId="77777777" w:rsidR="00967707" w:rsidRPr="00967707" w:rsidRDefault="00967707" w:rsidP="0096770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967707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3563F840" w14:textId="77777777" w:rsidR="00967707" w:rsidRPr="00967707" w:rsidRDefault="00967707" w:rsidP="0096770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967707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5737850B" w14:textId="77777777" w:rsidR="00967707" w:rsidRPr="00967707" w:rsidRDefault="00967707" w:rsidP="0096770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07F7D004" w14:textId="77777777" w:rsidR="00967707" w:rsidRPr="00967707" w:rsidRDefault="00967707" w:rsidP="0096770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96770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48F3D4D6" w14:textId="77777777" w:rsidR="00967707" w:rsidRPr="00967707" w:rsidRDefault="00967707" w:rsidP="0096770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4D38F619" w14:textId="77777777" w:rsidR="00967707" w:rsidRPr="00967707" w:rsidRDefault="00967707" w:rsidP="00967707">
      <w:pPr>
        <w:spacing w:after="0" w:line="240" w:lineRule="auto"/>
        <w:rPr>
          <w:rFonts w:ascii="Times New Roman" w:eastAsia="Calibri" w:hAnsi="Times New Roman" w:cs="Cordia New"/>
          <w:sz w:val="28"/>
          <w:szCs w:val="28"/>
          <w:lang w:eastAsia="ru-RU"/>
        </w:rPr>
      </w:pPr>
      <w:r w:rsidRPr="00967707">
        <w:rPr>
          <w:rFonts w:ascii="Times New Roman" w:eastAsia="Calibri" w:hAnsi="Times New Roman" w:cs="Cordia New"/>
          <w:sz w:val="28"/>
          <w:szCs w:val="28"/>
          <w:lang w:eastAsia="ru-RU"/>
        </w:rPr>
        <w:t>от 15.04.2025</w:t>
      </w:r>
      <w:r w:rsidRPr="00967707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67707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67707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67707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67707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67707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67707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67707">
        <w:rPr>
          <w:rFonts w:ascii="Times New Roman" w:eastAsia="Calibri" w:hAnsi="Times New Roman" w:cs="Cordia New"/>
          <w:sz w:val="28"/>
          <w:szCs w:val="28"/>
          <w:lang w:eastAsia="ru-RU"/>
        </w:rPr>
        <w:tab/>
        <w:t>№ 3062</w:t>
      </w:r>
    </w:p>
    <w:p w14:paraId="1D460D8D" w14:textId="77777777" w:rsidR="00967707" w:rsidRPr="00967707" w:rsidRDefault="00967707" w:rsidP="0096770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8"/>
      </w:tblGrid>
      <w:tr w:rsidR="00967707" w:rsidRPr="00967707" w14:paraId="66349326" w14:textId="77777777" w:rsidTr="00967707">
        <w:trPr>
          <w:trHeight w:val="1094"/>
        </w:trPr>
        <w:tc>
          <w:tcPr>
            <w:tcW w:w="5928" w:type="dxa"/>
            <w:hideMark/>
          </w:tcPr>
          <w:p w14:paraId="2382A65A" w14:textId="77777777" w:rsidR="00967707" w:rsidRPr="00967707" w:rsidRDefault="00967707" w:rsidP="00967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7">
              <w:rPr>
                <w:rFonts w:ascii="Times New Roman" w:hAnsi="Times New Roman" w:cs="Times New Roman"/>
                <w:sz w:val="24"/>
                <w:szCs w:val="24"/>
              </w:rPr>
              <w:t xml:space="preserve">Об условиях продажи 162/619 долей в праве на жилое помещение, расположенное по адресу: Ленинградская область, Гатчинский район, пос. Новый Свет, д. 5 кв. 36 </w:t>
            </w:r>
          </w:p>
        </w:tc>
      </w:tr>
    </w:tbl>
    <w:p w14:paraId="09FE0B73" w14:textId="77777777" w:rsidR="00967707" w:rsidRPr="00967707" w:rsidRDefault="00967707" w:rsidP="00967707">
      <w:pPr>
        <w:spacing w:after="0" w:line="240" w:lineRule="auto"/>
        <w:ind w:right="-284" w:firstLineChars="253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09EACE" w14:textId="77777777" w:rsidR="00967707" w:rsidRPr="00967707" w:rsidRDefault="00967707" w:rsidP="00967707">
      <w:pPr>
        <w:spacing w:after="0" w:line="240" w:lineRule="auto"/>
        <w:ind w:right="-284" w:firstLineChars="253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1CB3D" w14:textId="77777777" w:rsidR="00967707" w:rsidRPr="00967707" w:rsidRDefault="00967707" w:rsidP="00967707">
      <w:pPr>
        <w:spacing w:after="0" w:line="240" w:lineRule="auto"/>
        <w:ind w:right="-284" w:firstLineChars="25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70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27 августа 2012 года №860 «Об организации и проведении продажи государственного или муниципального имущества в электронной форме», руководствуясь Уставом муниципального образования Гатчинский муниципальный округ Ленинградской области,  решением совета депутатов муниципального образования Гатчинский муниципальный округ Ленинградской области от 21.02.2025 № 167 «О внесении изменений в решение совета депутатов Гатчинского муниципального округа от 27.11.2024 № 79 «О прогнозном плане (программе) приватизации имущества Гатчинского муниципального округа на 2025 год и плановый период 2026-2027 годы», решением совета депутатов муниципального образования Гатчинский муниципальный округ Ленинградской области от 20.12.2024 № 120 «Об утверждении Положения о порядке продажи объектов жилищного фонда муниципального образования Гатчинский муниципальный округ Ленинградской области», учитывая отчет об оценке № Р-24/25 от 21.03.2025, выполненный ООО «Иола»,</w:t>
      </w:r>
    </w:p>
    <w:p w14:paraId="6B5E93F0" w14:textId="77777777" w:rsidR="00967707" w:rsidRPr="00967707" w:rsidRDefault="00967707" w:rsidP="00967707">
      <w:pPr>
        <w:spacing w:after="0" w:line="360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7707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14:paraId="265E418C" w14:textId="77777777" w:rsidR="00967707" w:rsidRPr="00967707" w:rsidRDefault="00967707" w:rsidP="0096770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707">
        <w:rPr>
          <w:rFonts w:ascii="Times New Roman" w:eastAsia="Calibri" w:hAnsi="Times New Roman" w:cs="Times New Roman"/>
          <w:sz w:val="28"/>
          <w:szCs w:val="28"/>
        </w:rPr>
        <w:t>1.</w:t>
      </w:r>
      <w:r w:rsidRPr="00967707">
        <w:rPr>
          <w:rFonts w:ascii="Times New Roman" w:eastAsia="Calibri" w:hAnsi="Times New Roman" w:cs="Times New Roman"/>
          <w:sz w:val="28"/>
          <w:szCs w:val="28"/>
        </w:rPr>
        <w:tab/>
        <w:t>Осуществить продажу 162/619 долей в праве общей долевой собственности на жилое помещение (квартира), расположенное по адресу: Ленинградская область, Гатчинский район, пос. Новый Свет д. 5, кв. 36, общей площадью 61,2 кв. м., кадастровый номер 47:23:0000000:47136. Ограничения: отсутствуют (далее по тексту – Муниципальное имущество).</w:t>
      </w:r>
    </w:p>
    <w:p w14:paraId="09055155" w14:textId="77777777" w:rsidR="00967707" w:rsidRPr="00967707" w:rsidRDefault="00967707" w:rsidP="0096770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707">
        <w:rPr>
          <w:rFonts w:ascii="Times New Roman" w:eastAsia="Calibri" w:hAnsi="Times New Roman" w:cs="Times New Roman"/>
          <w:sz w:val="28"/>
          <w:szCs w:val="28"/>
        </w:rPr>
        <w:t xml:space="preserve">2. Комитету по управлению имуществом администрации Гатчинского муниципального округа предложить иным участникам долевой собственности приобрести продаваемую долю в праве собственности на Муниципальное имущество в соответствии с порядком, установленным гражданским законодательством Российской Федерации. </w:t>
      </w:r>
    </w:p>
    <w:p w14:paraId="2C0DE992" w14:textId="77777777" w:rsidR="00967707" w:rsidRPr="00967707" w:rsidRDefault="00967707" w:rsidP="0096770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707">
        <w:rPr>
          <w:rFonts w:ascii="Times New Roman" w:eastAsia="Calibri" w:hAnsi="Times New Roman" w:cs="Times New Roman"/>
          <w:sz w:val="28"/>
          <w:szCs w:val="28"/>
        </w:rPr>
        <w:t xml:space="preserve">3. Установить выкупную стоимость Муниципального имущества в размере 974000 (Девятисот семидесяти четырех тысяч) рублей 00 копеек, без учета НДС (в </w:t>
      </w:r>
      <w:r w:rsidRPr="00967707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 с подпунктом 22 пункта 3 статьи 149 Налогового кодекса Российской Федерации).</w:t>
      </w:r>
    </w:p>
    <w:p w14:paraId="2CC648A7" w14:textId="77777777" w:rsidR="00967707" w:rsidRPr="00967707" w:rsidRDefault="00967707" w:rsidP="0096770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707">
        <w:rPr>
          <w:rFonts w:ascii="Times New Roman" w:eastAsia="Calibri" w:hAnsi="Times New Roman" w:cs="Times New Roman"/>
          <w:sz w:val="28"/>
          <w:szCs w:val="28"/>
        </w:rPr>
        <w:t>4. В случае, если иные участники долевой собственности не приобретут продаваемую долю в праве собственности на Муниципальное имущество в течение месяца либо откажутся от  реализации преимущественного права покупки продаваемой доли в соответствии с порядком, указанным в п.2 настоящего постановления, осуществить продажу Муниципального имущества в электронной форме на аукционе с открытой формой подачи предложений о цене.</w:t>
      </w:r>
    </w:p>
    <w:p w14:paraId="4DDDF480" w14:textId="77777777" w:rsidR="00967707" w:rsidRPr="00967707" w:rsidRDefault="00967707" w:rsidP="0096770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707">
        <w:rPr>
          <w:rFonts w:ascii="Times New Roman" w:eastAsia="Calibri" w:hAnsi="Times New Roman" w:cs="Times New Roman"/>
          <w:sz w:val="28"/>
          <w:szCs w:val="28"/>
        </w:rPr>
        <w:t>4.1. Определить организатором аукциона, указанного в п. 4 настоящего постановления, Комитет по управлению имуществом администрации Гатчинского муниципального округа Ленинградской области. Наделив Комитет по управлению имуществом администрации Гатчинского муниципального округа Ленинградской области функциями продавца Муниципального имущества (далее по тексту – Продавец).</w:t>
      </w:r>
    </w:p>
    <w:p w14:paraId="56F9B76D" w14:textId="77777777" w:rsidR="00967707" w:rsidRPr="00967707" w:rsidRDefault="00967707" w:rsidP="0096770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707">
        <w:rPr>
          <w:rFonts w:ascii="Times New Roman" w:eastAsia="Calibri" w:hAnsi="Times New Roman" w:cs="Times New Roman"/>
          <w:sz w:val="28"/>
          <w:szCs w:val="28"/>
        </w:rPr>
        <w:t>4.2. Установить начальную цену продажи Муниципального имущества размере 974000 (Девятисот семидесяти четырёх тысяч) рублей 00 копеек, без учета НДС (в соответствии с подпунктом 22 пункта 3 статьи 149 Налогового кодекса Российской Федерации).</w:t>
      </w:r>
    </w:p>
    <w:p w14:paraId="44FEC423" w14:textId="77777777" w:rsidR="00967707" w:rsidRPr="00967707" w:rsidRDefault="00967707" w:rsidP="0096770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707">
        <w:rPr>
          <w:rFonts w:ascii="Times New Roman" w:eastAsia="Calibri" w:hAnsi="Times New Roman" w:cs="Times New Roman"/>
          <w:sz w:val="28"/>
          <w:szCs w:val="28"/>
        </w:rPr>
        <w:t>4.3. Продавцу организовать продажу Муниципального имущества, указанного в п.1 настоящего постановления, в электронной форме.</w:t>
      </w:r>
    </w:p>
    <w:p w14:paraId="7CB74FFF" w14:textId="77777777" w:rsidR="00967707" w:rsidRPr="00967707" w:rsidRDefault="00967707" w:rsidP="0096770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707">
        <w:rPr>
          <w:rFonts w:ascii="Times New Roman" w:eastAsia="Calibri" w:hAnsi="Times New Roman" w:cs="Times New Roman"/>
          <w:sz w:val="28"/>
          <w:szCs w:val="28"/>
        </w:rPr>
        <w:t>4.4. По итогам торгов, указанных в 4.3 настоящего постановления, Продавцу заключить договор купли-продажи Муниципального имущества.</w:t>
      </w:r>
    </w:p>
    <w:p w14:paraId="1F84EF50" w14:textId="77777777" w:rsidR="00967707" w:rsidRPr="00967707" w:rsidRDefault="00967707" w:rsidP="0096770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707">
        <w:rPr>
          <w:rFonts w:ascii="Times New Roman" w:eastAsia="Calibri" w:hAnsi="Times New Roman" w:cs="Times New Roman"/>
          <w:sz w:val="28"/>
          <w:szCs w:val="28"/>
        </w:rPr>
        <w:t xml:space="preserve">5. Настоящее постановление вступает в силу с момента подписания и подлежит размещению на официальном сайте Российской Федерации для размещения информации о проведении торгов </w:t>
      </w:r>
      <w:proofErr w:type="spellStart"/>
      <w:r w:rsidRPr="00967707">
        <w:rPr>
          <w:rFonts w:ascii="Times New Roman" w:eastAsia="Calibri" w:hAnsi="Times New Roman" w:cs="Times New Roman"/>
          <w:sz w:val="28"/>
          <w:szCs w:val="28"/>
        </w:rPr>
        <w:t>ne</w:t>
      </w:r>
      <w:proofErr w:type="spellEnd"/>
      <w:r w:rsidRPr="00967707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967707">
        <w:rPr>
          <w:rFonts w:ascii="Times New Roman" w:eastAsia="Calibri" w:hAnsi="Times New Roman" w:cs="Times New Roman"/>
          <w:sz w:val="28"/>
          <w:szCs w:val="28"/>
        </w:rPr>
        <w:t>.torgi.gov.ru в информационно-телекоммуникационной сети Интернет.</w:t>
      </w:r>
    </w:p>
    <w:p w14:paraId="49DD8556" w14:textId="77777777" w:rsidR="00967707" w:rsidRPr="00967707" w:rsidRDefault="00967707" w:rsidP="0096770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707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967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по имущественному комплексу.</w:t>
      </w:r>
    </w:p>
    <w:p w14:paraId="525113B3" w14:textId="77777777" w:rsidR="00967707" w:rsidRPr="00967707" w:rsidRDefault="00967707" w:rsidP="00967707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B6DA39B" w14:textId="77777777" w:rsidR="00967707" w:rsidRPr="00967707" w:rsidRDefault="00967707" w:rsidP="00967707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</w:p>
    <w:p w14:paraId="082A222A" w14:textId="77777777" w:rsidR="00967707" w:rsidRPr="00967707" w:rsidRDefault="00967707" w:rsidP="00967707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  <w:r w:rsidRPr="00967707">
        <w:rPr>
          <w:rFonts w:ascii="Times New Roman" w:eastAsia="Arial" w:hAnsi="Times New Roman" w:cs="Times New Roman"/>
          <w:sz w:val="28"/>
          <w:szCs w:val="28"/>
        </w:rPr>
        <w:t>Исполняющий обязанности глава</w:t>
      </w:r>
    </w:p>
    <w:p w14:paraId="536D6938" w14:textId="77777777" w:rsidR="00967707" w:rsidRPr="00967707" w:rsidRDefault="00967707" w:rsidP="00967707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  <w:r w:rsidRPr="00967707">
        <w:rPr>
          <w:rFonts w:ascii="Times New Roman" w:eastAsia="Arial" w:hAnsi="Times New Roman" w:cs="Times New Roman"/>
          <w:sz w:val="28"/>
          <w:szCs w:val="28"/>
        </w:rPr>
        <w:t>администрации Гатчинского муниципального</w:t>
      </w:r>
    </w:p>
    <w:p w14:paraId="276A5985" w14:textId="77777777" w:rsidR="00967707" w:rsidRPr="00967707" w:rsidRDefault="00967707" w:rsidP="00967707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  <w:r w:rsidRPr="00967707">
        <w:rPr>
          <w:rFonts w:ascii="Times New Roman" w:eastAsia="Arial" w:hAnsi="Times New Roman" w:cs="Times New Roman"/>
          <w:sz w:val="28"/>
          <w:szCs w:val="28"/>
        </w:rPr>
        <w:t>округа, заместитель главы администрации</w:t>
      </w:r>
    </w:p>
    <w:p w14:paraId="35F9046E" w14:textId="77777777" w:rsidR="00967707" w:rsidRPr="00967707" w:rsidRDefault="00967707" w:rsidP="00967707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  <w:r w:rsidRPr="00967707">
        <w:rPr>
          <w:rFonts w:ascii="Times New Roman" w:eastAsia="Arial" w:hAnsi="Times New Roman" w:cs="Times New Roman"/>
          <w:sz w:val="28"/>
          <w:szCs w:val="28"/>
        </w:rPr>
        <w:t xml:space="preserve">по жилищно-коммунальному и </w:t>
      </w:r>
    </w:p>
    <w:p w14:paraId="2D2BC3E2" w14:textId="77777777" w:rsidR="00967707" w:rsidRPr="00967707" w:rsidRDefault="00967707" w:rsidP="00967707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  <w:r w:rsidRPr="00967707">
        <w:rPr>
          <w:rFonts w:ascii="Times New Roman" w:eastAsia="Arial" w:hAnsi="Times New Roman" w:cs="Times New Roman"/>
          <w:sz w:val="28"/>
          <w:szCs w:val="28"/>
        </w:rPr>
        <w:t xml:space="preserve">дорожному хозяйству                                                                          А.А. </w:t>
      </w:r>
      <w:proofErr w:type="spellStart"/>
      <w:r w:rsidRPr="00967707">
        <w:rPr>
          <w:rFonts w:ascii="Times New Roman" w:eastAsia="Arial" w:hAnsi="Times New Roman" w:cs="Times New Roman"/>
          <w:sz w:val="28"/>
          <w:szCs w:val="28"/>
        </w:rPr>
        <w:t>Супренок</w:t>
      </w:r>
      <w:proofErr w:type="spellEnd"/>
    </w:p>
    <w:p w14:paraId="0306795E" w14:textId="77777777" w:rsidR="00967707" w:rsidRPr="00967707" w:rsidRDefault="00967707" w:rsidP="00967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A6AAA78" w14:textId="77777777" w:rsidR="00967707" w:rsidRPr="00967707" w:rsidRDefault="00967707" w:rsidP="00967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91A9496" w14:textId="77777777" w:rsidR="00967707" w:rsidRPr="00967707" w:rsidRDefault="00967707" w:rsidP="00967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BC32AE9" w14:textId="77777777" w:rsidR="00967707" w:rsidRPr="00967707" w:rsidRDefault="00967707" w:rsidP="00967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952267B" w14:textId="77777777" w:rsidR="00967707" w:rsidRPr="00967707" w:rsidRDefault="00967707" w:rsidP="00967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F9AFDA6" w14:textId="77777777" w:rsidR="00967707" w:rsidRPr="00967707" w:rsidRDefault="00967707" w:rsidP="00967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8018F4A" w14:textId="77777777" w:rsidR="00967707" w:rsidRPr="00967707" w:rsidRDefault="00967707" w:rsidP="00967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EE2D663" w14:textId="77777777" w:rsidR="00967707" w:rsidRPr="00967707" w:rsidRDefault="00967707" w:rsidP="00967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F4758E6" w14:textId="77777777" w:rsidR="00967707" w:rsidRPr="00967707" w:rsidRDefault="00967707" w:rsidP="00967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F2A4D97" w14:textId="77777777" w:rsidR="00967707" w:rsidRPr="00967707" w:rsidRDefault="00967707" w:rsidP="00967707">
      <w:pPr>
        <w:spacing w:after="0" w:line="240" w:lineRule="auto"/>
        <w:rPr>
          <w:rFonts w:ascii="Calibri" w:eastAsia="Calibri" w:hAnsi="Calibri" w:cs="Cordia New"/>
          <w:sz w:val="20"/>
          <w:szCs w:val="20"/>
        </w:rPr>
      </w:pPr>
      <w:r w:rsidRPr="00967707">
        <w:rPr>
          <w:rFonts w:ascii="Times New Roman" w:eastAsia="Calibri" w:hAnsi="Times New Roman" w:cs="Times New Roman"/>
          <w:sz w:val="20"/>
          <w:szCs w:val="20"/>
        </w:rPr>
        <w:t>Аввакумов Александр Николаевич</w:t>
      </w: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50D89"/>
    <w:rsid w:val="0037430D"/>
    <w:rsid w:val="00791485"/>
    <w:rsid w:val="00883CA0"/>
    <w:rsid w:val="0096086D"/>
    <w:rsid w:val="00967707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qFormat/>
    <w:rsid w:val="00967707"/>
    <w:pPr>
      <w:spacing w:after="0" w:line="240" w:lineRule="auto"/>
    </w:pPr>
    <w:rPr>
      <w:rFonts w:ascii="Calibri" w:eastAsia="Calibri" w:hAnsi="Calibri" w:cs="Cordia New"/>
      <w:sz w:val="20"/>
      <w:szCs w:val="20"/>
      <w:lang w:eastAsia="ru-RU" w:bidi="th-T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2025-04-17T06:16:00Z</dcterms:created>
  <dcterms:modified xsi:type="dcterms:W3CDTF">2025-04-17T06:16:00Z</dcterms:modified>
</cp:coreProperties>
</file>