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76F1" w14:textId="77777777" w:rsidR="003004F0" w:rsidRPr="003004F0" w:rsidRDefault="003004F0" w:rsidP="00300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96A668" w14:textId="77777777" w:rsidR="003004F0" w:rsidRPr="003004F0" w:rsidRDefault="003004F0" w:rsidP="003004F0">
      <w:pPr>
        <w:spacing w:after="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C7AE017" w14:textId="77777777" w:rsidR="003004F0" w:rsidRPr="003004F0" w:rsidRDefault="003004F0" w:rsidP="003004F0">
      <w:pPr>
        <w:ind w:left="360"/>
        <w:jc w:val="center"/>
        <w:rPr>
          <w:rFonts w:ascii="Calibri" w:eastAsia="Calibri" w:hAnsi="Calibri" w:cs="Times New Roman"/>
          <w:sz w:val="28"/>
          <w:szCs w:val="28"/>
        </w:rPr>
      </w:pPr>
      <w:r w:rsidRPr="003004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A44FFA" wp14:editId="0B9CE611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39304" w14:textId="77777777" w:rsidR="003004F0" w:rsidRPr="003004F0" w:rsidRDefault="003004F0" w:rsidP="003004F0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7B5BF749" w14:textId="77777777" w:rsidR="003004F0" w:rsidRPr="003004F0" w:rsidRDefault="003004F0" w:rsidP="003004F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004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22AAEDF" w14:textId="77777777" w:rsidR="003004F0" w:rsidRPr="003004F0" w:rsidRDefault="003004F0" w:rsidP="003004F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004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A836487" w14:textId="77777777" w:rsidR="003004F0" w:rsidRPr="003004F0" w:rsidRDefault="003004F0" w:rsidP="003004F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DB43567" w14:textId="77777777" w:rsidR="003004F0" w:rsidRPr="003004F0" w:rsidRDefault="003004F0" w:rsidP="003004F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3004F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571B09F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5919582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1D217C96" w14:textId="77777777" w:rsidR="003004F0" w:rsidRPr="003004F0" w:rsidRDefault="003004F0" w:rsidP="00300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>от 15.04.2025</w:t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004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3066</w:t>
      </w:r>
    </w:p>
    <w:p w14:paraId="28B55099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E1C9B5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04F0">
        <w:rPr>
          <w:rFonts w:ascii="Times New Roman" w:eastAsia="Arial" w:hAnsi="Times New Roman" w:cs="Times New Roman"/>
          <w:sz w:val="24"/>
          <w:szCs w:val="24"/>
        </w:rPr>
        <w:t xml:space="preserve">О закладке и ведении электронных </w:t>
      </w:r>
      <w:proofErr w:type="spellStart"/>
      <w:r w:rsidRPr="003004F0">
        <w:rPr>
          <w:rFonts w:ascii="Times New Roman" w:eastAsia="Arial" w:hAnsi="Times New Roman" w:cs="Times New Roman"/>
          <w:sz w:val="24"/>
          <w:szCs w:val="24"/>
        </w:rPr>
        <w:t>похозяйственных</w:t>
      </w:r>
      <w:proofErr w:type="spellEnd"/>
      <w:r w:rsidRPr="003004F0">
        <w:rPr>
          <w:rFonts w:ascii="Times New Roman" w:eastAsia="Arial" w:hAnsi="Times New Roman" w:cs="Times New Roman"/>
          <w:sz w:val="24"/>
          <w:szCs w:val="24"/>
        </w:rPr>
        <w:t xml:space="preserve"> книг учета личных данных подсобных хозяйств на период 2025-2029 гг.</w:t>
      </w:r>
    </w:p>
    <w:p w14:paraId="47041393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6FBAAF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3004F0">
        <w:rPr>
          <w:rFonts w:ascii="Times New Roman" w:eastAsia="Arial" w:hAnsi="Times New Roman" w:cs="Times New Roman"/>
          <w:sz w:val="28"/>
          <w:szCs w:val="28"/>
        </w:rPr>
        <w:t>похозяйственных</w:t>
      </w:r>
      <w:proofErr w:type="spellEnd"/>
      <w:r w:rsidRPr="003004F0">
        <w:rPr>
          <w:rFonts w:ascii="Times New Roman" w:eastAsia="Arial" w:hAnsi="Times New Roman" w:cs="Times New Roman"/>
          <w:sz w:val="28"/>
          <w:szCs w:val="28"/>
        </w:rPr>
        <w:t xml:space="preserve"> книг», областным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 и в целях учета личных подсобных хозяйств на территории Гатчинского муниципального округа», администрация Гатчинского муниципального округа </w:t>
      </w:r>
    </w:p>
    <w:p w14:paraId="13597B9B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04F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6AE7AD58" w14:textId="77777777" w:rsidR="003004F0" w:rsidRPr="003004F0" w:rsidRDefault="003004F0" w:rsidP="003004F0">
      <w:pPr>
        <w:widowControl w:val="0"/>
        <w:numPr>
          <w:ilvl w:val="0"/>
          <w:numId w:val="1"/>
        </w:numPr>
        <w:tabs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Организовать на территории Гатчинского муниципального округа закладку электронных </w:t>
      </w:r>
      <w:proofErr w:type="spellStart"/>
      <w:r w:rsidRPr="003004F0"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3004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книг учета личных подсобных хозяйств и алфавитных книг хозяйств, сроком на пять лет на 2025-2029 годы в электронной форме.</w:t>
      </w:r>
    </w:p>
    <w:p w14:paraId="54F1F71D" w14:textId="77777777" w:rsidR="003004F0" w:rsidRPr="003004F0" w:rsidRDefault="003004F0" w:rsidP="003004F0">
      <w:pPr>
        <w:widowControl w:val="0"/>
        <w:numPr>
          <w:ilvl w:val="0"/>
          <w:numId w:val="1"/>
        </w:numPr>
        <w:tabs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Ежегодно, </w:t>
      </w: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по состоянию на 01 января, в период с 10 января по 15 февраля осуществлять сбор сведений, указанных в книгах,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Pr="003004F0">
        <w:rPr>
          <w:rFonts w:ascii="Times New Roman" w:eastAsia="Arial" w:hAnsi="Times New Roman" w:cs="Times New Roman"/>
          <w:sz w:val="28"/>
          <w:szCs w:val="28"/>
        </w:rPr>
        <w:t>похозяйственные</w:t>
      </w:r>
      <w:proofErr w:type="spellEnd"/>
      <w:r w:rsidRPr="003004F0">
        <w:rPr>
          <w:rFonts w:ascii="Times New Roman" w:eastAsia="Arial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14:paraId="61A1EDF9" w14:textId="77777777" w:rsidR="003004F0" w:rsidRPr="003004F0" w:rsidRDefault="003004F0" w:rsidP="003004F0">
      <w:pPr>
        <w:widowControl w:val="0"/>
        <w:numPr>
          <w:ilvl w:val="0"/>
          <w:numId w:val="1"/>
        </w:numPr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При закладке электронных </w:t>
      </w:r>
      <w:proofErr w:type="spellStart"/>
      <w:r w:rsidRPr="003004F0">
        <w:rPr>
          <w:rFonts w:ascii="Times New Roman" w:eastAsia="Arial" w:hAnsi="Times New Roman" w:cs="Times New Roman"/>
          <w:sz w:val="28"/>
          <w:szCs w:val="28"/>
        </w:rPr>
        <w:t>похозяйственных</w:t>
      </w:r>
      <w:proofErr w:type="spellEnd"/>
      <w:r w:rsidRPr="003004F0">
        <w:rPr>
          <w:rFonts w:ascii="Times New Roman" w:eastAsia="Arial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1C334C84" w14:textId="77777777" w:rsidR="003004F0" w:rsidRPr="003004F0" w:rsidRDefault="003004F0" w:rsidP="003004F0">
      <w:pPr>
        <w:widowControl w:val="0"/>
        <w:numPr>
          <w:ilvl w:val="0"/>
          <w:numId w:val="1"/>
        </w:numPr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Ответственными за ведение электронных </w:t>
      </w:r>
      <w:proofErr w:type="spellStart"/>
      <w:r w:rsidRPr="003004F0">
        <w:rPr>
          <w:rFonts w:ascii="Times New Roman" w:eastAsia="Arial" w:hAnsi="Times New Roman" w:cs="Times New Roman"/>
          <w:sz w:val="28"/>
          <w:szCs w:val="28"/>
        </w:rPr>
        <w:t>похозяйственных</w:t>
      </w:r>
      <w:proofErr w:type="spellEnd"/>
      <w:r w:rsidRPr="003004F0">
        <w:rPr>
          <w:rFonts w:ascii="Times New Roman" w:eastAsia="Arial" w:hAnsi="Times New Roman" w:cs="Times New Roman"/>
          <w:sz w:val="28"/>
          <w:szCs w:val="28"/>
        </w:rPr>
        <w:t xml:space="preserve"> книг назначить специалистов:</w:t>
      </w:r>
    </w:p>
    <w:p w14:paraId="770B1C5F" w14:textId="77777777" w:rsidR="003004F0" w:rsidRPr="003004F0" w:rsidRDefault="003004F0" w:rsidP="003004F0">
      <w:pPr>
        <w:widowControl w:val="0"/>
        <w:tabs>
          <w:tab w:val="left" w:pos="7550"/>
        </w:tabs>
        <w:spacing w:after="0" w:line="240" w:lineRule="auto"/>
        <w:ind w:left="400" w:firstLine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>- территориальных управлений администрации муниципального образования Гатчинского муниципального округа;</w:t>
      </w:r>
    </w:p>
    <w:p w14:paraId="004C601A" w14:textId="77777777" w:rsidR="003004F0" w:rsidRPr="003004F0" w:rsidRDefault="003004F0" w:rsidP="003004F0">
      <w:pPr>
        <w:widowControl w:val="0"/>
        <w:tabs>
          <w:tab w:val="left" w:pos="7550"/>
        </w:tabs>
        <w:spacing w:after="0" w:line="240" w:lineRule="auto"/>
        <w:ind w:left="400" w:firstLine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>- по территории г. Гатчины специалиста Комитета по управлению имуществом администрации Гатчинского муниципального округа Ленинградской области.</w:t>
      </w:r>
    </w:p>
    <w:p w14:paraId="0D0F7507" w14:textId="77777777" w:rsidR="003004F0" w:rsidRPr="003004F0" w:rsidRDefault="003004F0" w:rsidP="003004F0">
      <w:pPr>
        <w:widowControl w:val="0"/>
        <w:numPr>
          <w:ilvl w:val="0"/>
          <w:numId w:val="1"/>
        </w:numPr>
        <w:tabs>
          <w:tab w:val="left" w:pos="7550"/>
        </w:tabs>
        <w:spacing w:after="0" w:line="240" w:lineRule="auto"/>
        <w:ind w:firstLine="400"/>
        <w:jc w:val="both"/>
        <w:rPr>
          <w:rFonts w:ascii="Arial" w:eastAsia="Arial" w:hAnsi="Arial" w:cs="Arial"/>
          <w:color w:val="0563C1"/>
          <w:u w:val="single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Гатчинского муниципального округа </w:t>
      </w:r>
      <w:hyperlink r:id="rId6" w:history="1">
        <w:r w:rsidRPr="003004F0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</w:rPr>
          <w:t>info@gmolo.ru</w:t>
        </w:r>
      </w:hyperlink>
      <w:r w:rsidRPr="003004F0">
        <w:rPr>
          <w:rFonts w:ascii="Times New Roman" w:eastAsia="Arial" w:hAnsi="Times New Roman" w:cs="Times New Roman"/>
          <w:color w:val="0563C1"/>
          <w:sz w:val="28"/>
          <w:szCs w:val="28"/>
          <w:u w:val="single"/>
        </w:rPr>
        <w:t xml:space="preserve"> </w:t>
      </w:r>
      <w:r w:rsidRPr="003004F0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и распространяет свое действие на правоотношения, возникшие с 01.01.2025 года.</w:t>
      </w:r>
    </w:p>
    <w:p w14:paraId="25094E22" w14:textId="77777777" w:rsidR="003004F0" w:rsidRPr="003004F0" w:rsidRDefault="003004F0" w:rsidP="003004F0">
      <w:pPr>
        <w:widowControl w:val="0"/>
        <w:numPr>
          <w:ilvl w:val="0"/>
          <w:numId w:val="1"/>
        </w:numPr>
        <w:tabs>
          <w:tab w:val="left" w:pos="7550"/>
        </w:tabs>
        <w:spacing w:after="0" w:line="240" w:lineRule="auto"/>
        <w:ind w:firstLine="400"/>
        <w:jc w:val="both"/>
        <w:rPr>
          <w:rFonts w:ascii="Arial" w:eastAsia="Arial" w:hAnsi="Arial" w:cs="Arial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Гатчинского муниципального округа по экономике. </w:t>
      </w:r>
    </w:p>
    <w:p w14:paraId="7107463B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F1E38DC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578360E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Исполняющий обязанности главы </w:t>
      </w:r>
    </w:p>
    <w:p w14:paraId="6FBE5A4D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администрации Гатчинского </w:t>
      </w:r>
    </w:p>
    <w:p w14:paraId="749B240C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7EC2C5BC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заместитель главы администрации </w:t>
      </w:r>
    </w:p>
    <w:p w14:paraId="1128B45C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по жилищно-коммунальному и </w:t>
      </w:r>
    </w:p>
    <w:p w14:paraId="619BF906" w14:textId="77777777" w:rsidR="003004F0" w:rsidRPr="003004F0" w:rsidRDefault="003004F0" w:rsidP="003004F0">
      <w:pPr>
        <w:widowControl w:val="0"/>
        <w:tabs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004F0">
        <w:rPr>
          <w:rFonts w:ascii="Times New Roman" w:eastAsia="Arial" w:hAnsi="Times New Roman" w:cs="Times New Roman"/>
          <w:sz w:val="28"/>
          <w:szCs w:val="28"/>
        </w:rPr>
        <w:t xml:space="preserve">дорожному хозяйству </w:t>
      </w:r>
      <w:r w:rsidRPr="003004F0">
        <w:rPr>
          <w:rFonts w:ascii="Times New Roman" w:eastAsia="Arial" w:hAnsi="Times New Roman" w:cs="Times New Roman"/>
          <w:sz w:val="28"/>
          <w:szCs w:val="28"/>
        </w:rPr>
        <w:tab/>
        <w:t xml:space="preserve"> А.А. </w:t>
      </w:r>
      <w:proofErr w:type="spellStart"/>
      <w:r w:rsidRPr="003004F0">
        <w:rPr>
          <w:rFonts w:ascii="Times New Roman" w:eastAsia="Arial" w:hAnsi="Times New Roman" w:cs="Times New Roman"/>
          <w:sz w:val="28"/>
          <w:szCs w:val="28"/>
        </w:rPr>
        <w:t>Супренок</w:t>
      </w:r>
      <w:proofErr w:type="spellEnd"/>
    </w:p>
    <w:p w14:paraId="37AD3F96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C6D2042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17B3162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E225949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6C839D0" w14:textId="77777777" w:rsidR="003004F0" w:rsidRPr="003004F0" w:rsidRDefault="003004F0" w:rsidP="00300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004F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Ильясова Елена Владиславовна </w:t>
      </w:r>
    </w:p>
    <w:p w14:paraId="4A5E9071" w14:textId="77777777" w:rsidR="003004F0" w:rsidRPr="003004F0" w:rsidRDefault="003004F0" w:rsidP="0030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81B84" w14:textId="77777777" w:rsidR="003004F0" w:rsidRPr="003004F0" w:rsidRDefault="003004F0" w:rsidP="003004F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531E3"/>
    <w:multiLevelType w:val="hybridMultilevel"/>
    <w:tmpl w:val="8D1CCE30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FFFFFFFF">
      <w:start w:val="1"/>
      <w:numFmt w:val="lowerLetter"/>
      <w:lvlText w:val="%2."/>
      <w:lvlJc w:val="left"/>
      <w:pPr>
        <w:ind w:left="1480" w:hanging="360"/>
      </w:pPr>
    </w:lvl>
    <w:lvl w:ilvl="2" w:tplc="FFFFFFFF">
      <w:start w:val="1"/>
      <w:numFmt w:val="lowerRoman"/>
      <w:lvlText w:val="%3."/>
      <w:lvlJc w:val="right"/>
      <w:pPr>
        <w:ind w:left="2200" w:hanging="180"/>
      </w:pPr>
    </w:lvl>
    <w:lvl w:ilvl="3" w:tplc="FFFFFFFF">
      <w:start w:val="1"/>
      <w:numFmt w:val="decimal"/>
      <w:lvlText w:val="%4."/>
      <w:lvlJc w:val="left"/>
      <w:pPr>
        <w:ind w:left="2920" w:hanging="360"/>
      </w:pPr>
    </w:lvl>
    <w:lvl w:ilvl="4" w:tplc="FFFFFFFF">
      <w:start w:val="1"/>
      <w:numFmt w:val="lowerLetter"/>
      <w:lvlText w:val="%5."/>
      <w:lvlJc w:val="left"/>
      <w:pPr>
        <w:ind w:left="3640" w:hanging="360"/>
      </w:pPr>
    </w:lvl>
    <w:lvl w:ilvl="5" w:tplc="FFFFFFFF">
      <w:start w:val="1"/>
      <w:numFmt w:val="lowerRoman"/>
      <w:lvlText w:val="%6."/>
      <w:lvlJc w:val="right"/>
      <w:pPr>
        <w:ind w:left="4360" w:hanging="180"/>
      </w:pPr>
    </w:lvl>
    <w:lvl w:ilvl="6" w:tplc="FFFFFFFF">
      <w:start w:val="1"/>
      <w:numFmt w:val="decimal"/>
      <w:lvlText w:val="%7."/>
      <w:lvlJc w:val="left"/>
      <w:pPr>
        <w:ind w:left="5080" w:hanging="360"/>
      </w:pPr>
    </w:lvl>
    <w:lvl w:ilvl="7" w:tplc="FFFFFFFF">
      <w:start w:val="1"/>
      <w:numFmt w:val="lowerLetter"/>
      <w:lvlText w:val="%8."/>
      <w:lvlJc w:val="left"/>
      <w:pPr>
        <w:ind w:left="5800" w:hanging="360"/>
      </w:pPr>
    </w:lvl>
    <w:lvl w:ilvl="8" w:tplc="FFFFFFFF">
      <w:start w:val="1"/>
      <w:numFmt w:val="lowerRoman"/>
      <w:lvlText w:val="%9."/>
      <w:lvlJc w:val="right"/>
      <w:pPr>
        <w:ind w:left="6520" w:hanging="180"/>
      </w:pPr>
    </w:lvl>
  </w:abstractNum>
  <w:num w:numId="1" w16cid:durableId="616789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004F0"/>
    <w:rsid w:val="0037430D"/>
    <w:rsid w:val="00791485"/>
    <w:rsid w:val="00883CA0"/>
    <w:rsid w:val="0096086D"/>
    <w:rsid w:val="0098363E"/>
    <w:rsid w:val="00AD093D"/>
    <w:rsid w:val="00C511E3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2025-04-17T06:49:00Z</dcterms:created>
  <dcterms:modified xsi:type="dcterms:W3CDTF">2025-04-17T06:49:00Z</dcterms:modified>
</cp:coreProperties>
</file>