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9DDD" w14:textId="77777777" w:rsidR="009B46EF" w:rsidRPr="009B46EF" w:rsidRDefault="009B46EF" w:rsidP="009B46EF">
      <w:pPr>
        <w:widowControl w:val="0"/>
        <w:autoSpaceDE w:val="0"/>
        <w:autoSpaceDN w:val="0"/>
        <w:spacing w:after="0" w:line="240" w:lineRule="auto"/>
        <w:jc w:val="right"/>
        <w:rPr>
          <w:rFonts w:ascii="Times New Roman" w:eastAsia="Times New Roman" w:hAnsi="Times New Roman" w:cs="Times New Roman"/>
          <w:color w:val="000000"/>
          <w:kern w:val="2"/>
          <w:sz w:val="28"/>
          <w:szCs w:val="28"/>
          <w:lang w:eastAsia="ru-RU"/>
          <w14:ligatures w14:val="standardContextual"/>
        </w:rPr>
      </w:pPr>
    </w:p>
    <w:p w14:paraId="63C90432" w14:textId="77777777" w:rsidR="009B46EF" w:rsidRPr="009B46EF" w:rsidRDefault="009B46EF" w:rsidP="009B46EF">
      <w:pPr>
        <w:spacing w:after="160" w:line="256" w:lineRule="auto"/>
        <w:jc w:val="center"/>
        <w:rPr>
          <w:rFonts w:ascii="Times New Roman" w:eastAsia="Calibri" w:hAnsi="Times New Roman" w:cs="Times New Roman"/>
          <w:color w:val="000000"/>
          <w:kern w:val="2"/>
          <w:sz w:val="28"/>
          <w:szCs w:val="28"/>
          <w14:ligatures w14:val="standardContextual"/>
        </w:rPr>
      </w:pPr>
      <w:bookmarkStart w:id="0" w:name="P39"/>
      <w:bookmarkEnd w:id="0"/>
      <w:r w:rsidRPr="009B46EF">
        <w:rPr>
          <w:rFonts w:ascii="Times New Roman" w:eastAsia="Calibri" w:hAnsi="Times New Roman" w:cs="Times New Roman"/>
          <w:b/>
          <w:noProof/>
          <w:color w:val="000000"/>
          <w:kern w:val="2"/>
          <w:sz w:val="28"/>
          <w:szCs w:val="28"/>
          <w:lang w:eastAsia="ru-RU"/>
          <w14:ligatures w14:val="standardContextual"/>
        </w:rPr>
        <w:drawing>
          <wp:inline distT="0" distB="0" distL="0" distR="0" wp14:anchorId="58C698DB" wp14:editId="55E2FE12">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1B2D4FF" w14:textId="77777777" w:rsidR="009B46EF" w:rsidRPr="009B46EF" w:rsidRDefault="009B46EF" w:rsidP="009B46EF">
      <w:pPr>
        <w:widowControl w:val="0"/>
        <w:spacing w:after="0" w:line="240" w:lineRule="auto"/>
        <w:jc w:val="center"/>
        <w:rPr>
          <w:rFonts w:ascii="Times New Roman" w:eastAsia="Arial" w:hAnsi="Times New Roman" w:cs="Times New Roman"/>
          <w:color w:val="000000"/>
          <w:sz w:val="28"/>
          <w:szCs w:val="28"/>
          <w:lang w:eastAsia="ru-RU" w:bidi="ru-RU"/>
        </w:rPr>
      </w:pPr>
      <w:r w:rsidRPr="009B46EF">
        <w:rPr>
          <w:rFonts w:ascii="Times New Roman" w:eastAsia="Arial" w:hAnsi="Times New Roman" w:cs="Times New Roman"/>
          <w:color w:val="000000"/>
          <w:sz w:val="28"/>
          <w:szCs w:val="28"/>
          <w:lang w:eastAsia="ru-RU" w:bidi="ru-RU"/>
        </w:rPr>
        <w:t>АДМИНИСТРАЦИЯ ГАТЧИНСКОГО МУНИЦИПАЛЬНОГО ОКРУГА</w:t>
      </w:r>
    </w:p>
    <w:p w14:paraId="34A20484" w14:textId="77777777" w:rsidR="009B46EF" w:rsidRPr="009B46EF" w:rsidRDefault="009B46EF" w:rsidP="009B46EF">
      <w:pPr>
        <w:widowControl w:val="0"/>
        <w:spacing w:after="0" w:line="240" w:lineRule="auto"/>
        <w:jc w:val="center"/>
        <w:rPr>
          <w:rFonts w:ascii="Times New Roman" w:eastAsia="Arial" w:hAnsi="Times New Roman" w:cs="Times New Roman"/>
          <w:color w:val="000000"/>
          <w:sz w:val="28"/>
          <w:szCs w:val="28"/>
          <w:lang w:eastAsia="ru-RU" w:bidi="ru-RU"/>
        </w:rPr>
      </w:pPr>
      <w:r w:rsidRPr="009B46EF">
        <w:rPr>
          <w:rFonts w:ascii="Times New Roman" w:eastAsia="Arial" w:hAnsi="Times New Roman" w:cs="Times New Roman"/>
          <w:color w:val="000000"/>
          <w:sz w:val="28"/>
          <w:szCs w:val="28"/>
          <w:lang w:eastAsia="ru-RU" w:bidi="ru-RU"/>
        </w:rPr>
        <w:t>ЛЕНИНГРАДСКОЙ ОБЛАСТИ</w:t>
      </w:r>
    </w:p>
    <w:p w14:paraId="4694198A" w14:textId="77777777" w:rsidR="009B46EF" w:rsidRPr="009B46EF" w:rsidRDefault="009B46EF" w:rsidP="009B46EF">
      <w:pPr>
        <w:spacing w:after="0" w:line="240" w:lineRule="auto"/>
        <w:jc w:val="center"/>
        <w:rPr>
          <w:rFonts w:ascii="Times New Roman" w:eastAsia="Times New Roman" w:hAnsi="Times New Roman" w:cs="Times New Roman"/>
          <w:color w:val="000000"/>
          <w:sz w:val="28"/>
          <w:szCs w:val="28"/>
          <w:lang w:eastAsia="ru-RU"/>
        </w:rPr>
      </w:pPr>
    </w:p>
    <w:p w14:paraId="3AA497F4" w14:textId="77777777" w:rsidR="009B46EF" w:rsidRPr="009B46EF" w:rsidRDefault="009B46EF" w:rsidP="009B46EF">
      <w:pPr>
        <w:keepNext/>
        <w:keepLines/>
        <w:widowControl w:val="0"/>
        <w:spacing w:after="0" w:line="240" w:lineRule="auto"/>
        <w:jc w:val="center"/>
        <w:outlineLvl w:val="1"/>
        <w:rPr>
          <w:rFonts w:ascii="Times New Roman" w:eastAsia="Arial" w:hAnsi="Times New Roman" w:cs="Times New Roman"/>
          <w:b/>
          <w:bCs/>
          <w:color w:val="000000"/>
          <w:kern w:val="2"/>
          <w:sz w:val="28"/>
          <w:szCs w:val="28"/>
          <w:lang w:eastAsia="ru-RU" w:bidi="ru-RU"/>
          <w14:ligatures w14:val="standardContextual"/>
        </w:rPr>
      </w:pPr>
      <w:bookmarkStart w:id="1" w:name="bookmark61"/>
      <w:r w:rsidRPr="009B46EF">
        <w:rPr>
          <w:rFonts w:ascii="Times New Roman" w:eastAsia="Arial" w:hAnsi="Times New Roman" w:cs="Times New Roman"/>
          <w:b/>
          <w:bCs/>
          <w:color w:val="000000"/>
          <w:kern w:val="2"/>
          <w:sz w:val="28"/>
          <w:szCs w:val="28"/>
          <w:lang w:eastAsia="ru-RU" w:bidi="ru-RU"/>
          <w14:ligatures w14:val="standardContextual"/>
        </w:rPr>
        <w:t>П О С Т А Н О В Л Е Н И Е</w:t>
      </w:r>
      <w:bookmarkEnd w:id="1"/>
    </w:p>
    <w:p w14:paraId="576636CB" w14:textId="77777777" w:rsidR="009B46EF" w:rsidRPr="009B46EF" w:rsidRDefault="009B46EF" w:rsidP="009B46EF">
      <w:pPr>
        <w:spacing w:after="0" w:line="240" w:lineRule="auto"/>
        <w:rPr>
          <w:rFonts w:ascii="Times New Roman" w:eastAsia="Times New Roman" w:hAnsi="Times New Roman" w:cs="Times New Roman"/>
          <w:color w:val="000000"/>
          <w:sz w:val="28"/>
          <w:szCs w:val="28"/>
          <w:lang w:eastAsia="ru-RU"/>
        </w:rPr>
      </w:pPr>
    </w:p>
    <w:p w14:paraId="73684742" w14:textId="77777777" w:rsidR="009B46EF" w:rsidRPr="009B46EF" w:rsidRDefault="009B46EF" w:rsidP="009B46EF">
      <w:pPr>
        <w:spacing w:after="0" w:line="240" w:lineRule="auto"/>
        <w:rPr>
          <w:rFonts w:ascii="Times New Roman" w:eastAsia="Times New Roman" w:hAnsi="Times New Roman" w:cs="Times New Roman"/>
          <w:color w:val="000000"/>
          <w:sz w:val="28"/>
          <w:szCs w:val="28"/>
          <w:lang w:eastAsia="ru-RU"/>
        </w:rPr>
      </w:pPr>
      <w:r w:rsidRPr="009B46EF">
        <w:rPr>
          <w:rFonts w:ascii="Times New Roman" w:eastAsia="Times New Roman" w:hAnsi="Times New Roman" w:cs="Times New Roman"/>
          <w:color w:val="000000"/>
          <w:sz w:val="28"/>
          <w:szCs w:val="28"/>
          <w:lang w:eastAsia="ru-RU"/>
        </w:rPr>
        <w:t>от 25.04.2025</w:t>
      </w:r>
      <w:r w:rsidRPr="009B46EF">
        <w:rPr>
          <w:rFonts w:ascii="Times New Roman" w:eastAsia="Times New Roman" w:hAnsi="Times New Roman" w:cs="Times New Roman"/>
          <w:color w:val="000000"/>
          <w:sz w:val="28"/>
          <w:szCs w:val="28"/>
          <w:lang w:eastAsia="ru-RU"/>
        </w:rPr>
        <w:tab/>
      </w:r>
      <w:r w:rsidRPr="009B46EF">
        <w:rPr>
          <w:rFonts w:ascii="Times New Roman" w:eastAsia="Times New Roman" w:hAnsi="Times New Roman" w:cs="Times New Roman"/>
          <w:color w:val="000000"/>
          <w:sz w:val="28"/>
          <w:szCs w:val="28"/>
          <w:lang w:eastAsia="ru-RU"/>
        </w:rPr>
        <w:tab/>
      </w:r>
      <w:r w:rsidRPr="009B46EF">
        <w:rPr>
          <w:rFonts w:ascii="Times New Roman" w:eastAsia="Times New Roman" w:hAnsi="Times New Roman" w:cs="Times New Roman"/>
          <w:color w:val="000000"/>
          <w:sz w:val="28"/>
          <w:szCs w:val="28"/>
          <w:lang w:eastAsia="ru-RU"/>
        </w:rPr>
        <w:tab/>
      </w:r>
      <w:r w:rsidRPr="009B46EF">
        <w:rPr>
          <w:rFonts w:ascii="Times New Roman" w:eastAsia="Times New Roman" w:hAnsi="Times New Roman" w:cs="Times New Roman"/>
          <w:color w:val="000000"/>
          <w:sz w:val="28"/>
          <w:szCs w:val="28"/>
          <w:lang w:eastAsia="ru-RU"/>
        </w:rPr>
        <w:tab/>
      </w:r>
      <w:r w:rsidRPr="009B46EF">
        <w:rPr>
          <w:rFonts w:ascii="Times New Roman" w:eastAsia="Times New Roman" w:hAnsi="Times New Roman" w:cs="Times New Roman"/>
          <w:color w:val="000000"/>
          <w:sz w:val="28"/>
          <w:szCs w:val="28"/>
          <w:lang w:eastAsia="ru-RU"/>
        </w:rPr>
        <w:tab/>
      </w:r>
      <w:r w:rsidRPr="009B46EF">
        <w:rPr>
          <w:rFonts w:ascii="Times New Roman" w:eastAsia="Times New Roman" w:hAnsi="Times New Roman" w:cs="Times New Roman"/>
          <w:color w:val="000000"/>
          <w:sz w:val="28"/>
          <w:szCs w:val="28"/>
          <w:lang w:eastAsia="ru-RU"/>
        </w:rPr>
        <w:tab/>
      </w:r>
      <w:r w:rsidRPr="009B46EF">
        <w:rPr>
          <w:rFonts w:ascii="Times New Roman" w:eastAsia="Times New Roman" w:hAnsi="Times New Roman" w:cs="Times New Roman"/>
          <w:color w:val="000000"/>
          <w:sz w:val="28"/>
          <w:szCs w:val="28"/>
          <w:lang w:eastAsia="ru-RU"/>
        </w:rPr>
        <w:tab/>
      </w:r>
      <w:r w:rsidRPr="009B46EF">
        <w:rPr>
          <w:rFonts w:ascii="Times New Roman" w:eastAsia="Times New Roman" w:hAnsi="Times New Roman" w:cs="Times New Roman"/>
          <w:color w:val="000000"/>
          <w:sz w:val="28"/>
          <w:szCs w:val="28"/>
          <w:lang w:eastAsia="ru-RU"/>
        </w:rPr>
        <w:tab/>
      </w:r>
      <w:r w:rsidRPr="009B46EF">
        <w:rPr>
          <w:rFonts w:ascii="Times New Roman" w:eastAsia="Times New Roman" w:hAnsi="Times New Roman" w:cs="Times New Roman"/>
          <w:color w:val="000000"/>
          <w:sz w:val="28"/>
          <w:szCs w:val="28"/>
          <w:lang w:eastAsia="ru-RU"/>
        </w:rPr>
        <w:tab/>
        <w:t>№ 3443</w:t>
      </w:r>
    </w:p>
    <w:p w14:paraId="0282A0CC" w14:textId="77777777" w:rsidR="009B46EF" w:rsidRPr="009B46EF" w:rsidRDefault="009B46EF" w:rsidP="009B46EF">
      <w:pPr>
        <w:spacing w:after="0" w:line="240" w:lineRule="auto"/>
        <w:rPr>
          <w:rFonts w:ascii="Times New Roman" w:eastAsia="Times New Roman" w:hAnsi="Times New Roman" w:cs="Times New Roman"/>
          <w:color w:val="000000"/>
          <w:sz w:val="28"/>
          <w:szCs w:val="28"/>
          <w:lang w:val="en-US" w:eastAsia="ru-RU"/>
        </w:rPr>
      </w:pPr>
    </w:p>
    <w:tbl>
      <w:tblPr>
        <w:tblW w:w="0" w:type="auto"/>
        <w:tblLook w:val="04A0" w:firstRow="1" w:lastRow="0" w:firstColumn="1" w:lastColumn="0" w:noHBand="0" w:noVBand="1"/>
      </w:tblPr>
      <w:tblGrid>
        <w:gridCol w:w="8080"/>
      </w:tblGrid>
      <w:tr w:rsidR="009B46EF" w:rsidRPr="009B46EF" w14:paraId="7B8AF175" w14:textId="77777777" w:rsidTr="009B46EF">
        <w:tc>
          <w:tcPr>
            <w:tcW w:w="8080" w:type="dxa"/>
          </w:tcPr>
          <w:p w14:paraId="685F6249" w14:textId="77777777" w:rsidR="009B46EF" w:rsidRPr="009B46EF" w:rsidRDefault="009B46EF" w:rsidP="009B46EF">
            <w:pPr>
              <w:spacing w:after="0" w:line="240" w:lineRule="auto"/>
              <w:ind w:right="2439"/>
              <w:jc w:val="both"/>
              <w:rPr>
                <w:rFonts w:ascii="Times New Roman" w:eastAsia="Calibri" w:hAnsi="Times New Roman" w:cs="Times New Roman"/>
                <w:color w:val="000000"/>
                <w:kern w:val="2"/>
                <w:sz w:val="24"/>
                <w:szCs w:val="24"/>
                <w14:ligatures w14:val="standardContextual"/>
              </w:rPr>
            </w:pPr>
            <w:r w:rsidRPr="009B46EF">
              <w:rPr>
                <w:rFonts w:ascii="Times New Roman" w:eastAsia="Calibri" w:hAnsi="Times New Roman" w:cs="Times New Roman"/>
                <w:color w:val="000000"/>
                <w:kern w:val="2"/>
                <w:sz w:val="24"/>
                <w:szCs w:val="24"/>
                <w14:ligatures w14:val="standardContextual"/>
              </w:rPr>
              <w:t>Об утверждении порядка предоставления субсидии из бюджета Гатчинского муниципального округа на осуществление деятельности в сфере печатных средств массовой информации</w:t>
            </w:r>
          </w:p>
          <w:p w14:paraId="2E4A82DC" w14:textId="77777777" w:rsidR="009B46EF" w:rsidRPr="009B46EF" w:rsidRDefault="009B46EF" w:rsidP="009B46EF">
            <w:pPr>
              <w:spacing w:after="0" w:line="240" w:lineRule="auto"/>
              <w:ind w:right="2439"/>
              <w:jc w:val="both"/>
              <w:rPr>
                <w:rFonts w:ascii="Times New Roman" w:eastAsia="Times New Roman" w:hAnsi="Times New Roman" w:cs="Times New Roman"/>
                <w:color w:val="000000"/>
                <w:sz w:val="28"/>
                <w:szCs w:val="28"/>
                <w:highlight w:val="yellow"/>
                <w:lang w:eastAsia="ru-RU"/>
              </w:rPr>
            </w:pPr>
          </w:p>
        </w:tc>
      </w:tr>
    </w:tbl>
    <w:p w14:paraId="1C5E16E8" w14:textId="77777777" w:rsidR="009B46EF" w:rsidRPr="009B46EF" w:rsidRDefault="009B46EF" w:rsidP="009B46EF">
      <w:pPr>
        <w:spacing w:after="0" w:line="240" w:lineRule="auto"/>
        <w:ind w:firstLine="567"/>
        <w:jc w:val="both"/>
        <w:rPr>
          <w:rFonts w:ascii="Times New Roman" w:eastAsia="Times New Roman" w:hAnsi="Times New Roman" w:cs="Times New Roman"/>
          <w:color w:val="000000"/>
          <w:sz w:val="28"/>
          <w:szCs w:val="28"/>
          <w:lang w:eastAsia="ru-RU"/>
        </w:rPr>
      </w:pPr>
      <w:r w:rsidRPr="009B46EF">
        <w:rPr>
          <w:rFonts w:ascii="Times New Roman" w:eastAsia="Times New Roman" w:hAnsi="Times New Roman" w:cs="Times New Roman"/>
          <w:color w:val="000000"/>
          <w:sz w:val="28"/>
          <w:szCs w:val="28"/>
          <w:lang w:eastAsia="ru-RU"/>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9B46EF">
        <w:rPr>
          <w:rFonts w:ascii="Times New Roman" w:eastAsia="Times New Roman" w:hAnsi="Times New Roman" w:cs="Times New Roman"/>
          <w:color w:val="000000"/>
          <w:sz w:val="28"/>
          <w:szCs w:val="28"/>
          <w:lang w:eastAsia="ru-RU" w:bidi="ru-RU"/>
        </w:rPr>
        <w:t>,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9B46EF">
        <w:rPr>
          <w:rFonts w:ascii="Times New Roman" w:eastAsia="Times New Roman" w:hAnsi="Times New Roman" w:cs="Times New Roman"/>
          <w:color w:val="000000"/>
          <w:sz w:val="28"/>
          <w:szCs w:val="28"/>
          <w:lang w:eastAsia="ru-RU"/>
        </w:rPr>
        <w:t xml:space="preserve">, Уставом муниципального образования Гатчинский муниципальный округ Ленинградской области, в целях реализации комплекса процессных мероприятий </w:t>
      </w:r>
      <w:r w:rsidRPr="009B46EF">
        <w:rPr>
          <w:rFonts w:ascii="Times New Roman" w:eastAsia="Calibri" w:hAnsi="Times New Roman" w:cs="Times New Roman"/>
          <w:color w:val="000000"/>
          <w:kern w:val="2"/>
          <w:sz w:val="28"/>
          <w:szCs w:val="28"/>
          <w14:ligatures w14:val="standardContextual"/>
        </w:rPr>
        <w:t>«Общество и власть в Гатчинском муниципальном округе»</w:t>
      </w:r>
      <w:r w:rsidRPr="009B46EF">
        <w:rPr>
          <w:rFonts w:ascii="Times New Roman" w:eastAsia="Times New Roman" w:hAnsi="Times New Roman" w:cs="Times New Roman"/>
          <w:color w:val="000000"/>
          <w:sz w:val="28"/>
          <w:szCs w:val="28"/>
          <w:lang w:eastAsia="ru-RU"/>
        </w:rPr>
        <w:t xml:space="preserve"> муниципальной программы «Устойчивое общественное развитие в Гатчинском муниципальном округе», утвержденной постановлением администрации Гатчинского муниципального района от 28.12.2024 № 6658,</w:t>
      </w:r>
    </w:p>
    <w:p w14:paraId="60A1906E"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b/>
          <w:bCs/>
          <w:color w:val="000000"/>
          <w:sz w:val="28"/>
          <w:szCs w:val="28"/>
          <w:lang w:eastAsia="ru-RU"/>
        </w:rPr>
      </w:pPr>
      <w:r w:rsidRPr="009B46EF">
        <w:rPr>
          <w:rFonts w:ascii="Times New Roman" w:eastAsia="Times New Roman" w:hAnsi="Times New Roman" w:cs="Times New Roman"/>
          <w:b/>
          <w:bCs/>
          <w:color w:val="000000"/>
          <w:sz w:val="28"/>
          <w:szCs w:val="28"/>
          <w:lang w:eastAsia="ru-RU"/>
        </w:rPr>
        <w:t>ПОСТАНОВЛЯЕТ:</w:t>
      </w:r>
    </w:p>
    <w:p w14:paraId="312EB71C" w14:textId="77777777" w:rsidR="009B46EF" w:rsidRPr="009B46EF" w:rsidRDefault="009B46EF" w:rsidP="009B46EF">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color w:val="000000"/>
          <w:sz w:val="28"/>
          <w:szCs w:val="28"/>
          <w:lang w:eastAsia="ru-RU"/>
        </w:rPr>
        <w:t xml:space="preserve">1. Утвердить </w:t>
      </w:r>
      <w:r w:rsidRPr="009B46EF">
        <w:rPr>
          <w:rFonts w:ascii="Times New Roman" w:eastAsia="Times New Roman" w:hAnsi="Times New Roman" w:cs="Times New Roman"/>
          <w:color w:val="000000"/>
          <w:sz w:val="28"/>
          <w:szCs w:val="28"/>
          <w:lang w:eastAsia="ru-RU" w:bidi="ru-RU"/>
        </w:rPr>
        <w:t xml:space="preserve">Порядок </w:t>
      </w:r>
      <w:r w:rsidRPr="009B46EF">
        <w:rPr>
          <w:rFonts w:ascii="Times New Roman" w:eastAsia="Calibri" w:hAnsi="Times New Roman" w:cs="Times New Roman"/>
          <w:color w:val="000000"/>
          <w:kern w:val="2"/>
          <w:sz w:val="28"/>
          <w:szCs w:val="28"/>
          <w14:ligatures w14:val="standardContextual"/>
        </w:rPr>
        <w:t xml:space="preserve">предоставления субсидии из бюджета Гатчинского муниципального округа на осуществление деятельности в сфере печатных средств массовой информации, </w:t>
      </w:r>
      <w:r w:rsidRPr="009B46EF">
        <w:rPr>
          <w:rFonts w:ascii="Times New Roman" w:eastAsia="Times New Roman" w:hAnsi="Times New Roman" w:cs="Times New Roman"/>
          <w:kern w:val="2"/>
          <w:sz w:val="28"/>
          <w:szCs w:val="28"/>
          <w:lang w:eastAsia="ru-RU"/>
          <w14:ligatures w14:val="standardContextual"/>
        </w:rPr>
        <w:t>согласно приложению 1 к настоящему постановлению</w:t>
      </w:r>
      <w:r w:rsidRPr="009B46EF">
        <w:rPr>
          <w:rFonts w:ascii="Times New Roman" w:eastAsia="Calibri" w:hAnsi="Times New Roman" w:cs="Times New Roman"/>
          <w:color w:val="000000"/>
          <w:kern w:val="2"/>
          <w:sz w:val="28"/>
          <w:szCs w:val="28"/>
          <w14:ligatures w14:val="standardContextual"/>
        </w:rPr>
        <w:t>.</w:t>
      </w:r>
    </w:p>
    <w:p w14:paraId="68337D45" w14:textId="77777777" w:rsidR="009B46EF" w:rsidRPr="009B46EF" w:rsidRDefault="009B46EF" w:rsidP="009B46EF">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2.</w:t>
      </w:r>
      <w:r w:rsidRPr="009B46EF">
        <w:rPr>
          <w:rFonts w:ascii="Times New Roman" w:eastAsia="Times New Roman" w:hAnsi="Times New Roman" w:cs="Times New Roman"/>
          <w:kern w:val="2"/>
          <w:sz w:val="28"/>
          <w:szCs w:val="28"/>
          <w:lang w:eastAsia="ru-RU"/>
          <w14:ligatures w14:val="standardContextual"/>
        </w:rPr>
        <w:tab/>
        <w:t xml:space="preserve">Утвердить Положение о комиссии по проведению отбора на предоставление субсидий </w:t>
      </w:r>
      <w:r w:rsidRPr="009B46EF">
        <w:rPr>
          <w:rFonts w:ascii="Times New Roman" w:eastAsia="Calibri" w:hAnsi="Times New Roman" w:cs="Times New Roman"/>
          <w:color w:val="000000"/>
          <w:kern w:val="2"/>
          <w:sz w:val="28"/>
          <w:szCs w:val="28"/>
          <w14:ligatures w14:val="standardContextual"/>
        </w:rPr>
        <w:t>из бюджета Гатчинского муниципального округа на осуществление деятельности в сфере печатных средств массовой информации</w:t>
      </w:r>
      <w:r w:rsidRPr="009B46EF">
        <w:rPr>
          <w:rFonts w:ascii="Times New Roman" w:eastAsia="Times New Roman" w:hAnsi="Times New Roman" w:cs="Times New Roman"/>
          <w:kern w:val="2"/>
          <w:sz w:val="28"/>
          <w:szCs w:val="28"/>
          <w:lang w:eastAsia="ru-RU"/>
          <w14:ligatures w14:val="standardContextual"/>
        </w:rPr>
        <w:t>, согласно приложению 2 к настоящему постановлению.</w:t>
      </w:r>
    </w:p>
    <w:p w14:paraId="1A59A094" w14:textId="77777777" w:rsidR="009B46EF" w:rsidRPr="009B46EF" w:rsidRDefault="009B46EF" w:rsidP="009B46EF">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3. Утвердить состав комиссии по проведению отбора на предоставление субсидий </w:t>
      </w:r>
      <w:r w:rsidRPr="009B46EF">
        <w:rPr>
          <w:rFonts w:ascii="Times New Roman" w:eastAsia="Calibri" w:hAnsi="Times New Roman" w:cs="Times New Roman"/>
          <w:color w:val="000000"/>
          <w:kern w:val="2"/>
          <w:sz w:val="28"/>
          <w:szCs w:val="28"/>
          <w14:ligatures w14:val="standardContextual"/>
        </w:rPr>
        <w:t xml:space="preserve">из бюджета Гатчинского муниципального округа на осуществление </w:t>
      </w:r>
      <w:r w:rsidRPr="009B46EF">
        <w:rPr>
          <w:rFonts w:ascii="Times New Roman" w:eastAsia="Calibri" w:hAnsi="Times New Roman" w:cs="Times New Roman"/>
          <w:color w:val="000000"/>
          <w:kern w:val="2"/>
          <w:sz w:val="28"/>
          <w:szCs w:val="28"/>
          <w14:ligatures w14:val="standardContextual"/>
        </w:rPr>
        <w:lastRenderedPageBreak/>
        <w:t>деятельности в сфере печатных средств массовой информации</w:t>
      </w:r>
      <w:r w:rsidRPr="009B46EF">
        <w:rPr>
          <w:rFonts w:ascii="Times New Roman" w:eastAsia="Times New Roman" w:hAnsi="Times New Roman" w:cs="Times New Roman"/>
          <w:kern w:val="2"/>
          <w:sz w:val="28"/>
          <w:szCs w:val="28"/>
          <w:lang w:eastAsia="ru-RU"/>
          <w14:ligatures w14:val="standardContextual"/>
        </w:rPr>
        <w:t>, согласно приложению 3 к настоящему постановлению.</w:t>
      </w:r>
      <w:bookmarkStart w:id="2" w:name="_Hlk74231938"/>
    </w:p>
    <w:p w14:paraId="7B71FF71" w14:textId="77777777" w:rsidR="009B46EF" w:rsidRPr="009B46EF" w:rsidRDefault="009B46EF" w:rsidP="009B46EF">
      <w:pPr>
        <w:spacing w:after="0" w:line="240" w:lineRule="auto"/>
        <w:ind w:right="-1" w:firstLine="708"/>
        <w:jc w:val="both"/>
        <w:rPr>
          <w:rFonts w:ascii="Times New Roman" w:eastAsia="Calibri" w:hAnsi="Times New Roman" w:cs="Times New Roman"/>
          <w:color w:val="000000"/>
          <w:sz w:val="28"/>
          <w:szCs w:val="28"/>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4. </w:t>
      </w:r>
      <w:bookmarkEnd w:id="2"/>
      <w:r w:rsidRPr="009B46EF">
        <w:rPr>
          <w:rFonts w:ascii="Times New Roman" w:eastAsia="Calibri" w:hAnsi="Times New Roman" w:cs="Times New Roman"/>
          <w:color w:val="000000"/>
          <w:sz w:val="28"/>
          <w:szCs w:val="28"/>
          <w14:ligatures w14:val="standardContextual"/>
        </w:rPr>
        <w:t>Настоящее постановление 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в сети Интернет и распространяет свое действие на правоотношения, возникшие с 1 января 2025 года.</w:t>
      </w:r>
    </w:p>
    <w:p w14:paraId="5F617C4C" w14:textId="77777777" w:rsidR="009B46EF" w:rsidRPr="009B46EF" w:rsidRDefault="009B46EF" w:rsidP="009B46EF">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5. </w:t>
      </w:r>
      <w:r w:rsidRPr="009B46EF">
        <w:rPr>
          <w:rFonts w:ascii="Times New Roman" w:eastAsia="Calibri" w:hAnsi="Times New Roman" w:cs="Times New Roman"/>
          <w:color w:val="000000"/>
          <w:sz w:val="28"/>
          <w:szCs w:val="28"/>
          <w14:ligatures w14:val="standardContextual"/>
        </w:rPr>
        <w:t>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39EA5F54" w14:textId="77777777" w:rsidR="009B46EF" w:rsidRPr="009B46EF" w:rsidRDefault="009B46EF" w:rsidP="009B46EF">
      <w:pPr>
        <w:tabs>
          <w:tab w:val="left" w:pos="993"/>
        </w:tabs>
        <w:spacing w:after="0" w:line="240" w:lineRule="auto"/>
        <w:jc w:val="both"/>
        <w:rPr>
          <w:rFonts w:ascii="Times New Roman" w:eastAsia="Times New Roman" w:hAnsi="Times New Roman" w:cs="Times New Roman"/>
          <w:color w:val="000000"/>
          <w:sz w:val="28"/>
          <w:szCs w:val="28"/>
          <w:lang w:eastAsia="ru-RU"/>
        </w:rPr>
      </w:pPr>
    </w:p>
    <w:p w14:paraId="6F57ECAF" w14:textId="77777777" w:rsidR="009B46EF" w:rsidRPr="009B46EF" w:rsidRDefault="009B46EF" w:rsidP="009B46EF">
      <w:pPr>
        <w:tabs>
          <w:tab w:val="left" w:pos="993"/>
        </w:tabs>
        <w:spacing w:after="0" w:line="240" w:lineRule="auto"/>
        <w:jc w:val="both"/>
        <w:rPr>
          <w:rFonts w:ascii="Times New Roman" w:eastAsia="Times New Roman" w:hAnsi="Times New Roman" w:cs="Times New Roman"/>
          <w:color w:val="000000"/>
          <w:sz w:val="28"/>
          <w:szCs w:val="28"/>
          <w:lang w:eastAsia="ru-RU"/>
        </w:rPr>
      </w:pPr>
    </w:p>
    <w:p w14:paraId="1B1FE73E" w14:textId="77777777" w:rsidR="009B46EF" w:rsidRPr="009B46EF" w:rsidRDefault="009B46EF" w:rsidP="009B46EF">
      <w:pPr>
        <w:tabs>
          <w:tab w:val="left" w:pos="993"/>
        </w:tabs>
        <w:spacing w:after="0" w:line="240" w:lineRule="auto"/>
        <w:jc w:val="both"/>
        <w:rPr>
          <w:rFonts w:ascii="Times New Roman" w:eastAsia="Times New Roman" w:hAnsi="Times New Roman" w:cs="Times New Roman"/>
          <w:color w:val="000000"/>
          <w:sz w:val="28"/>
          <w:szCs w:val="28"/>
          <w:lang w:eastAsia="ru-RU"/>
        </w:rPr>
      </w:pPr>
    </w:p>
    <w:p w14:paraId="31F6FE21"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9B46EF">
        <w:rPr>
          <w:rFonts w:ascii="Times New Roman" w:eastAsia="Times New Roman" w:hAnsi="Times New Roman" w:cs="Times New Roman"/>
          <w:color w:val="000000"/>
          <w:sz w:val="28"/>
          <w:szCs w:val="28"/>
          <w:lang w:eastAsia="ru-RU"/>
        </w:rPr>
        <w:t>Глава администрации</w:t>
      </w:r>
    </w:p>
    <w:p w14:paraId="6B801233"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9B46EF">
        <w:rPr>
          <w:rFonts w:ascii="Times New Roman" w:eastAsia="Times New Roman" w:hAnsi="Times New Roman" w:cs="Times New Roman"/>
          <w:color w:val="000000"/>
          <w:sz w:val="28"/>
          <w:szCs w:val="28"/>
          <w:lang w:eastAsia="ru-RU"/>
        </w:rPr>
        <w:t xml:space="preserve">Гатчинского муниципального округа </w:t>
      </w:r>
      <w:r w:rsidRPr="009B46EF">
        <w:rPr>
          <w:rFonts w:ascii="Times New Roman" w:eastAsia="Times New Roman" w:hAnsi="Times New Roman" w:cs="Times New Roman"/>
          <w:color w:val="000000"/>
          <w:sz w:val="28"/>
          <w:szCs w:val="28"/>
          <w:lang w:eastAsia="ru-RU"/>
        </w:rPr>
        <w:tab/>
        <w:t xml:space="preserve">                    </w:t>
      </w:r>
      <w:r w:rsidRPr="009B46EF">
        <w:rPr>
          <w:rFonts w:ascii="Times New Roman" w:eastAsia="Times New Roman" w:hAnsi="Times New Roman" w:cs="Times New Roman"/>
          <w:color w:val="000000"/>
          <w:sz w:val="28"/>
          <w:szCs w:val="28"/>
          <w:lang w:eastAsia="ru-RU"/>
        </w:rPr>
        <w:tab/>
      </w:r>
      <w:r w:rsidRPr="009B46EF">
        <w:rPr>
          <w:rFonts w:ascii="Times New Roman" w:eastAsia="Times New Roman" w:hAnsi="Times New Roman" w:cs="Times New Roman"/>
          <w:color w:val="000000"/>
          <w:sz w:val="28"/>
          <w:szCs w:val="28"/>
          <w:lang w:eastAsia="ru-RU"/>
        </w:rPr>
        <w:tab/>
        <w:t xml:space="preserve">   Л.Н. </w:t>
      </w:r>
      <w:proofErr w:type="spellStart"/>
      <w:r w:rsidRPr="009B46EF">
        <w:rPr>
          <w:rFonts w:ascii="Times New Roman" w:eastAsia="Times New Roman" w:hAnsi="Times New Roman" w:cs="Times New Roman"/>
          <w:color w:val="000000"/>
          <w:sz w:val="28"/>
          <w:szCs w:val="28"/>
          <w:lang w:eastAsia="ru-RU"/>
        </w:rPr>
        <w:t>Нещадим</w:t>
      </w:r>
      <w:proofErr w:type="spellEnd"/>
    </w:p>
    <w:p w14:paraId="2B47230B"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631821DA"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2FD7A5A0"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7EF9C782"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4F67C501"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5AFD9E17"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4EA6B351"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6C3A17E5"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0BB3947F"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0354799F"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5ACA860D"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268590E5"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6D146872"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42F7D3A7"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387F796C"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0D61F037"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01492881"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6EA38B04"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13191477"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4432C98F"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6B6B52DB"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0F568895"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05C27AB3"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10E9CBD8"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743DD463"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0309DFA4"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2CD54BDB"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0DCBC9A9" w14:textId="1F21E015" w:rsid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r w:rsidRPr="009B46EF">
        <w:rPr>
          <w:rFonts w:ascii="Times New Roman" w:eastAsia="Times New Roman" w:hAnsi="Times New Roman" w:cs="Times New Roman"/>
          <w:color w:val="000000"/>
          <w:sz w:val="20"/>
          <w:szCs w:val="20"/>
          <w:lang w:eastAsia="ru-RU"/>
        </w:rPr>
        <w:t>Молошникова Анна Сергеевна</w:t>
      </w:r>
    </w:p>
    <w:p w14:paraId="719E3FEC" w14:textId="5F0726B6" w:rsid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14:paraId="3064F633" w14:textId="2C45D374" w:rsid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14:paraId="0DCDC337"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14:paraId="5E040C3E" w14:textId="77777777" w:rsidR="009B46EF" w:rsidRPr="009B46EF" w:rsidRDefault="009B46EF" w:rsidP="009B46EF">
      <w:pPr>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14:paraId="5C569B09" w14:textId="77777777" w:rsidR="009B46EF" w:rsidRPr="009B46EF" w:rsidRDefault="009B46EF" w:rsidP="009B46EF">
      <w:pPr>
        <w:spacing w:after="0" w:line="240" w:lineRule="auto"/>
        <w:ind w:left="4253" w:hanging="4253"/>
        <w:jc w:val="right"/>
        <w:rPr>
          <w:rFonts w:ascii="Times New Roman" w:eastAsia="Times New Roman" w:hAnsi="Times New Roman" w:cs="Times New Roman"/>
          <w:b/>
          <w:kern w:val="2"/>
          <w:sz w:val="24"/>
          <w:szCs w:val="24"/>
          <w:lang w:eastAsia="ru-RU"/>
          <w14:ligatures w14:val="standardContextual"/>
        </w:rPr>
      </w:pPr>
      <w:r w:rsidRPr="009B46EF">
        <w:rPr>
          <w:rFonts w:ascii="Times New Roman" w:eastAsia="Times New Roman" w:hAnsi="Times New Roman" w:cs="Times New Roman"/>
          <w:b/>
          <w:kern w:val="2"/>
          <w:sz w:val="24"/>
          <w:szCs w:val="24"/>
          <w:lang w:eastAsia="ru-RU"/>
          <w14:ligatures w14:val="standardContextual"/>
        </w:rPr>
        <w:lastRenderedPageBreak/>
        <w:t>Приложение 1</w:t>
      </w:r>
    </w:p>
    <w:p w14:paraId="0186936C" w14:textId="77777777" w:rsidR="009B46EF" w:rsidRPr="009B46EF" w:rsidRDefault="009B46EF" w:rsidP="009B46EF">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9B46EF">
        <w:rPr>
          <w:rFonts w:ascii="Times New Roman" w:eastAsia="Times New Roman" w:hAnsi="Times New Roman" w:cs="Times New Roman"/>
          <w:b/>
          <w:kern w:val="2"/>
          <w:sz w:val="24"/>
          <w:szCs w:val="24"/>
          <w:lang w:eastAsia="ru-RU"/>
          <w14:ligatures w14:val="standardContextual"/>
        </w:rPr>
        <w:t>к постановлению администрации</w:t>
      </w:r>
    </w:p>
    <w:p w14:paraId="22D23FF9" w14:textId="77777777" w:rsidR="009B46EF" w:rsidRPr="009B46EF" w:rsidRDefault="009B46EF" w:rsidP="009B46EF">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9B46EF">
        <w:rPr>
          <w:rFonts w:ascii="Times New Roman" w:eastAsia="Times New Roman" w:hAnsi="Times New Roman" w:cs="Times New Roman"/>
          <w:b/>
          <w:kern w:val="2"/>
          <w:sz w:val="24"/>
          <w:szCs w:val="24"/>
          <w:lang w:eastAsia="ru-RU"/>
          <w14:ligatures w14:val="standardContextual"/>
        </w:rPr>
        <w:t>Гатчинского муниципального округа</w:t>
      </w:r>
    </w:p>
    <w:p w14:paraId="76ECED99" w14:textId="77777777" w:rsidR="009B46EF" w:rsidRPr="009B46EF" w:rsidRDefault="009B46EF" w:rsidP="009B46EF">
      <w:pPr>
        <w:widowControl w:val="0"/>
        <w:autoSpaceDE w:val="0"/>
        <w:autoSpaceDN w:val="0"/>
        <w:spacing w:after="0" w:line="240" w:lineRule="auto"/>
        <w:jc w:val="right"/>
        <w:rPr>
          <w:rFonts w:ascii="Times New Roman" w:eastAsia="Times New Roman" w:hAnsi="Times New Roman" w:cs="Times New Roman"/>
          <w:color w:val="000000"/>
          <w:kern w:val="2"/>
          <w:sz w:val="28"/>
          <w:szCs w:val="28"/>
          <w:lang w:eastAsia="ru-RU"/>
          <w14:ligatures w14:val="standardContextual"/>
        </w:rPr>
      </w:pPr>
      <w:r w:rsidRPr="009B46EF">
        <w:rPr>
          <w:rFonts w:ascii="Times New Roman" w:eastAsia="Times New Roman" w:hAnsi="Times New Roman" w:cs="Times New Roman"/>
          <w:color w:val="000000"/>
          <w:kern w:val="2"/>
          <w:sz w:val="28"/>
          <w:szCs w:val="28"/>
          <w:lang w:eastAsia="ru-RU"/>
          <w14:ligatures w14:val="standardContextual"/>
        </w:rPr>
        <w:t xml:space="preserve">от </w:t>
      </w:r>
      <w:proofErr w:type="gramStart"/>
      <w:r w:rsidRPr="009B46EF">
        <w:rPr>
          <w:rFonts w:ascii="Times New Roman" w:eastAsia="Times New Roman" w:hAnsi="Times New Roman" w:cs="Times New Roman"/>
          <w:color w:val="000000"/>
          <w:kern w:val="2"/>
          <w:sz w:val="28"/>
          <w:szCs w:val="28"/>
          <w:lang w:eastAsia="ru-RU"/>
          <w14:ligatures w14:val="standardContextual"/>
        </w:rPr>
        <w:t>25.04.2025  №</w:t>
      </w:r>
      <w:proofErr w:type="gramEnd"/>
      <w:r w:rsidRPr="009B46EF">
        <w:rPr>
          <w:rFonts w:ascii="Times New Roman" w:eastAsia="Times New Roman" w:hAnsi="Times New Roman" w:cs="Times New Roman"/>
          <w:color w:val="000000"/>
          <w:kern w:val="2"/>
          <w:sz w:val="28"/>
          <w:szCs w:val="28"/>
          <w:lang w:eastAsia="ru-RU"/>
          <w14:ligatures w14:val="standardContextual"/>
        </w:rPr>
        <w:t xml:space="preserve">  3443</w:t>
      </w:r>
    </w:p>
    <w:p w14:paraId="7A64107C"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color w:val="000000"/>
          <w:kern w:val="2"/>
          <w:sz w:val="28"/>
          <w:szCs w:val="28"/>
          <w:lang w:eastAsia="ru-RU"/>
          <w14:ligatures w14:val="standardContextual"/>
        </w:rPr>
      </w:pPr>
    </w:p>
    <w:p w14:paraId="6BD95E0E" w14:textId="77777777" w:rsidR="009B46EF" w:rsidRPr="009B46EF" w:rsidRDefault="009B46EF" w:rsidP="009B46EF">
      <w:pPr>
        <w:spacing w:after="0" w:line="240" w:lineRule="auto"/>
        <w:ind w:right="-1"/>
        <w:jc w:val="both"/>
        <w:rPr>
          <w:rFonts w:ascii="Times New Roman" w:eastAsia="Calibri" w:hAnsi="Times New Roman" w:cs="Times New Roman"/>
          <w:color w:val="000000"/>
          <w:kern w:val="2"/>
          <w:sz w:val="28"/>
          <w:szCs w:val="28"/>
          <w14:ligatures w14:val="standardContextual"/>
        </w:rPr>
      </w:pPr>
      <w:r w:rsidRPr="009B46EF">
        <w:rPr>
          <w:rFonts w:ascii="Times New Roman" w:eastAsia="Times New Roman" w:hAnsi="Times New Roman" w:cs="Times New Roman"/>
          <w:color w:val="000000"/>
          <w:sz w:val="28"/>
          <w:szCs w:val="28"/>
          <w:lang w:bidi="ru-RU"/>
        </w:rPr>
        <w:t xml:space="preserve">Порядок </w:t>
      </w:r>
      <w:r w:rsidRPr="009B46EF">
        <w:rPr>
          <w:rFonts w:ascii="Times New Roman" w:eastAsia="Calibri" w:hAnsi="Times New Roman" w:cs="Times New Roman"/>
          <w:color w:val="000000"/>
          <w:kern w:val="2"/>
          <w:sz w:val="28"/>
          <w:szCs w:val="28"/>
          <w14:ligatures w14:val="standardContextual"/>
        </w:rPr>
        <w:t>предоставления субсидии из бюджета Гатчинского муниципального округа на осуществление деятельности в сфере печатных средств массовой информации</w:t>
      </w:r>
    </w:p>
    <w:p w14:paraId="0CFA266A"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color w:val="000000"/>
          <w:kern w:val="2"/>
          <w:sz w:val="28"/>
          <w:szCs w:val="28"/>
          <w:lang w:eastAsia="ru-RU"/>
          <w14:ligatures w14:val="standardContextual"/>
        </w:rPr>
      </w:pPr>
    </w:p>
    <w:p w14:paraId="73A07690"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color w:val="000000"/>
          <w:kern w:val="2"/>
          <w:sz w:val="28"/>
          <w:szCs w:val="28"/>
          <w:lang w:eastAsia="ru-RU"/>
          <w14:ligatures w14:val="standardContextual"/>
        </w:rPr>
      </w:pPr>
    </w:p>
    <w:p w14:paraId="6DF16C25" w14:textId="77777777" w:rsidR="009B46EF" w:rsidRPr="009B46EF" w:rsidRDefault="009B46EF" w:rsidP="009B46EF">
      <w:pPr>
        <w:widowControl w:val="0"/>
        <w:autoSpaceDE w:val="0"/>
        <w:autoSpaceDN w:val="0"/>
        <w:spacing w:after="0" w:line="240" w:lineRule="auto"/>
        <w:jc w:val="center"/>
        <w:outlineLvl w:val="1"/>
        <w:rPr>
          <w:rFonts w:ascii="Times New Roman" w:eastAsia="Times New Roman" w:hAnsi="Times New Roman" w:cs="Times New Roman"/>
          <w:color w:val="000000"/>
          <w:kern w:val="2"/>
          <w:sz w:val="28"/>
          <w:szCs w:val="28"/>
          <w:lang w:eastAsia="ru-RU"/>
          <w14:ligatures w14:val="standardContextual"/>
        </w:rPr>
      </w:pPr>
      <w:r w:rsidRPr="009B46EF">
        <w:rPr>
          <w:rFonts w:ascii="Times New Roman" w:eastAsia="Times New Roman" w:hAnsi="Times New Roman" w:cs="Times New Roman"/>
          <w:color w:val="000000"/>
          <w:kern w:val="2"/>
          <w:sz w:val="28"/>
          <w:szCs w:val="28"/>
          <w:lang w:eastAsia="ru-RU"/>
          <w14:ligatures w14:val="standardContextual"/>
        </w:rPr>
        <w:t>1. Общие положения</w:t>
      </w:r>
    </w:p>
    <w:p w14:paraId="61CEAEC4"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color w:val="000000"/>
          <w:kern w:val="2"/>
          <w:sz w:val="28"/>
          <w:szCs w:val="28"/>
          <w:lang w:eastAsia="ru-RU"/>
          <w14:ligatures w14:val="standardContextual"/>
        </w:rPr>
      </w:pPr>
    </w:p>
    <w:p w14:paraId="511381A0" w14:textId="77777777" w:rsidR="009B46EF" w:rsidRPr="009B46EF" w:rsidRDefault="009B46EF" w:rsidP="009B46EF">
      <w:pPr>
        <w:numPr>
          <w:ilvl w:val="1"/>
          <w:numId w:val="1"/>
        </w:numPr>
        <w:spacing w:after="160" w:line="256" w:lineRule="auto"/>
        <w:ind w:left="0" w:firstLine="709"/>
        <w:contextualSpacing/>
        <w:jc w:val="both"/>
        <w:rPr>
          <w:rFonts w:ascii="Times New Roman" w:eastAsia="Times New Roman" w:hAnsi="Times New Roman" w:cs="Times New Roman"/>
          <w:color w:val="000000"/>
          <w:sz w:val="28"/>
          <w:szCs w:val="28"/>
          <w:lang w:eastAsia="ru-RU"/>
        </w:rPr>
      </w:pPr>
      <w:r w:rsidRPr="009B46EF">
        <w:rPr>
          <w:rFonts w:ascii="Times New Roman" w:eastAsia="Times New Roman" w:hAnsi="Times New Roman" w:cs="Times New Roman"/>
          <w:kern w:val="2"/>
          <w:sz w:val="28"/>
          <w:szCs w:val="28"/>
          <w:lang w:eastAsia="ru-RU"/>
          <w14:ligatures w14:val="standardContextual"/>
        </w:rPr>
        <w:t xml:space="preserve">Настоящий Порядок разработан в соответствии со статьей 78.1 Бюджетного кодекса Российской Федерации, с учетом Постановления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порядок предоставления субсидий </w:t>
      </w:r>
      <w:r w:rsidRPr="009B46EF">
        <w:rPr>
          <w:rFonts w:ascii="Times New Roman" w:eastAsia="Calibri" w:hAnsi="Times New Roman" w:cs="Times New Roman"/>
          <w:color w:val="000000"/>
          <w:kern w:val="2"/>
          <w:sz w:val="28"/>
          <w:szCs w:val="28"/>
          <w14:ligatures w14:val="standardContextual"/>
        </w:rPr>
        <w:t>(далее – Порядок и субсидия соответственно)</w:t>
      </w:r>
      <w:r w:rsidRPr="009B46EF">
        <w:rPr>
          <w:rFonts w:ascii="Times New Roman" w:eastAsia="Times New Roman" w:hAnsi="Times New Roman" w:cs="Times New Roman"/>
          <w:kern w:val="2"/>
          <w:sz w:val="28"/>
          <w:szCs w:val="28"/>
          <w:lang w:eastAsia="ru-RU"/>
          <w14:ligatures w14:val="standardContextual"/>
        </w:rPr>
        <w:t xml:space="preserve"> </w:t>
      </w:r>
      <w:r w:rsidRPr="009B46EF">
        <w:rPr>
          <w:rFonts w:ascii="Times New Roman" w:eastAsia="Calibri" w:hAnsi="Times New Roman" w:cs="Times New Roman"/>
          <w:color w:val="000000"/>
          <w:kern w:val="2"/>
          <w:sz w:val="28"/>
          <w:szCs w:val="28"/>
          <w14:ligatures w14:val="standardContextual"/>
        </w:rPr>
        <w:t xml:space="preserve">из бюджета Гатчинского муниципального округа </w:t>
      </w:r>
      <w:r w:rsidRPr="009B46EF">
        <w:rPr>
          <w:rFonts w:ascii="Times New Roman" w:eastAsia="Calibri" w:hAnsi="Times New Roman" w:cs="Times New Roman"/>
          <w:kern w:val="2"/>
          <w:sz w:val="28"/>
          <w:szCs w:val="28"/>
          <w14:ligatures w14:val="standardContextual"/>
        </w:rPr>
        <w:t xml:space="preserve">юридическим лицам, индивидуальным предпринимателям, а также физическим лицам – производителям товаров, работ, услуг </w:t>
      </w:r>
      <w:r w:rsidRPr="009B46EF">
        <w:rPr>
          <w:rFonts w:ascii="Times New Roman" w:eastAsia="Calibri" w:hAnsi="Times New Roman" w:cs="Times New Roman"/>
          <w:color w:val="000000"/>
          <w:kern w:val="2"/>
          <w:sz w:val="28"/>
          <w:szCs w:val="28"/>
          <w14:ligatures w14:val="standardContextual"/>
        </w:rPr>
        <w:t>на осуществление деятельности в сфере печатных средств массовой информации</w:t>
      </w:r>
      <w:r w:rsidRPr="009B46EF">
        <w:rPr>
          <w:rFonts w:ascii="Times New Roman" w:eastAsia="Calibri" w:hAnsi="Times New Roman" w:cs="Times New Roman"/>
          <w:kern w:val="2"/>
          <w:sz w:val="28"/>
          <w:szCs w:val="28"/>
          <w14:ligatures w14:val="standardContextual"/>
        </w:rPr>
        <w:t xml:space="preserve"> (далее – СМИ), зарегистрированных на территории Гатчинского муниципального округа </w:t>
      </w:r>
      <w:r w:rsidRPr="009B46EF">
        <w:rPr>
          <w:rFonts w:ascii="Times New Roman" w:eastAsia="Times New Roman" w:hAnsi="Times New Roman" w:cs="Times New Roman"/>
          <w:color w:val="000000"/>
          <w:sz w:val="28"/>
          <w:szCs w:val="28"/>
          <w:lang w:eastAsia="ru-RU" w:bidi="ru-RU"/>
        </w:rPr>
        <w:t xml:space="preserve">в рамках муниципальной программы «Устойчивое общественное развитие в Гатчинском муниципальном округе», </w:t>
      </w:r>
      <w:r w:rsidRPr="009B46EF">
        <w:rPr>
          <w:rFonts w:ascii="Times New Roman" w:eastAsia="Times New Roman" w:hAnsi="Times New Roman" w:cs="Times New Roman"/>
          <w:color w:val="000000"/>
          <w:sz w:val="28"/>
          <w:szCs w:val="28"/>
          <w:lang w:eastAsia="ru-RU"/>
        </w:rPr>
        <w:t>утвержденной постановлением администрации Гатчинского муниципального района от 28.12.2024 № 6658.</w:t>
      </w:r>
    </w:p>
    <w:p w14:paraId="7460AA98" w14:textId="77777777" w:rsidR="009B46EF" w:rsidRPr="009B46EF" w:rsidRDefault="009B46EF" w:rsidP="009B46EF">
      <w:pPr>
        <w:numPr>
          <w:ilvl w:val="1"/>
          <w:numId w:val="1"/>
        </w:numPr>
        <w:spacing w:after="0" w:line="256" w:lineRule="auto"/>
        <w:ind w:firstLine="709"/>
        <w:contextualSpacing/>
        <w:jc w:val="both"/>
        <w:rPr>
          <w:rFonts w:ascii="Times New Roman" w:eastAsia="Times New Roman" w:hAnsi="Times New Roman" w:cs="Times New Roman"/>
          <w:color w:val="000000"/>
          <w:sz w:val="28"/>
          <w:szCs w:val="28"/>
          <w:lang w:eastAsia="ru-RU"/>
        </w:rPr>
      </w:pPr>
      <w:r w:rsidRPr="009B46EF">
        <w:rPr>
          <w:rFonts w:ascii="Times New Roman" w:eastAsia="Calibri" w:hAnsi="Times New Roman" w:cs="Times New Roman"/>
          <w:color w:val="000000"/>
          <w:kern w:val="2"/>
          <w:sz w:val="28"/>
          <w:szCs w:val="28"/>
          <w14:ligatures w14:val="standardContextual"/>
        </w:rPr>
        <w:t>Понятия, используемые для целей настоящего Порядка:</w:t>
      </w:r>
    </w:p>
    <w:p w14:paraId="3B7D7065" w14:textId="77777777" w:rsidR="009B46EF" w:rsidRPr="009B46EF" w:rsidRDefault="009B46EF" w:rsidP="009B46EF">
      <w:pPr>
        <w:spacing w:after="0" w:line="240" w:lineRule="auto"/>
        <w:ind w:firstLine="709"/>
        <w:jc w:val="both"/>
        <w:rPr>
          <w:rFonts w:ascii="Times New Roman" w:eastAsia="Times New Roman" w:hAnsi="Times New Roman" w:cs="Times New Roman"/>
          <w:color w:val="000000"/>
          <w:sz w:val="28"/>
          <w:szCs w:val="28"/>
          <w:lang w:eastAsia="ru-RU"/>
        </w:rPr>
      </w:pPr>
      <w:r w:rsidRPr="009B46EF">
        <w:rPr>
          <w:rFonts w:ascii="Times New Roman" w:eastAsia="Times New Roman" w:hAnsi="Times New Roman" w:cs="Times New Roman"/>
          <w:kern w:val="2"/>
          <w:sz w:val="28"/>
          <w:szCs w:val="28"/>
          <w:lang w:eastAsia="ru-RU"/>
          <w14:ligatures w14:val="standardContextual"/>
        </w:rPr>
        <w:t xml:space="preserve">- участники отбора - </w:t>
      </w:r>
      <w:r w:rsidRPr="009B46EF">
        <w:rPr>
          <w:rFonts w:ascii="Times New Roman" w:eastAsia="Calibri" w:hAnsi="Times New Roman" w:cs="Times New Roman"/>
          <w:kern w:val="2"/>
          <w:sz w:val="28"/>
          <w:szCs w:val="28"/>
          <w14:ligatures w14:val="standardContextual"/>
        </w:rPr>
        <w:t>юридические лица, индивидуальные предприниматели, а также физические лица – производители товаров, работ, услуг,</w:t>
      </w:r>
      <w:r w:rsidRPr="009B46EF">
        <w:rPr>
          <w:rFonts w:ascii="Times New Roman" w:eastAsia="Calibri" w:hAnsi="Times New Roman" w:cs="Times New Roman"/>
          <w:color w:val="000000"/>
          <w:kern w:val="2"/>
          <w:sz w:val="28"/>
          <w:szCs w:val="28"/>
          <w14:ligatures w14:val="standardContextual"/>
        </w:rPr>
        <w:t xml:space="preserve"> осуществляющие деятельность в сфере печатных СМИ, </w:t>
      </w:r>
      <w:r w:rsidRPr="009B46EF">
        <w:rPr>
          <w:rFonts w:ascii="Times New Roman" w:eastAsia="Calibri" w:hAnsi="Times New Roman" w:cs="Times New Roman"/>
          <w:kern w:val="2"/>
          <w:sz w:val="28"/>
          <w:szCs w:val="28"/>
          <w14:ligatures w14:val="standardContextual"/>
        </w:rPr>
        <w:t>на территории Гатчинского муниципального округа</w:t>
      </w:r>
      <w:r w:rsidRPr="009B46EF">
        <w:rPr>
          <w:rFonts w:ascii="Times New Roman" w:eastAsia="Times New Roman" w:hAnsi="Times New Roman" w:cs="Times New Roman"/>
          <w:kern w:val="2"/>
          <w:sz w:val="28"/>
          <w:szCs w:val="28"/>
          <w:lang w:eastAsia="ru-RU"/>
          <w14:ligatures w14:val="standardContextual"/>
        </w:rPr>
        <w:t>;</w:t>
      </w:r>
    </w:p>
    <w:p w14:paraId="564DB12D" w14:textId="77777777" w:rsidR="009B46EF" w:rsidRPr="009B46EF" w:rsidRDefault="009B46EF" w:rsidP="009B46EF">
      <w:pPr>
        <w:spacing w:after="0" w:line="240" w:lineRule="auto"/>
        <w:ind w:firstLine="709"/>
        <w:jc w:val="both"/>
        <w:rPr>
          <w:rFonts w:ascii="Times New Roman" w:eastAsia="Times New Roman" w:hAnsi="Times New Roman" w:cs="Times New Roman"/>
          <w:color w:val="000000"/>
          <w:sz w:val="28"/>
          <w:szCs w:val="28"/>
          <w:lang w:eastAsia="ru-RU"/>
        </w:rPr>
      </w:pPr>
      <w:r w:rsidRPr="009B46EF">
        <w:rPr>
          <w:rFonts w:ascii="Times New Roman" w:eastAsia="Calibri" w:hAnsi="Times New Roman" w:cs="Times New Roman"/>
          <w:kern w:val="2"/>
          <w:sz w:val="28"/>
          <w:szCs w:val="28"/>
          <w:lang w:eastAsia="ru-RU"/>
          <w14:ligatures w14:val="standardContextual"/>
        </w:rPr>
        <w:t>- победители отбора – участники отбора, которым по решению комиссии предоставляется субсидия;</w:t>
      </w:r>
    </w:p>
    <w:p w14:paraId="7D92E70E" w14:textId="77777777" w:rsidR="009B46EF" w:rsidRPr="009B46EF" w:rsidRDefault="009B46EF" w:rsidP="009B46EF">
      <w:pPr>
        <w:spacing w:after="0" w:line="240" w:lineRule="auto"/>
        <w:ind w:firstLine="709"/>
        <w:jc w:val="both"/>
        <w:rPr>
          <w:rFonts w:ascii="Times New Roman" w:eastAsia="Times New Roman" w:hAnsi="Times New Roman" w:cs="Times New Roman"/>
          <w:color w:val="000000"/>
          <w:sz w:val="28"/>
          <w:szCs w:val="28"/>
          <w:lang w:eastAsia="ru-RU"/>
        </w:rPr>
      </w:pPr>
      <w:r w:rsidRPr="009B46EF">
        <w:rPr>
          <w:rFonts w:ascii="Times New Roman" w:eastAsia="Calibri" w:hAnsi="Times New Roman" w:cs="Times New Roman"/>
          <w:kern w:val="2"/>
          <w:sz w:val="28"/>
          <w:szCs w:val="28"/>
          <w:lang w:eastAsia="ru-RU"/>
          <w14:ligatures w14:val="standardContextual"/>
        </w:rPr>
        <w:t>- получатели субсидии – победители отбора, с которыми заключены соглашения на предоставление субсидии;</w:t>
      </w:r>
    </w:p>
    <w:p w14:paraId="07B710E1" w14:textId="77777777" w:rsidR="009B46EF" w:rsidRPr="009B46EF" w:rsidRDefault="009B46EF" w:rsidP="009B46EF">
      <w:pPr>
        <w:spacing w:after="0" w:line="240" w:lineRule="auto"/>
        <w:ind w:firstLine="709"/>
        <w:jc w:val="both"/>
        <w:rPr>
          <w:rFonts w:ascii="Times New Roman" w:eastAsia="Times New Roman" w:hAnsi="Times New Roman" w:cs="Times New Roman"/>
          <w:color w:val="000000"/>
          <w:sz w:val="28"/>
          <w:szCs w:val="28"/>
          <w:lang w:eastAsia="ru-RU"/>
        </w:rPr>
      </w:pPr>
      <w:r w:rsidRPr="009B46EF">
        <w:rPr>
          <w:rFonts w:ascii="Times New Roman" w:eastAsia="Calibri" w:hAnsi="Times New Roman" w:cs="Times New Roman"/>
          <w:kern w:val="2"/>
          <w:sz w:val="28"/>
          <w:szCs w:val="28"/>
          <w:lang w:eastAsia="ru-RU"/>
          <w14:ligatures w14:val="standardContextual"/>
        </w:rPr>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150F46E8" w14:textId="77777777" w:rsidR="009B46EF" w:rsidRPr="009B46EF" w:rsidRDefault="009B46EF" w:rsidP="009B46EF">
      <w:pPr>
        <w:spacing w:after="0" w:line="240" w:lineRule="auto"/>
        <w:ind w:firstLine="709"/>
        <w:jc w:val="both"/>
        <w:rPr>
          <w:rFonts w:ascii="Times New Roman" w:eastAsia="Times New Roman" w:hAnsi="Times New Roman" w:cs="Times New Roman"/>
          <w:color w:val="000000"/>
          <w:sz w:val="28"/>
          <w:szCs w:val="28"/>
          <w:lang w:eastAsia="ru-RU"/>
        </w:rPr>
      </w:pPr>
      <w:r w:rsidRPr="009B46EF">
        <w:rPr>
          <w:rFonts w:ascii="Times New Roman" w:eastAsia="Calibri" w:hAnsi="Times New Roman" w:cs="Times New Roman"/>
          <w:bCs/>
          <w:kern w:val="2"/>
          <w:sz w:val="28"/>
          <w:szCs w:val="28"/>
          <w:lang w:eastAsia="ru-RU"/>
          <w14:ligatures w14:val="standardContextual"/>
        </w:rPr>
        <w:t>Иные понятия и термины, не указанные в настоящем пункте, применяются в значениях, определенных законодательством Российской Федерации.</w:t>
      </w:r>
    </w:p>
    <w:p w14:paraId="061FEA7B" w14:textId="77777777" w:rsidR="009B46EF" w:rsidRPr="009B46EF" w:rsidRDefault="009B46EF" w:rsidP="009B46EF">
      <w:pPr>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lastRenderedPageBreak/>
        <w:t>1.3.</w:t>
      </w:r>
      <w:r w:rsidRPr="009B46EF">
        <w:rPr>
          <w:rFonts w:ascii="Times New Roman" w:eastAsia="Calibri" w:hAnsi="Times New Roman" w:cs="Times New Roman"/>
          <w:color w:val="000000"/>
          <w:kern w:val="2"/>
          <w:sz w:val="28"/>
          <w:szCs w:val="28"/>
          <w14:ligatures w14:val="standardContextual"/>
        </w:rPr>
        <w:tab/>
        <w:t xml:space="preserve">Субсидия предоставляется в соответствии со сводной бюджетной росписью бюджета Гатчинского муниципального округа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на цели, указанные в п. </w:t>
      </w:r>
      <w:hyperlink r:id="rId6" w:anchor="P89" w:history="1">
        <w:r w:rsidRPr="009B46EF">
          <w:rPr>
            <w:rFonts w:ascii="Times New Roman" w:eastAsia="Calibri" w:hAnsi="Times New Roman" w:cs="Times New Roman"/>
            <w:color w:val="000000"/>
            <w:kern w:val="2"/>
            <w:sz w:val="28"/>
            <w:szCs w:val="28"/>
            <w:u w:val="single"/>
            <w14:ligatures w14:val="standardContextual"/>
          </w:rPr>
          <w:t>1.</w:t>
        </w:r>
      </w:hyperlink>
      <w:r w:rsidRPr="009B46EF">
        <w:rPr>
          <w:rFonts w:ascii="Times New Roman" w:eastAsia="Calibri" w:hAnsi="Times New Roman" w:cs="Times New Roman"/>
          <w:color w:val="000000"/>
          <w:kern w:val="2"/>
          <w:sz w:val="28"/>
          <w:szCs w:val="28"/>
          <w14:ligatures w14:val="standardContextual"/>
        </w:rPr>
        <w:t>4 настоящего Порядка.</w:t>
      </w:r>
    </w:p>
    <w:p w14:paraId="11732D01" w14:textId="77777777" w:rsidR="009B46EF" w:rsidRPr="009B46EF" w:rsidRDefault="009B46EF" w:rsidP="009B46EF">
      <w:pPr>
        <w:widowControl w:val="0"/>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r w:rsidRPr="009B46EF">
        <w:rPr>
          <w:rFonts w:ascii="Times New Roman" w:eastAsia="Times New Roman" w:hAnsi="Times New Roman" w:cs="Times New Roman"/>
          <w:color w:val="000000"/>
          <w:kern w:val="2"/>
          <w:sz w:val="28"/>
          <w:szCs w:val="28"/>
          <w:lang w:eastAsia="ru-RU"/>
          <w14:ligatures w14:val="standardContextual"/>
        </w:rPr>
        <w:t>Главным распорядителем бюджетных средств является Администрация Гатчинского муниципального округа (далее – Администрация).</w:t>
      </w:r>
    </w:p>
    <w:p w14:paraId="0A923B4F" w14:textId="77777777" w:rsidR="009B46EF" w:rsidRPr="009B46EF" w:rsidRDefault="009B46EF" w:rsidP="009B46EF">
      <w:pPr>
        <w:widowControl w:val="0"/>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r w:rsidRPr="009B46EF">
        <w:rPr>
          <w:rFonts w:ascii="Times New Roman" w:eastAsia="Times New Roman" w:hAnsi="Times New Roman" w:cs="Times New Roman"/>
          <w:color w:val="000000"/>
          <w:kern w:val="2"/>
          <w:sz w:val="28"/>
          <w:szCs w:val="28"/>
          <w:lang w:eastAsia="ru-RU"/>
          <w14:ligatures w14:val="standardContextual"/>
        </w:rPr>
        <w:t>Уполномоченным органом Главного распорядителя является отдел по взаимодействию со средствами массовой информации администрации Гатчинского муниципального округа (далее – Уполномоченный орган).</w:t>
      </w:r>
    </w:p>
    <w:p w14:paraId="26FA052A" w14:textId="77777777" w:rsidR="009B46EF" w:rsidRPr="009B46EF" w:rsidRDefault="009B46EF" w:rsidP="009B46EF">
      <w:pPr>
        <w:spacing w:after="0" w:line="240" w:lineRule="auto"/>
        <w:ind w:firstLine="709"/>
        <w:contextualSpacing/>
        <w:jc w:val="both"/>
        <w:rPr>
          <w:rFonts w:ascii="Times New Roman" w:eastAsia="Calibri" w:hAnsi="Times New Roman" w:cs="Times New Roman"/>
          <w:color w:val="000000"/>
          <w:kern w:val="2"/>
          <w:sz w:val="28"/>
          <w:szCs w:val="28"/>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1.4. Субсидии предоставляются в целях возмещения затрат </w:t>
      </w:r>
      <w:r w:rsidRPr="009B46EF">
        <w:rPr>
          <w:rFonts w:ascii="Times New Roman" w:eastAsia="Calibri" w:hAnsi="Times New Roman" w:cs="Times New Roman"/>
          <w:kern w:val="2"/>
          <w:sz w:val="28"/>
          <w:szCs w:val="28"/>
          <w14:ligatures w14:val="standardContextual"/>
        </w:rPr>
        <w:t xml:space="preserve">юридическим лицам, индивидуальным предпринимателям, а также физическим лицам – производителям товаров, работ, услуг </w:t>
      </w:r>
      <w:r w:rsidRPr="009B46EF">
        <w:rPr>
          <w:rFonts w:ascii="Times New Roman" w:eastAsia="Calibri" w:hAnsi="Times New Roman" w:cs="Times New Roman"/>
          <w:color w:val="000000"/>
          <w:kern w:val="2"/>
          <w:sz w:val="28"/>
          <w:szCs w:val="28"/>
          <w14:ligatures w14:val="standardContextual"/>
        </w:rPr>
        <w:t>на осуществление деятельности в сфере печатных СМИ</w:t>
      </w:r>
      <w:r w:rsidRPr="009B46EF">
        <w:rPr>
          <w:rFonts w:ascii="Times New Roman" w:eastAsia="Calibri" w:hAnsi="Times New Roman" w:cs="Times New Roman"/>
          <w:kern w:val="2"/>
          <w:sz w:val="28"/>
          <w:szCs w:val="28"/>
          <w14:ligatures w14:val="standardContextual"/>
        </w:rPr>
        <w:t>, зарегистрированных на территории Гатчинского муниципального округа</w:t>
      </w:r>
      <w:r w:rsidRPr="009B46EF">
        <w:rPr>
          <w:rFonts w:ascii="Times New Roman" w:eastAsia="Times New Roman" w:hAnsi="Times New Roman" w:cs="Times New Roman"/>
          <w:kern w:val="2"/>
          <w:sz w:val="28"/>
          <w:szCs w:val="28"/>
          <w:lang w:eastAsia="ru-RU"/>
          <w14:ligatures w14:val="standardContextual"/>
        </w:rPr>
        <w:t>, в том числе:</w:t>
      </w:r>
      <w:r w:rsidRPr="009B46EF">
        <w:rPr>
          <w:rFonts w:ascii="Calibri" w:eastAsia="Calibri" w:hAnsi="Calibri" w:cs="Times New Roman"/>
          <w:kern w:val="2"/>
          <w:sz w:val="28"/>
          <w:szCs w:val="28"/>
          <w14:ligatures w14:val="standardContextual"/>
        </w:rPr>
        <w:t xml:space="preserve"> </w:t>
      </w:r>
    </w:p>
    <w:p w14:paraId="60A4F053" w14:textId="77777777" w:rsidR="009B46EF" w:rsidRPr="009B46EF" w:rsidRDefault="009B46EF" w:rsidP="009B46EF">
      <w:pPr>
        <w:spacing w:after="0" w:line="256" w:lineRule="auto"/>
        <w:ind w:firstLine="708"/>
        <w:jc w:val="both"/>
        <w:rPr>
          <w:rFonts w:ascii="Times New Roman" w:eastAsia="Times New Roman" w:hAnsi="Times New Roman" w:cs="Times New Roman"/>
          <w:color w:val="000000"/>
          <w:sz w:val="28"/>
          <w:szCs w:val="28"/>
          <w:lang w:eastAsia="ru-RU"/>
        </w:rPr>
      </w:pPr>
      <w:r w:rsidRPr="009B46EF">
        <w:rPr>
          <w:rFonts w:ascii="Times New Roman" w:eastAsia="Calibri" w:hAnsi="Times New Roman" w:cs="Times New Roman"/>
          <w:kern w:val="2"/>
          <w:sz w:val="28"/>
          <w:szCs w:val="28"/>
          <w14:ligatures w14:val="standardContextual"/>
        </w:rPr>
        <w:t xml:space="preserve">- </w:t>
      </w:r>
      <w:r w:rsidRPr="009B46EF">
        <w:rPr>
          <w:rFonts w:ascii="Times New Roman" w:eastAsia="Calibri" w:hAnsi="Times New Roman" w:cs="Times New Roman"/>
          <w:color w:val="000000"/>
          <w:kern w:val="2"/>
          <w:sz w:val="28"/>
          <w:szCs w:val="28"/>
          <w14:ligatures w14:val="standardContextual"/>
        </w:rPr>
        <w:t>издательско-полиграфические услуги</w:t>
      </w:r>
      <w:r w:rsidRPr="009B46EF">
        <w:rPr>
          <w:rFonts w:ascii="Times New Roman" w:eastAsia="Calibri" w:hAnsi="Times New Roman" w:cs="Times New Roman"/>
          <w:kern w:val="2"/>
          <w:sz w:val="28"/>
          <w:szCs w:val="28"/>
          <w14:ligatures w14:val="standardContextual"/>
        </w:rPr>
        <w:t xml:space="preserve">, </w:t>
      </w:r>
    </w:p>
    <w:p w14:paraId="32A498B7" w14:textId="77777777" w:rsidR="009B46EF" w:rsidRPr="009B46EF" w:rsidRDefault="009B46EF" w:rsidP="009B46EF">
      <w:pPr>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xml:space="preserve">  - оплата труда: оплата труда штатных и/или внештатных работников, по которым установлены показатели результативности (за вычетом средств, направленных на возмещение указанных расходов за счет других бюджетов), включая налог на доходы физических лиц, расходы на оплату страховых взносов, взносов по страхованию от несчастных случаев на производстве и профессиональных заболеваний, начисляемых в пользу штатных и/или внештатных сотрудников,</w:t>
      </w:r>
    </w:p>
    <w:p w14:paraId="6F8361EB" w14:textId="77777777" w:rsidR="009B46EF" w:rsidRPr="009B46EF" w:rsidRDefault="009B46EF" w:rsidP="009B46EF">
      <w:pPr>
        <w:numPr>
          <w:ilvl w:val="0"/>
          <w:numId w:val="2"/>
        </w:numPr>
        <w:spacing w:after="0" w:line="240" w:lineRule="auto"/>
        <w:ind w:firstLine="709"/>
        <w:jc w:val="both"/>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административные расходы: оплата услуг по охране помещения редакции; оплата услуг по обслуживанию средств охраны помещения редакции; транспортные расходы, оплата услуг по доставке периодического печатного издания из типографии; расходы по обслуживанию транспортных средств редакции; приобретение канцелярских товаров и расходных материалов; банковское обслуживание; оплата услуг связи (телефон, доступ в информационно-телекоммуникационную сеть «Интернет»); оплата аренды помещения редакции, в случае если оно находится в муниципальной собственности; ремонт помещения редакции, в случае если оно находится в муниципальной собственности; приобретение офисной мебели;  приобретение/ремонт компьютерного оборудования, оргтехники, иных технических устройств, расходы по их обслуживанию; приобретение лицензионного программного обеспечения (расходы, связанные с получением прав по лицензионному соглашению); расходы по сопровождению программного обеспечения, оплата коммунальных услуг, расходы на оказание услуг по обращению с твердыми коммунальными отходами, оплата обслуживания системы противопожарной защиты и системы оповещения управления эвакуацией людей при пожаре в помещениях.</w:t>
      </w:r>
    </w:p>
    <w:p w14:paraId="1E50727A" w14:textId="77777777" w:rsidR="009B46EF" w:rsidRPr="009B46EF" w:rsidRDefault="009B46EF" w:rsidP="009B46EF">
      <w:pPr>
        <w:spacing w:after="0" w:line="240" w:lineRule="auto"/>
        <w:ind w:firstLine="709"/>
        <w:contextualSpacing/>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 xml:space="preserve">1.5. </w:t>
      </w:r>
      <w:r w:rsidRPr="009B46EF">
        <w:rPr>
          <w:rFonts w:ascii="Times New Roman" w:eastAsia="Calibri" w:hAnsi="Times New Roman" w:cs="Times New Roman"/>
          <w:kern w:val="2"/>
          <w:sz w:val="28"/>
          <w:szCs w:val="28"/>
          <w14:ligatures w14:val="standardContextual"/>
        </w:rPr>
        <w:t>Получатели субсидии определяются по результатам отбора. Способом проведения отбора является запрос предложений.</w:t>
      </w:r>
    </w:p>
    <w:p w14:paraId="0F4480C6" w14:textId="77777777" w:rsidR="009B46EF" w:rsidRPr="009B46EF" w:rsidRDefault="009B46EF" w:rsidP="009B46EF">
      <w:pPr>
        <w:spacing w:after="0" w:line="240" w:lineRule="auto"/>
        <w:ind w:firstLine="709"/>
        <w:contextualSpacing/>
        <w:jc w:val="both"/>
        <w:rPr>
          <w:rFonts w:ascii="Times New Roman" w:eastAsia="Calibri" w:hAnsi="Times New Roman" w:cs="Times New Roman"/>
          <w:kern w:val="2"/>
          <w:sz w:val="28"/>
          <w:szCs w:val="28"/>
          <w14:ligatures w14:val="standardContextual"/>
        </w:rPr>
      </w:pPr>
      <w:bookmarkStart w:id="3" w:name="_Hlk194667254"/>
      <w:r w:rsidRPr="009B46EF">
        <w:rPr>
          <w:rFonts w:ascii="Times New Roman" w:eastAsia="Calibri" w:hAnsi="Times New Roman" w:cs="Times New Roman"/>
          <w:kern w:val="2"/>
          <w:sz w:val="28"/>
          <w:szCs w:val="28"/>
          <w14:ligatures w14:val="standardContextual"/>
        </w:rPr>
        <w:lastRenderedPageBreak/>
        <w:t xml:space="preserve">1.6. </w:t>
      </w:r>
      <w:r w:rsidRPr="009B46EF">
        <w:rPr>
          <w:rFonts w:ascii="Times New Roman" w:eastAsia="Times New Roman" w:hAnsi="Times New Roman" w:cs="Times New Roman"/>
          <w:bCs/>
          <w:kern w:val="2"/>
          <w:sz w:val="28"/>
          <w:szCs w:val="28"/>
          <w:lang w:eastAsia="ru-RU"/>
          <w14:ligatures w14:val="standardContextual"/>
        </w:rPr>
        <w:t xml:space="preserve">К категории получателей субсидий относятся </w:t>
      </w:r>
      <w:r w:rsidRPr="009B46EF">
        <w:rPr>
          <w:rFonts w:ascii="Times New Roman" w:eastAsia="Calibri" w:hAnsi="Times New Roman" w:cs="Times New Roman"/>
          <w:kern w:val="2"/>
          <w:sz w:val="28"/>
          <w:szCs w:val="28"/>
          <w14:ligatures w14:val="standardContextual"/>
        </w:rPr>
        <w:t xml:space="preserve">юридические лица, индивидуальные предприниматели, а также физические лица – производители товаров, работ, услуг, </w:t>
      </w:r>
      <w:r w:rsidRPr="009B46EF">
        <w:rPr>
          <w:rFonts w:ascii="Times New Roman" w:eastAsia="Calibri" w:hAnsi="Times New Roman" w:cs="Times New Roman"/>
          <w:color w:val="000000"/>
          <w:kern w:val="2"/>
          <w:sz w:val="28"/>
          <w:szCs w:val="28"/>
          <w14:ligatures w14:val="standardContextual"/>
        </w:rPr>
        <w:t xml:space="preserve">осуществляющие деятельность в сфере печатных СМИ, </w:t>
      </w:r>
      <w:r w:rsidRPr="009B46EF">
        <w:rPr>
          <w:rFonts w:ascii="Times New Roman" w:eastAsia="Times New Roman" w:hAnsi="Times New Roman" w:cs="Times New Roman"/>
          <w:bCs/>
          <w:kern w:val="2"/>
          <w:sz w:val="28"/>
          <w:szCs w:val="28"/>
          <w:lang w:eastAsia="ru-RU"/>
          <w14:ligatures w14:val="standardContextual"/>
        </w:rPr>
        <w:t>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w:t>
      </w:r>
    </w:p>
    <w:bookmarkEnd w:id="3"/>
    <w:p w14:paraId="520CE639" w14:textId="77777777" w:rsidR="009B46EF" w:rsidRPr="009B46EF" w:rsidRDefault="009B46EF" w:rsidP="009B46EF">
      <w:pPr>
        <w:widowControl w:val="0"/>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r w:rsidRPr="009B46EF">
        <w:rPr>
          <w:rFonts w:ascii="Times New Roman" w:eastAsia="Times New Roman" w:hAnsi="Times New Roman" w:cs="Times New Roman"/>
          <w:color w:val="000000"/>
          <w:kern w:val="2"/>
          <w:sz w:val="28"/>
          <w:szCs w:val="28"/>
          <w:lang w:eastAsia="ru-RU"/>
          <w14:ligatures w14:val="standardContextual"/>
        </w:rPr>
        <w:t>1.7.</w:t>
      </w:r>
      <w:r w:rsidRPr="009B46EF">
        <w:rPr>
          <w:rFonts w:ascii="Times New Roman" w:eastAsia="Times New Roman" w:hAnsi="Times New Roman" w:cs="Times New Roman"/>
          <w:color w:val="000000"/>
          <w:kern w:val="2"/>
          <w:sz w:val="28"/>
          <w:szCs w:val="28"/>
          <w:lang w:eastAsia="ru-RU"/>
          <w14:ligatures w14:val="standardContextual"/>
        </w:rPr>
        <w:tab/>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порядке, установленном Министерством финансов Российской Федерации.</w:t>
      </w:r>
    </w:p>
    <w:p w14:paraId="53E8FEAF" w14:textId="77777777" w:rsidR="009B46EF" w:rsidRPr="009B46EF" w:rsidRDefault="009B46EF" w:rsidP="009B46EF">
      <w:pPr>
        <w:spacing w:after="0" w:line="240" w:lineRule="auto"/>
        <w:ind w:firstLine="567"/>
        <w:contextualSpacing/>
        <w:jc w:val="both"/>
        <w:rPr>
          <w:rFonts w:ascii="Times New Roman" w:eastAsia="Calibri" w:hAnsi="Times New Roman" w:cs="Times New Roman"/>
          <w:kern w:val="2"/>
          <w:sz w:val="28"/>
          <w:szCs w:val="28"/>
          <w14:ligatures w14:val="standardContextual"/>
        </w:rPr>
      </w:pPr>
    </w:p>
    <w:p w14:paraId="2C7F6195" w14:textId="77777777" w:rsidR="009B46EF" w:rsidRPr="009B46EF" w:rsidRDefault="009B46EF" w:rsidP="009B46EF">
      <w:pPr>
        <w:widowControl w:val="0"/>
        <w:autoSpaceDE w:val="0"/>
        <w:autoSpaceDN w:val="0"/>
        <w:spacing w:after="0" w:line="240" w:lineRule="auto"/>
        <w:ind w:firstLine="360"/>
        <w:jc w:val="center"/>
        <w:rPr>
          <w:rFonts w:ascii="Times New Roman" w:eastAsia="Times New Roman" w:hAnsi="Times New Roman" w:cs="Times New Roman"/>
          <w:b/>
          <w:bCs/>
          <w:color w:val="000000"/>
          <w:kern w:val="2"/>
          <w:sz w:val="28"/>
          <w:szCs w:val="28"/>
          <w:lang w:eastAsia="ru-RU"/>
          <w14:ligatures w14:val="standardContextual"/>
        </w:rPr>
      </w:pPr>
      <w:bookmarkStart w:id="4" w:name="P52"/>
      <w:bookmarkStart w:id="5" w:name="P68"/>
      <w:bookmarkEnd w:id="4"/>
      <w:bookmarkEnd w:id="5"/>
      <w:r w:rsidRPr="009B46EF">
        <w:rPr>
          <w:rFonts w:ascii="Times New Roman" w:eastAsia="Times New Roman" w:hAnsi="Times New Roman" w:cs="Times New Roman"/>
          <w:b/>
          <w:bCs/>
          <w:color w:val="000000"/>
          <w:kern w:val="2"/>
          <w:sz w:val="28"/>
          <w:szCs w:val="28"/>
          <w:lang w:val="en-US" w:eastAsia="ru-RU"/>
          <w14:ligatures w14:val="standardContextual"/>
        </w:rPr>
        <w:t>II</w:t>
      </w:r>
      <w:r w:rsidRPr="009B46EF">
        <w:rPr>
          <w:rFonts w:ascii="Times New Roman" w:eastAsia="Times New Roman" w:hAnsi="Times New Roman" w:cs="Times New Roman"/>
          <w:b/>
          <w:bCs/>
          <w:color w:val="000000"/>
          <w:kern w:val="2"/>
          <w:sz w:val="28"/>
          <w:szCs w:val="28"/>
          <w:lang w:eastAsia="ru-RU"/>
          <w14:ligatures w14:val="standardContextual"/>
        </w:rPr>
        <w:t>. Условия и порядок предоставления субсидии</w:t>
      </w:r>
    </w:p>
    <w:p w14:paraId="2DCF5B16" w14:textId="77777777" w:rsidR="009B46EF" w:rsidRPr="009B46EF" w:rsidRDefault="009B46EF" w:rsidP="009B46EF">
      <w:pPr>
        <w:widowControl w:val="0"/>
        <w:autoSpaceDE w:val="0"/>
        <w:autoSpaceDN w:val="0"/>
        <w:spacing w:after="0" w:line="240" w:lineRule="auto"/>
        <w:ind w:firstLine="360"/>
        <w:jc w:val="center"/>
        <w:rPr>
          <w:rFonts w:ascii="Times New Roman" w:eastAsia="Times New Roman" w:hAnsi="Times New Roman" w:cs="Times New Roman"/>
          <w:b/>
          <w:bCs/>
          <w:color w:val="000000"/>
          <w:kern w:val="2"/>
          <w:sz w:val="28"/>
          <w:szCs w:val="28"/>
          <w:lang w:eastAsia="ru-RU"/>
          <w14:ligatures w14:val="standardContextual"/>
        </w:rPr>
      </w:pPr>
    </w:p>
    <w:p w14:paraId="06E61930" w14:textId="77777777" w:rsidR="009B46EF" w:rsidRPr="009B46EF" w:rsidRDefault="009B46EF" w:rsidP="009B46EF">
      <w:pPr>
        <w:widowControl w:val="0"/>
        <w:autoSpaceDE w:val="0"/>
        <w:autoSpaceDN w:val="0"/>
        <w:spacing w:after="0" w:line="240" w:lineRule="auto"/>
        <w:ind w:firstLine="709"/>
        <w:jc w:val="both"/>
        <w:rPr>
          <w:rFonts w:ascii="Times New Roman" w:eastAsia="Times New Roman" w:hAnsi="Times New Roman" w:cs="Times New Roman"/>
          <w:b/>
          <w:bCs/>
          <w:color w:val="000000"/>
          <w:kern w:val="2"/>
          <w:sz w:val="28"/>
          <w:szCs w:val="28"/>
          <w:lang w:eastAsia="ru-RU"/>
          <w14:ligatures w14:val="standardContextual"/>
        </w:rPr>
      </w:pPr>
      <w:r w:rsidRPr="009B46EF">
        <w:rPr>
          <w:rFonts w:ascii="Times New Roman" w:eastAsia="Times New Roman" w:hAnsi="Times New Roman" w:cs="Times New Roman"/>
          <w:color w:val="000000"/>
          <w:kern w:val="2"/>
          <w:sz w:val="28"/>
          <w:szCs w:val="28"/>
          <w:lang w:eastAsia="ru-RU"/>
          <w14:ligatures w14:val="standardContextual"/>
        </w:rPr>
        <w:t>2.1.</w:t>
      </w:r>
      <w:r w:rsidRPr="009B46EF">
        <w:rPr>
          <w:rFonts w:ascii="Times New Roman" w:eastAsia="Times New Roman" w:hAnsi="Times New Roman" w:cs="Times New Roman"/>
          <w:b/>
          <w:bCs/>
          <w:color w:val="000000"/>
          <w:kern w:val="2"/>
          <w:sz w:val="28"/>
          <w:szCs w:val="28"/>
          <w:lang w:eastAsia="ru-RU"/>
          <w14:ligatures w14:val="standardContextual"/>
        </w:rPr>
        <w:t xml:space="preserve"> </w:t>
      </w:r>
      <w:r w:rsidRPr="009B46EF">
        <w:rPr>
          <w:rFonts w:ascii="Times New Roman" w:eastAsia="Times New Roman" w:hAnsi="Times New Roman" w:cs="Times New Roman"/>
          <w:kern w:val="2"/>
          <w:sz w:val="28"/>
          <w:szCs w:val="28"/>
          <w:lang w:eastAsia="ru-RU"/>
          <w14:ligatures w14:val="standardContextual"/>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данным постановлением Администрации.</w:t>
      </w:r>
    </w:p>
    <w:p w14:paraId="4460F0C6"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При проведении отбора в системе «Электронный бюджет»:</w:t>
      </w:r>
    </w:p>
    <w:p w14:paraId="5601A775"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88210F1"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50D0B46F"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71A6D9B7"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8FB480E"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подтверждение соответствия участника отбора требованиям, установленным настоящим Порядком, в случае отсутствия технической </w:t>
      </w:r>
      <w:r w:rsidRPr="009B46EF">
        <w:rPr>
          <w:rFonts w:ascii="Times New Roman" w:eastAsia="Times New Roman" w:hAnsi="Times New Roman" w:cs="Times New Roman"/>
          <w:kern w:val="2"/>
          <w:sz w:val="28"/>
          <w:szCs w:val="28"/>
          <w:lang w:eastAsia="ru-RU"/>
          <w14:ligatures w14:val="standardContextual"/>
        </w:rPr>
        <w:lastRenderedPageBreak/>
        <w:t>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B07FD41"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0C8B7AFC"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5DF9DD40"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участник отбора должен соответствовать требованиям, установленным в п 2.6 настоящего Порядка, на даты рассмотрения заявки и заключения соглашения;</w:t>
      </w:r>
    </w:p>
    <w:p w14:paraId="55A9D9EF"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01A7F10"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формирование протокола вскрытия заявок и протокола рассмотрения заявок на едином портале осуществляется автоматически;</w:t>
      </w:r>
    </w:p>
    <w:p w14:paraId="43896F77"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0A85FC61"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ранжирование поступивших заявок осуществляется исходя из очередности поступления заявок;</w:t>
      </w:r>
    </w:p>
    <w:p w14:paraId="512FC80A"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311A0751" w14:textId="77777777" w:rsidR="009B46EF" w:rsidRPr="009B46EF" w:rsidRDefault="009B46EF" w:rsidP="009B46E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4E97868A" w14:textId="77777777" w:rsidR="009B46EF" w:rsidRPr="009B46EF" w:rsidRDefault="009B46EF" w:rsidP="009B46EF">
      <w:pPr>
        <w:widowControl w:val="0"/>
        <w:autoSpaceDE w:val="0"/>
        <w:autoSpaceDN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26114D5A" w14:textId="77777777" w:rsidR="009B46EF" w:rsidRPr="009B46EF" w:rsidRDefault="009B46EF" w:rsidP="009B46EF">
      <w:pPr>
        <w:numPr>
          <w:ilvl w:val="1"/>
          <w:numId w:val="3"/>
        </w:numPr>
        <w:tabs>
          <w:tab w:val="left" w:pos="-5245"/>
        </w:tabs>
        <w:spacing w:after="0" w:line="240" w:lineRule="auto"/>
        <w:ind w:left="0" w:firstLine="709"/>
        <w:contextualSpacing/>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Calibri" w:hAnsi="Times New Roman" w:cs="Times New Roman"/>
          <w:bCs/>
          <w:kern w:val="2"/>
          <w:sz w:val="28"/>
          <w:szCs w:val="28"/>
          <w:lang w:eastAsia="ru-RU"/>
          <w14:ligatures w14:val="standardContextual"/>
        </w:rPr>
        <w:t xml:space="preserve">Способ проведения отбора – </w:t>
      </w:r>
      <w:r w:rsidRPr="009B46EF">
        <w:rPr>
          <w:rFonts w:ascii="Times New Roman" w:eastAsia="Times New Roman" w:hAnsi="Times New Roman" w:cs="Times New Roman"/>
          <w:kern w:val="2"/>
          <w:sz w:val="28"/>
          <w:szCs w:val="28"/>
          <w:lang w:eastAsia="ru-RU"/>
          <w14:ligatures w14:val="standardContextual"/>
        </w:rPr>
        <w:t xml:space="preserve">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w:t>
      </w:r>
      <w:r w:rsidRPr="009B46EF">
        <w:rPr>
          <w:rFonts w:ascii="Times New Roman" w:eastAsia="Times New Roman" w:hAnsi="Times New Roman" w:cs="Times New Roman"/>
          <w:kern w:val="2"/>
          <w:sz w:val="28"/>
          <w:szCs w:val="28"/>
          <w:lang w:eastAsia="ru-RU"/>
          <w14:ligatures w14:val="standardContextual"/>
        </w:rPr>
        <w:lastRenderedPageBreak/>
        <w:t>отбора критериям, установленным настоящим Порядком и очередности поступления заявок на участие в отборе.</w:t>
      </w:r>
    </w:p>
    <w:p w14:paraId="00D13AC9" w14:textId="77777777" w:rsidR="009B46EF" w:rsidRPr="009B46EF" w:rsidRDefault="009B46EF" w:rsidP="009B46EF">
      <w:pPr>
        <w:numPr>
          <w:ilvl w:val="1"/>
          <w:numId w:val="3"/>
        </w:numPr>
        <w:tabs>
          <w:tab w:val="left" w:pos="851"/>
        </w:tabs>
        <w:spacing w:after="0" w:line="240" w:lineRule="auto"/>
        <w:ind w:left="0"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апреля;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75C8D043" w14:textId="77777777" w:rsidR="009B46EF" w:rsidRPr="009B46EF" w:rsidRDefault="009B46EF" w:rsidP="009B46EF">
      <w:pPr>
        <w:numPr>
          <w:ilvl w:val="1"/>
          <w:numId w:val="3"/>
        </w:numPr>
        <w:tabs>
          <w:tab w:val="left" w:pos="-5245"/>
        </w:tabs>
        <w:spacing w:after="0" w:line="240" w:lineRule="auto"/>
        <w:ind w:left="0" w:firstLine="709"/>
        <w:contextualSpacing/>
        <w:jc w:val="both"/>
        <w:rPr>
          <w:rFonts w:ascii="Times New Roman" w:eastAsia="Times New Roman" w:hAnsi="Times New Roman" w:cs="Times New Roman"/>
          <w:kern w:val="2"/>
          <w:sz w:val="28"/>
          <w:szCs w:val="28"/>
          <w:lang w:eastAsia="ru-RU"/>
          <w14:ligatures w14:val="standardContextual"/>
        </w:rPr>
      </w:pPr>
      <w:bookmarkStart w:id="6" w:name="_Hlk194655417"/>
      <w:r w:rsidRPr="009B46EF">
        <w:rPr>
          <w:rFonts w:ascii="Times New Roman" w:eastAsia="Calibri" w:hAnsi="Times New Roman" w:cs="Times New Roman"/>
          <w:bCs/>
          <w:kern w:val="2"/>
          <w:sz w:val="28"/>
          <w:szCs w:val="28"/>
          <w:lang w:eastAsia="ru-RU"/>
          <w14:ligatures w14:val="standardContextual"/>
        </w:rPr>
        <w:t>Объявление о проведении отбора размещается с указанием следующей информации:</w:t>
      </w:r>
    </w:p>
    <w:p w14:paraId="33EA90BB" w14:textId="77777777" w:rsidR="009B46EF" w:rsidRPr="009B46EF" w:rsidRDefault="009B46EF" w:rsidP="009B46EF">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сроки проведения отбора;</w:t>
      </w:r>
    </w:p>
    <w:p w14:paraId="48BF14A6" w14:textId="77777777" w:rsidR="009B46EF" w:rsidRPr="009B46EF" w:rsidRDefault="009B46EF" w:rsidP="009B46EF">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6587FF6A" w14:textId="77777777" w:rsidR="009B46EF" w:rsidRPr="009B46EF" w:rsidRDefault="009B46EF" w:rsidP="009B46EF">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наименование, место нахождения, почтовый адрес, адрес электронной почты Администрации;</w:t>
      </w:r>
    </w:p>
    <w:p w14:paraId="2D5E80EB" w14:textId="77777777" w:rsidR="009B46EF" w:rsidRPr="009B46EF" w:rsidRDefault="009B46EF" w:rsidP="009B46EF">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результат предоставления субсидии;</w:t>
      </w:r>
    </w:p>
    <w:p w14:paraId="1D847111" w14:textId="77777777" w:rsidR="009B46EF" w:rsidRPr="009B46EF" w:rsidRDefault="009B46EF" w:rsidP="009B46EF">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доменное имя, и (или) указатели страниц государственной информационной системы в сети «Интернет»;</w:t>
      </w:r>
    </w:p>
    <w:p w14:paraId="7CF26DC4" w14:textId="77777777" w:rsidR="009B46EF" w:rsidRPr="009B46EF" w:rsidRDefault="009B46EF" w:rsidP="009B46EF">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требования к участникам отбора,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7B69FB2D" w14:textId="77777777" w:rsidR="009B46EF" w:rsidRPr="009B46EF" w:rsidRDefault="009B46EF" w:rsidP="009B46EF">
      <w:pPr>
        <w:spacing w:after="0" w:line="240" w:lineRule="auto"/>
        <w:ind w:left="1"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категории и (или) критерии отбора;</w:t>
      </w:r>
    </w:p>
    <w:p w14:paraId="2BD5DAAB" w14:textId="77777777" w:rsidR="009B46EF" w:rsidRPr="009B46EF" w:rsidRDefault="009B46EF" w:rsidP="009B46EF">
      <w:pPr>
        <w:spacing w:after="0" w:line="240" w:lineRule="auto"/>
        <w:ind w:left="1"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порядок подачи участниками отбора заявок и требования, предъявляемые к форме и содержанию заявок;</w:t>
      </w:r>
    </w:p>
    <w:p w14:paraId="4632AC8F" w14:textId="77777777" w:rsidR="009B46EF" w:rsidRPr="009B46EF" w:rsidRDefault="009B46EF" w:rsidP="009B46EF">
      <w:pPr>
        <w:spacing w:after="0" w:line="240" w:lineRule="auto"/>
        <w:ind w:left="1"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порядок отзыва заявок, порядок их возврата, определяющий в том числе основания для возврата заявок, порядок внесения изменений в заявки;</w:t>
      </w:r>
    </w:p>
    <w:p w14:paraId="2112CD02" w14:textId="77777777" w:rsidR="009B46EF" w:rsidRPr="009B46EF" w:rsidRDefault="009B46EF" w:rsidP="009B46EF">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правила рассмотрения и оценки заявок в соответствии с настоящим Порядком;</w:t>
      </w:r>
    </w:p>
    <w:p w14:paraId="694F7E25" w14:textId="77777777" w:rsidR="009B46EF" w:rsidRPr="009B46EF" w:rsidRDefault="009B46EF" w:rsidP="009B46EF">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порядок возврата заявок на доработку;</w:t>
      </w:r>
    </w:p>
    <w:p w14:paraId="29A74907" w14:textId="77777777" w:rsidR="009B46EF" w:rsidRPr="009B46EF" w:rsidRDefault="009B46EF" w:rsidP="009B46EF">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порядок отклонения заявок, а также информацию об основаниях их отклонения;</w:t>
      </w:r>
    </w:p>
    <w:p w14:paraId="11A9677D" w14:textId="77777777" w:rsidR="009B46EF" w:rsidRPr="009B46EF" w:rsidRDefault="009B46EF" w:rsidP="009B46EF">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предоставляемой победителю (победителям) отбора, а также предельное количество победителей отбора;</w:t>
      </w:r>
    </w:p>
    <w:p w14:paraId="2AF3E700" w14:textId="77777777" w:rsidR="009B46EF" w:rsidRPr="009B46EF" w:rsidRDefault="009B46EF" w:rsidP="009B46EF">
      <w:pPr>
        <w:tabs>
          <w:tab w:val="left" w:pos="4253"/>
        </w:tabs>
        <w:spacing w:after="0" w:line="240" w:lineRule="auto"/>
        <w:ind w:firstLine="709"/>
        <w:jc w:val="both"/>
        <w:rPr>
          <w:rFonts w:ascii="Times New Roman" w:eastAsia="Calibri" w:hAnsi="Times New Roman" w:cs="Times New Roman"/>
          <w:sz w:val="28"/>
          <w:szCs w:val="28"/>
        </w:rPr>
      </w:pPr>
      <w:r w:rsidRPr="009B46EF">
        <w:rPr>
          <w:rFonts w:ascii="Times New Roman" w:eastAsia="Times New Roman" w:hAnsi="Times New Roman" w:cs="Times New Roman"/>
          <w:sz w:val="28"/>
          <w:szCs w:val="28"/>
          <w:lang w:eastAsia="ru-RU"/>
        </w:rPr>
        <w:t xml:space="preserve">- </w:t>
      </w:r>
      <w:r w:rsidRPr="009B46EF">
        <w:rPr>
          <w:rFonts w:ascii="Times New Roman" w:eastAsia="Calibri" w:hAnsi="Times New Roman" w:cs="Times New Roman"/>
          <w:sz w:val="28"/>
          <w:szCs w:val="28"/>
        </w:rPr>
        <w:t>приоритетные темы для освещения в печатных СМИ в текущем финансовом году;</w:t>
      </w:r>
    </w:p>
    <w:p w14:paraId="69F1B481" w14:textId="77777777" w:rsidR="009B46EF" w:rsidRPr="009B46EF" w:rsidRDefault="009B46EF" w:rsidP="009B46EF">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8A699F8" w14:textId="77777777" w:rsidR="009B46EF" w:rsidRPr="009B46EF" w:rsidRDefault="009B46EF" w:rsidP="009B46EF">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 срок, в течение которого победитель (победители) отбора должен подписать соглашение о предоставлении субсидии (далее – Соглашение); </w:t>
      </w:r>
    </w:p>
    <w:p w14:paraId="2A6DA885" w14:textId="77777777" w:rsidR="009B46EF" w:rsidRPr="009B46EF" w:rsidRDefault="009B46EF" w:rsidP="009B46EF">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условия признания победителя (победителей) отбора уклонившимся от заключения Соглашения;</w:t>
      </w:r>
    </w:p>
    <w:p w14:paraId="4BE6BFAC" w14:textId="77777777" w:rsidR="009B46EF" w:rsidRPr="009B46EF" w:rsidRDefault="009B46EF" w:rsidP="009B46EF">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lastRenderedPageBreak/>
        <w:t>- сроки размещения протокола подведения итогов отбора (документа об итогах проведения отбора) на едином портале.</w:t>
      </w:r>
    </w:p>
    <w:bookmarkEnd w:id="6"/>
    <w:p w14:paraId="6E53FCA7" w14:textId="77777777" w:rsidR="009B46EF" w:rsidRPr="009B46EF" w:rsidRDefault="009B46EF" w:rsidP="009B46EF">
      <w:pPr>
        <w:spacing w:after="0" w:line="240" w:lineRule="auto"/>
        <w:ind w:left="1" w:firstLine="707"/>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2.5. 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27108456" w14:textId="77777777" w:rsidR="009B46EF" w:rsidRPr="009B46EF" w:rsidRDefault="009B46EF" w:rsidP="009B46EF">
      <w:pPr>
        <w:spacing w:after="0" w:line="240" w:lineRule="auto"/>
        <w:ind w:firstLine="708"/>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2.6.  Для участия в отборе на дату подачи заявки участники должны соответствовать следующим требованиям:</w:t>
      </w:r>
    </w:p>
    <w:p w14:paraId="3FB19FD9"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C4E220C"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C7CF482"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0BD0A5F"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F43D51F"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853F4B4"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7DF938D"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lastRenderedPageBreak/>
        <w:t>– 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672C734B"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2F4FF3BE"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9467E4A"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Участником отбора может быть только юридическое лицо, или индивидуальный предприниматель, или физическое лицо – производитель товаров, работ, услуг,</w:t>
      </w:r>
      <w:r w:rsidRPr="009B46EF">
        <w:rPr>
          <w:rFonts w:ascii="Times New Roman" w:eastAsia="Calibri" w:hAnsi="Times New Roman" w:cs="Times New Roman"/>
          <w:color w:val="000000"/>
          <w:kern w:val="2"/>
          <w:sz w:val="28"/>
          <w:szCs w:val="28"/>
          <w14:ligatures w14:val="standardContextual"/>
        </w:rPr>
        <w:t xml:space="preserve"> осуществляющий деятельность в сфере печатных СМИ, зарегистрированных </w:t>
      </w:r>
      <w:r w:rsidRPr="009B46EF">
        <w:rPr>
          <w:rFonts w:ascii="Times New Roman" w:eastAsia="Calibri" w:hAnsi="Times New Roman" w:cs="Times New Roman"/>
          <w:kern w:val="2"/>
          <w:sz w:val="28"/>
          <w:szCs w:val="28"/>
          <w14:ligatures w14:val="standardContextual"/>
        </w:rPr>
        <w:t>на территории Гатчинского муниципального округа</w:t>
      </w:r>
      <w:r w:rsidRPr="009B46EF">
        <w:rPr>
          <w:rFonts w:ascii="Times New Roman" w:eastAsia="Times New Roman" w:hAnsi="Times New Roman" w:cs="Times New Roman"/>
          <w:kern w:val="2"/>
          <w:sz w:val="28"/>
          <w:szCs w:val="28"/>
          <w:lang w:eastAsia="ru-RU"/>
          <w14:ligatures w14:val="standardContextual"/>
        </w:rPr>
        <w:t xml:space="preserve"> </w:t>
      </w:r>
      <w:r w:rsidRPr="009B46EF">
        <w:rPr>
          <w:rFonts w:ascii="Times New Roman" w:eastAsia="Calibri" w:hAnsi="Times New Roman" w:cs="Times New Roman"/>
          <w:kern w:val="2"/>
          <w:sz w:val="28"/>
          <w:szCs w:val="28"/>
          <w14:ligatures w14:val="standardContextual"/>
        </w:rPr>
        <w:t>не ранее чем за один год на момент обращения за получением субсидии</w:t>
      </w:r>
    </w:p>
    <w:p w14:paraId="1067B48D" w14:textId="77777777" w:rsidR="009B46EF" w:rsidRPr="009B46EF" w:rsidRDefault="009B46EF" w:rsidP="009B46EF">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Участником отбора не может быть юридическое лицо, или индивидуальный предприниматель, или физическое лицо – производитель товаров, работ, услуг,</w:t>
      </w:r>
      <w:r w:rsidRPr="009B46EF">
        <w:rPr>
          <w:rFonts w:ascii="Times New Roman" w:eastAsia="Calibri" w:hAnsi="Times New Roman" w:cs="Times New Roman"/>
          <w:color w:val="000000"/>
          <w:kern w:val="2"/>
          <w:sz w:val="28"/>
          <w:szCs w:val="28"/>
          <w14:ligatures w14:val="standardContextual"/>
        </w:rPr>
        <w:t xml:space="preserve"> осуществляющий деятельность в сфере печатных СМИ,</w:t>
      </w:r>
      <w:r w:rsidRPr="009B46EF">
        <w:rPr>
          <w:rFonts w:ascii="Times New Roman" w:eastAsia="Calibri" w:hAnsi="Times New Roman" w:cs="Times New Roman"/>
          <w:kern w:val="2"/>
          <w:sz w:val="28"/>
          <w:szCs w:val="28"/>
          <w14:ligatures w14:val="standardContextual"/>
        </w:rPr>
        <w:t xml:space="preserve"> учрежденных политическими партиями, специализирующихся на сообщениях и материалах рекламного характера.</w:t>
      </w:r>
    </w:p>
    <w:p w14:paraId="75864CA0" w14:textId="77777777" w:rsidR="009B46EF" w:rsidRPr="009B46EF" w:rsidRDefault="009B46EF" w:rsidP="009B46EF">
      <w:pPr>
        <w:numPr>
          <w:ilvl w:val="1"/>
          <w:numId w:val="4"/>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К заявке на участие в отборе в системе «Электронный бюджет» прилагаются следующие документы:</w:t>
      </w:r>
    </w:p>
    <w:p w14:paraId="3C369A4D" w14:textId="77777777" w:rsidR="009B46EF" w:rsidRPr="009B46EF" w:rsidRDefault="009B46EF" w:rsidP="009B46E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xml:space="preserve">- Заявление на участие в отборе на предоставление субсидии в целях возмещения затрат </w:t>
      </w:r>
      <w:r w:rsidRPr="009B46EF">
        <w:rPr>
          <w:rFonts w:ascii="Times New Roman" w:eastAsia="Calibri" w:hAnsi="Times New Roman" w:cs="Times New Roman"/>
          <w:color w:val="000000"/>
          <w:kern w:val="2"/>
          <w:sz w:val="28"/>
          <w:szCs w:val="28"/>
          <w14:ligatures w14:val="standardContextual"/>
        </w:rPr>
        <w:t xml:space="preserve">из бюджета Гатчинского муниципального округа на осуществление деятельности в сфере печатных средств массовой информации по форме, </w:t>
      </w:r>
      <w:r w:rsidRPr="009B46EF">
        <w:rPr>
          <w:rFonts w:ascii="Times New Roman" w:eastAsia="Times New Roman" w:hAnsi="Times New Roman" w:cs="Times New Roman"/>
          <w:kern w:val="2"/>
          <w:sz w:val="28"/>
          <w:szCs w:val="28"/>
          <w14:ligatures w14:val="standardContextual"/>
        </w:rPr>
        <w:t>согласно форме приложения 1 к настоящему Порядку</w:t>
      </w:r>
      <w:bookmarkStart w:id="7" w:name="_Hlk96086302"/>
      <w:r w:rsidRPr="009B46EF">
        <w:rPr>
          <w:rFonts w:ascii="Times New Roman" w:eastAsia="Times New Roman" w:hAnsi="Times New Roman" w:cs="Times New Roman"/>
          <w:kern w:val="2"/>
          <w:sz w:val="28"/>
          <w:szCs w:val="28"/>
          <w14:ligatures w14:val="standardContextual"/>
        </w:rPr>
        <w:t>;</w:t>
      </w:r>
    </w:p>
    <w:bookmarkEnd w:id="7"/>
    <w:p w14:paraId="15CA3F56"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softHyphen/>
      </w:r>
      <w:r w:rsidRPr="009B46EF">
        <w:rPr>
          <w:rFonts w:ascii="Times New Roman" w:eastAsia="Calibri" w:hAnsi="Times New Roman" w:cs="Times New Roman"/>
          <w:kern w:val="2"/>
          <w:sz w:val="28"/>
          <w:szCs w:val="28"/>
          <w14:ligatures w14:val="standardContextual"/>
        </w:rPr>
        <w:tab/>
        <w:t xml:space="preserve">копия свидетельства о регистрации средства массовой информации; </w:t>
      </w:r>
    </w:p>
    <w:p w14:paraId="0AEC8509"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softHyphen/>
      </w:r>
      <w:r w:rsidRPr="009B46EF">
        <w:rPr>
          <w:rFonts w:ascii="Times New Roman" w:eastAsia="Calibri" w:hAnsi="Times New Roman" w:cs="Times New Roman"/>
          <w:kern w:val="2"/>
          <w:sz w:val="28"/>
          <w:szCs w:val="28"/>
          <w14:ligatures w14:val="standardContextual"/>
        </w:rPr>
        <w:tab/>
        <w:t xml:space="preserve">документ (документы), подтверждающий полномочия руководителя претендента на получение субсидии; </w:t>
      </w:r>
    </w:p>
    <w:p w14:paraId="2EB865FD"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softHyphen/>
      </w:r>
      <w:r w:rsidRPr="009B46EF">
        <w:rPr>
          <w:rFonts w:ascii="Times New Roman" w:eastAsia="Calibri" w:hAnsi="Times New Roman" w:cs="Times New Roman"/>
          <w:kern w:val="2"/>
          <w:sz w:val="28"/>
          <w:szCs w:val="28"/>
          <w14:ligatures w14:val="standardContextual"/>
        </w:rPr>
        <w:tab/>
      </w:r>
      <w:r w:rsidRPr="009B46EF">
        <w:rPr>
          <w:rFonts w:ascii="Times New Roman" w:eastAsia="Times New Roman" w:hAnsi="Times New Roman" w:cs="Times New Roman"/>
          <w:kern w:val="2"/>
          <w:sz w:val="28"/>
          <w:szCs w:val="28"/>
          <w:lang w:eastAsia="ru-RU"/>
          <w14:ligatures w14:val="standardContextual"/>
        </w:rPr>
        <w:t xml:space="preserve">справка налогового органа сроком не ранее 30 календарных дней до даты подачи заявки на участие в отборе об отсутствии задолженности по уплате налогов, сборов, страховых взносов, пеней, штрафов, процентов; </w:t>
      </w:r>
    </w:p>
    <w:p w14:paraId="732D6BD4"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lastRenderedPageBreak/>
        <w:softHyphen/>
      </w:r>
      <w:r w:rsidRPr="009B46EF">
        <w:rPr>
          <w:rFonts w:ascii="Times New Roman" w:eastAsia="Calibri" w:hAnsi="Times New Roman" w:cs="Times New Roman"/>
          <w:kern w:val="2"/>
          <w:sz w:val="28"/>
          <w:szCs w:val="28"/>
          <w14:ligatures w14:val="standardContextual"/>
        </w:rPr>
        <w:tab/>
        <w:t xml:space="preserve">копия учредительных документов, заверенная претендентом на получение субсидии; </w:t>
      </w:r>
    </w:p>
    <w:p w14:paraId="308EAAD0"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softHyphen/>
      </w:r>
      <w:r w:rsidRPr="009B46EF">
        <w:rPr>
          <w:rFonts w:ascii="Times New Roman" w:eastAsia="Calibri" w:hAnsi="Times New Roman" w:cs="Times New Roman"/>
          <w:kern w:val="2"/>
          <w:sz w:val="28"/>
          <w:szCs w:val="28"/>
          <w14:ligatures w14:val="standardContextual"/>
        </w:rPr>
        <w:tab/>
        <w:t xml:space="preserve">копия свидетельства о постановке на учет в налоговом органе; </w:t>
      </w:r>
    </w:p>
    <w:p w14:paraId="6C3BBEB5"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xml:space="preserve">- выписка из единого государственного реестра юридических лиц сроком не ранее 30 календарных дней до даты подачи заявки на участие в отборе; </w:t>
      </w:r>
    </w:p>
    <w:p w14:paraId="4B101B17"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softHyphen/>
      </w:r>
      <w:r w:rsidRPr="009B46EF">
        <w:rPr>
          <w:rFonts w:ascii="Times New Roman" w:eastAsia="Calibri" w:hAnsi="Times New Roman" w:cs="Times New Roman"/>
          <w:kern w:val="2"/>
          <w:sz w:val="28"/>
          <w:szCs w:val="28"/>
          <w14:ligatures w14:val="standardContextual"/>
        </w:rPr>
        <w:tab/>
        <w:t>справка о величине средней и минимальной месячной заработной платы работников, занятых полный рабочий день, в течение квартала, предшествующего кварталу подачи заявки, заверенная подписью и печатью организации;</w:t>
      </w:r>
    </w:p>
    <w:p w14:paraId="43EC2C94"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softHyphen/>
      </w:r>
      <w:r w:rsidRPr="009B46EF">
        <w:rPr>
          <w:rFonts w:ascii="Times New Roman" w:eastAsia="Calibri" w:hAnsi="Times New Roman" w:cs="Times New Roman"/>
          <w:kern w:val="2"/>
          <w:sz w:val="28"/>
          <w:szCs w:val="28"/>
          <w14:ligatures w14:val="standardContextual"/>
        </w:rPr>
        <w:tab/>
        <w:t>справка об отсутствии задолженности по заработной плате перед сотрудниками организации;</w:t>
      </w:r>
    </w:p>
    <w:p w14:paraId="567700D5"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xml:space="preserve">- описание проектов печатных СМИ (не более трех), исходя из предложенной тематики в объявлении об отборе согласно форме приложения 2 настоящего порядка; </w:t>
      </w:r>
    </w:p>
    <w:p w14:paraId="2E67C7C4"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softHyphen/>
      </w:r>
      <w:r w:rsidRPr="009B46EF">
        <w:rPr>
          <w:rFonts w:ascii="Times New Roman" w:eastAsia="Calibri" w:hAnsi="Times New Roman" w:cs="Times New Roman"/>
          <w:kern w:val="2"/>
          <w:sz w:val="28"/>
          <w:szCs w:val="28"/>
          <w14:ligatures w14:val="standardContextual"/>
        </w:rPr>
        <w:tab/>
        <w:t>копия штатного расписания сотрудников организации, задействованных в реализации проектов.</w:t>
      </w:r>
    </w:p>
    <w:p w14:paraId="5E67829E"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Ответственность за достоверность сведений и подлинность представленных в соответствии с настоящим Порядком документов возлагается на руководителя организации, участвующей в отборе.</w:t>
      </w:r>
    </w:p>
    <w:p w14:paraId="440ACE20" w14:textId="77777777" w:rsidR="009B46EF" w:rsidRPr="009B46EF" w:rsidRDefault="009B46EF" w:rsidP="009B46EF">
      <w:pPr>
        <w:widowControl w:val="0"/>
        <w:numPr>
          <w:ilvl w:val="1"/>
          <w:numId w:val="5"/>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xml:space="preserve">Специалисты Уполномоченного органа ведут учет поступивших посредством системы «Электронный бюджет» заявок участников отбора, претендующих на получение субсидии, в срок, указанный в объявлении о приеме заявок на участие в отборе, а также регистрируют их в соответствующем журнале заявок участников отбора </w:t>
      </w:r>
      <w:r w:rsidRPr="009B46EF">
        <w:rPr>
          <w:rFonts w:ascii="Times New Roman" w:eastAsia="Times New Roman" w:hAnsi="Times New Roman" w:cs="Times New Roman"/>
          <w:kern w:val="2"/>
          <w:sz w:val="28"/>
          <w:szCs w:val="28"/>
          <w:lang w:eastAsia="ru-RU"/>
          <w14:ligatures w14:val="standardContextual"/>
        </w:rPr>
        <w:t xml:space="preserve">Гатчинского муниципального округа </w:t>
      </w:r>
      <w:r w:rsidRPr="009B46EF">
        <w:rPr>
          <w:rFonts w:ascii="Times New Roman" w:eastAsia="Times New Roman" w:hAnsi="Times New Roman" w:cs="Times New Roman"/>
          <w:kern w:val="2"/>
          <w:sz w:val="28"/>
          <w:szCs w:val="28"/>
          <w14:ligatures w14:val="standardContextual"/>
        </w:rPr>
        <w:t>на участие в отборе.</w:t>
      </w:r>
    </w:p>
    <w:p w14:paraId="6D927C96" w14:textId="77777777" w:rsidR="009B46EF" w:rsidRPr="009B46EF" w:rsidRDefault="009B46EF" w:rsidP="009B46EF">
      <w:pPr>
        <w:widowControl w:val="0"/>
        <w:numPr>
          <w:ilvl w:val="1"/>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xml:space="preserve"> В срок не позднее 10 (десяти) рабочих дней сотрудники Уполномоченного органа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w:t>
      </w:r>
    </w:p>
    <w:p w14:paraId="27C273F7" w14:textId="77777777" w:rsidR="009B46EF" w:rsidRPr="009B46EF" w:rsidRDefault="009B46EF" w:rsidP="009B46EF">
      <w:pPr>
        <w:widowControl w:val="0"/>
        <w:numPr>
          <w:ilvl w:val="1"/>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xml:space="preserve"> Рассмотрение заявок на предмет их соответствия установленным требованиям, производится с учетом следующего:</w:t>
      </w:r>
    </w:p>
    <w:p w14:paraId="69E78CBD"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сумма величин значимости всех применяемых критериев оценки, составляет 100 процентов;</w:t>
      </w:r>
    </w:p>
    <w:p w14:paraId="730F2FD5"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сумма величин значимости всех применяемых показателей, образующих критерий оценки, составляет 100 процентов;</w:t>
      </w:r>
    </w:p>
    <w:p w14:paraId="28AB0447"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43CFE20C"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191FC06D" w14:textId="77777777" w:rsidR="009B46EF" w:rsidRPr="009B46EF" w:rsidRDefault="009B46EF" w:rsidP="009B46EF">
      <w:pPr>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lastRenderedPageBreak/>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7225D5CF" w14:textId="77777777" w:rsidR="009B46EF" w:rsidRPr="009B46EF" w:rsidRDefault="009B46EF" w:rsidP="009B46EF">
      <w:pPr>
        <w:numPr>
          <w:ilvl w:val="1"/>
          <w:numId w:val="5"/>
        </w:numPr>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xml:space="preserve">Участник отбора вправе подать только одну заявку на участие в отборе. </w:t>
      </w:r>
    </w:p>
    <w:p w14:paraId="30885997" w14:textId="77777777" w:rsidR="009B46EF" w:rsidRPr="009B46EF" w:rsidRDefault="009B46EF" w:rsidP="009B46EF">
      <w:pPr>
        <w:numPr>
          <w:ilvl w:val="1"/>
          <w:numId w:val="5"/>
        </w:numPr>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bookmarkStart w:id="8" w:name="_Hlk114564214"/>
    </w:p>
    <w:p w14:paraId="79E1C534" w14:textId="77777777" w:rsidR="009B46EF" w:rsidRPr="009B46EF" w:rsidRDefault="009B46EF" w:rsidP="009B46EF">
      <w:pPr>
        <w:numPr>
          <w:ilvl w:val="1"/>
          <w:numId w:val="5"/>
        </w:numPr>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Участник отбора вправе со дня размещения извещения о проведении отбора направить в Уполномоченный орган запрос о разъяснении положений извещения о проведении отбора.</w:t>
      </w:r>
    </w:p>
    <w:p w14:paraId="65574371" w14:textId="77777777" w:rsidR="009B46EF" w:rsidRPr="009B46EF" w:rsidRDefault="009B46EF" w:rsidP="009B46EF">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Уполномоченный орган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bookmarkEnd w:id="8"/>
    </w:p>
    <w:p w14:paraId="5FC32116" w14:textId="77777777" w:rsidR="009B46EF" w:rsidRPr="009B46EF" w:rsidRDefault="009B46EF" w:rsidP="009B46EF">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xml:space="preserve">2.14. Комиссией осуществляется рассмотрение и оценка поступивших посредством системы «Электронный бюджет» заявок участников отбора в срок не более 15 (пятнадцати) рабочих дней с даты окончания приёма заявок на участие в отборе. </w:t>
      </w:r>
    </w:p>
    <w:p w14:paraId="5BD93D6E" w14:textId="77777777" w:rsidR="009B46EF" w:rsidRPr="009B46EF" w:rsidRDefault="009B46EF" w:rsidP="009B46EF">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xml:space="preserve">2.15. 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p w14:paraId="38168924" w14:textId="77777777" w:rsidR="009B46EF" w:rsidRPr="009B46EF" w:rsidRDefault="009B46EF" w:rsidP="009B46EF">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2.16. 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5397FE4C" w14:textId="77777777" w:rsidR="009B46EF" w:rsidRPr="009B46EF" w:rsidRDefault="009B46EF" w:rsidP="009B46EF">
      <w:pPr>
        <w:numPr>
          <w:ilvl w:val="1"/>
          <w:numId w:val="6"/>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Решения комиссии по результатам 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090389BF" w14:textId="77777777" w:rsidR="009B46EF" w:rsidRPr="009B46EF" w:rsidRDefault="009B46EF" w:rsidP="009B46EF">
      <w:pPr>
        <w:numPr>
          <w:ilvl w:val="1"/>
          <w:numId w:val="6"/>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Размер необходимой субсидии, указанный в заявлении на участие в отборе, не может превышать максимально допустимого размера субсидии, определенного в </w:t>
      </w:r>
      <w:r w:rsidRPr="009B46EF">
        <w:rPr>
          <w:rFonts w:ascii="Times New Roman" w:eastAsia="Times New Roman" w:hAnsi="Times New Roman" w:cs="Times New Roman"/>
          <w:color w:val="000000"/>
          <w:kern w:val="2"/>
          <w:sz w:val="28"/>
          <w:szCs w:val="28"/>
          <w:lang w:eastAsia="ru-RU"/>
          <w14:ligatures w14:val="standardContextual"/>
        </w:rPr>
        <w:t xml:space="preserve">Разделе 3 </w:t>
      </w:r>
      <w:r w:rsidRPr="009B46EF">
        <w:rPr>
          <w:rFonts w:ascii="Times New Roman" w:eastAsia="Times New Roman" w:hAnsi="Times New Roman" w:cs="Times New Roman"/>
          <w:kern w:val="2"/>
          <w:sz w:val="28"/>
          <w:szCs w:val="28"/>
          <w:lang w:eastAsia="ru-RU"/>
          <w14:ligatures w14:val="standardContextual"/>
        </w:rPr>
        <w:t>настоящего Порядка.</w:t>
      </w:r>
    </w:p>
    <w:p w14:paraId="67C81995" w14:textId="77777777" w:rsidR="009B46EF" w:rsidRPr="009B46EF" w:rsidRDefault="009B46EF" w:rsidP="009B46EF">
      <w:pPr>
        <w:numPr>
          <w:ilvl w:val="1"/>
          <w:numId w:val="6"/>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028A67FD" w14:textId="77777777" w:rsidR="009B46EF" w:rsidRPr="009B46EF" w:rsidRDefault="009B46EF" w:rsidP="009B46EF">
      <w:pPr>
        <w:numPr>
          <w:ilvl w:val="1"/>
          <w:numId w:val="6"/>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Основания для отклонения заявок от участия в отборе на предоставление субсидии:</w:t>
      </w:r>
    </w:p>
    <w:p w14:paraId="12C3F5E2"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несоответствие участника отбора требованиям, установленным в настоящим Порядком;</w:t>
      </w:r>
    </w:p>
    <w:p w14:paraId="02BC8F96"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16DD259E"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lastRenderedPageBreak/>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3CF8D3C0"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30E043D1"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подачу участником отбора заявки после даты и (или) времени, определенных для подачи заявок</w:t>
      </w:r>
    </w:p>
    <w:p w14:paraId="26968550" w14:textId="77777777" w:rsidR="009B46EF" w:rsidRPr="009B46EF" w:rsidRDefault="009B46EF" w:rsidP="009B46E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 xml:space="preserve">2.21. </w:t>
      </w:r>
      <w:r w:rsidRPr="009B46EF">
        <w:rPr>
          <w:rFonts w:ascii="Times New Roman" w:eastAsia="Times New Roman" w:hAnsi="Times New Roman" w:cs="Times New Roman"/>
          <w:kern w:val="2"/>
          <w:sz w:val="28"/>
          <w:szCs w:val="28"/>
          <w:lang w:eastAsia="ru-RU"/>
          <w14:ligatures w14:val="standardContextual"/>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7785267A" w14:textId="77777777" w:rsidR="009B46EF" w:rsidRPr="009B46EF" w:rsidRDefault="009B46EF" w:rsidP="009B46EF">
      <w:pPr>
        <w:numPr>
          <w:ilvl w:val="0"/>
          <w:numId w:val="7"/>
        </w:numPr>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дата, время и место проведения рассмотрения заявок;</w:t>
      </w:r>
    </w:p>
    <w:p w14:paraId="4A21FD0C" w14:textId="77777777" w:rsidR="009B46EF" w:rsidRPr="009B46EF" w:rsidRDefault="009B46EF" w:rsidP="009B46EF">
      <w:pPr>
        <w:numPr>
          <w:ilvl w:val="0"/>
          <w:numId w:val="7"/>
        </w:numPr>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информация об участниках отбора, заявки которых были рассмотрены;</w:t>
      </w:r>
    </w:p>
    <w:p w14:paraId="14F59066" w14:textId="77777777" w:rsidR="009B46EF" w:rsidRPr="009B46EF" w:rsidRDefault="009B46EF" w:rsidP="009B46EF">
      <w:pPr>
        <w:numPr>
          <w:ilvl w:val="0"/>
          <w:numId w:val="7"/>
        </w:numPr>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BB16722" w14:textId="77777777" w:rsidR="009B46EF" w:rsidRPr="009B46EF" w:rsidRDefault="009B46EF" w:rsidP="009B46EF">
      <w:pPr>
        <w:numPr>
          <w:ilvl w:val="0"/>
          <w:numId w:val="7"/>
        </w:numPr>
        <w:spacing w:after="0" w:line="240" w:lineRule="auto"/>
        <w:ind w:left="0"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наименование получателя (получателей) субсидии, с которым заключается соглашение, и размер предоставляемой ему субсидии.</w:t>
      </w:r>
    </w:p>
    <w:p w14:paraId="4FCE412B" w14:textId="77777777" w:rsidR="009B46EF" w:rsidRPr="009B46EF" w:rsidRDefault="009B46EF" w:rsidP="009B46EF">
      <w:pPr>
        <w:spacing w:after="0" w:line="240" w:lineRule="auto"/>
        <w:ind w:left="709"/>
        <w:contextualSpacing/>
        <w:jc w:val="both"/>
        <w:rPr>
          <w:rFonts w:ascii="Times New Roman" w:eastAsia="Times New Roman" w:hAnsi="Times New Roman" w:cs="Times New Roman"/>
          <w:kern w:val="2"/>
          <w:sz w:val="28"/>
          <w:szCs w:val="28"/>
          <w14:ligatures w14:val="standardContextual"/>
        </w:rPr>
      </w:pPr>
    </w:p>
    <w:p w14:paraId="36A6E2D7" w14:textId="77777777" w:rsidR="009B46EF" w:rsidRPr="009B46EF" w:rsidRDefault="009B46EF" w:rsidP="009B46EF">
      <w:pPr>
        <w:numPr>
          <w:ilvl w:val="0"/>
          <w:numId w:val="8"/>
        </w:numPr>
        <w:spacing w:after="0" w:line="240" w:lineRule="auto"/>
        <w:contextualSpacing/>
        <w:jc w:val="center"/>
        <w:rPr>
          <w:rFonts w:ascii="Times New Roman" w:eastAsia="Times New Roman" w:hAnsi="Times New Roman" w:cs="Times New Roman"/>
          <w:b/>
          <w:kern w:val="2"/>
          <w:sz w:val="28"/>
          <w:szCs w:val="28"/>
          <w:lang w:eastAsia="ru-RU"/>
          <w14:ligatures w14:val="standardContextual"/>
        </w:rPr>
      </w:pPr>
      <w:r w:rsidRPr="009B46EF">
        <w:rPr>
          <w:rFonts w:ascii="Times New Roman" w:eastAsia="Times New Roman" w:hAnsi="Times New Roman" w:cs="Times New Roman"/>
          <w:b/>
          <w:kern w:val="2"/>
          <w:sz w:val="28"/>
          <w:szCs w:val="28"/>
          <w:lang w:eastAsia="ru-RU"/>
          <w14:ligatures w14:val="standardContextual"/>
        </w:rPr>
        <w:t>Условия и порядок предоставления субсидий</w:t>
      </w:r>
    </w:p>
    <w:p w14:paraId="3B59323D" w14:textId="77777777" w:rsidR="009B46EF" w:rsidRPr="009B46EF" w:rsidRDefault="009B46EF" w:rsidP="009B46EF">
      <w:pPr>
        <w:spacing w:after="0" w:line="240" w:lineRule="auto"/>
        <w:ind w:left="1080"/>
        <w:contextualSpacing/>
        <w:rPr>
          <w:rFonts w:ascii="Times New Roman" w:eastAsia="Times New Roman" w:hAnsi="Times New Roman" w:cs="Times New Roman"/>
          <w:b/>
          <w:kern w:val="2"/>
          <w:sz w:val="28"/>
          <w:szCs w:val="28"/>
          <w:lang w:eastAsia="ru-RU"/>
          <w14:ligatures w14:val="standardContextual"/>
        </w:rPr>
      </w:pPr>
    </w:p>
    <w:p w14:paraId="67E929B8" w14:textId="77777777" w:rsidR="009B46EF" w:rsidRPr="009B46EF" w:rsidRDefault="009B46EF" w:rsidP="009B46EF">
      <w:pPr>
        <w:numPr>
          <w:ilvl w:val="1"/>
          <w:numId w:val="9"/>
        </w:numPr>
        <w:spacing w:after="0" w:line="240" w:lineRule="auto"/>
        <w:ind w:left="0" w:firstLine="709"/>
        <w:contextualSpacing/>
        <w:jc w:val="both"/>
        <w:rPr>
          <w:rFonts w:ascii="Times New Roman" w:eastAsia="Calibri" w:hAnsi="Times New Roman" w:cs="Times New Roman"/>
          <w:kern w:val="2"/>
          <w:sz w:val="28"/>
          <w:szCs w:val="28"/>
          <w:lang w:eastAsia="ru-RU"/>
          <w14:ligatures w14:val="standardContextual"/>
        </w:rPr>
      </w:pPr>
      <w:r w:rsidRPr="009B46EF">
        <w:rPr>
          <w:rFonts w:ascii="Times New Roman" w:eastAsia="Calibri" w:hAnsi="Times New Roman" w:cs="Times New Roman"/>
          <w:kern w:val="2"/>
          <w:sz w:val="28"/>
          <w:szCs w:val="28"/>
          <w:lang w:eastAsia="ru-RU"/>
          <w14:ligatures w14:val="standardContextual"/>
        </w:rPr>
        <w:t xml:space="preserve">Субсидии предоставляются участникам отбора, признанным победителями отбора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76F276B2" w14:textId="77777777" w:rsidR="009B46EF" w:rsidRPr="009B46EF" w:rsidRDefault="009B46EF" w:rsidP="009B46EF">
      <w:pPr>
        <w:numPr>
          <w:ilvl w:val="1"/>
          <w:numId w:val="9"/>
        </w:numPr>
        <w:spacing w:after="0" w:line="240" w:lineRule="auto"/>
        <w:ind w:left="0" w:firstLine="709"/>
        <w:contextualSpacing/>
        <w:jc w:val="both"/>
        <w:rPr>
          <w:rFonts w:ascii="Times New Roman" w:eastAsia="Calibri"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Соглашение должно быть заключено не позднее 15 (пятнадцати) рабочих дней с даты утверждения итогов отбора правовым актом Администрации на основании протокола комиссии по проведению отбора.</w:t>
      </w:r>
    </w:p>
    <w:p w14:paraId="4EC0785C" w14:textId="77777777" w:rsidR="009B46EF" w:rsidRPr="009B46EF" w:rsidRDefault="009B46EF" w:rsidP="009B46EF">
      <w:pPr>
        <w:numPr>
          <w:ilvl w:val="1"/>
          <w:numId w:val="9"/>
        </w:numPr>
        <w:spacing w:after="0" w:line="240" w:lineRule="auto"/>
        <w:ind w:left="0" w:firstLine="709"/>
        <w:contextualSpacing/>
        <w:jc w:val="both"/>
        <w:rPr>
          <w:rFonts w:ascii="Times New Roman" w:eastAsia="Calibri"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14:ligatures w14:val="standardContextual"/>
        </w:rPr>
        <w:t>По результатам отбора получателей субсидий с победителем (победителями) отбора получателей субсидий заключается Соглашение по форме, утвержденной приказом Комитета финансов Гатчинского муниципального округа в системе «Электронный бюджет»</w:t>
      </w:r>
      <w:r w:rsidRPr="009B46EF">
        <w:rPr>
          <w:rFonts w:ascii="Times New Roman" w:eastAsia="Times New Roman" w:hAnsi="Times New Roman" w:cs="Times New Roman"/>
          <w:color w:val="000000"/>
          <w:kern w:val="2"/>
          <w:sz w:val="28"/>
          <w:szCs w:val="28"/>
          <w:lang w:eastAsia="ru-RU"/>
          <w14:ligatures w14:val="standardContextual"/>
        </w:rPr>
        <w:t xml:space="preserve"> </w:t>
      </w:r>
      <w:r w:rsidRPr="009B46EF">
        <w:rPr>
          <w:rFonts w:ascii="Times New Roman" w:eastAsia="Times New Roman" w:hAnsi="Times New Roman" w:cs="Times New Roman"/>
          <w:kern w:val="2"/>
          <w:sz w:val="28"/>
          <w:szCs w:val="28"/>
          <w:lang w:eastAsia="ru-RU"/>
          <w14:ligatures w14:val="standardContextual"/>
        </w:rPr>
        <w:t>(при технической возможности).</w:t>
      </w:r>
    </w:p>
    <w:p w14:paraId="48D63843" w14:textId="77777777" w:rsidR="009B46EF" w:rsidRPr="009B46EF" w:rsidRDefault="009B46EF" w:rsidP="009B46EF">
      <w:pPr>
        <w:numPr>
          <w:ilvl w:val="1"/>
          <w:numId w:val="9"/>
        </w:numPr>
        <w:spacing w:after="0" w:line="240" w:lineRule="auto"/>
        <w:ind w:left="0" w:firstLine="709"/>
        <w:contextualSpacing/>
        <w:jc w:val="both"/>
        <w:rPr>
          <w:rFonts w:ascii="Times New Roman" w:eastAsia="Calibri"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14:ligatures w14:val="standardContextual"/>
        </w:rPr>
        <w:t xml:space="preserve"> В целях заключения Соглашения победителем (победителями) отбора получателей субсидий в системе «Электронный бюджет»</w:t>
      </w:r>
      <w:r w:rsidRPr="009B46EF">
        <w:rPr>
          <w:rFonts w:ascii="Times New Roman" w:eastAsia="Times New Roman" w:hAnsi="Times New Roman" w:cs="Times New Roman"/>
          <w:color w:val="000000"/>
          <w:kern w:val="2"/>
          <w:sz w:val="28"/>
          <w:szCs w:val="28"/>
          <w:lang w:eastAsia="ru-RU"/>
          <w14:ligatures w14:val="standardContextual"/>
        </w:rPr>
        <w:t xml:space="preserve"> (при технической возможности)</w:t>
      </w:r>
      <w:r w:rsidRPr="009B46EF">
        <w:rPr>
          <w:rFonts w:ascii="Times New Roman" w:eastAsia="Times New Roman" w:hAnsi="Times New Roman" w:cs="Times New Roman"/>
          <w:kern w:val="2"/>
          <w:sz w:val="28"/>
          <w:szCs w:val="28"/>
          <w14:ligatures w14:val="standardContextual"/>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D39502F" w14:textId="77777777" w:rsidR="009B46EF" w:rsidRPr="009B46EF" w:rsidRDefault="009B46EF" w:rsidP="009B46EF">
      <w:pPr>
        <w:numPr>
          <w:ilvl w:val="1"/>
          <w:numId w:val="9"/>
        </w:numPr>
        <w:spacing w:after="0" w:line="240" w:lineRule="auto"/>
        <w:ind w:left="0" w:firstLine="709"/>
        <w:contextualSpacing/>
        <w:jc w:val="both"/>
        <w:rPr>
          <w:rFonts w:ascii="Times New Roman" w:eastAsia="Calibri"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14:ligatures w14:val="standardContextual"/>
        </w:rPr>
        <w:t xml:space="preserve">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w:t>
      </w:r>
      <w:r w:rsidRPr="009B46EF">
        <w:rPr>
          <w:rFonts w:ascii="Times New Roman" w:eastAsia="Times New Roman" w:hAnsi="Times New Roman" w:cs="Times New Roman"/>
          <w:kern w:val="2"/>
          <w:sz w:val="28"/>
          <w:szCs w:val="28"/>
          <w14:ligatures w14:val="standardContextual"/>
        </w:rPr>
        <w:lastRenderedPageBreak/>
        <w:t>субсидий, или представления победителем отбора получателей субсидий недостоверной информации.</w:t>
      </w:r>
    </w:p>
    <w:p w14:paraId="7AC5FFD9" w14:textId="77777777" w:rsidR="009B46EF" w:rsidRPr="009B46EF" w:rsidRDefault="009B46EF" w:rsidP="009B46EF">
      <w:pPr>
        <w:numPr>
          <w:ilvl w:val="1"/>
          <w:numId w:val="9"/>
        </w:numPr>
        <w:spacing w:after="0" w:line="240" w:lineRule="auto"/>
        <w:ind w:left="0" w:firstLine="709"/>
        <w:contextualSpacing/>
        <w:jc w:val="both"/>
        <w:rPr>
          <w:rFonts w:ascii="Times New Roman" w:eastAsia="Calibri"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14:ligatures w14:val="standardContextual"/>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18F533CD" w14:textId="77777777" w:rsidR="009B46EF" w:rsidRPr="009B46EF" w:rsidRDefault="009B46EF" w:rsidP="009B46EF">
      <w:pPr>
        <w:numPr>
          <w:ilvl w:val="1"/>
          <w:numId w:val="9"/>
        </w:numPr>
        <w:spacing w:after="0" w:line="240" w:lineRule="auto"/>
        <w:ind w:left="0" w:firstLine="709"/>
        <w:contextualSpacing/>
        <w:jc w:val="both"/>
        <w:rPr>
          <w:rFonts w:ascii="Times New Roman" w:eastAsia="Calibri"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14:ligatures w14:val="standardContextual"/>
        </w:rPr>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11D0FEA4" w14:textId="77777777" w:rsidR="009B46EF" w:rsidRPr="009B46EF" w:rsidRDefault="009B46EF" w:rsidP="009B46EF">
      <w:pPr>
        <w:numPr>
          <w:ilvl w:val="1"/>
          <w:numId w:val="9"/>
        </w:numPr>
        <w:spacing w:after="0" w:line="240" w:lineRule="auto"/>
        <w:ind w:left="0" w:firstLine="709"/>
        <w:contextualSpacing/>
        <w:jc w:val="both"/>
        <w:rPr>
          <w:rFonts w:ascii="Times New Roman" w:eastAsia="Calibri"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14:ligatures w14:val="standardContextual"/>
        </w:rPr>
        <w:t>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Комитета финансов Гатчинского муниципального округа.</w:t>
      </w:r>
    </w:p>
    <w:p w14:paraId="19C591C7" w14:textId="77777777" w:rsidR="009B46EF" w:rsidRPr="009B46EF" w:rsidRDefault="009B46EF" w:rsidP="009B46EF">
      <w:pPr>
        <w:widowControl w:val="0"/>
        <w:tabs>
          <w:tab w:val="left" w:pos="1134"/>
        </w:tabs>
        <w:spacing w:after="160" w:line="240" w:lineRule="auto"/>
        <w:ind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Дополнительные соглашения являются неотъемлемой частью Соглашения.</w:t>
      </w:r>
    </w:p>
    <w:p w14:paraId="4B763B9C" w14:textId="77777777" w:rsidR="009B46EF" w:rsidRPr="009B46EF" w:rsidRDefault="009B46EF" w:rsidP="009B46EF">
      <w:pPr>
        <w:widowControl w:val="0"/>
        <w:tabs>
          <w:tab w:val="left" w:pos="1134"/>
        </w:tabs>
        <w:spacing w:after="160" w:line="240" w:lineRule="auto"/>
        <w:ind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3.9.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w:t>
      </w:r>
      <w:r w:rsidRPr="009B46EF">
        <w:rPr>
          <w:rFonts w:ascii="Times New Roman" w:eastAsia="Times New Roman" w:hAnsi="Times New Roman" w:cs="Times New Roman"/>
          <w:kern w:val="2"/>
          <w:sz w:val="28"/>
          <w:szCs w:val="28"/>
          <w:lang w:eastAsia="ru-RU"/>
          <w14:ligatures w14:val="standardContextual"/>
        </w:rPr>
        <w:t xml:space="preserve"> (при технической возможности)</w:t>
      </w:r>
      <w:r w:rsidRPr="009B46EF">
        <w:rPr>
          <w:rFonts w:ascii="Times New Roman" w:eastAsia="Times New Roman" w:hAnsi="Times New Roman" w:cs="Times New Roman"/>
          <w:kern w:val="2"/>
          <w:sz w:val="28"/>
          <w:szCs w:val="28"/>
          <w14:ligatures w14:val="standardContextual"/>
        </w:rPr>
        <w:t>, и не направил возражения по проекту Соглашения.</w:t>
      </w:r>
    </w:p>
    <w:p w14:paraId="11D9B1FB" w14:textId="77777777" w:rsidR="009B46EF" w:rsidRPr="009B46EF" w:rsidRDefault="009B46EF" w:rsidP="009B46EF">
      <w:pPr>
        <w:spacing w:after="0" w:line="240" w:lineRule="auto"/>
        <w:ind w:firstLine="708"/>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14:ligatures w14:val="standardContextual"/>
        </w:rPr>
        <w:t xml:space="preserve">3.10. В случае, если победитель отбора в указанный срок не заключает с главным распорядителем бюджетных средств Соглашение, он признается уклонившимся от заключения соглашения. </w:t>
      </w:r>
      <w:r w:rsidRPr="009B46EF">
        <w:rPr>
          <w:rFonts w:ascii="Times New Roman" w:eastAsia="Times New Roman" w:hAnsi="Times New Roman" w:cs="Times New Roman"/>
          <w:kern w:val="2"/>
          <w:sz w:val="28"/>
          <w:szCs w:val="28"/>
          <w:lang w:eastAsia="ru-RU"/>
          <w14:ligatures w14:val="standardContextual"/>
        </w:rPr>
        <w:t>Неподписание Соглашения победителем отбора расценивается как отказ от получения субсидии.</w:t>
      </w:r>
    </w:p>
    <w:p w14:paraId="678DA9A5" w14:textId="77777777" w:rsidR="009B46EF" w:rsidRPr="009B46EF" w:rsidRDefault="009B46EF" w:rsidP="009B46EF">
      <w:pPr>
        <w:widowControl w:val="0"/>
        <w:tabs>
          <w:tab w:val="left" w:pos="1134"/>
        </w:tabs>
        <w:spacing w:after="160" w:line="240" w:lineRule="auto"/>
        <w:ind w:firstLine="709"/>
        <w:contextualSpacing/>
        <w:jc w:val="both"/>
        <w:rPr>
          <w:rFonts w:ascii="Times New Roman" w:eastAsia="Times New Roman"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14:ligatures w14:val="standardContextual"/>
        </w:rPr>
        <w:t>3.11. В случае признания получателя субсидии уклонившимся от заключения Соглашения главный распорядитель бюджетных средств в течение 15 рабочих дней со дня утверждения протокола подведения итогов отбора вносит изменения в протокол подведения итогов.</w:t>
      </w:r>
    </w:p>
    <w:p w14:paraId="40B21960" w14:textId="77777777" w:rsidR="009B46EF" w:rsidRPr="009B46EF" w:rsidRDefault="009B46EF" w:rsidP="009B46EF">
      <w:pPr>
        <w:widowControl w:val="0"/>
        <w:tabs>
          <w:tab w:val="left" w:pos="1134"/>
        </w:tabs>
        <w:spacing w:after="160" w:line="240" w:lineRule="auto"/>
        <w:ind w:firstLine="709"/>
        <w:contextualSpacing/>
        <w:jc w:val="both"/>
        <w:rPr>
          <w:rFonts w:ascii="Times New Roman" w:eastAsia="Times New Roman" w:hAnsi="Times New Roman" w:cs="Times New Roman"/>
          <w:kern w:val="2"/>
          <w:sz w:val="28"/>
          <w:szCs w:val="28"/>
          <w14:ligatures w14:val="standardContextual"/>
        </w:rPr>
      </w:pPr>
      <w:bookmarkStart w:id="9" w:name="P219"/>
      <w:bookmarkEnd w:id="9"/>
      <w:r w:rsidRPr="009B46EF">
        <w:rPr>
          <w:rFonts w:ascii="Times New Roman" w:eastAsia="Times New Roman" w:hAnsi="Times New Roman" w:cs="Times New Roman"/>
          <w:kern w:val="2"/>
          <w:sz w:val="28"/>
          <w:szCs w:val="28"/>
          <w14:ligatures w14:val="standardContextual"/>
        </w:rPr>
        <w:t>3.12.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B844A13" w14:textId="77777777" w:rsidR="009B46EF" w:rsidRPr="009B46EF" w:rsidRDefault="009B46EF" w:rsidP="009B46EF">
      <w:pPr>
        <w:numPr>
          <w:ilvl w:val="1"/>
          <w:numId w:val="10"/>
        </w:numPr>
        <w:spacing w:after="0" w:line="240" w:lineRule="auto"/>
        <w:ind w:left="0" w:firstLine="709"/>
        <w:contextualSpacing/>
        <w:jc w:val="both"/>
        <w:rPr>
          <w:rFonts w:ascii="Times New Roman" w:eastAsia="Calibri"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14:ligatures w14:val="standardContextual"/>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w:t>
      </w:r>
      <w:r w:rsidRPr="009B46EF">
        <w:rPr>
          <w:rFonts w:ascii="Times New Roman" w:eastAsia="Times New Roman" w:hAnsi="Times New Roman" w:cs="Times New Roman"/>
          <w:kern w:val="2"/>
          <w:sz w:val="28"/>
          <w:szCs w:val="28"/>
          <w14:ligatures w14:val="standardContextual"/>
        </w:rPr>
        <w:lastRenderedPageBreak/>
        <w:t>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D1A7857" w14:textId="77777777" w:rsidR="009B46EF" w:rsidRPr="009B46EF" w:rsidRDefault="009B46EF" w:rsidP="009B46EF">
      <w:pPr>
        <w:numPr>
          <w:ilvl w:val="1"/>
          <w:numId w:val="10"/>
        </w:numPr>
        <w:spacing w:after="0" w:line="240" w:lineRule="auto"/>
        <w:ind w:left="0" w:firstLine="566"/>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Результатом предоставления субсидии является повышение осведомленности жителей о социально-экономическом развитии Гатчинского муниципального округа.</w:t>
      </w:r>
    </w:p>
    <w:p w14:paraId="2B879FB6" w14:textId="77777777" w:rsidR="009B46EF" w:rsidRPr="009B46EF" w:rsidRDefault="009B46EF" w:rsidP="009B46EF">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10" w:name="_Hlk195014204"/>
      <w:r w:rsidRPr="009B46EF">
        <w:rPr>
          <w:rFonts w:ascii="Times New Roman" w:eastAsia="Times New Roman" w:hAnsi="Times New Roman" w:cs="Times New Roman"/>
          <w:kern w:val="2"/>
          <w:sz w:val="28"/>
          <w:szCs w:val="28"/>
          <w:lang w:eastAsia="ru-RU"/>
          <w14:ligatures w14:val="standardContextual"/>
        </w:rPr>
        <w:t>Количественным целевым показателем, необходимым для достижения результата предоставления субсидии является объем выпуска материалов о социально-экономическом развитии Гатчинского округа, выраженный в квадратных сантиметрах.</w:t>
      </w:r>
    </w:p>
    <w:p w14:paraId="0D06D792" w14:textId="77777777" w:rsidR="009B46EF" w:rsidRPr="009B46EF" w:rsidRDefault="009B46EF" w:rsidP="009B46EF">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Целевой показатель результативности устанавливается Администрацией, его значение определяется в соответствующем приложении к Соглашению, и зависит от средней стоимости 1 квадратного сантиметра, определяемого исходя из предложений стоимости каждого участника отбора, указанной в заявлении на участие в отборе.</w:t>
      </w:r>
    </w:p>
    <w:bookmarkEnd w:id="10"/>
    <w:p w14:paraId="5A88B655" w14:textId="77777777" w:rsidR="009B46EF" w:rsidRPr="009B46EF" w:rsidRDefault="009B46EF" w:rsidP="009B46EF">
      <w:pPr>
        <w:widowControl w:val="0"/>
        <w:numPr>
          <w:ilvl w:val="1"/>
          <w:numId w:val="10"/>
        </w:numPr>
        <w:autoSpaceDE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Субсидия предоставляется на основании документов, представленных Получателем субсидии в Администрацию:</w:t>
      </w:r>
    </w:p>
    <w:p w14:paraId="49C7C0DB" w14:textId="77777777" w:rsidR="009B46EF" w:rsidRPr="009B46EF" w:rsidRDefault="009B46EF" w:rsidP="009B46EF">
      <w:pPr>
        <w:spacing w:after="0" w:line="240" w:lineRule="auto"/>
        <w:ind w:firstLine="709"/>
        <w:jc w:val="both"/>
        <w:rPr>
          <w:rFonts w:ascii="Times New Roman" w:eastAsia="Calibri" w:hAnsi="Times New Roman" w:cs="Times New Roman"/>
          <w:color w:val="000000"/>
          <w:kern w:val="2"/>
          <w:sz w:val="28"/>
          <w:szCs w:val="28"/>
          <w14:ligatures w14:val="standardContextual"/>
        </w:rPr>
      </w:pPr>
      <w:r w:rsidRPr="009B46EF">
        <w:rPr>
          <w:rFonts w:ascii="Times New Roman" w:eastAsia="Times New Roman" w:hAnsi="Times New Roman" w:cs="Times New Roman"/>
          <w:kern w:val="2"/>
          <w:sz w:val="28"/>
          <w:szCs w:val="28"/>
          <w:lang w:eastAsia="ru-RU"/>
          <w14:ligatures w14:val="standardContextual"/>
        </w:rPr>
        <w:t>- заявления о предоставлении субсидии, по форме, утвержденной в соответствующем приложении к Соглашению</w:t>
      </w:r>
      <w:r w:rsidRPr="009B46EF">
        <w:rPr>
          <w:rFonts w:ascii="Times New Roman" w:eastAsia="Calibri" w:hAnsi="Times New Roman" w:cs="Times New Roman"/>
          <w:color w:val="000000"/>
          <w:kern w:val="2"/>
          <w:sz w:val="28"/>
          <w:szCs w:val="28"/>
          <w14:ligatures w14:val="standardContextual"/>
        </w:rPr>
        <w:t>;</w:t>
      </w:r>
    </w:p>
    <w:p w14:paraId="0F3E7391" w14:textId="77777777" w:rsidR="009B46EF" w:rsidRPr="009B46EF" w:rsidRDefault="009B46EF" w:rsidP="009B46EF">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отчет о произведенных затратах, по форме согласно приложению 3 к настоящему порядку - оригинал,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w:t>
      </w:r>
    </w:p>
    <w:p w14:paraId="69E44BA1" w14:textId="77777777" w:rsidR="009B46EF" w:rsidRPr="009B46EF" w:rsidRDefault="009B46EF" w:rsidP="009B46EF">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 отчет о достижении показателя результативности </w:t>
      </w:r>
      <w:proofErr w:type="gramStart"/>
      <w:r w:rsidRPr="009B46EF">
        <w:rPr>
          <w:rFonts w:ascii="Times New Roman" w:eastAsia="Times New Roman" w:hAnsi="Times New Roman" w:cs="Times New Roman"/>
          <w:kern w:val="2"/>
          <w:sz w:val="28"/>
          <w:szCs w:val="28"/>
          <w:lang w:eastAsia="ru-RU"/>
          <w14:ligatures w14:val="standardContextual"/>
        </w:rPr>
        <w:t>на отчетную дату</w:t>
      </w:r>
      <w:proofErr w:type="gramEnd"/>
      <w:r w:rsidRPr="009B46EF">
        <w:rPr>
          <w:rFonts w:ascii="Times New Roman" w:eastAsia="Times New Roman" w:hAnsi="Times New Roman" w:cs="Times New Roman"/>
          <w:kern w:val="2"/>
          <w:sz w:val="28"/>
          <w:szCs w:val="28"/>
          <w:lang w:eastAsia="ru-RU"/>
          <w14:ligatures w14:val="standardContextual"/>
        </w:rPr>
        <w:t xml:space="preserve"> по форме определенной в соответствующем приложении к Соглашению.</w:t>
      </w:r>
    </w:p>
    <w:p w14:paraId="7636440A" w14:textId="77777777" w:rsidR="009B46EF" w:rsidRPr="009B46EF" w:rsidRDefault="009B46EF" w:rsidP="009B46EF">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3.16. Документы (оригиналы или копии документов, заверенные надлежащим образом), указанные в пункте 3.15 настоящего Порядка, должны быть представлены на бумажном носителе в адрес Уполномоченного органа.</w:t>
      </w:r>
    </w:p>
    <w:p w14:paraId="1ADD2AB2" w14:textId="77777777" w:rsidR="009B46EF" w:rsidRPr="009B46EF" w:rsidRDefault="009B46EF" w:rsidP="009B46EF">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3.17. Документы, указанные в пункте 3.15 настоящего Порядка, подаются п</w:t>
      </w:r>
      <w:r w:rsidRPr="009B46EF">
        <w:rPr>
          <w:rFonts w:ascii="Times New Roman" w:eastAsia="Calibri" w:hAnsi="Times New Roman" w:cs="Times New Roman"/>
          <w:kern w:val="2"/>
          <w:sz w:val="28"/>
          <w:szCs w:val="28"/>
          <w14:ligatures w14:val="standardContextual"/>
        </w:rPr>
        <w:t>олучателем субсидии ежеквартально не позднее 10 (десятого) числа месяца, следующего за отчетным кварталом.</w:t>
      </w:r>
    </w:p>
    <w:p w14:paraId="31BBBA45" w14:textId="77777777" w:rsidR="009B46EF" w:rsidRPr="009B46EF" w:rsidRDefault="009B46EF" w:rsidP="009B46EF">
      <w:pPr>
        <w:numPr>
          <w:ilvl w:val="1"/>
          <w:numId w:val="11"/>
        </w:numPr>
        <w:spacing w:after="0" w:line="240" w:lineRule="auto"/>
        <w:ind w:left="0" w:right="-1" w:firstLine="709"/>
        <w:contextualSpacing/>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Уполномоченный орган проводит проверку соответствия произведенных затрат, указанных в представленных получателем субсидии документах согласно пункту </w:t>
      </w:r>
      <w:r w:rsidRPr="009B46EF">
        <w:rPr>
          <w:rFonts w:ascii="Times New Roman" w:eastAsia="Times New Roman" w:hAnsi="Times New Roman" w:cs="Times New Roman"/>
          <w:color w:val="000000"/>
          <w:kern w:val="2"/>
          <w:sz w:val="28"/>
          <w:szCs w:val="28"/>
          <w:lang w:eastAsia="ru-RU"/>
          <w14:ligatures w14:val="standardContextual"/>
        </w:rPr>
        <w:t xml:space="preserve">1.4. </w:t>
      </w:r>
      <w:r w:rsidRPr="009B46EF">
        <w:rPr>
          <w:rFonts w:ascii="Times New Roman" w:eastAsia="Times New Roman" w:hAnsi="Times New Roman" w:cs="Times New Roman"/>
          <w:kern w:val="2"/>
          <w:sz w:val="28"/>
          <w:szCs w:val="28"/>
          <w:lang w:eastAsia="ru-RU"/>
          <w14:ligatures w14:val="standardContextual"/>
        </w:rPr>
        <w:t>настоящего Порядка, целям предоставления субсидии в течение 5 (пяти) рабочих дней.</w:t>
      </w:r>
    </w:p>
    <w:p w14:paraId="09E5A71C" w14:textId="77777777" w:rsidR="009B46EF" w:rsidRPr="009B46EF" w:rsidRDefault="009B46EF" w:rsidP="009B46EF">
      <w:pPr>
        <w:numPr>
          <w:ilvl w:val="1"/>
          <w:numId w:val="11"/>
        </w:numPr>
        <w:spacing w:after="0" w:line="240" w:lineRule="auto"/>
        <w:ind w:left="0" w:right="-1"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w:t>
      </w:r>
      <w:r w:rsidRPr="009B46EF">
        <w:rPr>
          <w:rFonts w:ascii="Times New Roman" w:eastAsia="Times New Roman" w:hAnsi="Times New Roman" w:cs="Times New Roman"/>
          <w:kern w:val="2"/>
          <w:sz w:val="28"/>
          <w:szCs w:val="28"/>
          <w:lang w:eastAsia="ru-RU"/>
          <w14:ligatures w14:val="standardContextual"/>
        </w:rPr>
        <w:lastRenderedPageBreak/>
        <w:t>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2.9 раздела 2 настоящего Порядка.</w:t>
      </w:r>
    </w:p>
    <w:p w14:paraId="4A489FEF" w14:textId="77777777" w:rsidR="009B46EF" w:rsidRPr="009B46EF" w:rsidRDefault="009B46EF" w:rsidP="009B46EF">
      <w:pPr>
        <w:numPr>
          <w:ilvl w:val="1"/>
          <w:numId w:val="11"/>
        </w:numPr>
        <w:spacing w:after="0" w:line="240" w:lineRule="auto"/>
        <w:ind w:left="0" w:right="-1"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Основаниями для отказа в предоставлении субсидии являются:</w:t>
      </w:r>
    </w:p>
    <w:p w14:paraId="5F2C6798" w14:textId="77777777" w:rsidR="009B46EF" w:rsidRPr="009B46EF" w:rsidRDefault="009B46EF" w:rsidP="009B46EF">
      <w:pPr>
        <w:spacing w:after="0" w:line="240" w:lineRule="auto"/>
        <w:ind w:right="-1"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а) несоответствие представленных документов требованиям или непредоставление (предоставление не в полном объеме) документов, предусмотренных пунктом 2.6. настоящего Порядка;</w:t>
      </w:r>
    </w:p>
    <w:p w14:paraId="458F0EE8" w14:textId="77777777" w:rsidR="009B46EF" w:rsidRPr="009B46EF" w:rsidRDefault="009B46EF" w:rsidP="009B46EF">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б) установление факта недостоверности представленной информации. </w:t>
      </w:r>
    </w:p>
    <w:p w14:paraId="1C3BA836" w14:textId="77777777" w:rsidR="009B46EF" w:rsidRPr="009B46EF" w:rsidRDefault="009B46EF" w:rsidP="009B46EF">
      <w:pPr>
        <w:numPr>
          <w:ilvl w:val="1"/>
          <w:numId w:val="11"/>
        </w:numPr>
        <w:spacing w:after="0" w:line="240" w:lineRule="auto"/>
        <w:ind w:left="0" w:firstLine="709"/>
        <w:jc w:val="both"/>
        <w:rPr>
          <w:rFonts w:ascii="Times New Roman" w:eastAsia="Times New Roman" w:hAnsi="Times New Roman" w:cs="Times New Roman"/>
          <w:color w:val="000000"/>
          <w:kern w:val="2"/>
          <w:sz w:val="28"/>
          <w:szCs w:val="28"/>
          <w:lang w:eastAsia="ru-RU"/>
          <w14:ligatures w14:val="standardContextual"/>
        </w:rPr>
      </w:pPr>
      <w:bookmarkStart w:id="11" w:name="_Hlk195014528"/>
      <w:r w:rsidRPr="009B46EF">
        <w:rPr>
          <w:rFonts w:ascii="Times New Roman" w:eastAsia="Times New Roman" w:hAnsi="Times New Roman" w:cs="Times New Roman"/>
          <w:color w:val="000000"/>
          <w:kern w:val="2"/>
          <w:sz w:val="28"/>
          <w:szCs w:val="28"/>
          <w:lang w:eastAsia="ru-RU"/>
          <w14:ligatures w14:val="standardContextual"/>
        </w:rPr>
        <w:t>Об отказе в предоставлении субсидии Администрация уведомляет получателя субсидии в течение 3 (трех) рабочих дней с даты принятия соответствующего решения, с указанием причин отказа.</w:t>
      </w:r>
    </w:p>
    <w:p w14:paraId="37B0CF7F" w14:textId="77777777" w:rsidR="009B46EF" w:rsidRPr="009B46EF" w:rsidRDefault="009B46EF" w:rsidP="009B46EF">
      <w:pPr>
        <w:numPr>
          <w:ilvl w:val="1"/>
          <w:numId w:val="11"/>
        </w:numPr>
        <w:spacing w:after="0" w:line="240" w:lineRule="auto"/>
        <w:ind w:left="0" w:firstLine="709"/>
        <w:jc w:val="both"/>
        <w:rPr>
          <w:rFonts w:ascii="Times New Roman" w:eastAsia="Times New Roman" w:hAnsi="Times New Roman" w:cs="Times New Roman"/>
          <w:color w:val="000000"/>
          <w:kern w:val="2"/>
          <w:sz w:val="28"/>
          <w:szCs w:val="28"/>
          <w:lang w:eastAsia="ru-RU"/>
          <w14:ligatures w14:val="standardContextual"/>
        </w:rPr>
      </w:pPr>
      <w:r w:rsidRPr="009B46EF">
        <w:rPr>
          <w:rFonts w:ascii="Times New Roman" w:eastAsia="Times New Roman" w:hAnsi="Times New Roman" w:cs="Times New Roman"/>
          <w:color w:val="000000"/>
          <w:kern w:val="2"/>
          <w:sz w:val="28"/>
          <w:szCs w:val="28"/>
          <w:lang w:eastAsia="ru-RU"/>
          <w14:ligatures w14:val="standardContextual"/>
        </w:rPr>
        <w:t>Отказ в предоставлении субсидии по одному обращению не лишает прошедшего отбор претендента на получение субсидии права на повторное обращение после устранения замечаний к документам и содержащейся в них информации.</w:t>
      </w:r>
    </w:p>
    <w:p w14:paraId="1515179A" w14:textId="77777777" w:rsidR="009B46EF" w:rsidRPr="009B46EF" w:rsidRDefault="009B46EF" w:rsidP="009B46EF">
      <w:pPr>
        <w:numPr>
          <w:ilvl w:val="1"/>
          <w:numId w:val="11"/>
        </w:numPr>
        <w:spacing w:after="0" w:line="240" w:lineRule="auto"/>
        <w:ind w:left="0" w:right="-1"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Субсидия предоставляется в размере, не превышающем размер, установленный решением совета депутатов Гатчинского муниципального округа на соответствующий финансовый год по соответствующему мероприятию муниципальной программы</w:t>
      </w:r>
      <w:r w:rsidRPr="009B46EF">
        <w:rPr>
          <w:rFonts w:ascii="Times New Roman" w:eastAsia="Times New Roman" w:hAnsi="Times New Roman" w:cs="Times New Roman"/>
          <w:color w:val="000000"/>
          <w:sz w:val="28"/>
          <w:szCs w:val="28"/>
          <w:lang w:eastAsia="ru-RU"/>
        </w:rPr>
        <w:t xml:space="preserve"> «Устойчивое общественное развитие в Гатчинском муниципальном округе».</w:t>
      </w:r>
    </w:p>
    <w:p w14:paraId="653727F7" w14:textId="77777777" w:rsidR="009B46EF" w:rsidRPr="009B46EF" w:rsidRDefault="009B46EF" w:rsidP="009B46EF">
      <w:pPr>
        <w:numPr>
          <w:ilvl w:val="1"/>
          <w:numId w:val="11"/>
        </w:numPr>
        <w:spacing w:after="0" w:line="240" w:lineRule="auto"/>
        <w:ind w:left="0" w:firstLine="709"/>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Размер субсидии, предоставляемой получателям субсидии, должен быть меньше размера заявленной получателем субсидии или равен ей. </w:t>
      </w:r>
    </w:p>
    <w:p w14:paraId="10051157" w14:textId="77777777" w:rsidR="009B46EF" w:rsidRPr="009B46EF" w:rsidRDefault="009B46EF" w:rsidP="009B46EF">
      <w:pPr>
        <w:numPr>
          <w:ilvl w:val="1"/>
          <w:numId w:val="11"/>
        </w:numPr>
        <w:spacing w:after="0" w:line="240" w:lineRule="auto"/>
        <w:ind w:left="0" w:firstLine="709"/>
        <w:jc w:val="both"/>
        <w:rPr>
          <w:rFonts w:ascii="Times New Roman" w:eastAsia="Calibri" w:hAnsi="Times New Roman" w:cs="Times New Roman"/>
          <w:kern w:val="2"/>
          <w:sz w:val="28"/>
          <w:szCs w:val="28"/>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Размер субсидий, предоставляемый получателям, возмещается в 100 процентном объеме. </w:t>
      </w:r>
      <w:r w:rsidRPr="009B46EF">
        <w:rPr>
          <w:rFonts w:ascii="Times New Roman" w:eastAsia="Calibri" w:hAnsi="Times New Roman" w:cs="Times New Roman"/>
          <w:kern w:val="2"/>
          <w:sz w:val="28"/>
          <w:szCs w:val="28"/>
          <w14:ligatures w14:val="standardContextual"/>
        </w:rPr>
        <w:t>В случае превышения объема субсидии среди получателей над бюджетными ассигнованиями, размер субсидии распределяется между получателями субсидий по следующей формуле:</w:t>
      </w:r>
    </w:p>
    <w:p w14:paraId="2D76EB95" w14:textId="77777777" w:rsidR="009B46EF" w:rsidRPr="009B46EF" w:rsidRDefault="009B46EF" w:rsidP="009B46EF">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lang w:val="en-US"/>
          <w14:ligatures w14:val="standardContextual"/>
        </w:rPr>
        <w:t>S</w:t>
      </w:r>
      <w:r w:rsidRPr="009B46EF">
        <w:rPr>
          <w:rFonts w:ascii="Times New Roman" w:eastAsia="Calibri" w:hAnsi="Times New Roman" w:cs="Times New Roman"/>
          <w:kern w:val="2"/>
          <w:sz w:val="28"/>
          <w:szCs w:val="28"/>
          <w14:ligatures w14:val="standardContextual"/>
        </w:rPr>
        <w:t xml:space="preserve"> = </w:t>
      </w:r>
      <w:r w:rsidRPr="009B46EF">
        <w:rPr>
          <w:rFonts w:ascii="Times New Roman" w:eastAsia="Calibri" w:hAnsi="Times New Roman" w:cs="Times New Roman"/>
          <w:kern w:val="2"/>
          <w:sz w:val="28"/>
          <w:szCs w:val="28"/>
          <w:lang w:val="en-US"/>
          <w14:ligatures w14:val="standardContextual"/>
        </w:rPr>
        <w:t>S</w:t>
      </w:r>
      <w:proofErr w:type="spellStart"/>
      <w:r w:rsidRPr="009B46EF">
        <w:rPr>
          <w:rFonts w:ascii="Times New Roman" w:eastAsia="Calibri" w:hAnsi="Times New Roman" w:cs="Times New Roman"/>
          <w:color w:val="000000"/>
          <w:kern w:val="2"/>
          <w:sz w:val="28"/>
          <w:szCs w:val="28"/>
          <w14:ligatures w14:val="standardContextual"/>
        </w:rPr>
        <w:t>з</w:t>
      </w:r>
      <w:r w:rsidRPr="009B46EF">
        <w:rPr>
          <w:rFonts w:ascii="Times New Roman" w:eastAsia="Calibri" w:hAnsi="Times New Roman" w:cs="Times New Roman"/>
          <w:kern w:val="2"/>
          <w:sz w:val="28"/>
          <w:szCs w:val="28"/>
          <w14:ligatures w14:val="standardContextual"/>
        </w:rPr>
        <w:t>xk</w:t>
      </w:r>
      <w:proofErr w:type="spellEnd"/>
      <w:r w:rsidRPr="009B46EF">
        <w:rPr>
          <w:rFonts w:ascii="Times New Roman" w:eastAsia="Calibri" w:hAnsi="Times New Roman" w:cs="Times New Roman"/>
          <w:kern w:val="2"/>
          <w:sz w:val="28"/>
          <w:szCs w:val="28"/>
          <w14:ligatures w14:val="standardContextual"/>
        </w:rPr>
        <w:t>,</w:t>
      </w:r>
    </w:p>
    <w:p w14:paraId="463876B7" w14:textId="77777777" w:rsidR="009B46EF" w:rsidRPr="009B46EF" w:rsidRDefault="009B46EF" w:rsidP="009B46EF">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где:</w:t>
      </w:r>
    </w:p>
    <w:p w14:paraId="7F2F1E2C" w14:textId="77777777" w:rsidR="009B46EF" w:rsidRPr="009B46EF" w:rsidRDefault="009B46EF" w:rsidP="009B46EF">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k – понижающий коэффициент, где k определяется по формуле:</w:t>
      </w:r>
    </w:p>
    <w:p w14:paraId="4DA57A11" w14:textId="77777777" w:rsidR="009B46EF" w:rsidRPr="009B46EF" w:rsidRDefault="009B46EF" w:rsidP="009B46EF">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 xml:space="preserve">k = </w:t>
      </w:r>
      <w:proofErr w:type="spellStart"/>
      <w:r w:rsidRPr="009B46EF">
        <w:rPr>
          <w:rFonts w:ascii="Times New Roman" w:eastAsia="Calibri" w:hAnsi="Times New Roman" w:cs="Times New Roman"/>
          <w:color w:val="000000"/>
          <w:kern w:val="2"/>
          <w:sz w:val="28"/>
          <w:szCs w:val="28"/>
          <w14:ligatures w14:val="standardContextual"/>
        </w:rPr>
        <w:t>Sобщ</w:t>
      </w:r>
      <w:proofErr w:type="spellEnd"/>
      <w:r w:rsidRPr="009B46EF">
        <w:rPr>
          <w:rFonts w:ascii="Times New Roman" w:eastAsia="Calibri" w:hAnsi="Times New Roman" w:cs="Times New Roman"/>
          <w:kern w:val="2"/>
          <w:sz w:val="28"/>
          <w:szCs w:val="28"/>
          <w14:ligatures w14:val="standardContextual"/>
        </w:rPr>
        <w:t>/</w:t>
      </w:r>
      <w:r w:rsidRPr="009B46EF">
        <w:rPr>
          <w:rFonts w:ascii="Times New Roman" w:eastAsia="Calibri" w:hAnsi="Times New Roman" w:cs="Times New Roman"/>
          <w:kern w:val="2"/>
          <w:sz w:val="28"/>
          <w:szCs w:val="28"/>
          <w:lang w:val="en-US"/>
          <w14:ligatures w14:val="standardContextual"/>
        </w:rPr>
        <w:t>S</w:t>
      </w:r>
      <w:r w:rsidRPr="009B46EF">
        <w:rPr>
          <w:rFonts w:ascii="Times New Roman" w:eastAsia="Calibri" w:hAnsi="Times New Roman" w:cs="Times New Roman"/>
          <w:color w:val="000000"/>
          <w:kern w:val="2"/>
          <w:sz w:val="28"/>
          <w:szCs w:val="28"/>
          <w14:ligatures w14:val="standardContextual"/>
        </w:rPr>
        <w:t>з</w:t>
      </w:r>
    </w:p>
    <w:p w14:paraId="6048B038" w14:textId="77777777" w:rsidR="009B46EF" w:rsidRPr="009B46EF" w:rsidRDefault="009B46EF" w:rsidP="009B46EF">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где:</w:t>
      </w:r>
    </w:p>
    <w:p w14:paraId="5F9D5093" w14:textId="77777777" w:rsidR="009B46EF" w:rsidRPr="009B46EF" w:rsidRDefault="009B46EF" w:rsidP="009B46EF">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proofErr w:type="spellStart"/>
      <w:r w:rsidRPr="009B46EF">
        <w:rPr>
          <w:rFonts w:ascii="Times New Roman" w:eastAsia="Calibri" w:hAnsi="Times New Roman" w:cs="Times New Roman"/>
          <w:color w:val="000000"/>
          <w:kern w:val="2"/>
          <w:sz w:val="28"/>
          <w:szCs w:val="28"/>
          <w14:ligatures w14:val="standardContextual"/>
        </w:rPr>
        <w:t>Sобщ</w:t>
      </w:r>
      <w:proofErr w:type="spellEnd"/>
      <w:r w:rsidRPr="009B46EF">
        <w:rPr>
          <w:rFonts w:ascii="Times New Roman" w:eastAsia="Calibri" w:hAnsi="Times New Roman" w:cs="Times New Roman"/>
          <w:kern w:val="2"/>
          <w:sz w:val="28"/>
          <w:szCs w:val="28"/>
          <w14:ligatures w14:val="standardContextual"/>
        </w:rPr>
        <w:t xml:space="preserve"> – общий объем бюджетных ассигнований, предусмотренных на эти цели;</w:t>
      </w:r>
    </w:p>
    <w:p w14:paraId="3128F763" w14:textId="77777777" w:rsidR="009B46EF" w:rsidRPr="009B46EF" w:rsidRDefault="009B46EF" w:rsidP="009B46EF">
      <w:pPr>
        <w:widowControl w:val="0"/>
        <w:autoSpaceDE w:val="0"/>
        <w:autoSpaceDN w:val="0"/>
        <w:adjustRightInd w:val="0"/>
        <w:spacing w:after="0" w:line="240" w:lineRule="auto"/>
        <w:ind w:firstLine="709"/>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lang w:val="en-US"/>
          <w14:ligatures w14:val="standardContextual"/>
        </w:rPr>
        <w:t>S</w:t>
      </w:r>
      <w:r w:rsidRPr="009B46EF">
        <w:rPr>
          <w:rFonts w:ascii="Times New Roman" w:eastAsia="Calibri" w:hAnsi="Times New Roman" w:cs="Times New Roman"/>
          <w:color w:val="000000"/>
          <w:kern w:val="2"/>
          <w:sz w:val="28"/>
          <w:szCs w:val="28"/>
          <w14:ligatures w14:val="standardContextual"/>
        </w:rPr>
        <w:t>з</w:t>
      </w:r>
      <w:r w:rsidRPr="009B46EF">
        <w:rPr>
          <w:rFonts w:ascii="Times New Roman" w:eastAsia="Calibri" w:hAnsi="Times New Roman" w:cs="Times New Roman"/>
          <w:kern w:val="2"/>
          <w:sz w:val="28"/>
          <w:szCs w:val="28"/>
          <w14:ligatures w14:val="standardContextual"/>
        </w:rPr>
        <w:t xml:space="preserve"> - общий объем запрашиваемых субсидий.</w:t>
      </w:r>
    </w:p>
    <w:p w14:paraId="0BA75E98" w14:textId="77777777" w:rsidR="009B46EF" w:rsidRPr="009B46EF" w:rsidRDefault="009B46EF" w:rsidP="009B46EF">
      <w:pPr>
        <w:numPr>
          <w:ilvl w:val="1"/>
          <w:numId w:val="11"/>
        </w:numPr>
        <w:spacing w:after="0" w:line="240" w:lineRule="auto"/>
        <w:ind w:left="0" w:right="-1" w:firstLine="709"/>
        <w:contextualSpacing/>
        <w:jc w:val="both"/>
        <w:rPr>
          <w:rFonts w:ascii="Times New Roman" w:eastAsia="Calibri" w:hAnsi="Times New Roman" w:cs="Times New Roman"/>
          <w:color w:val="000000"/>
          <w:kern w:val="2"/>
          <w:sz w:val="28"/>
          <w:szCs w:val="28"/>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платежным документам, подтверждающим произведенные затраты, связанные с обеспечением деятельности получателя субсидии в сфере </w:t>
      </w:r>
      <w:r w:rsidRPr="009B46EF">
        <w:rPr>
          <w:rFonts w:ascii="Times New Roman" w:eastAsia="Calibri" w:hAnsi="Times New Roman" w:cs="Times New Roman"/>
          <w:color w:val="000000"/>
          <w:kern w:val="2"/>
          <w:sz w:val="28"/>
          <w:szCs w:val="28"/>
          <w14:ligatures w14:val="standardContextual"/>
        </w:rPr>
        <w:t>печатных средств массовой информации.</w:t>
      </w:r>
    </w:p>
    <w:p w14:paraId="2EE4A797" w14:textId="77777777" w:rsidR="009B46EF" w:rsidRPr="009B46EF" w:rsidRDefault="009B46EF" w:rsidP="009B46EF">
      <w:pPr>
        <w:spacing w:after="0" w:line="240" w:lineRule="auto"/>
        <w:ind w:right="-1"/>
        <w:jc w:val="both"/>
        <w:rPr>
          <w:rFonts w:ascii="Times New Roman" w:eastAsia="Calibri" w:hAnsi="Times New Roman" w:cs="Times New Roman"/>
          <w:color w:val="000000"/>
          <w:kern w:val="2"/>
          <w:sz w:val="28"/>
          <w:szCs w:val="28"/>
          <w14:ligatures w14:val="standardContextual"/>
        </w:rPr>
      </w:pPr>
    </w:p>
    <w:bookmarkEnd w:id="11"/>
    <w:p w14:paraId="14FE1271" w14:textId="77777777" w:rsidR="009B46EF" w:rsidRPr="009B46EF" w:rsidRDefault="009B46EF" w:rsidP="009B46EF">
      <w:pPr>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9B46EF">
        <w:rPr>
          <w:rFonts w:ascii="Times New Roman" w:eastAsia="Times New Roman" w:hAnsi="Times New Roman" w:cs="Times New Roman"/>
          <w:b/>
          <w:bCs/>
          <w:kern w:val="2"/>
          <w:sz w:val="28"/>
          <w:szCs w:val="28"/>
          <w:lang w:val="en-US" w:eastAsia="ru-RU"/>
          <w14:ligatures w14:val="standardContextual"/>
        </w:rPr>
        <w:t>IV.</w:t>
      </w:r>
      <w:r w:rsidRPr="009B46EF">
        <w:rPr>
          <w:rFonts w:ascii="Times New Roman" w:eastAsia="Times New Roman" w:hAnsi="Times New Roman" w:cs="Times New Roman"/>
          <w:kern w:val="2"/>
          <w:sz w:val="28"/>
          <w:szCs w:val="28"/>
          <w:lang w:val="en-US" w:eastAsia="ru-RU"/>
          <w14:ligatures w14:val="standardContextual"/>
        </w:rPr>
        <w:t xml:space="preserve"> </w:t>
      </w:r>
      <w:r w:rsidRPr="009B46EF">
        <w:rPr>
          <w:rFonts w:ascii="Times New Roman" w:eastAsia="Times New Roman" w:hAnsi="Times New Roman" w:cs="Times New Roman"/>
          <w:b/>
          <w:kern w:val="2"/>
          <w:sz w:val="28"/>
          <w:szCs w:val="28"/>
          <w:lang w:eastAsia="ru-RU"/>
          <w14:ligatures w14:val="standardContextual"/>
        </w:rPr>
        <w:t>Требования к отчетности</w:t>
      </w:r>
    </w:p>
    <w:p w14:paraId="72163092" w14:textId="77777777" w:rsidR="009B46EF" w:rsidRPr="009B46EF" w:rsidRDefault="009B46EF" w:rsidP="009B46EF">
      <w:pPr>
        <w:widowControl w:val="0"/>
        <w:autoSpaceDE w:val="0"/>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14:paraId="585241BB" w14:textId="77777777" w:rsidR="009B46EF" w:rsidRPr="009B46EF" w:rsidRDefault="009B46EF" w:rsidP="009B46EF">
      <w:pPr>
        <w:widowControl w:val="0"/>
        <w:numPr>
          <w:ilvl w:val="1"/>
          <w:numId w:val="12"/>
        </w:num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Получатель субсидии представляет Уполномоченному органу ежеквартально </w:t>
      </w:r>
      <w:r w:rsidRPr="009B46EF">
        <w:rPr>
          <w:rFonts w:ascii="Times New Roman" w:eastAsia="Calibri" w:hAnsi="Times New Roman" w:cs="Times New Roman"/>
          <w:kern w:val="2"/>
          <w:sz w:val="28"/>
          <w:szCs w:val="28"/>
          <w14:ligatures w14:val="standardContextual"/>
        </w:rPr>
        <w:t xml:space="preserve">не позднее 10 (десятого) числа месяца, следующего </w:t>
      </w:r>
      <w:r w:rsidRPr="009B46EF">
        <w:rPr>
          <w:rFonts w:ascii="Times New Roman" w:eastAsia="Calibri" w:hAnsi="Times New Roman" w:cs="Times New Roman"/>
          <w:kern w:val="2"/>
          <w:sz w:val="28"/>
          <w:szCs w:val="28"/>
          <w14:ligatures w14:val="standardContextual"/>
        </w:rPr>
        <w:lastRenderedPageBreak/>
        <w:t xml:space="preserve">за отчетным кварталом </w:t>
      </w:r>
      <w:r w:rsidRPr="009B46EF">
        <w:rPr>
          <w:rFonts w:ascii="Times New Roman" w:eastAsia="Times New Roman" w:hAnsi="Times New Roman" w:cs="Times New Roman"/>
          <w:kern w:val="2"/>
          <w:sz w:val="28"/>
          <w:szCs w:val="28"/>
          <w:lang w:eastAsia="ru-RU"/>
          <w14:ligatures w14:val="standardContextual"/>
        </w:rPr>
        <w:t>(для 4 квартала с нарастающим итогом) отчет на бумажном носителе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66B083F7" w14:textId="77777777" w:rsidR="009B46EF" w:rsidRPr="009B46EF" w:rsidRDefault="009B46EF" w:rsidP="009B46EF">
      <w:pPr>
        <w:widowControl w:val="0"/>
        <w:numPr>
          <w:ilvl w:val="1"/>
          <w:numId w:val="12"/>
        </w:num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1CC37D30" w14:textId="77777777" w:rsidR="009B46EF" w:rsidRPr="009B46EF" w:rsidRDefault="009B46EF" w:rsidP="009B46EF">
      <w:pPr>
        <w:widowControl w:val="0"/>
        <w:numPr>
          <w:ilvl w:val="1"/>
          <w:numId w:val="12"/>
        </w:num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К отчету в обязательном порядке прилагаются документы, подтверждающие достижение результатов и показателей, установленных пунктом 3.14 настоящего Порядка.</w:t>
      </w:r>
    </w:p>
    <w:p w14:paraId="12A667D7" w14:textId="77777777" w:rsidR="009B46EF" w:rsidRPr="009B46EF" w:rsidRDefault="009B46EF" w:rsidP="009B46EF">
      <w:pPr>
        <w:widowControl w:val="0"/>
        <w:numPr>
          <w:ilvl w:val="1"/>
          <w:numId w:val="12"/>
        </w:num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14EA6EF0" w14:textId="77777777" w:rsidR="009B46EF" w:rsidRPr="009B46EF" w:rsidRDefault="009B46EF" w:rsidP="009B46EF">
      <w:pPr>
        <w:widowControl w:val="0"/>
        <w:autoSpaceDE w:val="0"/>
        <w:autoSpaceDN w:val="0"/>
        <w:adjustRightInd w:val="0"/>
        <w:spacing w:after="0" w:line="240" w:lineRule="auto"/>
        <w:ind w:left="709"/>
        <w:contextualSpacing/>
        <w:jc w:val="both"/>
        <w:rPr>
          <w:rFonts w:ascii="Times New Roman" w:eastAsia="Times New Roman" w:hAnsi="Times New Roman" w:cs="Times New Roman"/>
          <w:kern w:val="2"/>
          <w:sz w:val="28"/>
          <w:szCs w:val="28"/>
          <w:lang w:eastAsia="ru-RU"/>
          <w14:ligatures w14:val="standardContextual"/>
        </w:rPr>
      </w:pPr>
    </w:p>
    <w:p w14:paraId="00AE99C6" w14:textId="77777777" w:rsidR="009B46EF" w:rsidRPr="009B46EF" w:rsidRDefault="009B46EF" w:rsidP="009B46EF">
      <w:pPr>
        <w:numPr>
          <w:ilvl w:val="0"/>
          <w:numId w:val="13"/>
        </w:numPr>
        <w:spacing w:after="0" w:line="240" w:lineRule="auto"/>
        <w:contextualSpacing/>
        <w:jc w:val="center"/>
        <w:rPr>
          <w:rFonts w:ascii="Times New Roman" w:eastAsia="Calibri" w:hAnsi="Times New Roman" w:cs="Times New Roman"/>
          <w:b/>
          <w:bCs/>
          <w:color w:val="000000"/>
          <w:kern w:val="2"/>
          <w:sz w:val="28"/>
          <w:szCs w:val="28"/>
          <w14:ligatures w14:val="standardContextual"/>
        </w:rPr>
      </w:pPr>
      <w:r w:rsidRPr="009B46EF">
        <w:rPr>
          <w:rFonts w:ascii="Times New Roman" w:eastAsia="Calibri" w:hAnsi="Times New Roman" w:cs="Times New Roman"/>
          <w:b/>
          <w:bCs/>
          <w:color w:val="000000"/>
          <w:kern w:val="2"/>
          <w:sz w:val="28"/>
          <w:szCs w:val="28"/>
          <w14:ligatures w14:val="standardContextual"/>
        </w:rPr>
        <w:t>Требования об осуществлении контроля за соблюдением условий, целей и порядка предоставления субсидий и ответственности за их нарушение и мониторинг достижения результатов предоставления субсидий</w:t>
      </w:r>
    </w:p>
    <w:p w14:paraId="454DF754" w14:textId="77777777" w:rsidR="009B46EF" w:rsidRPr="009B46EF" w:rsidRDefault="009B46EF" w:rsidP="009B46EF">
      <w:pPr>
        <w:spacing w:after="0" w:line="240" w:lineRule="auto"/>
        <w:ind w:firstLine="851"/>
        <w:rPr>
          <w:rFonts w:ascii="Times New Roman" w:eastAsia="Calibri" w:hAnsi="Times New Roman" w:cs="Times New Roman"/>
          <w:b/>
          <w:bCs/>
          <w:color w:val="000000"/>
          <w:kern w:val="2"/>
          <w:sz w:val="28"/>
          <w:szCs w:val="28"/>
          <w14:ligatures w14:val="standardContextual"/>
        </w:rPr>
      </w:pPr>
    </w:p>
    <w:p w14:paraId="5B162669" w14:textId="77777777" w:rsidR="009B46EF" w:rsidRPr="009B46EF" w:rsidRDefault="009B46EF" w:rsidP="009B46EF">
      <w:pPr>
        <w:numPr>
          <w:ilvl w:val="1"/>
          <w:numId w:val="14"/>
        </w:numPr>
        <w:spacing w:after="0" w:line="240" w:lineRule="auto"/>
        <w:ind w:left="0" w:firstLine="851"/>
        <w:contextualSpacing/>
        <w:jc w:val="both"/>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В соответствии с Бюджетным кодексом Российской Федерации контроль за соблюдением получателями субсидий условий, целей и порядка предоставления субсидий осуществляется Уполномоченным органом и органами муниципального финансового контроля Гатчинского муниципального округа.</w:t>
      </w:r>
    </w:p>
    <w:p w14:paraId="7BCC67BA" w14:textId="77777777" w:rsidR="009B46EF" w:rsidRPr="009B46EF" w:rsidRDefault="009B46EF" w:rsidP="009B46EF">
      <w:pPr>
        <w:numPr>
          <w:ilvl w:val="1"/>
          <w:numId w:val="14"/>
        </w:numPr>
        <w:spacing w:after="0" w:line="240" w:lineRule="auto"/>
        <w:ind w:left="0" w:firstLine="851"/>
        <w:contextualSpacing/>
        <w:jc w:val="both"/>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Уполномоченный орган и органы муниципального финансового контроля Гатчинского муниципального округа обязаны проводить проверки соблюдения условий, целей и порядка предоставления субсидий.</w:t>
      </w:r>
      <w:bookmarkStart w:id="12" w:name="_heading=h.gjdgxs"/>
      <w:bookmarkEnd w:id="12"/>
    </w:p>
    <w:p w14:paraId="6BB445C0" w14:textId="77777777" w:rsidR="009B46EF" w:rsidRPr="009B46EF" w:rsidRDefault="009B46EF" w:rsidP="009B46EF">
      <w:pPr>
        <w:numPr>
          <w:ilvl w:val="1"/>
          <w:numId w:val="14"/>
        </w:numPr>
        <w:spacing w:after="0" w:line="240" w:lineRule="auto"/>
        <w:ind w:left="0" w:firstLine="851"/>
        <w:contextualSpacing/>
        <w:jc w:val="both"/>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В случае выявления нарушений условий предоставления субсидии Уполномоченный орган составляет акт проверки и направляет получателю субсидии уведомление о возврате субсидий в бюджет Гатчинского муниципального округа. В уведомлении указывается сумма, код бюджетной классификации, по которому должен быть осуществлен возврат субсидии. Получатель субсидии обязан осуществить возврат субсидии в течение 10 (десяти) рабочих дней с момента получения уведомления. В случае если получатель субсидии в добровольном порядке не перечислит суммы субсидий в бюджет Гатчинского муниципального округа в размере, установленные уведомлением, взыскание суммы субсидии осуществляется в судебном порядке в соответствии с действующим законодательством.</w:t>
      </w:r>
    </w:p>
    <w:p w14:paraId="7DE4C843" w14:textId="77777777" w:rsidR="009B46EF" w:rsidRPr="009B46EF" w:rsidRDefault="009B46EF" w:rsidP="009B46EF">
      <w:pPr>
        <w:numPr>
          <w:ilvl w:val="1"/>
          <w:numId w:val="14"/>
        </w:numPr>
        <w:spacing w:after="0" w:line="240" w:lineRule="auto"/>
        <w:ind w:left="0" w:firstLine="851"/>
        <w:contextualSpacing/>
        <w:jc w:val="both"/>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 xml:space="preserve"> В случае </w:t>
      </w:r>
      <w:proofErr w:type="gramStart"/>
      <w:r w:rsidRPr="009B46EF">
        <w:rPr>
          <w:rFonts w:ascii="Times New Roman" w:eastAsia="Calibri" w:hAnsi="Times New Roman" w:cs="Times New Roman"/>
          <w:color w:val="000000"/>
          <w:kern w:val="2"/>
          <w:sz w:val="28"/>
          <w:szCs w:val="28"/>
          <w14:ligatures w14:val="standardContextual"/>
        </w:rPr>
        <w:t>не достижения</w:t>
      </w:r>
      <w:proofErr w:type="gramEnd"/>
      <w:r w:rsidRPr="009B46EF">
        <w:rPr>
          <w:rFonts w:ascii="Times New Roman" w:eastAsia="Calibri" w:hAnsi="Times New Roman" w:cs="Times New Roman"/>
          <w:color w:val="000000"/>
          <w:kern w:val="2"/>
          <w:sz w:val="28"/>
          <w:szCs w:val="28"/>
          <w14:ligatures w14:val="standardContextual"/>
        </w:rPr>
        <w:t xml:space="preserve"> получателем субсидии целевых показателей реализации субсидии, установленных в Соглашении о предоставлении субсидии, субсидия подлежит возврату в бюджет Гатчинского муниципального округа.</w:t>
      </w:r>
    </w:p>
    <w:p w14:paraId="4CE3B9BC" w14:textId="77777777" w:rsidR="009B46EF" w:rsidRPr="009B46EF" w:rsidRDefault="009B46EF" w:rsidP="009B46EF">
      <w:pPr>
        <w:numPr>
          <w:ilvl w:val="1"/>
          <w:numId w:val="14"/>
        </w:numPr>
        <w:spacing w:after="0" w:line="240" w:lineRule="auto"/>
        <w:ind w:left="0" w:firstLine="851"/>
        <w:contextualSpacing/>
        <w:jc w:val="both"/>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 xml:space="preserve"> Неиспользованный остаток субсидии в очередном финансовом году подлежит возврату получателем субсидии в бюджет Гатчинского муниципального округа. Порядок и сроки возврата неиспользованной субсидии определяется Соглашением о предоставлении субсидии.</w:t>
      </w:r>
    </w:p>
    <w:p w14:paraId="575943D4" w14:textId="77777777" w:rsidR="009B46EF" w:rsidRPr="009B46EF" w:rsidRDefault="009B46EF" w:rsidP="009B46EF">
      <w:pPr>
        <w:numPr>
          <w:ilvl w:val="1"/>
          <w:numId w:val="14"/>
        </w:numPr>
        <w:spacing w:after="0" w:line="240" w:lineRule="auto"/>
        <w:ind w:left="0" w:firstLine="851"/>
        <w:contextualSpacing/>
        <w:jc w:val="both"/>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lastRenderedPageBreak/>
        <w:t>Уполномоченный орган ежегодно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168BF063" w14:textId="77777777" w:rsidR="009B46EF" w:rsidRPr="009B46EF" w:rsidRDefault="009B46EF" w:rsidP="009B46EF">
      <w:pPr>
        <w:spacing w:after="0" w:line="240" w:lineRule="auto"/>
        <w:ind w:left="709"/>
        <w:contextualSpacing/>
        <w:jc w:val="both"/>
        <w:rPr>
          <w:rFonts w:ascii="Times New Roman" w:eastAsia="Times New Roman" w:hAnsi="Times New Roman" w:cs="Times New Roman"/>
          <w:kern w:val="2"/>
          <w:sz w:val="28"/>
          <w:szCs w:val="28"/>
          <w14:ligatures w14:val="standardContextual"/>
        </w:rPr>
      </w:pPr>
    </w:p>
    <w:p w14:paraId="1191CDAD"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218C12CF"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15BA4214"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2585B98E"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162C5095"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3D1C2F5B"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7D519DFB"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3F26A3EA" w14:textId="68D6A7D8"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0DF1EACE" w14:textId="14C99271"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1403B5F8" w14:textId="6D68B86B"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6577CC17" w14:textId="3FDD8BDC"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314B5A47" w14:textId="32D32A17"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6A027517" w14:textId="7B52F128"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37FA8AC3" w14:textId="21AA1ECD"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166C6EA6" w14:textId="58DD976B"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4806B7CA" w14:textId="44C5AB01"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6E3E3168" w14:textId="62FA6022"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3A46F435" w14:textId="4F1378C2"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390C8CB5" w14:textId="317EDA9D"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6A959139" w14:textId="06F12FE5" w:rsid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6DC72527"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486B1A0E"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4FD360F4"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7B3B509F" w14:textId="77777777" w:rsidR="009B46EF" w:rsidRPr="009B46EF" w:rsidRDefault="009B46EF" w:rsidP="009B46EF">
      <w:pPr>
        <w:widowControl w:val="0"/>
        <w:spacing w:after="160" w:line="256" w:lineRule="auto"/>
        <w:ind w:left="4536"/>
        <w:jc w:val="both"/>
        <w:rPr>
          <w:rFonts w:ascii="Times New Roman" w:eastAsia="Calibri" w:hAnsi="Times New Roman" w:cs="Times New Roman"/>
          <w:color w:val="000000"/>
          <w:kern w:val="2"/>
          <w:sz w:val="28"/>
          <w:szCs w:val="28"/>
          <w14:ligatures w14:val="standardContextual"/>
        </w:rPr>
      </w:pPr>
    </w:p>
    <w:p w14:paraId="247772C0" w14:textId="77777777" w:rsidR="009B46EF" w:rsidRPr="009B46EF" w:rsidRDefault="009B46EF" w:rsidP="009B46EF">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r w:rsidRPr="009B46EF">
        <w:rPr>
          <w:rFonts w:ascii="Times New Roman" w:eastAsia="Times New Roman" w:hAnsi="Times New Roman" w:cs="Times New Roman"/>
          <w:b/>
          <w:bCs/>
          <w:kern w:val="2"/>
          <w:sz w:val="24"/>
          <w:szCs w:val="24"/>
          <w:lang w:eastAsia="ru-RU"/>
          <w14:ligatures w14:val="standardContextual"/>
        </w:rPr>
        <w:lastRenderedPageBreak/>
        <w:t>Приложение 1</w:t>
      </w:r>
    </w:p>
    <w:p w14:paraId="1579ED1F" w14:textId="77777777" w:rsidR="009B46EF" w:rsidRPr="009B46EF" w:rsidRDefault="009B46EF" w:rsidP="009B46EF">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r w:rsidRPr="009B46EF">
        <w:rPr>
          <w:rFonts w:ascii="Times New Roman" w:eastAsia="Times New Roman" w:hAnsi="Times New Roman" w:cs="Times New Roman"/>
          <w:b/>
          <w:bCs/>
          <w:kern w:val="2"/>
          <w:sz w:val="24"/>
          <w:szCs w:val="24"/>
          <w:lang w:eastAsia="ru-RU"/>
          <w14:ligatures w14:val="standardContextual"/>
        </w:rPr>
        <w:t xml:space="preserve">к Порядку предоставления субсидий </w:t>
      </w:r>
    </w:p>
    <w:p w14:paraId="018A68AD" w14:textId="77777777" w:rsidR="009B46EF" w:rsidRPr="009B46EF" w:rsidRDefault="009B46EF" w:rsidP="009B46EF">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9B46EF">
        <w:rPr>
          <w:rFonts w:ascii="Times New Roman" w:eastAsia="Calibri" w:hAnsi="Times New Roman" w:cs="Times New Roman"/>
          <w:b/>
          <w:bCs/>
          <w:color w:val="000000"/>
          <w:kern w:val="2"/>
          <w:sz w:val="24"/>
          <w:szCs w:val="24"/>
          <w14:ligatures w14:val="standardContextual"/>
        </w:rPr>
        <w:t xml:space="preserve">из бюджета Гатчинского муниципального округа </w:t>
      </w:r>
    </w:p>
    <w:p w14:paraId="35DE60FB" w14:textId="77777777" w:rsidR="009B46EF" w:rsidRPr="009B46EF" w:rsidRDefault="009B46EF" w:rsidP="009B46EF">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9B46EF">
        <w:rPr>
          <w:rFonts w:ascii="Times New Roman" w:eastAsia="Calibri" w:hAnsi="Times New Roman" w:cs="Times New Roman"/>
          <w:b/>
          <w:bCs/>
          <w:color w:val="000000"/>
          <w:kern w:val="2"/>
          <w:sz w:val="24"/>
          <w:szCs w:val="24"/>
          <w14:ligatures w14:val="standardContextual"/>
        </w:rPr>
        <w:t xml:space="preserve">на осуществление деятельности в сфере </w:t>
      </w:r>
    </w:p>
    <w:p w14:paraId="2F3B5680" w14:textId="77777777" w:rsidR="009B46EF" w:rsidRPr="009B46EF" w:rsidRDefault="009B46EF" w:rsidP="009B46EF">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9B46EF">
        <w:rPr>
          <w:rFonts w:ascii="Times New Roman" w:eastAsia="Calibri" w:hAnsi="Times New Roman" w:cs="Times New Roman"/>
          <w:b/>
          <w:bCs/>
          <w:color w:val="000000"/>
          <w:kern w:val="2"/>
          <w:sz w:val="24"/>
          <w:szCs w:val="24"/>
          <w14:ligatures w14:val="standardContextual"/>
        </w:rPr>
        <w:t>печатных средств массовой информации</w:t>
      </w:r>
    </w:p>
    <w:p w14:paraId="12723F39" w14:textId="77777777" w:rsidR="009B46EF" w:rsidRPr="009B46EF" w:rsidRDefault="009B46EF" w:rsidP="009B46EF">
      <w:pPr>
        <w:spacing w:after="0" w:line="240" w:lineRule="auto"/>
        <w:rPr>
          <w:rFonts w:ascii="Times New Roman" w:eastAsia="Times New Roman" w:hAnsi="Times New Roman" w:cs="Times New Roman"/>
          <w:bCs/>
          <w:kern w:val="2"/>
          <w:sz w:val="28"/>
          <w:szCs w:val="28"/>
          <w:lang w:eastAsia="ru-RU"/>
          <w14:ligatures w14:val="standardContextual"/>
        </w:rPr>
      </w:pPr>
      <w:r w:rsidRPr="009B46EF">
        <w:rPr>
          <w:rFonts w:ascii="Times New Roman" w:eastAsia="Times New Roman" w:hAnsi="Times New Roman" w:cs="Times New Roman"/>
          <w:bCs/>
          <w:kern w:val="2"/>
          <w:sz w:val="28"/>
          <w:szCs w:val="28"/>
          <w:lang w:eastAsia="ru-RU"/>
          <w14:ligatures w14:val="standardContextual"/>
        </w:rPr>
        <w:t>(форма)</w:t>
      </w:r>
    </w:p>
    <w:p w14:paraId="43F03590" w14:textId="77777777" w:rsidR="009B46EF" w:rsidRPr="009B46EF" w:rsidRDefault="009B46EF" w:rsidP="009B46EF">
      <w:pPr>
        <w:tabs>
          <w:tab w:val="left" w:pos="1418"/>
        </w:tabs>
        <w:spacing w:after="0" w:line="240" w:lineRule="auto"/>
        <w:ind w:left="426"/>
        <w:jc w:val="center"/>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bCs/>
          <w:kern w:val="2"/>
          <w:sz w:val="28"/>
          <w:szCs w:val="28"/>
          <w14:ligatures w14:val="standardContextual"/>
        </w:rPr>
        <w:t xml:space="preserve">Заявление </w:t>
      </w:r>
      <w:r w:rsidRPr="009B46EF">
        <w:rPr>
          <w:rFonts w:ascii="Times New Roman" w:eastAsia="Calibri" w:hAnsi="Times New Roman" w:cs="Times New Roman"/>
          <w:color w:val="000000"/>
          <w:kern w:val="2"/>
          <w:sz w:val="28"/>
          <w:szCs w:val="28"/>
          <w14:ligatures w14:val="standardContextual"/>
        </w:rPr>
        <w:t>для участия в отборе получателей субсидий на осуществление деятельности в сфере</w:t>
      </w:r>
    </w:p>
    <w:p w14:paraId="7143B691" w14:textId="77777777" w:rsidR="009B46EF" w:rsidRPr="009B46EF" w:rsidRDefault="009B46EF" w:rsidP="009B46EF">
      <w:pPr>
        <w:tabs>
          <w:tab w:val="left" w:pos="1418"/>
        </w:tabs>
        <w:spacing w:after="0" w:line="240" w:lineRule="auto"/>
        <w:ind w:left="426"/>
        <w:jc w:val="center"/>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печатных средств массовой информации</w:t>
      </w:r>
    </w:p>
    <w:p w14:paraId="4DBFD009" w14:textId="77777777" w:rsidR="009B46EF" w:rsidRPr="009B46EF" w:rsidRDefault="009B46EF" w:rsidP="009B46EF">
      <w:pPr>
        <w:spacing w:after="160" w:line="256" w:lineRule="auto"/>
        <w:jc w:val="center"/>
        <w:rPr>
          <w:rFonts w:ascii="Times New Roman" w:eastAsia="Calibri" w:hAnsi="Times New Roman" w:cs="Times New Roman"/>
          <w:bCs/>
          <w:kern w:val="2"/>
          <w:sz w:val="28"/>
          <w:szCs w:val="28"/>
          <w14:ligatures w14:val="standardContextual"/>
        </w:rPr>
      </w:pPr>
      <w:r w:rsidRPr="009B46EF">
        <w:rPr>
          <w:rFonts w:ascii="Times New Roman" w:eastAsia="Calibri" w:hAnsi="Times New Roman" w:cs="Times New Roman"/>
          <w:bCs/>
          <w:kern w:val="2"/>
          <w:sz w:val="28"/>
          <w:szCs w:val="28"/>
          <w14:ligatures w14:val="standardContextual"/>
        </w:rPr>
        <w:t>в _____ году</w:t>
      </w:r>
    </w:p>
    <w:p w14:paraId="529CD0BF" w14:textId="77777777" w:rsidR="009B46EF" w:rsidRPr="009B46EF" w:rsidRDefault="009B46EF" w:rsidP="009B46EF">
      <w:pPr>
        <w:widowControl w:val="0"/>
        <w:autoSpaceDE w:val="0"/>
        <w:autoSpaceDN w:val="0"/>
        <w:adjustRightInd w:val="0"/>
        <w:spacing w:after="160" w:line="256" w:lineRule="auto"/>
        <w:jc w:val="center"/>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от _______________________________________________________</w:t>
      </w:r>
    </w:p>
    <w:p w14:paraId="6501034E" w14:textId="77777777" w:rsidR="009B46EF" w:rsidRPr="009B46EF" w:rsidRDefault="009B46EF" w:rsidP="009B46EF">
      <w:pPr>
        <w:widowControl w:val="0"/>
        <w:autoSpaceDE w:val="0"/>
        <w:autoSpaceDN w:val="0"/>
        <w:adjustRightInd w:val="0"/>
        <w:spacing w:after="0" w:line="240" w:lineRule="auto"/>
        <w:jc w:val="center"/>
        <w:rPr>
          <w:rFonts w:ascii="Times New Roman" w:eastAsia="Calibri" w:hAnsi="Times New Roman" w:cs="Times New Roman"/>
          <w:kern w:val="2"/>
          <w:sz w:val="20"/>
          <w:szCs w:val="20"/>
          <w14:ligatures w14:val="standardContextual"/>
        </w:rPr>
      </w:pPr>
      <w:r w:rsidRPr="009B46EF">
        <w:rPr>
          <w:rFonts w:ascii="Times New Roman" w:eastAsia="Calibri" w:hAnsi="Times New Roman" w:cs="Times New Roman"/>
          <w:kern w:val="2"/>
          <w:sz w:val="20"/>
          <w:szCs w:val="20"/>
          <w14:ligatures w14:val="standardContextual"/>
        </w:rPr>
        <w:t>наименование юридического лица, индивидуального</w:t>
      </w:r>
    </w:p>
    <w:p w14:paraId="72E8B1F5" w14:textId="77777777" w:rsidR="009B46EF" w:rsidRPr="009B46EF" w:rsidRDefault="009B46EF" w:rsidP="009B46EF">
      <w:pPr>
        <w:widowControl w:val="0"/>
        <w:autoSpaceDE w:val="0"/>
        <w:autoSpaceDN w:val="0"/>
        <w:adjustRightInd w:val="0"/>
        <w:spacing w:after="0" w:line="240" w:lineRule="auto"/>
        <w:jc w:val="center"/>
        <w:rPr>
          <w:rFonts w:ascii="Times New Roman" w:eastAsia="Calibri" w:hAnsi="Times New Roman" w:cs="Times New Roman"/>
          <w:kern w:val="2"/>
          <w:sz w:val="20"/>
          <w:szCs w:val="20"/>
          <w14:ligatures w14:val="standardContextual"/>
        </w:rPr>
      </w:pPr>
      <w:r w:rsidRPr="009B46EF">
        <w:rPr>
          <w:rFonts w:ascii="Times New Roman" w:eastAsia="Calibri" w:hAnsi="Times New Roman" w:cs="Times New Roman"/>
          <w:kern w:val="2"/>
          <w:sz w:val="20"/>
          <w:szCs w:val="20"/>
          <w14:ligatures w14:val="standardContextual"/>
        </w:rPr>
        <w:t>предпринимателя, ФИО физического лица – заявителя</w:t>
      </w:r>
    </w:p>
    <w:p w14:paraId="63FFF00C" w14:textId="77777777" w:rsidR="009B46EF" w:rsidRPr="009B46EF" w:rsidRDefault="009B46EF" w:rsidP="009B46EF">
      <w:pPr>
        <w:spacing w:after="160" w:line="256" w:lineRule="auto"/>
        <w:jc w:val="both"/>
        <w:rPr>
          <w:rFonts w:ascii="Times New Roman" w:eastAsia="Calibri" w:hAnsi="Times New Roman" w:cs="Times New Roman"/>
          <w:color w:val="000000"/>
          <w:kern w:val="2"/>
          <w:sz w:val="28"/>
          <w:szCs w:val="28"/>
          <w14:ligatures w14:val="standardContextual"/>
        </w:rPr>
      </w:pPr>
      <w:bookmarkStart w:id="13" w:name="_Hlk96426308"/>
    </w:p>
    <w:p w14:paraId="6CA8F9DD" w14:textId="77777777" w:rsidR="009B46EF" w:rsidRPr="009B46EF" w:rsidRDefault="009B46EF" w:rsidP="009B46EF">
      <w:pPr>
        <w:spacing w:after="160" w:line="256" w:lineRule="auto"/>
        <w:jc w:val="both"/>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 xml:space="preserve">Настоящим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отбором </w:t>
      </w:r>
    </w:p>
    <w:bookmarkEnd w:id="13"/>
    <w:p w14:paraId="298676A4" w14:textId="77777777" w:rsidR="009B46EF" w:rsidRPr="009B46EF" w:rsidRDefault="009B46EF" w:rsidP="009B46EF">
      <w:pPr>
        <w:spacing w:after="160" w:line="256" w:lineRule="auto"/>
        <w:rPr>
          <w:rFonts w:ascii="Times New Roman" w:eastAsia="Calibri" w:hAnsi="Times New Roman" w:cs="Times New Roman"/>
          <w:b/>
          <w:kern w:val="2"/>
          <w:sz w:val="28"/>
          <w:szCs w:val="28"/>
          <w14:ligatures w14:val="standardContextual"/>
        </w:rPr>
      </w:pPr>
    </w:p>
    <w:p w14:paraId="26824606" w14:textId="77777777" w:rsidR="009B46EF" w:rsidRPr="009B46EF" w:rsidRDefault="009B46EF" w:rsidP="009B46EF">
      <w:pPr>
        <w:spacing w:after="0" w:line="240" w:lineRule="auto"/>
        <w:ind w:left="3402"/>
        <w:jc w:val="both"/>
        <w:rPr>
          <w:rFonts w:ascii="Times New Roman" w:eastAsia="Calibri" w:hAnsi="Times New Roman" w:cs="Times New Roman"/>
          <w:color w:val="000000"/>
          <w:kern w:val="2"/>
          <w:sz w:val="24"/>
          <w:szCs w:val="24"/>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623"/>
      </w:tblGrid>
      <w:tr w:rsidR="009B46EF" w:rsidRPr="009B46EF" w14:paraId="215EBE2B" w14:textId="77777777" w:rsidTr="009B46EF">
        <w:tc>
          <w:tcPr>
            <w:tcW w:w="9570" w:type="dxa"/>
            <w:gridSpan w:val="2"/>
            <w:tcBorders>
              <w:top w:val="single" w:sz="4" w:space="0" w:color="auto"/>
              <w:left w:val="single" w:sz="4" w:space="0" w:color="auto"/>
              <w:bottom w:val="single" w:sz="4" w:space="0" w:color="auto"/>
              <w:right w:val="single" w:sz="4" w:space="0" w:color="auto"/>
            </w:tcBorders>
          </w:tcPr>
          <w:p w14:paraId="6EC522DA" w14:textId="77777777" w:rsidR="009B46EF" w:rsidRPr="009B46EF" w:rsidRDefault="009B46EF" w:rsidP="009B46EF">
            <w:pPr>
              <w:widowControl w:val="0"/>
              <w:numPr>
                <w:ilvl w:val="0"/>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Сведения об организации:</w:t>
            </w:r>
          </w:p>
          <w:p w14:paraId="1BD6FAC3" w14:textId="77777777" w:rsidR="009B46EF" w:rsidRPr="009B46EF" w:rsidRDefault="009B46EF" w:rsidP="009B46EF">
            <w:pPr>
              <w:widowControl w:val="0"/>
              <w:autoSpaceDE w:val="0"/>
              <w:autoSpaceDN w:val="0"/>
              <w:adjustRightInd w:val="0"/>
              <w:spacing w:after="0" w:line="240" w:lineRule="auto"/>
              <w:ind w:left="720"/>
              <w:jc w:val="both"/>
              <w:rPr>
                <w:rFonts w:ascii="Times New Roman" w:eastAsia="Calibri" w:hAnsi="Times New Roman" w:cs="Times New Roman"/>
                <w:kern w:val="2"/>
                <w:sz w:val="24"/>
                <w:szCs w:val="24"/>
                <w14:ligatures w14:val="standardContextual"/>
              </w:rPr>
            </w:pPr>
          </w:p>
        </w:tc>
      </w:tr>
      <w:tr w:rsidR="009B46EF" w:rsidRPr="009B46EF" w14:paraId="23E09AC7"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4AB23B5B" w14:textId="77777777" w:rsidR="009B46EF" w:rsidRPr="009B46EF" w:rsidRDefault="009B46EF" w:rsidP="009B46EF">
            <w:pPr>
              <w:widowControl w:val="0"/>
              <w:numPr>
                <w:ilvl w:val="1"/>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Наименование средства массовой информации</w:t>
            </w:r>
          </w:p>
        </w:tc>
        <w:tc>
          <w:tcPr>
            <w:tcW w:w="4785" w:type="dxa"/>
            <w:tcBorders>
              <w:top w:val="single" w:sz="4" w:space="0" w:color="auto"/>
              <w:left w:val="single" w:sz="4" w:space="0" w:color="auto"/>
              <w:bottom w:val="single" w:sz="4" w:space="0" w:color="auto"/>
              <w:right w:val="single" w:sz="4" w:space="0" w:color="auto"/>
            </w:tcBorders>
          </w:tcPr>
          <w:p w14:paraId="329BF3B1"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5EA0EDD8"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7A9E9716" w14:textId="77777777" w:rsidR="009B46EF" w:rsidRPr="009B46EF" w:rsidRDefault="009B46EF" w:rsidP="009B46EF">
            <w:pPr>
              <w:widowControl w:val="0"/>
              <w:numPr>
                <w:ilvl w:val="1"/>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Форма и способ распространения</w:t>
            </w:r>
          </w:p>
        </w:tc>
        <w:tc>
          <w:tcPr>
            <w:tcW w:w="4785" w:type="dxa"/>
            <w:tcBorders>
              <w:top w:val="single" w:sz="4" w:space="0" w:color="auto"/>
              <w:left w:val="single" w:sz="4" w:space="0" w:color="auto"/>
              <w:bottom w:val="single" w:sz="4" w:space="0" w:color="auto"/>
              <w:right w:val="single" w:sz="4" w:space="0" w:color="auto"/>
            </w:tcBorders>
          </w:tcPr>
          <w:p w14:paraId="31171C2E"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65E4C146"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5ED16F34" w14:textId="77777777" w:rsidR="009B46EF" w:rsidRPr="009B46EF" w:rsidRDefault="009B46EF" w:rsidP="009B46EF">
            <w:pPr>
              <w:widowControl w:val="0"/>
              <w:numPr>
                <w:ilvl w:val="1"/>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 xml:space="preserve"> Объем запрашиваемой субсидии</w:t>
            </w:r>
          </w:p>
        </w:tc>
        <w:tc>
          <w:tcPr>
            <w:tcW w:w="4785" w:type="dxa"/>
            <w:tcBorders>
              <w:top w:val="single" w:sz="4" w:space="0" w:color="auto"/>
              <w:left w:val="single" w:sz="4" w:space="0" w:color="auto"/>
              <w:bottom w:val="single" w:sz="4" w:space="0" w:color="auto"/>
              <w:right w:val="single" w:sz="4" w:space="0" w:color="auto"/>
            </w:tcBorders>
          </w:tcPr>
          <w:p w14:paraId="23A401C6"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06EE86D1"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13D78B0D" w14:textId="77777777" w:rsidR="009B46EF" w:rsidRPr="009B46EF" w:rsidRDefault="009B46EF" w:rsidP="009B46EF">
            <w:pPr>
              <w:widowControl w:val="0"/>
              <w:numPr>
                <w:ilvl w:val="1"/>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Стоимость 1 квадратного сантиметра</w:t>
            </w:r>
          </w:p>
        </w:tc>
        <w:tc>
          <w:tcPr>
            <w:tcW w:w="4785" w:type="dxa"/>
            <w:tcBorders>
              <w:top w:val="single" w:sz="4" w:space="0" w:color="auto"/>
              <w:left w:val="single" w:sz="4" w:space="0" w:color="auto"/>
              <w:bottom w:val="single" w:sz="4" w:space="0" w:color="auto"/>
              <w:right w:val="single" w:sz="4" w:space="0" w:color="auto"/>
            </w:tcBorders>
          </w:tcPr>
          <w:p w14:paraId="4EFE256C"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36D2A1F1" w14:textId="77777777" w:rsidTr="009B46EF">
        <w:tc>
          <w:tcPr>
            <w:tcW w:w="4785" w:type="dxa"/>
            <w:tcBorders>
              <w:top w:val="single" w:sz="4" w:space="0" w:color="auto"/>
              <w:left w:val="single" w:sz="4" w:space="0" w:color="auto"/>
              <w:bottom w:val="single" w:sz="4" w:space="0" w:color="auto"/>
              <w:right w:val="single" w:sz="4" w:space="0" w:color="auto"/>
            </w:tcBorders>
          </w:tcPr>
          <w:p w14:paraId="07B6A698" w14:textId="77777777" w:rsidR="009B46EF" w:rsidRPr="009B46EF" w:rsidRDefault="009B46EF" w:rsidP="009B46EF">
            <w:pPr>
              <w:widowControl w:val="0"/>
              <w:numPr>
                <w:ilvl w:val="1"/>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Формат и объем</w:t>
            </w:r>
          </w:p>
          <w:p w14:paraId="0521BE35" w14:textId="77777777" w:rsidR="009B46EF" w:rsidRPr="009B46EF" w:rsidRDefault="009B46EF" w:rsidP="009B46EF">
            <w:pPr>
              <w:widowControl w:val="0"/>
              <w:autoSpaceDE w:val="0"/>
              <w:autoSpaceDN w:val="0"/>
              <w:adjustRightInd w:val="0"/>
              <w:spacing w:after="0" w:line="240" w:lineRule="auto"/>
              <w:ind w:left="810"/>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7A8AB870"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6F9D7C34" w14:textId="77777777" w:rsidTr="009B46EF">
        <w:tc>
          <w:tcPr>
            <w:tcW w:w="4785" w:type="dxa"/>
            <w:tcBorders>
              <w:top w:val="single" w:sz="4" w:space="0" w:color="auto"/>
              <w:left w:val="single" w:sz="4" w:space="0" w:color="auto"/>
              <w:bottom w:val="single" w:sz="4" w:space="0" w:color="auto"/>
              <w:right w:val="single" w:sz="4" w:space="0" w:color="auto"/>
            </w:tcBorders>
          </w:tcPr>
          <w:p w14:paraId="499B5AC4" w14:textId="77777777" w:rsidR="009B46EF" w:rsidRPr="009B46EF" w:rsidRDefault="009B46EF" w:rsidP="009B46EF">
            <w:pPr>
              <w:widowControl w:val="0"/>
              <w:numPr>
                <w:ilvl w:val="1"/>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 xml:space="preserve"> Периодичность</w:t>
            </w:r>
          </w:p>
          <w:p w14:paraId="67F5DE3A" w14:textId="77777777" w:rsidR="009B46EF" w:rsidRPr="009B46EF" w:rsidRDefault="009B46EF" w:rsidP="009B46EF">
            <w:pPr>
              <w:widowControl w:val="0"/>
              <w:autoSpaceDE w:val="0"/>
              <w:autoSpaceDN w:val="0"/>
              <w:adjustRightInd w:val="0"/>
              <w:spacing w:after="0" w:line="240" w:lineRule="auto"/>
              <w:ind w:left="810"/>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5E5B4CC8"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39F0FBCD" w14:textId="77777777" w:rsidTr="009B46EF">
        <w:tc>
          <w:tcPr>
            <w:tcW w:w="4785" w:type="dxa"/>
            <w:tcBorders>
              <w:top w:val="single" w:sz="4" w:space="0" w:color="auto"/>
              <w:left w:val="single" w:sz="4" w:space="0" w:color="auto"/>
              <w:bottom w:val="single" w:sz="4" w:space="0" w:color="auto"/>
              <w:right w:val="single" w:sz="4" w:space="0" w:color="auto"/>
            </w:tcBorders>
          </w:tcPr>
          <w:p w14:paraId="07B2D825" w14:textId="77777777" w:rsidR="009B46EF" w:rsidRPr="009B46EF" w:rsidRDefault="009B46EF" w:rsidP="009B46EF">
            <w:pPr>
              <w:widowControl w:val="0"/>
              <w:numPr>
                <w:ilvl w:val="1"/>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Территория распространения</w:t>
            </w:r>
          </w:p>
          <w:p w14:paraId="731AC3A7" w14:textId="77777777" w:rsidR="009B46EF" w:rsidRPr="009B46EF" w:rsidRDefault="009B46EF" w:rsidP="009B46EF">
            <w:pPr>
              <w:widowControl w:val="0"/>
              <w:autoSpaceDE w:val="0"/>
              <w:autoSpaceDN w:val="0"/>
              <w:adjustRightInd w:val="0"/>
              <w:spacing w:after="0" w:line="240" w:lineRule="auto"/>
              <w:ind w:left="810"/>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64D0D10E"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1E0E4EBC"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6CF8A8A8" w14:textId="77777777" w:rsidR="009B46EF" w:rsidRPr="009B46EF" w:rsidRDefault="009B46EF" w:rsidP="009B46EF">
            <w:pPr>
              <w:widowControl w:val="0"/>
              <w:numPr>
                <w:ilvl w:val="1"/>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Адрес в информационно-коммуникационной системе «Интернет».</w:t>
            </w:r>
          </w:p>
        </w:tc>
        <w:tc>
          <w:tcPr>
            <w:tcW w:w="4785" w:type="dxa"/>
            <w:tcBorders>
              <w:top w:val="single" w:sz="4" w:space="0" w:color="auto"/>
              <w:left w:val="single" w:sz="4" w:space="0" w:color="auto"/>
              <w:bottom w:val="single" w:sz="4" w:space="0" w:color="auto"/>
              <w:right w:val="single" w:sz="4" w:space="0" w:color="auto"/>
            </w:tcBorders>
          </w:tcPr>
          <w:p w14:paraId="1A6B3649"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74B4CD9C" w14:textId="77777777" w:rsidTr="009B46EF">
        <w:tc>
          <w:tcPr>
            <w:tcW w:w="4785" w:type="dxa"/>
            <w:tcBorders>
              <w:top w:val="single" w:sz="4" w:space="0" w:color="auto"/>
              <w:left w:val="single" w:sz="4" w:space="0" w:color="auto"/>
              <w:bottom w:val="single" w:sz="4" w:space="0" w:color="auto"/>
              <w:right w:val="single" w:sz="4" w:space="0" w:color="auto"/>
            </w:tcBorders>
          </w:tcPr>
          <w:p w14:paraId="25EF4F53" w14:textId="77777777" w:rsidR="009B46EF" w:rsidRPr="009B46EF" w:rsidRDefault="009B46EF" w:rsidP="009B46EF">
            <w:pPr>
              <w:widowControl w:val="0"/>
              <w:numPr>
                <w:ilvl w:val="1"/>
                <w:numId w:val="15"/>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Тематика</w:t>
            </w:r>
          </w:p>
          <w:p w14:paraId="68C2F280" w14:textId="77777777" w:rsidR="009B46EF" w:rsidRPr="009B46EF" w:rsidRDefault="009B46EF" w:rsidP="009B46EF">
            <w:pPr>
              <w:widowControl w:val="0"/>
              <w:autoSpaceDE w:val="0"/>
              <w:autoSpaceDN w:val="0"/>
              <w:adjustRightInd w:val="0"/>
              <w:spacing w:after="0" w:line="240" w:lineRule="auto"/>
              <w:ind w:left="810"/>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19DE000E"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3E6EBF02"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5740C02C" w14:textId="77777777" w:rsidR="009B46EF" w:rsidRPr="009B46EF" w:rsidRDefault="009B46EF" w:rsidP="009B46EF">
            <w:pPr>
              <w:widowControl w:val="0"/>
              <w:autoSpaceDE w:val="0"/>
              <w:autoSpaceDN w:val="0"/>
              <w:adjustRightInd w:val="0"/>
              <w:spacing w:after="0" w:line="240" w:lineRule="auto"/>
              <w:ind w:firstLine="318"/>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1.10. Краткие сведения о структуре номера издания (среднее значение в процентах от общего объема):</w:t>
            </w:r>
          </w:p>
          <w:p w14:paraId="6A194467" w14:textId="77777777" w:rsidR="009B46EF" w:rsidRPr="009B46EF" w:rsidRDefault="009B46EF" w:rsidP="009B46EF">
            <w:pPr>
              <w:widowControl w:val="0"/>
              <w:autoSpaceDE w:val="0"/>
              <w:autoSpaceDN w:val="0"/>
              <w:adjustRightInd w:val="0"/>
              <w:spacing w:after="0" w:line="240" w:lineRule="auto"/>
              <w:ind w:firstLine="318"/>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 объем общественно-значимой информации;</w:t>
            </w:r>
          </w:p>
          <w:p w14:paraId="66621D40" w14:textId="77777777" w:rsidR="009B46EF" w:rsidRPr="009B46EF" w:rsidRDefault="009B46EF" w:rsidP="009B46EF">
            <w:pPr>
              <w:widowControl w:val="0"/>
              <w:autoSpaceDE w:val="0"/>
              <w:autoSpaceDN w:val="0"/>
              <w:adjustRightInd w:val="0"/>
              <w:spacing w:after="0" w:line="240" w:lineRule="auto"/>
              <w:ind w:firstLine="318"/>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  объем рекламы</w:t>
            </w:r>
          </w:p>
        </w:tc>
        <w:tc>
          <w:tcPr>
            <w:tcW w:w="4785" w:type="dxa"/>
            <w:tcBorders>
              <w:top w:val="single" w:sz="4" w:space="0" w:color="auto"/>
              <w:left w:val="single" w:sz="4" w:space="0" w:color="auto"/>
              <w:bottom w:val="single" w:sz="4" w:space="0" w:color="auto"/>
              <w:right w:val="single" w:sz="4" w:space="0" w:color="auto"/>
            </w:tcBorders>
          </w:tcPr>
          <w:p w14:paraId="5D09076D"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437D7C28"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39A28479" w14:textId="77777777" w:rsidR="009B46EF" w:rsidRPr="009B46EF" w:rsidRDefault="009B46EF" w:rsidP="009B46EF">
            <w:pPr>
              <w:widowControl w:val="0"/>
              <w:numPr>
                <w:ilvl w:val="1"/>
                <w:numId w:val="16"/>
              </w:numPr>
              <w:autoSpaceDE w:val="0"/>
              <w:autoSpaceDN w:val="0"/>
              <w:adjustRightInd w:val="0"/>
              <w:spacing w:after="0" w:line="240" w:lineRule="auto"/>
              <w:ind w:firstLine="318"/>
              <w:contextualSpacing/>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Учредитель (соучредители)</w:t>
            </w:r>
          </w:p>
        </w:tc>
        <w:tc>
          <w:tcPr>
            <w:tcW w:w="4785" w:type="dxa"/>
            <w:tcBorders>
              <w:top w:val="single" w:sz="4" w:space="0" w:color="auto"/>
              <w:left w:val="single" w:sz="4" w:space="0" w:color="auto"/>
              <w:bottom w:val="single" w:sz="4" w:space="0" w:color="auto"/>
              <w:right w:val="single" w:sz="4" w:space="0" w:color="auto"/>
            </w:tcBorders>
          </w:tcPr>
          <w:p w14:paraId="2AC0DA25"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2C40069B"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4010E5A5"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lastRenderedPageBreak/>
              <w:t>1.</w:t>
            </w:r>
            <w:proofErr w:type="gramStart"/>
            <w:r w:rsidRPr="009B46EF">
              <w:rPr>
                <w:rFonts w:ascii="Times New Roman" w:eastAsia="Calibri" w:hAnsi="Times New Roman" w:cs="Times New Roman"/>
                <w:kern w:val="2"/>
                <w:sz w:val="24"/>
                <w:szCs w:val="24"/>
                <w14:ligatures w14:val="standardContextual"/>
              </w:rPr>
              <w:t>12.Фамилия</w:t>
            </w:r>
            <w:proofErr w:type="gramEnd"/>
            <w:r w:rsidRPr="009B46EF">
              <w:rPr>
                <w:rFonts w:ascii="Times New Roman" w:eastAsia="Calibri" w:hAnsi="Times New Roman" w:cs="Times New Roman"/>
                <w:kern w:val="2"/>
                <w:sz w:val="24"/>
                <w:szCs w:val="24"/>
                <w14:ligatures w14:val="standardContextual"/>
              </w:rPr>
              <w:t>, имя и отчество главного редактора, номер телефона, электронный адрес</w:t>
            </w:r>
          </w:p>
        </w:tc>
        <w:tc>
          <w:tcPr>
            <w:tcW w:w="4785" w:type="dxa"/>
            <w:tcBorders>
              <w:top w:val="single" w:sz="4" w:space="0" w:color="auto"/>
              <w:left w:val="single" w:sz="4" w:space="0" w:color="auto"/>
              <w:bottom w:val="single" w:sz="4" w:space="0" w:color="auto"/>
              <w:right w:val="single" w:sz="4" w:space="0" w:color="auto"/>
            </w:tcBorders>
          </w:tcPr>
          <w:p w14:paraId="6346BFFC"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3B11965D"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2F4A3CE7" w14:textId="77777777" w:rsidR="009B46EF" w:rsidRPr="009B46EF" w:rsidRDefault="009B46EF" w:rsidP="009B46EF">
            <w:pPr>
              <w:widowControl w:val="0"/>
              <w:autoSpaceDE w:val="0"/>
              <w:autoSpaceDN w:val="0"/>
              <w:adjustRightInd w:val="0"/>
              <w:spacing w:after="0" w:line="240" w:lineRule="auto"/>
              <w:ind w:firstLine="567"/>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1.</w:t>
            </w:r>
            <w:proofErr w:type="gramStart"/>
            <w:r w:rsidRPr="009B46EF">
              <w:rPr>
                <w:rFonts w:ascii="Times New Roman" w:eastAsia="Calibri" w:hAnsi="Times New Roman" w:cs="Times New Roman"/>
                <w:kern w:val="2"/>
                <w:sz w:val="24"/>
                <w:szCs w:val="24"/>
                <w14:ligatures w14:val="standardContextual"/>
              </w:rPr>
              <w:t>13.Адрес</w:t>
            </w:r>
            <w:proofErr w:type="gramEnd"/>
            <w:r w:rsidRPr="009B46EF">
              <w:rPr>
                <w:rFonts w:ascii="Times New Roman" w:eastAsia="Calibri" w:hAnsi="Times New Roman" w:cs="Times New Roman"/>
                <w:kern w:val="2"/>
                <w:sz w:val="24"/>
                <w:szCs w:val="24"/>
                <w14:ligatures w14:val="standardContextual"/>
              </w:rPr>
              <w:t xml:space="preserve"> места нахождения редакции, издателя</w:t>
            </w:r>
          </w:p>
        </w:tc>
        <w:tc>
          <w:tcPr>
            <w:tcW w:w="4785" w:type="dxa"/>
            <w:tcBorders>
              <w:top w:val="single" w:sz="4" w:space="0" w:color="auto"/>
              <w:left w:val="single" w:sz="4" w:space="0" w:color="auto"/>
              <w:bottom w:val="single" w:sz="4" w:space="0" w:color="auto"/>
              <w:right w:val="single" w:sz="4" w:space="0" w:color="auto"/>
            </w:tcBorders>
          </w:tcPr>
          <w:p w14:paraId="4E0F4687"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3456B5E5" w14:textId="77777777" w:rsidTr="009B46EF">
        <w:tc>
          <w:tcPr>
            <w:tcW w:w="9570" w:type="dxa"/>
            <w:gridSpan w:val="2"/>
            <w:tcBorders>
              <w:top w:val="single" w:sz="4" w:space="0" w:color="auto"/>
              <w:left w:val="single" w:sz="4" w:space="0" w:color="auto"/>
              <w:bottom w:val="single" w:sz="4" w:space="0" w:color="auto"/>
              <w:right w:val="single" w:sz="4" w:space="0" w:color="auto"/>
            </w:tcBorders>
            <w:hideMark/>
          </w:tcPr>
          <w:p w14:paraId="2CC24826" w14:textId="77777777" w:rsidR="009B46EF" w:rsidRPr="009B46EF" w:rsidRDefault="009B46EF" w:rsidP="009B46EF">
            <w:pPr>
              <w:widowControl w:val="0"/>
              <w:numPr>
                <w:ilvl w:val="0"/>
                <w:numId w:val="16"/>
              </w:numPr>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Сведения о юридическом лице, индивидуальном предпринимателе, физическом лице, осуществляющем деятельность в сфере печатных СМИ Гатчинского муниципального округа:</w:t>
            </w:r>
          </w:p>
        </w:tc>
      </w:tr>
      <w:tr w:rsidR="009B46EF" w:rsidRPr="009B46EF" w14:paraId="48280BFB"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7D8CCEBB"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2.1. Полное наименование с указанием организационно-правовой формы</w:t>
            </w:r>
          </w:p>
        </w:tc>
        <w:tc>
          <w:tcPr>
            <w:tcW w:w="4785" w:type="dxa"/>
            <w:tcBorders>
              <w:top w:val="single" w:sz="4" w:space="0" w:color="auto"/>
              <w:left w:val="single" w:sz="4" w:space="0" w:color="auto"/>
              <w:bottom w:val="single" w:sz="4" w:space="0" w:color="auto"/>
              <w:right w:val="single" w:sz="4" w:space="0" w:color="auto"/>
            </w:tcBorders>
          </w:tcPr>
          <w:p w14:paraId="1DE3D326"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7AB47831"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43607858"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2.2. Дата создания, статус, основные виды деятельности, цели и задачи</w:t>
            </w:r>
          </w:p>
        </w:tc>
        <w:tc>
          <w:tcPr>
            <w:tcW w:w="4785" w:type="dxa"/>
            <w:tcBorders>
              <w:top w:val="single" w:sz="4" w:space="0" w:color="auto"/>
              <w:left w:val="single" w:sz="4" w:space="0" w:color="auto"/>
              <w:bottom w:val="single" w:sz="4" w:space="0" w:color="auto"/>
              <w:right w:val="single" w:sz="4" w:space="0" w:color="auto"/>
            </w:tcBorders>
          </w:tcPr>
          <w:p w14:paraId="66F5B1D7"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16CE9A9C"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7873F000"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2.3. Структура, состав, квалификация работников организации</w:t>
            </w:r>
          </w:p>
        </w:tc>
        <w:tc>
          <w:tcPr>
            <w:tcW w:w="4785" w:type="dxa"/>
            <w:tcBorders>
              <w:top w:val="single" w:sz="4" w:space="0" w:color="auto"/>
              <w:left w:val="single" w:sz="4" w:space="0" w:color="auto"/>
              <w:bottom w:val="single" w:sz="4" w:space="0" w:color="auto"/>
              <w:right w:val="single" w:sz="4" w:space="0" w:color="auto"/>
            </w:tcBorders>
          </w:tcPr>
          <w:p w14:paraId="12CB281D"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708D0980"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0F0DFD62"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2.4. Используемые информационно-коммуникационные технологии</w:t>
            </w:r>
          </w:p>
        </w:tc>
        <w:tc>
          <w:tcPr>
            <w:tcW w:w="4785" w:type="dxa"/>
            <w:tcBorders>
              <w:top w:val="single" w:sz="4" w:space="0" w:color="auto"/>
              <w:left w:val="single" w:sz="4" w:space="0" w:color="auto"/>
              <w:bottom w:val="single" w:sz="4" w:space="0" w:color="auto"/>
              <w:right w:val="single" w:sz="4" w:space="0" w:color="auto"/>
            </w:tcBorders>
          </w:tcPr>
          <w:p w14:paraId="26BE609C"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56F5DA13"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6DB2629E"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2.5. Фамилия, имя и отчество и наименование должности руководителя</w:t>
            </w:r>
          </w:p>
        </w:tc>
        <w:tc>
          <w:tcPr>
            <w:tcW w:w="4785" w:type="dxa"/>
            <w:tcBorders>
              <w:top w:val="single" w:sz="4" w:space="0" w:color="auto"/>
              <w:left w:val="single" w:sz="4" w:space="0" w:color="auto"/>
              <w:bottom w:val="single" w:sz="4" w:space="0" w:color="auto"/>
              <w:right w:val="single" w:sz="4" w:space="0" w:color="auto"/>
            </w:tcBorders>
          </w:tcPr>
          <w:p w14:paraId="6F7E2F9F"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4E013D70" w14:textId="77777777" w:rsidTr="009B46EF">
        <w:tc>
          <w:tcPr>
            <w:tcW w:w="4785" w:type="dxa"/>
            <w:tcBorders>
              <w:top w:val="single" w:sz="4" w:space="0" w:color="auto"/>
              <w:left w:val="single" w:sz="4" w:space="0" w:color="auto"/>
              <w:bottom w:val="single" w:sz="4" w:space="0" w:color="auto"/>
              <w:right w:val="single" w:sz="4" w:space="0" w:color="auto"/>
            </w:tcBorders>
            <w:hideMark/>
          </w:tcPr>
          <w:p w14:paraId="30BBF9B9"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2.6. Адрес места нахождения,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14:paraId="3667FA7C"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756EEA0C" w14:textId="77777777" w:rsidTr="009B46EF">
        <w:tc>
          <w:tcPr>
            <w:tcW w:w="4785" w:type="dxa"/>
            <w:tcBorders>
              <w:top w:val="single" w:sz="4" w:space="0" w:color="auto"/>
              <w:left w:val="single" w:sz="4" w:space="0" w:color="auto"/>
              <w:bottom w:val="single" w:sz="4" w:space="0" w:color="auto"/>
              <w:right w:val="single" w:sz="4" w:space="0" w:color="auto"/>
            </w:tcBorders>
          </w:tcPr>
          <w:p w14:paraId="209EDC17"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2.7. Учредители (участники)</w:t>
            </w:r>
          </w:p>
          <w:p w14:paraId="096E0F23"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5E476EB4"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r w:rsidR="009B46EF" w:rsidRPr="009B46EF" w14:paraId="36CDD07D" w14:textId="77777777" w:rsidTr="009B46EF">
        <w:tc>
          <w:tcPr>
            <w:tcW w:w="4785" w:type="dxa"/>
            <w:tcBorders>
              <w:top w:val="single" w:sz="4" w:space="0" w:color="auto"/>
              <w:left w:val="single" w:sz="4" w:space="0" w:color="auto"/>
              <w:bottom w:val="single" w:sz="4" w:space="0" w:color="auto"/>
              <w:right w:val="single" w:sz="4" w:space="0" w:color="auto"/>
            </w:tcBorders>
          </w:tcPr>
          <w:p w14:paraId="3B15B576"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9B46EF">
              <w:rPr>
                <w:rFonts w:ascii="Times New Roman" w:eastAsia="Calibri" w:hAnsi="Times New Roman" w:cs="Times New Roman"/>
                <w:kern w:val="2"/>
                <w:sz w:val="24"/>
                <w:szCs w:val="24"/>
                <w14:ligatures w14:val="standardContextual"/>
              </w:rPr>
              <w:t>2.8. Банковские реквизиты</w:t>
            </w:r>
          </w:p>
          <w:p w14:paraId="4ADF474F"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c>
          <w:tcPr>
            <w:tcW w:w="4785" w:type="dxa"/>
            <w:tcBorders>
              <w:top w:val="single" w:sz="4" w:space="0" w:color="auto"/>
              <w:left w:val="single" w:sz="4" w:space="0" w:color="auto"/>
              <w:bottom w:val="single" w:sz="4" w:space="0" w:color="auto"/>
              <w:right w:val="single" w:sz="4" w:space="0" w:color="auto"/>
            </w:tcBorders>
          </w:tcPr>
          <w:p w14:paraId="72BF7A90" w14:textId="77777777" w:rsidR="009B46EF" w:rsidRPr="009B46EF" w:rsidRDefault="009B46EF" w:rsidP="009B46EF">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tc>
      </w:tr>
    </w:tbl>
    <w:p w14:paraId="10C40DBA" w14:textId="77777777" w:rsidR="009B46EF" w:rsidRPr="009B46EF" w:rsidRDefault="009B46EF" w:rsidP="009B46EF">
      <w:pPr>
        <w:spacing w:after="0" w:line="240" w:lineRule="auto"/>
        <w:ind w:left="3402"/>
        <w:jc w:val="both"/>
        <w:rPr>
          <w:rFonts w:ascii="Times New Roman" w:eastAsia="Calibri" w:hAnsi="Times New Roman" w:cs="Times New Roman"/>
          <w:color w:val="000000"/>
          <w:kern w:val="2"/>
          <w:sz w:val="24"/>
          <w:szCs w:val="24"/>
          <w14:ligatures w14:val="standardContextual"/>
        </w:rPr>
      </w:pPr>
    </w:p>
    <w:p w14:paraId="4C4F4288"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    Руководитель организации             _______________ /________________/</w:t>
      </w:r>
    </w:p>
    <w:p w14:paraId="17B82A75"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    </w:t>
      </w:r>
    </w:p>
    <w:p w14:paraId="0F41962F"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"___" ______________ 20___ года</w:t>
      </w:r>
    </w:p>
    <w:p w14:paraId="622B4E15"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М.П.</w:t>
      </w:r>
    </w:p>
    <w:p w14:paraId="325F60A2"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100AFB00"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104BE1CE"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4A225528"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2229B7A6"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35772629"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36FFB7FB"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0B41DDCC"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78E684C4"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3E80531B" w14:textId="76DE5153" w:rsid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49E2DC15"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5C010F0B"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2FAB09D7" w14:textId="77777777" w:rsidR="009B46EF" w:rsidRPr="009B46EF" w:rsidRDefault="009B46EF" w:rsidP="009B46EF">
      <w:pPr>
        <w:tabs>
          <w:tab w:val="left" w:pos="1418"/>
        </w:tabs>
        <w:spacing w:after="0" w:line="240" w:lineRule="auto"/>
        <w:ind w:left="426"/>
        <w:jc w:val="right"/>
        <w:rPr>
          <w:rFonts w:ascii="Times New Roman" w:eastAsia="Times New Roman" w:hAnsi="Times New Roman" w:cs="Times New Roman"/>
          <w:kern w:val="2"/>
          <w:sz w:val="24"/>
          <w:szCs w:val="24"/>
          <w:lang w:eastAsia="ru-RU"/>
          <w14:ligatures w14:val="standardContextual"/>
        </w:rPr>
      </w:pPr>
    </w:p>
    <w:p w14:paraId="4FA545B6" w14:textId="77777777" w:rsidR="009B46EF" w:rsidRPr="009B46EF" w:rsidRDefault="009B46EF" w:rsidP="009B46EF">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r w:rsidRPr="009B46EF">
        <w:rPr>
          <w:rFonts w:ascii="Times New Roman" w:eastAsia="Times New Roman" w:hAnsi="Times New Roman" w:cs="Times New Roman"/>
          <w:b/>
          <w:bCs/>
          <w:kern w:val="2"/>
          <w:sz w:val="24"/>
          <w:szCs w:val="24"/>
          <w:lang w:eastAsia="ru-RU"/>
          <w14:ligatures w14:val="standardContextual"/>
        </w:rPr>
        <w:t xml:space="preserve">Приложение 2 </w:t>
      </w:r>
    </w:p>
    <w:p w14:paraId="12703155" w14:textId="77777777" w:rsidR="009B46EF" w:rsidRPr="009B46EF" w:rsidRDefault="009B46EF" w:rsidP="009B46EF">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r w:rsidRPr="009B46EF">
        <w:rPr>
          <w:rFonts w:ascii="Times New Roman" w:eastAsia="Times New Roman" w:hAnsi="Times New Roman" w:cs="Times New Roman"/>
          <w:b/>
          <w:bCs/>
          <w:kern w:val="2"/>
          <w:sz w:val="24"/>
          <w:szCs w:val="24"/>
          <w:lang w:eastAsia="ru-RU"/>
          <w14:ligatures w14:val="standardContextual"/>
        </w:rPr>
        <w:t xml:space="preserve">к Порядку предоставления субсидий </w:t>
      </w:r>
    </w:p>
    <w:p w14:paraId="75215807" w14:textId="77777777" w:rsidR="009B46EF" w:rsidRPr="009B46EF" w:rsidRDefault="009B46EF" w:rsidP="009B46EF">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9B46EF">
        <w:rPr>
          <w:rFonts w:ascii="Times New Roman" w:eastAsia="Calibri" w:hAnsi="Times New Roman" w:cs="Times New Roman"/>
          <w:b/>
          <w:bCs/>
          <w:color w:val="000000"/>
          <w:kern w:val="2"/>
          <w:sz w:val="24"/>
          <w:szCs w:val="24"/>
          <w14:ligatures w14:val="standardContextual"/>
        </w:rPr>
        <w:t xml:space="preserve">из бюджета Гатчинского муниципального округа </w:t>
      </w:r>
    </w:p>
    <w:p w14:paraId="1B3AEFB1" w14:textId="77777777" w:rsidR="009B46EF" w:rsidRPr="009B46EF" w:rsidRDefault="009B46EF" w:rsidP="009B46EF">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9B46EF">
        <w:rPr>
          <w:rFonts w:ascii="Times New Roman" w:eastAsia="Calibri" w:hAnsi="Times New Roman" w:cs="Times New Roman"/>
          <w:b/>
          <w:bCs/>
          <w:color w:val="000000"/>
          <w:kern w:val="2"/>
          <w:sz w:val="24"/>
          <w:szCs w:val="24"/>
          <w14:ligatures w14:val="standardContextual"/>
        </w:rPr>
        <w:t xml:space="preserve">на осуществление деятельности в сфере </w:t>
      </w:r>
    </w:p>
    <w:p w14:paraId="3F0A298D" w14:textId="77777777" w:rsidR="009B46EF" w:rsidRPr="009B46EF" w:rsidRDefault="009B46EF" w:rsidP="009B46EF">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9B46EF">
        <w:rPr>
          <w:rFonts w:ascii="Times New Roman" w:eastAsia="Calibri" w:hAnsi="Times New Roman" w:cs="Times New Roman"/>
          <w:b/>
          <w:bCs/>
          <w:color w:val="000000"/>
          <w:kern w:val="2"/>
          <w:sz w:val="24"/>
          <w:szCs w:val="24"/>
          <w14:ligatures w14:val="standardContextual"/>
        </w:rPr>
        <w:t>печатных средств массовой информации</w:t>
      </w:r>
    </w:p>
    <w:p w14:paraId="03E8CE4F" w14:textId="77777777" w:rsidR="009B46EF" w:rsidRPr="009B46EF" w:rsidRDefault="009B46EF" w:rsidP="009B46EF">
      <w:pPr>
        <w:spacing w:after="160" w:line="256" w:lineRule="auto"/>
        <w:jc w:val="center"/>
        <w:rPr>
          <w:rFonts w:ascii="Times New Roman" w:eastAsia="Calibri" w:hAnsi="Times New Roman" w:cs="Times New Roman"/>
          <w:color w:val="000000"/>
          <w:kern w:val="2"/>
          <w:sz w:val="28"/>
          <w:szCs w:val="28"/>
          <w14:ligatures w14:val="standardContextual"/>
        </w:rPr>
      </w:pPr>
    </w:p>
    <w:p w14:paraId="153F5623" w14:textId="77777777" w:rsidR="009B46EF" w:rsidRPr="009B46EF" w:rsidRDefault="009B46EF" w:rsidP="009B46EF">
      <w:pPr>
        <w:spacing w:after="0" w:line="240" w:lineRule="auto"/>
        <w:rPr>
          <w:rFonts w:ascii="Times New Roman" w:eastAsia="Times New Roman" w:hAnsi="Times New Roman" w:cs="Times New Roman"/>
          <w:bCs/>
          <w:kern w:val="2"/>
          <w:sz w:val="28"/>
          <w:szCs w:val="28"/>
          <w:lang w:eastAsia="ru-RU"/>
          <w14:ligatures w14:val="standardContextual"/>
        </w:rPr>
      </w:pPr>
      <w:r w:rsidRPr="009B46EF">
        <w:rPr>
          <w:rFonts w:ascii="Times New Roman" w:eastAsia="Times New Roman" w:hAnsi="Times New Roman" w:cs="Times New Roman"/>
          <w:bCs/>
          <w:kern w:val="2"/>
          <w:sz w:val="28"/>
          <w:szCs w:val="28"/>
          <w:lang w:eastAsia="ru-RU"/>
          <w14:ligatures w14:val="standardContextual"/>
        </w:rPr>
        <w:t>(форма)</w:t>
      </w:r>
    </w:p>
    <w:p w14:paraId="39D8415A" w14:textId="77777777" w:rsidR="009B46EF" w:rsidRPr="009B46EF" w:rsidRDefault="009B46EF" w:rsidP="009B46EF">
      <w:pPr>
        <w:spacing w:after="160" w:line="256" w:lineRule="auto"/>
        <w:jc w:val="center"/>
        <w:rPr>
          <w:rFonts w:ascii="Times New Roman" w:eastAsia="Calibri" w:hAnsi="Times New Roman" w:cs="Times New Roman"/>
          <w:color w:val="000000"/>
          <w:kern w:val="2"/>
          <w:sz w:val="28"/>
          <w:szCs w:val="28"/>
          <w14:ligatures w14:val="standardContextual"/>
        </w:rPr>
      </w:pPr>
    </w:p>
    <w:p w14:paraId="384FDBDC" w14:textId="77777777" w:rsidR="009B46EF" w:rsidRPr="009B46EF" w:rsidRDefault="009B46EF" w:rsidP="009B46EF">
      <w:pPr>
        <w:spacing w:after="160" w:line="256" w:lineRule="auto"/>
        <w:jc w:val="center"/>
        <w:rPr>
          <w:rFonts w:ascii="Times New Roman" w:eastAsia="Calibri" w:hAnsi="Times New Roman" w:cs="Times New Roman"/>
          <w:color w:val="000000"/>
          <w:kern w:val="2"/>
          <w:sz w:val="28"/>
          <w:szCs w:val="28"/>
          <w14:ligatures w14:val="standardContextual"/>
        </w:rPr>
      </w:pPr>
      <w:r w:rsidRPr="009B46EF">
        <w:rPr>
          <w:rFonts w:ascii="Times New Roman" w:eastAsia="Calibri" w:hAnsi="Times New Roman" w:cs="Times New Roman"/>
          <w:color w:val="000000"/>
          <w:kern w:val="2"/>
          <w:sz w:val="28"/>
          <w:szCs w:val="28"/>
          <w14:ligatures w14:val="standardContextual"/>
        </w:rPr>
        <w:t>Описание проекта, планируемого к реализации в текущем финансовом году</w:t>
      </w:r>
    </w:p>
    <w:p w14:paraId="6AB2494E" w14:textId="77777777" w:rsidR="009B46EF" w:rsidRPr="009B46EF" w:rsidRDefault="009B46EF" w:rsidP="009B46EF">
      <w:pPr>
        <w:spacing w:after="160" w:line="256" w:lineRule="auto"/>
        <w:jc w:val="center"/>
        <w:rPr>
          <w:rFonts w:ascii="Times New Roman" w:eastAsia="Calibri" w:hAnsi="Times New Roman" w:cs="Times New Roman"/>
          <w:color w:val="000000"/>
          <w:kern w:val="2"/>
          <w:sz w:val="28"/>
          <w:szCs w:val="28"/>
          <w14:ligatures w14:val="standardContextual"/>
        </w:rPr>
      </w:pPr>
    </w:p>
    <w:tbl>
      <w:tblPr>
        <w:tblStyle w:val="10"/>
        <w:tblW w:w="0" w:type="auto"/>
        <w:tblInd w:w="0" w:type="dxa"/>
        <w:tblLook w:val="04A0" w:firstRow="1" w:lastRow="0" w:firstColumn="1" w:lastColumn="0" w:noHBand="0" w:noVBand="1"/>
      </w:tblPr>
      <w:tblGrid>
        <w:gridCol w:w="540"/>
        <w:gridCol w:w="5729"/>
        <w:gridCol w:w="3076"/>
      </w:tblGrid>
      <w:tr w:rsidR="009B46EF" w:rsidRPr="009B46EF" w14:paraId="6613CFAF" w14:textId="77777777" w:rsidTr="009B46EF">
        <w:tc>
          <w:tcPr>
            <w:tcW w:w="540" w:type="dxa"/>
            <w:tcBorders>
              <w:top w:val="single" w:sz="4" w:space="0" w:color="auto"/>
              <w:left w:val="single" w:sz="4" w:space="0" w:color="auto"/>
              <w:bottom w:val="single" w:sz="4" w:space="0" w:color="auto"/>
              <w:right w:val="single" w:sz="4" w:space="0" w:color="auto"/>
            </w:tcBorders>
            <w:hideMark/>
          </w:tcPr>
          <w:p w14:paraId="54B332FD"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w:t>
            </w:r>
          </w:p>
          <w:p w14:paraId="79B80533"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п</w:t>
            </w:r>
            <w:r w:rsidRPr="009B46EF">
              <w:rPr>
                <w:rFonts w:ascii="Times New Roman" w:hAnsi="Times New Roman"/>
                <w:color w:val="000000"/>
                <w:sz w:val="24"/>
                <w:szCs w:val="24"/>
                <w:lang w:val="en-US"/>
              </w:rPr>
              <w:t>/</w:t>
            </w:r>
            <w:r w:rsidRPr="009B46EF">
              <w:rPr>
                <w:rFonts w:ascii="Times New Roman" w:hAnsi="Times New Roman"/>
                <w:color w:val="000000"/>
                <w:sz w:val="24"/>
                <w:szCs w:val="24"/>
              </w:rPr>
              <w:t>п</w:t>
            </w:r>
          </w:p>
        </w:tc>
        <w:tc>
          <w:tcPr>
            <w:tcW w:w="5729" w:type="dxa"/>
            <w:tcBorders>
              <w:top w:val="single" w:sz="4" w:space="0" w:color="auto"/>
              <w:left w:val="single" w:sz="4" w:space="0" w:color="auto"/>
              <w:bottom w:val="single" w:sz="4" w:space="0" w:color="auto"/>
              <w:right w:val="single" w:sz="4" w:space="0" w:color="auto"/>
            </w:tcBorders>
            <w:hideMark/>
          </w:tcPr>
          <w:p w14:paraId="23AC67F2"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Наименование</w:t>
            </w:r>
          </w:p>
        </w:tc>
        <w:tc>
          <w:tcPr>
            <w:tcW w:w="3076" w:type="dxa"/>
            <w:tcBorders>
              <w:top w:val="single" w:sz="4" w:space="0" w:color="auto"/>
              <w:left w:val="single" w:sz="4" w:space="0" w:color="auto"/>
              <w:bottom w:val="single" w:sz="4" w:space="0" w:color="auto"/>
              <w:right w:val="single" w:sz="4" w:space="0" w:color="auto"/>
            </w:tcBorders>
            <w:hideMark/>
          </w:tcPr>
          <w:p w14:paraId="281C707A"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Описание</w:t>
            </w:r>
          </w:p>
        </w:tc>
      </w:tr>
      <w:tr w:rsidR="009B46EF" w:rsidRPr="009B46EF" w14:paraId="46F59DFF" w14:textId="77777777" w:rsidTr="009B46EF">
        <w:tc>
          <w:tcPr>
            <w:tcW w:w="540" w:type="dxa"/>
            <w:tcBorders>
              <w:top w:val="single" w:sz="4" w:space="0" w:color="auto"/>
              <w:left w:val="single" w:sz="4" w:space="0" w:color="auto"/>
              <w:bottom w:val="single" w:sz="4" w:space="0" w:color="auto"/>
              <w:right w:val="single" w:sz="4" w:space="0" w:color="auto"/>
            </w:tcBorders>
          </w:tcPr>
          <w:p w14:paraId="211364D6" w14:textId="77777777" w:rsidR="009B46EF" w:rsidRPr="009B46EF" w:rsidRDefault="009B46EF" w:rsidP="009B46EF">
            <w:pPr>
              <w:spacing w:after="0" w:line="240" w:lineRule="auto"/>
              <w:rPr>
                <w:rFonts w:ascii="Times New Roman" w:hAnsi="Times New Roman"/>
                <w:color w:val="000000"/>
                <w:sz w:val="24"/>
                <w:szCs w:val="24"/>
              </w:rPr>
            </w:pPr>
          </w:p>
        </w:tc>
        <w:tc>
          <w:tcPr>
            <w:tcW w:w="5729" w:type="dxa"/>
            <w:tcBorders>
              <w:top w:val="single" w:sz="4" w:space="0" w:color="auto"/>
              <w:left w:val="single" w:sz="4" w:space="0" w:color="auto"/>
              <w:bottom w:val="single" w:sz="4" w:space="0" w:color="auto"/>
              <w:right w:val="single" w:sz="4" w:space="0" w:color="auto"/>
            </w:tcBorders>
            <w:hideMark/>
          </w:tcPr>
          <w:p w14:paraId="00102DAD"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Название проекта</w:t>
            </w:r>
          </w:p>
        </w:tc>
        <w:tc>
          <w:tcPr>
            <w:tcW w:w="3076" w:type="dxa"/>
            <w:tcBorders>
              <w:top w:val="single" w:sz="4" w:space="0" w:color="auto"/>
              <w:left w:val="single" w:sz="4" w:space="0" w:color="auto"/>
              <w:bottom w:val="single" w:sz="4" w:space="0" w:color="auto"/>
              <w:right w:val="single" w:sz="4" w:space="0" w:color="auto"/>
            </w:tcBorders>
          </w:tcPr>
          <w:p w14:paraId="07B507B7" w14:textId="77777777" w:rsidR="009B46EF" w:rsidRPr="009B46EF" w:rsidRDefault="009B46EF" w:rsidP="009B46EF">
            <w:pPr>
              <w:spacing w:after="0" w:line="240" w:lineRule="auto"/>
              <w:rPr>
                <w:rFonts w:ascii="Times New Roman" w:hAnsi="Times New Roman"/>
                <w:color w:val="000000"/>
                <w:sz w:val="24"/>
                <w:szCs w:val="24"/>
              </w:rPr>
            </w:pPr>
          </w:p>
        </w:tc>
      </w:tr>
      <w:tr w:rsidR="009B46EF" w:rsidRPr="009B46EF" w14:paraId="1E1FDB4F" w14:textId="77777777" w:rsidTr="009B46EF">
        <w:tc>
          <w:tcPr>
            <w:tcW w:w="540" w:type="dxa"/>
            <w:tcBorders>
              <w:top w:val="single" w:sz="4" w:space="0" w:color="auto"/>
              <w:left w:val="single" w:sz="4" w:space="0" w:color="auto"/>
              <w:bottom w:val="single" w:sz="4" w:space="0" w:color="auto"/>
              <w:right w:val="single" w:sz="4" w:space="0" w:color="auto"/>
            </w:tcBorders>
          </w:tcPr>
          <w:p w14:paraId="57BB0EB4" w14:textId="77777777" w:rsidR="009B46EF" w:rsidRPr="009B46EF" w:rsidRDefault="009B46EF" w:rsidP="009B46EF">
            <w:pPr>
              <w:spacing w:after="0" w:line="240" w:lineRule="auto"/>
              <w:rPr>
                <w:rFonts w:ascii="Times New Roman" w:hAnsi="Times New Roman"/>
                <w:color w:val="000000"/>
                <w:sz w:val="24"/>
                <w:szCs w:val="24"/>
              </w:rPr>
            </w:pPr>
          </w:p>
        </w:tc>
        <w:tc>
          <w:tcPr>
            <w:tcW w:w="5729" w:type="dxa"/>
            <w:tcBorders>
              <w:top w:val="single" w:sz="4" w:space="0" w:color="auto"/>
              <w:left w:val="single" w:sz="4" w:space="0" w:color="auto"/>
              <w:bottom w:val="single" w:sz="4" w:space="0" w:color="auto"/>
              <w:right w:val="single" w:sz="4" w:space="0" w:color="auto"/>
            </w:tcBorders>
          </w:tcPr>
          <w:p w14:paraId="3E2FF990"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Обоснование проекта</w:t>
            </w:r>
          </w:p>
          <w:p w14:paraId="5185F1E9" w14:textId="77777777" w:rsidR="009B46EF" w:rsidRPr="009B46EF" w:rsidRDefault="009B46EF" w:rsidP="009B46EF">
            <w:pPr>
              <w:spacing w:after="0" w:line="240" w:lineRule="auto"/>
              <w:rPr>
                <w:rFonts w:ascii="Times New Roman" w:hAnsi="Times New Roman"/>
                <w:color w:val="000000"/>
                <w:sz w:val="20"/>
                <w:szCs w:val="20"/>
              </w:rPr>
            </w:pPr>
            <w:r w:rsidRPr="009B46EF">
              <w:rPr>
                <w:rFonts w:ascii="Times New Roman" w:hAnsi="Times New Roman"/>
                <w:sz w:val="20"/>
                <w:szCs w:val="20"/>
              </w:rPr>
              <w:t>(направленность на общеполезные цели, актуальность проекта, наличие четко сформулированной проблемы)</w:t>
            </w:r>
          </w:p>
          <w:p w14:paraId="1A9E675D" w14:textId="77777777" w:rsidR="009B46EF" w:rsidRPr="009B46EF" w:rsidRDefault="009B46EF" w:rsidP="009B46EF">
            <w:pPr>
              <w:spacing w:after="0" w:line="240" w:lineRule="auto"/>
              <w:rPr>
                <w:rFonts w:ascii="Times New Roman" w:hAnsi="Times New Roman"/>
                <w:color w:val="000000"/>
                <w:sz w:val="24"/>
                <w:szCs w:val="24"/>
              </w:rPr>
            </w:pPr>
          </w:p>
        </w:tc>
        <w:tc>
          <w:tcPr>
            <w:tcW w:w="3076" w:type="dxa"/>
            <w:tcBorders>
              <w:top w:val="single" w:sz="4" w:space="0" w:color="auto"/>
              <w:left w:val="single" w:sz="4" w:space="0" w:color="auto"/>
              <w:bottom w:val="single" w:sz="4" w:space="0" w:color="auto"/>
              <w:right w:val="single" w:sz="4" w:space="0" w:color="auto"/>
            </w:tcBorders>
          </w:tcPr>
          <w:p w14:paraId="49F02DF5" w14:textId="77777777" w:rsidR="009B46EF" w:rsidRPr="009B46EF" w:rsidRDefault="009B46EF" w:rsidP="009B46EF">
            <w:pPr>
              <w:spacing w:after="0" w:line="240" w:lineRule="auto"/>
              <w:rPr>
                <w:rFonts w:ascii="Times New Roman" w:hAnsi="Times New Roman"/>
                <w:color w:val="000000"/>
                <w:sz w:val="24"/>
                <w:szCs w:val="24"/>
              </w:rPr>
            </w:pPr>
          </w:p>
        </w:tc>
      </w:tr>
      <w:tr w:rsidR="009B46EF" w:rsidRPr="009B46EF" w14:paraId="626EC05F" w14:textId="77777777" w:rsidTr="009B46EF">
        <w:tc>
          <w:tcPr>
            <w:tcW w:w="540" w:type="dxa"/>
            <w:tcBorders>
              <w:top w:val="single" w:sz="4" w:space="0" w:color="auto"/>
              <w:left w:val="single" w:sz="4" w:space="0" w:color="auto"/>
              <w:bottom w:val="single" w:sz="4" w:space="0" w:color="auto"/>
              <w:right w:val="single" w:sz="4" w:space="0" w:color="auto"/>
            </w:tcBorders>
          </w:tcPr>
          <w:p w14:paraId="472D2E3B" w14:textId="77777777" w:rsidR="009B46EF" w:rsidRPr="009B46EF" w:rsidRDefault="009B46EF" w:rsidP="009B46EF">
            <w:pPr>
              <w:spacing w:after="0" w:line="240" w:lineRule="auto"/>
              <w:rPr>
                <w:rFonts w:ascii="Times New Roman" w:hAnsi="Times New Roman"/>
                <w:color w:val="000000"/>
                <w:sz w:val="24"/>
                <w:szCs w:val="24"/>
              </w:rPr>
            </w:pPr>
          </w:p>
        </w:tc>
        <w:tc>
          <w:tcPr>
            <w:tcW w:w="5729" w:type="dxa"/>
            <w:tcBorders>
              <w:top w:val="single" w:sz="4" w:space="0" w:color="auto"/>
              <w:left w:val="single" w:sz="4" w:space="0" w:color="auto"/>
              <w:bottom w:val="single" w:sz="4" w:space="0" w:color="auto"/>
              <w:right w:val="single" w:sz="4" w:space="0" w:color="auto"/>
            </w:tcBorders>
          </w:tcPr>
          <w:p w14:paraId="2B5360AE"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Метод реализации проекта</w:t>
            </w:r>
          </w:p>
          <w:p w14:paraId="38B0C57C" w14:textId="77777777" w:rsidR="009B46EF" w:rsidRPr="009B46EF" w:rsidRDefault="009B46EF" w:rsidP="009B46EF">
            <w:pPr>
              <w:spacing w:after="0" w:line="240" w:lineRule="auto"/>
              <w:jc w:val="both"/>
              <w:rPr>
                <w:rFonts w:ascii="Times New Roman" w:hAnsi="Times New Roman"/>
                <w:sz w:val="20"/>
                <w:szCs w:val="20"/>
              </w:rPr>
            </w:pPr>
            <w:r w:rsidRPr="009B46EF">
              <w:rPr>
                <w:rFonts w:ascii="Times New Roman" w:hAnsi="Times New Roman"/>
                <w:sz w:val="20"/>
                <w:szCs w:val="20"/>
              </w:rPr>
              <w:t>(описание форм, методов, с помощью которых предполагается реализовать цели и задачи проекта: рубрики, циклы публикаций, тематические страницы и пр.)</w:t>
            </w:r>
          </w:p>
          <w:p w14:paraId="7094EA74" w14:textId="77777777" w:rsidR="009B46EF" w:rsidRPr="009B46EF" w:rsidRDefault="009B46EF" w:rsidP="009B46EF">
            <w:pPr>
              <w:spacing w:after="0" w:line="240" w:lineRule="auto"/>
              <w:rPr>
                <w:rFonts w:ascii="Times New Roman" w:hAnsi="Times New Roman"/>
                <w:color w:val="000000"/>
                <w:sz w:val="24"/>
                <w:szCs w:val="24"/>
              </w:rPr>
            </w:pPr>
          </w:p>
        </w:tc>
        <w:tc>
          <w:tcPr>
            <w:tcW w:w="3076" w:type="dxa"/>
            <w:tcBorders>
              <w:top w:val="single" w:sz="4" w:space="0" w:color="auto"/>
              <w:left w:val="single" w:sz="4" w:space="0" w:color="auto"/>
              <w:bottom w:val="single" w:sz="4" w:space="0" w:color="auto"/>
              <w:right w:val="single" w:sz="4" w:space="0" w:color="auto"/>
            </w:tcBorders>
          </w:tcPr>
          <w:p w14:paraId="1BF35E20" w14:textId="77777777" w:rsidR="009B46EF" w:rsidRPr="009B46EF" w:rsidRDefault="009B46EF" w:rsidP="009B46EF">
            <w:pPr>
              <w:spacing w:after="0" w:line="240" w:lineRule="auto"/>
              <w:rPr>
                <w:rFonts w:ascii="Times New Roman" w:hAnsi="Times New Roman"/>
                <w:color w:val="000000"/>
                <w:sz w:val="24"/>
                <w:szCs w:val="24"/>
              </w:rPr>
            </w:pPr>
          </w:p>
        </w:tc>
      </w:tr>
      <w:tr w:rsidR="009B46EF" w:rsidRPr="009B46EF" w14:paraId="2EC98002" w14:textId="77777777" w:rsidTr="009B46EF">
        <w:tc>
          <w:tcPr>
            <w:tcW w:w="540" w:type="dxa"/>
            <w:tcBorders>
              <w:top w:val="single" w:sz="4" w:space="0" w:color="auto"/>
              <w:left w:val="single" w:sz="4" w:space="0" w:color="auto"/>
              <w:bottom w:val="single" w:sz="4" w:space="0" w:color="auto"/>
              <w:right w:val="single" w:sz="4" w:space="0" w:color="auto"/>
            </w:tcBorders>
          </w:tcPr>
          <w:p w14:paraId="4DD6F90B" w14:textId="77777777" w:rsidR="009B46EF" w:rsidRPr="009B46EF" w:rsidRDefault="009B46EF" w:rsidP="009B46EF">
            <w:pPr>
              <w:spacing w:after="0" w:line="240" w:lineRule="auto"/>
              <w:rPr>
                <w:rFonts w:ascii="Times New Roman" w:hAnsi="Times New Roman"/>
                <w:color w:val="000000"/>
                <w:sz w:val="24"/>
                <w:szCs w:val="24"/>
              </w:rPr>
            </w:pPr>
          </w:p>
        </w:tc>
        <w:tc>
          <w:tcPr>
            <w:tcW w:w="5729" w:type="dxa"/>
            <w:tcBorders>
              <w:top w:val="single" w:sz="4" w:space="0" w:color="auto"/>
              <w:left w:val="single" w:sz="4" w:space="0" w:color="auto"/>
              <w:bottom w:val="single" w:sz="4" w:space="0" w:color="auto"/>
              <w:right w:val="single" w:sz="4" w:space="0" w:color="auto"/>
            </w:tcBorders>
          </w:tcPr>
          <w:p w14:paraId="4B1CF07D"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График выпуска материалов по проекту</w:t>
            </w:r>
          </w:p>
          <w:p w14:paraId="3042CEEB" w14:textId="77777777" w:rsidR="009B46EF" w:rsidRPr="009B46EF" w:rsidRDefault="009B46EF" w:rsidP="009B46EF">
            <w:pPr>
              <w:spacing w:after="0" w:line="240" w:lineRule="auto"/>
              <w:rPr>
                <w:rFonts w:ascii="Times New Roman" w:hAnsi="Times New Roman"/>
                <w:color w:val="000000"/>
                <w:sz w:val="20"/>
                <w:szCs w:val="20"/>
              </w:rPr>
            </w:pPr>
            <w:r w:rsidRPr="009B46EF">
              <w:rPr>
                <w:rFonts w:ascii="Times New Roman" w:hAnsi="Times New Roman"/>
                <w:sz w:val="20"/>
                <w:szCs w:val="20"/>
              </w:rPr>
              <w:t>(общее количество материалов проекта в год, планируемое количество и объем материалов в месяц по теме проекта)</w:t>
            </w:r>
          </w:p>
          <w:p w14:paraId="0E08C93E" w14:textId="77777777" w:rsidR="009B46EF" w:rsidRPr="009B46EF" w:rsidRDefault="009B46EF" w:rsidP="009B46EF">
            <w:pPr>
              <w:spacing w:after="0" w:line="240" w:lineRule="auto"/>
              <w:rPr>
                <w:rFonts w:ascii="Times New Roman" w:hAnsi="Times New Roman"/>
                <w:color w:val="000000"/>
                <w:sz w:val="24"/>
                <w:szCs w:val="24"/>
              </w:rPr>
            </w:pPr>
          </w:p>
        </w:tc>
        <w:tc>
          <w:tcPr>
            <w:tcW w:w="3076" w:type="dxa"/>
            <w:tcBorders>
              <w:top w:val="single" w:sz="4" w:space="0" w:color="auto"/>
              <w:left w:val="single" w:sz="4" w:space="0" w:color="auto"/>
              <w:bottom w:val="single" w:sz="4" w:space="0" w:color="auto"/>
              <w:right w:val="single" w:sz="4" w:space="0" w:color="auto"/>
            </w:tcBorders>
          </w:tcPr>
          <w:p w14:paraId="021D0806" w14:textId="77777777" w:rsidR="009B46EF" w:rsidRPr="009B46EF" w:rsidRDefault="009B46EF" w:rsidP="009B46EF">
            <w:pPr>
              <w:spacing w:after="0" w:line="240" w:lineRule="auto"/>
              <w:rPr>
                <w:rFonts w:ascii="Times New Roman" w:hAnsi="Times New Roman"/>
                <w:color w:val="000000"/>
                <w:sz w:val="24"/>
                <w:szCs w:val="24"/>
              </w:rPr>
            </w:pPr>
          </w:p>
        </w:tc>
      </w:tr>
      <w:tr w:rsidR="009B46EF" w:rsidRPr="009B46EF" w14:paraId="50ABF0F8" w14:textId="77777777" w:rsidTr="009B46EF">
        <w:tc>
          <w:tcPr>
            <w:tcW w:w="540" w:type="dxa"/>
            <w:tcBorders>
              <w:top w:val="single" w:sz="4" w:space="0" w:color="auto"/>
              <w:left w:val="single" w:sz="4" w:space="0" w:color="auto"/>
              <w:bottom w:val="single" w:sz="4" w:space="0" w:color="auto"/>
              <w:right w:val="single" w:sz="4" w:space="0" w:color="auto"/>
            </w:tcBorders>
          </w:tcPr>
          <w:p w14:paraId="03409E8E" w14:textId="77777777" w:rsidR="009B46EF" w:rsidRPr="009B46EF" w:rsidRDefault="009B46EF" w:rsidP="009B46EF">
            <w:pPr>
              <w:spacing w:after="0" w:line="240" w:lineRule="auto"/>
              <w:rPr>
                <w:rFonts w:ascii="Times New Roman" w:hAnsi="Times New Roman"/>
                <w:color w:val="000000"/>
                <w:sz w:val="24"/>
                <w:szCs w:val="24"/>
              </w:rPr>
            </w:pPr>
          </w:p>
        </w:tc>
        <w:tc>
          <w:tcPr>
            <w:tcW w:w="5729" w:type="dxa"/>
            <w:tcBorders>
              <w:top w:val="single" w:sz="4" w:space="0" w:color="auto"/>
              <w:left w:val="single" w:sz="4" w:space="0" w:color="auto"/>
              <w:bottom w:val="single" w:sz="4" w:space="0" w:color="auto"/>
              <w:right w:val="single" w:sz="4" w:space="0" w:color="auto"/>
            </w:tcBorders>
          </w:tcPr>
          <w:p w14:paraId="610F5F30"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Реализация проекта в Интернете, социальных сетях</w:t>
            </w:r>
          </w:p>
          <w:p w14:paraId="25C397B9" w14:textId="77777777" w:rsidR="009B46EF" w:rsidRPr="009B46EF" w:rsidRDefault="009B46EF" w:rsidP="009B46EF">
            <w:pPr>
              <w:spacing w:after="0" w:line="240" w:lineRule="auto"/>
              <w:rPr>
                <w:rFonts w:ascii="Times New Roman" w:hAnsi="Times New Roman"/>
                <w:sz w:val="20"/>
                <w:szCs w:val="20"/>
              </w:rPr>
            </w:pPr>
            <w:r w:rsidRPr="009B46EF">
              <w:rPr>
                <w:rFonts w:ascii="Times New Roman" w:hAnsi="Times New Roman"/>
                <w:sz w:val="20"/>
                <w:szCs w:val="20"/>
              </w:rPr>
              <w:t>(размещение материалов проекта на официальном сайте издания и/или группе в социальной сети, создание отдельной рубрики на сайте и/или в социальных сетях)</w:t>
            </w:r>
          </w:p>
          <w:p w14:paraId="5BA0522C" w14:textId="77777777" w:rsidR="009B46EF" w:rsidRPr="009B46EF" w:rsidRDefault="009B46EF" w:rsidP="009B46EF">
            <w:pPr>
              <w:spacing w:after="0" w:line="240" w:lineRule="auto"/>
              <w:rPr>
                <w:rFonts w:ascii="Times New Roman" w:hAnsi="Times New Roman"/>
                <w:color w:val="000000"/>
                <w:sz w:val="24"/>
                <w:szCs w:val="24"/>
              </w:rPr>
            </w:pPr>
          </w:p>
        </w:tc>
        <w:tc>
          <w:tcPr>
            <w:tcW w:w="3076" w:type="dxa"/>
            <w:tcBorders>
              <w:top w:val="single" w:sz="4" w:space="0" w:color="auto"/>
              <w:left w:val="single" w:sz="4" w:space="0" w:color="auto"/>
              <w:bottom w:val="single" w:sz="4" w:space="0" w:color="auto"/>
              <w:right w:val="single" w:sz="4" w:space="0" w:color="auto"/>
            </w:tcBorders>
          </w:tcPr>
          <w:p w14:paraId="307D4424" w14:textId="77777777" w:rsidR="009B46EF" w:rsidRPr="009B46EF" w:rsidRDefault="009B46EF" w:rsidP="009B46EF">
            <w:pPr>
              <w:spacing w:after="0" w:line="240" w:lineRule="auto"/>
              <w:rPr>
                <w:rFonts w:ascii="Times New Roman" w:hAnsi="Times New Roman"/>
                <w:color w:val="000000"/>
                <w:sz w:val="24"/>
                <w:szCs w:val="24"/>
              </w:rPr>
            </w:pPr>
          </w:p>
        </w:tc>
      </w:tr>
      <w:tr w:rsidR="009B46EF" w:rsidRPr="009B46EF" w14:paraId="3D447D62" w14:textId="77777777" w:rsidTr="009B46EF">
        <w:tc>
          <w:tcPr>
            <w:tcW w:w="540" w:type="dxa"/>
            <w:tcBorders>
              <w:top w:val="single" w:sz="4" w:space="0" w:color="auto"/>
              <w:left w:val="single" w:sz="4" w:space="0" w:color="auto"/>
              <w:bottom w:val="single" w:sz="4" w:space="0" w:color="auto"/>
              <w:right w:val="single" w:sz="4" w:space="0" w:color="auto"/>
            </w:tcBorders>
          </w:tcPr>
          <w:p w14:paraId="6F483667" w14:textId="77777777" w:rsidR="009B46EF" w:rsidRPr="009B46EF" w:rsidRDefault="009B46EF" w:rsidP="009B46EF">
            <w:pPr>
              <w:spacing w:after="0" w:line="240" w:lineRule="auto"/>
              <w:rPr>
                <w:rFonts w:ascii="Times New Roman" w:hAnsi="Times New Roman"/>
                <w:color w:val="000000"/>
                <w:sz w:val="24"/>
                <w:szCs w:val="24"/>
              </w:rPr>
            </w:pPr>
          </w:p>
        </w:tc>
        <w:tc>
          <w:tcPr>
            <w:tcW w:w="5729" w:type="dxa"/>
            <w:tcBorders>
              <w:top w:val="single" w:sz="4" w:space="0" w:color="auto"/>
              <w:left w:val="single" w:sz="4" w:space="0" w:color="auto"/>
              <w:bottom w:val="single" w:sz="4" w:space="0" w:color="auto"/>
              <w:right w:val="single" w:sz="4" w:space="0" w:color="auto"/>
            </w:tcBorders>
          </w:tcPr>
          <w:p w14:paraId="405C053B"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Планируемые результаты</w:t>
            </w:r>
          </w:p>
          <w:p w14:paraId="25416CFF" w14:textId="77777777" w:rsidR="009B46EF" w:rsidRPr="009B46EF" w:rsidRDefault="009B46EF" w:rsidP="009B46EF">
            <w:pPr>
              <w:spacing w:after="0" w:line="240" w:lineRule="auto"/>
              <w:rPr>
                <w:rFonts w:ascii="Times New Roman" w:hAnsi="Times New Roman"/>
                <w:sz w:val="20"/>
                <w:szCs w:val="20"/>
              </w:rPr>
            </w:pPr>
            <w:r w:rsidRPr="009B46EF">
              <w:rPr>
                <w:rFonts w:ascii="Times New Roman" w:hAnsi="Times New Roman"/>
                <w:sz w:val="20"/>
                <w:szCs w:val="20"/>
              </w:rPr>
              <w:t>(конкретность и социальная значимость ожидаемых результатов проекта)</w:t>
            </w:r>
          </w:p>
          <w:p w14:paraId="59FF2DD4" w14:textId="77777777" w:rsidR="009B46EF" w:rsidRPr="009B46EF" w:rsidRDefault="009B46EF" w:rsidP="009B46EF">
            <w:pPr>
              <w:spacing w:after="0" w:line="240" w:lineRule="auto"/>
              <w:rPr>
                <w:rFonts w:ascii="Times New Roman" w:hAnsi="Times New Roman"/>
                <w:color w:val="000000"/>
                <w:sz w:val="24"/>
                <w:szCs w:val="24"/>
              </w:rPr>
            </w:pPr>
          </w:p>
        </w:tc>
        <w:tc>
          <w:tcPr>
            <w:tcW w:w="3076" w:type="dxa"/>
            <w:tcBorders>
              <w:top w:val="single" w:sz="4" w:space="0" w:color="auto"/>
              <w:left w:val="single" w:sz="4" w:space="0" w:color="auto"/>
              <w:bottom w:val="single" w:sz="4" w:space="0" w:color="auto"/>
              <w:right w:val="single" w:sz="4" w:space="0" w:color="auto"/>
            </w:tcBorders>
          </w:tcPr>
          <w:p w14:paraId="2D8E0AE3" w14:textId="77777777" w:rsidR="009B46EF" w:rsidRPr="009B46EF" w:rsidRDefault="009B46EF" w:rsidP="009B46EF">
            <w:pPr>
              <w:spacing w:after="0" w:line="240" w:lineRule="auto"/>
              <w:rPr>
                <w:rFonts w:ascii="Times New Roman" w:hAnsi="Times New Roman"/>
                <w:color w:val="000000"/>
                <w:sz w:val="24"/>
                <w:szCs w:val="24"/>
              </w:rPr>
            </w:pPr>
          </w:p>
        </w:tc>
      </w:tr>
      <w:tr w:rsidR="009B46EF" w:rsidRPr="009B46EF" w14:paraId="5F72B3CF" w14:textId="77777777" w:rsidTr="009B46EF">
        <w:tc>
          <w:tcPr>
            <w:tcW w:w="540" w:type="dxa"/>
            <w:tcBorders>
              <w:top w:val="single" w:sz="4" w:space="0" w:color="auto"/>
              <w:left w:val="single" w:sz="4" w:space="0" w:color="auto"/>
              <w:bottom w:val="single" w:sz="4" w:space="0" w:color="auto"/>
              <w:right w:val="single" w:sz="4" w:space="0" w:color="auto"/>
            </w:tcBorders>
          </w:tcPr>
          <w:p w14:paraId="078AE70E" w14:textId="77777777" w:rsidR="009B46EF" w:rsidRPr="009B46EF" w:rsidRDefault="009B46EF" w:rsidP="009B46EF">
            <w:pPr>
              <w:spacing w:after="0" w:line="240" w:lineRule="auto"/>
              <w:rPr>
                <w:rFonts w:ascii="Times New Roman" w:hAnsi="Times New Roman"/>
                <w:color w:val="000000"/>
                <w:sz w:val="24"/>
                <w:szCs w:val="24"/>
              </w:rPr>
            </w:pPr>
          </w:p>
        </w:tc>
        <w:tc>
          <w:tcPr>
            <w:tcW w:w="5729" w:type="dxa"/>
            <w:tcBorders>
              <w:top w:val="single" w:sz="4" w:space="0" w:color="auto"/>
              <w:left w:val="single" w:sz="4" w:space="0" w:color="auto"/>
              <w:bottom w:val="single" w:sz="4" w:space="0" w:color="auto"/>
              <w:right w:val="single" w:sz="4" w:space="0" w:color="auto"/>
            </w:tcBorders>
          </w:tcPr>
          <w:p w14:paraId="76CEBE61"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Планируемые количественные результаты, см кв</w:t>
            </w:r>
          </w:p>
          <w:p w14:paraId="746A7536" w14:textId="77777777" w:rsidR="009B46EF" w:rsidRPr="009B46EF" w:rsidRDefault="009B46EF" w:rsidP="009B46EF">
            <w:pPr>
              <w:spacing w:after="0" w:line="240" w:lineRule="auto"/>
              <w:rPr>
                <w:rFonts w:ascii="Times New Roman" w:hAnsi="Times New Roman"/>
                <w:color w:val="000000"/>
                <w:sz w:val="24"/>
                <w:szCs w:val="24"/>
              </w:rPr>
            </w:pPr>
          </w:p>
        </w:tc>
        <w:tc>
          <w:tcPr>
            <w:tcW w:w="3076" w:type="dxa"/>
            <w:tcBorders>
              <w:top w:val="single" w:sz="4" w:space="0" w:color="auto"/>
              <w:left w:val="single" w:sz="4" w:space="0" w:color="auto"/>
              <w:bottom w:val="single" w:sz="4" w:space="0" w:color="auto"/>
              <w:right w:val="single" w:sz="4" w:space="0" w:color="auto"/>
            </w:tcBorders>
          </w:tcPr>
          <w:p w14:paraId="331FA110" w14:textId="77777777" w:rsidR="009B46EF" w:rsidRPr="009B46EF" w:rsidRDefault="009B46EF" w:rsidP="009B46EF">
            <w:pPr>
              <w:spacing w:after="0" w:line="240" w:lineRule="auto"/>
              <w:rPr>
                <w:rFonts w:ascii="Times New Roman" w:hAnsi="Times New Roman"/>
                <w:color w:val="000000"/>
                <w:sz w:val="24"/>
                <w:szCs w:val="24"/>
              </w:rPr>
            </w:pPr>
          </w:p>
        </w:tc>
      </w:tr>
      <w:tr w:rsidR="009B46EF" w:rsidRPr="009B46EF" w14:paraId="39243E7F" w14:textId="77777777" w:rsidTr="009B46EF">
        <w:tc>
          <w:tcPr>
            <w:tcW w:w="540" w:type="dxa"/>
            <w:tcBorders>
              <w:top w:val="single" w:sz="4" w:space="0" w:color="auto"/>
              <w:left w:val="single" w:sz="4" w:space="0" w:color="auto"/>
              <w:bottom w:val="single" w:sz="4" w:space="0" w:color="auto"/>
              <w:right w:val="single" w:sz="4" w:space="0" w:color="auto"/>
            </w:tcBorders>
          </w:tcPr>
          <w:p w14:paraId="4E68F39A" w14:textId="77777777" w:rsidR="009B46EF" w:rsidRPr="009B46EF" w:rsidRDefault="009B46EF" w:rsidP="009B46EF">
            <w:pPr>
              <w:spacing w:after="0" w:line="240" w:lineRule="auto"/>
              <w:rPr>
                <w:rFonts w:ascii="Times New Roman" w:hAnsi="Times New Roman"/>
                <w:color w:val="000000"/>
                <w:sz w:val="24"/>
                <w:szCs w:val="24"/>
              </w:rPr>
            </w:pPr>
          </w:p>
        </w:tc>
        <w:tc>
          <w:tcPr>
            <w:tcW w:w="5729" w:type="dxa"/>
            <w:tcBorders>
              <w:top w:val="single" w:sz="4" w:space="0" w:color="auto"/>
              <w:left w:val="single" w:sz="4" w:space="0" w:color="auto"/>
              <w:bottom w:val="single" w:sz="4" w:space="0" w:color="auto"/>
              <w:right w:val="single" w:sz="4" w:space="0" w:color="auto"/>
            </w:tcBorders>
            <w:hideMark/>
          </w:tcPr>
          <w:p w14:paraId="2B5627E6" w14:textId="77777777" w:rsidR="009B46EF" w:rsidRPr="009B46EF" w:rsidRDefault="009B46EF" w:rsidP="009B46EF">
            <w:pPr>
              <w:spacing w:after="0" w:line="240" w:lineRule="auto"/>
              <w:rPr>
                <w:rFonts w:ascii="Times New Roman" w:hAnsi="Times New Roman"/>
                <w:color w:val="000000"/>
                <w:sz w:val="24"/>
                <w:szCs w:val="24"/>
              </w:rPr>
            </w:pPr>
            <w:r w:rsidRPr="009B46EF">
              <w:rPr>
                <w:rFonts w:ascii="Times New Roman" w:hAnsi="Times New Roman"/>
                <w:color w:val="000000"/>
                <w:sz w:val="24"/>
                <w:szCs w:val="24"/>
              </w:rPr>
              <w:t>Объем запрашиваемых средств</w:t>
            </w:r>
          </w:p>
        </w:tc>
        <w:tc>
          <w:tcPr>
            <w:tcW w:w="3076" w:type="dxa"/>
            <w:tcBorders>
              <w:top w:val="single" w:sz="4" w:space="0" w:color="auto"/>
              <w:left w:val="single" w:sz="4" w:space="0" w:color="auto"/>
              <w:bottom w:val="single" w:sz="4" w:space="0" w:color="auto"/>
              <w:right w:val="single" w:sz="4" w:space="0" w:color="auto"/>
            </w:tcBorders>
          </w:tcPr>
          <w:p w14:paraId="23456AF0" w14:textId="77777777" w:rsidR="009B46EF" w:rsidRPr="009B46EF" w:rsidRDefault="009B46EF" w:rsidP="009B46EF">
            <w:pPr>
              <w:spacing w:after="0" w:line="240" w:lineRule="auto"/>
              <w:rPr>
                <w:rFonts w:ascii="Times New Roman" w:hAnsi="Times New Roman"/>
                <w:color w:val="000000"/>
                <w:sz w:val="24"/>
                <w:szCs w:val="24"/>
              </w:rPr>
            </w:pPr>
          </w:p>
        </w:tc>
      </w:tr>
    </w:tbl>
    <w:p w14:paraId="3E7E68A7" w14:textId="77777777" w:rsidR="009B46EF" w:rsidRPr="009B46EF" w:rsidRDefault="009B46EF" w:rsidP="009B46EF">
      <w:pPr>
        <w:spacing w:after="160" w:line="256" w:lineRule="auto"/>
        <w:jc w:val="center"/>
        <w:rPr>
          <w:rFonts w:ascii="Times New Roman" w:eastAsia="Calibri" w:hAnsi="Times New Roman" w:cs="Times New Roman"/>
          <w:color w:val="000000"/>
          <w:kern w:val="2"/>
          <w:sz w:val="28"/>
          <w:szCs w:val="28"/>
          <w14:ligatures w14:val="standardContextual"/>
        </w:rPr>
      </w:pPr>
    </w:p>
    <w:p w14:paraId="12819255"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    Руководитель организации             _______________ /________________/</w:t>
      </w:r>
    </w:p>
    <w:p w14:paraId="0FD77B2F"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    </w:t>
      </w:r>
    </w:p>
    <w:p w14:paraId="589D654F"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"___" ______________ 20___ года</w:t>
      </w:r>
    </w:p>
    <w:p w14:paraId="29445A1F"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М.П.</w:t>
      </w:r>
    </w:p>
    <w:p w14:paraId="3E42299C"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0B43110E"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26F1EF39"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2A732CD5" w14:textId="77777777" w:rsidR="009B46EF" w:rsidRPr="009B46EF" w:rsidRDefault="009B46EF" w:rsidP="009B46EF">
      <w:pPr>
        <w:tabs>
          <w:tab w:val="left" w:pos="1418"/>
        </w:tabs>
        <w:spacing w:after="0" w:line="240" w:lineRule="auto"/>
        <w:jc w:val="right"/>
        <w:rPr>
          <w:rFonts w:ascii="Times New Roman" w:eastAsia="Times New Roman" w:hAnsi="Times New Roman" w:cs="Times New Roman"/>
          <w:b/>
          <w:bCs/>
          <w:kern w:val="2"/>
          <w:sz w:val="24"/>
          <w:szCs w:val="24"/>
          <w:lang w:eastAsia="ru-RU"/>
          <w14:ligatures w14:val="standardContextual"/>
        </w:rPr>
      </w:pPr>
      <w:r w:rsidRPr="009B46EF">
        <w:rPr>
          <w:rFonts w:ascii="Times New Roman" w:eastAsia="Times New Roman" w:hAnsi="Times New Roman" w:cs="Times New Roman"/>
          <w:b/>
          <w:bCs/>
          <w:kern w:val="2"/>
          <w:sz w:val="24"/>
          <w:szCs w:val="24"/>
          <w:lang w:eastAsia="ru-RU"/>
          <w14:ligatures w14:val="standardContextual"/>
        </w:rPr>
        <w:lastRenderedPageBreak/>
        <w:t xml:space="preserve">Приложение 3 </w:t>
      </w:r>
    </w:p>
    <w:p w14:paraId="1F8BBA07" w14:textId="77777777" w:rsidR="009B46EF" w:rsidRPr="009B46EF" w:rsidRDefault="009B46EF" w:rsidP="009B46EF">
      <w:pPr>
        <w:tabs>
          <w:tab w:val="left" w:pos="1418"/>
        </w:tabs>
        <w:spacing w:after="0" w:line="240" w:lineRule="auto"/>
        <w:ind w:left="426"/>
        <w:jc w:val="right"/>
        <w:rPr>
          <w:rFonts w:ascii="Times New Roman" w:eastAsia="Times New Roman" w:hAnsi="Times New Roman" w:cs="Times New Roman"/>
          <w:b/>
          <w:bCs/>
          <w:kern w:val="2"/>
          <w:sz w:val="24"/>
          <w:szCs w:val="24"/>
          <w:lang w:eastAsia="ru-RU"/>
          <w14:ligatures w14:val="standardContextual"/>
        </w:rPr>
      </w:pPr>
      <w:r w:rsidRPr="009B46EF">
        <w:rPr>
          <w:rFonts w:ascii="Times New Roman" w:eastAsia="Times New Roman" w:hAnsi="Times New Roman" w:cs="Times New Roman"/>
          <w:b/>
          <w:bCs/>
          <w:kern w:val="2"/>
          <w:sz w:val="24"/>
          <w:szCs w:val="24"/>
          <w:lang w:eastAsia="ru-RU"/>
          <w14:ligatures w14:val="standardContextual"/>
        </w:rPr>
        <w:t xml:space="preserve">к Порядку предоставления субсидий </w:t>
      </w:r>
    </w:p>
    <w:p w14:paraId="4E6C5F6E" w14:textId="77777777" w:rsidR="009B46EF" w:rsidRPr="009B46EF" w:rsidRDefault="009B46EF" w:rsidP="009B46EF">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9B46EF">
        <w:rPr>
          <w:rFonts w:ascii="Times New Roman" w:eastAsia="Calibri" w:hAnsi="Times New Roman" w:cs="Times New Roman"/>
          <w:b/>
          <w:bCs/>
          <w:color w:val="000000"/>
          <w:kern w:val="2"/>
          <w:sz w:val="24"/>
          <w:szCs w:val="24"/>
          <w14:ligatures w14:val="standardContextual"/>
        </w:rPr>
        <w:t xml:space="preserve">из бюджета Гатчинского муниципального округа </w:t>
      </w:r>
    </w:p>
    <w:p w14:paraId="2E95E457" w14:textId="77777777" w:rsidR="009B46EF" w:rsidRPr="009B46EF" w:rsidRDefault="009B46EF" w:rsidP="009B46EF">
      <w:pPr>
        <w:tabs>
          <w:tab w:val="left" w:pos="1418"/>
        </w:tabs>
        <w:spacing w:after="0" w:line="240" w:lineRule="auto"/>
        <w:ind w:left="426"/>
        <w:jc w:val="right"/>
        <w:rPr>
          <w:rFonts w:ascii="Times New Roman" w:eastAsia="Calibri" w:hAnsi="Times New Roman" w:cs="Times New Roman"/>
          <w:b/>
          <w:bCs/>
          <w:color w:val="000000"/>
          <w:kern w:val="2"/>
          <w:sz w:val="24"/>
          <w:szCs w:val="24"/>
          <w14:ligatures w14:val="standardContextual"/>
        </w:rPr>
      </w:pPr>
      <w:r w:rsidRPr="009B46EF">
        <w:rPr>
          <w:rFonts w:ascii="Times New Roman" w:eastAsia="Calibri" w:hAnsi="Times New Roman" w:cs="Times New Roman"/>
          <w:b/>
          <w:bCs/>
          <w:color w:val="000000"/>
          <w:kern w:val="2"/>
          <w:sz w:val="24"/>
          <w:szCs w:val="24"/>
          <w14:ligatures w14:val="standardContextual"/>
        </w:rPr>
        <w:t xml:space="preserve">на осуществление деятельности в сфере </w:t>
      </w:r>
    </w:p>
    <w:p w14:paraId="4765AE3A" w14:textId="77777777" w:rsidR="009B46EF" w:rsidRPr="009B46EF" w:rsidRDefault="009B46EF" w:rsidP="009B46EF">
      <w:pPr>
        <w:widowControl w:val="0"/>
        <w:spacing w:after="160" w:line="256" w:lineRule="auto"/>
        <w:ind w:left="4536"/>
        <w:jc w:val="right"/>
        <w:rPr>
          <w:rFonts w:ascii="Times New Roman" w:eastAsia="Calibri" w:hAnsi="Times New Roman" w:cs="Times New Roman"/>
          <w:b/>
          <w:bCs/>
          <w:color w:val="000000"/>
          <w:kern w:val="2"/>
          <w:sz w:val="28"/>
          <w:szCs w:val="28"/>
          <w14:ligatures w14:val="standardContextual"/>
        </w:rPr>
      </w:pPr>
      <w:r w:rsidRPr="009B46EF">
        <w:rPr>
          <w:rFonts w:ascii="Times New Roman" w:eastAsia="Calibri" w:hAnsi="Times New Roman" w:cs="Times New Roman"/>
          <w:b/>
          <w:bCs/>
          <w:color w:val="000000"/>
          <w:kern w:val="2"/>
          <w:sz w:val="24"/>
          <w:szCs w:val="24"/>
          <w14:ligatures w14:val="standardContextual"/>
        </w:rPr>
        <w:t>печатных средств массовой информации</w:t>
      </w:r>
    </w:p>
    <w:p w14:paraId="22D9D1FF" w14:textId="77777777" w:rsidR="009B46EF" w:rsidRPr="009B46EF" w:rsidRDefault="009B46EF" w:rsidP="009B46EF">
      <w:pPr>
        <w:widowControl w:val="0"/>
        <w:autoSpaceDE w:val="0"/>
        <w:autoSpaceDN w:val="0"/>
        <w:spacing w:after="0" w:line="240" w:lineRule="auto"/>
        <w:jc w:val="center"/>
        <w:outlineLvl w:val="1"/>
        <w:rPr>
          <w:rFonts w:ascii="Times New Roman" w:eastAsia="Times New Roman" w:hAnsi="Times New Roman" w:cs="Times New Roman"/>
          <w:b/>
          <w:color w:val="000000"/>
          <w:kern w:val="2"/>
          <w:sz w:val="28"/>
          <w:szCs w:val="28"/>
          <w:lang w:eastAsia="ru-RU"/>
          <w14:ligatures w14:val="standardContextual"/>
        </w:rPr>
      </w:pPr>
    </w:p>
    <w:p w14:paraId="1959DED5" w14:textId="77777777" w:rsidR="009B46EF" w:rsidRPr="009B46EF" w:rsidRDefault="009B46EF" w:rsidP="009B46EF">
      <w:pPr>
        <w:widowControl w:val="0"/>
        <w:spacing w:after="160" w:line="256" w:lineRule="auto"/>
        <w:rPr>
          <w:rFonts w:ascii="Times New Roman" w:eastAsia="Calibri" w:hAnsi="Times New Roman" w:cs="Times New Roman"/>
          <w:color w:val="000000"/>
          <w:kern w:val="2"/>
          <w:sz w:val="24"/>
          <w:szCs w:val="24"/>
          <w14:ligatures w14:val="standardContextual"/>
        </w:rPr>
      </w:pPr>
    </w:p>
    <w:p w14:paraId="27C657E3" w14:textId="77777777" w:rsidR="009B46EF" w:rsidRPr="009B46EF" w:rsidRDefault="009B46EF" w:rsidP="009B46EF">
      <w:pPr>
        <w:spacing w:after="0" w:line="240" w:lineRule="auto"/>
        <w:rPr>
          <w:rFonts w:ascii="Times New Roman" w:eastAsia="Times New Roman" w:hAnsi="Times New Roman" w:cs="Times New Roman"/>
          <w:bCs/>
          <w:kern w:val="2"/>
          <w:sz w:val="28"/>
          <w:szCs w:val="28"/>
          <w:lang w:eastAsia="ru-RU"/>
          <w14:ligatures w14:val="standardContextual"/>
        </w:rPr>
      </w:pPr>
      <w:r w:rsidRPr="009B46EF">
        <w:rPr>
          <w:rFonts w:ascii="Times New Roman" w:eastAsia="Times New Roman" w:hAnsi="Times New Roman" w:cs="Times New Roman"/>
          <w:bCs/>
          <w:kern w:val="2"/>
          <w:sz w:val="28"/>
          <w:szCs w:val="28"/>
          <w:lang w:eastAsia="ru-RU"/>
          <w14:ligatures w14:val="standardContextual"/>
        </w:rPr>
        <w:t>(форма)</w:t>
      </w:r>
    </w:p>
    <w:p w14:paraId="7F267661" w14:textId="77777777" w:rsidR="009B46EF" w:rsidRPr="009B46EF" w:rsidRDefault="009B46EF" w:rsidP="009B46EF">
      <w:pPr>
        <w:spacing w:after="0" w:line="240" w:lineRule="auto"/>
        <w:jc w:val="center"/>
        <w:rPr>
          <w:rFonts w:ascii="Times New Roman" w:eastAsia="Times New Roman" w:hAnsi="Times New Roman" w:cs="Times New Roman"/>
          <w:bCs/>
          <w:kern w:val="2"/>
          <w:sz w:val="28"/>
          <w:szCs w:val="28"/>
          <w:lang w:eastAsia="ru-RU"/>
          <w14:ligatures w14:val="standardContextual"/>
        </w:rPr>
      </w:pPr>
    </w:p>
    <w:p w14:paraId="01985C0E" w14:textId="77777777" w:rsidR="009B46EF" w:rsidRPr="009B46EF" w:rsidRDefault="009B46EF" w:rsidP="009B46EF">
      <w:pPr>
        <w:spacing w:after="0" w:line="240" w:lineRule="auto"/>
        <w:jc w:val="center"/>
        <w:rPr>
          <w:rFonts w:ascii="Times New Roman" w:eastAsia="Times New Roman" w:hAnsi="Times New Roman" w:cs="Times New Roman"/>
          <w:bCs/>
          <w:kern w:val="2"/>
          <w:sz w:val="28"/>
          <w:szCs w:val="28"/>
          <w:lang w:eastAsia="ru-RU"/>
          <w14:ligatures w14:val="standardContextual"/>
        </w:rPr>
      </w:pPr>
      <w:bookmarkStart w:id="14" w:name="_Hlk194685974"/>
    </w:p>
    <w:p w14:paraId="4D103F74"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Отчет о произведенных затратах</w:t>
      </w:r>
    </w:p>
    <w:p w14:paraId="035F3217"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на «___» __________ 20___ г.</w:t>
      </w:r>
    </w:p>
    <w:p w14:paraId="76115F57"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4"/>
          <w:szCs w:val="24"/>
          <w:lang w:eastAsia="ru-RU"/>
          <w14:ligatures w14:val="standardContextual"/>
        </w:rPr>
        <w:t>в соответствии с Соглашением от «___</w:t>
      </w:r>
      <w:proofErr w:type="gramStart"/>
      <w:r w:rsidRPr="009B46EF">
        <w:rPr>
          <w:rFonts w:ascii="Times New Roman" w:eastAsia="Times New Roman" w:hAnsi="Times New Roman" w:cs="Times New Roman"/>
          <w:kern w:val="2"/>
          <w:sz w:val="24"/>
          <w:szCs w:val="24"/>
          <w:lang w:eastAsia="ru-RU"/>
          <w14:ligatures w14:val="standardContextual"/>
        </w:rPr>
        <w:t>_»_</w:t>
      </w:r>
      <w:proofErr w:type="gramEnd"/>
      <w:r w:rsidRPr="009B46EF">
        <w:rPr>
          <w:rFonts w:ascii="Times New Roman" w:eastAsia="Times New Roman" w:hAnsi="Times New Roman" w:cs="Times New Roman"/>
          <w:kern w:val="2"/>
          <w:sz w:val="24"/>
          <w:szCs w:val="24"/>
          <w:lang w:eastAsia="ru-RU"/>
          <w14:ligatures w14:val="standardContextual"/>
        </w:rPr>
        <w:t>______20___ г. №___________</w:t>
      </w:r>
    </w:p>
    <w:p w14:paraId="13837549"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 w:val="20"/>
          <w:szCs w:val="20"/>
          <w:lang w:eastAsia="ru-RU"/>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9"/>
        <w:gridCol w:w="4480"/>
        <w:gridCol w:w="2260"/>
        <w:gridCol w:w="2176"/>
      </w:tblGrid>
      <w:tr w:rsidR="009B46EF" w:rsidRPr="009B46EF" w14:paraId="06721B64" w14:textId="77777777" w:rsidTr="009B46EF">
        <w:tc>
          <w:tcPr>
            <w:tcW w:w="230" w:type="pct"/>
            <w:tcBorders>
              <w:top w:val="single" w:sz="4" w:space="0" w:color="auto"/>
              <w:left w:val="single" w:sz="4" w:space="0" w:color="auto"/>
              <w:bottom w:val="single" w:sz="4" w:space="0" w:color="auto"/>
              <w:right w:val="single" w:sz="4" w:space="0" w:color="auto"/>
            </w:tcBorders>
            <w:hideMark/>
          </w:tcPr>
          <w:p w14:paraId="35371B8E"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9B46EF">
              <w:rPr>
                <w:rFonts w:ascii="Times New Roman" w:eastAsia="Times New Roman" w:hAnsi="Times New Roman" w:cs="Times New Roman"/>
                <w:kern w:val="2"/>
                <w:szCs w:val="20"/>
                <w:lang w:eastAsia="ru-RU"/>
                <w14:ligatures w14:val="standardContextual"/>
              </w:rPr>
              <w:t>N п/п</w:t>
            </w:r>
          </w:p>
        </w:tc>
        <w:tc>
          <w:tcPr>
            <w:tcW w:w="2397" w:type="pct"/>
            <w:tcBorders>
              <w:top w:val="single" w:sz="4" w:space="0" w:color="auto"/>
              <w:left w:val="single" w:sz="4" w:space="0" w:color="auto"/>
              <w:bottom w:val="single" w:sz="4" w:space="0" w:color="auto"/>
              <w:right w:val="single" w:sz="4" w:space="0" w:color="auto"/>
            </w:tcBorders>
            <w:hideMark/>
          </w:tcPr>
          <w:p w14:paraId="1E28EC9B"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9B46EF">
              <w:rPr>
                <w:rFonts w:ascii="Times New Roman" w:eastAsia="Times New Roman" w:hAnsi="Times New Roman" w:cs="Times New Roman"/>
                <w:kern w:val="2"/>
                <w:szCs w:val="20"/>
                <w:lang w:eastAsia="ru-RU"/>
                <w14:ligatures w14:val="standardContextual"/>
              </w:rPr>
              <w:t xml:space="preserve">Номер и дата документа (платежный документ №, </w:t>
            </w:r>
            <w:proofErr w:type="gramStart"/>
            <w:r w:rsidRPr="009B46EF">
              <w:rPr>
                <w:rFonts w:ascii="Times New Roman" w:eastAsia="Times New Roman" w:hAnsi="Times New Roman" w:cs="Times New Roman"/>
                <w:kern w:val="2"/>
                <w:szCs w:val="20"/>
                <w:lang w:eastAsia="ru-RU"/>
                <w14:ligatures w14:val="standardContextual"/>
              </w:rPr>
              <w:t>дата)*</w:t>
            </w:r>
            <w:proofErr w:type="gramEnd"/>
          </w:p>
        </w:tc>
        <w:tc>
          <w:tcPr>
            <w:tcW w:w="1209" w:type="pct"/>
            <w:tcBorders>
              <w:top w:val="single" w:sz="4" w:space="0" w:color="auto"/>
              <w:left w:val="single" w:sz="4" w:space="0" w:color="auto"/>
              <w:bottom w:val="single" w:sz="4" w:space="0" w:color="auto"/>
              <w:right w:val="single" w:sz="4" w:space="0" w:color="auto"/>
            </w:tcBorders>
            <w:hideMark/>
          </w:tcPr>
          <w:p w14:paraId="2309BDDE"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9B46EF">
              <w:rPr>
                <w:rFonts w:ascii="Times New Roman" w:eastAsia="Times New Roman" w:hAnsi="Times New Roman" w:cs="Times New Roman"/>
                <w:kern w:val="2"/>
                <w:szCs w:val="20"/>
                <w:lang w:eastAsia="ru-RU"/>
                <w14:ligatures w14:val="standardContextual"/>
              </w:rPr>
              <w:t xml:space="preserve">Фактически выплачено, руб. </w:t>
            </w:r>
          </w:p>
        </w:tc>
        <w:tc>
          <w:tcPr>
            <w:tcW w:w="1164" w:type="pct"/>
            <w:tcBorders>
              <w:top w:val="single" w:sz="4" w:space="0" w:color="auto"/>
              <w:left w:val="single" w:sz="4" w:space="0" w:color="auto"/>
              <w:bottom w:val="single" w:sz="4" w:space="0" w:color="auto"/>
              <w:right w:val="single" w:sz="4" w:space="0" w:color="auto"/>
            </w:tcBorders>
            <w:hideMark/>
          </w:tcPr>
          <w:p w14:paraId="47C5B308"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9B46EF">
              <w:rPr>
                <w:rFonts w:ascii="Times New Roman" w:eastAsia="Times New Roman" w:hAnsi="Times New Roman" w:cs="Times New Roman"/>
                <w:kern w:val="2"/>
                <w:szCs w:val="20"/>
                <w:lang w:eastAsia="ru-RU"/>
                <w14:ligatures w14:val="standardContextual"/>
              </w:rPr>
              <w:t>Сумма к возмещению, руб.</w:t>
            </w:r>
          </w:p>
        </w:tc>
      </w:tr>
      <w:tr w:rsidR="009B46EF" w:rsidRPr="009B46EF" w14:paraId="5F092949" w14:textId="77777777" w:rsidTr="009B46EF">
        <w:tc>
          <w:tcPr>
            <w:tcW w:w="230" w:type="pct"/>
            <w:tcBorders>
              <w:top w:val="single" w:sz="4" w:space="0" w:color="auto"/>
              <w:left w:val="single" w:sz="4" w:space="0" w:color="auto"/>
              <w:bottom w:val="single" w:sz="4" w:space="0" w:color="auto"/>
              <w:right w:val="single" w:sz="4" w:space="0" w:color="auto"/>
            </w:tcBorders>
            <w:hideMark/>
          </w:tcPr>
          <w:p w14:paraId="62918ADE"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 w:val="16"/>
                <w:szCs w:val="16"/>
                <w:lang w:eastAsia="ru-RU"/>
                <w14:ligatures w14:val="standardContextual"/>
              </w:rPr>
            </w:pPr>
            <w:r w:rsidRPr="009B46EF">
              <w:rPr>
                <w:rFonts w:ascii="Times New Roman" w:eastAsia="Times New Roman" w:hAnsi="Times New Roman" w:cs="Times New Roman"/>
                <w:kern w:val="2"/>
                <w:sz w:val="16"/>
                <w:szCs w:val="16"/>
                <w:lang w:eastAsia="ru-RU"/>
                <w14:ligatures w14:val="standardContextual"/>
              </w:rPr>
              <w:t>1</w:t>
            </w:r>
          </w:p>
        </w:tc>
        <w:tc>
          <w:tcPr>
            <w:tcW w:w="2397" w:type="pct"/>
            <w:tcBorders>
              <w:top w:val="single" w:sz="4" w:space="0" w:color="auto"/>
              <w:left w:val="single" w:sz="4" w:space="0" w:color="auto"/>
              <w:bottom w:val="single" w:sz="4" w:space="0" w:color="auto"/>
              <w:right w:val="single" w:sz="4" w:space="0" w:color="auto"/>
            </w:tcBorders>
            <w:hideMark/>
          </w:tcPr>
          <w:p w14:paraId="048941B1"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 w:val="16"/>
                <w:szCs w:val="16"/>
                <w:lang w:eastAsia="ru-RU"/>
                <w14:ligatures w14:val="standardContextual"/>
              </w:rPr>
            </w:pPr>
            <w:r w:rsidRPr="009B46EF">
              <w:rPr>
                <w:rFonts w:ascii="Times New Roman" w:eastAsia="Times New Roman" w:hAnsi="Times New Roman" w:cs="Times New Roman"/>
                <w:kern w:val="2"/>
                <w:sz w:val="16"/>
                <w:szCs w:val="16"/>
                <w:lang w:eastAsia="ru-RU"/>
                <w14:ligatures w14:val="standardContextual"/>
              </w:rPr>
              <w:t>2</w:t>
            </w:r>
          </w:p>
        </w:tc>
        <w:tc>
          <w:tcPr>
            <w:tcW w:w="1209" w:type="pct"/>
            <w:tcBorders>
              <w:top w:val="single" w:sz="4" w:space="0" w:color="auto"/>
              <w:left w:val="single" w:sz="4" w:space="0" w:color="auto"/>
              <w:bottom w:val="single" w:sz="4" w:space="0" w:color="auto"/>
              <w:right w:val="single" w:sz="4" w:space="0" w:color="auto"/>
            </w:tcBorders>
            <w:hideMark/>
          </w:tcPr>
          <w:p w14:paraId="20A9CB04"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 w:val="16"/>
                <w:szCs w:val="16"/>
                <w:lang w:eastAsia="ru-RU"/>
                <w14:ligatures w14:val="standardContextual"/>
              </w:rPr>
            </w:pPr>
            <w:r w:rsidRPr="009B46EF">
              <w:rPr>
                <w:rFonts w:ascii="Times New Roman" w:eastAsia="Times New Roman" w:hAnsi="Times New Roman" w:cs="Times New Roman"/>
                <w:kern w:val="2"/>
                <w:sz w:val="16"/>
                <w:szCs w:val="16"/>
                <w:lang w:eastAsia="ru-RU"/>
                <w14:ligatures w14:val="standardContextual"/>
              </w:rPr>
              <w:t>3</w:t>
            </w:r>
          </w:p>
        </w:tc>
        <w:tc>
          <w:tcPr>
            <w:tcW w:w="1164" w:type="pct"/>
            <w:tcBorders>
              <w:top w:val="single" w:sz="4" w:space="0" w:color="auto"/>
              <w:left w:val="single" w:sz="4" w:space="0" w:color="auto"/>
              <w:bottom w:val="single" w:sz="4" w:space="0" w:color="auto"/>
              <w:right w:val="single" w:sz="4" w:space="0" w:color="auto"/>
            </w:tcBorders>
            <w:hideMark/>
          </w:tcPr>
          <w:p w14:paraId="2CDE1645"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 w:val="16"/>
                <w:szCs w:val="16"/>
                <w:lang w:eastAsia="ru-RU"/>
                <w14:ligatures w14:val="standardContextual"/>
              </w:rPr>
            </w:pPr>
            <w:r w:rsidRPr="009B46EF">
              <w:rPr>
                <w:rFonts w:ascii="Times New Roman" w:eastAsia="Times New Roman" w:hAnsi="Times New Roman" w:cs="Times New Roman"/>
                <w:kern w:val="2"/>
                <w:sz w:val="16"/>
                <w:szCs w:val="16"/>
                <w:lang w:eastAsia="ru-RU"/>
                <w14:ligatures w14:val="standardContextual"/>
              </w:rPr>
              <w:t>4</w:t>
            </w:r>
          </w:p>
        </w:tc>
      </w:tr>
      <w:tr w:rsidR="009B46EF" w:rsidRPr="009B46EF" w14:paraId="0798DB89" w14:textId="77777777" w:rsidTr="009B46EF">
        <w:tc>
          <w:tcPr>
            <w:tcW w:w="230" w:type="pct"/>
            <w:tcBorders>
              <w:top w:val="single" w:sz="4" w:space="0" w:color="auto"/>
              <w:left w:val="single" w:sz="4" w:space="0" w:color="auto"/>
              <w:bottom w:val="single" w:sz="4" w:space="0" w:color="auto"/>
              <w:right w:val="single" w:sz="4" w:space="0" w:color="auto"/>
            </w:tcBorders>
          </w:tcPr>
          <w:p w14:paraId="7D81B5A6"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tcPr>
          <w:p w14:paraId="7422A33A"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209" w:type="pct"/>
            <w:tcBorders>
              <w:top w:val="single" w:sz="4" w:space="0" w:color="auto"/>
              <w:left w:val="single" w:sz="4" w:space="0" w:color="auto"/>
              <w:bottom w:val="single" w:sz="4" w:space="0" w:color="auto"/>
              <w:right w:val="single" w:sz="4" w:space="0" w:color="auto"/>
            </w:tcBorders>
          </w:tcPr>
          <w:p w14:paraId="6FDCE712"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164" w:type="pct"/>
            <w:tcBorders>
              <w:top w:val="single" w:sz="4" w:space="0" w:color="auto"/>
              <w:left w:val="single" w:sz="4" w:space="0" w:color="auto"/>
              <w:bottom w:val="single" w:sz="4" w:space="0" w:color="auto"/>
              <w:right w:val="single" w:sz="4" w:space="0" w:color="auto"/>
            </w:tcBorders>
          </w:tcPr>
          <w:p w14:paraId="08999940"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r>
      <w:tr w:rsidR="009B46EF" w:rsidRPr="009B46EF" w14:paraId="1E3D0971" w14:textId="77777777" w:rsidTr="009B46EF">
        <w:tc>
          <w:tcPr>
            <w:tcW w:w="230" w:type="pct"/>
            <w:tcBorders>
              <w:top w:val="single" w:sz="4" w:space="0" w:color="auto"/>
              <w:left w:val="single" w:sz="4" w:space="0" w:color="auto"/>
              <w:bottom w:val="single" w:sz="4" w:space="0" w:color="auto"/>
              <w:right w:val="single" w:sz="4" w:space="0" w:color="auto"/>
            </w:tcBorders>
          </w:tcPr>
          <w:p w14:paraId="0E2ABB7D"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tcPr>
          <w:p w14:paraId="18675E0A"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209" w:type="pct"/>
            <w:tcBorders>
              <w:top w:val="single" w:sz="4" w:space="0" w:color="auto"/>
              <w:left w:val="single" w:sz="4" w:space="0" w:color="auto"/>
              <w:bottom w:val="single" w:sz="4" w:space="0" w:color="auto"/>
              <w:right w:val="single" w:sz="4" w:space="0" w:color="auto"/>
            </w:tcBorders>
          </w:tcPr>
          <w:p w14:paraId="508F5EE1"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164" w:type="pct"/>
            <w:tcBorders>
              <w:top w:val="single" w:sz="4" w:space="0" w:color="auto"/>
              <w:left w:val="single" w:sz="4" w:space="0" w:color="auto"/>
              <w:bottom w:val="single" w:sz="4" w:space="0" w:color="auto"/>
              <w:right w:val="single" w:sz="4" w:space="0" w:color="auto"/>
            </w:tcBorders>
          </w:tcPr>
          <w:p w14:paraId="2737AEE3"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r>
      <w:tr w:rsidR="009B46EF" w:rsidRPr="009B46EF" w14:paraId="4FE923C8" w14:textId="77777777" w:rsidTr="009B46EF">
        <w:tc>
          <w:tcPr>
            <w:tcW w:w="230" w:type="pct"/>
            <w:tcBorders>
              <w:top w:val="single" w:sz="4" w:space="0" w:color="auto"/>
              <w:left w:val="single" w:sz="4" w:space="0" w:color="auto"/>
              <w:bottom w:val="single" w:sz="4" w:space="0" w:color="auto"/>
              <w:right w:val="single" w:sz="4" w:space="0" w:color="auto"/>
            </w:tcBorders>
          </w:tcPr>
          <w:p w14:paraId="269FF8C3"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tcPr>
          <w:p w14:paraId="621719F8"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209" w:type="pct"/>
            <w:tcBorders>
              <w:top w:val="single" w:sz="4" w:space="0" w:color="auto"/>
              <w:left w:val="single" w:sz="4" w:space="0" w:color="auto"/>
              <w:bottom w:val="single" w:sz="4" w:space="0" w:color="auto"/>
              <w:right w:val="single" w:sz="4" w:space="0" w:color="auto"/>
            </w:tcBorders>
          </w:tcPr>
          <w:p w14:paraId="2B4C23B9"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164" w:type="pct"/>
            <w:tcBorders>
              <w:top w:val="single" w:sz="4" w:space="0" w:color="auto"/>
              <w:left w:val="single" w:sz="4" w:space="0" w:color="auto"/>
              <w:bottom w:val="single" w:sz="4" w:space="0" w:color="auto"/>
              <w:right w:val="single" w:sz="4" w:space="0" w:color="auto"/>
            </w:tcBorders>
          </w:tcPr>
          <w:p w14:paraId="230347E0"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r>
      <w:tr w:rsidR="009B46EF" w:rsidRPr="009B46EF" w14:paraId="5A313EF0" w14:textId="77777777" w:rsidTr="009B46EF">
        <w:tc>
          <w:tcPr>
            <w:tcW w:w="230" w:type="pct"/>
            <w:tcBorders>
              <w:top w:val="single" w:sz="4" w:space="0" w:color="auto"/>
              <w:left w:val="single" w:sz="4" w:space="0" w:color="auto"/>
              <w:bottom w:val="single" w:sz="4" w:space="0" w:color="auto"/>
              <w:right w:val="single" w:sz="4" w:space="0" w:color="auto"/>
            </w:tcBorders>
          </w:tcPr>
          <w:p w14:paraId="3E0E8D78"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tcPr>
          <w:p w14:paraId="4F55F7F4"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209" w:type="pct"/>
            <w:tcBorders>
              <w:top w:val="single" w:sz="4" w:space="0" w:color="auto"/>
              <w:left w:val="single" w:sz="4" w:space="0" w:color="auto"/>
              <w:bottom w:val="single" w:sz="4" w:space="0" w:color="auto"/>
              <w:right w:val="single" w:sz="4" w:space="0" w:color="auto"/>
            </w:tcBorders>
          </w:tcPr>
          <w:p w14:paraId="301630CC"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c>
          <w:tcPr>
            <w:tcW w:w="1164" w:type="pct"/>
            <w:tcBorders>
              <w:top w:val="single" w:sz="4" w:space="0" w:color="auto"/>
              <w:left w:val="single" w:sz="4" w:space="0" w:color="auto"/>
              <w:bottom w:val="single" w:sz="4" w:space="0" w:color="auto"/>
              <w:right w:val="single" w:sz="4" w:space="0" w:color="auto"/>
            </w:tcBorders>
          </w:tcPr>
          <w:p w14:paraId="5E5ABDD3"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16"/>
                <w:szCs w:val="16"/>
                <w:lang w:eastAsia="ru-RU"/>
                <w14:ligatures w14:val="standardContextual"/>
              </w:rPr>
            </w:pPr>
          </w:p>
        </w:tc>
      </w:tr>
      <w:tr w:rsidR="009B46EF" w:rsidRPr="009B46EF" w14:paraId="581134E2" w14:textId="77777777" w:rsidTr="009B46EF">
        <w:tc>
          <w:tcPr>
            <w:tcW w:w="230" w:type="pct"/>
            <w:tcBorders>
              <w:top w:val="single" w:sz="4" w:space="0" w:color="auto"/>
              <w:left w:val="single" w:sz="4" w:space="0" w:color="auto"/>
              <w:bottom w:val="single" w:sz="4" w:space="0" w:color="auto"/>
              <w:right w:val="single" w:sz="4" w:space="0" w:color="auto"/>
            </w:tcBorders>
          </w:tcPr>
          <w:p w14:paraId="2E485D9F"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Cs w:val="20"/>
                <w:lang w:eastAsia="ru-RU"/>
                <w14:ligatures w14:val="standardContextual"/>
              </w:rPr>
            </w:pPr>
          </w:p>
        </w:tc>
        <w:tc>
          <w:tcPr>
            <w:tcW w:w="2397" w:type="pct"/>
            <w:tcBorders>
              <w:top w:val="single" w:sz="4" w:space="0" w:color="auto"/>
              <w:left w:val="single" w:sz="4" w:space="0" w:color="auto"/>
              <w:bottom w:val="single" w:sz="4" w:space="0" w:color="auto"/>
              <w:right w:val="single" w:sz="4" w:space="0" w:color="auto"/>
            </w:tcBorders>
            <w:hideMark/>
          </w:tcPr>
          <w:p w14:paraId="293C6DD6"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Cs w:val="20"/>
                <w:lang w:eastAsia="ru-RU"/>
                <w14:ligatures w14:val="standardContextual"/>
              </w:rPr>
            </w:pPr>
            <w:r w:rsidRPr="009B46EF">
              <w:rPr>
                <w:rFonts w:ascii="Times New Roman" w:eastAsia="Times New Roman" w:hAnsi="Times New Roman" w:cs="Times New Roman"/>
                <w:kern w:val="2"/>
                <w:szCs w:val="20"/>
                <w:lang w:eastAsia="ru-RU"/>
                <w14:ligatures w14:val="standardContextual"/>
              </w:rPr>
              <w:t>Итого</w:t>
            </w:r>
          </w:p>
        </w:tc>
        <w:tc>
          <w:tcPr>
            <w:tcW w:w="1209" w:type="pct"/>
            <w:tcBorders>
              <w:top w:val="single" w:sz="4" w:space="0" w:color="auto"/>
              <w:left w:val="single" w:sz="4" w:space="0" w:color="auto"/>
              <w:bottom w:val="single" w:sz="4" w:space="0" w:color="auto"/>
              <w:right w:val="single" w:sz="4" w:space="0" w:color="auto"/>
            </w:tcBorders>
            <w:hideMark/>
          </w:tcPr>
          <w:p w14:paraId="0E4E72C0"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9B46EF">
              <w:rPr>
                <w:rFonts w:ascii="Times New Roman" w:eastAsia="Times New Roman" w:hAnsi="Times New Roman" w:cs="Times New Roman"/>
                <w:kern w:val="2"/>
                <w:szCs w:val="20"/>
                <w:lang w:eastAsia="ru-RU"/>
                <w14:ligatures w14:val="standardContextual"/>
              </w:rPr>
              <w:t>Сумма</w:t>
            </w:r>
          </w:p>
        </w:tc>
        <w:tc>
          <w:tcPr>
            <w:tcW w:w="1164" w:type="pct"/>
            <w:tcBorders>
              <w:top w:val="single" w:sz="4" w:space="0" w:color="auto"/>
              <w:left w:val="single" w:sz="4" w:space="0" w:color="auto"/>
              <w:bottom w:val="single" w:sz="4" w:space="0" w:color="auto"/>
              <w:right w:val="single" w:sz="4" w:space="0" w:color="auto"/>
            </w:tcBorders>
            <w:hideMark/>
          </w:tcPr>
          <w:p w14:paraId="7294F894" w14:textId="77777777" w:rsidR="009B46EF" w:rsidRPr="009B46EF" w:rsidRDefault="009B46EF" w:rsidP="009B46EF">
            <w:pPr>
              <w:widowControl w:val="0"/>
              <w:autoSpaceDE w:val="0"/>
              <w:autoSpaceDN w:val="0"/>
              <w:spacing w:after="0" w:line="240" w:lineRule="auto"/>
              <w:jc w:val="center"/>
              <w:rPr>
                <w:rFonts w:ascii="Times New Roman" w:eastAsia="Times New Roman" w:hAnsi="Times New Roman" w:cs="Times New Roman"/>
                <w:kern w:val="2"/>
                <w:szCs w:val="20"/>
                <w:lang w:eastAsia="ru-RU"/>
                <w14:ligatures w14:val="standardContextual"/>
              </w:rPr>
            </w:pPr>
            <w:r w:rsidRPr="009B46EF">
              <w:rPr>
                <w:rFonts w:ascii="Times New Roman" w:eastAsia="Times New Roman" w:hAnsi="Times New Roman" w:cs="Times New Roman"/>
                <w:kern w:val="2"/>
                <w:szCs w:val="20"/>
                <w:lang w:eastAsia="ru-RU"/>
                <w14:ligatures w14:val="standardContextual"/>
              </w:rPr>
              <w:t>Сумма</w:t>
            </w:r>
          </w:p>
        </w:tc>
      </w:tr>
    </w:tbl>
    <w:p w14:paraId="2726AA54"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11612565"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r w:rsidRPr="009B46EF">
        <w:rPr>
          <w:rFonts w:ascii="Times New Roman" w:eastAsia="Times New Roman" w:hAnsi="Times New Roman" w:cs="Times New Roman"/>
          <w:kern w:val="2"/>
          <w:sz w:val="20"/>
          <w:szCs w:val="20"/>
          <w:lang w:eastAsia="ru-RU"/>
          <w14:ligatures w14:val="standardContextual"/>
        </w:rPr>
        <w:t xml:space="preserve">Целевое использование средств в сумме __________ (___________________________________________________) </w:t>
      </w:r>
    </w:p>
    <w:p w14:paraId="56E4551A" w14:textId="77777777" w:rsidR="009B46EF" w:rsidRPr="009B46EF" w:rsidRDefault="009B46EF" w:rsidP="009B46EF">
      <w:pPr>
        <w:widowControl w:val="0"/>
        <w:autoSpaceDE w:val="0"/>
        <w:autoSpaceDN w:val="0"/>
        <w:spacing w:after="0" w:line="240" w:lineRule="auto"/>
        <w:ind w:firstLine="3544"/>
        <w:jc w:val="both"/>
        <w:rPr>
          <w:rFonts w:ascii="Times New Roman" w:eastAsia="Times New Roman" w:hAnsi="Times New Roman" w:cs="Times New Roman"/>
          <w:kern w:val="2"/>
          <w:sz w:val="16"/>
          <w:szCs w:val="16"/>
          <w:lang w:eastAsia="ru-RU"/>
          <w14:ligatures w14:val="standardContextual"/>
        </w:rPr>
      </w:pPr>
      <w:r w:rsidRPr="009B46EF">
        <w:rPr>
          <w:rFonts w:ascii="Times New Roman" w:eastAsia="Times New Roman" w:hAnsi="Times New Roman" w:cs="Times New Roman"/>
          <w:kern w:val="2"/>
          <w:sz w:val="16"/>
          <w:szCs w:val="16"/>
          <w:lang w:eastAsia="ru-RU"/>
          <w14:ligatures w14:val="standardContextual"/>
        </w:rPr>
        <w:t>(</w:t>
      </w:r>
      <w:proofErr w:type="gramStart"/>
      <w:r w:rsidRPr="009B46EF">
        <w:rPr>
          <w:rFonts w:ascii="Times New Roman" w:eastAsia="Times New Roman" w:hAnsi="Times New Roman" w:cs="Times New Roman"/>
          <w:kern w:val="2"/>
          <w:sz w:val="16"/>
          <w:szCs w:val="16"/>
          <w:lang w:eastAsia="ru-RU"/>
          <w14:ligatures w14:val="standardContextual"/>
        </w:rPr>
        <w:t xml:space="preserve">цифрами)   </w:t>
      </w:r>
      <w:proofErr w:type="gramEnd"/>
      <w:r w:rsidRPr="009B46EF">
        <w:rPr>
          <w:rFonts w:ascii="Times New Roman" w:eastAsia="Times New Roman" w:hAnsi="Times New Roman" w:cs="Times New Roman"/>
          <w:kern w:val="2"/>
          <w:sz w:val="16"/>
          <w:szCs w:val="16"/>
          <w:lang w:eastAsia="ru-RU"/>
          <w14:ligatures w14:val="standardContextual"/>
        </w:rPr>
        <w:t xml:space="preserve">                               (прописью)</w:t>
      </w:r>
    </w:p>
    <w:p w14:paraId="10A1B63E"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r w:rsidRPr="009B46EF">
        <w:rPr>
          <w:rFonts w:ascii="Times New Roman" w:eastAsia="Times New Roman" w:hAnsi="Times New Roman" w:cs="Times New Roman"/>
          <w:kern w:val="2"/>
          <w:sz w:val="20"/>
          <w:szCs w:val="20"/>
          <w:lang w:eastAsia="ru-RU"/>
          <w14:ligatures w14:val="standardContextual"/>
        </w:rPr>
        <w:t>подтверждаю.</w:t>
      </w:r>
    </w:p>
    <w:p w14:paraId="26D91C4D"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721F7D27"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p w14:paraId="3D113070"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Руководитель организации             _______________ /________________/</w:t>
      </w:r>
    </w:p>
    <w:p w14:paraId="577C087C"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 xml:space="preserve">    </w:t>
      </w:r>
    </w:p>
    <w:p w14:paraId="4C5E680B"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"___" ______________ 20___ года</w:t>
      </w:r>
    </w:p>
    <w:p w14:paraId="5CCA5685" w14:textId="77777777" w:rsidR="009B46EF" w:rsidRPr="009B46EF" w:rsidRDefault="009B46EF" w:rsidP="009B46EF">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r w:rsidRPr="009B46EF">
        <w:rPr>
          <w:rFonts w:ascii="Times New Roman" w:eastAsia="Times New Roman" w:hAnsi="Times New Roman" w:cs="Times New Roman"/>
          <w:kern w:val="2"/>
          <w:sz w:val="28"/>
          <w:szCs w:val="28"/>
          <w:lang w:eastAsia="ru-RU"/>
          <w14:ligatures w14:val="standardContextual"/>
        </w:rPr>
        <w:t>М.П.</w:t>
      </w:r>
    </w:p>
    <w:p w14:paraId="59661511" w14:textId="77777777" w:rsidR="009B46EF" w:rsidRPr="009B46EF" w:rsidRDefault="009B46EF" w:rsidP="009B46EF">
      <w:pPr>
        <w:spacing w:after="160" w:line="256" w:lineRule="auto"/>
        <w:ind w:left="3402"/>
        <w:jc w:val="both"/>
        <w:rPr>
          <w:rFonts w:ascii="Calibri" w:eastAsia="Calibri" w:hAnsi="Calibri" w:cs="Times New Roman"/>
          <w:color w:val="000000"/>
          <w:kern w:val="2"/>
          <w:sz w:val="28"/>
          <w:szCs w:val="28"/>
          <w14:ligatures w14:val="standardContextual"/>
        </w:rPr>
      </w:pPr>
    </w:p>
    <w:p w14:paraId="3C430478"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720F3A85"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4D44F2BB"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p>
    <w:p w14:paraId="6920D7DB" w14:textId="77777777" w:rsidR="009B46EF" w:rsidRPr="009B46EF" w:rsidRDefault="009B46EF" w:rsidP="009B46EF">
      <w:pPr>
        <w:widowControl w:val="0"/>
        <w:autoSpaceDE w:val="0"/>
        <w:autoSpaceDN w:val="0"/>
        <w:spacing w:after="0" w:line="240" w:lineRule="auto"/>
        <w:jc w:val="both"/>
        <w:rPr>
          <w:rFonts w:ascii="Times New Roman" w:eastAsia="Times New Roman" w:hAnsi="Times New Roman" w:cs="Times New Roman"/>
          <w:kern w:val="2"/>
          <w:sz w:val="20"/>
          <w:szCs w:val="20"/>
          <w:lang w:eastAsia="ru-RU"/>
          <w14:ligatures w14:val="standardContextual"/>
        </w:rPr>
      </w:pPr>
      <w:r w:rsidRPr="009B46EF">
        <w:rPr>
          <w:rFonts w:ascii="Times New Roman" w:eastAsia="Times New Roman" w:hAnsi="Times New Roman" w:cs="Times New Roman"/>
          <w:kern w:val="2"/>
          <w:sz w:val="20"/>
          <w:szCs w:val="20"/>
          <w:lang w:eastAsia="ru-RU"/>
          <w14:ligatures w14:val="standardContextual"/>
        </w:rPr>
        <w:t>* с приложением подтверждающих произведенные затраты документов (оригиналы, либо заверенные в установленном порядке копии)</w:t>
      </w:r>
    </w:p>
    <w:p w14:paraId="2C05EA4A" w14:textId="77777777" w:rsidR="009B46EF" w:rsidRPr="009B46EF" w:rsidRDefault="009B46EF" w:rsidP="009B46EF">
      <w:pPr>
        <w:spacing w:after="0" w:line="240" w:lineRule="auto"/>
        <w:jc w:val="both"/>
        <w:rPr>
          <w:rFonts w:ascii="Times New Roman" w:eastAsia="Times New Roman" w:hAnsi="Times New Roman" w:cs="Times New Roman"/>
          <w:kern w:val="2"/>
          <w:sz w:val="24"/>
          <w:szCs w:val="24"/>
          <w:lang w:eastAsia="ru-RU"/>
          <w14:ligatures w14:val="standardContextual"/>
        </w:rPr>
      </w:pPr>
    </w:p>
    <w:p w14:paraId="79F9EAC7" w14:textId="77777777" w:rsidR="009B46EF" w:rsidRPr="009B46EF" w:rsidRDefault="009B46EF" w:rsidP="009B46EF">
      <w:pPr>
        <w:spacing w:after="0" w:line="240" w:lineRule="auto"/>
        <w:jc w:val="center"/>
        <w:rPr>
          <w:rFonts w:ascii="Times New Roman" w:eastAsia="Times New Roman" w:hAnsi="Times New Roman" w:cs="Times New Roman"/>
          <w:bCs/>
          <w:kern w:val="2"/>
          <w:sz w:val="28"/>
          <w:szCs w:val="28"/>
          <w:lang w:eastAsia="ru-RU"/>
          <w14:ligatures w14:val="standardContextual"/>
        </w:rPr>
      </w:pPr>
    </w:p>
    <w:p w14:paraId="03B0C297" w14:textId="77777777" w:rsidR="009B46EF" w:rsidRPr="009B46EF" w:rsidRDefault="009B46EF" w:rsidP="009B46EF">
      <w:pPr>
        <w:spacing w:after="0" w:line="240" w:lineRule="auto"/>
        <w:ind w:left="4253" w:hanging="4253"/>
        <w:jc w:val="right"/>
        <w:rPr>
          <w:rFonts w:ascii="Times New Roman" w:eastAsia="Times New Roman" w:hAnsi="Times New Roman" w:cs="Times New Roman"/>
          <w:b/>
          <w:kern w:val="2"/>
          <w:sz w:val="24"/>
          <w:szCs w:val="24"/>
          <w:lang w:eastAsia="ru-RU"/>
          <w14:ligatures w14:val="standardContextual"/>
        </w:rPr>
      </w:pPr>
    </w:p>
    <w:p w14:paraId="2F25DCB8" w14:textId="77777777" w:rsidR="009B46EF" w:rsidRPr="009B46EF" w:rsidRDefault="009B46EF" w:rsidP="009B46EF">
      <w:pPr>
        <w:spacing w:after="0" w:line="240" w:lineRule="auto"/>
        <w:rPr>
          <w:rFonts w:ascii="Times New Roman" w:eastAsia="Times New Roman" w:hAnsi="Times New Roman" w:cs="Times New Roman"/>
          <w:b/>
          <w:sz w:val="24"/>
          <w:szCs w:val="24"/>
          <w:lang w:eastAsia="ru-RU"/>
        </w:rPr>
        <w:sectPr w:rsidR="009B46EF" w:rsidRPr="009B46EF">
          <w:pgSz w:w="11906" w:h="16838"/>
          <w:pgMar w:top="851" w:right="850" w:bottom="1134" w:left="1701" w:header="708" w:footer="708" w:gutter="0"/>
          <w:cols w:space="720"/>
        </w:sectPr>
      </w:pPr>
    </w:p>
    <w:bookmarkEnd w:id="14"/>
    <w:p w14:paraId="5A914BB8" w14:textId="77777777" w:rsidR="009B46EF" w:rsidRPr="009B46EF" w:rsidRDefault="009B46EF" w:rsidP="009B46EF">
      <w:pPr>
        <w:spacing w:after="0" w:line="240" w:lineRule="auto"/>
        <w:ind w:left="4253" w:hanging="4253"/>
        <w:jc w:val="right"/>
        <w:rPr>
          <w:rFonts w:ascii="Times New Roman" w:eastAsia="Times New Roman" w:hAnsi="Times New Roman" w:cs="Times New Roman"/>
          <w:b/>
          <w:kern w:val="2"/>
          <w:sz w:val="24"/>
          <w:szCs w:val="24"/>
          <w:lang w:eastAsia="ru-RU"/>
          <w14:ligatures w14:val="standardContextual"/>
        </w:rPr>
      </w:pPr>
      <w:r w:rsidRPr="009B46EF">
        <w:rPr>
          <w:rFonts w:ascii="Times New Roman" w:eastAsia="Times New Roman" w:hAnsi="Times New Roman" w:cs="Times New Roman"/>
          <w:b/>
          <w:kern w:val="2"/>
          <w:sz w:val="24"/>
          <w:szCs w:val="24"/>
          <w:lang w:eastAsia="ru-RU"/>
          <w14:ligatures w14:val="standardContextual"/>
        </w:rPr>
        <w:lastRenderedPageBreak/>
        <w:t>Приложение 2</w:t>
      </w:r>
    </w:p>
    <w:p w14:paraId="1312B99F" w14:textId="77777777" w:rsidR="009B46EF" w:rsidRPr="009B46EF" w:rsidRDefault="009B46EF" w:rsidP="009B46EF">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9B46EF">
        <w:rPr>
          <w:rFonts w:ascii="Times New Roman" w:eastAsia="Times New Roman" w:hAnsi="Times New Roman" w:cs="Times New Roman"/>
          <w:b/>
          <w:kern w:val="2"/>
          <w:sz w:val="24"/>
          <w:szCs w:val="24"/>
          <w:lang w:eastAsia="ru-RU"/>
          <w14:ligatures w14:val="standardContextual"/>
        </w:rPr>
        <w:t>к постановлению администрации</w:t>
      </w:r>
    </w:p>
    <w:p w14:paraId="5067D231" w14:textId="77777777" w:rsidR="009B46EF" w:rsidRPr="009B46EF" w:rsidRDefault="009B46EF" w:rsidP="009B46EF">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9B46EF">
        <w:rPr>
          <w:rFonts w:ascii="Times New Roman" w:eastAsia="Times New Roman" w:hAnsi="Times New Roman" w:cs="Times New Roman"/>
          <w:b/>
          <w:kern w:val="2"/>
          <w:sz w:val="24"/>
          <w:szCs w:val="24"/>
          <w:lang w:eastAsia="ru-RU"/>
          <w14:ligatures w14:val="standardContextual"/>
        </w:rPr>
        <w:t>Гатчинского муниципального округа</w:t>
      </w:r>
    </w:p>
    <w:p w14:paraId="39F77BF1" w14:textId="77777777" w:rsidR="009B46EF" w:rsidRPr="009B46EF" w:rsidRDefault="009B46EF" w:rsidP="009B46EF">
      <w:pPr>
        <w:autoSpaceDE w:val="0"/>
        <w:autoSpaceDN w:val="0"/>
        <w:adjustRightInd w:val="0"/>
        <w:spacing w:after="0" w:line="240" w:lineRule="auto"/>
        <w:ind w:left="3969"/>
        <w:jc w:val="right"/>
        <w:outlineLvl w:val="0"/>
        <w:rPr>
          <w:rFonts w:ascii="Times New Roman" w:eastAsia="Times New Roman" w:hAnsi="Times New Roman" w:cs="Times New Roman"/>
          <w:b/>
          <w:bCs/>
          <w:snapToGrid w:val="0"/>
          <w:color w:val="000000"/>
          <w:sz w:val="24"/>
          <w:szCs w:val="24"/>
          <w:lang w:eastAsia="ru-RU"/>
        </w:rPr>
      </w:pPr>
      <w:r w:rsidRPr="009B46EF">
        <w:rPr>
          <w:rFonts w:ascii="Times New Roman" w:eastAsia="Calibri" w:hAnsi="Times New Roman" w:cs="Times New Roman"/>
          <w:color w:val="000000"/>
          <w:kern w:val="2"/>
          <w:sz w:val="28"/>
          <w:szCs w:val="28"/>
          <w14:ligatures w14:val="standardContextual"/>
        </w:rPr>
        <w:t xml:space="preserve">от </w:t>
      </w:r>
      <w:proofErr w:type="gramStart"/>
      <w:r w:rsidRPr="009B46EF">
        <w:rPr>
          <w:rFonts w:ascii="Times New Roman" w:eastAsia="Calibri" w:hAnsi="Times New Roman" w:cs="Times New Roman"/>
          <w:color w:val="000000"/>
          <w:kern w:val="2"/>
          <w:sz w:val="28"/>
          <w:szCs w:val="28"/>
          <w14:ligatures w14:val="standardContextual"/>
        </w:rPr>
        <w:t>25.04.2025  №</w:t>
      </w:r>
      <w:proofErr w:type="gramEnd"/>
      <w:r w:rsidRPr="009B46EF">
        <w:rPr>
          <w:rFonts w:ascii="Times New Roman" w:eastAsia="Calibri" w:hAnsi="Times New Roman" w:cs="Times New Roman"/>
          <w:color w:val="000000"/>
          <w:kern w:val="2"/>
          <w:sz w:val="28"/>
          <w:szCs w:val="28"/>
          <w14:ligatures w14:val="standardContextual"/>
        </w:rPr>
        <w:t xml:space="preserve">  3443</w:t>
      </w:r>
    </w:p>
    <w:p w14:paraId="665A93BB" w14:textId="77777777" w:rsidR="009B46EF" w:rsidRPr="009B46EF" w:rsidRDefault="009B46EF" w:rsidP="009B46EF">
      <w:pPr>
        <w:spacing w:after="0" w:line="240" w:lineRule="auto"/>
        <w:jc w:val="center"/>
        <w:rPr>
          <w:rFonts w:ascii="Times New Roman" w:eastAsia="Times New Roman" w:hAnsi="Times New Roman" w:cs="Times New Roman"/>
          <w:b/>
          <w:color w:val="000000"/>
          <w:kern w:val="2"/>
          <w:sz w:val="28"/>
          <w:szCs w:val="28"/>
          <w:lang w:eastAsia="ru-RU"/>
          <w14:ligatures w14:val="standardContextual"/>
        </w:rPr>
      </w:pPr>
      <w:r w:rsidRPr="009B46EF">
        <w:rPr>
          <w:rFonts w:ascii="Times New Roman" w:eastAsia="Times New Roman" w:hAnsi="Times New Roman" w:cs="Times New Roman"/>
          <w:b/>
          <w:color w:val="000000"/>
          <w:kern w:val="2"/>
          <w:sz w:val="28"/>
          <w:szCs w:val="28"/>
          <w:lang w:eastAsia="ru-RU"/>
          <w14:ligatures w14:val="standardContextual"/>
        </w:rPr>
        <w:t>ПОЛОЖЕНИЕ</w:t>
      </w:r>
    </w:p>
    <w:p w14:paraId="3BE25C34" w14:textId="77777777" w:rsidR="009B46EF" w:rsidRPr="009B46EF" w:rsidRDefault="009B46EF" w:rsidP="009B46EF">
      <w:pPr>
        <w:spacing w:after="0" w:line="240" w:lineRule="auto"/>
        <w:jc w:val="center"/>
        <w:rPr>
          <w:rFonts w:ascii="Times New Roman" w:eastAsia="Times New Roman" w:hAnsi="Times New Roman" w:cs="Times New Roman"/>
          <w:b/>
          <w:color w:val="000000"/>
          <w:kern w:val="2"/>
          <w:sz w:val="28"/>
          <w:szCs w:val="28"/>
          <w:lang w:eastAsia="ru-RU"/>
          <w14:ligatures w14:val="standardContextual"/>
        </w:rPr>
      </w:pPr>
      <w:r w:rsidRPr="009B46EF">
        <w:rPr>
          <w:rFonts w:ascii="Times New Roman" w:eastAsia="Times New Roman" w:hAnsi="Times New Roman" w:cs="Times New Roman"/>
          <w:b/>
          <w:color w:val="000000"/>
          <w:kern w:val="2"/>
          <w:sz w:val="28"/>
          <w:szCs w:val="28"/>
          <w:lang w:eastAsia="ru-RU"/>
          <w14:ligatures w14:val="standardContextual"/>
        </w:rPr>
        <w:t xml:space="preserve">о комиссии по проведению отбора на предоставление субсидий </w:t>
      </w:r>
      <w:r w:rsidRPr="009B46EF">
        <w:rPr>
          <w:rFonts w:ascii="Times New Roman" w:eastAsia="Calibri" w:hAnsi="Times New Roman" w:cs="Times New Roman"/>
          <w:b/>
          <w:color w:val="000000"/>
          <w:kern w:val="2"/>
          <w:sz w:val="28"/>
          <w:szCs w:val="28"/>
          <w14:ligatures w14:val="standardContextual"/>
        </w:rPr>
        <w:t>на осуществление деятельности в сфере печатных средств массовой информации</w:t>
      </w:r>
    </w:p>
    <w:p w14:paraId="75F8069D" w14:textId="77777777" w:rsidR="009B46EF" w:rsidRPr="009B46EF" w:rsidRDefault="009B46EF" w:rsidP="009B46EF">
      <w:pPr>
        <w:spacing w:after="0" w:line="240" w:lineRule="auto"/>
        <w:rPr>
          <w:rFonts w:ascii="Times New Roman" w:eastAsia="Times New Roman" w:hAnsi="Times New Roman" w:cs="Times New Roman"/>
          <w:b/>
          <w:color w:val="000000"/>
          <w:kern w:val="2"/>
          <w:sz w:val="28"/>
          <w:szCs w:val="28"/>
          <w:lang w:eastAsia="ru-RU"/>
          <w14:ligatures w14:val="standardContextual"/>
        </w:rPr>
      </w:pPr>
    </w:p>
    <w:p w14:paraId="47229910" w14:textId="77777777" w:rsidR="009B46EF" w:rsidRPr="009B46EF" w:rsidRDefault="009B46EF" w:rsidP="009B46EF">
      <w:pPr>
        <w:numPr>
          <w:ilvl w:val="0"/>
          <w:numId w:val="17"/>
        </w:numPr>
        <w:spacing w:after="0" w:line="240" w:lineRule="auto"/>
        <w:ind w:left="0" w:firstLine="709"/>
        <w:contextualSpacing/>
        <w:jc w:val="both"/>
        <w:rPr>
          <w:rFonts w:ascii="Times New Roman" w:eastAsia="Times New Roman" w:hAnsi="Times New Roman" w:cs="Times New Roman"/>
          <w:color w:val="000000"/>
          <w:kern w:val="2"/>
          <w:sz w:val="28"/>
          <w:szCs w:val="28"/>
          <w:lang w:eastAsia="ru-RU"/>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 xml:space="preserve">Комиссия </w:t>
      </w:r>
      <w:r w:rsidRPr="009B46EF">
        <w:rPr>
          <w:rFonts w:ascii="Times New Roman" w:eastAsia="Times New Roman" w:hAnsi="Times New Roman" w:cs="Times New Roman"/>
          <w:kern w:val="2"/>
          <w:sz w:val="28"/>
          <w:szCs w:val="28"/>
          <w:lang w:eastAsia="ru-RU"/>
          <w14:ligatures w14:val="standardContextual"/>
        </w:rPr>
        <w:t xml:space="preserve">по проведению отбора на предоставление субсидий </w:t>
      </w:r>
      <w:r w:rsidRPr="009B46EF">
        <w:rPr>
          <w:rFonts w:ascii="Times New Roman" w:eastAsia="Calibri" w:hAnsi="Times New Roman" w:cs="Times New Roman"/>
          <w:color w:val="000000"/>
          <w:kern w:val="2"/>
          <w:sz w:val="28"/>
          <w:szCs w:val="28"/>
          <w14:ligatures w14:val="standardContextual"/>
        </w:rPr>
        <w:t>на осуществление деятельности в сфере печатных средств массовой информации</w:t>
      </w:r>
      <w:r w:rsidRPr="009B46EF">
        <w:rPr>
          <w:rFonts w:ascii="Times New Roman" w:eastAsia="Times New Roman" w:hAnsi="Times New Roman" w:cs="Times New Roman"/>
          <w:color w:val="000000"/>
          <w:kern w:val="2"/>
          <w:sz w:val="28"/>
          <w:szCs w:val="28"/>
          <w:lang w:eastAsia="ru-RU"/>
          <w14:ligatures w14:val="standardContextual"/>
        </w:rPr>
        <w:t xml:space="preserve"> формируется</w:t>
      </w:r>
      <w:r w:rsidRPr="009B46EF">
        <w:rPr>
          <w:rFonts w:ascii="Times New Roman" w:eastAsia="Times New Roman" w:hAnsi="Times New Roman" w:cs="Calibri"/>
          <w:color w:val="000000"/>
          <w:kern w:val="2"/>
          <w:sz w:val="28"/>
          <w:szCs w:val="28"/>
          <w:lang w:eastAsia="ar-SA"/>
          <w14:ligatures w14:val="standardContextual"/>
        </w:rPr>
        <w:t xml:space="preserve"> из семи человек (далее – комиссия).</w:t>
      </w:r>
    </w:p>
    <w:p w14:paraId="1556E789" w14:textId="77777777" w:rsidR="009B46EF" w:rsidRPr="009B46EF" w:rsidRDefault="009B46EF" w:rsidP="009B46EF">
      <w:pPr>
        <w:numPr>
          <w:ilvl w:val="0"/>
          <w:numId w:val="17"/>
        </w:numPr>
        <w:tabs>
          <w:tab w:val="left" w:pos="-4111"/>
        </w:tabs>
        <w:suppressAutoHyphens/>
        <w:spacing w:after="0" w:line="240" w:lineRule="auto"/>
        <w:ind w:left="0"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В своей деятельности комиссия руководствуется порядком проведения отбора получателей субсидий, утвержденным настоящим постановлением.</w:t>
      </w:r>
    </w:p>
    <w:p w14:paraId="41FD3BC0" w14:textId="77777777" w:rsidR="009B46EF" w:rsidRPr="009B46EF" w:rsidRDefault="009B46EF" w:rsidP="009B46EF">
      <w:pPr>
        <w:numPr>
          <w:ilvl w:val="0"/>
          <w:numId w:val="17"/>
        </w:numPr>
        <w:tabs>
          <w:tab w:val="left" w:pos="-4111"/>
        </w:tabs>
        <w:suppressAutoHyphens/>
        <w:spacing w:after="0" w:line="240" w:lineRule="auto"/>
        <w:ind w:left="0"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Times New Roman"/>
          <w:color w:val="000000"/>
          <w:kern w:val="2"/>
          <w:sz w:val="28"/>
          <w:szCs w:val="28"/>
          <w:lang w:eastAsia="ru-RU"/>
          <w14:ligatures w14:val="standardContextual"/>
        </w:rPr>
        <w:t>Заявки рассматриваются комиссией на заседании комиссии.</w:t>
      </w:r>
    </w:p>
    <w:p w14:paraId="2AEA0B72" w14:textId="77777777" w:rsidR="009B46EF" w:rsidRPr="009B46EF" w:rsidRDefault="009B46EF" w:rsidP="009B46EF">
      <w:pPr>
        <w:numPr>
          <w:ilvl w:val="0"/>
          <w:numId w:val="17"/>
        </w:numPr>
        <w:tabs>
          <w:tab w:val="left" w:pos="-4111"/>
        </w:tabs>
        <w:suppressAutoHyphens/>
        <w:spacing w:after="0" w:line="240" w:lineRule="auto"/>
        <w:ind w:left="0"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Работой комиссии руководит председатель комиссии. Председатель комиссии назначает дату и время проведения ее заседаний.</w:t>
      </w:r>
    </w:p>
    <w:p w14:paraId="6FC5CDF5" w14:textId="77777777" w:rsidR="009B46EF" w:rsidRPr="009B46EF" w:rsidRDefault="009B46EF" w:rsidP="009B46EF">
      <w:pPr>
        <w:numPr>
          <w:ilvl w:val="0"/>
          <w:numId w:val="17"/>
        </w:numPr>
        <w:tabs>
          <w:tab w:val="left" w:pos="-4111"/>
        </w:tabs>
        <w:suppressAutoHyphens/>
        <w:spacing w:after="0" w:line="240" w:lineRule="auto"/>
        <w:ind w:left="0"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В случае отсутствия председателя комиссии, его полномочия исполняет заместитель председателя комиссии.</w:t>
      </w:r>
    </w:p>
    <w:p w14:paraId="127B1D07" w14:textId="77777777" w:rsidR="009B46EF" w:rsidRPr="009B46EF" w:rsidRDefault="009B46EF" w:rsidP="009B46EF">
      <w:pPr>
        <w:numPr>
          <w:ilvl w:val="0"/>
          <w:numId w:val="17"/>
        </w:numPr>
        <w:tabs>
          <w:tab w:val="left" w:pos="-4111"/>
          <w:tab w:val="left" w:pos="993"/>
        </w:tabs>
        <w:suppressAutoHyphens/>
        <w:spacing w:after="0" w:line="240" w:lineRule="auto"/>
        <w:ind w:left="0"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1815541C" w14:textId="77777777" w:rsidR="009B46EF" w:rsidRPr="009B46EF" w:rsidRDefault="009B46EF" w:rsidP="009B46EF">
      <w:pPr>
        <w:numPr>
          <w:ilvl w:val="0"/>
          <w:numId w:val="17"/>
        </w:numPr>
        <w:tabs>
          <w:tab w:val="left" w:pos="-4111"/>
          <w:tab w:val="left" w:pos="993"/>
        </w:tabs>
        <w:suppressAutoHyphens/>
        <w:spacing w:after="0" w:line="240" w:lineRule="auto"/>
        <w:ind w:left="0"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В протоколе заседания комиссии фиксируются:</w:t>
      </w: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w:t>
      </w:r>
    </w:p>
    <w:p w14:paraId="0548835A" w14:textId="77777777" w:rsidR="009B46EF" w:rsidRPr="009B46EF" w:rsidRDefault="009B46EF" w:rsidP="009B46EF">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 состав комиссии;</w:t>
      </w:r>
    </w:p>
    <w:p w14:paraId="49E3CA9E" w14:textId="77777777" w:rsidR="009B46EF" w:rsidRPr="009B46EF" w:rsidRDefault="009B46EF" w:rsidP="009B46EF">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 повестка дня;</w:t>
      </w:r>
    </w:p>
    <w:p w14:paraId="42E0EEB5" w14:textId="77777777" w:rsidR="009B46EF" w:rsidRPr="009B46EF" w:rsidRDefault="009B46EF" w:rsidP="009B46EF">
      <w:pPr>
        <w:tabs>
          <w:tab w:val="num" w:pos="-7797"/>
          <w:tab w:val="left" w:pos="-4111"/>
          <w:tab w:val="left" w:pos="720"/>
        </w:tabs>
        <w:suppressAutoHyphens/>
        <w:spacing w:after="0" w:line="240" w:lineRule="auto"/>
        <w:ind w:firstLine="709"/>
        <w:jc w:val="both"/>
        <w:rPr>
          <w:rFonts w:ascii="Times New Roman" w:eastAsia="Calibri" w:hAnsi="Times New Roman" w:cs="Times New Roman"/>
          <w:kern w:val="2"/>
          <w:sz w:val="28"/>
          <w:szCs w:val="28"/>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 xml:space="preserve">- сведения о </w:t>
      </w:r>
      <w:r w:rsidRPr="009B46EF">
        <w:rPr>
          <w:rFonts w:ascii="Times New Roman" w:eastAsia="Calibri" w:hAnsi="Times New Roman" w:cs="Times New Roman"/>
          <w:kern w:val="2"/>
          <w:sz w:val="28"/>
          <w:szCs w:val="28"/>
          <w14:ligatures w14:val="standardContextual"/>
        </w:rPr>
        <w:t xml:space="preserve">юридических лицах, индивидуальных предпринимателях, а также физических лиц – производителей товаров, работ, услуг, </w:t>
      </w:r>
      <w:r w:rsidRPr="009B46EF">
        <w:rPr>
          <w:rFonts w:ascii="Times New Roman" w:eastAsia="Calibri" w:hAnsi="Times New Roman" w:cs="Times New Roman"/>
          <w:color w:val="000000"/>
          <w:kern w:val="2"/>
          <w:sz w:val="28"/>
          <w:szCs w:val="28"/>
          <w14:ligatures w14:val="standardContextual"/>
        </w:rPr>
        <w:t>осуществляющих свою деятельность в сфере печатных средств массовой информации</w:t>
      </w:r>
      <w:r w:rsidRPr="009B46EF">
        <w:rPr>
          <w:rFonts w:ascii="Times New Roman" w:eastAsia="Calibri" w:hAnsi="Times New Roman" w:cs="Times New Roman"/>
          <w:kern w:val="2"/>
          <w:sz w:val="28"/>
          <w:szCs w:val="28"/>
          <w14:ligatures w14:val="standardContextual"/>
        </w:rPr>
        <w:t xml:space="preserve">, зарегистрированных на территории Гатчинского муниципального округа, </w:t>
      </w:r>
      <w:r w:rsidRPr="009B46EF">
        <w:rPr>
          <w:rFonts w:ascii="Times New Roman" w:eastAsia="Times New Roman" w:hAnsi="Times New Roman" w:cs="Calibri"/>
          <w:color w:val="000000"/>
          <w:kern w:val="2"/>
          <w:sz w:val="28"/>
          <w:szCs w:val="28"/>
          <w:lang w:eastAsia="ar-SA"/>
          <w14:ligatures w14:val="standardContextual"/>
        </w:rPr>
        <w:t>подавших заявки на участие в отборе;</w:t>
      </w:r>
    </w:p>
    <w:p w14:paraId="4A327164" w14:textId="77777777" w:rsidR="009B46EF" w:rsidRPr="009B46EF" w:rsidRDefault="009B46EF" w:rsidP="009B46EF">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 результаты рассмотрения заявок и сведения о допуске заявок на участие в отборе;</w:t>
      </w:r>
    </w:p>
    <w:p w14:paraId="0C34E8CA" w14:textId="77777777" w:rsidR="009B46EF" w:rsidRPr="009B46EF" w:rsidRDefault="009B46EF" w:rsidP="009B46EF">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 результаты оценки каждого соискателя, заявка которого допущена к отбору;</w:t>
      </w:r>
    </w:p>
    <w:p w14:paraId="64D35097" w14:textId="77777777" w:rsidR="009B46EF" w:rsidRPr="009B46EF" w:rsidRDefault="009B46EF" w:rsidP="009B46EF">
      <w:pPr>
        <w:tabs>
          <w:tab w:val="num" w:pos="-7797"/>
          <w:tab w:val="left" w:pos="-4111"/>
          <w:tab w:val="left" w:pos="0"/>
          <w:tab w:val="left" w:pos="720"/>
        </w:tabs>
        <w:suppressAutoHyphens/>
        <w:spacing w:after="0" w:line="240" w:lineRule="auto"/>
        <w:ind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 xml:space="preserve">- наименование участника, прошедшего отбор. </w:t>
      </w:r>
    </w:p>
    <w:p w14:paraId="19C7AE70" w14:textId="77777777" w:rsidR="009B46EF" w:rsidRPr="009B46EF" w:rsidRDefault="009B46EF" w:rsidP="009B46EF">
      <w:pPr>
        <w:numPr>
          <w:ilvl w:val="0"/>
          <w:numId w:val="17"/>
        </w:numPr>
        <w:tabs>
          <w:tab w:val="left" w:pos="-4111"/>
        </w:tabs>
        <w:suppressAutoHyphens/>
        <w:spacing w:after="0" w:line="240" w:lineRule="auto"/>
        <w:ind w:firstLine="709"/>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t>Комиссия имеет следующие полномочия:</w:t>
      </w:r>
      <w:r w:rsidRPr="009B46EF">
        <w:rPr>
          <w:rFonts w:ascii="Times New Roman" w:eastAsia="Times New Roman" w:hAnsi="Times New Roman" w:cs="Calibri"/>
          <w:color w:val="000000"/>
          <w:kern w:val="2"/>
          <w:sz w:val="28"/>
          <w:szCs w:val="28"/>
          <w:lang w:eastAsia="ar-SA"/>
          <w14:ligatures w14:val="standardContextual"/>
        </w:rPr>
        <w:t xml:space="preserve"> </w:t>
      </w:r>
    </w:p>
    <w:p w14:paraId="1C7BC2A6" w14:textId="77777777" w:rsidR="009B46EF" w:rsidRPr="009B46EF" w:rsidRDefault="009B46EF" w:rsidP="009B46EF">
      <w:pPr>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рассмотрение и проверка заявок претендентов на получение субсидий и прилагаемых к ним документов на соответствие установленным требованиям, указанным в Порядке предоставления субсидий на </w:t>
      </w:r>
      <w:r w:rsidRPr="009B46EF">
        <w:rPr>
          <w:rFonts w:ascii="Times New Roman" w:eastAsia="Calibri" w:hAnsi="Times New Roman" w:cs="Times New Roman"/>
          <w:color w:val="000000"/>
          <w:kern w:val="2"/>
          <w:sz w:val="28"/>
          <w:szCs w:val="28"/>
          <w14:ligatures w14:val="standardContextual"/>
        </w:rPr>
        <w:t>осуществление деятельности в сфере печатных средств массовой информации;</w:t>
      </w:r>
    </w:p>
    <w:p w14:paraId="52E72A7A" w14:textId="77777777" w:rsidR="009B46EF" w:rsidRPr="009B46EF" w:rsidRDefault="009B46EF" w:rsidP="009B46EF">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t>- принятие решения о признании участников отбора соответствующими установленным требованиям и критериям;</w:t>
      </w:r>
    </w:p>
    <w:p w14:paraId="095571CD" w14:textId="77777777" w:rsidR="009B46EF" w:rsidRPr="009B46EF" w:rsidRDefault="009B46EF" w:rsidP="009B46EF">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t>- отмена отбора.</w:t>
      </w:r>
    </w:p>
    <w:p w14:paraId="2DFB7308" w14:textId="77777777" w:rsidR="009B46EF" w:rsidRPr="009B46EF" w:rsidRDefault="009B46EF" w:rsidP="009B46EF">
      <w:pPr>
        <w:numPr>
          <w:ilvl w:val="0"/>
          <w:numId w:val="17"/>
        </w:numPr>
        <w:tabs>
          <w:tab w:val="left" w:pos="-4111"/>
        </w:tabs>
        <w:suppressAutoHyphens/>
        <w:spacing w:after="0" w:line="240" w:lineRule="auto"/>
        <w:ind w:left="0"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Комиссия осуществляет свою деятельность на безвозмездной основе.</w:t>
      </w:r>
    </w:p>
    <w:p w14:paraId="2278BE2B" w14:textId="77777777" w:rsidR="009B46EF" w:rsidRPr="009B46EF" w:rsidRDefault="009B46EF" w:rsidP="009B46EF">
      <w:pPr>
        <w:numPr>
          <w:ilvl w:val="0"/>
          <w:numId w:val="17"/>
        </w:numPr>
        <w:tabs>
          <w:tab w:val="left" w:pos="-4111"/>
        </w:tabs>
        <w:suppressAutoHyphens/>
        <w:spacing w:after="0" w:line="240" w:lineRule="auto"/>
        <w:ind w:left="0"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lastRenderedPageBreak/>
        <w:t>Деятельность комиссии осуществляется на основе коллегиального обсуждения.</w:t>
      </w:r>
    </w:p>
    <w:p w14:paraId="0D243D4F" w14:textId="77777777" w:rsidR="009B46EF" w:rsidRPr="009B46EF" w:rsidRDefault="009B46EF" w:rsidP="009B46EF">
      <w:pPr>
        <w:numPr>
          <w:ilvl w:val="0"/>
          <w:numId w:val="17"/>
        </w:numPr>
        <w:tabs>
          <w:tab w:val="left" w:pos="-4111"/>
        </w:tabs>
        <w:suppressAutoHyphens/>
        <w:spacing w:after="0" w:line="240" w:lineRule="auto"/>
        <w:ind w:left="0" w:firstLine="709"/>
        <w:jc w:val="both"/>
        <w:rPr>
          <w:rFonts w:ascii="Times New Roman" w:eastAsia="Times New Roman" w:hAnsi="Times New Roman" w:cs="Calibri"/>
          <w:color w:val="000000"/>
          <w:kern w:val="2"/>
          <w:sz w:val="28"/>
          <w:szCs w:val="28"/>
          <w:lang w:eastAsia="ar-SA"/>
          <w14:ligatures w14:val="standardContextual"/>
        </w:rPr>
      </w:pPr>
      <w:r w:rsidRPr="009B46EF">
        <w:rPr>
          <w:rFonts w:ascii="Times New Roman" w:eastAsia="Times New Roman" w:hAnsi="Times New Roman" w:cs="Calibri"/>
          <w:color w:val="000000"/>
          <w:kern w:val="2"/>
          <w:sz w:val="28"/>
          <w:szCs w:val="28"/>
          <w:lang w:eastAsia="ar-SA"/>
          <w14:ligatures w14:val="standardContextual"/>
        </w:rPr>
        <w:t>Решение комиссии считается правомочным при участии в заседании не менее половины членов комиссии.</w:t>
      </w:r>
    </w:p>
    <w:p w14:paraId="4250B054" w14:textId="77777777" w:rsidR="009B46EF" w:rsidRPr="009B46EF" w:rsidRDefault="009B46EF" w:rsidP="009B46EF">
      <w:pPr>
        <w:numPr>
          <w:ilvl w:val="0"/>
          <w:numId w:val="17"/>
        </w:numPr>
        <w:tabs>
          <w:tab w:val="left" w:pos="-4111"/>
        </w:tabs>
        <w:suppressAutoHyphens/>
        <w:spacing w:after="0" w:line="240" w:lineRule="auto"/>
        <w:ind w:left="0" w:firstLine="709"/>
        <w:jc w:val="both"/>
        <w:rPr>
          <w:rFonts w:ascii="Times New Roman" w:eastAsia="Times New Roman" w:hAnsi="Times New Roman" w:cs="Calibri"/>
          <w:color w:val="000000"/>
          <w:spacing w:val="2"/>
          <w:kern w:val="2"/>
          <w:sz w:val="28"/>
          <w:szCs w:val="28"/>
          <w:shd w:val="clear" w:color="auto" w:fill="FFFFFF"/>
          <w:lang w:eastAsia="ar-SA"/>
          <w14:ligatures w14:val="standardContextual"/>
        </w:rPr>
      </w:pP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Решение </w:t>
      </w:r>
      <w:r w:rsidRPr="009B46EF">
        <w:rPr>
          <w:rFonts w:ascii="Times New Roman" w:eastAsia="Times New Roman" w:hAnsi="Times New Roman" w:cs="Calibri"/>
          <w:color w:val="000000"/>
          <w:kern w:val="2"/>
          <w:sz w:val="28"/>
          <w:szCs w:val="28"/>
          <w:lang w:eastAsia="ar-SA"/>
          <w14:ligatures w14:val="standardContextual"/>
        </w:rPr>
        <w:t>комиссии</w:t>
      </w: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принимается простым большинством голосов от числа присутствующих на заседании членов </w:t>
      </w:r>
      <w:r w:rsidRPr="009B46EF">
        <w:rPr>
          <w:rFonts w:ascii="Times New Roman" w:eastAsia="Times New Roman" w:hAnsi="Times New Roman" w:cs="Calibri"/>
          <w:color w:val="000000"/>
          <w:kern w:val="2"/>
          <w:sz w:val="28"/>
          <w:szCs w:val="28"/>
          <w:lang w:eastAsia="ar-SA"/>
          <w14:ligatures w14:val="standardContextual"/>
        </w:rPr>
        <w:t>комиссии</w:t>
      </w: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путем открытого голосования. В случае равенства голосов председатель (председательствующий на заседании) </w:t>
      </w:r>
      <w:r w:rsidRPr="009B46EF">
        <w:rPr>
          <w:rFonts w:ascii="Times New Roman" w:eastAsia="Times New Roman" w:hAnsi="Times New Roman" w:cs="Calibri"/>
          <w:color w:val="000000"/>
          <w:kern w:val="2"/>
          <w:sz w:val="28"/>
          <w:szCs w:val="28"/>
          <w:lang w:eastAsia="ar-SA"/>
          <w14:ligatures w14:val="standardContextual"/>
        </w:rPr>
        <w:t>комиссии</w:t>
      </w:r>
      <w:r w:rsidRPr="009B46EF">
        <w:rPr>
          <w:rFonts w:ascii="Times New Roman" w:eastAsia="Times New Roman" w:hAnsi="Times New Roman" w:cs="Calibri"/>
          <w:color w:val="000000"/>
          <w:spacing w:val="2"/>
          <w:kern w:val="2"/>
          <w:sz w:val="28"/>
          <w:szCs w:val="28"/>
          <w:shd w:val="clear" w:color="auto" w:fill="FFFFFF"/>
          <w:lang w:eastAsia="ar-SA"/>
          <w14:ligatures w14:val="standardContextual"/>
        </w:rPr>
        <w:t xml:space="preserve"> имеет право решающего голоса.</w:t>
      </w:r>
    </w:p>
    <w:p w14:paraId="2C895BEF" w14:textId="77777777" w:rsidR="009B46EF" w:rsidRPr="009B46EF" w:rsidRDefault="009B46EF" w:rsidP="009B46EF">
      <w:pPr>
        <w:tabs>
          <w:tab w:val="num" w:pos="-7797"/>
          <w:tab w:val="left" w:pos="-4111"/>
        </w:tabs>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p>
    <w:p w14:paraId="2C98BC5D" w14:textId="77777777" w:rsidR="009B46EF" w:rsidRPr="009B46EF" w:rsidRDefault="009B46EF" w:rsidP="009B46EF">
      <w:pPr>
        <w:tabs>
          <w:tab w:val="num" w:pos="-7797"/>
          <w:tab w:val="left" w:pos="-4111"/>
        </w:tabs>
        <w:spacing w:after="0" w:line="240" w:lineRule="auto"/>
        <w:ind w:firstLine="709"/>
        <w:jc w:val="both"/>
        <w:rPr>
          <w:rFonts w:ascii="Times New Roman" w:eastAsia="Times New Roman" w:hAnsi="Times New Roman" w:cs="Times New Roman"/>
          <w:color w:val="000000"/>
          <w:kern w:val="2"/>
          <w:sz w:val="28"/>
          <w:szCs w:val="28"/>
          <w:lang w:eastAsia="ru-RU"/>
          <w14:ligatures w14:val="standardContextual"/>
        </w:rPr>
      </w:pPr>
    </w:p>
    <w:p w14:paraId="7A7EFBC5"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48DB969"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C0EF34B"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49871B7"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474F61DB"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4B69E95F"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92AC10C"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83CB38A"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BC0883B"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43703C4"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D986937"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B095C4A"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11265FB9"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832F1B6"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256F7AC2"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40C51B53"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4B6177E"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8B01C88"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7436C7D"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0A5E481"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73C14B0"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26F26607"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C40D5F6"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1E5D19C8"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4B2D835"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C1D5F32"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DD9B10B"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369CF76" w14:textId="5089CB25" w:rsid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143288D" w14:textId="18778876" w:rsid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CBAC52C" w14:textId="642B0C90" w:rsid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628DD983" w14:textId="6EBB4838" w:rsid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21CE75FF" w14:textId="08916F9D" w:rsid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4E738172"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0D489AE4"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356AD912"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5F1662E0"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78DC1552" w14:textId="77777777" w:rsidR="009B46EF" w:rsidRPr="009B46EF" w:rsidRDefault="009B46EF" w:rsidP="009B46EF">
      <w:pPr>
        <w:tabs>
          <w:tab w:val="num" w:pos="-7797"/>
          <w:tab w:val="left" w:pos="-4111"/>
        </w:tabs>
        <w:spacing w:after="0" w:line="240" w:lineRule="auto"/>
        <w:ind w:firstLine="567"/>
        <w:jc w:val="both"/>
        <w:rPr>
          <w:rFonts w:ascii="Times New Roman" w:eastAsia="Times New Roman" w:hAnsi="Times New Roman" w:cs="Times New Roman"/>
          <w:b/>
          <w:color w:val="000000"/>
          <w:kern w:val="2"/>
          <w:sz w:val="28"/>
          <w:szCs w:val="28"/>
          <w:lang w:eastAsia="ru-RU"/>
          <w14:ligatures w14:val="standardContextual"/>
        </w:rPr>
      </w:pPr>
    </w:p>
    <w:p w14:paraId="2E2AE4D9" w14:textId="77777777" w:rsidR="009B46EF" w:rsidRPr="009B46EF" w:rsidRDefault="009B46EF" w:rsidP="009B46EF">
      <w:pPr>
        <w:spacing w:after="0" w:line="240" w:lineRule="auto"/>
        <w:ind w:left="4253" w:hanging="4253"/>
        <w:jc w:val="right"/>
        <w:rPr>
          <w:rFonts w:ascii="Times New Roman" w:eastAsia="Times New Roman" w:hAnsi="Times New Roman" w:cs="Times New Roman"/>
          <w:b/>
          <w:kern w:val="2"/>
          <w:sz w:val="24"/>
          <w:szCs w:val="24"/>
          <w:lang w:eastAsia="ru-RU"/>
          <w14:ligatures w14:val="standardContextual"/>
        </w:rPr>
      </w:pPr>
      <w:r w:rsidRPr="009B46EF">
        <w:rPr>
          <w:rFonts w:ascii="Times New Roman" w:eastAsia="Times New Roman" w:hAnsi="Times New Roman" w:cs="Times New Roman"/>
          <w:b/>
          <w:kern w:val="2"/>
          <w:sz w:val="24"/>
          <w:szCs w:val="24"/>
          <w:lang w:eastAsia="ru-RU"/>
          <w14:ligatures w14:val="standardContextual"/>
        </w:rPr>
        <w:t>Приложение 3</w:t>
      </w:r>
    </w:p>
    <w:p w14:paraId="3E9A2EA0" w14:textId="77777777" w:rsidR="009B46EF" w:rsidRPr="009B46EF" w:rsidRDefault="009B46EF" w:rsidP="009B46EF">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9B46EF">
        <w:rPr>
          <w:rFonts w:ascii="Times New Roman" w:eastAsia="Times New Roman" w:hAnsi="Times New Roman" w:cs="Times New Roman"/>
          <w:b/>
          <w:kern w:val="2"/>
          <w:sz w:val="24"/>
          <w:szCs w:val="24"/>
          <w:lang w:eastAsia="ru-RU"/>
          <w14:ligatures w14:val="standardContextual"/>
        </w:rPr>
        <w:t>к постановлению администрации</w:t>
      </w:r>
    </w:p>
    <w:p w14:paraId="3BFB8924" w14:textId="77777777" w:rsidR="009B46EF" w:rsidRPr="009B46EF" w:rsidRDefault="009B46EF" w:rsidP="009B46EF">
      <w:pPr>
        <w:spacing w:after="0" w:line="240" w:lineRule="auto"/>
        <w:ind w:left="4253"/>
        <w:jc w:val="right"/>
        <w:rPr>
          <w:rFonts w:ascii="Times New Roman" w:eastAsia="Times New Roman" w:hAnsi="Times New Roman" w:cs="Times New Roman"/>
          <w:b/>
          <w:kern w:val="2"/>
          <w:sz w:val="24"/>
          <w:szCs w:val="24"/>
          <w:lang w:eastAsia="ru-RU"/>
          <w14:ligatures w14:val="standardContextual"/>
        </w:rPr>
      </w:pPr>
      <w:r w:rsidRPr="009B46EF">
        <w:rPr>
          <w:rFonts w:ascii="Times New Roman" w:eastAsia="Times New Roman" w:hAnsi="Times New Roman" w:cs="Times New Roman"/>
          <w:b/>
          <w:kern w:val="2"/>
          <w:sz w:val="24"/>
          <w:szCs w:val="24"/>
          <w:lang w:eastAsia="ru-RU"/>
          <w14:ligatures w14:val="standardContextual"/>
        </w:rPr>
        <w:t>Гатчинского муниципального округа</w:t>
      </w:r>
    </w:p>
    <w:p w14:paraId="3BC8FBD3" w14:textId="77777777" w:rsidR="009B46EF" w:rsidRPr="009B46EF" w:rsidRDefault="009B46EF" w:rsidP="009B46EF">
      <w:pPr>
        <w:tabs>
          <w:tab w:val="num" w:pos="-7797"/>
          <w:tab w:val="left" w:pos="-4111"/>
        </w:tabs>
        <w:spacing w:after="0" w:line="240" w:lineRule="auto"/>
        <w:ind w:firstLine="567"/>
        <w:jc w:val="right"/>
        <w:rPr>
          <w:rFonts w:ascii="Times New Roman" w:eastAsia="Times New Roman" w:hAnsi="Times New Roman" w:cs="Times New Roman"/>
          <w:b/>
          <w:color w:val="000000"/>
          <w:kern w:val="2"/>
          <w:sz w:val="28"/>
          <w:szCs w:val="28"/>
          <w:lang w:eastAsia="ru-RU"/>
          <w14:ligatures w14:val="standardContextual"/>
        </w:rPr>
      </w:pPr>
      <w:r w:rsidRPr="009B46EF">
        <w:rPr>
          <w:rFonts w:ascii="Times New Roman" w:eastAsia="Calibri" w:hAnsi="Times New Roman" w:cs="Times New Roman"/>
          <w:color w:val="000000"/>
          <w:kern w:val="2"/>
          <w:sz w:val="28"/>
          <w:szCs w:val="28"/>
          <w14:ligatures w14:val="standardContextual"/>
        </w:rPr>
        <w:t xml:space="preserve">от </w:t>
      </w:r>
      <w:proofErr w:type="gramStart"/>
      <w:r w:rsidRPr="009B46EF">
        <w:rPr>
          <w:rFonts w:ascii="Times New Roman" w:eastAsia="Calibri" w:hAnsi="Times New Roman" w:cs="Times New Roman"/>
          <w:color w:val="000000"/>
          <w:kern w:val="2"/>
          <w:sz w:val="28"/>
          <w:szCs w:val="28"/>
          <w14:ligatures w14:val="standardContextual"/>
        </w:rPr>
        <w:t>25.04.2025  №</w:t>
      </w:r>
      <w:proofErr w:type="gramEnd"/>
      <w:r w:rsidRPr="009B46EF">
        <w:rPr>
          <w:rFonts w:ascii="Times New Roman" w:eastAsia="Calibri" w:hAnsi="Times New Roman" w:cs="Times New Roman"/>
          <w:color w:val="000000"/>
          <w:kern w:val="2"/>
          <w:sz w:val="28"/>
          <w:szCs w:val="28"/>
          <w14:ligatures w14:val="standardContextual"/>
        </w:rPr>
        <w:t xml:space="preserve">  3443</w:t>
      </w:r>
    </w:p>
    <w:p w14:paraId="2871AE03" w14:textId="77777777" w:rsidR="009B46EF" w:rsidRPr="009B46EF" w:rsidRDefault="009B46EF" w:rsidP="009B46EF">
      <w:pPr>
        <w:spacing w:after="0" w:line="240" w:lineRule="auto"/>
        <w:ind w:left="4253" w:hanging="4253"/>
        <w:rPr>
          <w:rFonts w:ascii="Times New Roman" w:eastAsia="Times New Roman" w:hAnsi="Times New Roman" w:cs="Times New Roman"/>
          <w:b/>
          <w:color w:val="000000"/>
          <w:kern w:val="2"/>
          <w:sz w:val="24"/>
          <w:szCs w:val="24"/>
          <w:lang w:eastAsia="ru-RU"/>
          <w14:ligatures w14:val="standardContextual"/>
        </w:rPr>
      </w:pPr>
    </w:p>
    <w:p w14:paraId="2C2D7332" w14:textId="77777777" w:rsidR="009B46EF" w:rsidRPr="009B46EF" w:rsidRDefault="009B46EF" w:rsidP="009B46EF">
      <w:pPr>
        <w:spacing w:after="0" w:line="240" w:lineRule="auto"/>
        <w:ind w:right="-1"/>
        <w:jc w:val="center"/>
        <w:rPr>
          <w:rFonts w:ascii="Times New Roman" w:eastAsia="Calibri" w:hAnsi="Times New Roman" w:cs="Times New Roman"/>
          <w:b/>
          <w:bCs/>
          <w:color w:val="000000"/>
          <w:kern w:val="2"/>
          <w:sz w:val="28"/>
          <w:szCs w:val="28"/>
          <w14:ligatures w14:val="standardContextual"/>
        </w:rPr>
      </w:pPr>
      <w:r w:rsidRPr="009B46EF">
        <w:rPr>
          <w:rFonts w:ascii="Times New Roman" w:eastAsia="Calibri" w:hAnsi="Times New Roman" w:cs="Times New Roman"/>
          <w:b/>
          <w:bCs/>
          <w:kern w:val="2"/>
          <w:sz w:val="28"/>
          <w:szCs w:val="28"/>
          <w14:ligatures w14:val="standardContextual"/>
        </w:rPr>
        <w:t xml:space="preserve">Состав конкурсной по отбору получателей субсидий из бюджета Гатчинского муниципального округа </w:t>
      </w:r>
      <w:r w:rsidRPr="009B46EF">
        <w:rPr>
          <w:rFonts w:ascii="Times New Roman" w:eastAsia="Calibri" w:hAnsi="Times New Roman" w:cs="Times New Roman"/>
          <w:b/>
          <w:bCs/>
          <w:color w:val="000000"/>
          <w:kern w:val="2"/>
          <w:sz w:val="28"/>
          <w:szCs w:val="28"/>
          <w14:ligatures w14:val="standardContextual"/>
        </w:rPr>
        <w:t>на осуществление деятельности в сфере печатных средств массовой информации</w:t>
      </w:r>
    </w:p>
    <w:p w14:paraId="66A9114A" w14:textId="77777777" w:rsidR="009B46EF" w:rsidRPr="009B46EF" w:rsidRDefault="009B46EF" w:rsidP="009B46EF">
      <w:pPr>
        <w:spacing w:after="160" w:line="256" w:lineRule="auto"/>
        <w:jc w:val="both"/>
        <w:rPr>
          <w:rFonts w:ascii="Calibri" w:eastAsia="Calibri" w:hAnsi="Calibri" w:cs="Times New Roman"/>
          <w:b/>
          <w:kern w:val="2"/>
          <w:sz w:val="28"/>
          <w:szCs w:val="28"/>
          <w14:ligatures w14:val="standardContextual"/>
        </w:rPr>
      </w:pPr>
    </w:p>
    <w:p w14:paraId="7F0932B3" w14:textId="77777777" w:rsidR="009B46EF" w:rsidRPr="009B46EF" w:rsidRDefault="009B46EF" w:rsidP="009B46EF">
      <w:pPr>
        <w:spacing w:after="120" w:line="256" w:lineRule="auto"/>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b/>
          <w:kern w:val="2"/>
          <w:sz w:val="28"/>
          <w:szCs w:val="28"/>
          <w14:ligatures w14:val="standardContextual"/>
        </w:rPr>
        <w:t>Председатель комиссии:</w:t>
      </w:r>
    </w:p>
    <w:p w14:paraId="1EEAEFAC" w14:textId="77777777" w:rsidR="009B46EF" w:rsidRPr="009B46EF" w:rsidRDefault="009B46EF" w:rsidP="009B46EF">
      <w:pPr>
        <w:spacing w:after="120" w:line="256" w:lineRule="auto"/>
        <w:rPr>
          <w:rFonts w:ascii="Times New Roman" w:eastAsia="Calibri" w:hAnsi="Times New Roman" w:cs="Times New Roman"/>
          <w:bCs/>
          <w:kern w:val="2"/>
          <w:sz w:val="28"/>
          <w:szCs w:val="28"/>
          <w14:ligatures w14:val="standardContextual"/>
        </w:rPr>
      </w:pPr>
      <w:r w:rsidRPr="009B46EF">
        <w:rPr>
          <w:rFonts w:ascii="Times New Roman" w:eastAsia="Calibri" w:hAnsi="Times New Roman" w:cs="Times New Roman"/>
          <w:bCs/>
          <w:kern w:val="2"/>
          <w:sz w:val="28"/>
          <w:szCs w:val="28"/>
          <w14:ligatures w14:val="standardContextual"/>
        </w:rPr>
        <w:t xml:space="preserve">Мясникова Ольга Павловна – заместитель главы администрации по местному самоуправлению и внутренней политике </w:t>
      </w:r>
      <w:r w:rsidRPr="009B46EF">
        <w:rPr>
          <w:rFonts w:ascii="Times New Roman" w:eastAsia="Calibri" w:hAnsi="Times New Roman" w:cs="Times New Roman"/>
          <w:kern w:val="2"/>
          <w:sz w:val="28"/>
          <w:szCs w:val="28"/>
          <w14:ligatures w14:val="standardContextual"/>
        </w:rPr>
        <w:t>администрации Гатчинского муниципального округа</w:t>
      </w:r>
    </w:p>
    <w:p w14:paraId="35F949AA" w14:textId="77777777" w:rsidR="009B46EF" w:rsidRPr="009B46EF" w:rsidRDefault="009B46EF" w:rsidP="009B46EF">
      <w:pPr>
        <w:spacing w:after="120" w:line="256" w:lineRule="auto"/>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b/>
          <w:kern w:val="2"/>
          <w:sz w:val="28"/>
          <w:szCs w:val="28"/>
          <w14:ligatures w14:val="standardContextual"/>
        </w:rPr>
        <w:t>Заместитель председателя комиссии:</w:t>
      </w:r>
    </w:p>
    <w:p w14:paraId="378BD0BB" w14:textId="77777777" w:rsidR="009B46EF" w:rsidRPr="009B46EF" w:rsidRDefault="009B46EF" w:rsidP="009B46EF">
      <w:pPr>
        <w:spacing w:after="120" w:line="256" w:lineRule="auto"/>
        <w:rPr>
          <w:rFonts w:ascii="Times New Roman" w:eastAsia="Calibri" w:hAnsi="Times New Roman" w:cs="Times New Roman"/>
          <w:bCs/>
          <w:kern w:val="2"/>
          <w:sz w:val="28"/>
          <w:szCs w:val="28"/>
          <w14:ligatures w14:val="standardContextual"/>
        </w:rPr>
      </w:pPr>
      <w:proofErr w:type="spellStart"/>
      <w:r w:rsidRPr="009B46EF">
        <w:rPr>
          <w:rFonts w:ascii="Times New Roman" w:eastAsia="Calibri" w:hAnsi="Times New Roman" w:cs="Times New Roman"/>
          <w:bCs/>
          <w:kern w:val="2"/>
          <w:sz w:val="28"/>
          <w:szCs w:val="28"/>
          <w14:ligatures w14:val="standardContextual"/>
        </w:rPr>
        <w:t>Куделя</w:t>
      </w:r>
      <w:proofErr w:type="spellEnd"/>
      <w:r w:rsidRPr="009B46EF">
        <w:rPr>
          <w:rFonts w:ascii="Times New Roman" w:eastAsia="Calibri" w:hAnsi="Times New Roman" w:cs="Times New Roman"/>
          <w:bCs/>
          <w:kern w:val="2"/>
          <w:sz w:val="28"/>
          <w:szCs w:val="28"/>
          <w14:ligatures w14:val="standardContextual"/>
        </w:rPr>
        <w:t xml:space="preserve"> Наталья Геннадьевна – заместитель главы администрации по общим вопросам </w:t>
      </w:r>
      <w:r w:rsidRPr="009B46EF">
        <w:rPr>
          <w:rFonts w:ascii="Times New Roman" w:eastAsia="Calibri" w:hAnsi="Times New Roman" w:cs="Times New Roman"/>
          <w:kern w:val="2"/>
          <w:sz w:val="28"/>
          <w:szCs w:val="28"/>
          <w14:ligatures w14:val="standardContextual"/>
        </w:rPr>
        <w:t>администрации Гатчинского муниципального округа</w:t>
      </w:r>
    </w:p>
    <w:p w14:paraId="09D364D6" w14:textId="77777777" w:rsidR="009B46EF" w:rsidRPr="009B46EF" w:rsidRDefault="009B46EF" w:rsidP="009B46EF">
      <w:pPr>
        <w:spacing w:after="120" w:line="256" w:lineRule="auto"/>
        <w:rPr>
          <w:rFonts w:ascii="Times New Roman" w:eastAsia="Calibri" w:hAnsi="Times New Roman" w:cs="Times New Roman"/>
          <w:b/>
          <w:kern w:val="2"/>
          <w:sz w:val="28"/>
          <w:szCs w:val="28"/>
          <w14:ligatures w14:val="standardContextual"/>
        </w:rPr>
      </w:pPr>
      <w:r w:rsidRPr="009B46EF">
        <w:rPr>
          <w:rFonts w:ascii="Times New Roman" w:eastAsia="Calibri" w:hAnsi="Times New Roman" w:cs="Times New Roman"/>
          <w:b/>
          <w:kern w:val="2"/>
          <w:sz w:val="28"/>
          <w:szCs w:val="28"/>
          <w14:ligatures w14:val="standardContextual"/>
        </w:rPr>
        <w:t>Члены комиссии:</w:t>
      </w:r>
    </w:p>
    <w:p w14:paraId="0DD0237D" w14:textId="77777777" w:rsidR="009B46EF" w:rsidRPr="009B46EF" w:rsidRDefault="009B46EF" w:rsidP="009B46EF">
      <w:pPr>
        <w:spacing w:after="120" w:line="256" w:lineRule="auto"/>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Орехова Любовь Ивановна – председатель комитета финансов Гатчинского муниципального округа</w:t>
      </w:r>
    </w:p>
    <w:p w14:paraId="04EE194D" w14:textId="77777777" w:rsidR="009B46EF" w:rsidRPr="009B46EF" w:rsidRDefault="009B46EF" w:rsidP="009B46EF">
      <w:pPr>
        <w:spacing w:after="120" w:line="256" w:lineRule="auto"/>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Кузнецова Ирина Геннадьевна – председатель комитета юридического обеспечения администрации Гатчинского округа</w:t>
      </w:r>
    </w:p>
    <w:p w14:paraId="3D4D5CDD" w14:textId="77777777" w:rsidR="009B46EF" w:rsidRPr="009B46EF" w:rsidRDefault="009B46EF" w:rsidP="009B46EF">
      <w:pPr>
        <w:spacing w:after="120" w:line="256" w:lineRule="auto"/>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Василенко Ольга Михайловна – начальник управления учета и отчетности администрации Гатчинского муниципального округа;</w:t>
      </w:r>
    </w:p>
    <w:p w14:paraId="5BF06579" w14:textId="77777777" w:rsidR="009B46EF" w:rsidRPr="009B46EF" w:rsidRDefault="009B46EF" w:rsidP="009B46EF">
      <w:pPr>
        <w:spacing w:after="120" w:line="256" w:lineRule="auto"/>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b/>
          <w:kern w:val="2"/>
          <w:sz w:val="28"/>
          <w:szCs w:val="28"/>
          <w14:ligatures w14:val="standardContextual"/>
        </w:rPr>
        <w:t>Секретарь комиссии:</w:t>
      </w:r>
    </w:p>
    <w:p w14:paraId="3071AEF8" w14:textId="77777777" w:rsidR="009B46EF" w:rsidRPr="009B46EF" w:rsidRDefault="009B46EF" w:rsidP="009B46EF">
      <w:pPr>
        <w:spacing w:after="120" w:line="256" w:lineRule="auto"/>
        <w:jc w:val="both"/>
        <w:rPr>
          <w:rFonts w:ascii="Times New Roman" w:eastAsia="Calibri" w:hAnsi="Times New Roman" w:cs="Times New Roman"/>
          <w:kern w:val="2"/>
          <w:sz w:val="28"/>
          <w:szCs w:val="28"/>
          <w14:ligatures w14:val="standardContextual"/>
        </w:rPr>
      </w:pPr>
      <w:r w:rsidRPr="009B46EF">
        <w:rPr>
          <w:rFonts w:ascii="Times New Roman" w:eastAsia="Calibri" w:hAnsi="Times New Roman" w:cs="Times New Roman"/>
          <w:kern w:val="2"/>
          <w:sz w:val="28"/>
          <w:szCs w:val="28"/>
          <w14:ligatures w14:val="standardContextual"/>
        </w:rPr>
        <w:t>Молошникова Анна Сергеевна - начальник отдела по взаимодействию со средствами массовой информации администрации Гатчинского муниципального района.</w:t>
      </w:r>
    </w:p>
    <w:p w14:paraId="14523C09" w14:textId="77777777" w:rsidR="009B46EF" w:rsidRPr="009B46EF" w:rsidRDefault="009B46EF" w:rsidP="009B46EF">
      <w:pPr>
        <w:spacing w:after="160" w:line="256" w:lineRule="auto"/>
        <w:jc w:val="both"/>
        <w:rPr>
          <w:rFonts w:ascii="Times New Roman" w:eastAsia="Calibri" w:hAnsi="Times New Roman" w:cs="Times New Roman"/>
          <w:kern w:val="2"/>
          <w:sz w:val="28"/>
          <w:szCs w:val="28"/>
          <w14:ligatures w14:val="standardContextual"/>
        </w:rPr>
      </w:pPr>
    </w:p>
    <w:p w14:paraId="31D5D3E0" w14:textId="77777777" w:rsidR="009B46EF" w:rsidRPr="009B46EF" w:rsidRDefault="009B46EF" w:rsidP="009B46EF">
      <w:pPr>
        <w:spacing w:after="160" w:line="256" w:lineRule="auto"/>
        <w:rPr>
          <w:rFonts w:ascii="Calibri" w:eastAsia="Calibri" w:hAnsi="Calibri" w:cs="Times New Roman"/>
          <w:color w:val="000000"/>
          <w:kern w:val="2"/>
          <w:sz w:val="28"/>
          <w:szCs w:val="28"/>
          <w14:ligatures w14:val="standardContextual"/>
        </w:rPr>
      </w:pPr>
    </w:p>
    <w:p w14:paraId="732E1176" w14:textId="77777777" w:rsidR="009B46EF" w:rsidRPr="009B46EF" w:rsidRDefault="009B46EF" w:rsidP="009B46EF">
      <w:pPr>
        <w:spacing w:after="160" w:line="256" w:lineRule="auto"/>
        <w:ind w:firstLine="567"/>
        <w:jc w:val="both"/>
        <w:rPr>
          <w:rFonts w:ascii="Calibri" w:eastAsia="Calibri" w:hAnsi="Calibri" w:cs="Times New Roman"/>
          <w:kern w:val="2"/>
          <w:sz w:val="28"/>
          <w:szCs w:val="28"/>
          <w14:ligatures w14:val="standardContextual"/>
        </w:rPr>
      </w:pPr>
    </w:p>
    <w:p w14:paraId="4960DAF2" w14:textId="77777777" w:rsidR="009B46EF" w:rsidRPr="009B46EF" w:rsidRDefault="009B46EF" w:rsidP="009B46EF">
      <w:pPr>
        <w:autoSpaceDE w:val="0"/>
        <w:autoSpaceDN w:val="0"/>
        <w:adjustRightInd w:val="0"/>
        <w:spacing w:after="160" w:line="256" w:lineRule="auto"/>
        <w:ind w:firstLine="567"/>
        <w:jc w:val="both"/>
        <w:outlineLvl w:val="0"/>
        <w:rPr>
          <w:rFonts w:ascii="Calibri" w:eastAsia="Calibri" w:hAnsi="Calibri" w:cs="Times New Roman"/>
          <w:kern w:val="2"/>
          <w14:ligatures w14:val="standardContextual"/>
        </w:rPr>
      </w:pPr>
    </w:p>
    <w:p w14:paraId="23BC5227" w14:textId="77777777" w:rsidR="009B46EF" w:rsidRPr="009B46EF" w:rsidRDefault="009B46EF" w:rsidP="009B46EF">
      <w:pPr>
        <w:spacing w:after="160" w:line="256" w:lineRule="auto"/>
        <w:rPr>
          <w:rFonts w:ascii="Calibri" w:eastAsia="Calibri" w:hAnsi="Calibri" w:cs="Times New Roman"/>
          <w:kern w:val="2"/>
          <w14:ligatures w14:val="standardContextual"/>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C57"/>
    <w:multiLevelType w:val="multilevel"/>
    <w:tmpl w:val="713EB4F4"/>
    <w:lvl w:ilvl="0">
      <w:start w:val="2"/>
      <w:numFmt w:val="decimal"/>
      <w:lvlText w:val="%1."/>
      <w:lvlJc w:val="left"/>
      <w:pPr>
        <w:ind w:left="432" w:hanging="432"/>
      </w:pPr>
      <w:rPr>
        <w:rFonts w:eastAsia="Calibri"/>
      </w:rPr>
    </w:lvl>
    <w:lvl w:ilvl="1">
      <w:start w:val="2"/>
      <w:numFmt w:val="decimal"/>
      <w:lvlText w:val="%1.%2."/>
      <w:lvlJc w:val="left"/>
      <w:pPr>
        <w:ind w:left="720" w:hanging="72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1080" w:hanging="108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440" w:hanging="1440"/>
      </w:pPr>
      <w:rPr>
        <w:rFonts w:eastAsia="Calibri"/>
      </w:rPr>
    </w:lvl>
    <w:lvl w:ilvl="6">
      <w:start w:val="1"/>
      <w:numFmt w:val="decimal"/>
      <w:lvlText w:val="%1.%2.%3.%4.%5.%6.%7."/>
      <w:lvlJc w:val="left"/>
      <w:pPr>
        <w:ind w:left="1800" w:hanging="1800"/>
      </w:pPr>
      <w:rPr>
        <w:rFonts w:eastAsia="Calibri"/>
      </w:rPr>
    </w:lvl>
    <w:lvl w:ilvl="7">
      <w:start w:val="1"/>
      <w:numFmt w:val="decimal"/>
      <w:lvlText w:val="%1.%2.%3.%4.%5.%6.%7.%8."/>
      <w:lvlJc w:val="left"/>
      <w:pPr>
        <w:ind w:left="1800" w:hanging="1800"/>
      </w:pPr>
      <w:rPr>
        <w:rFonts w:eastAsia="Calibri"/>
      </w:rPr>
    </w:lvl>
    <w:lvl w:ilvl="8">
      <w:start w:val="1"/>
      <w:numFmt w:val="decimal"/>
      <w:lvlText w:val="%1.%2.%3.%4.%5.%6.%7.%8.%9."/>
      <w:lvlJc w:val="left"/>
      <w:pPr>
        <w:ind w:left="2160" w:hanging="2160"/>
      </w:pPr>
      <w:rPr>
        <w:rFonts w:eastAsia="Calibri"/>
      </w:rPr>
    </w:lvl>
  </w:abstractNum>
  <w:abstractNum w:abstractNumId="1" w15:restartNumberingAfterBreak="0">
    <w:nsid w:val="072D6F7C"/>
    <w:multiLevelType w:val="multilevel"/>
    <w:tmpl w:val="63E00BA2"/>
    <w:lvl w:ilvl="0">
      <w:start w:val="3"/>
      <w:numFmt w:val="decimal"/>
      <w:lvlText w:val="%1."/>
      <w:lvlJc w:val="left"/>
      <w:pPr>
        <w:ind w:left="576" w:hanging="576"/>
      </w:pPr>
      <w:rPr>
        <w:rFonts w:eastAsia="Times New Roman"/>
      </w:rPr>
    </w:lvl>
    <w:lvl w:ilvl="1">
      <w:start w:val="13"/>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15:restartNumberingAfterBreak="0">
    <w:nsid w:val="15522BB5"/>
    <w:multiLevelType w:val="multilevel"/>
    <w:tmpl w:val="F60CC5B2"/>
    <w:lvl w:ilvl="0">
      <w:start w:val="2"/>
      <w:numFmt w:val="decimal"/>
      <w:lvlText w:val="%1."/>
      <w:lvlJc w:val="left"/>
      <w:pPr>
        <w:ind w:left="432" w:hanging="432"/>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6BA12F1"/>
    <w:multiLevelType w:val="multilevel"/>
    <w:tmpl w:val="EB3A8F20"/>
    <w:lvl w:ilvl="0">
      <w:start w:val="3"/>
      <w:numFmt w:val="upperRoman"/>
      <w:lvlText w:val="%1."/>
      <w:lvlJc w:val="left"/>
      <w:pPr>
        <w:ind w:left="1080" w:hanging="720"/>
      </w:pPr>
    </w:lvl>
    <w:lvl w:ilvl="1">
      <w:start w:val="17"/>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19DA65B4"/>
    <w:multiLevelType w:val="multilevel"/>
    <w:tmpl w:val="13FE438C"/>
    <w:lvl w:ilvl="0">
      <w:start w:val="1"/>
      <w:numFmt w:val="bullet"/>
      <w:lvlText w:val="-"/>
      <w:lvlJc w:val="left"/>
      <w:pPr>
        <w:ind w:left="189" w:firstLine="378"/>
      </w:pPr>
      <w:rPr>
        <w:smallCaps w:val="0"/>
        <w:strike w:val="0"/>
        <w:dstrike w:val="0"/>
        <w:u w:val="none"/>
        <w:effect w:val="none"/>
        <w:vertAlign w:val="baseline"/>
      </w:rPr>
    </w:lvl>
    <w:lvl w:ilvl="1">
      <w:start w:val="1"/>
      <w:numFmt w:val="bullet"/>
      <w:lvlText w:val="-"/>
      <w:lvlJc w:val="left"/>
      <w:pPr>
        <w:ind w:left="789" w:firstLine="378"/>
      </w:pPr>
      <w:rPr>
        <w:smallCaps w:val="0"/>
        <w:strike w:val="0"/>
        <w:dstrike w:val="0"/>
        <w:u w:val="none"/>
        <w:effect w:val="none"/>
        <w:vertAlign w:val="baseline"/>
      </w:rPr>
    </w:lvl>
    <w:lvl w:ilvl="2">
      <w:start w:val="1"/>
      <w:numFmt w:val="bullet"/>
      <w:lvlText w:val="-"/>
      <w:lvlJc w:val="left"/>
      <w:pPr>
        <w:ind w:left="1389" w:firstLine="378"/>
      </w:pPr>
      <w:rPr>
        <w:smallCaps w:val="0"/>
        <w:strike w:val="0"/>
        <w:dstrike w:val="0"/>
        <w:u w:val="none"/>
        <w:effect w:val="none"/>
        <w:vertAlign w:val="baseline"/>
      </w:rPr>
    </w:lvl>
    <w:lvl w:ilvl="3">
      <w:start w:val="1"/>
      <w:numFmt w:val="bullet"/>
      <w:lvlText w:val="-"/>
      <w:lvlJc w:val="left"/>
      <w:pPr>
        <w:ind w:left="1989" w:firstLine="378"/>
      </w:pPr>
      <w:rPr>
        <w:smallCaps w:val="0"/>
        <w:strike w:val="0"/>
        <w:dstrike w:val="0"/>
        <w:u w:val="none"/>
        <w:effect w:val="none"/>
        <w:vertAlign w:val="baseline"/>
      </w:rPr>
    </w:lvl>
    <w:lvl w:ilvl="4">
      <w:start w:val="1"/>
      <w:numFmt w:val="bullet"/>
      <w:lvlText w:val="-"/>
      <w:lvlJc w:val="left"/>
      <w:pPr>
        <w:ind w:left="2589" w:firstLine="378"/>
      </w:pPr>
      <w:rPr>
        <w:smallCaps w:val="0"/>
        <w:strike w:val="0"/>
        <w:dstrike w:val="0"/>
        <w:u w:val="none"/>
        <w:effect w:val="none"/>
        <w:vertAlign w:val="baseline"/>
      </w:rPr>
    </w:lvl>
    <w:lvl w:ilvl="5">
      <w:start w:val="1"/>
      <w:numFmt w:val="bullet"/>
      <w:lvlText w:val="-"/>
      <w:lvlJc w:val="left"/>
      <w:pPr>
        <w:ind w:left="3189" w:firstLine="378"/>
      </w:pPr>
      <w:rPr>
        <w:smallCaps w:val="0"/>
        <w:strike w:val="0"/>
        <w:dstrike w:val="0"/>
        <w:u w:val="none"/>
        <w:effect w:val="none"/>
        <w:vertAlign w:val="baseline"/>
      </w:rPr>
    </w:lvl>
    <w:lvl w:ilvl="6">
      <w:start w:val="1"/>
      <w:numFmt w:val="bullet"/>
      <w:lvlText w:val="-"/>
      <w:lvlJc w:val="left"/>
      <w:pPr>
        <w:ind w:left="3789" w:firstLine="378"/>
      </w:pPr>
      <w:rPr>
        <w:smallCaps w:val="0"/>
        <w:strike w:val="0"/>
        <w:dstrike w:val="0"/>
        <w:u w:val="none"/>
        <w:effect w:val="none"/>
        <w:vertAlign w:val="baseline"/>
      </w:rPr>
    </w:lvl>
    <w:lvl w:ilvl="7">
      <w:start w:val="1"/>
      <w:numFmt w:val="bullet"/>
      <w:lvlText w:val="-"/>
      <w:lvlJc w:val="left"/>
      <w:pPr>
        <w:ind w:left="4389" w:firstLine="378"/>
      </w:pPr>
      <w:rPr>
        <w:smallCaps w:val="0"/>
        <w:strike w:val="0"/>
        <w:dstrike w:val="0"/>
        <w:u w:val="none"/>
        <w:effect w:val="none"/>
        <w:vertAlign w:val="baseline"/>
      </w:rPr>
    </w:lvl>
    <w:lvl w:ilvl="8">
      <w:start w:val="1"/>
      <w:numFmt w:val="bullet"/>
      <w:lvlText w:val="-"/>
      <w:lvlJc w:val="left"/>
      <w:pPr>
        <w:ind w:left="4989" w:firstLine="377"/>
      </w:pPr>
      <w:rPr>
        <w:smallCaps w:val="0"/>
        <w:strike w:val="0"/>
        <w:dstrike w:val="0"/>
        <w:u w:val="none"/>
        <w:effect w:val="none"/>
        <w:vertAlign w:val="baseline"/>
      </w:rPr>
    </w:lvl>
  </w:abstractNum>
  <w:abstractNum w:abstractNumId="5" w15:restartNumberingAfterBreak="0">
    <w:nsid w:val="1A2B0CC2"/>
    <w:multiLevelType w:val="multilevel"/>
    <w:tmpl w:val="E59ADC3C"/>
    <w:lvl w:ilvl="0">
      <w:start w:val="1"/>
      <w:numFmt w:val="decimal"/>
      <w:lvlText w:val="%1."/>
      <w:lvlJc w:val="left"/>
      <w:pPr>
        <w:ind w:left="720" w:hanging="360"/>
      </w:pPr>
      <w:rPr>
        <w:sz w:val="28"/>
      </w:rPr>
    </w:lvl>
    <w:lvl w:ilvl="1">
      <w:start w:val="1"/>
      <w:numFmt w:val="decimal"/>
      <w:isLgl/>
      <w:lvlText w:val="%1.%2."/>
      <w:lvlJc w:val="left"/>
      <w:pPr>
        <w:ind w:left="810" w:hanging="450"/>
      </w:pPr>
      <w:rPr>
        <w:sz w:val="28"/>
      </w:rPr>
    </w:lvl>
    <w:lvl w:ilvl="2">
      <w:start w:val="1"/>
      <w:numFmt w:val="decimal"/>
      <w:isLgl/>
      <w:lvlText w:val="%1.%2.%3."/>
      <w:lvlJc w:val="left"/>
      <w:pPr>
        <w:ind w:left="1080" w:hanging="720"/>
      </w:pPr>
      <w:rPr>
        <w:sz w:val="28"/>
      </w:rPr>
    </w:lvl>
    <w:lvl w:ilvl="3">
      <w:start w:val="1"/>
      <w:numFmt w:val="decimal"/>
      <w:isLgl/>
      <w:lvlText w:val="%1.%2.%3.%4."/>
      <w:lvlJc w:val="left"/>
      <w:pPr>
        <w:ind w:left="1080" w:hanging="720"/>
      </w:pPr>
      <w:rPr>
        <w:sz w:val="28"/>
      </w:rPr>
    </w:lvl>
    <w:lvl w:ilvl="4">
      <w:start w:val="1"/>
      <w:numFmt w:val="decimal"/>
      <w:isLgl/>
      <w:lvlText w:val="%1.%2.%3.%4.%5."/>
      <w:lvlJc w:val="left"/>
      <w:pPr>
        <w:ind w:left="1440" w:hanging="1080"/>
      </w:pPr>
      <w:rPr>
        <w:sz w:val="28"/>
      </w:rPr>
    </w:lvl>
    <w:lvl w:ilvl="5">
      <w:start w:val="1"/>
      <w:numFmt w:val="decimal"/>
      <w:isLgl/>
      <w:lvlText w:val="%1.%2.%3.%4.%5.%6."/>
      <w:lvlJc w:val="left"/>
      <w:pPr>
        <w:ind w:left="1440" w:hanging="1080"/>
      </w:pPr>
      <w:rPr>
        <w:sz w:val="28"/>
      </w:rPr>
    </w:lvl>
    <w:lvl w:ilvl="6">
      <w:start w:val="1"/>
      <w:numFmt w:val="decimal"/>
      <w:isLgl/>
      <w:lvlText w:val="%1.%2.%3.%4.%5.%6.%7."/>
      <w:lvlJc w:val="left"/>
      <w:pPr>
        <w:ind w:left="1440" w:hanging="1080"/>
      </w:pPr>
      <w:rPr>
        <w:sz w:val="28"/>
      </w:rPr>
    </w:lvl>
    <w:lvl w:ilvl="7">
      <w:start w:val="1"/>
      <w:numFmt w:val="decimal"/>
      <w:isLgl/>
      <w:lvlText w:val="%1.%2.%3.%4.%5.%6.%7.%8."/>
      <w:lvlJc w:val="left"/>
      <w:pPr>
        <w:ind w:left="1800" w:hanging="1440"/>
      </w:pPr>
      <w:rPr>
        <w:sz w:val="28"/>
      </w:rPr>
    </w:lvl>
    <w:lvl w:ilvl="8">
      <w:start w:val="1"/>
      <w:numFmt w:val="decimal"/>
      <w:isLgl/>
      <w:lvlText w:val="%1.%2.%3.%4.%5.%6.%7.%8.%9."/>
      <w:lvlJc w:val="left"/>
      <w:pPr>
        <w:ind w:left="1800" w:hanging="1440"/>
      </w:pPr>
      <w:rPr>
        <w:sz w:val="28"/>
      </w:rPr>
    </w:lvl>
  </w:abstractNum>
  <w:abstractNum w:abstractNumId="6" w15:restartNumberingAfterBreak="0">
    <w:nsid w:val="1B250F02"/>
    <w:multiLevelType w:val="hybridMultilevel"/>
    <w:tmpl w:val="188CFDC6"/>
    <w:lvl w:ilvl="0" w:tplc="A178F22C">
      <w:start w:val="5"/>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2866A4"/>
    <w:multiLevelType w:val="multilevel"/>
    <w:tmpl w:val="F876855C"/>
    <w:lvl w:ilvl="0">
      <w:start w:val="1"/>
      <w:numFmt w:val="decimal"/>
      <w:lvlText w:val="%1."/>
      <w:lvlJc w:val="left"/>
      <w:pPr>
        <w:ind w:left="432" w:hanging="432"/>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8" w15:restartNumberingAfterBreak="0">
    <w:nsid w:val="33A75BDD"/>
    <w:multiLevelType w:val="multilevel"/>
    <w:tmpl w:val="01C43470"/>
    <w:lvl w:ilvl="0">
      <w:start w:val="3"/>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6577802"/>
    <w:multiLevelType w:val="multilevel"/>
    <w:tmpl w:val="6462790A"/>
    <w:lvl w:ilvl="0">
      <w:start w:val="3"/>
      <w:numFmt w:val="decimal"/>
      <w:lvlText w:val="%1."/>
      <w:lvlJc w:val="left"/>
      <w:pPr>
        <w:ind w:left="576" w:hanging="576"/>
      </w:pPr>
    </w:lvl>
    <w:lvl w:ilvl="1">
      <w:start w:val="18"/>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367F5478"/>
    <w:multiLevelType w:val="multilevel"/>
    <w:tmpl w:val="77A6A656"/>
    <w:lvl w:ilvl="0">
      <w:start w:val="2"/>
      <w:numFmt w:val="decimal"/>
      <w:lvlText w:val="%1."/>
      <w:lvlJc w:val="left"/>
      <w:pPr>
        <w:ind w:left="576" w:hanging="576"/>
      </w:pPr>
    </w:lvl>
    <w:lvl w:ilvl="1">
      <w:start w:val="1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42031E73"/>
    <w:multiLevelType w:val="hybridMultilevel"/>
    <w:tmpl w:val="8F18291A"/>
    <w:lvl w:ilvl="0" w:tplc="B09832E6">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2" w15:restartNumberingAfterBreak="0">
    <w:nsid w:val="49921910"/>
    <w:multiLevelType w:val="multilevel"/>
    <w:tmpl w:val="7494C486"/>
    <w:lvl w:ilvl="0">
      <w:start w:val="5"/>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50621808"/>
    <w:multiLevelType w:val="multilevel"/>
    <w:tmpl w:val="2026DBC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531B7211"/>
    <w:multiLevelType w:val="multilevel"/>
    <w:tmpl w:val="D15A1954"/>
    <w:lvl w:ilvl="0">
      <w:start w:val="1"/>
      <w:numFmt w:val="decimal"/>
      <w:lvlText w:val="%1."/>
      <w:lvlJc w:val="left"/>
      <w:pPr>
        <w:ind w:left="720" w:hanging="360"/>
      </w:pPr>
      <w:rPr>
        <w:rFonts w:ascii="Times New Roman" w:eastAsia="Times New Roman" w:hAnsi="Times New Roman" w:cs="Calibri"/>
        <w:b w:val="0"/>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5" w15:restartNumberingAfterBreak="0">
    <w:nsid w:val="5AAD77F9"/>
    <w:multiLevelType w:val="multilevel"/>
    <w:tmpl w:val="08D67602"/>
    <w:lvl w:ilvl="0">
      <w:start w:val="2"/>
      <w:numFmt w:val="decimal"/>
      <w:lvlText w:val="%1."/>
      <w:lvlJc w:val="left"/>
      <w:pPr>
        <w:ind w:left="432" w:hanging="432"/>
      </w:pPr>
    </w:lvl>
    <w:lvl w:ilvl="1">
      <w:start w:val="8"/>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73486043"/>
    <w:multiLevelType w:val="multilevel"/>
    <w:tmpl w:val="7BB2EE8C"/>
    <w:lvl w:ilvl="0">
      <w:start w:val="1"/>
      <w:numFmt w:val="decimal"/>
      <w:lvlText w:val="%1."/>
      <w:lvlJc w:val="left"/>
      <w:pPr>
        <w:ind w:left="468" w:hanging="468"/>
      </w:pPr>
    </w:lvl>
    <w:lvl w:ilvl="1">
      <w:start w:val="11"/>
      <w:numFmt w:val="decimal"/>
      <w:lvlText w:val="%1.%2."/>
      <w:lvlJc w:val="left"/>
      <w:pPr>
        <w:ind w:left="468" w:hanging="46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334405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5440999">
    <w:abstractNumId w:val="4"/>
  </w:num>
  <w:num w:numId="3" w16cid:durableId="139978356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9955661">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84857">
    <w:abstractNumId w:val="1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793839">
    <w:abstractNumId w:val="10"/>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5055566">
    <w:abstractNumId w:val="11"/>
  </w:num>
  <w:num w:numId="8" w16cid:durableId="1417360613">
    <w:abstractNumId w:val="3"/>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859337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1078461">
    <w:abstractNumId w:val="1"/>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843226">
    <w:abstractNumId w:val="9"/>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29390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3723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638415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4985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954202">
    <w:abstractNumId w:val="1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9165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25147"/>
    <w:rsid w:val="00791485"/>
    <w:rsid w:val="00883CA0"/>
    <w:rsid w:val="0096086D"/>
    <w:rsid w:val="0098363E"/>
    <w:rsid w:val="009B46EF"/>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39"/>
    <w:rsid w:val="009B46EF"/>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55;&#1054;&#1056;&#1071;&#1044;&#1054;&#1050;_&#1087;&#1077;&#1095;&#1072;&#1090;&#1085;&#1099;&#1077;%20&#1057;&#1052;&#1048;.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7104</Words>
  <Characters>40493</Characters>
  <Application>Microsoft Office Word</Application>
  <DocSecurity>0</DocSecurity>
  <Lines>337</Lines>
  <Paragraphs>95</Paragraphs>
  <ScaleCrop>false</ScaleCrop>
  <Company/>
  <LinksUpToDate>false</LinksUpToDate>
  <CharactersWithSpaces>47502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2025-04-28T07:40:00Z</cp:lastPrinted>
  <dcterms:created xsi:type="dcterms:W3CDTF">2025-04-28T07:41:00Z</dcterms:created>
  <dcterms:modified xsi:type="dcterms:W3CDTF">2025-04-28T07:41:00Z</dcterms:modified>
</cp:coreProperties>
</file>