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06A99C42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A7EE6">
        <w:rPr>
          <w:rFonts w:ascii="Times New Roman" w:hAnsi="Times New Roman"/>
          <w:sz w:val="28"/>
          <w:szCs w:val="28"/>
          <w:lang w:eastAsia="ru-RU"/>
        </w:rPr>
        <w:t>28.04.2025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EA7EE6">
        <w:rPr>
          <w:rFonts w:ascii="Times New Roman" w:hAnsi="Times New Roman"/>
          <w:sz w:val="28"/>
          <w:szCs w:val="28"/>
          <w:lang w:eastAsia="ru-RU"/>
        </w:rPr>
        <w:t>3578</w:t>
      </w:r>
    </w:p>
    <w:p w14:paraId="6DE7B16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EA7EE6" w:rsidRPr="00EA7EE6" w14:paraId="64BC4DE4" w14:textId="77777777" w:rsidTr="00EA7EE6">
        <w:trPr>
          <w:trHeight w:val="275"/>
        </w:trPr>
        <w:tc>
          <w:tcPr>
            <w:tcW w:w="4916" w:type="dxa"/>
            <w:hideMark/>
          </w:tcPr>
          <w:p w14:paraId="2EFCD75D" w14:textId="24F27D1F" w:rsidR="00EA7EE6" w:rsidRPr="00EA7EE6" w:rsidRDefault="00EA7EE6" w:rsidP="00EA7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установлении публичного сервитута в целях </w:t>
            </w:r>
            <w:bookmarkStart w:id="1" w:name="_Hlk193704899"/>
            <w:r w:rsidRPr="00EA7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эксплуатации объекта электросетевого хозяйства – здания ТП №994 (КН 47:23:0438001:265), являющегося объектом местного значения, необходимого для</w:t>
            </w:r>
          </w:p>
          <w:p w14:paraId="34DEDC75" w14:textId="77777777" w:rsidR="00EA7EE6" w:rsidRPr="00EA7EE6" w:rsidRDefault="00EA7EE6" w:rsidP="00EA7E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A7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электроснабжения населения</w:t>
            </w:r>
            <w:bookmarkEnd w:id="1"/>
          </w:p>
        </w:tc>
      </w:tr>
    </w:tbl>
    <w:p w14:paraId="2705186B" w14:textId="77777777" w:rsidR="00EA7EE6" w:rsidRPr="00EA7EE6" w:rsidRDefault="00EA7EE6" w:rsidP="00EA7EE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09868CA1" w14:textId="77777777" w:rsidR="00EA7EE6" w:rsidRPr="00EA7EE6" w:rsidRDefault="00EA7EE6" w:rsidP="00EA7EE6">
      <w:pPr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A7E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ходатайство Публичного акционерного общества «</w:t>
      </w:r>
      <w:bookmarkStart w:id="2" w:name="_Hlk191303373"/>
      <w:proofErr w:type="spellStart"/>
      <w:r w:rsidRPr="00EA7E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EA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</w:t>
      </w:r>
      <w:bookmarkEnd w:id="2"/>
      <w:r w:rsidRPr="00EA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bookmarkStart w:id="3" w:name="_Hlk189056226"/>
      <w:r w:rsidRPr="00EA7EE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</w:t>
      </w:r>
      <w:proofErr w:type="spellStart"/>
      <w:r w:rsidRPr="00EA7E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EA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</w:t>
      </w:r>
      <w:bookmarkEnd w:id="3"/>
      <w:r w:rsidRPr="00EA7EE6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зарегистрированного за основным государственным регистрационным номером 1027809170300, ИНН 7803002209, адрес местонахождения:</w:t>
      </w:r>
      <w:r w:rsidRPr="00EA7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197349, г. Санкт-Петербург, </w:t>
      </w:r>
      <w:proofErr w:type="spellStart"/>
      <w:r w:rsidRPr="00EA7EE6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Pr="00EA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тер. г. Муниципальный округ Озеро Долгое, ул. </w:t>
      </w:r>
      <w:proofErr w:type="spellStart"/>
      <w:r w:rsidRPr="00EA7EE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Гаккелевская</w:t>
      </w:r>
      <w:proofErr w:type="spellEnd"/>
      <w:r w:rsidRPr="00EA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21, литера А, об установлении публичного сервитута, руководствуясь ст. 23 Земельного кодекса Российской Федерации, главой </w:t>
      </w:r>
      <w:r w:rsidRPr="00EA7E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A7EE6">
        <w:rPr>
          <w:rFonts w:ascii="Times New Roman" w:eastAsia="Times New Roman" w:hAnsi="Times New Roman" w:cs="Times New Roman"/>
          <w:sz w:val="28"/>
          <w:szCs w:val="28"/>
          <w:lang w:eastAsia="ru-RU"/>
        </w:rPr>
        <w:t>.7  Земельного кодекса Российской Федерации, ст. 14 Федерального закона от 13.07.2015 № 218-ФЗ «О государственной регистрации недвижимости», Федеральным законом от 06.10.2003 № 131-ФЗ «Об общих принципах организации местного самоуправления в Российской Федерации, Федеральным законом «Об оценочной деятельности в Российской Федерации» от 29.07.1998 № 135-ФЗ и методическими рекомендациями, утвержденными федеральным органом исполнительной власти, Уставом муниципального образования Гатчинский муниципальный округ Ленинградской области;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вместе с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зон"; Решением арбитражного суда города Санкт-Петербурга и Ленинградской области от 04.12.2024 № A56-95167-2024</w:t>
      </w:r>
      <w:r w:rsidRPr="00EA7EE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</w:t>
      </w:r>
    </w:p>
    <w:p w14:paraId="09CDA21B" w14:textId="77777777" w:rsidR="00EA7EE6" w:rsidRPr="00EA7EE6" w:rsidRDefault="00EA7EE6" w:rsidP="00EA7EE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EA7EE6">
        <w:rPr>
          <w:rFonts w:ascii="Times New Roman" w:eastAsia="Arial" w:hAnsi="Times New Roman" w:cs="Times New Roman"/>
          <w:b/>
          <w:sz w:val="28"/>
          <w:szCs w:val="28"/>
        </w:rPr>
        <w:t>ПОСТАНОВЛЯЕТ</w:t>
      </w:r>
      <w:r w:rsidRPr="00EA7EE6">
        <w:rPr>
          <w:rFonts w:ascii="Times New Roman" w:eastAsia="Arial" w:hAnsi="Times New Roman" w:cs="Times New Roman"/>
          <w:sz w:val="28"/>
          <w:szCs w:val="28"/>
        </w:rPr>
        <w:t>:</w:t>
      </w:r>
    </w:p>
    <w:p w14:paraId="30D0A054" w14:textId="77777777" w:rsidR="00EA7EE6" w:rsidRPr="00EA7EE6" w:rsidRDefault="00EA7EE6" w:rsidP="00EA7E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Установить публичный сервитут в целях эксплуатации объекта электросетевого хозяйства – здания ТП №994 (КН 47:23:0438001:265), являющегося объектом местного значения, необходимого для электроснабжения населения</w:t>
      </w:r>
      <w:r w:rsidRPr="00EA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следующих </w:t>
      </w:r>
      <w:bookmarkStart w:id="4" w:name="_Hlk191996642"/>
      <w:r w:rsidRPr="00EA7EE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их частей и земель</w:t>
      </w:r>
      <w:bookmarkEnd w:id="4"/>
      <w:r w:rsidRPr="00EA7E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7116"/>
      </w:tblGrid>
      <w:tr w:rsidR="00EA7EE6" w:rsidRPr="00EA7EE6" w14:paraId="3B31B516" w14:textId="77777777" w:rsidTr="00EA7EE6">
        <w:trPr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8B09" w14:textId="77777777" w:rsidR="00EA7EE6" w:rsidRPr="00EA7EE6" w:rsidRDefault="00EA7EE6" w:rsidP="00EA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7EE6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ADE9" w14:textId="77777777" w:rsidR="00EA7EE6" w:rsidRPr="00EA7EE6" w:rsidRDefault="00EA7EE6" w:rsidP="00EA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7EE6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EA7EE6" w:rsidRPr="00EA7EE6" w14:paraId="49D5B2D3" w14:textId="77777777" w:rsidTr="00EA7EE6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E721" w14:textId="77777777" w:rsidR="00EA7EE6" w:rsidRPr="00EA7EE6" w:rsidRDefault="00EA7EE6" w:rsidP="00EA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7EE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47:23:0442001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CA89" w14:textId="77777777" w:rsidR="00EA7EE6" w:rsidRPr="00EA7EE6" w:rsidRDefault="00EA7EE6" w:rsidP="00EA7E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7EE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Ленинградская область, Гатчинский муниципальный округ</w:t>
            </w:r>
          </w:p>
        </w:tc>
      </w:tr>
    </w:tbl>
    <w:p w14:paraId="263A2651" w14:textId="77777777" w:rsidR="00EA7EE6" w:rsidRPr="00EA7EE6" w:rsidRDefault="00EA7EE6" w:rsidP="00EA7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Утвердить границы публичного </w:t>
      </w:r>
      <w:r w:rsidRPr="00EA7E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</w:t>
      </w:r>
      <w:r w:rsidRPr="00EA7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A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479 (четыреста семьдесят девять) </w:t>
      </w:r>
      <w:proofErr w:type="spellStart"/>
      <w:r w:rsidRPr="00EA7EE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A7EE6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EA7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A7E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прилагаемому графическому описанию местоположения границ публичного сервитута и перечню координат характерных точек вышеуказанных границ, являющихся неотъемлемой частью настоящего постановления.</w:t>
      </w:r>
    </w:p>
    <w:p w14:paraId="1FDCA6DA" w14:textId="77777777" w:rsidR="00EA7EE6" w:rsidRPr="00EA7EE6" w:rsidRDefault="00EA7EE6" w:rsidP="00EA7EE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Публичный сервитут устанавливается сроком на 49 (сорок девять) лет.</w:t>
      </w:r>
    </w:p>
    <w:p w14:paraId="6EF9C03A" w14:textId="77777777" w:rsidR="00EA7EE6" w:rsidRPr="00EA7EE6" w:rsidRDefault="00EA7EE6" w:rsidP="00EA7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Срок, в течение которого использование </w:t>
      </w:r>
      <w:r w:rsidRPr="00EA7EE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их частей и земель</w:t>
      </w:r>
      <w:r w:rsidRPr="00EA7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указанных в п. 1 настоящего постановления, в соответствии с их разрешенным использованием будет невозможно или существенно затруднено в связи с осуществлением публичного сервитута – отсутствует.</w:t>
      </w:r>
    </w:p>
    <w:p w14:paraId="7E505266" w14:textId="77777777" w:rsidR="00EA7EE6" w:rsidRPr="00EA7EE6" w:rsidRDefault="00EA7EE6" w:rsidP="00EA7EE6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E6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Рекомендовать ПАО «</w:t>
      </w:r>
      <w:proofErr w:type="spellStart"/>
      <w:r w:rsidRPr="00EA7E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EA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 заключить с правообладателями земельных участков, их частей и земель, указанных в п. 1 настоящего постановления соглашение об осуществлении публичного сервитута.</w:t>
      </w:r>
    </w:p>
    <w:p w14:paraId="6A761175" w14:textId="77777777" w:rsidR="00EA7EE6" w:rsidRPr="00EA7EE6" w:rsidRDefault="00EA7EE6" w:rsidP="00EA7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E6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Плата за публичный сервитут в отношении земельных участков, их частей и земель, находящихся в государственной или муниципальной собственности и не обремененных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 и вносится правообладателю земельного участка, его части или земель  единовременным платежом не позднее 6 месяцев со дня принятия настоящего постановления.</w:t>
      </w:r>
    </w:p>
    <w:p w14:paraId="4E889FD4" w14:textId="77777777" w:rsidR="00EA7EE6" w:rsidRPr="00EA7EE6" w:rsidRDefault="00EA7EE6" w:rsidP="00EA7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E6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на дату, предшествующую не более чем на 30 дней дате направления правообладателю земельного участка соглашения об осуществлении публичного сервитута.</w:t>
      </w:r>
    </w:p>
    <w:p w14:paraId="6A685830" w14:textId="77777777" w:rsidR="00EA7EE6" w:rsidRPr="00EA7EE6" w:rsidRDefault="00EA7EE6" w:rsidP="00EA7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E6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ПАО «</w:t>
      </w:r>
      <w:proofErr w:type="spellStart"/>
      <w:r w:rsidRPr="00EA7E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EA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 привести земельные участки, их части и земли, указанные в п. 1 настоящего постановления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объекта.</w:t>
      </w:r>
    </w:p>
    <w:p w14:paraId="400C10EA" w14:textId="77777777" w:rsidR="00EA7EE6" w:rsidRPr="00EA7EE6" w:rsidRDefault="00EA7EE6" w:rsidP="00EA7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E6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Порядок установления зон с особыми условиями использования территорий и содержание ограничений прав на земельные участки определен Постановлением Правительства Российской Федерации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29F1B4EE" w14:textId="77777777" w:rsidR="00EA7EE6" w:rsidRPr="00EA7EE6" w:rsidRDefault="00EA7EE6" w:rsidP="00EA7EE6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E6">
        <w:rPr>
          <w:rFonts w:ascii="Times New Roman" w:eastAsia="Times New Roman" w:hAnsi="Times New Roman" w:cs="Times New Roman"/>
          <w:sz w:val="28"/>
          <w:szCs w:val="28"/>
          <w:lang w:eastAsia="ru-RU"/>
        </w:rPr>
        <w:t>10.  Комитету по управлению имуществом администрации Гатчинского муниципального округа Ленинградской области в течение пяти рабочих дней со дня принятия настоящего постановления:</w:t>
      </w:r>
    </w:p>
    <w:p w14:paraId="38B6D2B9" w14:textId="77777777" w:rsidR="00EA7EE6" w:rsidRPr="00EA7EE6" w:rsidRDefault="00EA7EE6" w:rsidP="00EA7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E6">
        <w:rPr>
          <w:rFonts w:ascii="Times New Roman" w:eastAsia="Times New Roman" w:hAnsi="Times New Roman" w:cs="Times New Roman"/>
          <w:sz w:val="28"/>
          <w:szCs w:val="28"/>
          <w:lang w:eastAsia="ru-RU"/>
        </w:rPr>
        <w:t>10.1. направить копию настоящего постановления в орган регистрации прав;</w:t>
      </w:r>
    </w:p>
    <w:p w14:paraId="58BEC8E4" w14:textId="77777777" w:rsidR="00EA7EE6" w:rsidRPr="00EA7EE6" w:rsidRDefault="00EA7EE6" w:rsidP="00EA7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E6">
        <w:rPr>
          <w:rFonts w:ascii="Times New Roman" w:eastAsia="Times New Roman" w:hAnsi="Times New Roman" w:cs="Times New Roman"/>
          <w:sz w:val="28"/>
          <w:szCs w:val="28"/>
          <w:lang w:eastAsia="ru-RU"/>
        </w:rPr>
        <w:t>10.2. направить обладателю публичного сервитута - ПАО «</w:t>
      </w:r>
      <w:proofErr w:type="spellStart"/>
      <w:r w:rsidRPr="00EA7E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EA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 копию настоящего постановления и сведения о лицах, являющихся </w:t>
      </w:r>
      <w:r w:rsidRPr="00EA7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правообладателями земельных участков, способах связи с ними, копии документов, подтверждающих права указанных лиц на земельные участки.</w:t>
      </w:r>
    </w:p>
    <w:p w14:paraId="2A2DA9D2" w14:textId="77777777" w:rsidR="00EA7EE6" w:rsidRPr="00EA7EE6" w:rsidRDefault="00EA7EE6" w:rsidP="00EA7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E6">
        <w:rPr>
          <w:rFonts w:ascii="Times New Roman" w:eastAsia="Times New Roman" w:hAnsi="Times New Roman" w:cs="Times New Roman"/>
          <w:sz w:val="28"/>
          <w:szCs w:val="28"/>
          <w:lang w:eastAsia="ru-RU"/>
        </w:rPr>
        <w:t>11.  Публичный сервитут устанавливается со дня внесения сведений о нем в Единый государственный реестр недвижимости.</w:t>
      </w:r>
    </w:p>
    <w:p w14:paraId="34D8B2B5" w14:textId="77777777" w:rsidR="00EA7EE6" w:rsidRPr="00EA7EE6" w:rsidRDefault="00EA7EE6" w:rsidP="00EA7EE6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E6">
        <w:rPr>
          <w:rFonts w:ascii="Times New Roman" w:eastAsia="Times New Roman" w:hAnsi="Times New Roman" w:cs="Times New Roman"/>
          <w:sz w:val="28"/>
          <w:szCs w:val="28"/>
          <w:lang w:eastAsia="ru-RU"/>
        </w:rPr>
        <w:t>12.  Настоящее постановление в течение пяти рабочих дней со дня принятия подлежит размещению на официальном сайте Гатчинского муниципального округа в информационно-телекоммуникационной сети Интернет.</w:t>
      </w:r>
    </w:p>
    <w:p w14:paraId="784CA64A" w14:textId="77777777" w:rsidR="00EA7EE6" w:rsidRPr="00EA7EE6" w:rsidRDefault="00EA7EE6" w:rsidP="00EA7E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E6">
        <w:rPr>
          <w:rFonts w:ascii="Times New Roman" w:eastAsia="Times New Roman" w:hAnsi="Times New Roman" w:cs="Times New Roman"/>
          <w:sz w:val="28"/>
          <w:szCs w:val="28"/>
          <w:lang w:eastAsia="ru-RU"/>
        </w:rPr>
        <w:t>13.  Контроль исполнения настоящего постановления возложить на заместителя главы администрации по имущественному комплексу.</w:t>
      </w:r>
    </w:p>
    <w:p w14:paraId="2F944B3C" w14:textId="77777777" w:rsidR="00EA7EE6" w:rsidRPr="00EA7EE6" w:rsidRDefault="00EA7EE6" w:rsidP="00EA7EE6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67171B6E" w14:textId="77777777" w:rsidR="00EA7EE6" w:rsidRPr="00EA7EE6" w:rsidRDefault="00EA7EE6" w:rsidP="00EA7EE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C84349B" w14:textId="77777777" w:rsidR="00EA7EE6" w:rsidRPr="00EA7EE6" w:rsidRDefault="00EA7EE6" w:rsidP="00E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A7EE6">
        <w:rPr>
          <w:rFonts w:ascii="Times New Roman" w:eastAsia="Arial" w:hAnsi="Times New Roman" w:cs="Times New Roman"/>
          <w:sz w:val="28"/>
          <w:szCs w:val="28"/>
        </w:rPr>
        <w:t>Глава администрации Гатчинского</w:t>
      </w:r>
    </w:p>
    <w:p w14:paraId="76E322DB" w14:textId="77777777" w:rsidR="00EA7EE6" w:rsidRPr="00EA7EE6" w:rsidRDefault="00EA7EE6" w:rsidP="00E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E6">
        <w:rPr>
          <w:rFonts w:ascii="Times New Roman" w:eastAsia="Arial" w:hAnsi="Times New Roman" w:cs="Times New Roman"/>
          <w:sz w:val="28"/>
          <w:szCs w:val="28"/>
        </w:rPr>
        <w:t xml:space="preserve">муниципального округа                                                           Л.Н. </w:t>
      </w:r>
      <w:proofErr w:type="spellStart"/>
      <w:r w:rsidRPr="00EA7EE6">
        <w:rPr>
          <w:rFonts w:ascii="Times New Roman" w:eastAsia="Arial" w:hAnsi="Times New Roman" w:cs="Times New Roman"/>
          <w:sz w:val="28"/>
          <w:szCs w:val="28"/>
        </w:rPr>
        <w:t>Нещадим</w:t>
      </w:r>
      <w:proofErr w:type="spellEnd"/>
    </w:p>
    <w:p w14:paraId="02BD11D7" w14:textId="77777777" w:rsidR="00EA7EE6" w:rsidRPr="00EA7EE6" w:rsidRDefault="00EA7EE6" w:rsidP="00E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21656" w14:textId="77777777" w:rsidR="00EA7EE6" w:rsidRPr="00EA7EE6" w:rsidRDefault="00EA7EE6" w:rsidP="00E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FA1B0" w14:textId="77777777" w:rsidR="00EA7EE6" w:rsidRPr="00EA7EE6" w:rsidRDefault="00EA7EE6" w:rsidP="00E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EA8925" w14:textId="77777777" w:rsidR="00EA7EE6" w:rsidRPr="00EA7EE6" w:rsidRDefault="00EA7EE6" w:rsidP="00E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C30BA" w14:textId="77777777" w:rsidR="00EA7EE6" w:rsidRPr="00EA7EE6" w:rsidRDefault="00EA7EE6" w:rsidP="00E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0612B4" w14:textId="77777777" w:rsidR="00EA7EE6" w:rsidRPr="00EA7EE6" w:rsidRDefault="00EA7EE6" w:rsidP="00E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87A01" w14:textId="77777777" w:rsidR="00EA7EE6" w:rsidRPr="00EA7EE6" w:rsidRDefault="00EA7EE6" w:rsidP="00E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D4086" w14:textId="77777777" w:rsidR="00EA7EE6" w:rsidRPr="00EA7EE6" w:rsidRDefault="00EA7EE6" w:rsidP="00E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10515" w14:textId="77777777" w:rsidR="00EA7EE6" w:rsidRPr="00EA7EE6" w:rsidRDefault="00EA7EE6" w:rsidP="00E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8CDD82" w14:textId="77777777" w:rsidR="00EA7EE6" w:rsidRPr="00EA7EE6" w:rsidRDefault="00EA7EE6" w:rsidP="00E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1A86C4" w14:textId="77777777" w:rsidR="00EA7EE6" w:rsidRPr="00EA7EE6" w:rsidRDefault="00EA7EE6" w:rsidP="00E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0CC12" w14:textId="77777777" w:rsidR="00EA7EE6" w:rsidRPr="00EA7EE6" w:rsidRDefault="00EA7EE6" w:rsidP="00E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1913A" w14:textId="77777777" w:rsidR="00EA7EE6" w:rsidRPr="00EA7EE6" w:rsidRDefault="00EA7EE6" w:rsidP="00E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7D2ADF" w14:textId="77777777" w:rsidR="00EA7EE6" w:rsidRPr="00EA7EE6" w:rsidRDefault="00EA7EE6" w:rsidP="00E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E28DD1" w14:textId="77777777" w:rsidR="00EA7EE6" w:rsidRPr="00EA7EE6" w:rsidRDefault="00EA7EE6" w:rsidP="00E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77ED7" w14:textId="77777777" w:rsidR="00EA7EE6" w:rsidRPr="00EA7EE6" w:rsidRDefault="00EA7EE6" w:rsidP="00E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79D7F2" w14:textId="77777777" w:rsidR="00EA7EE6" w:rsidRPr="00EA7EE6" w:rsidRDefault="00EA7EE6" w:rsidP="00E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E3097" w14:textId="77777777" w:rsidR="00EA7EE6" w:rsidRPr="00EA7EE6" w:rsidRDefault="00EA7EE6" w:rsidP="00E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7AC3E3" w14:textId="77777777" w:rsidR="00EA7EE6" w:rsidRPr="00EA7EE6" w:rsidRDefault="00EA7EE6" w:rsidP="00E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98354" w14:textId="77777777" w:rsidR="00EA7EE6" w:rsidRPr="00EA7EE6" w:rsidRDefault="00EA7EE6" w:rsidP="00E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FF944" w14:textId="77777777" w:rsidR="00EA7EE6" w:rsidRPr="00EA7EE6" w:rsidRDefault="00EA7EE6" w:rsidP="00E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3A980C" w14:textId="77777777" w:rsidR="00EA7EE6" w:rsidRPr="00EA7EE6" w:rsidRDefault="00EA7EE6" w:rsidP="00E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7BF07" w14:textId="77777777" w:rsidR="00EA7EE6" w:rsidRPr="00EA7EE6" w:rsidRDefault="00EA7EE6" w:rsidP="00E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85200" w14:textId="77777777" w:rsidR="00EA7EE6" w:rsidRPr="00EA7EE6" w:rsidRDefault="00EA7EE6" w:rsidP="00E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E9767" w14:textId="77777777" w:rsidR="00EA7EE6" w:rsidRPr="00EA7EE6" w:rsidRDefault="00EA7EE6" w:rsidP="00E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531640" w14:textId="77777777" w:rsidR="00EA7EE6" w:rsidRPr="00EA7EE6" w:rsidRDefault="00EA7EE6" w:rsidP="00E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941D6" w14:textId="77777777" w:rsidR="00EA7EE6" w:rsidRPr="00EA7EE6" w:rsidRDefault="00EA7EE6" w:rsidP="00E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E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Аввакумов Александр Николаевич</w:t>
      </w:r>
    </w:p>
    <w:sectPr w:rsidR="00EA7EE6" w:rsidRPr="00EA7EE6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80F2C"/>
    <w:rsid w:val="00791485"/>
    <w:rsid w:val="00883CA0"/>
    <w:rsid w:val="0096086D"/>
    <w:rsid w:val="0098363E"/>
    <w:rsid w:val="00AD093D"/>
    <w:rsid w:val="00C73573"/>
    <w:rsid w:val="00EA483A"/>
    <w:rsid w:val="00EA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EA7E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9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2025-04-29T06:30:00Z</cp:lastPrinted>
  <dcterms:created xsi:type="dcterms:W3CDTF">2025-04-29T06:43:00Z</dcterms:created>
  <dcterms:modified xsi:type="dcterms:W3CDTF">2025-04-29T06:43:00Z</dcterms:modified>
</cp:coreProperties>
</file>