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9556A45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E3CBD">
        <w:rPr>
          <w:rFonts w:ascii="Times New Roman" w:hAnsi="Times New Roman"/>
          <w:sz w:val="28"/>
          <w:szCs w:val="28"/>
          <w:lang w:eastAsia="ru-RU"/>
        </w:rPr>
        <w:t>30.04.2025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E3CBD">
        <w:rPr>
          <w:rFonts w:ascii="Times New Roman" w:hAnsi="Times New Roman"/>
          <w:sz w:val="28"/>
          <w:szCs w:val="28"/>
          <w:lang w:eastAsia="ru-RU"/>
        </w:rPr>
        <w:t>3697</w:t>
      </w:r>
    </w:p>
    <w:p w14:paraId="6C8EEB54" w14:textId="568DECE5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7EF8D46B" w14:textId="77777777" w:rsidR="00BE3CBD" w:rsidRPr="00BE3CBD" w:rsidRDefault="00BE3CBD" w:rsidP="00BE3CBD">
      <w:pPr>
        <w:spacing w:after="0" w:line="240" w:lineRule="auto"/>
        <w:ind w:right="5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89427311"/>
      <w:r w:rsidRPr="00BE3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оснований для признания многоквартирного дома аварийным и подлежащим сносу или реконструкции</w:t>
      </w:r>
    </w:p>
    <w:bookmarkEnd w:id="1"/>
    <w:p w14:paraId="2AFA00F0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2B899" w14:textId="281D1FEC" w:rsidR="00BE3CBD" w:rsidRDefault="00BE3CBD" w:rsidP="00BE3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B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8 ч. 1 ст. 14 Жилищного кодекса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целях обеспечения мероприятий по капитальному ремонту многоквартирного дома по адресу: Ленинградская область, Гатчинский район, г. Гатчина, </w:t>
      </w:r>
      <w:proofErr w:type="spellStart"/>
      <w:r w:rsidRPr="00BE3CBD">
        <w:rPr>
          <w:rFonts w:ascii="Times New Roman" w:eastAsia="Calibri" w:hAnsi="Times New Roman" w:cs="Times New Roman"/>
          <w:sz w:val="28"/>
          <w:szCs w:val="28"/>
        </w:rPr>
        <w:t>пр-кт</w:t>
      </w:r>
      <w:proofErr w:type="spellEnd"/>
      <w:r w:rsidRPr="00BE3CBD">
        <w:rPr>
          <w:rFonts w:ascii="Times New Roman" w:eastAsia="Calibri" w:hAnsi="Times New Roman" w:cs="Times New Roman"/>
          <w:sz w:val="28"/>
          <w:szCs w:val="28"/>
        </w:rPr>
        <w:t xml:space="preserve"> 25 Октября, д. 46, при возникновении неотложной необходимости, на основании Акта обследования помещения (многоквартирного дома) № 04 от 28.01.2021, заключения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№ 04 от 28.01.2021, в связи с отсутствием оснований для признания многоквартирного дома аварийным и подлежащим сносу или реконструкции, </w:t>
      </w:r>
      <w:r w:rsidRPr="00BE3C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Гатчинский муниципальный округ Ленинградской области</w:t>
      </w:r>
    </w:p>
    <w:p w14:paraId="005E5E8E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0B561" w14:textId="3F5E1B71" w:rsidR="00BE3CBD" w:rsidRDefault="00BE3CBD" w:rsidP="00BE3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84F9E30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AFE04" w14:textId="77777777" w:rsidR="00BE3CBD" w:rsidRPr="00BE3CBD" w:rsidRDefault="00BE3CBD" w:rsidP="00BE3C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CBD">
        <w:rPr>
          <w:rFonts w:ascii="Times New Roman" w:eastAsia="Calibri" w:hAnsi="Times New Roman" w:cs="Times New Roman"/>
          <w:sz w:val="28"/>
          <w:szCs w:val="28"/>
        </w:rPr>
        <w:t xml:space="preserve">Считать основания для признания многоквартирного дома по адресу: Ленинградская область, Гатчинский район, г. Гатчина, </w:t>
      </w:r>
      <w:proofErr w:type="spellStart"/>
      <w:r w:rsidRPr="00BE3CBD">
        <w:rPr>
          <w:rFonts w:ascii="Times New Roman" w:eastAsia="Calibri" w:hAnsi="Times New Roman" w:cs="Times New Roman"/>
          <w:sz w:val="28"/>
          <w:szCs w:val="28"/>
        </w:rPr>
        <w:t>пр-кт</w:t>
      </w:r>
      <w:proofErr w:type="spellEnd"/>
      <w:r w:rsidRPr="00BE3CBD">
        <w:rPr>
          <w:rFonts w:ascii="Times New Roman" w:eastAsia="Calibri" w:hAnsi="Times New Roman" w:cs="Times New Roman"/>
          <w:sz w:val="28"/>
          <w:szCs w:val="28"/>
        </w:rPr>
        <w:t xml:space="preserve"> 25 Октября, д. 46 аварийным и подлежащим сносу или реконструкции отсутствующими. </w:t>
      </w:r>
    </w:p>
    <w:p w14:paraId="171FA6A3" w14:textId="77777777" w:rsidR="00BE3CBD" w:rsidRPr="00BE3CBD" w:rsidRDefault="00BE3CBD" w:rsidP="00BE3C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</w:t>
      </w:r>
      <w:proofErr w:type="gramStart"/>
      <w:r w:rsidRPr="00BE3C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</w:t>
      </w:r>
      <w:proofErr w:type="gramEnd"/>
      <w:r w:rsidRPr="00BE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жилищно-коммунальному и дорожному хозяйству.</w:t>
      </w:r>
    </w:p>
    <w:p w14:paraId="3448841F" w14:textId="77777777" w:rsidR="00BE3CBD" w:rsidRPr="00BE3CBD" w:rsidRDefault="00BE3CBD" w:rsidP="00BE3CB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CB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</w:t>
      </w:r>
      <w:r w:rsidRPr="00BE3CBD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информационно-телекоммуникационной сети «Интернет», вступает в силу с момента официального опубликования и распространяет свое действие на правоотношения, возникшие с 1 января 2025 года.</w:t>
      </w:r>
    </w:p>
    <w:p w14:paraId="5D0168FC" w14:textId="77777777" w:rsidR="00BE3CBD" w:rsidRPr="00BE3CBD" w:rsidRDefault="00BE3CBD" w:rsidP="00BE3CBD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256F94" w14:textId="77777777" w:rsidR="00BE3CBD" w:rsidRPr="00BE3CBD" w:rsidRDefault="00BE3CBD" w:rsidP="00BE3CBD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6470D" w14:textId="77777777" w:rsidR="00BE3CBD" w:rsidRPr="00BE3CBD" w:rsidRDefault="00BE3CBD" w:rsidP="00B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2507FBD" w14:textId="77777777" w:rsidR="00BE3CBD" w:rsidRPr="00BE3CBD" w:rsidRDefault="00BE3CBD" w:rsidP="00B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Л.Н. </w:t>
      </w:r>
      <w:proofErr w:type="spellStart"/>
      <w:r w:rsidRPr="00BE3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5412A1D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953B5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D10F0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F73EC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EE911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02431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93EC0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90225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440B2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2E526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BFA4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DD272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F070D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E5AEE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35B2B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3A18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A6A68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100C2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6D850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533A2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A74AB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A896A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69180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8A71B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F74DA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291F5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637C6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6839D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41252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FD066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A8F3A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58A6C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C2FB8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F818D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0B04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5579F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F26F6" w14:textId="77777777" w:rsidR="00BE3CBD" w:rsidRPr="00BE3CBD" w:rsidRDefault="00BE3CBD" w:rsidP="00B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E3CB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BE3C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</w:t>
      </w:r>
    </w:p>
    <w:sectPr w:rsidR="00BE3CBD" w:rsidRPr="00BE3CBD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4AAC"/>
    <w:multiLevelType w:val="hybridMultilevel"/>
    <w:tmpl w:val="9CCC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13FE7"/>
    <w:rsid w:val="00883CA0"/>
    <w:rsid w:val="0096086D"/>
    <w:rsid w:val="0098363E"/>
    <w:rsid w:val="00AD093D"/>
    <w:rsid w:val="00BE3CB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2025-05-05T07:18:00Z</cp:lastPrinted>
  <dcterms:created xsi:type="dcterms:W3CDTF">2025-05-05T07:21:00Z</dcterms:created>
  <dcterms:modified xsi:type="dcterms:W3CDTF">2025-05-05T07:21:00Z</dcterms:modified>
</cp:coreProperties>
</file>