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A184DC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C5DAC">
        <w:rPr>
          <w:rFonts w:ascii="Times New Roman" w:hAnsi="Times New Roman"/>
          <w:sz w:val="28"/>
          <w:szCs w:val="28"/>
          <w:lang w:eastAsia="ru-RU"/>
        </w:rPr>
        <w:t>19.05.2025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C5DAC">
        <w:rPr>
          <w:rFonts w:ascii="Times New Roman" w:hAnsi="Times New Roman"/>
          <w:sz w:val="28"/>
          <w:szCs w:val="28"/>
          <w:lang w:eastAsia="ru-RU"/>
        </w:rPr>
        <w:t>4049</w:t>
      </w:r>
    </w:p>
    <w:p w14:paraId="46CA8009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C5DAC" w:rsidRPr="00CC5DAC" w14:paraId="1F1678AF" w14:textId="77777777" w:rsidTr="00CC5DAC">
        <w:trPr>
          <w:trHeight w:val="275"/>
        </w:trPr>
        <w:tc>
          <w:tcPr>
            <w:tcW w:w="4916" w:type="dxa"/>
            <w:hideMark/>
          </w:tcPr>
          <w:p w14:paraId="619EAB17" w14:textId="77777777" w:rsidR="00CC5DAC" w:rsidRPr="00CC5DAC" w:rsidRDefault="00CC5DAC" w:rsidP="00CC5D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C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5022360"/>
            <w:r w:rsidRPr="00CC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и эксплуатации объекта газоснабжения местного значения «</w:t>
            </w:r>
            <w:r w:rsidRPr="00CC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Распределительный газопровод </w:t>
            </w:r>
            <w:bookmarkStart w:id="2" w:name="_Hlk198050791"/>
            <w:r w:rsidRPr="00CC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дер. Новое Поддубье</w:t>
            </w:r>
            <w:bookmarkEnd w:id="2"/>
            <w:r w:rsidRPr="00CC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Гатчинского района Ленинградской области</w:t>
            </w:r>
            <w:r w:rsidRPr="00CC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bookmarkEnd w:id="1"/>
          </w:p>
        </w:tc>
      </w:tr>
    </w:tbl>
    <w:p w14:paraId="3C20978F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9631573" w14:textId="77777777" w:rsidR="00CC5DAC" w:rsidRPr="00CC5DAC" w:rsidRDefault="00CC5DAC" w:rsidP="00CC5DAC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Акционерного общества «</w:t>
      </w:r>
      <w:bookmarkStart w:id="3" w:name="_Hlk191303373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Газпром </w:t>
      </w:r>
      <w:bookmarkStart w:id="4" w:name="_Hlk195177932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bookmarkEnd w:id="3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Ленинградская область</w:t>
      </w:r>
      <w:bookmarkEnd w:id="4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5" w:name="_Hlk189056226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Ленинградская область»</w:t>
      </w:r>
      <w:bookmarkEnd w:id="5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1024702184715, ИНН 4700000109, адрес местонахождения:</w:t>
      </w:r>
      <w:r w:rsidRPr="00CC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188507, Ленинградская обл., Ломоносовский м.р-н, г.п. Аннинское, гп. Новоселье, наб. Реки Кикенки, зд. 3, об установлении публичного сервитута, руководствуясь ст. 23 и главой </w:t>
      </w:r>
      <w:r w:rsidRPr="00CC5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от 29.07.1998 № 135-ФЗ «Об оценочной деятельности в Российской Федерации, Уставом муниципального образования Гатчинский муниципальный округ Ленинградской области, Постановлением Правительства РФ от 20.11.2000 № 878 «Об утверждении Правил охраны газораспределительных сетей», </w:t>
      </w:r>
      <w:r w:rsidRPr="00CC5DA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программой развития газоснабжения и газификации Ленинградской области на период 2021-2025, утвержденная 26.12.2024 Председателем правления ПАО «Газпром» Миллером А.Б. и губернатором Ленинградской области Дрозденко А.Ю., концепцией участия ПАО «Газпром» в газификации регионов РФ, утвержденной постановлением Правления ОАО «Газпром» 30.11.2009г. № 57, Разделом №2 «Проект полосы отвода» (шифр 27715-ППО) «Межпоселковый газопровод до д. Тихковицы с отводами на д. Старое Колено, д. Новое Поддубье, д. Старое Поддубье, д. Новое Колено Гатчинского района Ленинградской области», обоснованием необходимости установления публичного сервитута, подготовленного ООО «Проектно-конструкторский центр»,</w:t>
      </w:r>
    </w:p>
    <w:p w14:paraId="793AC812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C5DAC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C5DAC">
        <w:rPr>
          <w:rFonts w:ascii="Times New Roman" w:eastAsia="Arial" w:hAnsi="Times New Roman" w:cs="Times New Roman"/>
          <w:sz w:val="28"/>
          <w:szCs w:val="28"/>
        </w:rPr>
        <w:t>:</w:t>
      </w:r>
    </w:p>
    <w:p w14:paraId="5F1A5EF0" w14:textId="77777777" w:rsidR="00CC5DAC" w:rsidRPr="00CC5DAC" w:rsidRDefault="00CC5DAC" w:rsidP="00CC5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Установить публичный сервитут в целях строительства и эксплуатации объекта газоснабжения местного значения «Распределительный газопровод </w:t>
      </w:r>
      <w:r w:rsidRPr="00CC5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CC5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дер. Новое Поддубье </w:t>
      </w:r>
      <w:r w:rsidRPr="00CC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района Ленинградской области»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следующих земельных участков, их частей и земель: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13"/>
        <w:gridCol w:w="7116"/>
      </w:tblGrid>
      <w:tr w:rsidR="00CC5DAC" w:rsidRPr="00CC5DAC" w14:paraId="2227668F" w14:textId="77777777" w:rsidTr="00CC5DAC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F588" w14:textId="77777777" w:rsidR="00CC5DAC" w:rsidRPr="00CC5DAC" w:rsidRDefault="00CC5DAC" w:rsidP="00CC5DA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bCs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BCC" w14:textId="77777777" w:rsidR="00CC5DAC" w:rsidRPr="00CC5DAC" w:rsidRDefault="00CC5DAC" w:rsidP="00CC5DA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bCs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C5DAC" w:rsidRPr="00CC5DAC" w14:paraId="0F0CFA40" w14:textId="77777777" w:rsidTr="00CC5DAC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2C1" w14:textId="77777777" w:rsidR="00CC5DAC" w:rsidRPr="00CC5DAC" w:rsidRDefault="00CC5DAC" w:rsidP="00CC5DA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b/>
                <w:color w:val="000000"/>
                <w:lang w:eastAsia="ru-RU"/>
              </w:rPr>
              <w:t>47:23:0713002:150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8E8" w14:textId="77777777" w:rsidR="00CC5DAC" w:rsidRPr="00CC5DAC" w:rsidRDefault="00CC5DAC" w:rsidP="00CC5DAC">
            <w:pPr>
              <w:spacing w:after="0" w:line="240" w:lineRule="auto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color w:val="000000"/>
                <w:lang w:eastAsia="ru-RU"/>
              </w:rPr>
              <w:t>Ленинградская область, Гатчинский район, АОЗТ Рождественское, вблизи д. Поддубье, д. Н. Поддубье</w:t>
            </w:r>
          </w:p>
        </w:tc>
      </w:tr>
      <w:tr w:rsidR="00CC5DAC" w:rsidRPr="00CC5DAC" w14:paraId="3F5F56DA" w14:textId="77777777" w:rsidTr="00CC5DAC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250A" w14:textId="77777777" w:rsidR="00CC5DAC" w:rsidRPr="00CC5DAC" w:rsidRDefault="00CC5DAC" w:rsidP="00CC5DA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b/>
                <w:color w:val="000000"/>
                <w:lang w:eastAsia="ru-RU"/>
              </w:rPr>
              <w:t>47:23:0713002:151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EEE3" w14:textId="77777777" w:rsidR="00CC5DAC" w:rsidRPr="00CC5DAC" w:rsidRDefault="00CC5DAC" w:rsidP="00CC5DAC">
            <w:pPr>
              <w:spacing w:after="0" w:line="240" w:lineRule="auto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color w:val="000000"/>
                <w:lang w:eastAsia="ru-RU"/>
              </w:rPr>
              <w:t>Ленинградская область, Гатчинский район, АОЗТ Рождественское, вблизи д. Поддубье, д. Н. Поддубье</w:t>
            </w:r>
          </w:p>
        </w:tc>
      </w:tr>
      <w:tr w:rsidR="00CC5DAC" w:rsidRPr="00CC5DAC" w14:paraId="21537805" w14:textId="77777777" w:rsidTr="00CC5DAC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C19C" w14:textId="77777777" w:rsidR="00CC5DAC" w:rsidRPr="00CC5DAC" w:rsidRDefault="00CC5DAC" w:rsidP="00CC5DA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b/>
                <w:color w:val="000000"/>
                <w:lang w:eastAsia="ru-RU"/>
              </w:rPr>
              <w:t>47:23:0713002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6467" w14:textId="77777777" w:rsidR="00CC5DAC" w:rsidRPr="00CC5DAC" w:rsidRDefault="00CC5DAC" w:rsidP="00CC5DAC">
            <w:pPr>
              <w:spacing w:after="0" w:line="240" w:lineRule="auto"/>
              <w:rPr>
                <w:rFonts w:ascii="Times New Roman" w:eastAsia="Calibri" w:hAnsi="Times New Roman"/>
                <w:bCs/>
                <w:lang w:eastAsia="ru-RU"/>
              </w:rPr>
            </w:pPr>
            <w:r w:rsidRPr="00CC5DAC">
              <w:rPr>
                <w:rFonts w:ascii="Times New Roman" w:eastAsia="Calibri" w:hAnsi="Times New Roman"/>
                <w:color w:val="000000"/>
                <w:lang w:eastAsia="ru-RU"/>
              </w:rPr>
              <w:t>Ленинградская область, Гатчинский район</w:t>
            </w:r>
          </w:p>
        </w:tc>
      </w:tr>
    </w:tbl>
    <w:p w14:paraId="1A301EED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CC5D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583 (пятьсот восемьдесят три) кв.м.,</w:t>
      </w:r>
      <w:r w:rsidRPr="00CC5D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431F2C09" w14:textId="77777777" w:rsidR="00CC5DAC" w:rsidRPr="00CC5DAC" w:rsidRDefault="00CC5DAC" w:rsidP="00CC5D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1DE9291E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Срок, в течение которого использование земельных участков, их частей и земель,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12 (двенадцать) месяцев со дня установления публичного сервитута.</w:t>
      </w:r>
    </w:p>
    <w:p w14:paraId="14DB2131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АО «Газпром газораспределение Ленинградская область»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35951E9B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34C3F6ED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5CE4BB09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</w:t>
      </w:r>
      <w:bookmarkStart w:id="6" w:name="_Hlk195180979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Ленинградская область»</w:t>
      </w:r>
      <w:bookmarkEnd w:id="6"/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три месяца после завершения строительства линейного объекта обязан привести земельный участок в состояние, пригодное для его использования в соответствии с разрешенным использованием и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части земельного участка.</w:t>
      </w:r>
    </w:p>
    <w:p w14:paraId="4DE83969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Установить следующий график выполнения работ при строительстве и эксплуатации объекта газоснабжения местного значения «Распределительный 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газопровод </w:t>
      </w:r>
      <w:r w:rsidRPr="00CC5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дер. Новое Поддубье</w:t>
      </w: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района Ленинградской области» вместе с ходатайством об установлении публичного сервитута:</w:t>
      </w:r>
    </w:p>
    <w:p w14:paraId="60EF559F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Строительно-монтажные работы по объекту трубопроводного транспорта местного значения «Распределительный газопровод в дер. Новое Поддубье Гатчинского района Ленинградской области» в период 2025-2026 гг.</w:t>
      </w:r>
    </w:p>
    <w:p w14:paraId="58B4A4DA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Эксплуатация объекта трубопроводного транспорта местного значения «Распределительный газопровод в дер. Новое Поддубье Гатчинского района Ленинградской области» в срок 2026-2075 гг.</w:t>
      </w:r>
    </w:p>
    <w:p w14:paraId="25253536" w14:textId="77777777" w:rsidR="00CC5DAC" w:rsidRPr="00CC5DAC" w:rsidRDefault="00CC5DAC" w:rsidP="00CC5DAC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сетей.</w:t>
      </w:r>
    </w:p>
    <w:p w14:paraId="1F770F51" w14:textId="77777777" w:rsidR="00CC5DAC" w:rsidRPr="00CC5DAC" w:rsidRDefault="00CC5DAC" w:rsidP="00CC5DAC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359360D5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71F68D03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АО «Газпром газораспределение Ленинградская область»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1A8CB0CA" w14:textId="77777777" w:rsidR="00CC5DAC" w:rsidRPr="00CC5DAC" w:rsidRDefault="00CC5DAC" w:rsidP="00CC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2267033C" w14:textId="77777777" w:rsidR="00CC5DAC" w:rsidRPr="00CC5DAC" w:rsidRDefault="00CC5DAC" w:rsidP="00CC5DAC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64F3E412" w14:textId="77777777" w:rsidR="00CC5DAC" w:rsidRPr="00CC5DAC" w:rsidRDefault="00CC5DAC" w:rsidP="00CC5DA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A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7B81671E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E5DEF46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4B11031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C5DAC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77C717BE" w14:textId="77777777" w:rsidR="00CC5DAC" w:rsidRPr="00CC5DAC" w:rsidRDefault="00CC5DAC" w:rsidP="00CC5DA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C5DAC">
        <w:rPr>
          <w:rFonts w:ascii="Times New Roman" w:eastAsia="Arial" w:hAnsi="Times New Roman" w:cs="Times New Roman"/>
          <w:sz w:val="28"/>
          <w:szCs w:val="28"/>
        </w:rPr>
        <w:t>Гатчинского муниципального округа                                         Л.Н. Нещадим</w:t>
      </w:r>
    </w:p>
    <w:p w14:paraId="2BE6BC1A" w14:textId="77777777" w:rsidR="00CC5DAC" w:rsidRPr="00CC5DAC" w:rsidRDefault="00CC5DAC" w:rsidP="00C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AF076" w14:textId="77777777" w:rsidR="00CC5DAC" w:rsidRPr="00CC5DAC" w:rsidRDefault="00CC5DAC" w:rsidP="00C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7AF7D" w14:textId="77777777" w:rsidR="00CC5DAC" w:rsidRPr="00CC5DAC" w:rsidRDefault="00CC5DAC" w:rsidP="00C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43954" w14:textId="77777777" w:rsidR="00CC5DAC" w:rsidRPr="00CC5DAC" w:rsidRDefault="00CC5DAC" w:rsidP="00C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685383" w14:textId="77777777" w:rsidR="00CC5DAC" w:rsidRPr="00CC5DAC" w:rsidRDefault="00CC5DAC" w:rsidP="00C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89623" w14:textId="77777777" w:rsidR="00CC5DAC" w:rsidRPr="00CC5DAC" w:rsidRDefault="00CC5DAC" w:rsidP="00C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DA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252CA"/>
    <w:rsid w:val="00791485"/>
    <w:rsid w:val="00883CA0"/>
    <w:rsid w:val="0096086D"/>
    <w:rsid w:val="0098363E"/>
    <w:rsid w:val="00AD093D"/>
    <w:rsid w:val="00C73573"/>
    <w:rsid w:val="00CC5DAC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C5D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CC5D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2025-05-19T09:27:00Z</cp:lastPrinted>
  <dcterms:created xsi:type="dcterms:W3CDTF">2025-05-19T09:30:00Z</dcterms:created>
  <dcterms:modified xsi:type="dcterms:W3CDTF">2025-05-19T09:30:00Z</dcterms:modified>
</cp:coreProperties>
</file>