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501AC" w14:textId="77777777" w:rsidR="00EE1918" w:rsidRPr="00EE1918" w:rsidRDefault="00EE1918" w:rsidP="00EE1918">
      <w:pPr>
        <w:jc w:val="center"/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  <w:r w:rsidRPr="00EE1918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6E3130DC" wp14:editId="2BF01E91">
            <wp:extent cx="600075" cy="742950"/>
            <wp:effectExtent l="0" t="0" r="9525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DDE75" w14:textId="77777777" w:rsidR="00EE1918" w:rsidRPr="00EE1918" w:rsidRDefault="00EE1918" w:rsidP="00EE1918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671BE01B" w14:textId="77777777" w:rsidR="00EE1918" w:rsidRPr="00EE1918" w:rsidRDefault="00EE1918" w:rsidP="00EE1918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E1918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33716618" w14:textId="77777777" w:rsidR="00EE1918" w:rsidRPr="00EE1918" w:rsidRDefault="00EE1918" w:rsidP="00EE1918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E1918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20666AFB" w14:textId="77777777" w:rsidR="00EE1918" w:rsidRPr="00EE1918" w:rsidRDefault="00EE1918" w:rsidP="00EE1918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1422E4DF" w14:textId="77777777" w:rsidR="00EE1918" w:rsidRPr="00EE1918" w:rsidRDefault="00EE1918" w:rsidP="00EE1918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61"/>
      <w:r w:rsidRPr="00EE1918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1"/>
    </w:p>
    <w:p w14:paraId="19B2EFA5" w14:textId="77777777" w:rsidR="00EE1918" w:rsidRPr="00EE1918" w:rsidRDefault="00EE1918" w:rsidP="00EE1918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00A03C00" w14:textId="77777777" w:rsidR="00EE1918" w:rsidRPr="00EE1918" w:rsidRDefault="00EE1918" w:rsidP="00EE19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1918">
        <w:rPr>
          <w:rFonts w:ascii="Times New Roman" w:eastAsia="Calibri" w:hAnsi="Times New Roman" w:cs="Times New Roman"/>
          <w:sz w:val="28"/>
          <w:szCs w:val="28"/>
          <w:lang w:eastAsia="ru-RU"/>
        </w:rPr>
        <w:t>от 04.06.2025</w:t>
      </w:r>
      <w:r w:rsidRPr="00EE191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E191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E191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E191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E191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E191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E191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E191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E191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4793</w:t>
      </w:r>
    </w:p>
    <w:p w14:paraId="1E2A822D" w14:textId="77777777" w:rsidR="00EE1918" w:rsidRPr="00EE1918" w:rsidRDefault="00EE1918" w:rsidP="00EE191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EE1918" w:rsidRPr="00EE1918" w14:paraId="653CA53A" w14:textId="77777777" w:rsidTr="00EE1918">
        <w:trPr>
          <w:trHeight w:val="275"/>
        </w:trPr>
        <w:tc>
          <w:tcPr>
            <w:tcW w:w="4916" w:type="dxa"/>
            <w:hideMark/>
          </w:tcPr>
          <w:p w14:paraId="5FD0B856" w14:textId="77777777" w:rsidR="00EE1918" w:rsidRPr="00EE1918" w:rsidRDefault="00EE1918" w:rsidP="00EE1918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  <w:r w:rsidRPr="00EE19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  <w:t xml:space="preserve">Об утверждении плана мероприятий («дорожная карта») по доработке типовой муниципальной услуги «Предоставление земельных участков, находящихся в муниципальной собственности Гатчинского муниципального округа Ленинградской области, и земельных участков, собственность на которые не разграничена, расположенных на территории Гатчинского муниципального округа, на торгах» и о назначении должностного лица, ответственного за внедрение </w:t>
            </w:r>
            <w:bookmarkStart w:id="2" w:name="_Hlk199429963"/>
            <w:r w:rsidRPr="00EE19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  <w:t xml:space="preserve">целевого состояния </w:t>
            </w:r>
            <w:bookmarkEnd w:id="2"/>
            <w:r w:rsidRPr="00EE19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  <w:t>типовой муниципальной услуги «Предоставление земельных участков, находящихся в муниципальной собственности Гатчинского муниципального округа Ленинградской области, и земельных участков, собственность на которые не разграничена, расположенных на территории Гатчинского муниципального округа, на торгах»</w:t>
            </w:r>
          </w:p>
        </w:tc>
      </w:tr>
    </w:tbl>
    <w:p w14:paraId="629B8C77" w14:textId="77777777" w:rsidR="00EE1918" w:rsidRPr="00EE1918" w:rsidRDefault="00EE1918" w:rsidP="00EE1918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0468AEBD" w14:textId="77777777" w:rsidR="00EE1918" w:rsidRPr="00EE1918" w:rsidRDefault="00EE1918" w:rsidP="00EE1918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  <w:r w:rsidRPr="00EE1918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>Руководствуясь Указом Президента Российской Федерации 07.05.2024 № 309 "О национальных целях развития Российской Федерации на период до 2030 года и на перспективу до 2036 года", распоряжением Правительства Российской Федерации от 06.10.2021 № 2816-р «Об утверждении перечня инициатив социально-экономического развития Российской Федерации до 2030 года», распоряжением Правительства Российской Федерации от 01.10.2021 № 2765-р «Об утверждении Единого плана по достижению национальных целей развития Российской Федерации на период до 2024 года и на плановый период до 2030 года», Уставом муниципального образования Гатчинский муниципальный округ Ленинградской области,</w:t>
      </w:r>
    </w:p>
    <w:p w14:paraId="3F0445A7" w14:textId="77777777" w:rsidR="00EE1918" w:rsidRPr="00EE1918" w:rsidRDefault="00EE1918" w:rsidP="00EE1918">
      <w:pPr>
        <w:widowControl w:val="0"/>
        <w:tabs>
          <w:tab w:val="left" w:pos="3792"/>
          <w:tab w:val="left" w:pos="7550"/>
        </w:tabs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  <w:r w:rsidRPr="00EE1918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  <w:t>ПОСТАНОВЛЯЕТ:</w:t>
      </w:r>
    </w:p>
    <w:p w14:paraId="21F0EBF7" w14:textId="77777777" w:rsidR="00EE1918" w:rsidRPr="00EE1918" w:rsidRDefault="00EE1918" w:rsidP="00EE1918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  <w:r w:rsidRPr="00EE1918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 xml:space="preserve">1. Утвердить план мероприятий («дорожная карта») по доработке типовой муниципальной услуги «Предоставление земельных участков, находящихся в муниципальной собственности Гатчинского муниципального округа </w:t>
      </w:r>
      <w:r w:rsidRPr="00EE1918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lastRenderedPageBreak/>
        <w:t>Ленинградской области, и земельных участков, собственность на которые не разграничена, расположенных на территории Гатчинского муниципального округа, на торгах» в администрации Гатчинского муниципального округа согласно приложению к настоящему Постановлению.</w:t>
      </w:r>
    </w:p>
    <w:p w14:paraId="32992378" w14:textId="77777777" w:rsidR="00EE1918" w:rsidRPr="00EE1918" w:rsidRDefault="00EE1918" w:rsidP="00EE1918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  <w:r w:rsidRPr="00EE1918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 xml:space="preserve">2. Назначить ответственным за внедрение целевого состояния типовой муниципальной услуги ««Предоставление земельных участков, находящихся в муниципальной собственности Гатчинского муниципального округа Ленинградской области, и земельных участков, собственность на которые не разграничена, расположенных на территории Гатчинского муниципального округа, на торгах» заместителя главы администрации Гатчинского муниципального округа по имущественному комплексу С.М. </w:t>
      </w:r>
      <w:proofErr w:type="spellStart"/>
      <w:r w:rsidRPr="00EE1918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>Ковыляка</w:t>
      </w:r>
      <w:proofErr w:type="spellEnd"/>
      <w:r w:rsidRPr="00EE1918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 xml:space="preserve">. </w:t>
      </w:r>
    </w:p>
    <w:p w14:paraId="37F28A09" w14:textId="77777777" w:rsidR="00EE1918" w:rsidRPr="00EE1918" w:rsidRDefault="00EE1918" w:rsidP="00EE1918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  <w:r w:rsidRPr="00EE1918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>3. Настоящее постановление вступает в силу с даты подписания.</w:t>
      </w:r>
    </w:p>
    <w:p w14:paraId="6EA65422" w14:textId="77777777" w:rsidR="00EE1918" w:rsidRPr="00EE1918" w:rsidRDefault="00EE1918" w:rsidP="00EE1918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  <w:r w:rsidRPr="00EE1918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>4. Контроль исполнения настоящего постановления возложить на </w:t>
      </w:r>
      <w:bookmarkStart w:id="3" w:name="_Hlk199430003"/>
      <w:r w:rsidRPr="00EE1918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 xml:space="preserve">заместителя главы администрации Гатчинского муниципального округа по имущественному комплексу С.М. </w:t>
      </w:r>
      <w:proofErr w:type="spellStart"/>
      <w:r w:rsidRPr="00EE1918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>Ковыляка</w:t>
      </w:r>
      <w:bookmarkEnd w:id="3"/>
      <w:proofErr w:type="spellEnd"/>
      <w:r w:rsidRPr="00EE1918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>.</w:t>
      </w:r>
    </w:p>
    <w:p w14:paraId="7DF68686" w14:textId="77777777" w:rsidR="00EE1918" w:rsidRPr="00EE1918" w:rsidRDefault="00EE1918" w:rsidP="00EE1918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  <w:r w:rsidRPr="00EE1918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 xml:space="preserve">           </w:t>
      </w:r>
    </w:p>
    <w:p w14:paraId="7593AB5A" w14:textId="77777777" w:rsidR="00EE1918" w:rsidRPr="00EE1918" w:rsidRDefault="00EE1918" w:rsidP="00EE1918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</w:p>
    <w:p w14:paraId="3D219275" w14:textId="77777777" w:rsidR="00EE1918" w:rsidRPr="00EE1918" w:rsidRDefault="00EE1918" w:rsidP="00EE1918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EE1918">
        <w:rPr>
          <w:rFonts w:ascii="Times New Roman" w:eastAsia="Arial" w:hAnsi="Times New Roman" w:cs="Times New Roman"/>
          <w:sz w:val="28"/>
          <w:szCs w:val="28"/>
        </w:rPr>
        <w:t>Глава администрации</w:t>
      </w:r>
    </w:p>
    <w:p w14:paraId="4BFC6899" w14:textId="77777777" w:rsidR="00EE1918" w:rsidRPr="00EE1918" w:rsidRDefault="00EE1918" w:rsidP="00EE1918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EE1918">
        <w:rPr>
          <w:rFonts w:ascii="Times New Roman" w:eastAsia="Arial" w:hAnsi="Times New Roman" w:cs="Times New Roman"/>
          <w:sz w:val="28"/>
          <w:szCs w:val="28"/>
        </w:rPr>
        <w:t xml:space="preserve">Гатчинского муниципального округа                                                 Л.Н. </w:t>
      </w:r>
      <w:proofErr w:type="spellStart"/>
      <w:r w:rsidRPr="00EE1918">
        <w:rPr>
          <w:rFonts w:ascii="Times New Roman" w:eastAsia="Arial" w:hAnsi="Times New Roman" w:cs="Times New Roman"/>
          <w:sz w:val="28"/>
          <w:szCs w:val="28"/>
        </w:rPr>
        <w:t>Нещадим</w:t>
      </w:r>
      <w:proofErr w:type="spellEnd"/>
    </w:p>
    <w:p w14:paraId="2D45841C" w14:textId="77777777" w:rsidR="00EE1918" w:rsidRPr="00EE1918" w:rsidRDefault="00EE1918" w:rsidP="00EE1918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EE9E76F" w14:textId="77777777" w:rsidR="00EE1918" w:rsidRPr="00EE1918" w:rsidRDefault="00EE1918" w:rsidP="00EE1918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E606F2E" w14:textId="77777777" w:rsidR="00EE1918" w:rsidRPr="00EE1918" w:rsidRDefault="00EE1918" w:rsidP="00EE1918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4961A17" w14:textId="77777777" w:rsidR="00EE1918" w:rsidRPr="00EE1918" w:rsidRDefault="00EE1918" w:rsidP="00EE1918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D73D126" w14:textId="77777777" w:rsidR="00EE1918" w:rsidRPr="00EE1918" w:rsidRDefault="00EE1918" w:rsidP="00EE1918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F2B951F" w14:textId="77777777" w:rsidR="00EE1918" w:rsidRPr="00EE1918" w:rsidRDefault="00EE1918" w:rsidP="00EE1918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604728C" w14:textId="77777777" w:rsidR="00EE1918" w:rsidRPr="00EE1918" w:rsidRDefault="00EE1918" w:rsidP="00EE191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3AB25BF" w14:textId="77777777" w:rsidR="00EE1918" w:rsidRPr="00EE1918" w:rsidRDefault="00EE1918" w:rsidP="00EE191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7D3F5C4" w14:textId="77777777" w:rsidR="00EE1918" w:rsidRPr="00EE1918" w:rsidRDefault="00EE1918" w:rsidP="00EE191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98830D4" w14:textId="77777777" w:rsidR="00EE1918" w:rsidRPr="00EE1918" w:rsidRDefault="00EE1918" w:rsidP="00EE191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8C5F993" w14:textId="77777777" w:rsidR="00EE1918" w:rsidRPr="00EE1918" w:rsidRDefault="00EE1918" w:rsidP="00EE191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E045DF6" w14:textId="77777777" w:rsidR="00EE1918" w:rsidRPr="00EE1918" w:rsidRDefault="00EE1918" w:rsidP="00EE191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8956CE0" w14:textId="77777777" w:rsidR="00EE1918" w:rsidRPr="00EE1918" w:rsidRDefault="00EE1918" w:rsidP="00EE191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77EA44C" w14:textId="77777777" w:rsidR="00EE1918" w:rsidRPr="00EE1918" w:rsidRDefault="00EE1918" w:rsidP="00EE191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0719FB3" w14:textId="77777777" w:rsidR="00EE1918" w:rsidRPr="00EE1918" w:rsidRDefault="00EE1918" w:rsidP="00EE191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2085052" w14:textId="77777777" w:rsidR="00EE1918" w:rsidRPr="00EE1918" w:rsidRDefault="00EE1918" w:rsidP="00EE191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3FE3FC4" w14:textId="77777777" w:rsidR="00EE1918" w:rsidRPr="00EE1918" w:rsidRDefault="00EE1918" w:rsidP="00EE191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BE12435" w14:textId="77777777" w:rsidR="00EE1918" w:rsidRPr="00EE1918" w:rsidRDefault="00EE1918" w:rsidP="00EE191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736F592" w14:textId="77777777" w:rsidR="00EE1918" w:rsidRPr="00EE1918" w:rsidRDefault="00EE1918" w:rsidP="00EE191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277C698" w14:textId="77777777" w:rsidR="00EE1918" w:rsidRPr="00EE1918" w:rsidRDefault="00EE1918" w:rsidP="00EE191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EE1918">
        <w:rPr>
          <w:rFonts w:ascii="Times New Roman" w:eastAsia="Calibri" w:hAnsi="Times New Roman" w:cs="Times New Roman"/>
          <w:bCs/>
          <w:sz w:val="20"/>
          <w:szCs w:val="20"/>
        </w:rPr>
        <w:t>Аввакумов Александр Николаевич</w:t>
      </w:r>
    </w:p>
    <w:p w14:paraId="080A85EC" w14:textId="77777777" w:rsidR="00EE1918" w:rsidRPr="00EE1918" w:rsidRDefault="00EE1918" w:rsidP="00EE1918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  <w:sectPr w:rsidR="00EE1918" w:rsidRPr="00EE1918" w:rsidSect="00EE1918">
          <w:pgSz w:w="11906" w:h="16838"/>
          <w:pgMar w:top="1134" w:right="567" w:bottom="1134" w:left="1701" w:header="709" w:footer="709" w:gutter="0"/>
          <w:cols w:space="720"/>
        </w:sectPr>
      </w:pPr>
    </w:p>
    <w:p w14:paraId="16C053E7" w14:textId="77777777" w:rsidR="00EE1918" w:rsidRPr="00EE1918" w:rsidRDefault="00EE1918" w:rsidP="00EE1918">
      <w:pPr>
        <w:tabs>
          <w:tab w:val="left" w:pos="13929"/>
          <w:tab w:val="left" w:pos="14496"/>
        </w:tabs>
        <w:spacing w:after="0" w:line="240" w:lineRule="auto"/>
        <w:ind w:right="45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E1918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</w:t>
      </w:r>
    </w:p>
    <w:p w14:paraId="6B5F7BFD" w14:textId="77777777" w:rsidR="00EE1918" w:rsidRPr="00EE1918" w:rsidRDefault="00EE1918" w:rsidP="00EE1918">
      <w:pPr>
        <w:tabs>
          <w:tab w:val="left" w:pos="13929"/>
          <w:tab w:val="left" w:pos="14496"/>
        </w:tabs>
        <w:spacing w:after="0" w:line="240" w:lineRule="auto"/>
        <w:ind w:right="45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E1918">
        <w:rPr>
          <w:rFonts w:ascii="Times New Roman" w:eastAsia="Times New Roman" w:hAnsi="Times New Roman" w:cs="Times New Roman"/>
          <w:color w:val="000000"/>
          <w:lang w:eastAsia="ru-RU"/>
        </w:rPr>
        <w:t>к постановлению администрации</w:t>
      </w:r>
    </w:p>
    <w:p w14:paraId="49248628" w14:textId="77777777" w:rsidR="00EE1918" w:rsidRPr="00EE1918" w:rsidRDefault="00EE1918" w:rsidP="00EE1918">
      <w:pPr>
        <w:tabs>
          <w:tab w:val="left" w:pos="13929"/>
          <w:tab w:val="left" w:pos="14496"/>
        </w:tabs>
        <w:spacing w:after="0" w:line="240" w:lineRule="auto"/>
        <w:ind w:right="45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E1918">
        <w:rPr>
          <w:rFonts w:ascii="Times New Roman" w:eastAsia="Times New Roman" w:hAnsi="Times New Roman" w:cs="Times New Roman"/>
          <w:color w:val="000000"/>
          <w:lang w:eastAsia="ru-RU"/>
        </w:rPr>
        <w:t>Гатчинского муниципального округа</w:t>
      </w:r>
    </w:p>
    <w:p w14:paraId="193B8014" w14:textId="77777777" w:rsidR="00EE1918" w:rsidRPr="00EE1918" w:rsidRDefault="00EE1918" w:rsidP="00EE1918">
      <w:pPr>
        <w:tabs>
          <w:tab w:val="left" w:pos="13929"/>
          <w:tab w:val="left" w:pos="14496"/>
        </w:tabs>
        <w:spacing w:after="0" w:line="240" w:lineRule="auto"/>
        <w:ind w:right="45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E191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от   </w:t>
      </w:r>
      <w:proofErr w:type="gramStart"/>
      <w:r w:rsidRPr="00EE1918">
        <w:rPr>
          <w:rFonts w:ascii="Times New Roman" w:eastAsia="Times New Roman" w:hAnsi="Times New Roman" w:cs="Times New Roman"/>
          <w:color w:val="000000"/>
          <w:lang w:eastAsia="ru-RU"/>
        </w:rPr>
        <w:t>04.06.2025  №</w:t>
      </w:r>
      <w:proofErr w:type="gramEnd"/>
      <w:r w:rsidRPr="00EE1918">
        <w:rPr>
          <w:rFonts w:ascii="Times New Roman" w:eastAsia="Times New Roman" w:hAnsi="Times New Roman" w:cs="Times New Roman"/>
          <w:color w:val="000000"/>
          <w:lang w:eastAsia="ru-RU"/>
        </w:rPr>
        <w:t xml:space="preserve">  4793</w:t>
      </w:r>
      <w:r w:rsidRPr="00EE191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  </w:t>
      </w:r>
      <w:r w:rsidRPr="00EE1918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EE191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             </w:t>
      </w:r>
      <w:r w:rsidRPr="00EE191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</w:t>
      </w:r>
      <w:r w:rsidRPr="00EE191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                   </w:t>
      </w:r>
      <w:r w:rsidRPr="00EE1918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EE191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                                                         </w:t>
      </w:r>
      <w:r w:rsidRPr="00EE1918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</w:p>
    <w:p w14:paraId="1AAD470D" w14:textId="77777777" w:rsidR="00EE1918" w:rsidRPr="00EE1918" w:rsidRDefault="00EE1918" w:rsidP="00EE1918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48B71A7" w14:textId="77777777" w:rsidR="00EE1918" w:rsidRPr="00EE1918" w:rsidRDefault="00EE1918" w:rsidP="00EE1918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E1918">
        <w:rPr>
          <w:rFonts w:ascii="Times New Roman" w:eastAsia="Calibri" w:hAnsi="Times New Roman" w:cs="Times New Roman"/>
          <w:b/>
          <w:sz w:val="26"/>
          <w:szCs w:val="26"/>
        </w:rPr>
        <w:t>План мероприятий «дорожная карта» по доработке типовой муниципальной услуги ««Предоставление земельных участков, находящихся в муниципальной собственности Гатчинского муниципального округа Ленинградской области, и земельных участков, собственность на которые не разграничена, расположенных на территории Гатчинского муниципального округа, на торгах»»</w:t>
      </w:r>
    </w:p>
    <w:p w14:paraId="7493C26C" w14:textId="77777777" w:rsidR="00EE1918" w:rsidRPr="00EE1918" w:rsidRDefault="00EE1918" w:rsidP="00EE1918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1918">
        <w:rPr>
          <w:rFonts w:ascii="Times New Roman" w:eastAsia="Calibri" w:hAnsi="Times New Roman" w:cs="Times New Roman"/>
          <w:sz w:val="26"/>
          <w:szCs w:val="26"/>
        </w:rPr>
        <w:t>Наименование органа местного самоуправления: Администрация муниципального образования Гатчинский муниципальный округ.</w:t>
      </w:r>
    </w:p>
    <w:tbl>
      <w:tblPr>
        <w:tblStyle w:val="11"/>
        <w:tblW w:w="1471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4"/>
        <w:gridCol w:w="5814"/>
        <w:gridCol w:w="1277"/>
        <w:gridCol w:w="1985"/>
        <w:gridCol w:w="1586"/>
        <w:gridCol w:w="3349"/>
      </w:tblGrid>
      <w:tr w:rsidR="00EE1918" w:rsidRPr="00EE1918" w14:paraId="22176D96" w14:textId="77777777" w:rsidTr="00EE19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9042" w14:textId="77777777" w:rsidR="00EE1918" w:rsidRPr="00EE1918" w:rsidRDefault="00EE1918" w:rsidP="00EE1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22292AE4" w14:textId="77777777" w:rsidR="00EE1918" w:rsidRPr="00EE1918" w:rsidRDefault="00EE1918" w:rsidP="00EE1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2A6C" w14:textId="77777777" w:rsidR="00EE1918" w:rsidRPr="00EE1918" w:rsidRDefault="00EE1918" w:rsidP="00EE1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308C" w14:textId="77777777" w:rsidR="00EE1918" w:rsidRPr="00EE1918" w:rsidRDefault="00EE1918" w:rsidP="00EE1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575B" w14:textId="77777777" w:rsidR="00EE1918" w:rsidRPr="00EE1918" w:rsidRDefault="00EE1918" w:rsidP="00EE1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окончания</w:t>
            </w:r>
            <w:r w:rsidRPr="00EE1918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E187F" w14:textId="77777777" w:rsidR="00EE1918" w:rsidRPr="00EE1918" w:rsidRDefault="00EE1918" w:rsidP="00EE1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A331" w14:textId="77777777" w:rsidR="00EE1918" w:rsidRPr="00EE1918" w:rsidRDefault="00EE1918" w:rsidP="00EE1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EE1918" w:rsidRPr="00EE1918" w14:paraId="133B1444" w14:textId="77777777" w:rsidTr="00EE19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D3E4B6" w14:textId="77777777" w:rsidR="00EE1918" w:rsidRPr="00EE1918" w:rsidRDefault="00EE1918" w:rsidP="00EE191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E19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FA166D" w14:textId="77777777" w:rsidR="00EE1918" w:rsidRPr="00EE1918" w:rsidRDefault="00EE1918" w:rsidP="00EE19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19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Организационные мероприятия </w:t>
            </w:r>
          </w:p>
        </w:tc>
      </w:tr>
      <w:tr w:rsidR="00EE1918" w:rsidRPr="00EE1918" w14:paraId="543D8181" w14:textId="77777777" w:rsidTr="00EE1918">
        <w:trPr>
          <w:trHeight w:val="4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1ED0" w14:textId="77777777" w:rsidR="00EE1918" w:rsidRPr="00EE1918" w:rsidRDefault="00EE1918" w:rsidP="00EE19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19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EE8C" w14:textId="77777777" w:rsidR="00EE1918" w:rsidRPr="00EE1918" w:rsidRDefault="00EE1918" w:rsidP="00EE19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19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Назначен ответственный за внедрение целевого состояния типовой муниципальной услуги в должности не ниже заместителя главы администрации муниципального 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5AA8" w14:textId="77777777" w:rsidR="00EE1918" w:rsidRPr="00EE1918" w:rsidRDefault="00EE1918" w:rsidP="00EE1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CB27" w14:textId="77777777" w:rsidR="00EE1918" w:rsidRPr="00EE1918" w:rsidRDefault="00EE1918" w:rsidP="00EE1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30.05.2025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7520" w14:textId="77777777" w:rsidR="00EE1918" w:rsidRPr="00EE1918" w:rsidRDefault="00EE1918" w:rsidP="00EE1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КУИ Гатчинского муниципального округа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4448" w14:textId="77777777" w:rsidR="00EE1918" w:rsidRPr="00EE1918" w:rsidRDefault="00EE1918" w:rsidP="00EE1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Гатчинского муниципального округа</w:t>
            </w:r>
          </w:p>
        </w:tc>
      </w:tr>
      <w:tr w:rsidR="00EE1918" w:rsidRPr="00EE1918" w14:paraId="4F2DE1A9" w14:textId="77777777" w:rsidTr="00EE1918">
        <w:trPr>
          <w:trHeight w:val="20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1BBC" w14:textId="77777777" w:rsidR="00EE1918" w:rsidRPr="00EE1918" w:rsidRDefault="00EE1918" w:rsidP="00EE19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19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EE64" w14:textId="77777777" w:rsidR="00EE1918" w:rsidRPr="00EE1918" w:rsidRDefault="00EE1918" w:rsidP="00EE19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19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Проведена оценка удовлетворенности клиентов предоставлением типовой муниципальной услуги с учетом Правил проведения мониторинга качества предоставления и сбора обратной связи в отношении муниципальных услуг и сервисов в рамках оценки уровня их соответствия принципам и стандартам </w:t>
            </w:r>
            <w:proofErr w:type="spellStart"/>
            <w:r w:rsidRPr="00EE19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клиентоцентричности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25CD" w14:textId="77777777" w:rsidR="00EE1918" w:rsidRPr="00EE1918" w:rsidRDefault="00EE1918" w:rsidP="00EE1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2182" w14:textId="77777777" w:rsidR="00EE1918" w:rsidRPr="00EE1918" w:rsidRDefault="00EE1918" w:rsidP="00EE1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30.09.2025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51C5" w14:textId="77777777" w:rsidR="00EE1918" w:rsidRPr="00EE1918" w:rsidRDefault="00EE1918" w:rsidP="00EE1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A85D" w14:textId="77777777" w:rsidR="00EE1918" w:rsidRPr="00EE1918" w:rsidRDefault="00EE1918" w:rsidP="00EE1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 проведенной оценке удовлетворенности внешних клиентов рассмотрением обращений и запросов, включающий перечень выявленных проблем (при наличии) карту «болей»</w:t>
            </w:r>
          </w:p>
        </w:tc>
      </w:tr>
      <w:tr w:rsidR="00EE1918" w:rsidRPr="00EE1918" w14:paraId="2B7D4D27" w14:textId="77777777" w:rsidTr="00EE1918">
        <w:trPr>
          <w:trHeight w:val="4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DD1F" w14:textId="77777777" w:rsidR="00EE1918" w:rsidRPr="00EE1918" w:rsidRDefault="00EE1918" w:rsidP="00EE1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19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C81B" w14:textId="77777777" w:rsidR="00EE1918" w:rsidRPr="00EE1918" w:rsidRDefault="00EE1918" w:rsidP="00EE19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9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Организовано размещение в местах предоставления муниципальной услуги актуальных нормативных правовых актов, регламентирующих предоставление муниципальной услуги, информации о муниципальной услуге, в том числе о порядке ее получения, необходимых документах, сроках, досудебном (внесудебном) обжаловании решений и действий (бездействия) уполномоченного органа и (или) должностного лица в ходе предоставления муниципальной услуги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5F1E" w14:textId="77777777" w:rsidR="00EE1918" w:rsidRPr="00EE1918" w:rsidRDefault="00EE1918" w:rsidP="00EE1918">
            <w:pPr>
              <w:spacing w:before="100"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DB4A" w14:textId="77777777" w:rsidR="00EE1918" w:rsidRPr="00EE1918" w:rsidRDefault="00EE1918" w:rsidP="00EE1918">
            <w:pPr>
              <w:spacing w:before="100"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E191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15.</w:t>
            </w:r>
            <w:r w:rsidRPr="00EE1918">
              <w:rPr>
                <w:rFonts w:ascii="Times New Roman" w:hAnsi="Times New Roman"/>
                <w:sz w:val="24"/>
                <w:szCs w:val="24"/>
              </w:rPr>
              <w:t>06.2025, постоянно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741B" w14:textId="77777777" w:rsidR="00EE1918" w:rsidRPr="00EE1918" w:rsidRDefault="00EE1918" w:rsidP="00EE1918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EE191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КУИ Гатчинского муниципального округа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21EC" w14:textId="77777777" w:rsidR="00EE1918" w:rsidRPr="00EE1918" w:rsidRDefault="00EE1918" w:rsidP="00EE1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918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организовано в КУИ Гатчинского муниципального округа и на официальном сайте администрации Гатчинского муниципального округа, на постоянной основе</w:t>
            </w:r>
          </w:p>
        </w:tc>
      </w:tr>
      <w:tr w:rsidR="00EE1918" w:rsidRPr="00EE1918" w14:paraId="61E846DE" w14:textId="77777777" w:rsidTr="00EE1918">
        <w:trPr>
          <w:trHeight w:val="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0592BC" w14:textId="77777777" w:rsidR="00EE1918" w:rsidRPr="00EE1918" w:rsidRDefault="00EE1918" w:rsidP="00EE19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19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DAE74D" w14:textId="77777777" w:rsidR="00EE1918" w:rsidRPr="00EE1918" w:rsidRDefault="00EE1918" w:rsidP="00EE19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19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Технические мероприятия (в том числе доработка информационных систем)</w:t>
            </w:r>
          </w:p>
        </w:tc>
      </w:tr>
      <w:tr w:rsidR="00EE1918" w:rsidRPr="00EE1918" w14:paraId="36CCE36C" w14:textId="77777777" w:rsidTr="00EE1918">
        <w:trPr>
          <w:trHeight w:val="4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AC69" w14:textId="77777777" w:rsidR="00EE1918" w:rsidRPr="00EE1918" w:rsidRDefault="00EE1918" w:rsidP="00EE19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19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F1FD" w14:textId="77777777" w:rsidR="00EE1918" w:rsidRPr="00EE1918" w:rsidRDefault="00EE1918" w:rsidP="00EE19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19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 анализ работы сервисов предоставления муниципальной услуги (ПГС, АИС </w:t>
            </w:r>
            <w:proofErr w:type="spellStart"/>
            <w:r w:rsidRPr="00EE19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Межвед</w:t>
            </w:r>
            <w:proofErr w:type="spellEnd"/>
            <w:r w:rsidRPr="00EE19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др. ВИС) на исправность работы. В случаи наличия предложений по доработки систем, с учетом предоставления услуги по ОЦС предложения направлены в комитет цифрового развития Ленинградской области и в комитет экономического развития и инвестиционной деятельности Ленинградской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5970" w14:textId="77777777" w:rsidR="00EE1918" w:rsidRPr="00EE1918" w:rsidRDefault="00EE1918" w:rsidP="00EE19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1880" w14:textId="77777777" w:rsidR="00EE1918" w:rsidRPr="00EE1918" w:rsidRDefault="00EE1918" w:rsidP="00EE19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19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30.07.2025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8EE2" w14:textId="77777777" w:rsidR="00EE1918" w:rsidRPr="00EE1918" w:rsidRDefault="00EE1918" w:rsidP="00EE19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19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КУИ Гатчинского муниципального округа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70A2" w14:textId="77777777" w:rsidR="00EE1918" w:rsidRPr="00EE1918" w:rsidRDefault="00EE1918" w:rsidP="00EE1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</w:t>
            </w:r>
          </w:p>
        </w:tc>
      </w:tr>
      <w:tr w:rsidR="00EE1918" w:rsidRPr="00EE1918" w14:paraId="71A0E9D2" w14:textId="77777777" w:rsidTr="00EE1918">
        <w:trPr>
          <w:trHeight w:val="4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3D87A4" w14:textId="77777777" w:rsidR="00EE1918" w:rsidRPr="00EE1918" w:rsidRDefault="00EE1918" w:rsidP="00EE19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19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897D83" w14:textId="77777777" w:rsidR="00EE1918" w:rsidRPr="00EE1918" w:rsidRDefault="00EE1918" w:rsidP="00EE19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19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 по внесению изменений в НПА</w:t>
            </w:r>
          </w:p>
        </w:tc>
      </w:tr>
      <w:tr w:rsidR="00EE1918" w:rsidRPr="00EE1918" w14:paraId="0E1D225D" w14:textId="77777777" w:rsidTr="00EE1918">
        <w:trPr>
          <w:trHeight w:val="9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1865" w14:textId="77777777" w:rsidR="00EE1918" w:rsidRPr="00EE1918" w:rsidRDefault="00EE1918" w:rsidP="00EE1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19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C550" w14:textId="77777777" w:rsidR="00EE1918" w:rsidRPr="00EE1918" w:rsidRDefault="00EE1918" w:rsidP="00EE19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19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Утвержден Административный регламент предоставление услуги с учетом изменений в типовой административный регламент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7A1D" w14:textId="77777777" w:rsidR="00EE1918" w:rsidRPr="00EE1918" w:rsidRDefault="00EE1918" w:rsidP="00EE19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5B51" w14:textId="77777777" w:rsidR="00EE1918" w:rsidRPr="00EE1918" w:rsidRDefault="00EE1918" w:rsidP="00EE19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19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течении 1 месяца со дня утверждения типового АР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EF6B" w14:textId="77777777" w:rsidR="00EE1918" w:rsidRPr="00EE1918" w:rsidRDefault="00EE1918" w:rsidP="00EE19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B02B" w14:textId="77777777" w:rsidR="00EE1918" w:rsidRPr="00EE1918" w:rsidRDefault="00EE1918" w:rsidP="00EE1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Административный регламент</w:t>
            </w:r>
          </w:p>
        </w:tc>
      </w:tr>
      <w:tr w:rsidR="00EE1918" w:rsidRPr="00EE1918" w14:paraId="6F2F0EB7" w14:textId="77777777" w:rsidTr="00EE1918">
        <w:trPr>
          <w:trHeight w:val="14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FADE" w14:textId="77777777" w:rsidR="00EE1918" w:rsidRPr="00EE1918" w:rsidRDefault="00EE1918" w:rsidP="00EE1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19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C926" w14:textId="77777777" w:rsidR="00EE1918" w:rsidRPr="00EE1918" w:rsidRDefault="00EE1918" w:rsidP="00EE19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19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Приведены в соответствия все НПА муниципалитета с учетом внесения изменений в законодательные акты Российской Федерации, регламентирующие порядок предоставления услуги в соответствии с целевым состоянием услуги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A0FB" w14:textId="77777777" w:rsidR="00EE1918" w:rsidRPr="00EE1918" w:rsidRDefault="00EE1918" w:rsidP="00EE19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7F6B" w14:textId="77777777" w:rsidR="00EE1918" w:rsidRPr="00EE1918" w:rsidRDefault="00EE1918" w:rsidP="00EE19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19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течении 2 месяцев со дня внесения изменений в федеральные НПА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1B98" w14:textId="77777777" w:rsidR="00EE1918" w:rsidRPr="00EE1918" w:rsidRDefault="00EE1918" w:rsidP="00EE19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431A" w14:textId="77777777" w:rsidR="00EE1918" w:rsidRPr="00EE1918" w:rsidRDefault="00EE1918" w:rsidP="00EE1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НПА</w:t>
            </w:r>
          </w:p>
        </w:tc>
      </w:tr>
    </w:tbl>
    <w:p w14:paraId="7B546D40" w14:textId="77777777" w:rsidR="00EE1918" w:rsidRPr="00EE1918" w:rsidRDefault="00EE1918" w:rsidP="00EE1918">
      <w:pPr>
        <w:rPr>
          <w:rFonts w:ascii="Calibri" w:eastAsia="Calibri" w:hAnsi="Calibri" w:cs="Times New Roman"/>
          <w:sz w:val="6"/>
        </w:rPr>
      </w:pPr>
    </w:p>
    <w:sectPr w:rsidR="00EE1918" w:rsidRPr="00EE1918" w:rsidSect="00EE1918">
      <w:pgSz w:w="16838" w:h="11906" w:orient="landscape"/>
      <w:pgMar w:top="1701" w:right="1135" w:bottom="56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78236" w14:textId="77777777" w:rsidR="00B47E88" w:rsidRDefault="00B47E88" w:rsidP="00EE1918">
      <w:pPr>
        <w:spacing w:after="0" w:line="240" w:lineRule="auto"/>
      </w:pPr>
      <w:r>
        <w:separator/>
      </w:r>
    </w:p>
  </w:endnote>
  <w:endnote w:type="continuationSeparator" w:id="0">
    <w:p w14:paraId="38BA61F4" w14:textId="77777777" w:rsidR="00B47E88" w:rsidRDefault="00B47E88" w:rsidP="00EE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2136B" w14:textId="77777777" w:rsidR="00B47E88" w:rsidRDefault="00B47E88" w:rsidP="00EE1918">
      <w:pPr>
        <w:spacing w:after="0" w:line="240" w:lineRule="auto"/>
      </w:pPr>
      <w:r>
        <w:separator/>
      </w:r>
    </w:p>
  </w:footnote>
  <w:footnote w:type="continuationSeparator" w:id="0">
    <w:p w14:paraId="6F8CF695" w14:textId="77777777" w:rsidR="00B47E88" w:rsidRDefault="00B47E88" w:rsidP="00EE1918">
      <w:pPr>
        <w:spacing w:after="0" w:line="240" w:lineRule="auto"/>
      </w:pPr>
      <w:r>
        <w:continuationSeparator/>
      </w:r>
    </w:p>
  </w:footnote>
  <w:footnote w:id="1">
    <w:p w14:paraId="7278473C" w14:textId="77777777" w:rsidR="00EE1918" w:rsidRDefault="00EE1918" w:rsidP="00EE1918">
      <w:pPr>
        <w:pStyle w:val="10"/>
        <w:spacing w:line="276" w:lineRule="auto"/>
        <w:jc w:val="both"/>
        <w:rPr>
          <w:rFonts w:ascii="Times New Roman" w:hAnsi="Times New Roman"/>
        </w:rPr>
      </w:pPr>
      <w:r>
        <w:rPr>
          <w:rStyle w:val="a8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Оптимизацию типовых необходимо завершить до </w:t>
      </w:r>
      <w:r>
        <w:rPr>
          <w:rFonts w:ascii="Times New Roman" w:hAnsi="Times New Roman"/>
          <w:u w:val="single"/>
        </w:rPr>
        <w:t>01.10.2025</w:t>
      </w:r>
      <w:r>
        <w:rPr>
          <w:rFonts w:ascii="Times New Roman" w:hAnsi="Times New Roman"/>
        </w:rPr>
        <w:t xml:space="preserve"> в соответствии с планом оптимизации (достижения целевого состояния согласно описанию) типовых муниципальных услуг на 2025 и 2026 годы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83CA0"/>
    <w:rsid w:val="0096086D"/>
    <w:rsid w:val="0098363E"/>
    <w:rsid w:val="00AD093D"/>
    <w:rsid w:val="00AE2463"/>
    <w:rsid w:val="00B47E88"/>
    <w:rsid w:val="00C07B09"/>
    <w:rsid w:val="00C73573"/>
    <w:rsid w:val="00EA483A"/>
    <w:rsid w:val="00EE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character" w:customStyle="1" w:styleId="a6">
    <w:name w:val="Текст сноски Знак"/>
    <w:basedOn w:val="a0"/>
    <w:link w:val="10"/>
    <w:uiPriority w:val="99"/>
    <w:locked/>
    <w:rsid w:val="00EE1918"/>
    <w:rPr>
      <w:sz w:val="20"/>
      <w:szCs w:val="20"/>
    </w:rPr>
  </w:style>
  <w:style w:type="paragraph" w:customStyle="1" w:styleId="10">
    <w:name w:val="Текст сноски1"/>
    <w:basedOn w:val="a"/>
    <w:next w:val="a7"/>
    <w:link w:val="a6"/>
    <w:uiPriority w:val="99"/>
    <w:rsid w:val="00EE1918"/>
    <w:pPr>
      <w:spacing w:after="0" w:line="240" w:lineRule="auto"/>
    </w:pPr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E1918"/>
    <w:rPr>
      <w:vertAlign w:val="superscript"/>
    </w:rPr>
  </w:style>
  <w:style w:type="table" w:customStyle="1" w:styleId="11">
    <w:name w:val="Сетка таблицы1"/>
    <w:basedOn w:val="a1"/>
    <w:next w:val="a4"/>
    <w:uiPriority w:val="59"/>
    <w:rsid w:val="00EE19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12"/>
    <w:uiPriority w:val="99"/>
    <w:semiHidden/>
    <w:unhideWhenUsed/>
    <w:rsid w:val="00EE1918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7"/>
    <w:uiPriority w:val="99"/>
    <w:semiHidden/>
    <w:rsid w:val="00EE19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8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949</Words>
  <Characters>5411</Characters>
  <Application>Microsoft Office Word</Application>
  <DocSecurity>4</DocSecurity>
  <Lines>45</Lines>
  <Paragraphs>12</Paragraphs>
  <ScaleCrop>false</ScaleCrop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viv-kui</cp:lastModifiedBy>
  <cp:revision>2</cp:revision>
  <dcterms:created xsi:type="dcterms:W3CDTF">2025-07-18T08:17:00Z</dcterms:created>
  <dcterms:modified xsi:type="dcterms:W3CDTF">2025-07-18T08:17:00Z</dcterms:modified>
</cp:coreProperties>
</file>