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BCBA" w14:textId="77777777" w:rsidR="00727EA4" w:rsidRPr="00727EA4" w:rsidRDefault="00727EA4" w:rsidP="00727EA4">
      <w:pPr>
        <w:spacing w:after="160" w:line="256" w:lineRule="auto"/>
        <w:ind w:right="-284"/>
        <w:jc w:val="center"/>
        <w:rPr>
          <w:rFonts w:ascii="Calibri" w:eastAsia="Calibri" w:hAnsi="Calibri" w:cs="Times New Roman"/>
          <w:kern w:val="2"/>
          <w:sz w:val="28"/>
          <w:szCs w:val="28"/>
          <w14:ligatures w14:val="standardContextual"/>
        </w:rPr>
      </w:pPr>
      <w:r w:rsidRPr="00727EA4">
        <w:rPr>
          <w:rFonts w:ascii="Calibri" w:eastAsia="Calibri" w:hAnsi="Calibri" w:cs="Times New Roman"/>
          <w:b/>
          <w:noProof/>
          <w:kern w:val="2"/>
          <w:lang w:eastAsia="ru-RU"/>
          <w14:ligatures w14:val="standardContextual"/>
        </w:rPr>
        <w:drawing>
          <wp:inline distT="0" distB="0" distL="0" distR="0" wp14:anchorId="39604B44" wp14:editId="5784C98F">
            <wp:extent cx="600075" cy="742950"/>
            <wp:effectExtent l="0" t="0" r="9525"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4E0CE929" w14:textId="77777777" w:rsidR="00727EA4" w:rsidRPr="00727EA4" w:rsidRDefault="00727EA4" w:rsidP="00727EA4">
      <w:pPr>
        <w:spacing w:after="160" w:line="256" w:lineRule="auto"/>
        <w:ind w:right="-284"/>
        <w:jc w:val="center"/>
        <w:rPr>
          <w:rFonts w:ascii="Calibri" w:eastAsia="Calibri" w:hAnsi="Calibri" w:cs="Times New Roman"/>
          <w:kern w:val="2"/>
          <w:sz w:val="2"/>
          <w:szCs w:val="2"/>
          <w14:ligatures w14:val="standardContextual"/>
        </w:rPr>
      </w:pPr>
    </w:p>
    <w:p w14:paraId="6059AF92" w14:textId="77777777" w:rsidR="00727EA4" w:rsidRPr="00727EA4" w:rsidRDefault="00727EA4" w:rsidP="00727EA4">
      <w:pPr>
        <w:widowControl w:val="0"/>
        <w:spacing w:after="0" w:line="240" w:lineRule="auto"/>
        <w:ind w:right="-284"/>
        <w:jc w:val="center"/>
        <w:rPr>
          <w:rFonts w:ascii="Times New Roman" w:eastAsia="Arial" w:hAnsi="Times New Roman" w:cs="Times New Roman"/>
          <w:color w:val="000000"/>
          <w:sz w:val="24"/>
          <w:szCs w:val="24"/>
          <w:lang w:eastAsia="ru-RU" w:bidi="ru-RU"/>
        </w:rPr>
      </w:pPr>
      <w:r w:rsidRPr="00727EA4">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6BB16088" w14:textId="77777777" w:rsidR="00727EA4" w:rsidRPr="00727EA4" w:rsidRDefault="00727EA4" w:rsidP="00727EA4">
      <w:pPr>
        <w:widowControl w:val="0"/>
        <w:spacing w:after="0" w:line="240" w:lineRule="auto"/>
        <w:ind w:right="-284"/>
        <w:jc w:val="center"/>
        <w:rPr>
          <w:rFonts w:ascii="Times New Roman" w:eastAsia="Arial" w:hAnsi="Times New Roman" w:cs="Times New Roman"/>
          <w:color w:val="000000"/>
          <w:sz w:val="24"/>
          <w:szCs w:val="24"/>
          <w:lang w:eastAsia="ru-RU" w:bidi="ru-RU"/>
        </w:rPr>
      </w:pPr>
      <w:r w:rsidRPr="00727EA4">
        <w:rPr>
          <w:rFonts w:ascii="Times New Roman" w:eastAsia="Arial" w:hAnsi="Times New Roman" w:cs="Times New Roman"/>
          <w:color w:val="000000"/>
          <w:sz w:val="24"/>
          <w:szCs w:val="24"/>
          <w:lang w:eastAsia="ru-RU" w:bidi="ru-RU"/>
        </w:rPr>
        <w:t>ЛЕНИНГРАДСКОЙ ОБЛАСТИ</w:t>
      </w:r>
    </w:p>
    <w:p w14:paraId="0ED14236" w14:textId="77777777" w:rsidR="00727EA4" w:rsidRPr="00727EA4" w:rsidRDefault="00727EA4" w:rsidP="00727EA4">
      <w:pPr>
        <w:widowControl w:val="0"/>
        <w:spacing w:after="0" w:line="240" w:lineRule="auto"/>
        <w:ind w:right="-284"/>
        <w:jc w:val="center"/>
        <w:rPr>
          <w:rFonts w:ascii="Times New Roman" w:eastAsia="Arial" w:hAnsi="Times New Roman" w:cs="Times New Roman"/>
          <w:color w:val="000000"/>
          <w:sz w:val="28"/>
          <w:szCs w:val="28"/>
          <w:lang w:eastAsia="ru-RU" w:bidi="ru-RU"/>
        </w:rPr>
      </w:pPr>
    </w:p>
    <w:p w14:paraId="0CE5CE63" w14:textId="77777777" w:rsidR="00727EA4" w:rsidRPr="00727EA4" w:rsidRDefault="00727EA4" w:rsidP="00727EA4">
      <w:pPr>
        <w:keepNext/>
        <w:keepLines/>
        <w:widowControl w:val="0"/>
        <w:spacing w:after="0" w:line="240" w:lineRule="auto"/>
        <w:ind w:right="-284"/>
        <w:jc w:val="center"/>
        <w:outlineLvl w:val="1"/>
        <w:rPr>
          <w:rFonts w:ascii="Times New Roman" w:eastAsia="Arial" w:hAnsi="Times New Roman" w:cs="Times New Roman"/>
          <w:b/>
          <w:bCs/>
          <w:color w:val="000000"/>
          <w:sz w:val="28"/>
          <w:szCs w:val="28"/>
          <w:lang w:eastAsia="ru-RU" w:bidi="ru-RU"/>
        </w:rPr>
      </w:pPr>
      <w:bookmarkStart w:id="0" w:name="bookmark61"/>
      <w:r w:rsidRPr="00727EA4">
        <w:rPr>
          <w:rFonts w:ascii="Times New Roman" w:eastAsia="Arial" w:hAnsi="Times New Roman" w:cs="Times New Roman"/>
          <w:b/>
          <w:bCs/>
          <w:color w:val="000000"/>
          <w:sz w:val="28"/>
          <w:szCs w:val="28"/>
          <w:lang w:eastAsia="ru-RU" w:bidi="ru-RU"/>
        </w:rPr>
        <w:t>П О С Т А Н О В Л Е Н И Е</w:t>
      </w:r>
      <w:bookmarkEnd w:id="0"/>
    </w:p>
    <w:p w14:paraId="672B6B5A" w14:textId="77777777" w:rsidR="00727EA4" w:rsidRPr="00727EA4" w:rsidRDefault="00727EA4" w:rsidP="00727EA4">
      <w:pPr>
        <w:spacing w:after="0" w:line="240" w:lineRule="auto"/>
        <w:ind w:right="-284"/>
        <w:rPr>
          <w:rFonts w:ascii="Times New Roman" w:eastAsia="Times New Roman" w:hAnsi="Times New Roman" w:cs="Times New Roman"/>
          <w:sz w:val="12"/>
          <w:szCs w:val="24"/>
          <w:lang w:eastAsia="ru-RU"/>
        </w:rPr>
      </w:pPr>
    </w:p>
    <w:p w14:paraId="07C24F2A" w14:textId="77777777" w:rsidR="00727EA4" w:rsidRPr="00727EA4" w:rsidRDefault="00727EA4" w:rsidP="00727EA4">
      <w:pPr>
        <w:spacing w:after="0" w:line="240" w:lineRule="auto"/>
        <w:ind w:right="-284"/>
        <w:jc w:val="center"/>
        <w:rPr>
          <w:rFonts w:ascii="Times New Roman" w:eastAsia="Times New Roman" w:hAnsi="Times New Roman" w:cs="Times New Roman"/>
          <w:sz w:val="12"/>
          <w:szCs w:val="24"/>
          <w:lang w:eastAsia="ru-RU"/>
        </w:rPr>
      </w:pPr>
    </w:p>
    <w:p w14:paraId="4463AE36" w14:textId="77777777" w:rsidR="00727EA4" w:rsidRPr="00727EA4" w:rsidRDefault="00727EA4" w:rsidP="00727EA4">
      <w:pPr>
        <w:spacing w:after="0" w:line="240" w:lineRule="auto"/>
        <w:ind w:right="-284"/>
        <w:jc w:val="center"/>
        <w:rPr>
          <w:rFonts w:ascii="Times New Roman" w:eastAsia="Times New Roman" w:hAnsi="Times New Roman" w:cs="Times New Roman"/>
          <w:sz w:val="12"/>
          <w:szCs w:val="24"/>
          <w:lang w:eastAsia="ru-RU"/>
        </w:rPr>
      </w:pPr>
    </w:p>
    <w:p w14:paraId="3F1F310C" w14:textId="77777777" w:rsidR="00727EA4" w:rsidRPr="00727EA4" w:rsidRDefault="00727EA4" w:rsidP="00727EA4">
      <w:pPr>
        <w:spacing w:after="0" w:line="240" w:lineRule="auto"/>
        <w:ind w:right="-284"/>
        <w:rPr>
          <w:rFonts w:ascii="Times New Roman" w:eastAsia="Times New Roman" w:hAnsi="Times New Roman" w:cs="Times New Roman"/>
          <w:sz w:val="24"/>
          <w:szCs w:val="24"/>
          <w:lang w:eastAsia="ru-RU"/>
        </w:rPr>
      </w:pPr>
      <w:r w:rsidRPr="00727EA4">
        <w:rPr>
          <w:rFonts w:ascii="Times New Roman" w:eastAsia="Times New Roman" w:hAnsi="Times New Roman" w:cs="Times New Roman"/>
          <w:sz w:val="24"/>
          <w:szCs w:val="24"/>
          <w:lang w:eastAsia="ru-RU"/>
        </w:rPr>
        <w:t>От 26.06.2025</w:t>
      </w:r>
      <w:r w:rsidRPr="00727EA4">
        <w:rPr>
          <w:rFonts w:ascii="Times New Roman" w:eastAsia="Times New Roman" w:hAnsi="Times New Roman" w:cs="Times New Roman"/>
          <w:sz w:val="24"/>
          <w:szCs w:val="24"/>
          <w:lang w:eastAsia="ru-RU"/>
        </w:rPr>
        <w:tab/>
      </w:r>
      <w:r w:rsidRPr="00727EA4">
        <w:rPr>
          <w:rFonts w:ascii="Times New Roman" w:eastAsia="Times New Roman" w:hAnsi="Times New Roman" w:cs="Times New Roman"/>
          <w:sz w:val="24"/>
          <w:szCs w:val="24"/>
          <w:lang w:eastAsia="ru-RU"/>
        </w:rPr>
        <w:tab/>
      </w:r>
      <w:r w:rsidRPr="00727EA4">
        <w:rPr>
          <w:rFonts w:ascii="Times New Roman" w:eastAsia="Times New Roman" w:hAnsi="Times New Roman" w:cs="Times New Roman"/>
          <w:sz w:val="24"/>
          <w:szCs w:val="24"/>
          <w:lang w:eastAsia="ru-RU"/>
        </w:rPr>
        <w:tab/>
      </w:r>
      <w:r w:rsidRPr="00727EA4">
        <w:rPr>
          <w:rFonts w:ascii="Times New Roman" w:eastAsia="Times New Roman" w:hAnsi="Times New Roman" w:cs="Times New Roman"/>
          <w:sz w:val="24"/>
          <w:szCs w:val="24"/>
          <w:lang w:eastAsia="ru-RU"/>
        </w:rPr>
        <w:tab/>
      </w:r>
      <w:r w:rsidRPr="00727EA4">
        <w:rPr>
          <w:rFonts w:ascii="Times New Roman" w:eastAsia="Times New Roman" w:hAnsi="Times New Roman" w:cs="Times New Roman"/>
          <w:sz w:val="24"/>
          <w:szCs w:val="24"/>
          <w:lang w:eastAsia="ru-RU"/>
        </w:rPr>
        <w:tab/>
      </w:r>
      <w:r w:rsidRPr="00727EA4">
        <w:rPr>
          <w:rFonts w:ascii="Times New Roman" w:eastAsia="Times New Roman" w:hAnsi="Times New Roman" w:cs="Times New Roman"/>
          <w:sz w:val="24"/>
          <w:szCs w:val="24"/>
          <w:lang w:eastAsia="ru-RU"/>
        </w:rPr>
        <w:tab/>
      </w:r>
      <w:r w:rsidRPr="00727EA4">
        <w:rPr>
          <w:rFonts w:ascii="Times New Roman" w:eastAsia="Times New Roman" w:hAnsi="Times New Roman" w:cs="Times New Roman"/>
          <w:sz w:val="24"/>
          <w:szCs w:val="24"/>
          <w:lang w:eastAsia="ru-RU"/>
        </w:rPr>
        <w:tab/>
      </w:r>
      <w:r w:rsidRPr="00727EA4">
        <w:rPr>
          <w:rFonts w:ascii="Times New Roman" w:eastAsia="Times New Roman" w:hAnsi="Times New Roman" w:cs="Times New Roman"/>
          <w:sz w:val="24"/>
          <w:szCs w:val="24"/>
          <w:lang w:eastAsia="ru-RU"/>
        </w:rPr>
        <w:tab/>
      </w:r>
      <w:proofErr w:type="gramStart"/>
      <w:r w:rsidRPr="00727EA4">
        <w:rPr>
          <w:rFonts w:ascii="Times New Roman" w:eastAsia="Times New Roman" w:hAnsi="Times New Roman" w:cs="Times New Roman"/>
          <w:sz w:val="24"/>
          <w:szCs w:val="24"/>
          <w:lang w:eastAsia="ru-RU"/>
        </w:rPr>
        <w:t>№  5514</w:t>
      </w:r>
      <w:proofErr w:type="gramEnd"/>
    </w:p>
    <w:p w14:paraId="2AA974A0" w14:textId="77777777" w:rsidR="00727EA4" w:rsidRPr="00727EA4" w:rsidRDefault="00727EA4" w:rsidP="00727EA4">
      <w:pPr>
        <w:spacing w:after="0" w:line="240" w:lineRule="auto"/>
        <w:ind w:right="-284"/>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4395"/>
      </w:tblGrid>
      <w:tr w:rsidR="00727EA4" w:rsidRPr="00727EA4" w14:paraId="232F4773" w14:textId="77777777" w:rsidTr="00727EA4">
        <w:tc>
          <w:tcPr>
            <w:tcW w:w="4395" w:type="dxa"/>
          </w:tcPr>
          <w:p w14:paraId="41EBDABE" w14:textId="77777777" w:rsidR="00727EA4" w:rsidRPr="00727EA4" w:rsidRDefault="00727EA4" w:rsidP="00727EA4">
            <w:pPr>
              <w:spacing w:after="0" w:line="240" w:lineRule="auto"/>
              <w:ind w:left="-108" w:right="27"/>
              <w:jc w:val="both"/>
              <w:rPr>
                <w:rFonts w:ascii="Times New Roman" w:eastAsia="Times New Roman" w:hAnsi="Times New Roman" w:cs="Times New Roman"/>
                <w:sz w:val="24"/>
                <w:szCs w:val="24"/>
                <w:lang w:eastAsia="ru-RU"/>
              </w:rPr>
            </w:pPr>
            <w:r w:rsidRPr="00727EA4">
              <w:rPr>
                <w:rFonts w:ascii="Times New Roman" w:eastAsia="Times New Roman" w:hAnsi="Times New Roman" w:cs="Times New Roman"/>
                <w:sz w:val="24"/>
                <w:szCs w:val="24"/>
                <w:lang w:eastAsia="ru-RU" w:bidi="ru-RU"/>
              </w:rPr>
              <w:t>Об утверждении Экспертного совета для проведения отбора получателей субсидий из бюджета Гатчинского муниципального округа социально ориентированных некоммерческих организаций, не являющихся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 в 2025 году</w:t>
            </w:r>
          </w:p>
          <w:p w14:paraId="103382D8" w14:textId="77777777" w:rsidR="00727EA4" w:rsidRPr="00727EA4" w:rsidRDefault="00727EA4" w:rsidP="00727EA4">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tc>
      </w:tr>
    </w:tbl>
    <w:p w14:paraId="67D4DC58" w14:textId="77777777" w:rsidR="00727EA4" w:rsidRPr="00727EA4" w:rsidRDefault="00727EA4" w:rsidP="00727EA4">
      <w:pPr>
        <w:spacing w:after="0" w:line="240" w:lineRule="auto"/>
        <w:ind w:right="27"/>
        <w:jc w:val="both"/>
        <w:rPr>
          <w:rFonts w:ascii="Times New Roman" w:eastAsia="Times New Roman" w:hAnsi="Times New Roman" w:cs="Times New Roman"/>
          <w:sz w:val="28"/>
          <w:szCs w:val="28"/>
          <w:lang w:eastAsia="ru-RU"/>
        </w:rPr>
      </w:pPr>
      <w:r w:rsidRPr="00727EA4">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727EA4">
        <w:rPr>
          <w:rFonts w:ascii="Times New Roman" w:eastAsia="Times New Roman" w:hAnsi="Times New Roman" w:cs="Times New Roman"/>
          <w:sz w:val="28"/>
          <w:szCs w:val="28"/>
          <w:lang w:eastAsia="ru-RU" w:bidi="ru-RU"/>
        </w:rPr>
        <w:t xml:space="preserve">, </w:t>
      </w:r>
      <w:r w:rsidRPr="00727EA4">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 постановлением администрации Гатчинского муниципального округа от 21.03.2025 № 2169 «</w:t>
      </w:r>
      <w:r w:rsidRPr="00727EA4">
        <w:rPr>
          <w:rFonts w:ascii="Times New Roman" w:eastAsia="Times New Roman" w:hAnsi="Times New Roman" w:cs="Times New Roman"/>
          <w:sz w:val="28"/>
          <w:szCs w:val="28"/>
          <w:lang w:eastAsia="ru-RU" w:bidi="ru-RU"/>
        </w:rPr>
        <w:t>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w:t>
      </w:r>
      <w:r w:rsidRPr="00727EA4">
        <w:rPr>
          <w:rFonts w:ascii="Times New Roman" w:eastAsia="Times New Roman" w:hAnsi="Times New Roman" w:cs="Times New Roman"/>
          <w:sz w:val="28"/>
          <w:szCs w:val="28"/>
          <w:lang w:eastAsia="ru-RU"/>
        </w:rPr>
        <w:t>»,</w:t>
      </w:r>
    </w:p>
    <w:p w14:paraId="6C160671"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b/>
          <w:bCs/>
          <w:sz w:val="28"/>
          <w:szCs w:val="28"/>
          <w:lang w:eastAsia="ru-RU"/>
        </w:rPr>
      </w:pPr>
      <w:r w:rsidRPr="00727EA4">
        <w:rPr>
          <w:rFonts w:ascii="Times New Roman" w:eastAsia="Times New Roman" w:hAnsi="Times New Roman" w:cs="Times New Roman"/>
          <w:b/>
          <w:bCs/>
          <w:sz w:val="28"/>
          <w:szCs w:val="28"/>
          <w:lang w:eastAsia="ru-RU"/>
        </w:rPr>
        <w:t>ПОСТАНОВЛЯЕТ:</w:t>
      </w:r>
    </w:p>
    <w:p w14:paraId="2401FB2A" w14:textId="77777777" w:rsidR="00727EA4" w:rsidRPr="00727EA4" w:rsidRDefault="00727EA4" w:rsidP="00727EA4">
      <w:pPr>
        <w:tabs>
          <w:tab w:val="left" w:pos="993"/>
        </w:tabs>
        <w:spacing w:after="0" w:line="240" w:lineRule="auto"/>
        <w:ind w:right="27" w:firstLine="709"/>
        <w:jc w:val="both"/>
        <w:rPr>
          <w:rFonts w:ascii="Times New Roman" w:eastAsia="Times New Roman" w:hAnsi="Times New Roman" w:cs="Times New Roman"/>
          <w:sz w:val="28"/>
          <w:szCs w:val="28"/>
          <w:lang w:eastAsia="ru-RU" w:bidi="ru-RU"/>
        </w:rPr>
      </w:pPr>
      <w:r w:rsidRPr="00727EA4">
        <w:rPr>
          <w:rFonts w:ascii="Times New Roman" w:eastAsia="Times New Roman" w:hAnsi="Times New Roman" w:cs="Times New Roman"/>
          <w:sz w:val="28"/>
          <w:szCs w:val="28"/>
          <w:lang w:eastAsia="ru-RU"/>
        </w:rPr>
        <w:t>1.</w:t>
      </w:r>
      <w:r w:rsidRPr="00727EA4">
        <w:rPr>
          <w:rFonts w:ascii="Times New Roman" w:eastAsia="Times New Roman" w:hAnsi="Times New Roman" w:cs="Times New Roman"/>
          <w:sz w:val="28"/>
          <w:szCs w:val="28"/>
          <w:lang w:eastAsia="ru-RU"/>
        </w:rPr>
        <w:tab/>
      </w:r>
      <w:r w:rsidRPr="00727EA4">
        <w:rPr>
          <w:rFonts w:ascii="Times New Roman" w:eastAsia="Calibri" w:hAnsi="Times New Roman" w:cs="Times New Roman"/>
          <w:kern w:val="2"/>
          <w:sz w:val="28"/>
          <w:szCs w:val="28"/>
          <w14:ligatures w14:val="standardContextual"/>
        </w:rPr>
        <w:t xml:space="preserve">Утвердить состав </w:t>
      </w:r>
      <w:r w:rsidRPr="00727EA4">
        <w:rPr>
          <w:rFonts w:ascii="Times New Roman" w:eastAsia="Times New Roman" w:hAnsi="Times New Roman" w:cs="Times New Roman"/>
          <w:sz w:val="28"/>
          <w:szCs w:val="28"/>
          <w:lang w:eastAsia="ru-RU" w:bidi="ru-RU"/>
        </w:rPr>
        <w:t>Экспертного совета для проведения отбора получателей субсидий из бюджета Гатчинского муниципального округа социально ориентированных некоммерческих организаций, не являющихся государственными (муниципальными) учреждениями,</w:t>
      </w:r>
      <w:r w:rsidRPr="00727EA4">
        <w:rPr>
          <w:rFonts w:ascii="Calibri" w:eastAsia="Calibri" w:hAnsi="Calibri" w:cs="Times New Roman"/>
          <w:kern w:val="2"/>
          <w:sz w:val="28"/>
          <w:szCs w:val="28"/>
          <w14:ligatures w14:val="standardContextual"/>
        </w:rPr>
        <w:t xml:space="preserve"> </w:t>
      </w:r>
      <w:r w:rsidRPr="00727EA4">
        <w:rPr>
          <w:rFonts w:ascii="Times New Roman" w:eastAsia="Times New Roman" w:hAnsi="Times New Roman" w:cs="Times New Roman"/>
          <w:sz w:val="28"/>
          <w:szCs w:val="28"/>
          <w:lang w:eastAsia="ru-RU" w:bidi="ru-RU"/>
        </w:rPr>
        <w:t>на проведение мероприятий, направленных на популяризацию здорового образа жизни на территории Гатчинского муниципального округа в 2025 году (далее – Совет, Состав Совета) в соответствии с приложением к настоящему постановлению.</w:t>
      </w:r>
    </w:p>
    <w:p w14:paraId="7B0D3320" w14:textId="77777777" w:rsidR="00727EA4" w:rsidRPr="00727EA4" w:rsidRDefault="00727EA4" w:rsidP="00727EA4">
      <w:pPr>
        <w:tabs>
          <w:tab w:val="left" w:pos="993"/>
        </w:tabs>
        <w:spacing w:after="0" w:line="240" w:lineRule="auto"/>
        <w:ind w:right="27" w:firstLine="709"/>
        <w:jc w:val="both"/>
        <w:rPr>
          <w:rFonts w:ascii="Times New Roman" w:eastAsia="Times New Roman" w:hAnsi="Times New Roman" w:cs="Times New Roman"/>
          <w:sz w:val="28"/>
          <w:szCs w:val="28"/>
          <w:lang w:eastAsia="ru-RU"/>
        </w:rPr>
      </w:pPr>
      <w:r w:rsidRPr="00727EA4">
        <w:rPr>
          <w:rFonts w:ascii="Times New Roman" w:eastAsia="Times New Roman" w:hAnsi="Times New Roman" w:cs="Times New Roman"/>
          <w:sz w:val="28"/>
          <w:szCs w:val="28"/>
          <w:lang w:eastAsia="ru-RU"/>
        </w:rPr>
        <w:t>2.</w:t>
      </w:r>
      <w:r w:rsidRPr="00727EA4">
        <w:rPr>
          <w:rFonts w:ascii="Times New Roman" w:eastAsia="Times New Roman" w:hAnsi="Times New Roman" w:cs="Times New Roman"/>
          <w:sz w:val="28"/>
          <w:szCs w:val="28"/>
          <w:lang w:eastAsia="ru-RU"/>
        </w:rPr>
        <w:tab/>
        <w:t xml:space="preserve">Разместить настоящее постановление </w:t>
      </w:r>
      <w:r w:rsidRPr="00727EA4">
        <w:rPr>
          <w:rFonts w:ascii="Times New Roman" w:eastAsia="Calibri" w:hAnsi="Times New Roman" w:cs="Times New Roman"/>
          <w:kern w:val="2"/>
          <w:sz w:val="28"/>
          <w:szCs w:val="28"/>
          <w14:ligatures w14:val="standardContextual"/>
        </w:rPr>
        <w:t>в информационно-телекоммуникационной сети «Интернет» на официальном сайте Гатчинского муниципального округа</w:t>
      </w:r>
      <w:r w:rsidRPr="00727EA4">
        <w:rPr>
          <w:rFonts w:ascii="Times New Roman" w:eastAsia="Times New Roman" w:hAnsi="Times New Roman" w:cs="Times New Roman"/>
          <w:sz w:val="28"/>
          <w:szCs w:val="28"/>
          <w:lang w:eastAsia="ru-RU"/>
        </w:rPr>
        <w:t>.</w:t>
      </w:r>
    </w:p>
    <w:p w14:paraId="446F4DA8" w14:textId="77777777" w:rsidR="00727EA4" w:rsidRPr="00727EA4" w:rsidRDefault="00727EA4" w:rsidP="00727EA4">
      <w:pPr>
        <w:tabs>
          <w:tab w:val="left" w:pos="993"/>
        </w:tabs>
        <w:spacing w:after="0" w:line="240" w:lineRule="auto"/>
        <w:ind w:right="27" w:firstLine="709"/>
        <w:jc w:val="both"/>
        <w:rPr>
          <w:rFonts w:ascii="Times New Roman" w:eastAsia="Times New Roman" w:hAnsi="Times New Roman" w:cs="Times New Roman"/>
          <w:sz w:val="28"/>
          <w:szCs w:val="28"/>
          <w:lang w:eastAsia="ru-RU"/>
        </w:rPr>
      </w:pPr>
      <w:r w:rsidRPr="00727EA4">
        <w:rPr>
          <w:rFonts w:ascii="Times New Roman" w:eastAsia="Times New Roman" w:hAnsi="Times New Roman" w:cs="Times New Roman"/>
          <w:sz w:val="28"/>
          <w:szCs w:val="28"/>
          <w:lang w:eastAsia="ru-RU"/>
        </w:rPr>
        <w:lastRenderedPageBreak/>
        <w:t>3.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7D0309C2" w14:textId="77777777" w:rsidR="00727EA4" w:rsidRPr="00727EA4" w:rsidRDefault="00727EA4" w:rsidP="00727EA4">
      <w:pPr>
        <w:tabs>
          <w:tab w:val="left" w:pos="993"/>
        </w:tabs>
        <w:spacing w:after="0" w:line="240" w:lineRule="auto"/>
        <w:ind w:right="27"/>
        <w:jc w:val="both"/>
        <w:rPr>
          <w:rFonts w:ascii="Times New Roman" w:eastAsia="Times New Roman" w:hAnsi="Times New Roman" w:cs="Times New Roman"/>
          <w:sz w:val="28"/>
          <w:szCs w:val="28"/>
          <w:lang w:eastAsia="ru-RU"/>
        </w:rPr>
      </w:pPr>
    </w:p>
    <w:p w14:paraId="789A4E9C" w14:textId="77777777" w:rsidR="00727EA4" w:rsidRPr="00727EA4" w:rsidRDefault="00727EA4" w:rsidP="00727EA4">
      <w:pPr>
        <w:tabs>
          <w:tab w:val="left" w:pos="993"/>
        </w:tabs>
        <w:spacing w:after="0" w:line="240" w:lineRule="auto"/>
        <w:ind w:right="27"/>
        <w:jc w:val="both"/>
        <w:rPr>
          <w:rFonts w:ascii="Times New Roman" w:eastAsia="Times New Roman" w:hAnsi="Times New Roman" w:cs="Times New Roman"/>
          <w:sz w:val="28"/>
          <w:szCs w:val="28"/>
          <w:lang w:eastAsia="ru-RU"/>
        </w:rPr>
      </w:pPr>
    </w:p>
    <w:p w14:paraId="52C6AFAE" w14:textId="77777777" w:rsidR="00727EA4" w:rsidRPr="00727EA4" w:rsidRDefault="00727EA4" w:rsidP="00727EA4">
      <w:pPr>
        <w:tabs>
          <w:tab w:val="left" w:pos="993"/>
        </w:tabs>
        <w:spacing w:after="0" w:line="240" w:lineRule="auto"/>
        <w:ind w:right="27"/>
        <w:jc w:val="both"/>
        <w:rPr>
          <w:rFonts w:ascii="Times New Roman" w:eastAsia="Times New Roman" w:hAnsi="Times New Roman" w:cs="Times New Roman"/>
          <w:sz w:val="28"/>
          <w:szCs w:val="28"/>
          <w:lang w:eastAsia="ru-RU"/>
        </w:rPr>
      </w:pPr>
    </w:p>
    <w:p w14:paraId="2B4E8D8A" w14:textId="77777777" w:rsidR="00727EA4" w:rsidRPr="00727EA4" w:rsidRDefault="00727EA4" w:rsidP="00727EA4">
      <w:pPr>
        <w:shd w:val="clear" w:color="auto" w:fill="FFFFFF"/>
        <w:spacing w:after="0" w:line="240" w:lineRule="auto"/>
        <w:ind w:right="27"/>
        <w:jc w:val="both"/>
        <w:rPr>
          <w:rFonts w:ascii="Times New Roman" w:eastAsia="Calibri" w:hAnsi="Times New Roman" w:cs="Times New Roman"/>
          <w:kern w:val="2"/>
          <w:sz w:val="28"/>
          <w:szCs w:val="28"/>
          <w14:ligatures w14:val="standardContextual"/>
        </w:rPr>
      </w:pPr>
      <w:r w:rsidRPr="00727EA4">
        <w:rPr>
          <w:rFonts w:ascii="Times New Roman" w:eastAsia="Calibri" w:hAnsi="Times New Roman" w:cs="Times New Roman"/>
          <w:kern w:val="2"/>
          <w:sz w:val="28"/>
          <w:szCs w:val="28"/>
          <w14:ligatures w14:val="standardContextual"/>
        </w:rPr>
        <w:t>Исполняющий обязанности главы</w:t>
      </w:r>
    </w:p>
    <w:p w14:paraId="7F98AD1D" w14:textId="77777777" w:rsidR="00727EA4" w:rsidRPr="00727EA4" w:rsidRDefault="00727EA4" w:rsidP="00727EA4">
      <w:pPr>
        <w:shd w:val="clear" w:color="auto" w:fill="FFFFFF"/>
        <w:spacing w:after="0" w:line="240" w:lineRule="auto"/>
        <w:ind w:right="27"/>
        <w:jc w:val="both"/>
        <w:rPr>
          <w:rFonts w:ascii="Times New Roman" w:eastAsia="Calibri" w:hAnsi="Times New Roman" w:cs="Times New Roman"/>
          <w:kern w:val="2"/>
          <w:sz w:val="28"/>
          <w:szCs w:val="28"/>
          <w14:ligatures w14:val="standardContextual"/>
        </w:rPr>
      </w:pPr>
      <w:r w:rsidRPr="00727EA4">
        <w:rPr>
          <w:rFonts w:ascii="Times New Roman" w:eastAsia="Calibri" w:hAnsi="Times New Roman" w:cs="Times New Roman"/>
          <w:kern w:val="2"/>
          <w:sz w:val="28"/>
          <w:szCs w:val="28"/>
          <w14:ligatures w14:val="standardContextual"/>
        </w:rPr>
        <w:t>администрации Гатчинского</w:t>
      </w:r>
    </w:p>
    <w:p w14:paraId="1F362467" w14:textId="77777777" w:rsidR="00727EA4" w:rsidRPr="00727EA4" w:rsidRDefault="00727EA4" w:rsidP="00727EA4">
      <w:pPr>
        <w:shd w:val="clear" w:color="auto" w:fill="FFFFFF"/>
        <w:spacing w:after="0" w:line="240" w:lineRule="auto"/>
        <w:ind w:right="27"/>
        <w:jc w:val="both"/>
        <w:rPr>
          <w:rFonts w:ascii="Times New Roman" w:eastAsia="Calibri" w:hAnsi="Times New Roman" w:cs="Times New Roman"/>
          <w:kern w:val="2"/>
          <w:sz w:val="28"/>
          <w:szCs w:val="28"/>
          <w14:ligatures w14:val="standardContextual"/>
        </w:rPr>
      </w:pPr>
      <w:r w:rsidRPr="00727EA4">
        <w:rPr>
          <w:rFonts w:ascii="Times New Roman" w:eastAsia="Calibri" w:hAnsi="Times New Roman" w:cs="Times New Roman"/>
          <w:kern w:val="2"/>
          <w:sz w:val="28"/>
          <w:szCs w:val="28"/>
          <w14:ligatures w14:val="standardContextual"/>
        </w:rPr>
        <w:t>муниципального округа,</w:t>
      </w:r>
    </w:p>
    <w:p w14:paraId="7B1F486C" w14:textId="77777777" w:rsidR="00727EA4" w:rsidRPr="00727EA4" w:rsidRDefault="00727EA4" w:rsidP="00727EA4">
      <w:pPr>
        <w:shd w:val="clear" w:color="auto" w:fill="FFFFFF"/>
        <w:spacing w:after="0" w:line="240" w:lineRule="auto"/>
        <w:ind w:right="27"/>
        <w:jc w:val="both"/>
        <w:rPr>
          <w:rFonts w:ascii="Times New Roman" w:eastAsia="Calibri" w:hAnsi="Times New Roman" w:cs="Times New Roman"/>
          <w:kern w:val="2"/>
          <w:sz w:val="28"/>
          <w:szCs w:val="28"/>
          <w14:ligatures w14:val="standardContextual"/>
        </w:rPr>
      </w:pPr>
      <w:r w:rsidRPr="00727EA4">
        <w:rPr>
          <w:rFonts w:ascii="Times New Roman" w:eastAsia="Calibri" w:hAnsi="Times New Roman" w:cs="Times New Roman"/>
          <w:kern w:val="2"/>
          <w:sz w:val="28"/>
          <w:szCs w:val="28"/>
          <w14:ligatures w14:val="standardContextual"/>
        </w:rPr>
        <w:t>заместитель главы администрации</w:t>
      </w:r>
    </w:p>
    <w:p w14:paraId="7A2A6299" w14:textId="77777777" w:rsidR="00727EA4" w:rsidRPr="00727EA4" w:rsidRDefault="00727EA4" w:rsidP="00727EA4">
      <w:pPr>
        <w:shd w:val="clear" w:color="auto" w:fill="FFFFFF"/>
        <w:spacing w:after="0" w:line="240" w:lineRule="auto"/>
        <w:ind w:right="27"/>
        <w:jc w:val="both"/>
        <w:rPr>
          <w:rFonts w:ascii="Times New Roman" w:eastAsia="Calibri" w:hAnsi="Times New Roman" w:cs="Times New Roman"/>
          <w:kern w:val="2"/>
          <w:sz w:val="28"/>
          <w:szCs w:val="28"/>
          <w14:ligatures w14:val="standardContextual"/>
        </w:rPr>
      </w:pPr>
      <w:r w:rsidRPr="00727EA4">
        <w:rPr>
          <w:rFonts w:ascii="Times New Roman" w:eastAsia="Calibri" w:hAnsi="Times New Roman" w:cs="Times New Roman"/>
          <w:kern w:val="2"/>
          <w:sz w:val="28"/>
          <w:szCs w:val="28"/>
          <w14:ligatures w14:val="standardContextual"/>
        </w:rPr>
        <w:t>по финансовой политике и</w:t>
      </w:r>
    </w:p>
    <w:p w14:paraId="47158217" w14:textId="77777777" w:rsidR="00727EA4" w:rsidRPr="00727EA4" w:rsidRDefault="00727EA4" w:rsidP="00727EA4">
      <w:pPr>
        <w:shd w:val="clear" w:color="auto" w:fill="FFFFFF"/>
        <w:spacing w:after="0" w:line="240" w:lineRule="auto"/>
        <w:ind w:right="27"/>
        <w:jc w:val="both"/>
        <w:rPr>
          <w:rFonts w:ascii="Times New Roman" w:eastAsia="Calibri" w:hAnsi="Times New Roman" w:cs="Times New Roman"/>
          <w:kern w:val="2"/>
          <w:sz w:val="28"/>
          <w:szCs w:val="28"/>
          <w14:ligatures w14:val="standardContextual"/>
        </w:rPr>
      </w:pPr>
      <w:r w:rsidRPr="00727EA4">
        <w:rPr>
          <w:rFonts w:ascii="Times New Roman" w:eastAsia="Calibri" w:hAnsi="Times New Roman" w:cs="Times New Roman"/>
          <w:kern w:val="2"/>
          <w:sz w:val="28"/>
          <w:szCs w:val="28"/>
          <w14:ligatures w14:val="standardContextual"/>
        </w:rPr>
        <w:t>муниципальному контролю                                                              И.В. Носков</w:t>
      </w:r>
    </w:p>
    <w:p w14:paraId="1F2C8599"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0A0DFEE0"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55F78501"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13B668F5"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57E54091"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10EAD20C"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1B88C1E5"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6883361F"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0CC02B7E"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43512749"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1B5D034C"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5A54440A"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6DC30DC5"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6EF42C1C"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284D1D98"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31750798"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71B10E9C"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308A5FF3"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478FA8B2"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6D479013"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6D6F19D1"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5A3E5CF0"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25804053"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44308186"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13E5D590"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733EADA8"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4698F6A6"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753B1871"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77259498"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77C27AA2"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sz w:val="28"/>
          <w:szCs w:val="28"/>
          <w:lang w:eastAsia="ru-RU"/>
        </w:rPr>
      </w:pPr>
    </w:p>
    <w:p w14:paraId="7AE79CF2" w14:textId="77777777" w:rsidR="00727EA4" w:rsidRPr="00727EA4" w:rsidRDefault="00727EA4" w:rsidP="00727EA4">
      <w:pPr>
        <w:autoSpaceDE w:val="0"/>
        <w:autoSpaceDN w:val="0"/>
        <w:adjustRightInd w:val="0"/>
        <w:spacing w:after="0" w:line="240" w:lineRule="auto"/>
        <w:ind w:right="27"/>
        <w:jc w:val="both"/>
        <w:outlineLvl w:val="0"/>
        <w:rPr>
          <w:rFonts w:ascii="Times New Roman" w:eastAsia="Times New Roman" w:hAnsi="Times New Roman" w:cs="Times New Roman"/>
          <w:lang w:eastAsia="ru-RU"/>
        </w:rPr>
      </w:pPr>
      <w:r w:rsidRPr="00727EA4">
        <w:rPr>
          <w:rFonts w:ascii="Times New Roman" w:eastAsia="Times New Roman" w:hAnsi="Times New Roman" w:cs="Times New Roman"/>
          <w:lang w:eastAsia="ru-RU"/>
        </w:rPr>
        <w:t>Павлов Игорь Васильевич</w:t>
      </w:r>
    </w:p>
    <w:p w14:paraId="4AE4A726" w14:textId="77777777" w:rsidR="00727EA4" w:rsidRDefault="00727EA4" w:rsidP="00727EA4">
      <w:pPr>
        <w:autoSpaceDE w:val="0"/>
        <w:autoSpaceDN w:val="0"/>
        <w:adjustRightInd w:val="0"/>
        <w:spacing w:after="0" w:line="240" w:lineRule="auto"/>
        <w:ind w:left="3969" w:right="27"/>
        <w:jc w:val="both"/>
        <w:outlineLvl w:val="0"/>
        <w:rPr>
          <w:rFonts w:ascii="Times New Roman" w:eastAsia="Times New Roman" w:hAnsi="Times New Roman" w:cs="Times New Roman"/>
          <w:snapToGrid w:val="0"/>
          <w:sz w:val="28"/>
          <w:szCs w:val="28"/>
          <w:lang w:eastAsia="ru-RU"/>
        </w:rPr>
      </w:pPr>
    </w:p>
    <w:p w14:paraId="6978510A" w14:textId="77777777" w:rsidR="00727EA4" w:rsidRDefault="00727EA4" w:rsidP="00727EA4">
      <w:pPr>
        <w:autoSpaceDE w:val="0"/>
        <w:autoSpaceDN w:val="0"/>
        <w:adjustRightInd w:val="0"/>
        <w:spacing w:after="0" w:line="240" w:lineRule="auto"/>
        <w:ind w:left="3969" w:right="27"/>
        <w:jc w:val="both"/>
        <w:outlineLvl w:val="0"/>
        <w:rPr>
          <w:rFonts w:ascii="Times New Roman" w:eastAsia="Times New Roman" w:hAnsi="Times New Roman" w:cs="Times New Roman"/>
          <w:snapToGrid w:val="0"/>
          <w:sz w:val="28"/>
          <w:szCs w:val="28"/>
          <w:lang w:eastAsia="ru-RU"/>
        </w:rPr>
      </w:pPr>
    </w:p>
    <w:p w14:paraId="227CF91C" w14:textId="40ED44E1" w:rsidR="00727EA4" w:rsidRPr="00727EA4" w:rsidRDefault="00727EA4" w:rsidP="00727EA4">
      <w:pPr>
        <w:autoSpaceDE w:val="0"/>
        <w:autoSpaceDN w:val="0"/>
        <w:adjustRightInd w:val="0"/>
        <w:spacing w:after="0" w:line="240" w:lineRule="auto"/>
        <w:ind w:left="3969" w:right="27"/>
        <w:jc w:val="both"/>
        <w:outlineLvl w:val="0"/>
        <w:rPr>
          <w:rFonts w:ascii="Times New Roman" w:eastAsia="Times New Roman" w:hAnsi="Times New Roman" w:cs="Times New Roman"/>
          <w:snapToGrid w:val="0"/>
          <w:sz w:val="28"/>
          <w:szCs w:val="28"/>
          <w:lang w:eastAsia="ru-RU"/>
        </w:rPr>
      </w:pPr>
      <w:r w:rsidRPr="00727EA4">
        <w:rPr>
          <w:rFonts w:ascii="Times New Roman" w:eastAsia="Times New Roman" w:hAnsi="Times New Roman" w:cs="Times New Roman"/>
          <w:snapToGrid w:val="0"/>
          <w:sz w:val="28"/>
          <w:szCs w:val="28"/>
          <w:lang w:eastAsia="ru-RU"/>
        </w:rPr>
        <w:lastRenderedPageBreak/>
        <w:t xml:space="preserve">Приложение к постановлению администрации Гатчинского муниципального округа Ленинградской области </w:t>
      </w:r>
    </w:p>
    <w:p w14:paraId="2F6D7121" w14:textId="77777777" w:rsidR="00727EA4" w:rsidRPr="00727EA4" w:rsidRDefault="00727EA4" w:rsidP="00727EA4">
      <w:pPr>
        <w:autoSpaceDE w:val="0"/>
        <w:autoSpaceDN w:val="0"/>
        <w:adjustRightInd w:val="0"/>
        <w:spacing w:after="0" w:line="240" w:lineRule="auto"/>
        <w:ind w:left="3969" w:right="27"/>
        <w:jc w:val="both"/>
        <w:outlineLvl w:val="0"/>
        <w:rPr>
          <w:rFonts w:ascii="Calibri" w:eastAsia="Calibri" w:hAnsi="Calibri" w:cs="Times New Roman"/>
          <w:kern w:val="2"/>
          <w:bdr w:val="none" w:sz="0" w:space="0" w:color="auto" w:frame="1"/>
          <w14:ligatures w14:val="standardContextual"/>
        </w:rPr>
      </w:pPr>
      <w:r w:rsidRPr="00727EA4">
        <w:rPr>
          <w:rFonts w:ascii="Times New Roman" w:eastAsia="Times New Roman" w:hAnsi="Times New Roman" w:cs="Times New Roman"/>
          <w:snapToGrid w:val="0"/>
          <w:sz w:val="28"/>
          <w:szCs w:val="28"/>
          <w:lang w:eastAsia="ru-RU"/>
        </w:rPr>
        <w:t xml:space="preserve">от 26.06.2025 </w:t>
      </w:r>
      <w:proofErr w:type="gramStart"/>
      <w:r w:rsidRPr="00727EA4">
        <w:rPr>
          <w:rFonts w:ascii="Times New Roman" w:eastAsia="Times New Roman" w:hAnsi="Times New Roman" w:cs="Times New Roman"/>
          <w:snapToGrid w:val="0"/>
          <w:sz w:val="28"/>
          <w:szCs w:val="28"/>
          <w:lang w:eastAsia="ru-RU"/>
        </w:rPr>
        <w:t>№  5514</w:t>
      </w:r>
      <w:proofErr w:type="gramEnd"/>
    </w:p>
    <w:p w14:paraId="1499BD2F" w14:textId="77777777" w:rsidR="00727EA4" w:rsidRPr="00727EA4" w:rsidRDefault="00727EA4" w:rsidP="00727EA4">
      <w:pPr>
        <w:shd w:val="clear" w:color="auto" w:fill="FFFFFF"/>
        <w:spacing w:after="0" w:line="240" w:lineRule="auto"/>
        <w:ind w:right="27" w:firstLine="567"/>
        <w:jc w:val="both"/>
        <w:textAlignment w:val="baseline"/>
        <w:rPr>
          <w:rFonts w:ascii="Calibri" w:eastAsia="Calibri" w:hAnsi="Calibri" w:cs="Times New Roman"/>
          <w:kern w:val="2"/>
          <w:sz w:val="28"/>
          <w:szCs w:val="28"/>
          <w:bdr w:val="none" w:sz="0" w:space="0" w:color="auto" w:frame="1"/>
          <w14:ligatures w14:val="standardContextual"/>
        </w:rPr>
      </w:pPr>
      <w:r w:rsidRPr="00727EA4">
        <w:rPr>
          <w:rFonts w:ascii="Calibri" w:eastAsia="Calibri" w:hAnsi="Calibri" w:cs="Times New Roman"/>
          <w:b/>
          <w:bCs/>
          <w:kern w:val="2"/>
          <w:sz w:val="28"/>
          <w:szCs w:val="28"/>
          <w:bdr w:val="none" w:sz="0" w:space="0" w:color="auto" w:frame="1"/>
          <w14:ligatures w14:val="standardContextual"/>
        </w:rPr>
        <w:t>Состав Совета</w:t>
      </w:r>
    </w:p>
    <w:tbl>
      <w:tblPr>
        <w:tblStyle w:val="10"/>
        <w:tblW w:w="9209" w:type="dxa"/>
        <w:tblInd w:w="0" w:type="dxa"/>
        <w:tblLook w:val="04A0" w:firstRow="1" w:lastRow="0" w:firstColumn="1" w:lastColumn="0" w:noHBand="0" w:noVBand="1"/>
      </w:tblPr>
      <w:tblGrid>
        <w:gridCol w:w="3256"/>
        <w:gridCol w:w="5953"/>
      </w:tblGrid>
      <w:tr w:rsidR="00727EA4" w:rsidRPr="00727EA4" w14:paraId="0E61ADAD" w14:textId="77777777" w:rsidTr="00727EA4">
        <w:tc>
          <w:tcPr>
            <w:tcW w:w="9209" w:type="dxa"/>
            <w:gridSpan w:val="2"/>
            <w:tcBorders>
              <w:top w:val="single" w:sz="4" w:space="0" w:color="auto"/>
              <w:left w:val="single" w:sz="4" w:space="0" w:color="auto"/>
              <w:bottom w:val="single" w:sz="4" w:space="0" w:color="auto"/>
              <w:right w:val="single" w:sz="4" w:space="0" w:color="auto"/>
            </w:tcBorders>
            <w:hideMark/>
          </w:tcPr>
          <w:p w14:paraId="68FB5E68" w14:textId="77777777" w:rsidR="00727EA4" w:rsidRPr="00727EA4" w:rsidRDefault="00727EA4" w:rsidP="00727EA4">
            <w:pPr>
              <w:spacing w:after="0" w:line="240" w:lineRule="auto"/>
              <w:ind w:right="27"/>
              <w:jc w:val="both"/>
              <w:textAlignment w:val="baseline"/>
              <w:rPr>
                <w:rFonts w:ascii="Times New Roman" w:hAnsi="Times New Roman"/>
              </w:rPr>
            </w:pPr>
            <w:r w:rsidRPr="00727EA4">
              <w:rPr>
                <w:rFonts w:ascii="Times New Roman" w:hAnsi="Times New Roman"/>
                <w:sz w:val="28"/>
                <w:szCs w:val="28"/>
              </w:rPr>
              <w:t>Председатель Совета:</w:t>
            </w:r>
          </w:p>
        </w:tc>
      </w:tr>
      <w:tr w:rsidR="00727EA4" w:rsidRPr="00727EA4" w14:paraId="43B6F0CB"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54507CEB"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Мясникова Ольга Павловна</w:t>
            </w:r>
          </w:p>
        </w:tc>
        <w:tc>
          <w:tcPr>
            <w:tcW w:w="5953" w:type="dxa"/>
            <w:tcBorders>
              <w:top w:val="single" w:sz="4" w:space="0" w:color="auto"/>
              <w:left w:val="single" w:sz="4" w:space="0" w:color="auto"/>
              <w:bottom w:val="single" w:sz="4" w:space="0" w:color="auto"/>
              <w:right w:val="single" w:sz="4" w:space="0" w:color="auto"/>
            </w:tcBorders>
            <w:hideMark/>
          </w:tcPr>
          <w:p w14:paraId="2ED5309E"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xml:space="preserve">- заместитель главы администрации по местному самоуправлению и внутренней политике </w:t>
            </w:r>
          </w:p>
        </w:tc>
      </w:tr>
      <w:tr w:rsidR="00727EA4" w:rsidRPr="00727EA4" w14:paraId="30E0222C" w14:textId="77777777" w:rsidTr="00727EA4">
        <w:tc>
          <w:tcPr>
            <w:tcW w:w="9209" w:type="dxa"/>
            <w:gridSpan w:val="2"/>
            <w:tcBorders>
              <w:top w:val="single" w:sz="4" w:space="0" w:color="auto"/>
              <w:left w:val="single" w:sz="4" w:space="0" w:color="auto"/>
              <w:bottom w:val="single" w:sz="4" w:space="0" w:color="auto"/>
              <w:right w:val="single" w:sz="4" w:space="0" w:color="auto"/>
            </w:tcBorders>
            <w:hideMark/>
          </w:tcPr>
          <w:p w14:paraId="5C407BF4"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Секретарь Совета:</w:t>
            </w:r>
          </w:p>
        </w:tc>
      </w:tr>
      <w:tr w:rsidR="00727EA4" w:rsidRPr="00727EA4" w14:paraId="216B2A87"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218BC65B"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Филимонова Людмила Владимировна</w:t>
            </w:r>
          </w:p>
        </w:tc>
        <w:tc>
          <w:tcPr>
            <w:tcW w:w="5953" w:type="dxa"/>
            <w:tcBorders>
              <w:top w:val="single" w:sz="4" w:space="0" w:color="auto"/>
              <w:left w:val="single" w:sz="4" w:space="0" w:color="auto"/>
              <w:bottom w:val="single" w:sz="4" w:space="0" w:color="auto"/>
              <w:right w:val="single" w:sz="4" w:space="0" w:color="auto"/>
            </w:tcBorders>
            <w:hideMark/>
          </w:tcPr>
          <w:p w14:paraId="0A4558C5"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главный специалист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администрации Гатчинского муниципального округа</w:t>
            </w:r>
          </w:p>
        </w:tc>
      </w:tr>
      <w:tr w:rsidR="00727EA4" w:rsidRPr="00727EA4" w14:paraId="0A7A3107" w14:textId="77777777" w:rsidTr="00727EA4">
        <w:tc>
          <w:tcPr>
            <w:tcW w:w="9209" w:type="dxa"/>
            <w:gridSpan w:val="2"/>
            <w:tcBorders>
              <w:top w:val="single" w:sz="4" w:space="0" w:color="auto"/>
              <w:left w:val="single" w:sz="4" w:space="0" w:color="auto"/>
              <w:bottom w:val="single" w:sz="4" w:space="0" w:color="auto"/>
              <w:right w:val="single" w:sz="4" w:space="0" w:color="auto"/>
            </w:tcBorders>
            <w:hideMark/>
          </w:tcPr>
          <w:p w14:paraId="274B2FEC"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Члены Совета:</w:t>
            </w:r>
          </w:p>
        </w:tc>
      </w:tr>
      <w:tr w:rsidR="00727EA4" w:rsidRPr="00727EA4" w14:paraId="0B55B355"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0CB7872E"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Павлов Игорь Васильевич</w:t>
            </w:r>
          </w:p>
        </w:tc>
        <w:tc>
          <w:tcPr>
            <w:tcW w:w="5953" w:type="dxa"/>
            <w:tcBorders>
              <w:top w:val="single" w:sz="4" w:space="0" w:color="auto"/>
              <w:left w:val="single" w:sz="4" w:space="0" w:color="auto"/>
              <w:bottom w:val="single" w:sz="4" w:space="0" w:color="auto"/>
              <w:right w:val="single" w:sz="4" w:space="0" w:color="auto"/>
            </w:tcBorders>
            <w:hideMark/>
          </w:tcPr>
          <w:p w14:paraId="77C99493"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председатель комитета по местному самоуправлению администрации Гатчинского муниципального округа</w:t>
            </w:r>
          </w:p>
        </w:tc>
      </w:tr>
      <w:tr w:rsidR="00727EA4" w:rsidRPr="00727EA4" w14:paraId="6C5D35F8"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71CD74F4"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proofErr w:type="spellStart"/>
            <w:r w:rsidRPr="00727EA4">
              <w:rPr>
                <w:rFonts w:ascii="Times New Roman" w:hAnsi="Times New Roman"/>
                <w:sz w:val="28"/>
                <w:szCs w:val="28"/>
              </w:rPr>
              <w:t>Вахрина</w:t>
            </w:r>
            <w:proofErr w:type="spellEnd"/>
            <w:r w:rsidRPr="00727EA4">
              <w:rPr>
                <w:rFonts w:ascii="Times New Roman" w:hAnsi="Times New Roman"/>
                <w:sz w:val="28"/>
                <w:szCs w:val="28"/>
              </w:rPr>
              <w:t xml:space="preserve"> Елена Юрьевна</w:t>
            </w:r>
          </w:p>
        </w:tc>
        <w:tc>
          <w:tcPr>
            <w:tcW w:w="5953" w:type="dxa"/>
            <w:tcBorders>
              <w:top w:val="single" w:sz="4" w:space="0" w:color="auto"/>
              <w:left w:val="single" w:sz="4" w:space="0" w:color="auto"/>
              <w:bottom w:val="single" w:sz="4" w:space="0" w:color="auto"/>
              <w:right w:val="single" w:sz="4" w:space="0" w:color="auto"/>
            </w:tcBorders>
            <w:hideMark/>
          </w:tcPr>
          <w:p w14:paraId="720CB3DE"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директор МБОУ «Сусанинская СОШ», заместитель председателя Общественной палаты Гатчинского муниципального округа 1 созыва (по согласованию)</w:t>
            </w:r>
          </w:p>
        </w:tc>
      </w:tr>
      <w:tr w:rsidR="00727EA4" w:rsidRPr="00727EA4" w14:paraId="3F2DD569"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4EEC61B4"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Орехова Любовь Ивановна</w:t>
            </w:r>
          </w:p>
        </w:tc>
        <w:tc>
          <w:tcPr>
            <w:tcW w:w="5953" w:type="dxa"/>
            <w:tcBorders>
              <w:top w:val="single" w:sz="4" w:space="0" w:color="auto"/>
              <w:left w:val="single" w:sz="4" w:space="0" w:color="auto"/>
              <w:bottom w:val="single" w:sz="4" w:space="0" w:color="auto"/>
              <w:right w:val="single" w:sz="4" w:space="0" w:color="auto"/>
            </w:tcBorders>
            <w:hideMark/>
          </w:tcPr>
          <w:p w14:paraId="5D6D24E9"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председатель комитета финансов Гатчинского муниципального округа</w:t>
            </w:r>
          </w:p>
        </w:tc>
      </w:tr>
      <w:tr w:rsidR="00727EA4" w:rsidRPr="00727EA4" w14:paraId="1A2E7DB6"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5C610405"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proofErr w:type="spellStart"/>
            <w:r w:rsidRPr="00727EA4">
              <w:rPr>
                <w:rFonts w:ascii="Times New Roman" w:hAnsi="Times New Roman"/>
                <w:sz w:val="28"/>
                <w:szCs w:val="28"/>
                <w:lang w:val="en-US"/>
              </w:rPr>
              <w:t>Полуэктова</w:t>
            </w:r>
            <w:proofErr w:type="spellEnd"/>
            <w:r w:rsidRPr="00727EA4">
              <w:rPr>
                <w:rFonts w:ascii="Times New Roman" w:hAnsi="Times New Roman"/>
                <w:sz w:val="28"/>
                <w:szCs w:val="28"/>
                <w:lang w:val="en-US"/>
              </w:rPr>
              <w:t xml:space="preserve"> </w:t>
            </w:r>
            <w:proofErr w:type="spellStart"/>
            <w:r w:rsidRPr="00727EA4">
              <w:rPr>
                <w:rFonts w:ascii="Times New Roman" w:hAnsi="Times New Roman"/>
                <w:sz w:val="28"/>
                <w:szCs w:val="28"/>
                <w:lang w:val="en-US"/>
              </w:rPr>
              <w:t>Ирина</w:t>
            </w:r>
            <w:proofErr w:type="spellEnd"/>
            <w:r w:rsidRPr="00727EA4">
              <w:rPr>
                <w:rFonts w:ascii="Times New Roman" w:hAnsi="Times New Roman"/>
                <w:sz w:val="28"/>
                <w:szCs w:val="28"/>
                <w:lang w:val="en-US"/>
              </w:rPr>
              <w:t xml:space="preserve"> </w:t>
            </w:r>
            <w:proofErr w:type="spellStart"/>
            <w:r w:rsidRPr="00727EA4">
              <w:rPr>
                <w:rFonts w:ascii="Times New Roman" w:hAnsi="Times New Roman"/>
                <w:sz w:val="28"/>
                <w:szCs w:val="28"/>
                <w:lang w:val="en-US"/>
              </w:rPr>
              <w:t>Ринатовна</w:t>
            </w:r>
            <w:proofErr w:type="spellEnd"/>
          </w:p>
        </w:tc>
        <w:tc>
          <w:tcPr>
            <w:tcW w:w="5953" w:type="dxa"/>
            <w:tcBorders>
              <w:top w:val="single" w:sz="4" w:space="0" w:color="auto"/>
              <w:left w:val="single" w:sz="4" w:space="0" w:color="auto"/>
              <w:bottom w:val="single" w:sz="4" w:space="0" w:color="auto"/>
              <w:right w:val="single" w:sz="4" w:space="0" w:color="auto"/>
            </w:tcBorders>
            <w:hideMark/>
          </w:tcPr>
          <w:p w14:paraId="10E41CB8"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заместитель председателя комитета по физической культуре, спорту, туризму и молодежной политике администрации Гатчинского муниципального округа</w:t>
            </w:r>
          </w:p>
        </w:tc>
      </w:tr>
      <w:tr w:rsidR="00727EA4" w:rsidRPr="00727EA4" w14:paraId="294B2606"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049971CF"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proofErr w:type="spellStart"/>
            <w:r w:rsidRPr="00727EA4">
              <w:rPr>
                <w:rFonts w:ascii="Times New Roman" w:hAnsi="Times New Roman"/>
                <w:sz w:val="28"/>
                <w:szCs w:val="28"/>
              </w:rPr>
              <w:t>Суралёва</w:t>
            </w:r>
            <w:proofErr w:type="spellEnd"/>
            <w:r w:rsidRPr="00727EA4">
              <w:rPr>
                <w:rFonts w:ascii="Times New Roman" w:hAnsi="Times New Roman"/>
                <w:sz w:val="28"/>
                <w:szCs w:val="28"/>
              </w:rPr>
              <w:t xml:space="preserve"> Елена Ивановна</w:t>
            </w:r>
          </w:p>
        </w:tc>
        <w:tc>
          <w:tcPr>
            <w:tcW w:w="5953" w:type="dxa"/>
            <w:tcBorders>
              <w:top w:val="single" w:sz="4" w:space="0" w:color="auto"/>
              <w:left w:val="single" w:sz="4" w:space="0" w:color="auto"/>
              <w:bottom w:val="single" w:sz="4" w:space="0" w:color="auto"/>
              <w:right w:val="single" w:sz="4" w:space="0" w:color="auto"/>
            </w:tcBorders>
            <w:hideMark/>
          </w:tcPr>
          <w:p w14:paraId="0DAFB8A4"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главный редактор АНО «Редакция газеты «Гатчинская правда» (по согласованию)</w:t>
            </w:r>
          </w:p>
        </w:tc>
      </w:tr>
      <w:tr w:rsidR="00727EA4" w:rsidRPr="00727EA4" w14:paraId="482AE9BB" w14:textId="77777777" w:rsidTr="00727EA4">
        <w:tc>
          <w:tcPr>
            <w:tcW w:w="3256" w:type="dxa"/>
            <w:tcBorders>
              <w:top w:val="single" w:sz="4" w:space="0" w:color="auto"/>
              <w:left w:val="single" w:sz="4" w:space="0" w:color="auto"/>
              <w:bottom w:val="single" w:sz="4" w:space="0" w:color="auto"/>
              <w:right w:val="single" w:sz="4" w:space="0" w:color="auto"/>
            </w:tcBorders>
            <w:hideMark/>
          </w:tcPr>
          <w:p w14:paraId="42FE81BB"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Чернова Виктория Сергеевна</w:t>
            </w:r>
          </w:p>
        </w:tc>
        <w:tc>
          <w:tcPr>
            <w:tcW w:w="5953" w:type="dxa"/>
            <w:tcBorders>
              <w:top w:val="single" w:sz="4" w:space="0" w:color="auto"/>
              <w:left w:val="single" w:sz="4" w:space="0" w:color="auto"/>
              <w:bottom w:val="single" w:sz="4" w:space="0" w:color="auto"/>
              <w:right w:val="single" w:sz="4" w:space="0" w:color="auto"/>
            </w:tcBorders>
            <w:hideMark/>
          </w:tcPr>
          <w:p w14:paraId="38C3BCB3" w14:textId="77777777" w:rsidR="00727EA4" w:rsidRPr="00727EA4" w:rsidRDefault="00727EA4" w:rsidP="00727EA4">
            <w:pPr>
              <w:spacing w:after="0" w:line="240" w:lineRule="auto"/>
              <w:ind w:right="27"/>
              <w:jc w:val="both"/>
              <w:textAlignment w:val="baseline"/>
              <w:rPr>
                <w:rFonts w:ascii="Times New Roman" w:hAnsi="Times New Roman"/>
                <w:sz w:val="28"/>
                <w:szCs w:val="28"/>
              </w:rPr>
            </w:pPr>
            <w:r w:rsidRPr="00727EA4">
              <w:rPr>
                <w:rFonts w:ascii="Times New Roman" w:hAnsi="Times New Roman"/>
                <w:sz w:val="28"/>
                <w:szCs w:val="28"/>
              </w:rPr>
              <w:t>- директор МБУ ГМО «Молодежный центр»</w:t>
            </w:r>
          </w:p>
        </w:tc>
      </w:tr>
    </w:tbl>
    <w:p w14:paraId="31558872" w14:textId="77777777" w:rsidR="00727EA4" w:rsidRPr="00727EA4" w:rsidRDefault="00727EA4" w:rsidP="00727EA4">
      <w:pPr>
        <w:widowControl w:val="0"/>
        <w:autoSpaceDE w:val="0"/>
        <w:autoSpaceDN w:val="0"/>
        <w:spacing w:after="0" w:line="240" w:lineRule="auto"/>
        <w:ind w:right="27"/>
        <w:jc w:val="both"/>
        <w:rPr>
          <w:rFonts w:ascii="Times New Roman" w:eastAsia="Times New Roman" w:hAnsi="Times New Roman" w:cs="Times New Roman"/>
          <w:kern w:val="2"/>
          <w:sz w:val="28"/>
          <w:szCs w:val="28"/>
          <w:lang w:eastAsia="ru-RU"/>
          <w14:ligatures w14:val="standardContextual"/>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4408B"/>
    <w:rsid w:val="00727EA4"/>
    <w:rsid w:val="00791485"/>
    <w:rsid w:val="00883CA0"/>
    <w:rsid w:val="0096086D"/>
    <w:rsid w:val="00976984"/>
    <w:rsid w:val="0098363E"/>
    <w:rsid w:val="00AD093D"/>
    <w:rsid w:val="00C73573"/>
    <w:rsid w:val="00CB75F2"/>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727EA4"/>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2025-06-27T09:21:00Z</dcterms:created>
  <dcterms:modified xsi:type="dcterms:W3CDTF">2025-06-27T09:21:00Z</dcterms:modified>
</cp:coreProperties>
</file>