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032" w14:textId="77777777" w:rsidR="00EB5A72" w:rsidRPr="00EB5A72" w:rsidRDefault="00EB5A72" w:rsidP="00EB5A7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EB5A7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656E2A4" wp14:editId="5D526F86">
            <wp:extent cx="60007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12569" w14:textId="77777777" w:rsidR="00EB5A72" w:rsidRPr="00EB5A72" w:rsidRDefault="00EB5A72" w:rsidP="00EB5A72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0E50D48" w14:textId="77777777" w:rsidR="00EB5A72" w:rsidRPr="00EB5A72" w:rsidRDefault="00EB5A72" w:rsidP="00EB5A7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B5A7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E3B385C" w14:textId="77777777" w:rsidR="00EB5A72" w:rsidRPr="00EB5A72" w:rsidRDefault="00EB5A72" w:rsidP="00EB5A7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B5A7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0EDD38D" w14:textId="77777777" w:rsidR="00EB5A72" w:rsidRPr="00EB5A72" w:rsidRDefault="00EB5A72" w:rsidP="00EB5A7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ED98F8F" w14:textId="77777777" w:rsidR="00EB5A72" w:rsidRPr="00EB5A72" w:rsidRDefault="00EB5A72" w:rsidP="00EB5A7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EB5A7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B65116D" w14:textId="77777777" w:rsidR="00EB5A72" w:rsidRPr="00EB5A72" w:rsidRDefault="00EB5A72" w:rsidP="00EB5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7F5A7070" w14:textId="77777777" w:rsidR="00EB5A72" w:rsidRPr="00EB5A72" w:rsidRDefault="00EB5A72" w:rsidP="00EB5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4B9883D4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350641B2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30.06.2025</w:t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gramStart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№  5640</w:t>
      </w:r>
      <w:proofErr w:type="gramEnd"/>
    </w:p>
    <w:p w14:paraId="4C130FCC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33717935"/>
      <w:bookmarkStart w:id="2" w:name="_Hlk33717978"/>
    </w:p>
    <w:p w14:paraId="1251DF8D" w14:textId="77777777" w:rsidR="00EB5A72" w:rsidRPr="00EB5A72" w:rsidRDefault="00EB5A72" w:rsidP="00EB5A72">
      <w:pPr>
        <w:tabs>
          <w:tab w:val="left" w:pos="5529"/>
          <w:tab w:val="left" w:pos="10632"/>
          <w:tab w:val="left" w:pos="12616"/>
          <w:tab w:val="left" w:pos="12900"/>
        </w:tabs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01155083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Гатчинского муниципального района от 25.12.2024 № 6509 «Об утверждении </w:t>
      </w:r>
      <w:bookmarkStart w:id="4" w:name="_Hlk182211265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«Обеспечение комплексной безопасности Гатчинского муниципального округа»</w:t>
      </w:r>
      <w:bookmarkEnd w:id="3"/>
      <w:bookmarkEnd w:id="4"/>
    </w:p>
    <w:p w14:paraId="69F9E0EA" w14:textId="77777777" w:rsidR="00EB5A72" w:rsidRPr="00EB5A72" w:rsidRDefault="00EB5A72" w:rsidP="00EB5A72">
      <w:pPr>
        <w:tabs>
          <w:tab w:val="left" w:pos="5529"/>
          <w:tab w:val="left" w:pos="10632"/>
          <w:tab w:val="left" w:pos="12616"/>
          <w:tab w:val="left" w:pos="12900"/>
        </w:tabs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64FCB" w14:textId="77777777" w:rsidR="00EB5A72" w:rsidRPr="00EB5A72" w:rsidRDefault="00EB5A72" w:rsidP="00EB5A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В целях обеспечения условий безопасной жизнедеятельности населения и развития территории Гатчинского муниципального округа, </w:t>
      </w:r>
      <w:r w:rsidRPr="00EB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</w:t>
      </w:r>
      <w:r w:rsidRPr="00EB5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131 - ФЗ «Об общих принципах</w:t>
      </w:r>
      <w:r w:rsidRPr="00EB5A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местного самоуправления в Российской Федерации», решением совета депутатов Гатчинского муниципального округа от 30.05.2025 № 263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 и на плановый период 2026 и 2027 годов», Уставом муниципального образования Гатчинский муниципальный округ Ленинградской области,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 (в действующей редакции),</w:t>
      </w:r>
    </w:p>
    <w:p w14:paraId="689FEFF7" w14:textId="77777777" w:rsidR="00EB5A72" w:rsidRPr="00EB5A72" w:rsidRDefault="00EB5A72" w:rsidP="00EB5A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AC5D309" w14:textId="77777777" w:rsidR="00EB5A72" w:rsidRPr="00EB5A72" w:rsidRDefault="00EB5A72" w:rsidP="00EB5A72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5" w:name="_Hlk33716204"/>
      <w:r w:rsidRPr="00EB5A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bookmarkEnd w:id="5"/>
      <w:r w:rsidRPr="00EB5A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Внести изменения в постановление администрации Гатчинского муниципального района от 25.12.2024 № 6509 «Об утверждении муниципальной программы «Обеспечение комплексной безопасности Гатчинского муниципального округа»,</w:t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A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изложив Приложение к настоящему постановлению в новой редакции. </w:t>
      </w:r>
    </w:p>
    <w:p w14:paraId="723DE738" w14:textId="77777777" w:rsidR="00EB5A72" w:rsidRPr="00EB5A72" w:rsidRDefault="00EB5A72" w:rsidP="00EB5A72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B5A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 Настоящее постановление подлежит размещению на официальном сайте Гатчинского муниципального округа в информационно-коммуникационной сети «Интернет».</w:t>
      </w:r>
    </w:p>
    <w:p w14:paraId="4BDC3F36" w14:textId="77777777" w:rsidR="00EB5A72" w:rsidRPr="00EB5A72" w:rsidRDefault="00EB5A72" w:rsidP="00EB5A72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5B71DBCC" w14:textId="77777777" w:rsidR="00EB5A72" w:rsidRPr="00EB5A72" w:rsidRDefault="00EB5A72" w:rsidP="00EB5A72">
      <w:pPr>
        <w:widowControl w:val="0"/>
        <w:tabs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3A0A1181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3. Контроль исполнения настоящего постановления возложить на заместителя главы администрации Гатчинского муниципального округа по вопросам безопасности. </w:t>
      </w:r>
    </w:p>
    <w:p w14:paraId="2F4E4706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77DC1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04761" w14:textId="77777777" w:rsidR="00EB5A72" w:rsidRPr="00EB5A72" w:rsidRDefault="00EB5A72" w:rsidP="00EB5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A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  <w:r w:rsidRPr="00EB5A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16F2E26" w14:textId="77777777" w:rsidR="00EB5A72" w:rsidRPr="00EB5A72" w:rsidRDefault="00EB5A72" w:rsidP="00EB5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A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514A66CF" w14:textId="77777777" w:rsidR="00EB5A72" w:rsidRPr="00EB5A72" w:rsidRDefault="00EB5A72" w:rsidP="00EB5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A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2E56E88B" w14:textId="77777777" w:rsidR="00EB5A72" w:rsidRPr="00EB5A72" w:rsidRDefault="00EB5A72" w:rsidP="00EB5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5723F210" w14:textId="77777777" w:rsidR="00EB5A72" w:rsidRPr="00EB5A72" w:rsidRDefault="00EB5A72" w:rsidP="00EB5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190A3A4A" w14:textId="77777777" w:rsidR="00EB5A72" w:rsidRPr="00EB5A72" w:rsidRDefault="00EB5A72" w:rsidP="00EB5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5A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И.В. Носков</w:t>
      </w:r>
    </w:p>
    <w:p w14:paraId="386AE0A1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385FB8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BD10E0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3D451B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90ED9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F73FA0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50B671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73DFD0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5DE6C2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6A8327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3677D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A03291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C0DF1B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3C075F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F38507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433C41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6B53DE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7D45B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E83DB2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93A2C4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D80F8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D844C0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D22EA7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547949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BDBD5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15619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4D8D10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2962EC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C4D5D8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4C9EB5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71340F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E70707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0580BE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28D3C3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50B868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BF3C15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70C459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29788D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B029A8D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F0118E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DE31A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23AEEF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FAC397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2E5D9B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CA0528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34C77E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D5FF45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AED363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F01DDB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B650CB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466DB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BEBC385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B5A72">
        <w:rPr>
          <w:rFonts w:ascii="Times New Roman" w:eastAsia="Times New Roman" w:hAnsi="Times New Roman" w:cs="Times New Roman"/>
          <w:sz w:val="18"/>
          <w:szCs w:val="18"/>
          <w:lang w:eastAsia="ru-RU"/>
        </w:rPr>
        <w:t>Авдеев Игорь Борисович</w:t>
      </w:r>
    </w:p>
    <w:p w14:paraId="1EB8AE71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08F8E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414CD9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2DEAA3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8F45D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76D551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E27592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C52BB2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2A1458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6B5B5526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9DE8333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585C00AF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B5A72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30.06.2025</w:t>
      </w:r>
      <w:proofErr w:type="gramEnd"/>
      <w:r w:rsidRPr="00EB5A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5640  </w:t>
      </w:r>
    </w:p>
    <w:p w14:paraId="5C932C83" w14:textId="77777777" w:rsidR="00EB5A72" w:rsidRPr="00EB5A72" w:rsidRDefault="00EB5A72" w:rsidP="00EB5A72">
      <w:pPr>
        <w:tabs>
          <w:tab w:val="left" w:pos="10632"/>
          <w:tab w:val="left" w:pos="12616"/>
          <w:tab w:val="left" w:pos="1290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1F8FDC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E9E78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726099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0A2ED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733AA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5EB3B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E149E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9D79A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0FF7E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E668BB" w14:textId="77777777" w:rsidR="00EB5A72" w:rsidRPr="00EB5A72" w:rsidRDefault="00EB5A72" w:rsidP="00EB5A72">
      <w:pPr>
        <w:tabs>
          <w:tab w:val="left" w:pos="3365"/>
          <w:tab w:val="left" w:pos="10632"/>
          <w:tab w:val="left" w:pos="13041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2D4C8D40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6" w:name="_Hlk33716478"/>
      <w:r w:rsidRPr="00EB5A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Муниципальная программа </w:t>
      </w:r>
    </w:p>
    <w:bookmarkEnd w:id="6"/>
    <w:p w14:paraId="6CD39661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3D080B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«Обеспечение комплексной безопасности Гатчинского муниципального округа»</w:t>
      </w:r>
    </w:p>
    <w:p w14:paraId="1C6A4AC4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C30098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A9452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8E41C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3C33E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5D66B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FD037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3A5DE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F3853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09999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16D6E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FEF8D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5BEDA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787BD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F2FA2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7328BF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F31DB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86BD0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2CC874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2E555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F4A388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24DFA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66B27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99069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5CC6F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09252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A1F05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54C462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FE949A" w14:textId="77777777" w:rsidR="00EB5A72" w:rsidRPr="00EB5A72" w:rsidRDefault="00EB5A72" w:rsidP="00EB5A72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7D034" w14:textId="77777777" w:rsidR="00EB5A72" w:rsidRPr="00EB5A72" w:rsidRDefault="00EB5A72" w:rsidP="00EB5A72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B4942" w14:textId="77777777" w:rsidR="00EB5A72" w:rsidRPr="00EB5A72" w:rsidRDefault="00EB5A72" w:rsidP="00EB5A72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582C" w14:textId="77777777" w:rsidR="00EB5A72" w:rsidRPr="00EB5A72" w:rsidRDefault="00EB5A72" w:rsidP="00EB5A72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158BD" w14:textId="77777777" w:rsidR="00EB5A72" w:rsidRPr="00EB5A72" w:rsidRDefault="00EB5A72" w:rsidP="00EB5A72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632CF" w14:textId="77777777" w:rsidR="00EB5A72" w:rsidRPr="00EB5A72" w:rsidRDefault="00EB5A72" w:rsidP="00EB5A72">
      <w:pPr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81B9F" w14:textId="77777777" w:rsidR="00EB5A72" w:rsidRPr="00EB5A72" w:rsidRDefault="00EB5A72" w:rsidP="00EB5A72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14:paraId="04D87650" w14:textId="77777777" w:rsidR="00EB5A72" w:rsidRPr="00EB5A72" w:rsidRDefault="00EB5A72" w:rsidP="00EB5A72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«ОБЕСПЕЧЕНИЕ КОМПЛЕКСНОЙ БЕЗОПАСНОСТИ </w:t>
      </w:r>
    </w:p>
    <w:p w14:paraId="7F3F7C7A" w14:textId="77777777" w:rsidR="00EB5A72" w:rsidRPr="00EB5A72" w:rsidRDefault="00EB5A72" w:rsidP="00EB5A72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МУНИЦИПАЛЬНОГО ОКРУГА»</w:t>
      </w:r>
    </w:p>
    <w:p w14:paraId="419754F9" w14:textId="77777777" w:rsidR="00EB5A72" w:rsidRPr="00EB5A72" w:rsidRDefault="00EB5A72" w:rsidP="00EB5A72">
      <w:pPr>
        <w:tabs>
          <w:tab w:val="left" w:pos="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6603"/>
      </w:tblGrid>
      <w:tr w:rsidR="00EB5A72" w:rsidRPr="00EB5A72" w14:paraId="4CACDD53" w14:textId="77777777" w:rsidTr="00EB5A72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A9A6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334C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комплексной безопасности Гатчинского муниципального округа</w:t>
            </w:r>
          </w:p>
        </w:tc>
      </w:tr>
      <w:tr w:rsidR="00EB5A72" w:rsidRPr="00EB5A72" w14:paraId="64C7ED2A" w14:textId="77777777" w:rsidTr="00EB5A72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9684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05DD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гг.</w:t>
            </w:r>
          </w:p>
        </w:tc>
      </w:tr>
      <w:tr w:rsidR="00EB5A72" w:rsidRPr="00EB5A72" w14:paraId="71900A4F" w14:textId="77777777" w:rsidTr="00EB5A72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4417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0C6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экстремизма, охрана общественного порядка 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5AF7DAC1" w14:textId="77777777" w:rsidR="00EB5A72" w:rsidRPr="00EB5A72" w:rsidRDefault="00EB5A72" w:rsidP="00EB5A72">
            <w:pPr>
              <w:spacing w:after="0" w:line="252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</w:t>
            </w:r>
          </w:p>
        </w:tc>
      </w:tr>
      <w:tr w:rsidR="00EB5A72" w:rsidRPr="00EB5A72" w14:paraId="2037AE77" w14:textId="77777777" w:rsidTr="00EB5A72">
        <w:trPr>
          <w:trHeight w:val="6981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5DA1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6B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B54E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1.  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округа.</w:t>
            </w:r>
          </w:p>
          <w:p w14:paraId="6255703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Осуществление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  <w:p w14:paraId="02BE0A4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3. </w:t>
            </w:r>
            <w:r w:rsidRPr="00EB5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Увеличение приобретенных услуг по предоставлению видеоизображений с видеокамер, расположенных на территории Гатчинского муниципального округа в систему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АПК «Безопасный город» в рамках выполнения требований законодательства в области обеспечения правопорядка и профилактики правонарушений на территории Гатчинского муниципального округа.</w:t>
            </w:r>
          </w:p>
          <w:p w14:paraId="4F9C1C2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4. Обеспечение безопасности и антитеррористической защищенности объектов образования Гатчинского муниципального округа.</w:t>
            </w:r>
          </w:p>
          <w:p w14:paraId="32F0FB6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5.  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предупреждении и ликвидации последствий чрезвычайных ситуаций в границах муниципального округа</w:t>
            </w: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61E8A8B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6. Создание, содержание учебно-консультационных пунктов по гражданской обороне и чрезвычайным ситуациям в муниципальном округе.</w:t>
            </w:r>
          </w:p>
          <w:p w14:paraId="359CF3E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7.    Создание, содержание и развитие систем оповещения населения об опасности.</w:t>
            </w:r>
          </w:p>
          <w:p w14:paraId="6144ED8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8.  Создание, содержание, восполнение запасов материально-технических, продовольственных и иных средств.</w:t>
            </w:r>
          </w:p>
          <w:p w14:paraId="2C5A533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 Осуществление мероприятий по развитию первичных мер пожарной безопасности в границах муниципального округа.</w:t>
            </w:r>
          </w:p>
        </w:tc>
      </w:tr>
      <w:tr w:rsidR="00EB5A72" w:rsidRPr="00EB5A72" w14:paraId="719653D2" w14:textId="77777777" w:rsidTr="00EB5A72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CF45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3AD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A72" w:rsidRPr="00EB5A72" w14:paraId="06F891F7" w14:textId="77777777" w:rsidTr="00EB5A72">
        <w:trPr>
          <w:trHeight w:val="206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9F3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49843266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C018" w14:textId="77777777" w:rsidR="00EB5A72" w:rsidRPr="00EB5A72" w:rsidRDefault="00EB5A72" w:rsidP="00EB5A7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К концу 2027 года:</w:t>
            </w:r>
          </w:p>
          <w:p w14:paraId="0E2610C5" w14:textId="77777777" w:rsidR="00EB5A72" w:rsidRPr="00EB5A72" w:rsidRDefault="00EB5A72" w:rsidP="00EB5A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распространенного агитационного материала по профилактике терроризма и экстремизма среди населения в муниципальном округе от общего количества приобретенного информационного материала – 100% ежегодно;</w:t>
            </w:r>
          </w:p>
          <w:p w14:paraId="655E03F2" w14:textId="77777777" w:rsidR="00EB5A72" w:rsidRPr="00EB5A72" w:rsidRDefault="00EB5A72" w:rsidP="00EB5A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44" w:firstLine="4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Доля мероприятий по осуществлению поддержки объединений граждан, участвующих в охране общественного порядка от общего количества запланированных мероприятий</w:t>
            </w:r>
            <w:r w:rsidRPr="00EB5A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100 % ежегодно;</w:t>
            </w:r>
          </w:p>
          <w:p w14:paraId="62CA4576" w14:textId="77777777" w:rsidR="00EB5A72" w:rsidRPr="00EB5A72" w:rsidRDefault="00EB5A72" w:rsidP="00EB5A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приобретенных услуг по предоставлению видеоизображений с видеокамер, расположенных на территории Гатчинского муниципального округа в систему интеллектуального видеонаблюдения и </w:t>
            </w:r>
            <w:proofErr w:type="spellStart"/>
            <w:r w:rsidRPr="00EB5A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видеоаналитики</w:t>
            </w:r>
            <w:proofErr w:type="spellEnd"/>
            <w:r w:rsidRPr="00EB5A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АПК «Безопасный город», в рамках выполнения требований законодательства в области обеспечения правопорядка и профилактики правонарушений на территории Гатчинского муниципального округа – 141 ед. ежегодно;</w:t>
            </w:r>
          </w:p>
          <w:p w14:paraId="04D7A4F3" w14:textId="77777777" w:rsidR="00EB5A72" w:rsidRPr="00EB5A72" w:rsidRDefault="00EB5A72" w:rsidP="00EB5A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 - не менее 70%;</w:t>
            </w:r>
          </w:p>
          <w:p w14:paraId="5FDFB30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5.  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мероприятий, направленных на предупреждение и ликвидацию последствий чрезвычайных ситуаций в границах муниципального округа, в которых принято участие, от общего количества проведенных мероприятий 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– 100%;</w:t>
            </w:r>
          </w:p>
          <w:p w14:paraId="23E3E89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6. Создание учебно-консультационных пунктов по гражданской обороне и чрезвычайным ситуациям в муниципальном округе – 1 ед. ежегодно;</w:t>
            </w:r>
          </w:p>
          <w:p w14:paraId="795EA28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7.    Создание систем оповещения населения об опасности на территории Гатчинского муниципального округа – 37 ед.;</w:t>
            </w:r>
          </w:p>
          <w:p w14:paraId="3E8ECFD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8. Восполнение запасов материально-технических, продовольственных и иных средств – не менее, чем на 10 ед.. ежегодно;</w:t>
            </w:r>
          </w:p>
          <w:p w14:paraId="07C7619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9. Доля проведенных мероприятий по развитию первичных мер пожарной безопасности в границах муниципального округа от общего количества запланированных мероприятий- 100%. </w:t>
            </w:r>
          </w:p>
        </w:tc>
        <w:bookmarkEnd w:id="7"/>
      </w:tr>
      <w:tr w:rsidR="00EB5A72" w:rsidRPr="00EB5A72" w14:paraId="479980BC" w14:textId="77777777" w:rsidTr="00EB5A72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609D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82235034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1D23" w14:textId="77777777" w:rsidR="00EB5A72" w:rsidRPr="00EB5A72" w:rsidRDefault="00EB5A72" w:rsidP="00EB5A72">
            <w:pPr>
              <w:tabs>
                <w:tab w:val="left" w:pos="46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Гатчинского муниципального округа по вопросам безопасности</w:t>
            </w:r>
          </w:p>
        </w:tc>
        <w:bookmarkEnd w:id="8"/>
      </w:tr>
      <w:tr w:rsidR="00EB5A72" w:rsidRPr="00EB5A72" w14:paraId="6DDD1A8F" w14:textId="77777777" w:rsidTr="00EB5A72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8EE7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F42" w14:textId="77777777" w:rsidR="00EB5A72" w:rsidRPr="00EB5A72" w:rsidRDefault="00EB5A72" w:rsidP="00EB5A7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Сектор по ГО и ЧС, профилактике терроризма и экстремизма администрации Гатчинского муниципального округа</w:t>
            </w:r>
          </w:p>
        </w:tc>
      </w:tr>
      <w:tr w:rsidR="00EB5A72" w:rsidRPr="00EB5A72" w14:paraId="46B2538F" w14:textId="77777777" w:rsidTr="00EB5A72"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DA02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548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«Муниципальный центр».</w:t>
            </w:r>
          </w:p>
          <w:p w14:paraId="7E5F4B5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образования Гатчинский муниципальный округ Ленинградской области.</w:t>
            </w:r>
          </w:p>
          <w:p w14:paraId="28D9CDA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Территориальные управления администрации муниципального образования Гатчинского муниципального округа.</w:t>
            </w:r>
          </w:p>
        </w:tc>
      </w:tr>
      <w:tr w:rsidR="00EB5A72" w:rsidRPr="00EB5A72" w14:paraId="043427E8" w14:textId="77777777" w:rsidTr="00EB5A72">
        <w:trPr>
          <w:trHeight w:val="198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6606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BC30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муниципальной программы по годам</w:t>
            </w:r>
          </w:p>
          <w:p w14:paraId="299A4645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(в тыс. руб.):</w:t>
            </w:r>
          </w:p>
          <w:p w14:paraId="1E868DD3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173 812,89 руб.;</w:t>
            </w:r>
          </w:p>
          <w:p w14:paraId="2AFB9971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98 076,87 руб.;</w:t>
            </w:r>
          </w:p>
          <w:p w14:paraId="113A49F6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136 432,1 руб.</w:t>
            </w:r>
          </w:p>
        </w:tc>
      </w:tr>
      <w:tr w:rsidR="00EB5A72" w:rsidRPr="00EB5A72" w14:paraId="5821E9AF" w14:textId="77777777" w:rsidTr="00EB5A72">
        <w:trPr>
          <w:trHeight w:val="418"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91F9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DB1D" w14:textId="77777777" w:rsidR="00EB5A72" w:rsidRPr="00EB5A72" w:rsidRDefault="00EB5A72" w:rsidP="00EB5A72">
            <w:pPr>
              <w:tabs>
                <w:tab w:val="left" w:pos="763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расходы (тыс. руб.)</w:t>
            </w:r>
          </w:p>
        </w:tc>
      </w:tr>
      <w:tr w:rsidR="00EB5A72" w:rsidRPr="00EB5A72" w14:paraId="2CAFF975" w14:textId="77777777" w:rsidTr="00EB5A72">
        <w:trPr>
          <w:trHeight w:val="1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CC0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AA4C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не предусмотрены.</w:t>
            </w:r>
          </w:p>
        </w:tc>
      </w:tr>
      <w:bookmarkEnd w:id="1"/>
    </w:tbl>
    <w:p w14:paraId="7601BACB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B5A72" w:rsidRPr="00EB5A72" w:rsidSect="00EB5A72">
          <w:pgSz w:w="11906" w:h="16838"/>
          <w:pgMar w:top="1134" w:right="1134" w:bottom="709" w:left="1701" w:header="709" w:footer="709" w:gutter="0"/>
          <w:cols w:space="720"/>
        </w:sectPr>
      </w:pPr>
    </w:p>
    <w:p w14:paraId="3B67EDEA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1F00B4" w14:textId="77777777" w:rsidR="00EB5A72" w:rsidRPr="00EB5A72" w:rsidRDefault="00EB5A72" w:rsidP="00EB5A72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Характеристика текущего состояния в сфере </w:t>
      </w:r>
    </w:p>
    <w:p w14:paraId="496AB2EF" w14:textId="77777777" w:rsidR="00EB5A72" w:rsidRPr="00EB5A72" w:rsidRDefault="00EB5A72" w:rsidP="00EB5A72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муниципальной программы</w:t>
      </w:r>
    </w:p>
    <w:p w14:paraId="1D5F67D9" w14:textId="77777777" w:rsidR="00EB5A72" w:rsidRPr="00EB5A72" w:rsidRDefault="00EB5A72" w:rsidP="00EB5A72">
      <w:pPr>
        <w:widowControl w:val="0"/>
        <w:tabs>
          <w:tab w:val="left" w:pos="480"/>
          <w:tab w:val="left" w:pos="10632"/>
          <w:tab w:val="left" w:pos="12616"/>
          <w:tab w:val="left" w:pos="12900"/>
        </w:tabs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01FAE52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важных направлений в составе вопросов местного значения муниципального округа является обеспечение условий безопасной жизнедеятельности населения муниципального округа. Реализация планов по развитию муниципального округа во многом зависит от ритмичной и безаварийной работы объектов экономики, безопасности жизнедеятельности населения на территории округа. Для противодействия угрозам безопасности требуется совершенствование защиты населения и территории округа от возможных чрезвычайных ситуаций природного и техногенного характера.</w:t>
      </w:r>
    </w:p>
    <w:p w14:paraId="0A6F6C5D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Гатчинский муниципальный округ является одним из муниципальных образований</w:t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Ленинградской области на территории которого находится наибольшее количество населенных пунктов, расположенных вне зоны нормативного времени прибытия первых подразделений пожарной охраны, 57 населенных пунктов Гатчинского муниципального округа находятся в зоне высокой пожарной опасности в летний период. Совершенствование добровольной пожарной охраны, организация эффективной профилактики борьбы с пожарами в период с 2013 года по 2018 год, позволили уменьшить перечень населенных пунктов Ленинградской области, подверженных угрозе лесных пожаров, с 54 до 11 населенных пунктов. На территории Гатчинского округа находится комплекс гидротехнических сооружений </w:t>
      </w:r>
      <w:proofErr w:type="spellStart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Оредежского</w:t>
      </w:r>
      <w:proofErr w:type="spellEnd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каскада, состоящий из пяти бывших малых ГЭС (</w:t>
      </w:r>
      <w:proofErr w:type="spellStart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Чикинской</w:t>
      </w:r>
      <w:proofErr w:type="spellEnd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плотины, Рождественской, Сиверской, Белогорской и </w:t>
      </w:r>
      <w:proofErr w:type="spellStart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Вырицкой</w:t>
      </w:r>
      <w:proofErr w:type="spellEnd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аварии на которых, может произойти затопление (подтопление) части территории округа, объектов обслуживания, транспортной и инженерной инфраструктуры, производственных территорий. В настоящее время ГТС передан на баланс Ленинградской области.</w:t>
      </w:r>
    </w:p>
    <w:p w14:paraId="6F9CE6E7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Pr="00EB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данной программы возможно обеспечение условий безопасной жизнедеятельности населения округа путем предупреждения негативных последствий возможных аварий и стихийных гидрометеорологических явлений и процессов, развития эффективной системы быстрого реагирования на возникающие угрозы.</w:t>
      </w:r>
    </w:p>
    <w:p w14:paraId="715311D1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по увеличению антитеррористической защищенности</w:t>
      </w:r>
      <w:r w:rsidRPr="00EB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с массовым пребыванием людей на территории Гатчинского муниципального округа являются: </w:t>
      </w:r>
    </w:p>
    <w:p w14:paraId="1ADF8054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организация профилактической работы с населением по вопросам повышения бдительности в условиях повседневной жизнедеятельности; </w:t>
      </w:r>
    </w:p>
    <w:p w14:paraId="0B4AE4AB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-повышение уровня профессиональной подготовки должностных лиц ответственных за антитеррористическую деятельность.</w:t>
      </w:r>
    </w:p>
    <w:p w14:paraId="533338E8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рамках аппаратно-программного комплекса «Безопасный город» планируется повысить общий уровень общественной безопасности, правопорядка, безопасности среды обитания, участвовать 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округа за счет существенного улучшения координации  деятельности сил и служб: ЕДДС муниципального округа, территориальных органов МЧС России, Росгвардии и УМВД в полномочия которых входит использование видеонаблюдения.</w:t>
      </w:r>
    </w:p>
    <w:p w14:paraId="6F1AEC61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целенаправленная деятельность администрации Гатчинского муниципального округа, УМВД России по Гатчинскому округу, других правоохранительных органов, в сфере профилактики правонарушений оказывает положительное влияние на укрепление правопорядка и безопасности в Гатчинском муниципальном округе.</w:t>
      </w:r>
    </w:p>
    <w:p w14:paraId="76EB25BE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Особого внимания требуют мероприятия по предупреждению и ликвидации чрезвычайных ситуаций природного характера, в том числе лесных пожаров, а также мероприятия по гражданской обороне, осуществляемые в целях решения задачи, связанной с предоставлением населению укрытий в защитных сооружениях и средств индивидуальной защиты. </w:t>
      </w:r>
    </w:p>
    <w:p w14:paraId="3613E86E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мер по защите населения и территории от чрезвычайных ситуаций, осуществляемых администрацией Гатчинского муниципального округа в рамках своих полномочий, в целом свидетельствует о готовности сил и средств для предупреждения и ликвидации последствий </w:t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чрезвычайных ситуаций. Однако необходимо более современное техническое обеспечение служб экстренного реагирования и</w:t>
      </w:r>
      <w:r w:rsidRPr="00EB5A72">
        <w:rPr>
          <w:rFonts w:ascii="Times New Roman" w:eastAsia="Calibri" w:hAnsi="Times New Roman" w:cs="Times New Roman"/>
          <w:sz w:val="24"/>
          <w:szCs w:val="24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городского округа </w:t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обеспечить устойчивое снижение показателей риска чрезвычайных ситуаций для населения, территории и конкретных объектов. </w:t>
      </w:r>
    </w:p>
    <w:p w14:paraId="34C887EC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Необходимо признать целесообразным увеличение объемов финансирования на аварийно-спасательную службу ГО округа и нештатных аварийно-спасательных формирований по обеспечению мероприятий по гражданской обороне специальной техникой, оборудованием, снаряжением, инструментами и материалами. Также обучение личного состава формирований и подготовка работающего населения организовано на предприятиях, в организациях и учреждениях работниками и специалистами ГО ЧС, прошедшие обучение в УМЦ по ГО и ЧС Ленинградской области.        </w:t>
      </w:r>
    </w:p>
    <w:p w14:paraId="0C1338E9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муниципальной программы</w:t>
      </w:r>
    </w:p>
    <w:p w14:paraId="587B03C2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4BFD66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программы является обеспечение условий безопасной жизнедеятельности населения и развития территории Гатчинского муниципального округа путем предупреждения негативных последствий возможных природных и техногенных аварий и катастроф, развития эффективной системы быстрого реагирования на возникающие угрозы.</w:t>
      </w:r>
    </w:p>
    <w:p w14:paraId="3844F651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цели необходимо решение следующих задач: </w:t>
      </w:r>
    </w:p>
    <w:p w14:paraId="48AA471C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Профилактика законности и правопорядка, повышение уровня безопасности граждан на территории Гатчинского муниципального округа.</w:t>
      </w:r>
    </w:p>
    <w:p w14:paraId="4776EB2B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Комплексное обеспечение безопасности населения и территории Гатчинского муниципального округа от угроз природного и техногенного характера и от опасностей, возникающих при военных конфликтах или вследствие этих конфликтов.</w:t>
      </w:r>
    </w:p>
    <w:p w14:paraId="38289CF9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91AD9D2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Информация о комплексах процессных мероприятий</w:t>
      </w:r>
    </w:p>
    <w:p w14:paraId="66230D33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BE5B68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муниципальной программы реализуются следующие комплексы процессных мероприятий:</w:t>
      </w:r>
    </w:p>
    <w:p w14:paraId="46C5849D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709"/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9" w:name="_Hlk89784922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комплекс процессных мероприятий </w:t>
      </w:r>
      <w:bookmarkEnd w:id="9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терроризма и экстремизма, охрана общественного порядка» в рамках которого </w:t>
      </w:r>
      <w:r w:rsidRPr="00EB5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реализация следующих приоритетных задач:</w:t>
      </w:r>
    </w:p>
    <w:p w14:paraId="227D6117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и развитие систем обеспечения охраны правопорядка, общественной безопасности, защиты населения и объектов инфраструктуры от чрезвычайных ситуаций для повышения уровня безопасности жизнедеятельности; </w:t>
      </w:r>
    </w:p>
    <w:p w14:paraId="3F0271F8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видеонаблюдения и видеофиксации, в том числе снятие, обработка и передача видеопотока с камер видеонаблюдения о правонарушениях и ситуациях чрезвычайного характера, в том числе повреждении коммуникаций, инфраструктуры и имущества;</w:t>
      </w:r>
    </w:p>
    <w:p w14:paraId="5BDAFCED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создание современных общественных пространств и безопасных мест массового отдыха;</w:t>
      </w:r>
    </w:p>
    <w:p w14:paraId="7B25F506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-обеспечение безопасности и антитеррористической защищенности объектов образования Гатчинского муниципального округа.</w:t>
      </w:r>
    </w:p>
    <w:p w14:paraId="7A35DAB7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B5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процессных мероприятий «Предупреждение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характера»</w:t>
      </w:r>
      <w:r w:rsidRPr="00EB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которого</w:t>
      </w:r>
      <w:r w:rsidRPr="00EB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реализация следующих приоритетных задач:</w:t>
      </w:r>
    </w:p>
    <w:p w14:paraId="7F14A247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пожарной безопасности территории;</w:t>
      </w:r>
    </w:p>
    <w:p w14:paraId="55A26B1D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безопасности на водных объектах;</w:t>
      </w:r>
    </w:p>
    <w:p w14:paraId="52F411F9" w14:textId="77777777" w:rsidR="00EB5A72" w:rsidRPr="00EB5A72" w:rsidRDefault="00EB5A72" w:rsidP="00EB5A72">
      <w:pPr>
        <w:widowControl w:val="0"/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10632"/>
          <w:tab w:val="left" w:pos="12616"/>
          <w:tab w:val="left" w:pos="129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надежной работы муниципальной системы оповещения населения.</w:t>
      </w:r>
    </w:p>
    <w:p w14:paraId="78626082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5A72" w:rsidRPr="00EB5A72" w:rsidSect="00EB5A72">
          <w:pgSz w:w="11906" w:h="16838"/>
          <w:pgMar w:top="1135" w:right="851" w:bottom="1134" w:left="851" w:header="709" w:footer="709" w:gutter="0"/>
          <w:cols w:space="720"/>
        </w:sectPr>
      </w:pPr>
    </w:p>
    <w:p w14:paraId="711D605F" w14:textId="77777777" w:rsidR="00EB5A72" w:rsidRPr="00EB5A72" w:rsidRDefault="00EB5A72" w:rsidP="00EB5A72">
      <w:pPr>
        <w:tabs>
          <w:tab w:val="center" w:pos="7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7142D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5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EB5A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1 </w:t>
      </w:r>
    </w:p>
    <w:p w14:paraId="1D9DB8F9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5A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муниципальной программе</w:t>
      </w:r>
    </w:p>
    <w:p w14:paraId="46CDEBE4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B5A7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</w:p>
    <w:p w14:paraId="64DF75F3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10" w:name="_Hlk89625640"/>
      <w:r w:rsidRPr="00EB5A72">
        <w:rPr>
          <w:rFonts w:ascii="Times New Roman" w:eastAsia="Times New Roman" w:hAnsi="Times New Roman" w:cs="Times New Roman"/>
          <w:lang w:eastAsia="ru-RU"/>
        </w:rPr>
        <w:t>СВЕДЕНИЯ О ПОКАЗАТЕЛЯХ (ИНДИКАТОРАХ) МУНИЦИПАЛЬНОЙ ПРОГРАММЫ</w:t>
      </w:r>
    </w:p>
    <w:p w14:paraId="6BBCC93C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EB5A72">
        <w:rPr>
          <w:rFonts w:ascii="Times New Roman" w:eastAsia="Times New Roman" w:hAnsi="Times New Roman" w:cs="Times New Roman"/>
          <w:b/>
          <w:bCs/>
          <w:lang w:eastAsia="ru-RU"/>
        </w:rPr>
        <w:t>«ОБЕСПЕЧЕНИЕ КОМПЛЕКСНОЙ БЕЗОПАСНОСТИ ГАТЧИНСКОГО МУНИЦИПАЛЬНОГО ОКРУГА»</w:t>
      </w:r>
    </w:p>
    <w:p w14:paraId="4480FA75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168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066"/>
        <w:gridCol w:w="1306"/>
        <w:gridCol w:w="1701"/>
        <w:gridCol w:w="992"/>
        <w:gridCol w:w="993"/>
        <w:gridCol w:w="993"/>
        <w:gridCol w:w="3118"/>
      </w:tblGrid>
      <w:tr w:rsidR="00EB5A72" w:rsidRPr="00EB5A72" w14:paraId="7993F03C" w14:textId="77777777" w:rsidTr="00EB5A72">
        <w:trPr>
          <w:trHeight w:val="3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377E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  <w:p w14:paraId="7FFEA035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FD60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  <w:p w14:paraId="658929E8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(индикатора)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7E9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4B6E70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D87B87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  <w:p w14:paraId="6107D6C3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E630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796FC4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Плановое значение показателя</w:t>
            </w:r>
          </w:p>
          <w:p w14:paraId="16C1921D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2932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21A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EB5A72" w:rsidRPr="00EB5A72" w14:paraId="3A1D1A4D" w14:textId="77777777" w:rsidTr="00EB5A72">
        <w:trPr>
          <w:trHeight w:val="7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359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DA9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71D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C63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94B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7C47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B5FE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A7AF2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5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823A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4BA5BD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5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261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B5A72" w:rsidRPr="00EB5A72" w14:paraId="73A27FEE" w14:textId="77777777" w:rsidTr="00EB5A72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C7E1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lef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B64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0D86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A2F2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12E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0A0B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2CC7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8D88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B5A72" w:rsidRPr="00EB5A72" w14:paraId="391DDC6F" w14:textId="77777777" w:rsidTr="00EB5A72">
        <w:trPr>
          <w:trHeight w:val="258"/>
        </w:trPr>
        <w:tc>
          <w:tcPr>
            <w:tcW w:w="15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D26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I. ПРОЦЕССНАЯ ЧАСТЬ</w:t>
            </w:r>
          </w:p>
        </w:tc>
      </w:tr>
      <w:tr w:rsidR="00EB5A72" w:rsidRPr="00EB5A72" w14:paraId="5AAAA07A" w14:textId="77777777" w:rsidTr="00EB5A72">
        <w:trPr>
          <w:trHeight w:val="258"/>
        </w:trPr>
        <w:tc>
          <w:tcPr>
            <w:tcW w:w="15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583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1.Комплекс процессных мероприятий «Профилактика терроризма и экстремизма, охрана общественного порядка»</w:t>
            </w:r>
          </w:p>
        </w:tc>
      </w:tr>
      <w:tr w:rsidR="00EB5A72" w:rsidRPr="00EB5A72" w14:paraId="7413DB8C" w14:textId="77777777" w:rsidTr="00EB5A72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3D23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593C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Доля распространенного агитационного материала по профилактики терроризма и экстремизма среди населения в муниципальном округе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A72">
              <w:rPr>
                <w:rFonts w:ascii="Times New Roman" w:eastAsia="Times New Roman" w:hAnsi="Times New Roman" w:cs="Times New Roman"/>
              </w:rPr>
              <w:t xml:space="preserve">от общего количества приобретенного информационного материала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0D63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90D2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7B7386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E1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22EDC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09502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100</w:t>
            </w:r>
          </w:p>
          <w:p w14:paraId="3353AB2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9C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5ACD6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82F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A3CE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471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B5A72" w:rsidRPr="00EB5A72" w14:paraId="5FA4D688" w14:textId="77777777" w:rsidTr="00EB5A72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91C8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6C51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Доля мероприятий по осуществлению поддержки объединений граждан, участвующих в охране общественного порядка от общего количества запланированных мероприятий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1DEC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8694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BD2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2B6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25B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CD6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B5A72" w:rsidRPr="00EB5A72" w14:paraId="3730D096" w14:textId="77777777" w:rsidTr="00EB5A72">
        <w:trPr>
          <w:trHeight w:val="18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0682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80AB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Количество приобретенных услуг по предоставлению видеоизображений с видеокамер, расположенных на территории Гатчинского муниципального округа в систему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АПК «Безопасный город», в рамках выполнения требований законодательства в области обеспечения правопорядка и профилактики правонарушений на территории Гатчинского муниципального округа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F8FC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C5B9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0C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3AC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6AB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F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5E9C8F4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управления администрации муниципального образования Гатчинского муниципального округа</w:t>
            </w:r>
          </w:p>
        </w:tc>
      </w:tr>
      <w:tr w:rsidR="00EB5A72" w:rsidRPr="00EB5A72" w14:paraId="5E7E2A83" w14:textId="77777777" w:rsidTr="00EB5A72">
        <w:trPr>
          <w:trHeight w:val="13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DCC3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0F9D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Доля образовательных учреждений, в которых проведены мероприятия в рамках выполнения требований законодательства РФ в области обеспечения безопасности образовательных учреждений, в соответствии с актами категорирования от общего количества образовательных учреждений </w:t>
            </w:r>
          </w:p>
          <w:p w14:paraId="72EBCDA7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  <w:p w14:paraId="5B3D74C8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  <w:p w14:paraId="5FB5F2E6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3E04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FED7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3A5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43A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E11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433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220741A2" w14:textId="77777777" w:rsidTr="00EB5A72">
        <w:trPr>
          <w:trHeight w:val="96"/>
        </w:trPr>
        <w:tc>
          <w:tcPr>
            <w:tcW w:w="15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DC00" w14:textId="77777777" w:rsidR="00EB5A72" w:rsidRPr="00EB5A72" w:rsidRDefault="00EB5A72" w:rsidP="00EB5A72">
            <w:pPr>
              <w:tabs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2. Комплекс процессных мероприятий «Предупреждение чрезвычайных ситуаций, развитие гражданской обороны, защита населения и</w:t>
            </w:r>
          </w:p>
          <w:p w14:paraId="78D1C1DD" w14:textId="77777777" w:rsidR="00EB5A72" w:rsidRPr="00EB5A72" w:rsidRDefault="00EB5A72" w:rsidP="00EB5A72">
            <w:pPr>
              <w:tabs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территорий от чрезвычайных ситуаций природного и техногенного характера»</w:t>
            </w:r>
          </w:p>
        </w:tc>
      </w:tr>
      <w:tr w:rsidR="00EB5A72" w:rsidRPr="00EB5A72" w14:paraId="2CDBFD7E" w14:textId="77777777" w:rsidTr="00EB5A72">
        <w:trPr>
          <w:trHeight w:val="8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B18E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55ED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направленных на предупреждение и ликвидацию последствий чрезвычайных ситуаций в границах муниципального округа, в которых принято участие, от общего количества проведенных мероприятий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2790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7735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196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370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C58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EE6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B5A72" w:rsidRPr="00EB5A72" w14:paraId="487D627E" w14:textId="77777777" w:rsidTr="00EB5A72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A717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C871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Создание учебно-консультационных пунктов по гражданской обороне и чрезвычайным ситуациям в муниципальном округе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5B8A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715B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A10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464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70A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6BB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B5A72" w:rsidRPr="00EB5A72" w14:paraId="6CE019E8" w14:textId="77777777" w:rsidTr="00EB5A72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4907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4F6F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Создание систем оповещения населения об опасности на территории Гатчинского муниципального округа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3083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ED9A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08E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C9B1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5DAC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EAF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B5A72" w:rsidRPr="00EB5A72" w14:paraId="3D814BEA" w14:textId="77777777" w:rsidTr="00EB5A72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CADF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CC04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Восполнение материально-технических и продовольственных запасов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CC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D89AD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9C52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D3E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FDC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030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ED7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B5A72" w:rsidRPr="00EB5A72" w14:paraId="7CD3EDFD" w14:textId="77777777" w:rsidTr="00EB5A72">
        <w:trPr>
          <w:trHeight w:val="9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22A8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47EB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ind w:right="-59"/>
              <w:jc w:val="both"/>
              <w:outlineLvl w:val="2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Доля проведенных мероприятий по развитию первичных мер пожарной безопасности </w:t>
            </w:r>
            <w:r w:rsidRPr="00EB5A72">
              <w:rPr>
                <w:rFonts w:ascii="Times New Roman" w:eastAsia="Times New Roman" w:hAnsi="Times New Roman" w:cs="Times New Roman"/>
              </w:rPr>
              <w:t>на территории Гатчинского муниципального округа</w:t>
            </w: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от общего количества запланированных мероприятий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E7C0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815F" w14:textId="77777777" w:rsidR="00EB5A72" w:rsidRPr="00EB5A72" w:rsidRDefault="00EB5A72" w:rsidP="00EB5A72">
            <w:pPr>
              <w:widowControl w:val="0"/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047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F7E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5F9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BA9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0499014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Территориальные управления администрации муниципального образования Гатчинского муниципального округа</w:t>
            </w:r>
          </w:p>
        </w:tc>
      </w:tr>
      <w:bookmarkEnd w:id="10"/>
    </w:tbl>
    <w:p w14:paraId="695E0F40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7BEC54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2649CE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A1DE8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8A1E5A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BB5111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21C202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1C8F7C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B949D5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525CA7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B93833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B5A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2</w:t>
      </w:r>
    </w:p>
    <w:p w14:paraId="77ADEBF1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5A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муниципальной программе  </w:t>
      </w:r>
    </w:p>
    <w:p w14:paraId="66418093" w14:textId="77777777" w:rsidR="00EB5A72" w:rsidRPr="00EB5A72" w:rsidRDefault="00EB5A72" w:rsidP="00EB5A72">
      <w:pPr>
        <w:widowControl w:val="0"/>
        <w:tabs>
          <w:tab w:val="left" w:pos="10632"/>
          <w:tab w:val="left" w:pos="13041"/>
        </w:tabs>
        <w:autoSpaceDE w:val="0"/>
        <w:autoSpaceDN w:val="0"/>
        <w:adjustRightInd w:val="0"/>
        <w:spacing w:after="0" w:line="240" w:lineRule="auto"/>
        <w:ind w:left="9498" w:hanging="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EE6356" w14:textId="77777777" w:rsidR="00EB5A72" w:rsidRPr="00EB5A72" w:rsidRDefault="00EB5A72" w:rsidP="00EB5A72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spacing w:after="0" w:line="240" w:lineRule="auto"/>
        <w:ind w:left="-142" w:right="283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89626943"/>
      <w:bookmarkStart w:id="12" w:name="_Hlk201324902"/>
      <w:r w:rsidRPr="00E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МУНИЦИПАЛЬНОЙ ПРОГРАММЫ ГАТЧИНСКОГО МУНИЦИПАЛЬНОГО </w:t>
      </w:r>
      <w:r w:rsidRPr="00EB5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14:paraId="4965D593" w14:textId="77777777" w:rsidR="00EB5A72" w:rsidRPr="00EB5A72" w:rsidRDefault="00EB5A72" w:rsidP="00EB5A72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4" w:color="FFFFFF"/>
        </w:pBdr>
        <w:tabs>
          <w:tab w:val="left" w:pos="10632"/>
          <w:tab w:val="left" w:pos="13041"/>
        </w:tabs>
        <w:spacing w:after="0" w:line="240" w:lineRule="auto"/>
        <w:ind w:left="-142" w:right="28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КОМПЛЕКСНОЙ БЕЗОПАСНОСТИ ГАТЧИНСКОГО МУНИЦИПАЛЬНОГО ОКРУГА»</w:t>
      </w:r>
    </w:p>
    <w:tbl>
      <w:tblPr>
        <w:tblW w:w="1587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3529"/>
        <w:gridCol w:w="1558"/>
        <w:gridCol w:w="1426"/>
        <w:gridCol w:w="1795"/>
        <w:gridCol w:w="1796"/>
        <w:gridCol w:w="1796"/>
        <w:gridCol w:w="3117"/>
      </w:tblGrid>
      <w:tr w:rsidR="00EB5A72" w:rsidRPr="00EB5A72" w14:paraId="562B8837" w14:textId="77777777" w:rsidTr="00EB5A72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41A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173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F6066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структурного элемента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53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D99A5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Источники     </w:t>
            </w: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B92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E2DF1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Годы реализации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571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Объем финансирования по годам </w:t>
            </w:r>
          </w:p>
          <w:p w14:paraId="2EDE8F0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1926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EB5A72" w:rsidRPr="00EB5A72" w14:paraId="1EBE5A43" w14:textId="77777777" w:rsidTr="00EB5A72">
        <w:trPr>
          <w:trHeight w:val="6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95C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A71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24B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961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A64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160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103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2027 год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621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5A72" w:rsidRPr="00EB5A72" w14:paraId="19921FCD" w14:textId="77777777" w:rsidTr="00EB5A72">
        <w:trPr>
          <w:trHeight w:val="25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758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7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ECC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7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14A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7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821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7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9F6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7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D26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7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CF6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72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45B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72"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</w:tc>
      </w:tr>
      <w:tr w:rsidR="00EB5A72" w:rsidRPr="00EB5A72" w14:paraId="6936D3E2" w14:textId="77777777" w:rsidTr="00EB5A72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AB6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5E505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A72">
              <w:rPr>
                <w:rFonts w:ascii="Times New Roman" w:eastAsia="Times New Roman" w:hAnsi="Times New Roman" w:cs="Times New Roman"/>
                <w:b/>
              </w:rPr>
              <w:t>Итого по муниципальной программе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ADBC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8D29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2AF51FF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B1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173 812,89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599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98 076,87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12A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136 432,10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F7DB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по ГО и ЧС, профилактике терроризма и экстремизма администрации Гатчинского муниципального округа</w:t>
            </w:r>
          </w:p>
        </w:tc>
      </w:tr>
      <w:tr w:rsidR="00EB5A72" w:rsidRPr="00EB5A72" w14:paraId="0673B123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B6F6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E78C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053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00AB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914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5FF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FE7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E223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401985F0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F49A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A7A5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400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69BF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45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869,59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084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19A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30CA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2F777276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41A2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C65C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00D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F787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91A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172 943,30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287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98 076,87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A7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136 432,1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607D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13300831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EEAE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6E8D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B95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3CC2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A8F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CE3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0C1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2889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5BD09CE7" w14:textId="77777777" w:rsidTr="00EB5A72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6FDC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22A5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Профилактика терроризма и экстремизма, охрана общественного порядка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E34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050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19EB244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327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56 050,26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29C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28 137,1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2DE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28 937,1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DC24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2A81F35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Территориальные управления администрации муниципального образования Гатчинского муниципального округа</w:t>
            </w:r>
          </w:p>
          <w:p w14:paraId="5660D4C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Комитет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2C4A43BB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0415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8081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3D1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61E5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46B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13D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7A9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20DD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A97AB34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5271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A56A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493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6831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DC3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2D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614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898B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4369B7E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FB3F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909C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6CA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D5BA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ABE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56 050,26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B1C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28 137,10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ED7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28 937,10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9F34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FD973DB" w14:textId="77777777" w:rsidTr="00EB5A72">
        <w:trPr>
          <w:trHeight w:val="9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8338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D742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836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3712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357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EED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902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9525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48115AB" w14:textId="77777777" w:rsidTr="00EB5A72">
        <w:trPr>
          <w:trHeight w:val="30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69A1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33DB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>Профилактика терроризма и экстремизма</w:t>
            </w:r>
            <w:r w:rsidRPr="00EB5A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3D47C1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67FDF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44FCD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6316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422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01C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26D7C03B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4CD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5AF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23F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DF6B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B5A72" w:rsidRPr="00EB5A72" w14:paraId="13DA92C2" w14:textId="77777777" w:rsidTr="00EB5A72">
        <w:trPr>
          <w:trHeight w:val="19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F61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E0A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D3D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CEA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61F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CC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49C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339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F8BD163" w14:textId="77777777" w:rsidTr="00EB5A72">
        <w:trPr>
          <w:trHeight w:val="29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E0F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17F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DCA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096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39A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FDC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B9E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B1C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70C3EC2" w14:textId="77777777" w:rsidTr="00EB5A72">
        <w:trPr>
          <w:trHeight w:val="8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BD7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A43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F8D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МО Гатчинский </w:t>
            </w: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3DE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51F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324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3E9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DEE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BCA425F" w14:textId="77777777" w:rsidTr="00EB5A72">
        <w:trPr>
          <w:trHeight w:val="507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5A5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887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BE9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3E0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D78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445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7F7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EB7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77DD2A5" w14:textId="77777777" w:rsidTr="00EB5A72">
        <w:trPr>
          <w:trHeight w:val="162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FFF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AB0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Создание условий для деятельности добровольных народных формирований по охране общественного порядка</w:t>
            </w:r>
            <w:r w:rsidRPr="00EB5A7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7B063F7B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E40F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A07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BEDD3A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DDEC91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76D5ACD4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  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3EA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77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E98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491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1406E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6186D1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B5A72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</w:tr>
      <w:tr w:rsidR="00EB5A72" w:rsidRPr="00EB5A72" w14:paraId="23B92838" w14:textId="77777777" w:rsidTr="00EB5A72">
        <w:trPr>
          <w:trHeight w:val="21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F22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F02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D92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07A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AB5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3DB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5AC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D1E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D905746" w14:textId="77777777" w:rsidTr="00EB5A72">
        <w:trPr>
          <w:trHeight w:val="24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A0A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AB8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9F8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DCE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883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026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57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85C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6D79D92" w14:textId="77777777" w:rsidTr="00EB5A72">
        <w:trPr>
          <w:trHeight w:val="288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D79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C0C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74F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56C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5CA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E03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8A2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9F2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D300854" w14:textId="77777777" w:rsidTr="00EB5A72">
        <w:trPr>
          <w:trHeight w:val="21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DF8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10B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173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1D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2F8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F8C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23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EE7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44D1061" w14:textId="77777777" w:rsidTr="00EB5A72">
        <w:trPr>
          <w:trHeight w:val="21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4CF8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8064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функционирования и развитие системы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"АПК "Безопасный город"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73BF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6E8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59052DE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  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DB7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15 250,26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81A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12 837,10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D58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12 137,10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AC62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53318D8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Территориальные управления администрации муниципального образования Гатчинского муниципального округа Ленинградской области</w:t>
            </w:r>
          </w:p>
        </w:tc>
      </w:tr>
      <w:tr w:rsidR="00EB5A72" w:rsidRPr="00EB5A72" w14:paraId="36E16EF3" w14:textId="77777777" w:rsidTr="00EB5A72">
        <w:trPr>
          <w:trHeight w:val="21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211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76F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25D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AA6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56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7EB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DA3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941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57D2391" w14:textId="77777777" w:rsidTr="00EB5A72">
        <w:trPr>
          <w:trHeight w:val="21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363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E94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D21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8F1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E04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5CD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45E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856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173D779" w14:textId="77777777" w:rsidTr="00EB5A72">
        <w:trPr>
          <w:trHeight w:val="21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2A9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F16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B58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4C2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D57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15 250,26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8A9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12 837,10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20C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12 137,10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C03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65DAC63" w14:textId="77777777" w:rsidTr="00EB5A72">
        <w:trPr>
          <w:trHeight w:val="21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2BB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5DB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768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762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B73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CAC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D4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75B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901ACCE" w14:textId="77777777" w:rsidTr="00EB5A72">
        <w:trPr>
          <w:trHeight w:val="371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4ECD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B344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 развитие системы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"АПК "Безопасный город"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F24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401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7EE6B464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566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9078,00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048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9078,00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E87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9078,00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F2C0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B5A72" w:rsidRPr="00EB5A72" w14:paraId="72752762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3AD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57E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8CB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1B9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E75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33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D9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E6B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96C27DF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C9F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1FC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CF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C7C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404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26E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45B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CF0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5C81610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836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0E1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469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5FA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52E0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9078,00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209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9078,00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D43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9078,00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302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F31ABAE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46D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916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209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50A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B95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226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C7C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879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7E59308" w14:textId="77777777" w:rsidTr="00EB5A72">
        <w:trPr>
          <w:trHeight w:val="371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2DC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  1.3.2.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A645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 развитие системы интеллектуального 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"АПК "Безопасный город"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9EC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04F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7332448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1C4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148,46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CE0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C4E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587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Большеколпанское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</w:t>
            </w:r>
            <w:r w:rsidRPr="00EB5A72">
              <w:rPr>
                <w:rFonts w:ascii="Times New Roman" w:eastAsia="Times New Roman" w:hAnsi="Times New Roman" w:cs="Times New Roman"/>
              </w:rPr>
              <w:lastRenderedPageBreak/>
              <w:t>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518D2169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8BA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2EC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640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86E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6F3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104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AE6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C45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D12865A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90E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22D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BC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34D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241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6E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1EA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D5F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CDFE7A1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FCD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BAC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A6B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158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3A4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148,46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AC6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D9D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C31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1B0B673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CDA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420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EA8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15E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4F7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FDB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2B6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FB6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A62AAC9" w14:textId="77777777" w:rsidTr="00EB5A72">
        <w:trPr>
          <w:trHeight w:val="371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250" w14:textId="77777777" w:rsidR="00EB5A72" w:rsidRPr="00EB5A72" w:rsidRDefault="00EB5A72" w:rsidP="00EB5A72">
            <w:pPr>
              <w:numPr>
                <w:ilvl w:val="0"/>
                <w:numId w:val="4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503F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 развитие системы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"АПК "Безопасный город"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D2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4ED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6074AE73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66E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0EF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224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650,00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EF3C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Веревское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25F61793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C0A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0B1A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894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C16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19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F2C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8AD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155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540D04F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36F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1B13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B3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EA9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8BA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B6B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934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984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1AD8E07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2B7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5042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DFF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455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1EA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9C0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8A5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3F5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BCD86DD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569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DCE7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6E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536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269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4C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D02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059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878921D" w14:textId="77777777" w:rsidTr="00EB5A72">
        <w:trPr>
          <w:trHeight w:val="371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7113" w14:textId="77777777" w:rsidR="00EB5A72" w:rsidRPr="00EB5A72" w:rsidRDefault="00EB5A72" w:rsidP="00EB5A72">
            <w:pPr>
              <w:numPr>
                <w:ilvl w:val="0"/>
                <w:numId w:val="4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6DC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 развитие системы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"АПК "Безопасный город"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C16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AAAB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7E8A2D9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36D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D42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303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8977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Дружногорское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1267D09A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545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D73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112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143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BF6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B34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ABB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62E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8605ADF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67E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FF7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EC9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3D5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370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B36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73C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85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02F6494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DD0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277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9BC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47E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4E5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6A4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0E1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5C7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F50C871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345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DEB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384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DA8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0AE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CB7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204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C08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7C16A83" w14:textId="77777777" w:rsidTr="00EB5A72">
        <w:trPr>
          <w:trHeight w:val="371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893F" w14:textId="77777777" w:rsidR="00EB5A72" w:rsidRPr="00EB5A72" w:rsidRDefault="00EB5A72" w:rsidP="00EB5A72">
            <w:pPr>
              <w:numPr>
                <w:ilvl w:val="0"/>
                <w:numId w:val="4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E27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 развитие системы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"АПК "Безопасный город"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F25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61F3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68D39FC3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D8A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738,28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40B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605,10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541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605,10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E01B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0A079818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035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4C6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B9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DEC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F91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CDA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BD7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356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3C18660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79A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F61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EF8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B3F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BA7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357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BB5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355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6D35DCE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F23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B33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4EC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DD3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83C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738,28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678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605,10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422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605,10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636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2C70C74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A8F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D7D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B54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801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ED9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B86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3FD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37B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B34DA83" w14:textId="77777777" w:rsidTr="00EB5A72">
        <w:trPr>
          <w:trHeight w:val="371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79DC" w14:textId="77777777" w:rsidR="00EB5A72" w:rsidRPr="00EB5A72" w:rsidRDefault="00EB5A72" w:rsidP="00EB5A72">
            <w:pPr>
              <w:numPr>
                <w:ilvl w:val="0"/>
                <w:numId w:val="4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BDDA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 развитие системы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"АПК "Безопасный город"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FEE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D24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2FFA29B7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1A3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57F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CB2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54,00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B5F9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Новосветское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6DB75439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B13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C00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06B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690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592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3A0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315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36F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048ADE1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FBC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D34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CCB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AA7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B2E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19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CF8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5E5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A386BC3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8A2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AAF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A30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D5D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0BF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378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1B9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485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BC12135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61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7D2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082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997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CB3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A8D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175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48E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7AB6D80" w14:textId="77777777" w:rsidTr="00EB5A72">
        <w:trPr>
          <w:trHeight w:val="371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A194" w14:textId="77777777" w:rsidR="00EB5A72" w:rsidRPr="00EB5A72" w:rsidRDefault="00EB5A72" w:rsidP="00EB5A7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4DE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 развитие системы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"АПК "Безопасный город"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C3E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DBD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6E1BF220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B99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114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62B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7CC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5419E3C5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C2D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3E7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A5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64E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15A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09B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FEC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332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549E3A6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CCA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764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E6B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FFA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BAC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447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0B4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92C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7375410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497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F01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3D8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8E2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280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03B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6C8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6A3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32CC497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B75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448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9FE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24A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226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47D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0A6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D31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CFFBDF3" w14:textId="77777777" w:rsidTr="00EB5A72">
        <w:trPr>
          <w:trHeight w:val="371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A748" w14:textId="77777777" w:rsidR="00EB5A72" w:rsidRPr="00EB5A72" w:rsidRDefault="00EB5A72" w:rsidP="00EB5A7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2124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 развитие системы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"АПК "Безопасный город"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2D7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B10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06174291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67E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1 131,52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E93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FD1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E70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04D19A5B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C9A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C6B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392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1D4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08A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30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9E2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DA8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726AACA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4DB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D88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2FF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2C2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1BE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109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0FA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63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E21F0E4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14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F94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E18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856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30C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1 131,52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83D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630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364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6CFB3DB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622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277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F99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B9A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CEB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AE3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EBA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AC7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FFF488F" w14:textId="77777777" w:rsidTr="00EB5A72">
        <w:trPr>
          <w:trHeight w:val="371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D0F9" w14:textId="77777777" w:rsidR="00EB5A72" w:rsidRPr="00EB5A72" w:rsidRDefault="00EB5A72" w:rsidP="00EB5A72">
            <w:pPr>
              <w:numPr>
                <w:ilvl w:val="0"/>
                <w:numId w:val="4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900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и развитие системы интеллектуального видеонаблюдения и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видеоаналитики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"АПК "Безопасный город"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03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A45D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23B94C7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526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768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514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1250,00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76D2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Территориальное управление город Коммунар администрации муниципального образования </w:t>
            </w:r>
            <w:r w:rsidRPr="00EB5A72">
              <w:rPr>
                <w:rFonts w:ascii="Times New Roman" w:eastAsia="Times New Roman" w:hAnsi="Times New Roman" w:cs="Times New Roman"/>
              </w:rPr>
              <w:lastRenderedPageBreak/>
              <w:t>Гатчинский муниципальный округ Ленинградской области</w:t>
            </w:r>
          </w:p>
        </w:tc>
      </w:tr>
      <w:tr w:rsidR="00EB5A72" w:rsidRPr="00EB5A72" w14:paraId="4B0705C6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499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6C0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803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732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CA6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80C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241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9A1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7B7081D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573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D47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99E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B6A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74B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86D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26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241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C0AD25B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EE0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F31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42F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477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6CA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274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402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14E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8A9257F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C60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B8C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8EC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0BA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220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DD0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52D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5D3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F06509E" w14:textId="77777777" w:rsidTr="00EB5A72">
        <w:trPr>
          <w:trHeight w:val="371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6D46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051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и антитеррористической защищенности объектов образования Гатчинского муниципального округа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74D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018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3C185735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    2027 г.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6AD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903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14 500,00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7CD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16 000,00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B6D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Комитет образования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45622A7C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703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343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D3B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AC8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778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6B7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594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BB7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DE80662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B7D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1A1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7DF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2AE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4A5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B97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8CC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8EE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58A64FE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C3B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A68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D7A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7A0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817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A14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DBC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9FE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4871BCB" w14:textId="77777777" w:rsidTr="00EB5A72">
        <w:trPr>
          <w:trHeight w:val="371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071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CF2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1EE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255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EA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AC4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8B7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BA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B2C52C8" w14:textId="77777777" w:rsidTr="00EB5A72">
        <w:trPr>
          <w:trHeight w:val="27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21B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998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D78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A60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5042B0C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C8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117762,63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8FB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69 939,77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175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107 495,00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84F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D5536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>»</w:t>
            </w:r>
          </w:p>
          <w:p w14:paraId="71ECF97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Территориальные управления администрации муниципального образования Гатчинского муниципального округа Ленинградской области</w:t>
            </w:r>
          </w:p>
        </w:tc>
      </w:tr>
      <w:tr w:rsidR="00EB5A72" w:rsidRPr="00EB5A72" w14:paraId="78EF67EB" w14:textId="77777777" w:rsidTr="00EB5A72">
        <w:trPr>
          <w:trHeight w:val="27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8DC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1F2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1D0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1A5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470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E0E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626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CFE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23749D3" w14:textId="77777777" w:rsidTr="00EB5A72">
        <w:trPr>
          <w:trHeight w:val="27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999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C2A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F64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120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89A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869,59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E5B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90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71C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48AE933" w14:textId="77777777" w:rsidTr="00EB5A72">
        <w:trPr>
          <w:trHeight w:val="27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C57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7D3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4B9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BFB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A8F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116 893,04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DAE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69 939,77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FC6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107 495,00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B46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BFDDA62" w14:textId="77777777" w:rsidTr="00EB5A72">
        <w:trPr>
          <w:trHeight w:val="851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272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383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D02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36A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522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5F7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FBA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CC1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D4F2E1D" w14:textId="77777777" w:rsidTr="00EB5A72">
        <w:trPr>
          <w:trHeight w:val="268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D2B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A7A6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гражданской обороны и чрезвычайных ситуациях 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(ст. 16, ч.1, п.8,28, </w:t>
            </w: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ФЗ 131)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895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FA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AD5111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FE6F4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6DFF1C3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DFF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2 249,95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ED8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65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41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14:paraId="737CC69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DA932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4BF6F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B5A72" w:rsidRPr="00EB5A72" w14:paraId="4D1B0072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DF1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0C9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95C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F7C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1F8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76C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959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B22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F7F64B3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E87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CE0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BFD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2D6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3B2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67B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E78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64B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A0901B4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102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7BE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82E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996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D51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2 249,95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855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EDA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654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811D151" w14:textId="77777777" w:rsidTr="00EB5A72">
        <w:trPr>
          <w:trHeight w:val="44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423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FA1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401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352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283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499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81D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FA9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6BBE6B9" w14:textId="77777777" w:rsidTr="00EB5A72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F58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30F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Содержание и развитие систем оповещения населения </w:t>
            </w:r>
          </w:p>
          <w:p w14:paraId="2D0DBBDE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(ст.16, ч.1, п.28, ФЗ 131)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ED6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FD6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487363D1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274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20 458,12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031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5E3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8 000,00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D5AB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B5A72" w:rsidRPr="00EB5A72" w14:paraId="686939B9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2CB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06E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C21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8A5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AB5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D9C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C75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07C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634B063C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5A7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E63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BB6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15B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E94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C31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776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F57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50246DFC" w14:textId="77777777" w:rsidTr="00EB5A72">
        <w:trPr>
          <w:trHeight w:val="267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1F8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A32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6F0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15F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3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20 458,12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4E8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A9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A82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6BEBE596" w14:textId="77777777" w:rsidTr="00EB5A72">
        <w:trPr>
          <w:trHeight w:val="70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39C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9FD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F4B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BCA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662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C57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8ED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961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0EDE1B4B" w14:textId="77777777" w:rsidTr="00EB5A72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9C6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37CA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Создание, восполнение, содержание материальных-технических запасов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B5A72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EB5A72">
              <w:rPr>
                <w:rFonts w:ascii="Times New Roman" w:eastAsia="Times New Roman" w:hAnsi="Times New Roman" w:cs="Times New Roman"/>
              </w:rPr>
              <w:t>ст.16, ч.1, п.28, ФЗ 131)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43C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26C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749E89AF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  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FB0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3C0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5F8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2BE7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B5A72" w:rsidRPr="00EB5A72" w14:paraId="02E4D43F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CA5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AB9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31B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46D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836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72A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B2D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34A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3431D14E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25D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8DD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ED9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7ED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0F8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EA8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57F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9D6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0FD898BD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7E5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BE9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0DD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8AB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4CA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0D1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F93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10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65416605" w14:textId="77777777" w:rsidTr="00EB5A72">
        <w:trPr>
          <w:trHeight w:val="51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536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F1A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A64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C3D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0B1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68D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B58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E97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5A72" w:rsidRPr="00EB5A72" w14:paraId="2DBA1F14" w14:textId="77777777" w:rsidTr="00EB5A72">
        <w:trPr>
          <w:trHeight w:val="2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C31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BA5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Приобретение аварийно-спасательной техники и инструментов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B5A72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EB5A72">
              <w:rPr>
                <w:rFonts w:ascii="Times New Roman" w:eastAsia="Times New Roman" w:hAnsi="Times New Roman" w:cs="Times New Roman"/>
              </w:rPr>
              <w:t>ст.16, ч.1, п.29, ФЗ 131)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9BC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6C1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0AA8AFE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335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800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69F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CF4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B5A72" w:rsidRPr="00EB5A72" w14:paraId="634FEFE6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09E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88E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09A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BED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AF2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2B9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BB3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FC8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74237ED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413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B69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F11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77A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8D3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717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A19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643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65022D0" w14:textId="77777777" w:rsidTr="00EB5A72">
        <w:trPr>
          <w:trHeight w:val="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48C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DCC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38E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CC7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C2E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176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967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617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2FBA4AA" w14:textId="77777777" w:rsidTr="00EB5A72">
        <w:trPr>
          <w:trHeight w:val="12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5B9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2AB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676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762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24D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E75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98C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99A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4E10040" w14:textId="77777777" w:rsidTr="00EB5A72">
        <w:trPr>
          <w:trHeight w:val="12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02A5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5B92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AB9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42A9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7C5E0FB4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7A1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60 751,66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DB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32 239,77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5C6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68 495,00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8F4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>»</w:t>
            </w:r>
          </w:p>
          <w:p w14:paraId="34DEDD6A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Территориальные управления администрации муниципального образования Гатчинского муниципального округа Ленинградской области</w:t>
            </w:r>
          </w:p>
        </w:tc>
      </w:tr>
      <w:tr w:rsidR="00EB5A72" w:rsidRPr="00EB5A72" w14:paraId="1D669183" w14:textId="77777777" w:rsidTr="00EB5A72">
        <w:trPr>
          <w:trHeight w:val="12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81C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543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908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464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EC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39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5A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19E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AA3121B" w14:textId="77777777" w:rsidTr="00EB5A72">
        <w:trPr>
          <w:trHeight w:val="12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FE1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BEB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CD0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0A3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B75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896,58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D2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1F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12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A61BB5E" w14:textId="77777777" w:rsidTr="00EB5A72">
        <w:trPr>
          <w:trHeight w:val="12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893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8E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D0E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EEF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370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59 855,08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D12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32 239,77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A06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68 495,00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7EF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ACEE093" w14:textId="77777777" w:rsidTr="00EB5A72">
        <w:trPr>
          <w:trHeight w:val="12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DA7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E95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991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727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BF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CB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5E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DB2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FCB9B00" w14:textId="77777777" w:rsidTr="00EB5A72">
        <w:trPr>
          <w:trHeight w:val="29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41D7" w14:textId="77777777" w:rsidR="00EB5A72" w:rsidRPr="00EB5A72" w:rsidRDefault="00EB5A72" w:rsidP="00EB5A72">
            <w:pPr>
              <w:spacing w:after="0" w:line="252" w:lineRule="auto"/>
              <w:ind w:left="68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2.5.1.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B82A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DBA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5736E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3F4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7 487,8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FAB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10 673,65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A86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50500,00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7AC5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B5A72" w:rsidRPr="00EB5A72" w14:paraId="59A9E24F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2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F23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460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57147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6D4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6D3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DAE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14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0310B39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D1A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F58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C0D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C38F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4AB21B6B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A2E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3E6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8C6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DC0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8565D1B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630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A46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2C9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A5C10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C42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7 487,80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ED3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10 673,65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9FF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53F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58C5854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A7C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73D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2D4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8243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82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B2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387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6D7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6A34BE8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7027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2.5.2.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3ABF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7C2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63BBD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8B6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3 678,75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4AF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2 100,00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35F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C961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Большеколпанское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12BBB3B1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C99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81B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17C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0004A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BAB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81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E7F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950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289D3B0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3CB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AAF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FE0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30C8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4B44D43D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F45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633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D6C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40B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8944CFF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FDC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721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C78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E29E4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D61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3 678,75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D88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4DA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9F0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0596359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A5B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E1A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D08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B7BB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7D1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B45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724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2E5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368EDE0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198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2.5.3.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6C3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825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45A8D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E07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F7D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DF4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71E8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Веревское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  <w:p w14:paraId="3622782C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C4D7B61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859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C15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691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F6C53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853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743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246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278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D6AF347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C1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FC8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CC0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5F2F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269194F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DFF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7DE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5D0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E79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82F82F2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D4D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309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E29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E0E4D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90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0B2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AC2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B9E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DB65033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86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7C1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C42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5E64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D67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F05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AA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2A7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72DA067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86DF" w14:textId="77777777" w:rsidR="00EB5A72" w:rsidRPr="00EB5A72" w:rsidRDefault="00EB5A72" w:rsidP="00EB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2.5.4.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0AC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5D9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1F2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635B3A8A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A77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1FD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BAB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29F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Войсковицкое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25AFC99D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67B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7D5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3BF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45A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20D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621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437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76B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14B8137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522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161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208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D3A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588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08F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928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022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3A72C10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D5C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E38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910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5FC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616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4100,00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A02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D0C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6A8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FD9E4A6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4C4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6AB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61A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B4A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B10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FF6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481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931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617B866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817B" w14:textId="77777777" w:rsidR="00EB5A72" w:rsidRPr="00EB5A72" w:rsidRDefault="00EB5A72" w:rsidP="00EB5A72">
            <w:pPr>
              <w:spacing w:after="0" w:line="252" w:lineRule="auto"/>
              <w:ind w:left="-357" w:right="-225" w:firstLine="357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2.5.5.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28F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916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3F80F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108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8E1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1FC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196F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Вырицкое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  <w:p w14:paraId="7B21ADDC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F51C237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F50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BEF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583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09A4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A7E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044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0C9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BD3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4CBF905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816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734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7EC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0682B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4439053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401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5B4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466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D3E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C7CD6CA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316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D8B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040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B316C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002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DFF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FF3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BDD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642D7F5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D16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79D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F8E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95AD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ED1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134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2E3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D0A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0D93C38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8435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2.5.6.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B38D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214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69B8F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77D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6A7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3EA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99CD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Дружногорское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4F22A1F3" w14:textId="77777777" w:rsidTr="00EB5A72">
        <w:trPr>
          <w:trHeight w:val="439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5A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E22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E8B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94EF6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4F1704F7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588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73A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DA5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067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30A5B82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D33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0E4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6CF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5424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A17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1C2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61E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9A9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03E5422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51D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314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27C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МО Гатчинский </w:t>
            </w: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856AA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68E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927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38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5D5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DEFEE87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81A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D3A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CF9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C1BA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FAE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2CF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9AC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DA2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FBAF0B1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8664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2.5.7.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598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A0E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9B5DA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251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2 545,00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D1D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2F0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C890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2EE1C762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688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EB2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7CF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6710A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6DF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74B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B3F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183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6C4ADE8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D1A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698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78A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7124E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56A62C4D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6A7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ADD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13A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177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126BAFD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4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F97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248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41488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810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2 545,00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627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E5B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74B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FB15026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4C1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A91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44B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7E32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09D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A0D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42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32F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694899C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7A4C" w14:textId="77777777" w:rsidR="00EB5A72" w:rsidRPr="00EB5A72" w:rsidRDefault="00EB5A72" w:rsidP="00EB5A72">
            <w:pPr>
              <w:spacing w:after="0" w:line="240" w:lineRule="auto"/>
              <w:ind w:left="360" w:hanging="292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2.5.8.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B42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812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A377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465ECE1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3B9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1DF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891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2B5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17F471F3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EEB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333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3A3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63B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396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116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B47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685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4FCE45C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233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C3D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4CB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315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136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E62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458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14D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F87BA8E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51A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17E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025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A21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4E2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5F0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504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8B8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62AF3FF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9DE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336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2FD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FA8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32C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1AC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B18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AB6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F42205D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6C75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2.5.9.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90C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1F0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6F9C2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5E9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2 880,00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B6C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DE6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22E2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Новосветское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  <w:p w14:paraId="59550F8B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83C497D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539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D6D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FFA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0301C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3D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67A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AB7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A02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A5F9CD2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140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45A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143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DBE05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A96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70E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B59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543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2330728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1D6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B3B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EE3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89ECD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F68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E9D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A64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104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21A15E6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514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45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05D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E397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E85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BB8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4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DAB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2B89AFAA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C37D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2.5.10.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6F54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969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438EF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2D9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4 733,20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B5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29B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2 650,00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9D41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Пудомягское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5AE3CD9F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D9B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E38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6AC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261B6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6D2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D8D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A27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8A1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DF38476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3AF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907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103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34380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709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808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C60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1F0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A8FB75B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A2E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FB8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EC1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B5B71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82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2A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5D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C87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5F9D677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D90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98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938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AF8D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9F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BAF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AA4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7A3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635D990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7371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2.5.11.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7239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A2B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B0E2F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1AC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5DB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5 311,42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1C2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1859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Пудостьское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1B4EE53D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2AE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AB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0CE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C81AA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3EF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166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152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9D4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49BFFBE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1D2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C37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01E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49657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3E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445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DA5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AE9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012A225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5E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155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24D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52633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4C4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5 211,42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A3F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5 311,42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7EC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93B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A277B81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4D1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670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804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D51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BC6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81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D2B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E02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6A456EC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F24F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2.5.12.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907F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432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957E0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151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43E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595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8AE6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Рождественское территориальное управление администрации муниципального образования </w:t>
            </w:r>
            <w:r w:rsidRPr="00EB5A72">
              <w:rPr>
                <w:rFonts w:ascii="Times New Roman" w:eastAsia="Times New Roman" w:hAnsi="Times New Roman" w:cs="Times New Roman"/>
              </w:rPr>
              <w:lastRenderedPageBreak/>
              <w:t>Гатчинский муниципальный округ Ленинградской области</w:t>
            </w:r>
          </w:p>
        </w:tc>
      </w:tr>
      <w:tr w:rsidR="00EB5A72" w:rsidRPr="00EB5A72" w14:paraId="14C22057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6C8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9B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578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476F0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A51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226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20E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73C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BA522F3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5FE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FB6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B3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55CB7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B7D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7BE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B52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F63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FCA2669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99F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9DB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187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E8709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31E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EE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90A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411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E5DDF2A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6B2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7FE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AF1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CE1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670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83B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DD9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BDF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66890E5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2E18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2.5.13.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0E7C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74A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F0633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B7D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300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91F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F876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7D009C9C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8CB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151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AC5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6D29C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35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695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07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26F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BBDFD48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11A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B6D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619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FF2D8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196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F1C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96E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570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A0A344C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A24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3FA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DCE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5980F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40E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1E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6BE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05A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6849E8F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520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B6B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A04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800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C3F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A32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0E9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C27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6919E203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9E80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2.5.14.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8A71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C0E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946ED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AB1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08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895,00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B03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7E7A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Сяськелевское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1EB889B7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892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2F0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1BC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E5AEA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90A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779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7C1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C2CA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87535EC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EC2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04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E7B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12FDA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9CA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447,37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9AE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62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A85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1F437E9F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859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9AA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982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A5BA6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961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411,63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A2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1C6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B73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00E7688F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686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5FE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612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FF44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B55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71B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72A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CC6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33D66D06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E0F5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2.5.15.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FAE3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  <w:p w14:paraId="40519A46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98580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75F44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28818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49E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89EB8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F27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1E6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8CE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E6FE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Сиверское территориальное управление администрации </w:t>
            </w:r>
            <w:r w:rsidRPr="00EB5A72">
              <w:rPr>
                <w:rFonts w:ascii="Times New Roman" w:eastAsia="Times New Roman" w:hAnsi="Times New Roman" w:cs="Times New Roman"/>
              </w:rPr>
              <w:lastRenderedPageBreak/>
              <w:t>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4FCCC8B0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555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0CD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DE2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386C3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C5B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3C3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022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80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E0B5E90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EA1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729C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A70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AC2DD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7F0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712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CD1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C2FE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79553A7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C7C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F4BD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A92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A7411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98C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D3A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5A7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C5A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4A03420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2747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A124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AD7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102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C27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080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E85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10C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F0A8C68" w14:textId="77777777" w:rsidTr="00EB5A72">
        <w:trPr>
          <w:trHeight w:val="5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924E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2.5.16.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9CA5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Развитие первичных мер пожарной безопасности на территории 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256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2DADA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AF6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7 456,49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732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B71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E218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Таицкое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</w:tr>
      <w:tr w:rsidR="00EB5A72" w:rsidRPr="00EB5A72" w14:paraId="65081D11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5BE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A860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11F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CE9B5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93A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51C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E62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56F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F485F7D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FF21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4252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1982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B7947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65B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449,21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18C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02DF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25E3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4E6497F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1925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9F5F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CDF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D3705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74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7 007,28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EB5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CAB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95D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21D2FCE" w14:textId="77777777" w:rsidTr="00EB5A72">
        <w:trPr>
          <w:trHeight w:val="566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78A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B7F9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975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7E56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81E1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905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5B1E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2FD8" w14:textId="77777777" w:rsidR="00EB5A72" w:rsidRPr="00EB5A72" w:rsidRDefault="00EB5A72" w:rsidP="00EB5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4F11E28" w14:textId="77777777" w:rsidTr="00EB5A72">
        <w:trPr>
          <w:trHeight w:val="5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FF6D5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D331B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519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D3CA9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16C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33 829,89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D197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24 700,00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61DA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5B36D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5449AD3D" w14:textId="77777777" w:rsidTr="00EB5A72">
        <w:trPr>
          <w:trHeight w:val="566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EE242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AF662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09D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51084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4D2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C0A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F806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5D5D8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4F01E7C7" w14:textId="77777777" w:rsidTr="00EB5A72">
        <w:trPr>
          <w:trHeight w:val="419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7DAF9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845D1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481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99095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2025 –</w:t>
            </w:r>
          </w:p>
          <w:p w14:paraId="6F086C54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 xml:space="preserve">     2027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г.г</w:t>
            </w:r>
            <w:proofErr w:type="spellEnd"/>
            <w:r w:rsidRPr="00EB5A7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9EB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3953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ED8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D6613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</w:rPr>
              <w:t xml:space="preserve">МКУ «МЦУ, </w:t>
            </w:r>
            <w:proofErr w:type="spellStart"/>
            <w:r w:rsidRPr="00EB5A72">
              <w:rPr>
                <w:rFonts w:ascii="Times New Roman" w:eastAsia="Times New Roman" w:hAnsi="Times New Roman" w:cs="Times New Roman"/>
              </w:rPr>
              <w:t>БиГЗН</w:t>
            </w:r>
            <w:proofErr w:type="spellEnd"/>
            <w:r w:rsidRPr="00EB5A7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B5A72" w:rsidRPr="00EB5A72" w14:paraId="6B676523" w14:textId="77777777" w:rsidTr="00EB5A72">
        <w:trPr>
          <w:trHeight w:val="566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5A752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0A917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A8F4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 Гатчинский муниципальный округ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56B10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1728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33 829,89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4B45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24 700,00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8BE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2F896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5A72" w:rsidRPr="00EB5A72" w14:paraId="7E6B6EBE" w14:textId="77777777" w:rsidTr="00EB5A72">
        <w:trPr>
          <w:trHeight w:val="56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D6F7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A743" w14:textId="77777777" w:rsidR="00EB5A72" w:rsidRPr="00EB5A72" w:rsidRDefault="00EB5A72" w:rsidP="00EB5A7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6D9C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E351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9EF9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9CBD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FD0" w14:textId="77777777" w:rsidR="00EB5A72" w:rsidRPr="00EB5A72" w:rsidRDefault="00EB5A72" w:rsidP="00EB5A72">
            <w:pPr>
              <w:tabs>
                <w:tab w:val="left" w:pos="10632"/>
                <w:tab w:val="left" w:pos="130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B5A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9E65" w14:textId="77777777" w:rsidR="00EB5A72" w:rsidRPr="00EB5A72" w:rsidRDefault="00EB5A72" w:rsidP="00EB5A7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8457FF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30BDE9" w14:textId="77777777" w:rsidR="00EB5A72" w:rsidRPr="00EB5A72" w:rsidRDefault="00EB5A72" w:rsidP="00EB5A72">
      <w:pPr>
        <w:tabs>
          <w:tab w:val="left" w:pos="10632"/>
          <w:tab w:val="left" w:pos="13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72">
        <w:rPr>
          <w:rFonts w:ascii="Times New Roman" w:eastAsia="Times New Roman" w:hAnsi="Times New Roman" w:cs="Times New Roman"/>
          <w:sz w:val="16"/>
          <w:szCs w:val="16"/>
          <w:lang w:eastAsia="ru-RU"/>
        </w:rPr>
        <w:t>*-объем финансирования аналогичных мероприятий в году, предшествующем году начала реализации муниципальной программы, в том числе в рамках реализации государственных программ Ленинградской област</w:t>
      </w:r>
      <w:bookmarkEnd w:id="2"/>
      <w:bookmarkEnd w:id="11"/>
      <w:r w:rsidRPr="00EB5A72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</w:p>
    <w:bookmarkEnd w:id="12"/>
    <w:p w14:paraId="62F25940" w14:textId="77777777" w:rsidR="00EB5A72" w:rsidRPr="00EB5A72" w:rsidRDefault="00EB5A72" w:rsidP="00EB5A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6E70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EB5A72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B5D"/>
    <w:multiLevelType w:val="hybridMultilevel"/>
    <w:tmpl w:val="131464D0"/>
    <w:lvl w:ilvl="0" w:tplc="F852FE34">
      <w:start w:val="1"/>
      <w:numFmt w:val="decimal"/>
      <w:lvlText w:val="%1."/>
      <w:lvlJc w:val="left"/>
      <w:pPr>
        <w:ind w:left="1065" w:hanging="705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61101"/>
    <w:multiLevelType w:val="hybridMultilevel"/>
    <w:tmpl w:val="F35E0DD4"/>
    <w:lvl w:ilvl="0" w:tplc="86F2688A">
      <w:start w:val="3"/>
      <w:numFmt w:val="decimal"/>
      <w:lvlText w:val="1.3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1798">
    <w:abstractNumId w:val="0"/>
  </w:num>
  <w:num w:numId="2" w16cid:durableId="13306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304230">
    <w:abstractNumId w:val="1"/>
  </w:num>
  <w:num w:numId="4" w16cid:durableId="12119142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466DD"/>
    <w:rsid w:val="00883CA0"/>
    <w:rsid w:val="0096086D"/>
    <w:rsid w:val="0098363E"/>
    <w:rsid w:val="009E0890"/>
    <w:rsid w:val="00A7369C"/>
    <w:rsid w:val="00AD093D"/>
    <w:rsid w:val="00C73573"/>
    <w:rsid w:val="00EA483A"/>
    <w:rsid w:val="00EB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B5A7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3573"/>
    <w:pPr>
      <w:ind w:left="720"/>
      <w:contextualSpacing/>
    </w:pPr>
  </w:style>
  <w:style w:type="table" w:styleId="a5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6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EB5A7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EB5A72"/>
  </w:style>
  <w:style w:type="character" w:styleId="a7">
    <w:name w:val="Hyperlink"/>
    <w:uiPriority w:val="99"/>
    <w:semiHidden/>
    <w:unhideWhenUsed/>
    <w:rsid w:val="00EB5A7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EB5A72"/>
    <w:rPr>
      <w:color w:val="954F72"/>
      <w:u w:val="single"/>
    </w:rPr>
  </w:style>
  <w:style w:type="character" w:styleId="a9">
    <w:name w:val="Emphasis"/>
    <w:uiPriority w:val="20"/>
    <w:qFormat/>
    <w:rsid w:val="00EB5A72"/>
    <w:rPr>
      <w:rFonts w:ascii="Times New Roman" w:hAnsi="Times New Roman" w:cs="Times New Roman" w:hint="default"/>
      <w:i/>
      <w:iCs/>
    </w:rPr>
  </w:style>
  <w:style w:type="character" w:styleId="aa">
    <w:name w:val="Strong"/>
    <w:uiPriority w:val="22"/>
    <w:qFormat/>
    <w:rsid w:val="00EB5A72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EB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B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EB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5A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header"/>
    <w:basedOn w:val="a"/>
    <w:link w:val="13"/>
    <w:uiPriority w:val="99"/>
    <w:semiHidden/>
    <w:unhideWhenUsed/>
    <w:rsid w:val="00EB5A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uiPriority w:val="99"/>
    <w:semiHidden/>
    <w:rsid w:val="00EB5A72"/>
  </w:style>
  <w:style w:type="paragraph" w:styleId="af0">
    <w:name w:val="footer"/>
    <w:basedOn w:val="a"/>
    <w:link w:val="14"/>
    <w:uiPriority w:val="99"/>
    <w:semiHidden/>
    <w:unhideWhenUsed/>
    <w:rsid w:val="00EB5A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uiPriority w:val="99"/>
    <w:semiHidden/>
    <w:rsid w:val="00EB5A72"/>
  </w:style>
  <w:style w:type="paragraph" w:styleId="af2">
    <w:name w:val="Body Text"/>
    <w:basedOn w:val="a"/>
    <w:link w:val="af3"/>
    <w:uiPriority w:val="99"/>
    <w:semiHidden/>
    <w:unhideWhenUsed/>
    <w:rsid w:val="00EB5A7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B5A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EB5A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B5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EB5A72"/>
    <w:rPr>
      <w:b/>
      <w:bCs/>
    </w:rPr>
  </w:style>
  <w:style w:type="character" w:customStyle="1" w:styleId="af5">
    <w:name w:val="Тема примечания Знак"/>
    <w:basedOn w:val="ad"/>
    <w:link w:val="af4"/>
    <w:uiPriority w:val="99"/>
    <w:semiHidden/>
    <w:rsid w:val="00EB5A7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EB5A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5A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EB5A72"/>
  </w:style>
  <w:style w:type="paragraph" w:customStyle="1" w:styleId="af8">
    <w:name w:val="Нормальный (таблица)"/>
    <w:basedOn w:val="a"/>
    <w:next w:val="a"/>
    <w:uiPriority w:val="99"/>
    <w:semiHidden/>
    <w:rsid w:val="00EB5A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semiHidden/>
    <w:rsid w:val="00EB5A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semiHidden/>
    <w:rsid w:val="00EB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semiHidden/>
    <w:rsid w:val="00EB5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EB5A72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EB5A7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semiHidden/>
    <w:rsid w:val="00EB5A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semiHidden/>
    <w:rsid w:val="00EB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annotation reference"/>
    <w:uiPriority w:val="99"/>
    <w:semiHidden/>
    <w:unhideWhenUsed/>
    <w:rsid w:val="00EB5A72"/>
    <w:rPr>
      <w:sz w:val="16"/>
      <w:szCs w:val="16"/>
    </w:rPr>
  </w:style>
  <w:style w:type="character" w:customStyle="1" w:styleId="apple-converted-space">
    <w:name w:val="apple-converted-space"/>
    <w:rsid w:val="00EB5A72"/>
    <w:rPr>
      <w:rFonts w:ascii="Times New Roman" w:hAnsi="Times New Roman" w:cs="Times New Roman" w:hint="default"/>
    </w:rPr>
  </w:style>
  <w:style w:type="character" w:customStyle="1" w:styleId="24">
    <w:name w:val="Основной текст (2)"/>
    <w:rsid w:val="00EB5A72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13">
    <w:name w:val="Верхний колонтитул Знак1"/>
    <w:link w:val="ae"/>
    <w:uiPriority w:val="99"/>
    <w:semiHidden/>
    <w:locked/>
    <w:rsid w:val="00EB5A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4">
    <w:name w:val="Нижний колонтитул Знак1"/>
    <w:link w:val="af0"/>
    <w:uiPriority w:val="99"/>
    <w:semiHidden/>
    <w:locked/>
    <w:rsid w:val="00EB5A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pfo1">
    <w:name w:val="spfo1"/>
    <w:rsid w:val="00EB5A72"/>
  </w:style>
  <w:style w:type="character" w:customStyle="1" w:styleId="paddl10">
    <w:name w:val="padd_l10"/>
    <w:rsid w:val="00EB5A72"/>
  </w:style>
  <w:style w:type="character" w:customStyle="1" w:styleId="fontstyle01">
    <w:name w:val="fontstyle01"/>
    <w:rsid w:val="00EB5A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B5A72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5">
    <w:name w:val="Сетка таблицы1"/>
    <w:basedOn w:val="a1"/>
    <w:next w:val="a5"/>
    <w:uiPriority w:val="39"/>
    <w:rsid w:val="00EB5A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5294</Words>
  <Characters>30179</Characters>
  <Application>Microsoft Office Word</Application>
  <DocSecurity>0</DocSecurity>
  <Lines>251</Lines>
  <Paragraphs>70</Paragraphs>
  <ScaleCrop>false</ScaleCrop>
  <Company/>
  <LinksUpToDate>false</LinksUpToDate>
  <CharactersWithSpaces>35403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2025-07-01T12:28:00Z</dcterms:created>
  <dcterms:modified xsi:type="dcterms:W3CDTF">2025-07-01T12:28:00Z</dcterms:modified>
</cp:coreProperties>
</file>