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E0F500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83387">
        <w:rPr>
          <w:rFonts w:ascii="Times New Roman" w:hAnsi="Times New Roman"/>
          <w:sz w:val="28"/>
          <w:szCs w:val="28"/>
          <w:lang w:eastAsia="ru-RU"/>
        </w:rPr>
        <w:t>07.07.2025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72080">
        <w:rPr>
          <w:rFonts w:ascii="Times New Roman" w:hAnsi="Times New Roman"/>
          <w:sz w:val="28"/>
          <w:szCs w:val="28"/>
          <w:lang w:eastAsia="ru-RU"/>
        </w:rPr>
        <w:t>5</w:t>
      </w:r>
      <w:r w:rsidR="00C83387">
        <w:rPr>
          <w:rFonts w:ascii="Times New Roman" w:hAnsi="Times New Roman"/>
          <w:sz w:val="28"/>
          <w:szCs w:val="28"/>
          <w:lang w:eastAsia="ru-RU"/>
        </w:rPr>
        <w:t>874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3387" w:rsidRPr="00C83387" w14:paraId="647954AC" w14:textId="77777777" w:rsidTr="00C83387">
        <w:trPr>
          <w:trHeight w:val="80"/>
        </w:trPr>
        <w:tc>
          <w:tcPr>
            <w:tcW w:w="9639" w:type="dxa"/>
          </w:tcPr>
          <w:p w14:paraId="35F3FAB4" w14:textId="77777777" w:rsidR="00C83387" w:rsidRPr="00C83387" w:rsidRDefault="00C83387" w:rsidP="00C83387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</w:t>
            </w:r>
            <w:r w:rsidRPr="00C83387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регулярного</w:t>
            </w:r>
            <w:r w:rsidRPr="00C83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сбора и анализа обратной связи от внешних и внутренних клиентов</w:t>
            </w:r>
            <w:bookmarkStart w:id="1" w:name="_Hlk198896135"/>
            <w:r w:rsidRPr="00C83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Гатчинский муниципальный округ Ленинградской области</w:t>
            </w:r>
            <w:bookmarkEnd w:id="1"/>
          </w:p>
          <w:p w14:paraId="6BE5A860" w14:textId="77777777" w:rsidR="00C83387" w:rsidRPr="00C83387" w:rsidRDefault="00C83387" w:rsidP="00C83387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B2369C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целях реализации инициативы «Государство для людей», утвержденной распоряжением Правительства Российской Федерации от 06.10.2021 №2816-р (ред. от 08.05.2025) «Об утверждении перечня инициатив социально-экономического развития Российской Федерации до 2030 года», руководствуясь 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 Ленинградской области от 30.05.2025 № 4584 «Об утверждении плана мероприятий («дорожная карта») по внедрению стандартов клиентоцентричности в администрации Гатчинского муниципального округа»:</w:t>
      </w:r>
    </w:p>
    <w:p w14:paraId="58E5B644" w14:textId="77777777" w:rsidR="00C83387" w:rsidRPr="00C83387" w:rsidRDefault="00C83387" w:rsidP="00C833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F8E465C" w14:textId="77777777" w:rsidR="00C83387" w:rsidRPr="00C83387" w:rsidRDefault="00C83387" w:rsidP="00C833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регулярного сбора и анализа обратной связи от внешних и внутренних клиентов муниципального образования Гатчинский муниципальный округ Ленинградской области, согласно приложения.</w:t>
      </w:r>
    </w:p>
    <w:p w14:paraId="102E3AB3" w14:textId="77777777" w:rsidR="00C83387" w:rsidRPr="00C83387" w:rsidRDefault="00C83387" w:rsidP="00C8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размещению на официальном сайте Гатчинского муниципального округа в информационно-коммуникационной сети «Интернет».</w:t>
      </w: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8EA17E" w14:textId="77777777" w:rsidR="00C83387" w:rsidRPr="00C83387" w:rsidRDefault="00C83387" w:rsidP="00C83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  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развитию.</w:t>
      </w:r>
    </w:p>
    <w:p w14:paraId="22A22A0A" w14:textId="6448AD43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42339687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14:paraId="5841A718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14:paraId="69B41F94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Гатчинского</w:t>
      </w:r>
    </w:p>
    <w:p w14:paraId="3E2C6521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</w:t>
      </w:r>
    </w:p>
    <w:p w14:paraId="48308033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07B2FCDF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политике и</w:t>
      </w:r>
    </w:p>
    <w:p w14:paraId="789BB067" w14:textId="503D7A2A" w:rsidR="00C83387" w:rsidRPr="00C83387" w:rsidRDefault="00C83387" w:rsidP="00C8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3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контролю                                                                       И.В. Носков</w:t>
      </w:r>
    </w:p>
    <w:p w14:paraId="07CB64DE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95F75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FD7EF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0BA9C9" w14:textId="77777777" w:rsidR="00C83387" w:rsidRPr="00C83387" w:rsidRDefault="00C83387" w:rsidP="00C833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3387">
        <w:rPr>
          <w:rFonts w:ascii="Times New Roman" w:eastAsia="Calibri" w:hAnsi="Times New Roman" w:cs="Times New Roman"/>
          <w:sz w:val="20"/>
          <w:szCs w:val="20"/>
        </w:rPr>
        <w:t>Гажа Елена Николаевна</w:t>
      </w:r>
    </w:p>
    <w:p w14:paraId="4F7D8C8A" w14:textId="77777777" w:rsidR="00C83387" w:rsidRPr="00C83387" w:rsidRDefault="00C83387" w:rsidP="00C83387">
      <w:pPr>
        <w:tabs>
          <w:tab w:val="left" w:pos="13929"/>
          <w:tab w:val="left" w:pos="14496"/>
        </w:tabs>
        <w:spacing w:after="0" w:line="240" w:lineRule="auto"/>
        <w:ind w:right="4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1E85622D" w14:textId="77777777" w:rsidR="00C83387" w:rsidRPr="00C83387" w:rsidRDefault="00C83387" w:rsidP="00C83387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E141C3B" w14:textId="77777777" w:rsidR="00C83387" w:rsidRPr="00C83387" w:rsidRDefault="00C83387" w:rsidP="00C83387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648BF300" w14:textId="77777777" w:rsidR="00C83387" w:rsidRPr="00C83387" w:rsidRDefault="00C83387" w:rsidP="00C8338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Гатчинского муниципального округа</w:t>
      </w:r>
      <w:r w:rsidRPr="00C8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F632AB" w14:textId="72929391" w:rsidR="00C83387" w:rsidRPr="00C83387" w:rsidRDefault="00C83387" w:rsidP="00C8338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07.07.2025</w:t>
      </w:r>
      <w:r w:rsidRPr="00C8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5874</w:t>
      </w:r>
    </w:p>
    <w:p w14:paraId="6B02CAFF" w14:textId="77777777" w:rsidR="00C83387" w:rsidRPr="00C83387" w:rsidRDefault="00C83387" w:rsidP="00C8338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3282A9" w14:textId="77777777" w:rsidR="00C83387" w:rsidRPr="00C83387" w:rsidRDefault="00C83387" w:rsidP="00C83387">
      <w:pPr>
        <w:autoSpaceDE w:val="0"/>
        <w:autoSpaceDN w:val="0"/>
        <w:adjustRightInd w:val="0"/>
        <w:spacing w:before="24" w:after="0" w:line="322" w:lineRule="exact"/>
        <w:ind w:left="857" w:right="8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регулярного сбора и анализа обратной связи от внутренних и внешних клиентов муниципального образования Гатчинский муниципальный округ Ленинградской области</w:t>
      </w:r>
    </w:p>
    <w:p w14:paraId="5DCB6822" w14:textId="77777777" w:rsidR="00C83387" w:rsidRPr="00C83387" w:rsidRDefault="00C83387" w:rsidP="00C83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6B8EA" w14:textId="77777777" w:rsidR="00C83387" w:rsidRPr="00C83387" w:rsidRDefault="00C83387" w:rsidP="00C83387">
      <w:pPr>
        <w:autoSpaceDE w:val="0"/>
        <w:autoSpaceDN w:val="0"/>
        <w:adjustRightInd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2D0DDAD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разработан во исполнение пункта 1.2 плана мероприятий по внедрению стандартов клиентоцентричности в администрации Гатчинского муниципального округа Ленинградской области (далее – Администрация), в целях реализации текущих задач Администрации, направленных на обеспечение исполнения стандартов «Государство для людей», одобренных проектным комитетом федерального проекта «Государство для людей» (далее - стандарты клиентоцентричности), в рамках мониторинга и сбора обратной связи от физических лиц, представителей юридических лиц (далее - внешние клиенты), сотрудников Администрации (далее - внутренние клиенты) об уровне удовлетворенности процессом предоставления муниципальных услуг, с целью формирования рейтингов клиентоцентричности </w:t>
      </w:r>
    </w:p>
    <w:p w14:paraId="21D4E235" w14:textId="77777777" w:rsidR="00C83387" w:rsidRPr="00C83387" w:rsidRDefault="00C83387" w:rsidP="00C83387">
      <w:pPr>
        <w:tabs>
          <w:tab w:val="left" w:pos="1133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</w:t>
      </w: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настоящем порядке используются следующие термины и понятия:</w:t>
      </w:r>
    </w:p>
    <w:p w14:paraId="7EF6D31C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 муниципальная услуга – деятельность, связанная с реализаций государственных и муниципальных услуг в значении Федерального закона от 27.07.2010 № 210-ФЗ «Об организации предоставления государственных и муниципальных услуг»;</w:t>
      </w:r>
    </w:p>
    <w:p w14:paraId="5E0DD16E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(внутренний клиент и внешний клиент) – физическое или юридическое лицо, взаимодействующее с Администрацией с целью удовлетворения своих потребностей; </w:t>
      </w:r>
    </w:p>
    <w:p w14:paraId="53285754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клиент – физическое или юридическое лицо, взаимодействующие самостоятельно или через уполномоченного представителя с Администрацией с целью удовлетворения своих потребностей;</w:t>
      </w:r>
    </w:p>
    <w:p w14:paraId="4DAB20B5" w14:textId="77777777" w:rsidR="00C83387" w:rsidRPr="00C83387" w:rsidRDefault="00C83387" w:rsidP="00C83387">
      <w:pPr>
        <w:shd w:val="clear" w:color="auto" w:fill="FFFFFF" w:themeFill="background1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клиент (сотрудник) – сотрудник Администрации</w:t>
      </w:r>
      <w:r w:rsidRPr="00C833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14:paraId="3912AEE0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– направленные в письменной форме или в форме электронного документа предложение, заявление или жалоба, а также устное обращение гражданина в </w:t>
      </w:r>
      <w:r w:rsidRPr="00C833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Администрацию;</w:t>
      </w:r>
    </w:p>
    <w:p w14:paraId="1CCB892A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– просьба гражданина о содействии в реализации его конституционных прав и свобод, либо сообщение о нарушении законов и иных нормативных правовых актов, недостатках в работе Администрации и должностных лиц; </w:t>
      </w:r>
    </w:p>
    <w:p w14:paraId="4759D62A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– просьба гражданина о восстановлении или защите его нарушенных прав, свобод или законных интересов;</w:t>
      </w:r>
    </w:p>
    <w:p w14:paraId="5C79F527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1.3. Система регулярного сбора и анализа обратной связи (далее – система обратной связи) является инструментом, направленным на оценку качества взаимодействия клиентов с Администрацией через сбор, агрегацию и анализ субъективных данных, полученных от клиентов.</w:t>
      </w:r>
    </w:p>
    <w:p w14:paraId="4DBEC896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20027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Система внешней обратной связи </w:t>
      </w:r>
    </w:p>
    <w:p w14:paraId="526CB3F4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Система внешней обратной связи предназначена для изучения отношения внешних клиентов к действующим механизмам предоставления муниципальных услуг, рассмотрения обращений в целях повышения уровня клиентоцентричности</w:t>
      </w:r>
      <w:r w:rsidRPr="00C83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2F40850A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Система внешней обратной связи включает прием (сбор), обработку и анализ обращений физических лиц и представителей юридических лиц, направленных в Администрацию в устной или письменной форме посредством: </w:t>
      </w:r>
    </w:p>
    <w:p w14:paraId="593C8B9A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направления обращений по почтовому адресу: 188300, Ленинградская область, г. Гатчина, ул. К.Маркса, д.44; </w:t>
      </w:r>
    </w:p>
    <w:p w14:paraId="02C46AEA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0980508"/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прямого обращения в Администрацию на личном приеме</w:t>
      </w:r>
      <w:bookmarkEnd w:id="2"/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4464FED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0980556"/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направления обращений на платформе обратной связи через портал Государственных услуг по ссылке </w:t>
      </w:r>
      <w:hyperlink r:id="rId6" w:history="1">
        <w:r w:rsidRPr="00C8338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75046D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A576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3. Система внутренней обратной связи </w:t>
      </w:r>
    </w:p>
    <w:p w14:paraId="1DD36DDF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Система внутренней обратной связи предназначена для изучения отношения сотрудников Администрации к действующим процессам внутреннего взаимодействия в процессе профессиональной деятельности в целях оценки уровня удовлетворенности и повышения уровня клиентоцентричности Администрации.</w:t>
      </w:r>
    </w:p>
    <w:p w14:paraId="532ABADC" w14:textId="77777777" w:rsidR="00C83387" w:rsidRPr="00C83387" w:rsidRDefault="00C83387" w:rsidP="00C83387">
      <w:pPr>
        <w:widowControl w:val="0"/>
        <w:tabs>
          <w:tab w:val="left" w:pos="1114"/>
        </w:tabs>
        <w:autoSpaceDE w:val="0"/>
        <w:autoSpaceDN w:val="0"/>
        <w:adjustRightInd w:val="0"/>
        <w:spacing w:before="118"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Система внутренней обратной связи включает прием (сбор), обработку и анализ опросов, мнений сотрудников Администрации в устной или письменной форме: </w:t>
      </w:r>
    </w:p>
    <w:p w14:paraId="294F6244" w14:textId="77777777" w:rsidR="00C83387" w:rsidRPr="00C83387" w:rsidRDefault="00C83387" w:rsidP="00C8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3.3. Объектами для сбора обратной связи для внутреннего клиента являются: </w:t>
      </w:r>
    </w:p>
    <w:p w14:paraId="65798419" w14:textId="77777777" w:rsidR="00C83387" w:rsidRPr="00C83387" w:rsidRDefault="00C83387" w:rsidP="00C8338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внутриведомственное и межведомственное взаимодействие; </w:t>
      </w:r>
    </w:p>
    <w:p w14:paraId="01CD922C" w14:textId="77777777" w:rsidR="00C83387" w:rsidRPr="00C83387" w:rsidRDefault="00C83387" w:rsidP="00C8338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информации по запросам;</w:t>
      </w:r>
    </w:p>
    <w:p w14:paraId="466D425A" w14:textId="77777777" w:rsidR="00C83387" w:rsidRPr="00C83387" w:rsidRDefault="00C83387" w:rsidP="00C8338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участие в опросах, распространяемых через внутренние информационные ресурсы Администрации, через единую систему электронного документооборота в Администрации, через электронную почту. </w:t>
      </w:r>
    </w:p>
    <w:p w14:paraId="68976284" w14:textId="77777777" w:rsidR="00C83387" w:rsidRPr="00C83387" w:rsidRDefault="00C83387" w:rsidP="00C83387">
      <w:pPr>
        <w:tabs>
          <w:tab w:val="left" w:pos="1114"/>
        </w:tabs>
        <w:autoSpaceDE w:val="0"/>
        <w:autoSpaceDN w:val="0"/>
        <w:adjustRightInd w:val="0"/>
        <w:spacing w:before="11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B6169" w14:textId="77777777" w:rsidR="00C83387" w:rsidRPr="00C83387" w:rsidRDefault="00C83387" w:rsidP="00C83387">
      <w:pPr>
        <w:autoSpaceDE w:val="0"/>
        <w:autoSpaceDN w:val="0"/>
        <w:adjustRightInd w:val="0"/>
        <w:spacing w:before="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83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Анализ результатов сбора обратной связи </w:t>
      </w:r>
    </w:p>
    <w:p w14:paraId="53C4AB7F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40360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Результаты сбора обратной связи подлежат обобщению и анализу в срок не реже 1 раза в квартал, в зависимости от объема поступающей обратной связи.</w:t>
      </w:r>
    </w:p>
    <w:p w14:paraId="3E32445B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Анализ информации проводится на постоянной основе с целью выявления общего уровня удовлетворенности клиента взаимодействием с Администрацией.</w:t>
      </w:r>
    </w:p>
    <w:p w14:paraId="29751FAA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поступившей информации проводится по следующим параметрам: </w:t>
      </w:r>
    </w:p>
    <w:p w14:paraId="0D4C96FA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обращений, поступивших по всем каналам взаимодействия, с указанием доли по различным каналам; </w:t>
      </w:r>
    </w:p>
    <w:p w14:paraId="4E489C9B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основные причины обращений; </w:t>
      </w:r>
    </w:p>
    <w:p w14:paraId="52ACD175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количество обращений по тематике; </w:t>
      </w:r>
    </w:p>
    <w:p w14:paraId="4AEC459A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время ожидания ответа (время, прошедшее с момента регистрации обращений до момента ответа клиенту); </w:t>
      </w:r>
    </w:p>
    <w:p w14:paraId="65370573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и доля удовлетворенных обращений (количество обращений с положительным результатом решения проблемы и доля от числа всех поступивших за квартал обращений);</w:t>
      </w:r>
    </w:p>
    <w:p w14:paraId="0AD90B2F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количество и доля неудовлетворенных обращений (количество обращений, получивших отказ, и доля от числа всех поступивших за квартал обращений). </w:t>
      </w:r>
    </w:p>
    <w:p w14:paraId="438ECDF6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Информация в рамках сбора и анализа обратной связи носит внутриведомственный характер и не подлежит опубликованию. </w:t>
      </w:r>
    </w:p>
    <w:p w14:paraId="58801F92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Результаты анализа обратной связи используются в целях повышения качества предоставления государственных и муниципальных услуг.</w:t>
      </w:r>
    </w:p>
    <w:p w14:paraId="46480FA3" w14:textId="77777777" w:rsidR="00C83387" w:rsidRPr="00C83387" w:rsidRDefault="00C83387" w:rsidP="00C83387">
      <w:pPr>
        <w:autoSpaceDE w:val="0"/>
        <w:autoSpaceDN w:val="0"/>
        <w:adjustRightInd w:val="0"/>
        <w:spacing w:after="0" w:line="319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ежеквартального анализа выявляется проблематика взаимодействия между клиентом и Администрацией.</w:t>
      </w:r>
    </w:p>
    <w:p w14:paraId="558CB3C2" w14:textId="77777777" w:rsidR="00C83387" w:rsidRPr="00C83387" w:rsidRDefault="00C83387" w:rsidP="00C8338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029"/>
    <w:multiLevelType w:val="hybridMultilevel"/>
    <w:tmpl w:val="BC627DE4"/>
    <w:lvl w:ilvl="0" w:tplc="4A36610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612CB"/>
    <w:rsid w:val="00791485"/>
    <w:rsid w:val="00883CA0"/>
    <w:rsid w:val="0096086D"/>
    <w:rsid w:val="00972080"/>
    <w:rsid w:val="0098363E"/>
    <w:rsid w:val="00AD093D"/>
    <w:rsid w:val="00C73573"/>
    <w:rsid w:val="00C83387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833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3</cp:revision>
  <cp:lastPrinted>2025-07-07T13:11:00Z</cp:lastPrinted>
  <dcterms:created xsi:type="dcterms:W3CDTF">2025-07-07T13:23:00Z</dcterms:created>
  <dcterms:modified xsi:type="dcterms:W3CDTF">2025-07-07T13:24:00Z</dcterms:modified>
</cp:coreProperties>
</file>