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557BEC6D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C70D9">
        <w:rPr>
          <w:rFonts w:ascii="Times New Roman" w:hAnsi="Times New Roman"/>
          <w:sz w:val="28"/>
          <w:szCs w:val="28"/>
          <w:lang w:eastAsia="ru-RU"/>
        </w:rPr>
        <w:t>09.07.2025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FC70D9">
        <w:rPr>
          <w:rFonts w:ascii="Times New Roman" w:hAnsi="Times New Roman"/>
          <w:sz w:val="28"/>
          <w:szCs w:val="28"/>
          <w:lang w:eastAsia="ru-RU"/>
        </w:rPr>
        <w:t>6044</w:t>
      </w:r>
    </w:p>
    <w:p w14:paraId="6D8B7040" w14:textId="77777777" w:rsidR="00FC70D9" w:rsidRPr="00FC70D9" w:rsidRDefault="00C73573" w:rsidP="00FC70D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vertAlign w:val="subscript"/>
          <w:lang w:eastAsia="ru-RU" w:bidi="ru-RU"/>
        </w:rPr>
      </w:pPr>
      <w:r>
        <w:rPr>
          <w:rFonts w:ascii="Times New Roman" w:hAnsi="Times New Roman" w:cs="Times New Roman"/>
        </w:rPr>
        <w:t xml:space="preserve">       </w:t>
      </w:r>
    </w:p>
    <w:p w14:paraId="195E3985" w14:textId="77777777" w:rsidR="00FC70D9" w:rsidRPr="00FC70D9" w:rsidRDefault="00FC70D9" w:rsidP="00FC70D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C70D9">
        <w:rPr>
          <w:rFonts w:ascii="Times New Roman" w:eastAsia="Calibri" w:hAnsi="Times New Roman" w:cs="Times New Roman"/>
          <w:sz w:val="24"/>
          <w:szCs w:val="28"/>
        </w:rPr>
        <w:t xml:space="preserve">Об утверждении норматива стоимости </w:t>
      </w:r>
    </w:p>
    <w:p w14:paraId="4ED156F1" w14:textId="77777777" w:rsidR="00FC70D9" w:rsidRPr="00FC70D9" w:rsidRDefault="00FC70D9" w:rsidP="00FC70D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C70D9">
        <w:rPr>
          <w:rFonts w:ascii="Times New Roman" w:eastAsia="Calibri" w:hAnsi="Times New Roman" w:cs="Times New Roman"/>
          <w:sz w:val="24"/>
          <w:szCs w:val="28"/>
        </w:rPr>
        <w:t xml:space="preserve">одного квадратного метра общей    </w:t>
      </w:r>
    </w:p>
    <w:p w14:paraId="50013B29" w14:textId="77777777" w:rsidR="00FC70D9" w:rsidRPr="00FC70D9" w:rsidRDefault="00FC70D9" w:rsidP="00FC70D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C70D9">
        <w:rPr>
          <w:rFonts w:ascii="Times New Roman" w:eastAsia="Calibri" w:hAnsi="Times New Roman" w:cs="Times New Roman"/>
          <w:sz w:val="24"/>
          <w:szCs w:val="28"/>
        </w:rPr>
        <w:t xml:space="preserve">площади жилья на территории </w:t>
      </w:r>
    </w:p>
    <w:p w14:paraId="5A47650A" w14:textId="77777777" w:rsidR="00FC70D9" w:rsidRPr="00FC70D9" w:rsidRDefault="00FC70D9" w:rsidP="00FC70D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C70D9">
        <w:rPr>
          <w:rFonts w:ascii="Times New Roman" w:eastAsia="Calibri" w:hAnsi="Times New Roman" w:cs="Times New Roman"/>
          <w:sz w:val="24"/>
          <w:szCs w:val="28"/>
        </w:rPr>
        <w:t xml:space="preserve">муниципального образования </w:t>
      </w:r>
    </w:p>
    <w:p w14:paraId="7FFC25F8" w14:textId="77777777" w:rsidR="00FC70D9" w:rsidRPr="00FC70D9" w:rsidRDefault="00FC70D9" w:rsidP="00FC70D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C70D9">
        <w:rPr>
          <w:rFonts w:ascii="Times New Roman" w:eastAsia="Calibri" w:hAnsi="Times New Roman" w:cs="Times New Roman"/>
          <w:sz w:val="24"/>
          <w:szCs w:val="28"/>
        </w:rPr>
        <w:t xml:space="preserve">Гатчинский муниципальный округ </w:t>
      </w:r>
    </w:p>
    <w:p w14:paraId="0749862C" w14:textId="77777777" w:rsidR="00FC70D9" w:rsidRPr="00FC70D9" w:rsidRDefault="00FC70D9" w:rsidP="00FC70D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C70D9">
        <w:rPr>
          <w:rFonts w:ascii="Times New Roman" w:eastAsia="Calibri" w:hAnsi="Times New Roman" w:cs="Times New Roman"/>
          <w:sz w:val="24"/>
          <w:szCs w:val="28"/>
        </w:rPr>
        <w:t xml:space="preserve">Ленинградской области на </w:t>
      </w:r>
      <w:r w:rsidRPr="00FC70D9">
        <w:rPr>
          <w:rFonts w:ascii="Times New Roman" w:eastAsia="Calibri" w:hAnsi="Times New Roman" w:cs="Times New Roman"/>
          <w:sz w:val="24"/>
          <w:szCs w:val="28"/>
          <w:lang w:val="en-US"/>
        </w:rPr>
        <w:t>III</w:t>
      </w:r>
      <w:r w:rsidRPr="00FC70D9">
        <w:rPr>
          <w:rFonts w:ascii="Times New Roman" w:eastAsia="Calibri" w:hAnsi="Times New Roman" w:cs="Times New Roman"/>
          <w:sz w:val="24"/>
          <w:szCs w:val="28"/>
        </w:rPr>
        <w:t xml:space="preserve"> квартал 2025 года  </w:t>
      </w:r>
    </w:p>
    <w:p w14:paraId="2AACE8D4" w14:textId="77777777" w:rsidR="00FC70D9" w:rsidRPr="00FC70D9" w:rsidRDefault="00FC70D9" w:rsidP="00FC70D9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466CD240" w14:textId="77777777" w:rsidR="00FC70D9" w:rsidRPr="00FC70D9" w:rsidRDefault="00FC70D9" w:rsidP="00FC7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семей)», по улучшению жилищных условий граждан с использованием средств ипотечного кредита (займа)» государственной программы Ленинградской области «Формирование городской среды и обеспечение качественным жильем граждан  на территории Ленинградской области, в соответствии с Федеральным законом от 06.10.2003 №131-ФЗ «Об общих принципах организации местного самоуправления в Российской Федерации», областным законом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изменения», распоряжением комитета по строительству Ленинградской области от 31.01.2024 №131 «О мерах по обеспечению осуществления полномочий комитета по строительству Ленинградской области по расчету размера субсидии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</w:t>
      </w:r>
      <w:r w:rsidRPr="00FC70D9">
        <w:rPr>
          <w:rFonts w:ascii="Times New Roman" w:eastAsia="Calibri" w:hAnsi="Times New Roman" w:cs="Times New Roman"/>
          <w:sz w:val="28"/>
          <w:szCs w:val="28"/>
        </w:rPr>
        <w:lastRenderedPageBreak/>
        <w:t>граждан на территории Ленинградской области» государственной программы Ленинградской области «Комплексное развитие сельских территорий Ленинградской области», руководствуясь приказом Министерства строительства и жилищно-коммунального хозяйства Российской Федерации от 02.07.2025 №394/</w:t>
      </w:r>
      <w:proofErr w:type="spellStart"/>
      <w:r w:rsidRPr="00FC70D9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2025 года и средней рыночной стоимости одного квадратного метра общей площади жилого помещения по субъектам Российской Федерации на </w:t>
      </w:r>
      <w:r w:rsidRPr="00FC70D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квартал 2025 года», Уставом муниципального образования Гатчинский муниципальный округ Ленинградской области,  </w:t>
      </w:r>
    </w:p>
    <w:p w14:paraId="57CAB4CB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70D9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1686BDE5" w14:textId="77777777" w:rsidR="00FC70D9" w:rsidRPr="00FC70D9" w:rsidRDefault="00FC70D9" w:rsidP="00FC7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1. Утвердить норматив стоимости одного квадратного метра общей площади жилья на территории муниципального образования Гатчинский муниципальный округ Ленинградской области на </w:t>
      </w:r>
      <w:r w:rsidRPr="00FC70D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квартал 2025 года  в целях определения размеров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в размере 147 376 (сто сорок семь тысяч триста семьдесят шесть) рублей 00 копеек (согласно приложению к данному постановлению).  </w:t>
      </w:r>
    </w:p>
    <w:p w14:paraId="4A2FAE1E" w14:textId="77777777" w:rsidR="00FC70D9" w:rsidRPr="00FC70D9" w:rsidRDefault="00FC70D9" w:rsidP="00FC70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подлежит опубликованию в газете «Официальный вестник»- приложение к газете «Гатчинская правда» и подлежит размещению на официальном сайте Гатчинского муниципального округа. </w:t>
      </w:r>
    </w:p>
    <w:p w14:paraId="22378A05" w14:textId="77777777" w:rsidR="00FC70D9" w:rsidRPr="00FC70D9" w:rsidRDefault="00FC70D9" w:rsidP="00FC70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B6A27B" w14:textId="77777777" w:rsidR="00FC70D9" w:rsidRPr="00FC70D9" w:rsidRDefault="00FC70D9" w:rsidP="00FC70D9">
      <w:pPr>
        <w:tabs>
          <w:tab w:val="left" w:pos="49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C70D9">
        <w:rPr>
          <w:rFonts w:ascii="Times New Roman" w:eastAsia="Calibri" w:hAnsi="Times New Roman" w:cs="Times New Roman"/>
          <w:sz w:val="28"/>
          <w:szCs w:val="24"/>
        </w:rPr>
        <w:t xml:space="preserve">    </w:t>
      </w:r>
    </w:p>
    <w:p w14:paraId="44841928" w14:textId="77777777" w:rsidR="00FC70D9" w:rsidRPr="00FC70D9" w:rsidRDefault="00FC70D9" w:rsidP="00FC70D9">
      <w:pPr>
        <w:tabs>
          <w:tab w:val="left" w:pos="49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C70D9">
        <w:rPr>
          <w:rFonts w:ascii="Times New Roman" w:eastAsia="Calibri" w:hAnsi="Times New Roman" w:cs="Times New Roman"/>
          <w:sz w:val="28"/>
          <w:szCs w:val="24"/>
        </w:rPr>
        <w:t xml:space="preserve">   </w:t>
      </w:r>
    </w:p>
    <w:p w14:paraId="1AC5F085" w14:textId="77777777" w:rsidR="00FC70D9" w:rsidRPr="00FC70D9" w:rsidRDefault="00FC70D9" w:rsidP="00FC70D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C70D9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36A8E1C1" w14:textId="77777777" w:rsidR="00FC70D9" w:rsidRPr="00FC70D9" w:rsidRDefault="00FC70D9" w:rsidP="00FC70D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C70D9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 Л.Н. </w:t>
      </w:r>
      <w:proofErr w:type="spellStart"/>
      <w:r w:rsidRPr="00FC70D9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07E96EE0" w14:textId="77777777" w:rsidR="00FC70D9" w:rsidRPr="00FC70D9" w:rsidRDefault="00FC70D9" w:rsidP="00FC70D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14F3EF9" w14:textId="77777777" w:rsidR="00FC70D9" w:rsidRPr="00FC70D9" w:rsidRDefault="00FC70D9" w:rsidP="00FC70D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82FA7C0" w14:textId="77777777" w:rsidR="00FC70D9" w:rsidRPr="00FC70D9" w:rsidRDefault="00FC70D9" w:rsidP="00FC70D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7437406" w14:textId="77777777" w:rsidR="00FC70D9" w:rsidRPr="00FC70D9" w:rsidRDefault="00FC70D9" w:rsidP="00FC70D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1C6ED02" w14:textId="4585B785" w:rsidR="00FC70D9" w:rsidRDefault="00FC70D9" w:rsidP="00FC70D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5DE55D0" w14:textId="77777777" w:rsidR="00FC70D9" w:rsidRPr="00FC70D9" w:rsidRDefault="00FC70D9" w:rsidP="00FC70D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77F55F8" w14:textId="77777777" w:rsidR="00FC70D9" w:rsidRPr="00FC70D9" w:rsidRDefault="00FC70D9" w:rsidP="00FC70D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FC70D9">
        <w:rPr>
          <w:rFonts w:ascii="Times New Roman" w:eastAsia="Calibri" w:hAnsi="Times New Roman" w:cs="Times New Roman"/>
          <w:bCs/>
          <w:sz w:val="20"/>
          <w:szCs w:val="20"/>
        </w:rPr>
        <w:t xml:space="preserve">Кандыба Александр Анатольевич </w:t>
      </w:r>
    </w:p>
    <w:p w14:paraId="5E40CE0E" w14:textId="77777777" w:rsidR="00FC70D9" w:rsidRDefault="00FC70D9" w:rsidP="00FC70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33FB53C" w14:textId="77777777" w:rsidR="00FC70D9" w:rsidRDefault="00FC70D9" w:rsidP="00FC70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B11E8AE" w14:textId="772DCDDE" w:rsidR="00FC70D9" w:rsidRPr="00FC70D9" w:rsidRDefault="00FC70D9" w:rsidP="00FC70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09183009" w14:textId="77777777" w:rsidR="00FC70D9" w:rsidRPr="00FC70D9" w:rsidRDefault="00FC70D9" w:rsidP="00FC70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7FF76E0E" w14:textId="77777777" w:rsidR="00FC70D9" w:rsidRPr="00FC70D9" w:rsidRDefault="00FC70D9" w:rsidP="00FC70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</w:t>
      </w:r>
    </w:p>
    <w:p w14:paraId="52461668" w14:textId="4F6F1B84" w:rsidR="00FC70D9" w:rsidRPr="00FC70D9" w:rsidRDefault="00FC70D9" w:rsidP="00FC70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09.07.2025</w:t>
      </w: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6044</w:t>
      </w:r>
    </w:p>
    <w:p w14:paraId="65D66F6B" w14:textId="77777777" w:rsidR="00FC70D9" w:rsidRPr="00FC70D9" w:rsidRDefault="00FC70D9" w:rsidP="00FC70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E7D3B54" w14:textId="77777777" w:rsidR="00FC70D9" w:rsidRPr="00FC70D9" w:rsidRDefault="00FC70D9" w:rsidP="00FC70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59EF17" w14:textId="77777777" w:rsidR="00FC70D9" w:rsidRPr="00FC70D9" w:rsidRDefault="00FC70D9" w:rsidP="00FC70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Расчет норматива стоимости одного квадратного метра общей площади жилья на территории муниципального образования Гатчинский муниципальный округ Ленинградской области </w:t>
      </w:r>
    </w:p>
    <w:p w14:paraId="76361CA5" w14:textId="77777777" w:rsidR="00FC70D9" w:rsidRPr="00FC70D9" w:rsidRDefault="00FC70D9" w:rsidP="00FC70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C70D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квартал 2025 года</w:t>
      </w:r>
    </w:p>
    <w:p w14:paraId="14F5D73C" w14:textId="77777777" w:rsidR="00FC70D9" w:rsidRPr="00FC70D9" w:rsidRDefault="00FC70D9" w:rsidP="00FC70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348" w:type="dxa"/>
        <w:tblInd w:w="-572" w:type="dxa"/>
        <w:tblLook w:val="04A0" w:firstRow="1" w:lastRow="0" w:firstColumn="1" w:lastColumn="0" w:noHBand="0" w:noVBand="1"/>
      </w:tblPr>
      <w:tblGrid>
        <w:gridCol w:w="2221"/>
        <w:gridCol w:w="2219"/>
        <w:gridCol w:w="1683"/>
        <w:gridCol w:w="791"/>
        <w:gridCol w:w="1166"/>
        <w:gridCol w:w="1127"/>
        <w:gridCol w:w="1141"/>
      </w:tblGrid>
      <w:tr w:rsidR="00FC70D9" w:rsidRPr="00FC70D9" w14:paraId="4750BA23" w14:textId="77777777" w:rsidTr="00FC70D9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E4DA" w14:textId="77777777" w:rsidR="00FC70D9" w:rsidRPr="00FC70D9" w:rsidRDefault="00FC70D9" w:rsidP="00FC7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0D9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 поселения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40B0" w14:textId="77777777" w:rsidR="00FC70D9" w:rsidRPr="00FC70D9" w:rsidRDefault="00FC70D9" w:rsidP="00FC7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0D9">
              <w:rPr>
                <w:rFonts w:ascii="Times New Roman" w:hAnsi="Times New Roman"/>
                <w:sz w:val="28"/>
                <w:szCs w:val="28"/>
              </w:rPr>
              <w:t>Наименование реквизитов постановления главы муниципального образования поселения об утверждении средней рыночной стоимости одного квадратного метра общей площади жилья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49F9" w14:textId="77777777" w:rsidR="00FC70D9" w:rsidRPr="00FC70D9" w:rsidRDefault="00FC70D9" w:rsidP="00FC7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0D9">
              <w:rPr>
                <w:rFonts w:ascii="Times New Roman" w:hAnsi="Times New Roman"/>
                <w:sz w:val="28"/>
                <w:szCs w:val="28"/>
              </w:rPr>
              <w:t xml:space="preserve">Показатель средней рыночной стоимости одного квадратного метра общей площади жилья </w:t>
            </w:r>
          </w:p>
          <w:p w14:paraId="54C6AB79" w14:textId="77777777" w:rsidR="00FC70D9" w:rsidRPr="00FC70D9" w:rsidRDefault="00FC70D9" w:rsidP="00FC7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0D9">
              <w:rPr>
                <w:rFonts w:ascii="Times New Roman" w:hAnsi="Times New Roman"/>
                <w:sz w:val="28"/>
                <w:szCs w:val="28"/>
              </w:rPr>
              <w:t xml:space="preserve">Ср </w:t>
            </w:r>
            <w:proofErr w:type="spellStart"/>
            <w:r w:rsidRPr="00FC70D9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FC7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70D9">
              <w:rPr>
                <w:rFonts w:ascii="Times New Roman" w:hAnsi="Times New Roman"/>
                <w:sz w:val="28"/>
                <w:szCs w:val="28"/>
              </w:rPr>
              <w:t>квм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2EE0" w14:textId="77777777" w:rsidR="00FC70D9" w:rsidRPr="00FC70D9" w:rsidRDefault="00FC70D9" w:rsidP="00FC7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70D9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FC70D9">
              <w:rPr>
                <w:rFonts w:ascii="Times New Roman" w:hAnsi="Times New Roman"/>
                <w:sz w:val="28"/>
                <w:szCs w:val="28"/>
              </w:rPr>
              <w:t xml:space="preserve"> дог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331F" w14:textId="77777777" w:rsidR="00FC70D9" w:rsidRPr="00FC70D9" w:rsidRDefault="00FC70D9" w:rsidP="00FC7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70D9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FC7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70D9">
              <w:rPr>
                <w:rFonts w:ascii="Times New Roman" w:hAnsi="Times New Roman"/>
                <w:sz w:val="28"/>
                <w:szCs w:val="28"/>
              </w:rPr>
              <w:t>кред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0DBF" w14:textId="77777777" w:rsidR="00FC70D9" w:rsidRPr="00FC70D9" w:rsidRDefault="00FC70D9" w:rsidP="00FC7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70D9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FC70D9">
              <w:rPr>
                <w:rFonts w:ascii="Times New Roman" w:hAnsi="Times New Roman"/>
                <w:sz w:val="28"/>
                <w:szCs w:val="28"/>
              </w:rPr>
              <w:t xml:space="preserve"> строй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17EE" w14:textId="77777777" w:rsidR="00FC70D9" w:rsidRPr="00FC70D9" w:rsidRDefault="00FC70D9" w:rsidP="00FC7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70D9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FC7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70D9">
              <w:rPr>
                <w:rFonts w:ascii="Times New Roman" w:hAnsi="Times New Roman"/>
                <w:sz w:val="28"/>
                <w:szCs w:val="28"/>
              </w:rPr>
              <w:t>стат</w:t>
            </w:r>
            <w:proofErr w:type="spellEnd"/>
          </w:p>
        </w:tc>
      </w:tr>
      <w:tr w:rsidR="00FC70D9" w:rsidRPr="00FC70D9" w14:paraId="141F0A68" w14:textId="77777777" w:rsidTr="00FC70D9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9EC9" w14:textId="77777777" w:rsidR="00FC70D9" w:rsidRPr="00FC70D9" w:rsidRDefault="00FC70D9" w:rsidP="00FC7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0D9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Гатчинский муниципальный округ Ленинградской области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8F8F" w14:textId="77777777" w:rsidR="00FC70D9" w:rsidRPr="00FC70D9" w:rsidRDefault="00FC70D9" w:rsidP="00FC7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0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Гатчинского муниципального округа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5B9C" w14:textId="77777777" w:rsidR="00FC70D9" w:rsidRPr="00FC70D9" w:rsidRDefault="00FC70D9" w:rsidP="00FC7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C70D9">
              <w:rPr>
                <w:rFonts w:ascii="Times New Roman" w:hAnsi="Times New Roman"/>
                <w:b/>
                <w:sz w:val="28"/>
                <w:szCs w:val="28"/>
              </w:rPr>
              <w:t xml:space="preserve">147 </w:t>
            </w:r>
            <w:r w:rsidRPr="00FC70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376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07C" w14:textId="77777777" w:rsidR="00FC70D9" w:rsidRPr="00FC70D9" w:rsidRDefault="00FC70D9" w:rsidP="00FC7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E375" w14:textId="77777777" w:rsidR="00FC70D9" w:rsidRPr="00FC70D9" w:rsidRDefault="00FC70D9" w:rsidP="00FC7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C70D9">
              <w:rPr>
                <w:rFonts w:ascii="Times New Roman" w:hAnsi="Times New Roman"/>
                <w:b/>
                <w:sz w:val="28"/>
                <w:szCs w:val="28"/>
              </w:rPr>
              <w:t xml:space="preserve">129 </w:t>
            </w:r>
            <w:r w:rsidRPr="00FC70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D440" w14:textId="77777777" w:rsidR="00FC70D9" w:rsidRPr="00FC70D9" w:rsidRDefault="00FC70D9" w:rsidP="00FC7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C70D9">
              <w:rPr>
                <w:rFonts w:ascii="Times New Roman" w:hAnsi="Times New Roman"/>
                <w:b/>
                <w:sz w:val="28"/>
                <w:szCs w:val="28"/>
              </w:rPr>
              <w:t xml:space="preserve">166 </w:t>
            </w:r>
            <w:r w:rsidRPr="00FC70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741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5F6F" w14:textId="77777777" w:rsidR="00FC70D9" w:rsidRPr="00FC70D9" w:rsidRDefault="00FC70D9" w:rsidP="00FC7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C70D9">
              <w:rPr>
                <w:rFonts w:ascii="Times New Roman" w:hAnsi="Times New Roman"/>
                <w:b/>
                <w:sz w:val="28"/>
                <w:szCs w:val="28"/>
              </w:rPr>
              <w:t xml:space="preserve">150 </w:t>
            </w:r>
            <w:r w:rsidRPr="00FC70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539</w:t>
            </w:r>
          </w:p>
        </w:tc>
      </w:tr>
    </w:tbl>
    <w:p w14:paraId="05DEEC89" w14:textId="77777777" w:rsidR="00FC70D9" w:rsidRPr="00FC70D9" w:rsidRDefault="00FC70D9" w:rsidP="00FC70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424F273" w14:textId="77777777" w:rsidR="00FC70D9" w:rsidRPr="00FC70D9" w:rsidRDefault="00FC70D9" w:rsidP="00FC70D9">
      <w:pPr>
        <w:spacing w:after="16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287605D6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spellStart"/>
      <w:r w:rsidRPr="00FC70D9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дог х 0,92+Ст_кред х 0,92+Ст.стат+ </w:t>
      </w:r>
      <w:proofErr w:type="spellStart"/>
      <w:r w:rsidRPr="00FC70D9">
        <w:rPr>
          <w:rFonts w:ascii="Times New Roman" w:eastAsia="Calibri" w:hAnsi="Times New Roman" w:cs="Times New Roman"/>
          <w:sz w:val="28"/>
          <w:szCs w:val="28"/>
        </w:rPr>
        <w:t>Ст.строй</w:t>
      </w:r>
      <w:proofErr w:type="spellEnd"/>
    </w:p>
    <w:p w14:paraId="52CAB756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70D9">
        <w:rPr>
          <w:rFonts w:ascii="Times New Roman" w:eastAsia="Calibri" w:hAnsi="Times New Roman" w:cs="Times New Roman"/>
          <w:sz w:val="28"/>
          <w:szCs w:val="28"/>
        </w:rPr>
        <w:t>Ср_ст_квм</w:t>
      </w:r>
      <w:proofErr w:type="spellEnd"/>
      <w:r w:rsidRPr="00FC70D9">
        <w:rPr>
          <w:rFonts w:ascii="Times New Roman" w:eastAsia="Calibri" w:hAnsi="Times New Roman" w:cs="Times New Roman"/>
          <w:sz w:val="28"/>
          <w:szCs w:val="28"/>
        </w:rPr>
        <w:t>= ---------------------------------------------------</w:t>
      </w:r>
    </w:p>
    <w:p w14:paraId="45E83ADB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sz w:val="28"/>
          <w:szCs w:val="28"/>
        </w:rPr>
        <w:tab/>
      </w:r>
      <w:r w:rsidRPr="00FC70D9">
        <w:rPr>
          <w:rFonts w:ascii="Times New Roman" w:eastAsia="Calibri" w:hAnsi="Times New Roman" w:cs="Times New Roman"/>
          <w:sz w:val="28"/>
          <w:szCs w:val="28"/>
        </w:rPr>
        <w:tab/>
      </w:r>
      <w:r w:rsidRPr="00FC70D9">
        <w:rPr>
          <w:rFonts w:ascii="Times New Roman" w:eastAsia="Calibri" w:hAnsi="Times New Roman" w:cs="Times New Roman"/>
          <w:sz w:val="28"/>
          <w:szCs w:val="28"/>
        </w:rPr>
        <w:tab/>
      </w:r>
      <w:r w:rsidRPr="00FC70D9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FC70D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14:paraId="7926AA83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686451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70D9">
        <w:rPr>
          <w:rFonts w:ascii="Times New Roman" w:eastAsia="Calibri" w:hAnsi="Times New Roman" w:cs="Times New Roman"/>
          <w:sz w:val="28"/>
          <w:szCs w:val="28"/>
        </w:rPr>
        <w:t>СТквм</w:t>
      </w:r>
      <w:proofErr w:type="spellEnd"/>
      <w:r w:rsidRPr="00FC70D9">
        <w:rPr>
          <w:rFonts w:ascii="Times New Roman" w:eastAsia="Calibri" w:hAnsi="Times New Roman" w:cs="Times New Roman"/>
          <w:sz w:val="28"/>
          <w:szCs w:val="28"/>
        </w:rPr>
        <w:t>=</w:t>
      </w:r>
      <w:proofErr w:type="spellStart"/>
      <w:r w:rsidRPr="00FC70D9">
        <w:rPr>
          <w:rFonts w:ascii="Times New Roman" w:eastAsia="Calibri" w:hAnsi="Times New Roman" w:cs="Times New Roman"/>
          <w:sz w:val="28"/>
          <w:szCs w:val="28"/>
        </w:rPr>
        <w:t>Ср_квм</w:t>
      </w:r>
      <w:proofErr w:type="spellEnd"/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proofErr w:type="spellStart"/>
      <w:r w:rsidRPr="00FC70D9">
        <w:rPr>
          <w:rFonts w:ascii="Times New Roman" w:eastAsia="Calibri" w:hAnsi="Times New Roman" w:cs="Times New Roman"/>
          <w:sz w:val="28"/>
          <w:szCs w:val="28"/>
        </w:rPr>
        <w:t>К_дефл</w:t>
      </w:r>
      <w:proofErr w:type="spellEnd"/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, где </w:t>
      </w:r>
    </w:p>
    <w:p w14:paraId="4EDD53A9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1BDF6B3D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b/>
          <w:sz w:val="28"/>
          <w:szCs w:val="28"/>
        </w:rPr>
        <w:t>Ст. дог</w:t>
      </w:r>
      <w:r w:rsidRPr="00FC70D9">
        <w:rPr>
          <w:rFonts w:ascii="Times New Roman" w:eastAsia="Calibri" w:hAnsi="Times New Roman" w:cs="Times New Roman"/>
          <w:sz w:val="28"/>
          <w:szCs w:val="28"/>
        </w:rPr>
        <w:t>- по данным договоров на приобретение (строительство) жилья</w:t>
      </w:r>
    </w:p>
    <w:p w14:paraId="6521CBC4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92F86A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b/>
          <w:sz w:val="28"/>
          <w:szCs w:val="28"/>
        </w:rPr>
        <w:t xml:space="preserve">Ст. </w:t>
      </w:r>
      <w:proofErr w:type="spellStart"/>
      <w:r w:rsidRPr="00FC70D9">
        <w:rPr>
          <w:rFonts w:ascii="Times New Roman" w:eastAsia="Calibri" w:hAnsi="Times New Roman" w:cs="Times New Roman"/>
          <w:b/>
          <w:sz w:val="28"/>
          <w:szCs w:val="28"/>
        </w:rPr>
        <w:t>кред</w:t>
      </w:r>
      <w:proofErr w:type="spellEnd"/>
      <w:r w:rsidRPr="00FC70D9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по данным официальной информации, полученной от риэлтерских, кредитных организаций по оформленным сделкам, ипотечными </w:t>
      </w:r>
      <w:r w:rsidRPr="00FC70D9">
        <w:rPr>
          <w:rFonts w:ascii="Times New Roman" w:eastAsia="Calibri" w:hAnsi="Times New Roman" w:cs="Times New Roman"/>
          <w:sz w:val="28"/>
          <w:szCs w:val="28"/>
        </w:rPr>
        <w:lastRenderedPageBreak/>
        <w:t>потребительским кредитами, выданными на приобретение жилья на территории муниципального образования</w:t>
      </w:r>
    </w:p>
    <w:p w14:paraId="0D50EF06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EE7DF6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b/>
          <w:sz w:val="28"/>
          <w:szCs w:val="28"/>
        </w:rPr>
        <w:t>Ст. стат.</w:t>
      </w: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-стоимость 1 </w:t>
      </w:r>
      <w:proofErr w:type="spellStart"/>
      <w:r w:rsidRPr="00FC70D9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. по данным территориального органа федеральной службы государственной статистики по </w:t>
      </w:r>
      <w:proofErr w:type="spellStart"/>
      <w:r w:rsidRPr="00FC70D9">
        <w:rPr>
          <w:rFonts w:ascii="Times New Roman" w:eastAsia="Calibri" w:hAnsi="Times New Roman" w:cs="Times New Roman"/>
          <w:sz w:val="28"/>
          <w:szCs w:val="28"/>
        </w:rPr>
        <w:t>г.Санкт</w:t>
      </w:r>
      <w:proofErr w:type="spellEnd"/>
      <w:r w:rsidRPr="00FC70D9">
        <w:rPr>
          <w:rFonts w:ascii="Times New Roman" w:eastAsia="Calibri" w:hAnsi="Times New Roman" w:cs="Times New Roman"/>
          <w:sz w:val="28"/>
          <w:szCs w:val="28"/>
        </w:rPr>
        <w:t>-Петербургу и Ленинградской области (</w:t>
      </w:r>
      <w:proofErr w:type="spellStart"/>
      <w:r w:rsidRPr="00FC70D9">
        <w:rPr>
          <w:rFonts w:ascii="Times New Roman" w:eastAsia="Calibri" w:hAnsi="Times New Roman" w:cs="Times New Roman"/>
          <w:sz w:val="28"/>
          <w:szCs w:val="28"/>
        </w:rPr>
        <w:t>Петростат</w:t>
      </w:r>
      <w:proofErr w:type="spellEnd"/>
      <w:r w:rsidRPr="00FC70D9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C633CD3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21719A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C70D9">
        <w:rPr>
          <w:rFonts w:ascii="Times New Roman" w:eastAsia="Calibri" w:hAnsi="Times New Roman" w:cs="Times New Roman"/>
          <w:b/>
          <w:sz w:val="28"/>
          <w:szCs w:val="28"/>
        </w:rPr>
        <w:t>Ст.строй</w:t>
      </w:r>
      <w:proofErr w:type="spellEnd"/>
      <w:r w:rsidRPr="00FC70D9">
        <w:rPr>
          <w:rFonts w:ascii="Times New Roman" w:eastAsia="Calibri" w:hAnsi="Times New Roman" w:cs="Times New Roman"/>
          <w:b/>
          <w:sz w:val="28"/>
          <w:szCs w:val="28"/>
        </w:rPr>
        <w:t>.-</w:t>
      </w:r>
      <w:r w:rsidRPr="00FC70D9">
        <w:rPr>
          <w:rFonts w:ascii="Times New Roman" w:eastAsia="Calibri" w:hAnsi="Times New Roman" w:cs="Times New Roman"/>
          <w:sz w:val="28"/>
          <w:szCs w:val="28"/>
        </w:rPr>
        <w:t>по данным</w:t>
      </w:r>
      <w:r w:rsidRPr="00FC70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70D9">
        <w:rPr>
          <w:rFonts w:ascii="Times New Roman" w:eastAsia="Calibri" w:hAnsi="Times New Roman" w:cs="Times New Roman"/>
          <w:sz w:val="28"/>
          <w:szCs w:val="28"/>
        </w:rPr>
        <w:t>застройщиков, осуществляющих строительство и деятельность на территории муниципального образования</w:t>
      </w:r>
      <w:r w:rsidRPr="00FC70D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4C0FD9AA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1E3BDB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b/>
          <w:sz w:val="28"/>
          <w:szCs w:val="28"/>
        </w:rPr>
        <w:t xml:space="preserve">0,92 – </w:t>
      </w:r>
      <w:r w:rsidRPr="00FC70D9">
        <w:rPr>
          <w:rFonts w:ascii="Times New Roman" w:eastAsia="Calibri" w:hAnsi="Times New Roman" w:cs="Times New Roman"/>
          <w:sz w:val="28"/>
          <w:szCs w:val="28"/>
        </w:rPr>
        <w:t>коэффициент, учитывающий долю затрат покупателя по оплате услуг риелторов, нотариусов, кредитных организаций (банков) и других затрат</w:t>
      </w:r>
    </w:p>
    <w:p w14:paraId="7DEB0603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52AFE7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N</w:t>
      </w: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-  количество показателей, используемых при расчете</w:t>
      </w:r>
    </w:p>
    <w:p w14:paraId="4B3312D9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66F82F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proofErr w:type="spellStart"/>
      <w:r w:rsidRPr="00FC70D9">
        <w:rPr>
          <w:rFonts w:ascii="Times New Roman" w:eastAsia="Calibri" w:hAnsi="Times New Roman" w:cs="Times New Roman"/>
          <w:b/>
          <w:sz w:val="28"/>
          <w:szCs w:val="28"/>
        </w:rPr>
        <w:t>дефл</w:t>
      </w:r>
      <w:proofErr w:type="spellEnd"/>
      <w:r w:rsidRPr="00FC70D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– индекс цен производителей (раздел капитальные вложения (инвестиции), определяемый уполномоченным федеральным органом исполнительной власти на расчетный квартал </w:t>
      </w:r>
    </w:p>
    <w:p w14:paraId="664BE562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ABD74B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70D9">
        <w:rPr>
          <w:rFonts w:ascii="Times New Roman" w:eastAsia="Calibri" w:hAnsi="Times New Roman" w:cs="Times New Roman"/>
          <w:b/>
          <w:sz w:val="28"/>
          <w:szCs w:val="28"/>
        </w:rPr>
        <w:t xml:space="preserve">СТ </w:t>
      </w:r>
      <w:proofErr w:type="spellStart"/>
      <w:r w:rsidRPr="00FC70D9">
        <w:rPr>
          <w:rFonts w:ascii="Times New Roman" w:eastAsia="Calibri" w:hAnsi="Times New Roman" w:cs="Times New Roman"/>
          <w:b/>
          <w:sz w:val="28"/>
          <w:szCs w:val="28"/>
        </w:rPr>
        <w:t>квм</w:t>
      </w:r>
      <w:proofErr w:type="spellEnd"/>
      <w:r w:rsidRPr="00FC70D9">
        <w:rPr>
          <w:rFonts w:ascii="Times New Roman" w:eastAsia="Calibri" w:hAnsi="Times New Roman" w:cs="Times New Roman"/>
          <w:b/>
          <w:sz w:val="28"/>
          <w:szCs w:val="28"/>
        </w:rPr>
        <w:t xml:space="preserve">=Ср </w:t>
      </w:r>
      <w:proofErr w:type="spellStart"/>
      <w:r w:rsidRPr="00FC70D9">
        <w:rPr>
          <w:rFonts w:ascii="Times New Roman" w:eastAsia="Calibri" w:hAnsi="Times New Roman" w:cs="Times New Roman"/>
          <w:b/>
          <w:sz w:val="28"/>
          <w:szCs w:val="28"/>
        </w:rPr>
        <w:t>квм</w:t>
      </w:r>
      <w:proofErr w:type="spellEnd"/>
      <w:r w:rsidRPr="00FC70D9">
        <w:rPr>
          <w:rFonts w:ascii="Times New Roman" w:eastAsia="Calibri" w:hAnsi="Times New Roman" w:cs="Times New Roman"/>
          <w:b/>
          <w:sz w:val="28"/>
          <w:szCs w:val="28"/>
        </w:rPr>
        <w:t xml:space="preserve"> х К </w:t>
      </w:r>
      <w:proofErr w:type="spellStart"/>
      <w:r w:rsidRPr="00FC70D9">
        <w:rPr>
          <w:rFonts w:ascii="Times New Roman" w:eastAsia="Calibri" w:hAnsi="Times New Roman" w:cs="Times New Roman"/>
          <w:b/>
          <w:sz w:val="28"/>
          <w:szCs w:val="28"/>
        </w:rPr>
        <w:t>дефл</w:t>
      </w:r>
      <w:proofErr w:type="spellEnd"/>
      <w:r w:rsidRPr="00FC70D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436F0C65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3B68B8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70D9">
        <w:rPr>
          <w:rFonts w:ascii="Times New Roman" w:eastAsia="Calibri" w:hAnsi="Times New Roman" w:cs="Times New Roman"/>
          <w:sz w:val="28"/>
          <w:szCs w:val="28"/>
        </w:rPr>
        <w:t>Ср.ст.кв.м</w:t>
      </w:r>
      <w:proofErr w:type="spellEnd"/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.- норматив средней рыночной стоимости 1 </w:t>
      </w:r>
      <w:proofErr w:type="spellStart"/>
      <w:r w:rsidRPr="00FC70D9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общей площади на </w:t>
      </w:r>
      <w:r w:rsidRPr="00FC70D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квартал 2025 года с учетом индексов-дефляторов</w:t>
      </w:r>
    </w:p>
    <w:p w14:paraId="002D0F26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spellStart"/>
      <w:r w:rsidRPr="00FC70D9">
        <w:rPr>
          <w:rFonts w:ascii="Times New Roman" w:eastAsia="Calibri" w:hAnsi="Times New Roman" w:cs="Times New Roman"/>
          <w:sz w:val="28"/>
          <w:szCs w:val="28"/>
        </w:rPr>
        <w:t>дефл</w:t>
      </w:r>
      <w:proofErr w:type="spellEnd"/>
      <w:r w:rsidRPr="00FC70D9">
        <w:rPr>
          <w:rFonts w:ascii="Times New Roman" w:eastAsia="Calibri" w:hAnsi="Times New Roman" w:cs="Times New Roman"/>
          <w:sz w:val="28"/>
          <w:szCs w:val="28"/>
        </w:rPr>
        <w:t>.- дефлятор на очередной квартал, определяемый на основании ежеквартальных индексов – дефлятор Минэкономразвития России-100,8</w:t>
      </w:r>
    </w:p>
    <w:p w14:paraId="5BAAD009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FBE20E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14:paraId="541C13D1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C70D9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строй  = </w:t>
      </w:r>
      <w:r w:rsidRPr="00FC70D9">
        <w:rPr>
          <w:rFonts w:ascii="Times New Roman" w:eastAsia="Calibri" w:hAnsi="Times New Roman" w:cs="Times New Roman"/>
          <w:b/>
          <w:sz w:val="28"/>
          <w:szCs w:val="28"/>
        </w:rPr>
        <w:t>166 741</w:t>
      </w:r>
    </w:p>
    <w:p w14:paraId="543125DF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14:paraId="7C86B9E5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</w:p>
    <w:p w14:paraId="579676E2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C70D9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70D9">
        <w:rPr>
          <w:rFonts w:ascii="Times New Roman" w:eastAsia="Calibri" w:hAnsi="Times New Roman" w:cs="Times New Roman"/>
          <w:sz w:val="28"/>
          <w:szCs w:val="28"/>
        </w:rPr>
        <w:t>стат</w:t>
      </w:r>
      <w:proofErr w:type="spellEnd"/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  = </w:t>
      </w:r>
      <w:r w:rsidRPr="00FC70D9">
        <w:rPr>
          <w:rFonts w:ascii="Times New Roman" w:eastAsia="Calibri" w:hAnsi="Times New Roman" w:cs="Times New Roman"/>
          <w:b/>
          <w:sz w:val="28"/>
          <w:szCs w:val="28"/>
        </w:rPr>
        <w:t>150 539</w:t>
      </w:r>
    </w:p>
    <w:p w14:paraId="425B9D22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A803CF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70D9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70D9">
        <w:rPr>
          <w:rFonts w:ascii="Times New Roman" w:eastAsia="Calibri" w:hAnsi="Times New Roman" w:cs="Times New Roman"/>
          <w:sz w:val="28"/>
          <w:szCs w:val="28"/>
        </w:rPr>
        <w:t>кред</w:t>
      </w:r>
      <w:proofErr w:type="spellEnd"/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FC70D9">
        <w:rPr>
          <w:rFonts w:ascii="Times New Roman" w:eastAsia="Calibri" w:hAnsi="Times New Roman" w:cs="Times New Roman"/>
          <w:b/>
          <w:sz w:val="28"/>
          <w:szCs w:val="28"/>
        </w:rPr>
        <w:t>129 072</w:t>
      </w:r>
    </w:p>
    <w:p w14:paraId="7BA6E999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14:paraId="4D5C84C6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sz w:val="28"/>
          <w:szCs w:val="28"/>
        </w:rPr>
        <w:tab/>
      </w:r>
      <w:r w:rsidRPr="00FC70D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</w:t>
      </w:r>
    </w:p>
    <w:p w14:paraId="715E72DF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Ср  кв м =  </w:t>
      </w:r>
      <w:r w:rsidRPr="00FC70D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129 072 х 0,92 + 150 539 + 166 741 </w:t>
      </w: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Pr="00FC70D9">
        <w:rPr>
          <w:rFonts w:ascii="Times New Roman" w:eastAsia="Calibri" w:hAnsi="Times New Roman" w:cs="Times New Roman"/>
          <w:b/>
          <w:sz w:val="28"/>
          <w:szCs w:val="28"/>
        </w:rPr>
        <w:t>145 342</w:t>
      </w:r>
    </w:p>
    <w:p w14:paraId="4F69D823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0D9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FC70D9">
        <w:rPr>
          <w:rFonts w:ascii="Times New Roman" w:eastAsia="Calibri" w:hAnsi="Times New Roman" w:cs="Times New Roman"/>
          <w:color w:val="FF0000"/>
          <w:sz w:val="28"/>
          <w:szCs w:val="28"/>
        </w:rPr>
        <w:tab/>
        <w:t xml:space="preserve">                  </w:t>
      </w:r>
      <w:r w:rsidRPr="00FC70D9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2A958BC3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1F7189" w14:textId="77777777" w:rsidR="00FC70D9" w:rsidRPr="00FC70D9" w:rsidRDefault="00FC70D9" w:rsidP="00FC70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Ср </w:t>
      </w:r>
      <w:proofErr w:type="spellStart"/>
      <w:r w:rsidRPr="00FC70D9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70D9">
        <w:rPr>
          <w:rFonts w:ascii="Times New Roman" w:eastAsia="Calibri" w:hAnsi="Times New Roman" w:cs="Times New Roman"/>
          <w:sz w:val="28"/>
          <w:szCs w:val="28"/>
        </w:rPr>
        <w:t>квм</w:t>
      </w:r>
      <w:proofErr w:type="spellEnd"/>
      <w:r w:rsidRPr="00FC70D9">
        <w:rPr>
          <w:rFonts w:ascii="Times New Roman" w:eastAsia="Calibri" w:hAnsi="Times New Roman" w:cs="Times New Roman"/>
          <w:sz w:val="28"/>
          <w:szCs w:val="28"/>
        </w:rPr>
        <w:t xml:space="preserve"> = 145 342 х 101,4 = 147 376</w:t>
      </w:r>
    </w:p>
    <w:sectPr w:rsidR="00FC70D9" w:rsidRPr="00FC70D9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6931D2"/>
    <w:rsid w:val="00791485"/>
    <w:rsid w:val="00883CA0"/>
    <w:rsid w:val="0096086D"/>
    <w:rsid w:val="0098363E"/>
    <w:rsid w:val="00AD093D"/>
    <w:rsid w:val="00C73573"/>
    <w:rsid w:val="00EA483A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FC70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6062</Characters>
  <Application>Microsoft Office Word</Application>
  <DocSecurity>0</DocSecurity>
  <Lines>50</Lines>
  <Paragraphs>14</Paragraphs>
  <ScaleCrop>false</ScaleCrop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2025-07-10T08:42:00Z</cp:lastPrinted>
  <dcterms:created xsi:type="dcterms:W3CDTF">2025-07-10T08:45:00Z</dcterms:created>
  <dcterms:modified xsi:type="dcterms:W3CDTF">2025-07-10T08:45:00Z</dcterms:modified>
</cp:coreProperties>
</file>