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EC87" w14:textId="77777777" w:rsidR="00AD3D62" w:rsidRPr="00AD3D62" w:rsidRDefault="00AD3D62" w:rsidP="00AD3D6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AD3D6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4724C9C" wp14:editId="5464AA70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1DA2D" w14:textId="77777777" w:rsidR="00AD3D62" w:rsidRPr="00AD3D62" w:rsidRDefault="00AD3D62" w:rsidP="00AD3D62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7BBAFCF" w14:textId="77777777" w:rsidR="00AD3D62" w:rsidRPr="00AD3D62" w:rsidRDefault="00AD3D62" w:rsidP="00AD3D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D3D6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65492A3" w14:textId="77777777" w:rsidR="00AD3D62" w:rsidRPr="00AD3D62" w:rsidRDefault="00AD3D62" w:rsidP="00AD3D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D3D6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58A3A0E" w14:textId="77777777" w:rsidR="00AD3D62" w:rsidRPr="00AD3D62" w:rsidRDefault="00AD3D62" w:rsidP="00AD3D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2E1DF75" w14:textId="77777777" w:rsidR="00AD3D62" w:rsidRPr="00AD3D62" w:rsidRDefault="00AD3D62" w:rsidP="00AD3D6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AD3D6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E468A6E" w14:textId="77777777" w:rsidR="00AD3D62" w:rsidRPr="00AD3D62" w:rsidRDefault="00AD3D62" w:rsidP="00AD3D6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533992C6" w14:textId="77777777" w:rsidR="00AD3D62" w:rsidRPr="00AD3D62" w:rsidRDefault="00AD3D62" w:rsidP="00AD3D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>от 18.08.2025</w:t>
      </w: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D3D6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7435</w:t>
      </w:r>
    </w:p>
    <w:p w14:paraId="62C09696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D3D62" w:rsidRPr="00AD3D62" w14:paraId="592C8399" w14:textId="77777777" w:rsidTr="00AD3D62">
        <w:trPr>
          <w:trHeight w:val="275"/>
        </w:trPr>
        <w:tc>
          <w:tcPr>
            <w:tcW w:w="4962" w:type="dxa"/>
            <w:hideMark/>
          </w:tcPr>
          <w:p w14:paraId="115DDE79" w14:textId="77777777" w:rsidR="00AD3D62" w:rsidRPr="00AD3D62" w:rsidRDefault="00AD3D62" w:rsidP="00AD3D62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AD3D62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«Об утверждении положения </w:t>
            </w:r>
            <w:r w:rsidRPr="00AD3D62">
              <w:rPr>
                <w:rFonts w:ascii="Times New Roman" w:eastAsia="Arial" w:hAnsi="Times New Roman"/>
                <w:bCs/>
                <w:color w:val="242424"/>
                <w:sz w:val="24"/>
                <w:szCs w:val="24"/>
              </w:rPr>
              <w:t xml:space="preserve">о создании рабочей группы по </w:t>
            </w:r>
            <w:r w:rsidRPr="00AD3D62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реализации проектов в области цифровой трансформации Гатчинского муниципального округа» </w:t>
            </w:r>
          </w:p>
        </w:tc>
      </w:tr>
    </w:tbl>
    <w:p w14:paraId="1BC174E7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7AE801B" w14:textId="77777777" w:rsidR="00AD3D62" w:rsidRPr="00AD3D62" w:rsidRDefault="00AD3D62" w:rsidP="00AD3D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Указом Президента Российской Федерации от 07.05.2024 № 309  «О национальных целях и стратегических задачах развития Российской Федерации на период до 2030 года и на перспективу до 2036 года», распоряжением правительства Российской Федерации от 16.03.2024 № 637-р «Об утверждении стратегического направления в области цифровой трансформации государственного управления», распоряжением правительства Ленинградской области от 23.09.2022 № 692-р «Об утверждении Стратегии в области цифровой трансформации отраслей экономики, социальной сферы и государственного управления Ленинградской области», решением совета депутатов Гатчинского муниципального округа от 23.11.2018 № 336 «Об утверждении Стратегии социально-экономического развития Гатчинского муниципального округа на период до 2030 года (в новой редакции)», уставом муниципального образования Гатчинский муниципальный округ Ленинградской области,</w:t>
      </w:r>
    </w:p>
    <w:p w14:paraId="2C7582DF" w14:textId="77777777" w:rsidR="00AD3D62" w:rsidRPr="00AD3D62" w:rsidRDefault="00AD3D62" w:rsidP="00AD3D6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14:paraId="332A708A" w14:textId="77777777" w:rsidR="00AD3D62" w:rsidRPr="00AD3D62" w:rsidRDefault="00AD3D62" w:rsidP="00AD3D62">
      <w:pPr>
        <w:numPr>
          <w:ilvl w:val="0"/>
          <w:numId w:val="1"/>
        </w:num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</w:t>
      </w: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 xml:space="preserve">о создании рабочей группы по </w:t>
      </w:r>
      <w:r w:rsidRPr="00AD3D6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реализации проектов в области цифровой трансформации Гатчинского муниципального округа</w:t>
      </w: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(приложение 1). </w:t>
      </w:r>
    </w:p>
    <w:p w14:paraId="7E2C3B91" w14:textId="77777777" w:rsidR="00AD3D62" w:rsidRPr="00AD3D62" w:rsidRDefault="00AD3D62" w:rsidP="00AD3D62">
      <w:pPr>
        <w:numPr>
          <w:ilvl w:val="0"/>
          <w:numId w:val="1"/>
        </w:num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рабочей группы по реализации проектов и мероприятий в области цифровой трансформации Гатчинского муниципального округа (приложение 2). </w:t>
      </w:r>
    </w:p>
    <w:p w14:paraId="01F616ED" w14:textId="77777777" w:rsidR="00AD3D62" w:rsidRPr="00AD3D62" w:rsidRDefault="00AD3D62" w:rsidP="00AD3D62">
      <w:pPr>
        <w:numPr>
          <w:ilvl w:val="0"/>
          <w:numId w:val="1"/>
        </w:num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по экономике и цифровому развитию. </w:t>
      </w:r>
    </w:p>
    <w:p w14:paraId="58DA2F47" w14:textId="77777777" w:rsidR="00AD3D62" w:rsidRPr="00AD3D62" w:rsidRDefault="00AD3D62" w:rsidP="00AD3D62">
      <w:pPr>
        <w:numPr>
          <w:ilvl w:val="0"/>
          <w:numId w:val="1"/>
        </w:num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Гатчинского муниципального округа в </w:t>
      </w:r>
      <w:r w:rsidRPr="00AD3D62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информационно-телекоммуникационной сети «Интернет» в срок, не превышающий 10 календарных дней с даты утверждения.</w:t>
      </w:r>
    </w:p>
    <w:p w14:paraId="4554A4F1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B487C7A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6DC46BD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D3D62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4B928226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D3D62">
        <w:rPr>
          <w:rFonts w:ascii="Times New Roman" w:eastAsia="Arial" w:hAnsi="Times New Roman" w:cs="Times New Roman"/>
          <w:sz w:val="28"/>
          <w:szCs w:val="28"/>
        </w:rPr>
        <w:t>Гатчинского муниципального округа                                             Л.Н. Нещадим</w:t>
      </w:r>
    </w:p>
    <w:p w14:paraId="4E97BC34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E1BECE9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05C6E35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4FC8645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6B80CEA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DD43B02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1E898F0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3400788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A6DA5CE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B7E888E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0499CAF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30CAB08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80A3A5A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B6D96D7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6409197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61E45BE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2665579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AE9FFC9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E06B389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2226FBA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E250E0F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E9926F9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78E9E9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DB2661C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0043189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BED4E3A" w14:textId="77777777" w:rsidR="00AD3D62" w:rsidRPr="00AD3D62" w:rsidRDefault="00AD3D62" w:rsidP="00AD3D6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9DEF1D9" w14:textId="77777777" w:rsidR="00AD3D62" w:rsidRPr="00AD3D62" w:rsidRDefault="00AD3D62" w:rsidP="00AD3D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AD3D62">
        <w:rPr>
          <w:rFonts w:ascii="Times New Roman" w:eastAsia="Calibri" w:hAnsi="Times New Roman" w:cs="Times New Roman"/>
          <w:bCs/>
          <w:sz w:val="20"/>
          <w:szCs w:val="20"/>
        </w:rPr>
        <w:t>Ярцева Ольга Борисовна</w:t>
      </w:r>
    </w:p>
    <w:p w14:paraId="48F0BF2A" w14:textId="77777777" w:rsidR="00AD3D62" w:rsidRPr="00AD3D62" w:rsidRDefault="00AD3D62" w:rsidP="00AD3D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6E283FA" w14:textId="77777777" w:rsidR="00AD3D62" w:rsidRPr="00AD3D62" w:rsidRDefault="00AD3D62" w:rsidP="00AD3D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EDDFDE" w14:textId="77777777" w:rsidR="00AD3D62" w:rsidRPr="00AD3D62" w:rsidRDefault="00AD3D62" w:rsidP="00AD3D6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2B21D85" w14:textId="77777777" w:rsidR="00AD3D62" w:rsidRPr="00AD3D62" w:rsidRDefault="00AD3D62" w:rsidP="00AD3D62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  <w:sectPr w:rsidR="00AD3D62" w:rsidRPr="00AD3D62" w:rsidSect="00AD3D62">
          <w:pgSz w:w="11906" w:h="16838"/>
          <w:pgMar w:top="1135" w:right="850" w:bottom="993" w:left="1701" w:header="708" w:footer="708" w:gutter="0"/>
          <w:cols w:space="720"/>
        </w:sectPr>
      </w:pPr>
    </w:p>
    <w:p w14:paraId="262330F0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14:paraId="2F1934D1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14:paraId="750BF04B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>Гатчинского муниципального</w:t>
      </w:r>
    </w:p>
    <w:p w14:paraId="660E5A31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 xml:space="preserve"> округа</w:t>
      </w:r>
    </w:p>
    <w:p w14:paraId="4FA6E7D6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 xml:space="preserve"> от 18.08.2025  №  7435</w:t>
      </w:r>
    </w:p>
    <w:p w14:paraId="5118D502" w14:textId="77777777" w:rsidR="00AD3D62" w:rsidRPr="00AD3D62" w:rsidRDefault="00AD3D62" w:rsidP="00AD3D62">
      <w:pPr>
        <w:jc w:val="right"/>
        <w:rPr>
          <w:rFonts w:ascii="Calibri" w:eastAsia="Calibri" w:hAnsi="Calibri" w:cs="Times New Roman"/>
        </w:rPr>
      </w:pPr>
    </w:p>
    <w:p w14:paraId="40B08684" w14:textId="77777777" w:rsidR="00AD3D62" w:rsidRPr="00AD3D62" w:rsidRDefault="00AD3D62" w:rsidP="00AD3D62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>ПОЛОЖЕНИЕ</w:t>
      </w:r>
    </w:p>
    <w:p w14:paraId="4F255928" w14:textId="77777777" w:rsidR="00AD3D62" w:rsidRPr="00AD3D62" w:rsidRDefault="00AD3D62" w:rsidP="00AD3D6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42424"/>
          <w:sz w:val="28"/>
          <w:szCs w:val="28"/>
        </w:rPr>
      </w:pP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 xml:space="preserve">о создании рабочей группы по реализации проектов </w:t>
      </w:r>
      <w:r w:rsidRPr="00AD3D62">
        <w:rPr>
          <w:rFonts w:ascii="Times New Roman" w:eastAsia="Calibri" w:hAnsi="Times New Roman" w:cs="Times New Roman"/>
          <w:sz w:val="28"/>
          <w:szCs w:val="28"/>
        </w:rPr>
        <w:t>в области цифровой трансформации</w:t>
      </w: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 xml:space="preserve"> Гатчинского муниципального округа</w:t>
      </w:r>
    </w:p>
    <w:p w14:paraId="66DA4040" w14:textId="77777777" w:rsidR="00AD3D62" w:rsidRPr="00AD3D62" w:rsidRDefault="00AD3D62" w:rsidP="00AD3D6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</w:t>
      </w:r>
    </w:p>
    <w:p w14:paraId="5DDFC698" w14:textId="77777777" w:rsidR="00AD3D62" w:rsidRPr="00AD3D62" w:rsidRDefault="00AD3D62" w:rsidP="00AD3D6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D62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14:paraId="6CD28BE9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1.1. Проекты и мероприятия в области цифровой трансформации – это совокупность запланированных действий, инициатив и программ, направленных на внедрение цифровых технологий в процессы жизнедеятельности Гатчинского муниципального округа с целью повышения эффективности работы органов местного самоуправления, улучшения качества жизни и повышения доступности цифровых технологий для жителей округа.</w:t>
      </w:r>
    </w:p>
    <w:p w14:paraId="644E498D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1.2. Рабочая группа по реализации мероприятий и проектов в области цифровой трансформации Гатчинского муниципального округа является коллегиальным совещательным органом, обеспечивающим координацию действий структурных подразделений администрации </w:t>
      </w: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>Гатчинского</w:t>
      </w: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между собой, а также – с органами исполнительной власти Ленинградской области, общественными и иными организациями Ленинградской области по вопросам реализации мероприятий в области цифровой трансформации Гатчинского муниципального округа.</w:t>
      </w:r>
    </w:p>
    <w:p w14:paraId="2A68933F" w14:textId="77777777" w:rsidR="00AD3D62" w:rsidRPr="00AD3D62" w:rsidRDefault="00AD3D62" w:rsidP="00AD3D62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1.3. Рабочая группа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нормативными правовыми актами Ленинградской области, нормативными правовыми актами Гатчинского муниципального округа, а также настоящим Положением.</w:t>
      </w:r>
    </w:p>
    <w:p w14:paraId="08E59661" w14:textId="77777777" w:rsidR="00AD3D62" w:rsidRPr="00AD3D62" w:rsidRDefault="00AD3D62" w:rsidP="00AD3D62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D62">
        <w:rPr>
          <w:rFonts w:ascii="Times New Roman" w:eastAsia="Calibri" w:hAnsi="Times New Roman" w:cs="Times New Roman"/>
          <w:b/>
          <w:sz w:val="28"/>
          <w:szCs w:val="28"/>
        </w:rPr>
        <w:t>2. Об основных функциях и задачах Рабочей группы</w:t>
      </w:r>
    </w:p>
    <w:p w14:paraId="6AC6CD72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2.1. Содействие в реализации проектов и мероприятий по цифровой трансформации Гатчинского муниципального округа.</w:t>
      </w:r>
    </w:p>
    <w:p w14:paraId="67C46FD2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2.2. Рассмотрение инициатив её участников и привлечённых экспертов по включению предложений в проекты и мероприятия по цифровой трансформации </w:t>
      </w: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>Гатчинского</w:t>
      </w: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и принятие соответствующих решений;     </w:t>
      </w:r>
    </w:p>
    <w:p w14:paraId="7602AA38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2.3. Обеспечение оперативного решения вопросов, связанных с реализацией проектов и мероприятий в области цифровой трансформации</w:t>
      </w: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 xml:space="preserve"> Гатчинского</w:t>
      </w: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округа. </w:t>
      </w:r>
    </w:p>
    <w:p w14:paraId="5F492BDD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lastRenderedPageBreak/>
        <w:t>2.4. Еженедельный анализ отчетов об исполнении детального плана реализации проектов и мероприятий в области цифровой трансформации</w:t>
      </w:r>
      <w:r w:rsidRPr="00AD3D62">
        <w:rPr>
          <w:rFonts w:ascii="Times New Roman" w:eastAsia="Calibri" w:hAnsi="Times New Roman" w:cs="Times New Roman"/>
          <w:bCs/>
          <w:color w:val="242424"/>
          <w:sz w:val="28"/>
          <w:szCs w:val="28"/>
        </w:rPr>
        <w:t xml:space="preserve"> Гатчинского</w:t>
      </w: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округа.</w:t>
      </w:r>
    </w:p>
    <w:p w14:paraId="1524B180" w14:textId="77777777" w:rsidR="00AD3D62" w:rsidRPr="00AD3D62" w:rsidRDefault="00AD3D62" w:rsidP="00AD3D62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D62">
        <w:rPr>
          <w:rFonts w:ascii="Times New Roman" w:eastAsia="Calibri" w:hAnsi="Times New Roman" w:cs="Times New Roman"/>
          <w:b/>
          <w:sz w:val="28"/>
          <w:szCs w:val="28"/>
        </w:rPr>
        <w:t xml:space="preserve">3. Права Рабочей группы </w:t>
      </w:r>
    </w:p>
    <w:p w14:paraId="3BBA4AC6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bCs/>
          <w:sz w:val="28"/>
          <w:szCs w:val="28"/>
        </w:rPr>
        <w:t xml:space="preserve">3.1. Рабочая группа имеет право: </w:t>
      </w:r>
    </w:p>
    <w:p w14:paraId="74D36E82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 w:rsidRPr="00AD3D62">
        <w:rPr>
          <w:rFonts w:ascii="Times New Roman" w:eastAsia="Calibri" w:hAnsi="Times New Roman" w:cs="Times New Roman"/>
          <w:bCs/>
          <w:sz w:val="28"/>
          <w:szCs w:val="28"/>
        </w:rPr>
        <w:t xml:space="preserve">3.1.1 </w:t>
      </w:r>
      <w:r w:rsidRPr="00AD3D6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П</w:t>
      </w:r>
      <w:r w:rsidRPr="00AD3D62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ригл</w:t>
      </w:r>
      <w:r w:rsidRPr="00AD3D6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ашать и заслушивать на своих заседаниях должностных лиц по вопросам, относящимся к компетенции Рабочей группы.</w:t>
      </w:r>
    </w:p>
    <w:p w14:paraId="6E437699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3.1.2 </w:t>
      </w:r>
      <w:r w:rsidRPr="00AD3D62">
        <w:rPr>
          <w:rFonts w:ascii="Times New Roman" w:eastAsia="Calibri" w:hAnsi="Times New Roman" w:cs="Times New Roman"/>
          <w:bCs/>
          <w:sz w:val="28"/>
          <w:szCs w:val="28"/>
        </w:rPr>
        <w:t>Запрашивать у структурных подразделений администрации Гатчинского муниципального округа и должностных лиц необходимые документы и материалы по вопросам, относящимся к компетенции Рабочей группы.</w:t>
      </w:r>
    </w:p>
    <w:p w14:paraId="2D29B1B6" w14:textId="77777777" w:rsidR="00AD3D62" w:rsidRPr="00AD3D62" w:rsidRDefault="00AD3D62" w:rsidP="00AD3D62">
      <w:pPr>
        <w:tabs>
          <w:tab w:val="left" w:pos="880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3.1.4. Рассматривать ежеквартальные отчеты об исполнении дорожных карт и детальных планов по реализации проектов и мероприятий в области цифровой трансформации для выработки предложений/плана действий для решения возникающих проблем.</w:t>
      </w:r>
    </w:p>
    <w:p w14:paraId="33935CC6" w14:textId="77777777" w:rsidR="00AD3D62" w:rsidRPr="00AD3D62" w:rsidRDefault="00AD3D62" w:rsidP="00AD3D62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bCs/>
          <w:sz w:val="28"/>
          <w:szCs w:val="28"/>
        </w:rPr>
        <w:t xml:space="preserve">3.2. </w:t>
      </w:r>
      <w:r w:rsidRPr="00AD3D62">
        <w:rPr>
          <w:rFonts w:ascii="Times New Roman" w:eastAsia="Calibri" w:hAnsi="Times New Roman" w:cs="Times New Roman"/>
          <w:sz w:val="28"/>
          <w:szCs w:val="28"/>
        </w:rPr>
        <w:t>Члены Рабочей группы имеют право:</w:t>
      </w:r>
    </w:p>
    <w:p w14:paraId="375AE09C" w14:textId="77777777" w:rsidR="00AD3D62" w:rsidRPr="00AD3D62" w:rsidRDefault="00AD3D62" w:rsidP="00AD3D62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 3.2.1 Вносить предложения в план работы Рабочей группы и регламент ведения ее заседаний;</w:t>
      </w:r>
    </w:p>
    <w:p w14:paraId="3467A1DB" w14:textId="77777777" w:rsidR="00AD3D62" w:rsidRPr="00AD3D62" w:rsidRDefault="00AD3D62" w:rsidP="00AD3D62">
      <w:pPr>
        <w:spacing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 3.2.2 Вносить председателю Рабочей группы предложения о внеочередном заседании по вопросам, относящимся к компетенции Рабочей группы и требующим оперативного реагирования.</w:t>
      </w:r>
    </w:p>
    <w:p w14:paraId="06B91897" w14:textId="77777777" w:rsidR="00AD3D62" w:rsidRPr="00AD3D62" w:rsidRDefault="00AD3D62" w:rsidP="00AD3D62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D62">
        <w:rPr>
          <w:rFonts w:ascii="Times New Roman" w:eastAsia="Calibri" w:hAnsi="Times New Roman" w:cs="Times New Roman"/>
          <w:b/>
          <w:sz w:val="28"/>
          <w:szCs w:val="28"/>
        </w:rPr>
        <w:t>4. Порядок деятельности Рабочей группы по реализации мероприятий и проектов в области цифровой трансформации</w:t>
      </w:r>
    </w:p>
    <w:p w14:paraId="05F11E05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4.1. Состав Рабочей группы утверждается постановлением администрации Гатчинского муниципального округа.</w:t>
      </w:r>
    </w:p>
    <w:p w14:paraId="0E194C09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  В состав Рабочей группы входят председатель Рабочей группы, заместитель председателя, а также члены</w:t>
      </w:r>
      <w:r w:rsidRPr="00AD3D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3D62">
        <w:rPr>
          <w:rFonts w:ascii="Times New Roman" w:eastAsia="Calibri" w:hAnsi="Times New Roman" w:cs="Times New Roman"/>
          <w:sz w:val="28"/>
          <w:szCs w:val="28"/>
        </w:rPr>
        <w:t xml:space="preserve">Рабочей группы. </w:t>
      </w:r>
    </w:p>
    <w:p w14:paraId="7B869ACE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4.2. По направлениям своей деятельности Рабочая группа проводит заседания.</w:t>
      </w:r>
    </w:p>
    <w:p w14:paraId="75EDD11C" w14:textId="77777777" w:rsidR="00AD3D62" w:rsidRPr="00AD3D62" w:rsidRDefault="00AD3D62" w:rsidP="00AD3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4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3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На заседания Рабочей группы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могут быть при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глашены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руководители и специалисты структурных подразделений администрации Гатчинского муниципального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округа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и иные 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специалисты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14:paraId="3F7C1E2D" w14:textId="77777777" w:rsidR="00AD3D62" w:rsidRPr="00AD3D62" w:rsidRDefault="00AD3D62" w:rsidP="00AD3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>Для проработки конкретных вопросов могут создаваться временные рабочие группы в составе Рабочей группы с участием руководителей и специалистов структурных подразделений администрации Гатчинского муниципального округа, промышленных и иных предприятий и организаций, сотрудников организаций здравоохранения, культуры, специализированных научно-исследовательских организаций и иных специалистов.</w:t>
      </w:r>
    </w:p>
    <w:p w14:paraId="179E79B2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4.4. Члены Рабочей группы:</w:t>
      </w:r>
    </w:p>
    <w:p w14:paraId="35AF50DF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4.4.1. Участвуют лично в заседаниях Рабочей группы;</w:t>
      </w:r>
    </w:p>
    <w:p w14:paraId="21BE3F20" w14:textId="77777777" w:rsidR="00AD3D62" w:rsidRPr="00AD3D62" w:rsidRDefault="00AD3D62" w:rsidP="00AD3D6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4.4.2. Выносят на обсуждение предложения по реализации и формированию детального плана реализации мероприятий и проектов в области цифровой трансформации Гатчинского муниципального округа.</w:t>
      </w:r>
    </w:p>
    <w:p w14:paraId="1A886660" w14:textId="77777777" w:rsidR="00AD3D62" w:rsidRPr="00AD3D62" w:rsidRDefault="00AD3D62" w:rsidP="00AD3D62">
      <w:pPr>
        <w:autoSpaceDE w:val="0"/>
        <w:autoSpaceDN w:val="0"/>
        <w:adjustRightInd w:val="0"/>
        <w:spacing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lastRenderedPageBreak/>
        <w:t>4.4.3. Осуществляют необходимые мероприятия по подготовке и выполнению решений Рабочей группы, и (или) поручений председателя Рабочей группы, оформленных протоколом, по курируемому направлению работы.</w:t>
      </w:r>
    </w:p>
    <w:p w14:paraId="7DCC29BE" w14:textId="77777777" w:rsidR="00AD3D62" w:rsidRPr="00AD3D62" w:rsidRDefault="00AD3D62" w:rsidP="00AD3D6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 w:rsidRPr="00AD3D62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5. Контроль исполнения ре</w:t>
      </w:r>
      <w:r w:rsidRPr="00AD3D62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ализации мероприятий Рабочей группы</w:t>
      </w:r>
    </w:p>
    <w:p w14:paraId="1C6A590F" w14:textId="77777777" w:rsidR="00AD3D62" w:rsidRPr="00AD3D62" w:rsidRDefault="00AD3D62" w:rsidP="00AD3D6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3D62">
        <w:rPr>
          <w:rFonts w:ascii="Times New Roman" w:eastAsia="Calibri" w:hAnsi="Times New Roman" w:cs="Times New Roman"/>
          <w:sz w:val="28"/>
          <w:szCs w:val="28"/>
        </w:rPr>
        <w:t>Решения Рабочей группы носят обязательный характер для всех структурных подразделений администрации Гатчинского муниципального округа.</w:t>
      </w:r>
    </w:p>
    <w:p w14:paraId="36E751D1" w14:textId="77777777" w:rsidR="00AD3D62" w:rsidRPr="00AD3D62" w:rsidRDefault="00AD3D62" w:rsidP="00AD3D62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Решения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утвержденные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Рабочей группой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поручения председателя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Рабочей группы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(заместителя председателя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Рабочей группы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, председательствующего на заседании) исполняются в сроки, определенные протокол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м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и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заседания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Рабочей группы, дорожными картами проектов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</w:t>
      </w:r>
    </w:p>
    <w:p w14:paraId="633A8FB2" w14:textId="77777777" w:rsidR="00AD3D62" w:rsidRPr="00AD3D62" w:rsidRDefault="00AD3D62" w:rsidP="00AD3D62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Документы об исполнении поручений представляются в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комитет цифрового развития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администрации Гатчинского муниципального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округа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</w:p>
    <w:p w14:paraId="58A79886" w14:textId="77777777" w:rsidR="00AD3D62" w:rsidRPr="00AD3D62" w:rsidRDefault="00AD3D62" w:rsidP="00AD3D62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исполнения решений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Рабочей группы 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осуществляется  председател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ем</w:t>
      </w:r>
      <w:r w:rsidRPr="00AD3D6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AD3D62">
        <w:rPr>
          <w:rFonts w:ascii="Times New Roman" w:eastAsia="Calibri" w:hAnsi="Times New Roman" w:cs="Times New Roman"/>
          <w:sz w:val="28"/>
          <w:szCs w:val="28"/>
          <w:lang w:eastAsia="x-none"/>
        </w:rPr>
        <w:t>Рабочей группы, либо, по решению председателя рабочей группы, членами Рабочей группы, определенными в протоколе.</w:t>
      </w:r>
    </w:p>
    <w:p w14:paraId="309325FF" w14:textId="77777777" w:rsidR="00AD3D62" w:rsidRPr="00AD3D62" w:rsidRDefault="00AD3D62" w:rsidP="00AD3D62">
      <w:pPr>
        <w:rPr>
          <w:rFonts w:ascii="Calibri" w:eastAsia="Calibri" w:hAnsi="Calibri" w:cs="Times New Roman"/>
        </w:rPr>
      </w:pPr>
    </w:p>
    <w:p w14:paraId="18256EE5" w14:textId="77777777" w:rsidR="00AD3D62" w:rsidRPr="00AD3D62" w:rsidRDefault="00AD3D62" w:rsidP="00AD3D62">
      <w:pPr>
        <w:rPr>
          <w:rFonts w:ascii="Calibri" w:eastAsia="Calibri" w:hAnsi="Calibri" w:cs="Times New Roman"/>
        </w:rPr>
      </w:pPr>
    </w:p>
    <w:p w14:paraId="6F1C1710" w14:textId="77777777" w:rsidR="00AD3D62" w:rsidRPr="00AD3D62" w:rsidRDefault="00AD3D62" w:rsidP="00AD3D62">
      <w:pPr>
        <w:rPr>
          <w:rFonts w:ascii="Calibri" w:eastAsia="Calibri" w:hAnsi="Calibri" w:cs="Times New Roman"/>
        </w:rPr>
      </w:pPr>
    </w:p>
    <w:p w14:paraId="23ADB2C8" w14:textId="77777777" w:rsidR="00AD3D62" w:rsidRPr="00AD3D62" w:rsidRDefault="00AD3D62" w:rsidP="00AD3D62">
      <w:pPr>
        <w:rPr>
          <w:rFonts w:ascii="Calibri" w:eastAsia="Calibri" w:hAnsi="Calibri" w:cs="Times New Roman"/>
        </w:rPr>
      </w:pPr>
    </w:p>
    <w:p w14:paraId="59B060C5" w14:textId="77777777" w:rsidR="00AD3D62" w:rsidRPr="00AD3D62" w:rsidRDefault="00AD3D62" w:rsidP="00AD3D62">
      <w:pPr>
        <w:rPr>
          <w:rFonts w:ascii="Calibri" w:eastAsia="Calibri" w:hAnsi="Calibri" w:cs="Times New Roman"/>
        </w:rPr>
      </w:pPr>
    </w:p>
    <w:p w14:paraId="5E7D55A8" w14:textId="77777777" w:rsidR="00AD3D62" w:rsidRPr="00AD3D62" w:rsidRDefault="00AD3D62" w:rsidP="00AD3D62">
      <w:pPr>
        <w:spacing w:after="0"/>
        <w:rPr>
          <w:rFonts w:ascii="Calibri" w:eastAsia="Calibri" w:hAnsi="Calibri" w:cs="Times New Roman"/>
        </w:rPr>
        <w:sectPr w:rsidR="00AD3D62" w:rsidRPr="00AD3D62" w:rsidSect="00AD3D62">
          <w:pgSz w:w="11906" w:h="16838"/>
          <w:pgMar w:top="1135" w:right="850" w:bottom="709" w:left="1701" w:header="708" w:footer="708" w:gutter="0"/>
          <w:pgNumType w:start="1"/>
          <w:cols w:space="720"/>
        </w:sectPr>
      </w:pPr>
    </w:p>
    <w:p w14:paraId="094C040C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ПРИЛОЖЕНИЕ 2</w:t>
      </w:r>
    </w:p>
    <w:p w14:paraId="4443F70F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14:paraId="7E69C4D9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>Гатчинского муниципального</w:t>
      </w:r>
    </w:p>
    <w:p w14:paraId="3AB1C732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 xml:space="preserve"> округа</w:t>
      </w:r>
    </w:p>
    <w:p w14:paraId="5133A780" w14:textId="77777777" w:rsidR="00AD3D62" w:rsidRPr="00AD3D62" w:rsidRDefault="00AD3D62" w:rsidP="00AD3D6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sz w:val="24"/>
          <w:szCs w:val="24"/>
        </w:rPr>
        <w:t xml:space="preserve"> от 18.08.2025 №  7435</w:t>
      </w:r>
    </w:p>
    <w:p w14:paraId="45ADA747" w14:textId="77777777" w:rsidR="00AD3D62" w:rsidRPr="00AD3D62" w:rsidRDefault="00AD3D62" w:rsidP="00AD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14:paraId="31F7171A" w14:textId="77777777" w:rsidR="00AD3D62" w:rsidRPr="00AD3D62" w:rsidRDefault="00AD3D62" w:rsidP="00AD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D62">
        <w:rPr>
          <w:rFonts w:ascii="Times New Roman" w:eastAsia="Calibri" w:hAnsi="Times New Roman" w:cs="Times New Roman"/>
          <w:b/>
          <w:bCs/>
          <w:sz w:val="28"/>
          <w:szCs w:val="28"/>
        </w:rPr>
        <w:t>Рабочей группы по реализации</w:t>
      </w:r>
    </w:p>
    <w:p w14:paraId="6F3DFEC8" w14:textId="77777777" w:rsidR="00AD3D62" w:rsidRPr="00AD3D62" w:rsidRDefault="00AD3D62" w:rsidP="00AD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D3D6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проектов в области цифровой трансформации </w:t>
      </w:r>
    </w:p>
    <w:p w14:paraId="386443A8" w14:textId="77777777" w:rsidR="00AD3D62" w:rsidRPr="00AD3D62" w:rsidRDefault="00AD3D62" w:rsidP="00AD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D3D6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Гатчинского муниципального округа</w:t>
      </w:r>
      <w:r w:rsidRPr="00AD3D6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14:paraId="79844763" w14:textId="77777777" w:rsidR="00AD3D62" w:rsidRPr="00AD3D62" w:rsidRDefault="00AD3D62" w:rsidP="00AD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686"/>
        <w:gridCol w:w="5103"/>
      </w:tblGrid>
      <w:tr w:rsidR="00AD3D62" w:rsidRPr="00AD3D62" w14:paraId="429A1BD7" w14:textId="77777777" w:rsidTr="00AD3D62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3AC7B" w14:textId="77777777" w:rsidR="00AD3D62" w:rsidRPr="00AD3D62" w:rsidRDefault="00AD3D62" w:rsidP="00AD3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CCCEB" w14:textId="77777777" w:rsidR="00AD3D62" w:rsidRPr="00AD3D62" w:rsidRDefault="00AD3D62" w:rsidP="00AD3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0BDF" w14:textId="77777777" w:rsidR="00AD3D62" w:rsidRPr="00AD3D62" w:rsidRDefault="00AD3D62" w:rsidP="00AD3D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ru-RU"/>
              </w:rPr>
              <w:t>Должность</w:t>
            </w:r>
          </w:p>
        </w:tc>
      </w:tr>
      <w:tr w:rsidR="00AD3D62" w:rsidRPr="00AD3D62" w14:paraId="3F0BA6E1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D8EE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E36C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Председатель Рабочей группы </w:t>
            </w:r>
          </w:p>
          <w:p w14:paraId="6BB19294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(куратор проекта)</w:t>
            </w:r>
          </w:p>
          <w:p w14:paraId="16512AA2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Нещадим </w:t>
            </w:r>
          </w:p>
          <w:p w14:paraId="42DD4DDC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Людмила Николаевна</w:t>
            </w:r>
          </w:p>
          <w:p w14:paraId="3F00D5ED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B93F" w14:textId="77777777" w:rsidR="00AD3D62" w:rsidRPr="00AD3D62" w:rsidRDefault="00AD3D62" w:rsidP="00AD3D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14:paraId="289E58B1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Глава администрации Гатчинского муниципального округа</w:t>
            </w:r>
          </w:p>
          <w:p w14:paraId="5DBD379F" w14:textId="77777777" w:rsidR="00AD3D62" w:rsidRPr="00AD3D62" w:rsidRDefault="00AD3D62" w:rsidP="00AD3D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D3D62" w:rsidRPr="00AD3D62" w14:paraId="57840A58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D098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81C4D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Заместитель председателя Рабочей группы</w:t>
            </w:r>
          </w:p>
          <w:p w14:paraId="1032A1F3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(руководитель проекта)</w:t>
            </w:r>
          </w:p>
          <w:p w14:paraId="017B90F1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Никифорова Галина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20B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по экономике и цифровому развитию</w:t>
            </w:r>
          </w:p>
          <w:p w14:paraId="0E185BBD" w14:textId="77777777" w:rsidR="00AD3D62" w:rsidRPr="00AD3D62" w:rsidRDefault="00AD3D62" w:rsidP="00AD3D6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AD3D62" w:rsidRPr="00AD3D62" w14:paraId="7CA56C18" w14:textId="77777777" w:rsidTr="00AD3D62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C402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Члены рабочей группы</w:t>
            </w:r>
          </w:p>
        </w:tc>
      </w:tr>
      <w:tr w:rsidR="00AD3D62" w:rsidRPr="00AD3D62" w14:paraId="1DFE0C77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E028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46014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Супренок Александр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E1B7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Заместитель главы администрации по жилищно-коммунальному и дорожному хозяйству </w:t>
            </w:r>
          </w:p>
        </w:tc>
      </w:tr>
      <w:tr w:rsidR="00AD3D62" w:rsidRPr="00AD3D62" w14:paraId="3BF1A5A9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E2AF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28EC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Титова Мария Леонидовна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94F1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по развитию сферы культуры, туризма и сохранения культурного наследия-председатель комитета по культуре и туризму</w:t>
            </w:r>
          </w:p>
        </w:tc>
      </w:tr>
      <w:tr w:rsidR="00AD3D62" w:rsidRPr="00AD3D62" w14:paraId="4F5F8E54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2281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8E1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Носков Илья Вениаминович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29C0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bidi="ru-RU"/>
              </w:rPr>
              <w:t>Заместитель главы администрации по финансовой политике и муниципальному контролю</w:t>
            </w:r>
          </w:p>
        </w:tc>
      </w:tr>
      <w:tr w:rsidR="00AD3D62" w:rsidRPr="00AD3D62" w14:paraId="3FB5ACF2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15B8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1E83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Погосян Тигран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84EA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по строительству</w:t>
            </w:r>
          </w:p>
        </w:tc>
      </w:tr>
      <w:tr w:rsidR="00AD3D62" w:rsidRPr="00AD3D62" w14:paraId="286A1471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92A3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3F12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Мясникова </w:t>
            </w:r>
          </w:p>
          <w:p w14:paraId="6F2676CB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Ольга Павловна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8411C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Заместитель главы администрации </w:t>
            </w:r>
          </w:p>
          <w:p w14:paraId="1ED6904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по местному самоуправлению и внутренней политике</w:t>
            </w:r>
          </w:p>
        </w:tc>
      </w:tr>
      <w:tr w:rsidR="00AD3D62" w:rsidRPr="00AD3D62" w14:paraId="21EB4692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F750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7DBF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Куделя </w:t>
            </w:r>
          </w:p>
          <w:p w14:paraId="0A1EDF62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Наталья Геннадьевна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C61A8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по общим вопросам</w:t>
            </w:r>
          </w:p>
        </w:tc>
      </w:tr>
      <w:tr w:rsidR="00AD3D62" w:rsidRPr="00AD3D62" w14:paraId="3BB3BA0A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0F07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5E07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Ковыляк Сергей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0E42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по имущественному комплексу</w:t>
            </w:r>
          </w:p>
        </w:tc>
      </w:tr>
      <w:tr w:rsidR="00AD3D62" w:rsidRPr="00AD3D62" w14:paraId="4ADECC43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F715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DE95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Авдеев Игорь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E101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по вопросам безопасности</w:t>
            </w:r>
          </w:p>
        </w:tc>
      </w:tr>
      <w:tr w:rsidR="00AD3D62" w:rsidRPr="00AD3D62" w14:paraId="3315CB52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0B91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BA2B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Иванов Павел Викторович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865F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по развитию социальной сферы</w:t>
            </w:r>
          </w:p>
        </w:tc>
      </w:tr>
      <w:tr w:rsidR="00AD3D62" w:rsidRPr="00AD3D62" w14:paraId="27C80F7E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D656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A15E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Шевырталова Елена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8438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Заместитель главы администрации по территориальному развитию и градостроительной деятельности</w:t>
            </w:r>
          </w:p>
        </w:tc>
      </w:tr>
      <w:tr w:rsidR="00AD3D62" w:rsidRPr="00AD3D62" w14:paraId="508BECD5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22A0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236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Пименов</w:t>
            </w:r>
          </w:p>
          <w:p w14:paraId="1E02E0A4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Сергей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0AC3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комитета по физической культуре, спорту, туризму и молодежной политике </w:t>
            </w:r>
          </w:p>
        </w:tc>
      </w:tr>
      <w:tr w:rsidR="00AD3D62" w:rsidRPr="00AD3D62" w14:paraId="63B53DB6" w14:textId="77777777" w:rsidTr="00AD3D62">
        <w:trPr>
          <w:trHeight w:val="7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9766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1ECBC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Шутова Марина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3C97A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комитета образования </w:t>
            </w:r>
          </w:p>
        </w:tc>
      </w:tr>
      <w:tr w:rsidR="00AD3D62" w:rsidRPr="00AD3D62" w14:paraId="06B8003E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5AA4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122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Степанов Александр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546F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комитета строительству администрации </w:t>
            </w:r>
          </w:p>
        </w:tc>
      </w:tr>
      <w:tr w:rsidR="00AD3D62" w:rsidRPr="00AD3D62" w14:paraId="44C536CB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FCCD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19BD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Орехова</w:t>
            </w:r>
          </w:p>
          <w:p w14:paraId="55D05C9F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Любовь Ивановна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2E5B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комитета финансов </w:t>
            </w:r>
          </w:p>
        </w:tc>
      </w:tr>
      <w:tr w:rsidR="00AD3D62" w:rsidRPr="00AD3D62" w14:paraId="553925A8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EC80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D3C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Ярцева Ольга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34A3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комитета цифрового развития </w:t>
            </w:r>
          </w:p>
        </w:tc>
      </w:tr>
      <w:tr w:rsidR="00AD3D62" w:rsidRPr="00AD3D62" w14:paraId="0FD68490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9313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4E8BD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Беляев Александр Иванович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744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муниципального контроля</w:t>
            </w:r>
          </w:p>
        </w:tc>
      </w:tr>
      <w:tr w:rsidR="00AD3D62" w:rsidRPr="00AD3D62" w14:paraId="131006CA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47B4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917E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Павлов Игорь Васильевич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6518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по местному самоуправлению</w:t>
            </w:r>
          </w:p>
        </w:tc>
      </w:tr>
      <w:tr w:rsidR="00AD3D62" w:rsidRPr="00AD3D62" w14:paraId="5EECD1BF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2848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3524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Панарин Евгений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5787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</w:tr>
      <w:tr w:rsidR="00AD3D62" w:rsidRPr="00AD3D62" w14:paraId="2B9016FE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8852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75E5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Кузнецова Ирина Геннадьевна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D6A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юридического обеспечения</w:t>
            </w:r>
          </w:p>
        </w:tc>
      </w:tr>
      <w:tr w:rsidR="00AD3D62" w:rsidRPr="00AD3D62" w14:paraId="60301E60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E304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FB01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Аввакумов Александр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1414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по управлению имуществом</w:t>
            </w:r>
          </w:p>
        </w:tc>
      </w:tr>
      <w:tr w:rsidR="00AD3D62" w:rsidRPr="00AD3D62" w14:paraId="2CE03C17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4448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5E3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Косачева Марина Эдуардовна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3893" w14:textId="77777777" w:rsidR="00AD3D62" w:rsidRPr="00AD3D62" w:rsidRDefault="00AD3D62" w:rsidP="00AD3D62">
            <w:pPr>
              <w:widowControl w:val="0"/>
              <w:autoSpaceDE w:val="0"/>
              <w:autoSpaceDN w:val="0"/>
              <w:spacing w:after="0" w:line="256" w:lineRule="auto"/>
              <w:ind w:left="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комитета по жилищно-коммунальному хозяйству </w:t>
            </w:r>
          </w:p>
        </w:tc>
      </w:tr>
      <w:tr w:rsidR="00AD3D62" w:rsidRPr="00AD3D62" w14:paraId="0D0AF457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0C48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FC6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Терехина Ольга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B183" w14:textId="77777777" w:rsidR="00AD3D62" w:rsidRPr="00AD3D62" w:rsidRDefault="00AD3D62" w:rsidP="00AD3D62">
            <w:pPr>
              <w:widowControl w:val="0"/>
              <w:autoSpaceDE w:val="0"/>
              <w:autoSpaceDN w:val="0"/>
              <w:spacing w:after="0" w:line="256" w:lineRule="auto"/>
              <w:ind w:left="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комитета жилищно-коммунального хозяйства по экономике, дорожному хозяйству и благоустройству</w:t>
            </w:r>
          </w:p>
        </w:tc>
      </w:tr>
      <w:tr w:rsidR="00AD3D62" w:rsidRPr="00AD3D62" w14:paraId="60FF80EF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69EB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650B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Иванова Екатерина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91676" w14:textId="77777777" w:rsidR="00AD3D62" w:rsidRPr="00AD3D62" w:rsidRDefault="00AD3D62" w:rsidP="00AD3D62">
            <w:pPr>
              <w:widowControl w:val="0"/>
              <w:autoSpaceDE w:val="0"/>
              <w:autoSpaceDN w:val="0"/>
              <w:spacing w:after="0" w:line="256" w:lineRule="auto"/>
              <w:ind w:left="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комитета по архитектуре и градостроительной деятельности</w:t>
            </w:r>
          </w:p>
        </w:tc>
      </w:tr>
      <w:tr w:rsidR="00AD3D62" w:rsidRPr="00AD3D62" w14:paraId="4AE3540E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4962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1869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Соколова Анна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32585" w14:textId="77777777" w:rsidR="00AD3D62" w:rsidRPr="00AD3D62" w:rsidRDefault="00AD3D62" w:rsidP="00AD3D62">
            <w:pPr>
              <w:widowControl w:val="0"/>
              <w:autoSpaceDE w:val="0"/>
              <w:autoSpaceDN w:val="0"/>
              <w:spacing w:after="0" w:line="256" w:lineRule="auto"/>
              <w:ind w:left="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социальной поддержки населения управления по социально-демографическим вопросам</w:t>
            </w:r>
          </w:p>
        </w:tc>
      </w:tr>
      <w:tr w:rsidR="00AD3D62" w:rsidRPr="00AD3D62" w14:paraId="184BF265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76C7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740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Журишкин</w:t>
            </w:r>
          </w:p>
          <w:p w14:paraId="6D41122C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Андрей Анатольевич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315E5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информационного обеспечения комитета цифрового развития </w:t>
            </w:r>
          </w:p>
        </w:tc>
      </w:tr>
      <w:tr w:rsidR="00AD3D62" w:rsidRPr="00AD3D62" w14:paraId="7F48265B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E70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4F0B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Казанцев Владимир Валерьевич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4977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 муниципальными закупками</w:t>
            </w:r>
          </w:p>
        </w:tc>
      </w:tr>
      <w:tr w:rsidR="00AD3D62" w:rsidRPr="00AD3D62" w14:paraId="03C684E9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5FE2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071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Чертов Андрей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FDAB8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МКУ</w:t>
            </w:r>
            <w:r w:rsidRPr="00AD3D62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«Муниципальный</w:t>
            </w:r>
            <w:r w:rsidRPr="00AD3D62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центр</w:t>
            </w:r>
            <w:r w:rsidRPr="00AD3D62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управления,</w:t>
            </w:r>
            <w:r w:rsidRPr="00AD3D62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</w:t>
            </w:r>
            <w:r w:rsidRPr="00AD3D62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D3D62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гражданской</w:t>
            </w:r>
            <w:r w:rsidRPr="00AD3D62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защиты населения» Гатчинского муниципального округа</w:t>
            </w:r>
          </w:p>
        </w:tc>
      </w:tr>
      <w:tr w:rsidR="00AD3D62" w:rsidRPr="00AD3D62" w14:paraId="4C95BD81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9DBB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10CE4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Кузьмин Вячеслав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4758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Единой дежурно-диспетчерской службы ЕДДС</w:t>
            </w:r>
          </w:p>
        </w:tc>
      </w:tr>
      <w:tr w:rsidR="00AD3D62" w:rsidRPr="00AD3D62" w14:paraId="4B40B103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E318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BD267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Бойцов Александр Сергеевич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3AC94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И. о. директора МКУ «Управление строительства Гатчинского муниципального округа»</w:t>
            </w:r>
          </w:p>
        </w:tc>
      </w:tr>
      <w:tr w:rsidR="00AD3D62" w:rsidRPr="00AD3D62" w14:paraId="1FC8D82D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94B0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BDA2F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Тахтай Алексей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2A65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МУП «Тепловые сети»</w:t>
            </w:r>
          </w:p>
          <w:p w14:paraId="01DD3F0F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г. Гатчина</w:t>
            </w:r>
          </w:p>
        </w:tc>
      </w:tr>
      <w:tr w:rsidR="00AD3D62" w:rsidRPr="00AD3D62" w14:paraId="52CD496E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F2E4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FCAE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Солоп Станислав Петрович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6FC3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МУП «Водоканал» г. Гатчина</w:t>
            </w:r>
          </w:p>
        </w:tc>
      </w:tr>
      <w:tr w:rsidR="00AD3D62" w:rsidRPr="00AD3D62" w14:paraId="77D029A3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E6A4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E7B6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Волкова Любовь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0B8F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МАУ «Электросеть» Гатчинского муниципального округа</w:t>
            </w:r>
          </w:p>
        </w:tc>
      </w:tr>
      <w:tr w:rsidR="00AD3D62" w:rsidRPr="00AD3D62" w14:paraId="47F886F7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575E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5C15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Рящин Владимир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6E8B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МБУ «УБДХ» </w:t>
            </w:r>
          </w:p>
        </w:tc>
      </w:tr>
      <w:tr w:rsidR="00AD3D62" w:rsidRPr="00AD3D62" w14:paraId="0BE74A44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7B9D" w14:textId="77777777" w:rsidR="00AD3D62" w:rsidRPr="00AD3D62" w:rsidRDefault="00AD3D62" w:rsidP="00AD3D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8ED42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Салюк Ольга Александровна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2D1CB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МБУ «АПЦ»</w:t>
            </w:r>
          </w:p>
        </w:tc>
      </w:tr>
      <w:tr w:rsidR="00AD3D62" w:rsidRPr="00AD3D62" w14:paraId="3D051DF7" w14:textId="77777777" w:rsidTr="00AD3D6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CD5F" w14:textId="77777777" w:rsidR="00AD3D62" w:rsidRPr="00AD3D62" w:rsidRDefault="00AD3D62" w:rsidP="00AD3D6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97F8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D3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Секретарь Рабочей группы Трофимова Анна Алексеевна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1D27E" w14:textId="77777777" w:rsidR="00AD3D62" w:rsidRPr="00AD3D62" w:rsidRDefault="00AD3D62" w:rsidP="00AD3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D6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развития цифровых технологий комитета цифрового развития</w:t>
            </w:r>
          </w:p>
        </w:tc>
      </w:tr>
    </w:tbl>
    <w:p w14:paraId="085B5FAE" w14:textId="77777777" w:rsidR="00AD3D62" w:rsidRPr="00AD3D62" w:rsidRDefault="00AD3D62" w:rsidP="00AD3D6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194"/>
    <w:multiLevelType w:val="hybridMultilevel"/>
    <w:tmpl w:val="7F9E635E"/>
    <w:lvl w:ilvl="0" w:tplc="6368217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672A"/>
    <w:multiLevelType w:val="hybridMultilevel"/>
    <w:tmpl w:val="A5F4F6A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427BC"/>
    <w:multiLevelType w:val="multilevel"/>
    <w:tmpl w:val="436E373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</w:lvl>
    <w:lvl w:ilvl="3">
      <w:start w:val="1"/>
      <w:numFmt w:val="decimal"/>
      <w:isLgl/>
      <w:lvlText w:val="%1.%2.%3.%4."/>
      <w:lvlJc w:val="left"/>
      <w:pPr>
        <w:ind w:left="3096" w:hanging="1080"/>
      </w:pPr>
    </w:lvl>
    <w:lvl w:ilvl="4">
      <w:start w:val="1"/>
      <w:numFmt w:val="decimal"/>
      <w:isLgl/>
      <w:lvlText w:val="%1.%2.%3.%4.%5."/>
      <w:lvlJc w:val="left"/>
      <w:pPr>
        <w:ind w:left="3648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472" w:hanging="1800"/>
      </w:pPr>
    </w:lvl>
    <w:lvl w:ilvl="7">
      <w:start w:val="1"/>
      <w:numFmt w:val="decimal"/>
      <w:isLgl/>
      <w:lvlText w:val="%1.%2.%3.%4.%5.%6.%7.%8."/>
      <w:lvlJc w:val="left"/>
      <w:pPr>
        <w:ind w:left="6024" w:hanging="1800"/>
      </w:pPr>
    </w:lvl>
    <w:lvl w:ilvl="8">
      <w:start w:val="1"/>
      <w:numFmt w:val="decimal"/>
      <w:isLgl/>
      <w:lvlText w:val="%1.%2.%3.%4.%5.%6.%7.%8.%9."/>
      <w:lvlJc w:val="left"/>
      <w:pPr>
        <w:ind w:left="6936" w:hanging="2160"/>
      </w:pPr>
    </w:lvl>
  </w:abstractNum>
  <w:abstractNum w:abstractNumId="3" w15:restartNumberingAfterBreak="0">
    <w:nsid w:val="769211B7"/>
    <w:multiLevelType w:val="hybridMultilevel"/>
    <w:tmpl w:val="A5F4F6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5771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06510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8521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1611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064FD"/>
    <w:rsid w:val="00791485"/>
    <w:rsid w:val="00883CA0"/>
    <w:rsid w:val="009279DD"/>
    <w:rsid w:val="0096086D"/>
    <w:rsid w:val="0098363E"/>
    <w:rsid w:val="009A02ED"/>
    <w:rsid w:val="00AD093D"/>
    <w:rsid w:val="00AD3D62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AD3D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1706</Words>
  <Characters>9725</Characters>
  <Application>Microsoft Office Word</Application>
  <DocSecurity>0</DocSecurity>
  <Lines>81</Lines>
  <Paragraphs>22</Paragraphs>
  <ScaleCrop>false</ScaleCrop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2025-08-19T08:10:00Z</dcterms:created>
  <dcterms:modified xsi:type="dcterms:W3CDTF">2025-08-19T08:10:00Z</dcterms:modified>
</cp:coreProperties>
</file>