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3BCD" w14:textId="77777777" w:rsidR="00D93663" w:rsidRPr="00D93663" w:rsidRDefault="00D93663" w:rsidP="00D93663">
      <w:pPr>
        <w:spacing w:after="160" w:line="259" w:lineRule="auto"/>
        <w:jc w:val="center"/>
        <w:rPr>
          <w:rFonts w:ascii="Calibri" w:eastAsia="Calibri" w:hAnsi="Calibri" w:cs="Times New Roman"/>
          <w:sz w:val="28"/>
          <w:szCs w:val="28"/>
        </w:rPr>
      </w:pPr>
      <w:r w:rsidRPr="00D93663">
        <w:rPr>
          <w:rFonts w:ascii="Times New Roman" w:eastAsia="Calibri" w:hAnsi="Times New Roman" w:cs="Times New Roman"/>
          <w:b/>
          <w:noProof/>
          <w:lang w:eastAsia="ru-RU"/>
        </w:rPr>
        <w:drawing>
          <wp:inline distT="0" distB="0" distL="0" distR="0" wp14:anchorId="5C581AE9" wp14:editId="005A7243">
            <wp:extent cx="600075" cy="7429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5AD102A9" w14:textId="77777777" w:rsidR="00D93663" w:rsidRPr="00D93663" w:rsidRDefault="00D93663" w:rsidP="00D93663">
      <w:pPr>
        <w:spacing w:after="160" w:line="259" w:lineRule="auto"/>
        <w:jc w:val="center"/>
        <w:rPr>
          <w:rFonts w:ascii="Calibri" w:eastAsia="Calibri" w:hAnsi="Calibri" w:cs="Times New Roman"/>
          <w:sz w:val="2"/>
          <w:szCs w:val="2"/>
        </w:rPr>
      </w:pPr>
    </w:p>
    <w:p w14:paraId="1F5FE969" w14:textId="77777777" w:rsidR="00D93663" w:rsidRPr="00D93663" w:rsidRDefault="00D93663" w:rsidP="00D93663">
      <w:pPr>
        <w:widowControl w:val="0"/>
        <w:spacing w:after="0" w:line="240" w:lineRule="auto"/>
        <w:jc w:val="center"/>
        <w:rPr>
          <w:rFonts w:ascii="Times New Roman" w:eastAsia="Arial" w:hAnsi="Times New Roman" w:cs="Times New Roman"/>
          <w:sz w:val="24"/>
          <w:szCs w:val="24"/>
          <w:lang w:bidi="ru-RU"/>
        </w:rPr>
      </w:pPr>
      <w:r w:rsidRPr="00D93663">
        <w:rPr>
          <w:rFonts w:ascii="Times New Roman" w:eastAsia="Arial" w:hAnsi="Times New Roman" w:cs="Times New Roman"/>
          <w:sz w:val="24"/>
          <w:szCs w:val="24"/>
          <w:lang w:bidi="ru-RU"/>
        </w:rPr>
        <w:t>АДМИНИСТРАЦИЯ ГАТЧИНСКОГО МУНИЦИПАЛЬНОГО ОКРУГА</w:t>
      </w:r>
    </w:p>
    <w:p w14:paraId="3D8A16B8" w14:textId="77777777" w:rsidR="00D93663" w:rsidRPr="00D93663" w:rsidRDefault="00D93663" w:rsidP="00D93663">
      <w:pPr>
        <w:widowControl w:val="0"/>
        <w:spacing w:after="0" w:line="240" w:lineRule="auto"/>
        <w:jc w:val="center"/>
        <w:rPr>
          <w:rFonts w:ascii="Times New Roman" w:eastAsia="Arial" w:hAnsi="Times New Roman" w:cs="Times New Roman"/>
          <w:sz w:val="24"/>
          <w:szCs w:val="24"/>
          <w:lang w:bidi="ru-RU"/>
        </w:rPr>
      </w:pPr>
      <w:r w:rsidRPr="00D93663">
        <w:rPr>
          <w:rFonts w:ascii="Times New Roman" w:eastAsia="Arial" w:hAnsi="Times New Roman" w:cs="Times New Roman"/>
          <w:sz w:val="24"/>
          <w:szCs w:val="24"/>
          <w:lang w:bidi="ru-RU"/>
        </w:rPr>
        <w:t>ЛЕНИНГРАДСКОЙ ОБЛАСТИ</w:t>
      </w:r>
    </w:p>
    <w:p w14:paraId="759665CF" w14:textId="77777777" w:rsidR="00D93663" w:rsidRPr="00D93663" w:rsidRDefault="00D93663" w:rsidP="00D93663">
      <w:pPr>
        <w:widowControl w:val="0"/>
        <w:spacing w:after="0" w:line="100" w:lineRule="atLeast"/>
        <w:jc w:val="center"/>
        <w:rPr>
          <w:rFonts w:ascii="Times New Roman" w:eastAsia="Arial" w:hAnsi="Times New Roman" w:cs="Times New Roman"/>
          <w:sz w:val="28"/>
          <w:szCs w:val="28"/>
          <w:lang w:bidi="ru-RU"/>
        </w:rPr>
      </w:pPr>
    </w:p>
    <w:p w14:paraId="25CCB5A7" w14:textId="77777777" w:rsidR="00D93663" w:rsidRPr="00D93663" w:rsidRDefault="00D93663" w:rsidP="00D93663">
      <w:pPr>
        <w:keepNext/>
        <w:keepLines/>
        <w:widowControl w:val="0"/>
        <w:spacing w:after="0" w:line="100" w:lineRule="atLeast"/>
        <w:jc w:val="center"/>
        <w:outlineLvl w:val="1"/>
        <w:rPr>
          <w:rFonts w:ascii="Times New Roman" w:eastAsia="Arial" w:hAnsi="Times New Roman" w:cs="Times New Roman"/>
          <w:b/>
          <w:bCs/>
          <w:sz w:val="28"/>
          <w:szCs w:val="28"/>
          <w:lang w:bidi="ru-RU"/>
        </w:rPr>
      </w:pPr>
      <w:r w:rsidRPr="00D93663">
        <w:rPr>
          <w:rFonts w:ascii="Times New Roman" w:eastAsia="Arial" w:hAnsi="Times New Roman" w:cs="Times New Roman"/>
          <w:b/>
          <w:bCs/>
          <w:sz w:val="28"/>
          <w:szCs w:val="28"/>
          <w:lang w:bidi="ru-RU"/>
        </w:rPr>
        <w:t>П О С Т А Н О В Л Е Н И Е</w:t>
      </w:r>
    </w:p>
    <w:p w14:paraId="3961A075" w14:textId="77777777" w:rsidR="00D93663" w:rsidRPr="00D93663" w:rsidRDefault="00D93663" w:rsidP="00D93663">
      <w:pPr>
        <w:spacing w:after="0" w:line="240" w:lineRule="auto"/>
        <w:rPr>
          <w:rFonts w:ascii="Times New Roman" w:eastAsia="Times New Roman" w:hAnsi="Times New Roman" w:cs="Times New Roman"/>
          <w:b/>
          <w:sz w:val="24"/>
          <w:szCs w:val="24"/>
          <w:lang w:eastAsia="ru-RU"/>
        </w:rPr>
      </w:pPr>
    </w:p>
    <w:p w14:paraId="71558BB5" w14:textId="77777777" w:rsidR="00D93663" w:rsidRPr="00D93663" w:rsidRDefault="00D93663" w:rsidP="00D936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D93663">
        <w:rPr>
          <w:rFonts w:ascii="Times New Roman" w:eastAsia="Times New Roman" w:hAnsi="Times New Roman" w:cs="Times New Roman"/>
          <w:sz w:val="24"/>
          <w:szCs w:val="24"/>
          <w:lang w:eastAsia="ru-RU"/>
        </w:rPr>
        <w:t>От  18</w:t>
      </w:r>
      <w:proofErr w:type="gramEnd"/>
      <w:r w:rsidRPr="00D93663">
        <w:rPr>
          <w:rFonts w:ascii="Times New Roman" w:eastAsia="Times New Roman" w:hAnsi="Times New Roman" w:cs="Times New Roman"/>
          <w:sz w:val="24"/>
          <w:szCs w:val="24"/>
          <w:lang w:eastAsia="ru-RU"/>
        </w:rPr>
        <w:t>.08.2025</w:t>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r>
      <w:r w:rsidRPr="00D93663">
        <w:rPr>
          <w:rFonts w:ascii="Times New Roman" w:eastAsia="Times New Roman" w:hAnsi="Times New Roman" w:cs="Times New Roman"/>
          <w:sz w:val="24"/>
          <w:szCs w:val="24"/>
          <w:lang w:eastAsia="ru-RU"/>
        </w:rPr>
        <w:tab/>
        <w:t>№ 7436</w:t>
      </w:r>
    </w:p>
    <w:p w14:paraId="79DD8B79" w14:textId="77777777" w:rsidR="00D93663" w:rsidRPr="00D93663" w:rsidRDefault="00D93663" w:rsidP="00D936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33C9060" w14:textId="77777777" w:rsidR="00D93663" w:rsidRPr="00D93663" w:rsidRDefault="00D93663" w:rsidP="00D936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D93663">
        <w:rPr>
          <w:rFonts w:ascii="Times New Roman" w:eastAsia="Times New Roman" w:hAnsi="Times New Roman" w:cs="Times New Roman"/>
          <w:sz w:val="24"/>
          <w:szCs w:val="24"/>
          <w:lang w:eastAsia="ru-RU"/>
        </w:rPr>
        <w:t xml:space="preserve">Об утверждении </w:t>
      </w:r>
      <w:r w:rsidRPr="00D93663">
        <w:rPr>
          <w:rFonts w:ascii="Times New Roman" w:eastAsia="Times New Roman" w:hAnsi="Times New Roman" w:cs="Times New Roman"/>
          <w:bCs/>
          <w:sz w:val="24"/>
          <w:szCs w:val="24"/>
          <w:lang w:eastAsia="ru-RU"/>
        </w:rPr>
        <w:t>административного регламента</w:t>
      </w:r>
    </w:p>
    <w:p w14:paraId="057B909D" w14:textId="77777777" w:rsidR="00D93663" w:rsidRPr="00D93663" w:rsidRDefault="00D93663" w:rsidP="00D936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D93663">
        <w:rPr>
          <w:rFonts w:ascii="Times New Roman" w:eastAsia="Times New Roman" w:hAnsi="Times New Roman" w:cs="Times New Roman"/>
          <w:bCs/>
          <w:sz w:val="24"/>
          <w:szCs w:val="24"/>
          <w:lang w:eastAsia="ru-RU"/>
        </w:rPr>
        <w:t>по предоставлению муниципальной услуги</w:t>
      </w:r>
    </w:p>
    <w:p w14:paraId="7067936D"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3663">
        <w:rPr>
          <w:rFonts w:ascii="Times New Roman" w:eastAsia="Times New Roman" w:hAnsi="Times New Roman" w:cs="Times New Roman"/>
          <w:bCs/>
          <w:sz w:val="24"/>
          <w:szCs w:val="24"/>
          <w:lang w:eastAsia="ru-RU"/>
        </w:rPr>
        <w:t>«Выдача разрешений на установку и эксплуатацию</w:t>
      </w:r>
    </w:p>
    <w:p w14:paraId="508FA5DF"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3663">
        <w:rPr>
          <w:rFonts w:ascii="Times New Roman" w:eastAsia="Times New Roman" w:hAnsi="Times New Roman" w:cs="Times New Roman"/>
          <w:bCs/>
          <w:sz w:val="24"/>
          <w:szCs w:val="24"/>
          <w:lang w:eastAsia="ru-RU"/>
        </w:rPr>
        <w:t xml:space="preserve">рекламных конструкций на территории </w:t>
      </w:r>
    </w:p>
    <w:p w14:paraId="31DB3DCB"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3663">
        <w:rPr>
          <w:rFonts w:ascii="Times New Roman" w:eastAsia="Times New Roman" w:hAnsi="Times New Roman" w:cs="Times New Roman"/>
          <w:bCs/>
          <w:sz w:val="24"/>
          <w:szCs w:val="24"/>
          <w:lang w:eastAsia="ru-RU"/>
        </w:rPr>
        <w:t xml:space="preserve">Гатчинского муниципального округа </w:t>
      </w:r>
    </w:p>
    <w:p w14:paraId="42DE7029"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3663">
        <w:rPr>
          <w:rFonts w:ascii="Times New Roman" w:eastAsia="Times New Roman" w:hAnsi="Times New Roman" w:cs="Times New Roman"/>
          <w:bCs/>
          <w:sz w:val="24"/>
          <w:szCs w:val="24"/>
          <w:lang w:eastAsia="ru-RU"/>
        </w:rPr>
        <w:t xml:space="preserve">Ленинградской области, аннулирование </w:t>
      </w:r>
    </w:p>
    <w:p w14:paraId="6A819F7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4"/>
          <w:szCs w:val="24"/>
          <w:lang w:eastAsia="ru-RU"/>
        </w:rPr>
        <w:t>ранее выданных разрешений»</w:t>
      </w:r>
    </w:p>
    <w:p w14:paraId="09CECE5B" w14:textId="77777777" w:rsidR="00D93663" w:rsidRPr="00D93663" w:rsidRDefault="00D93663" w:rsidP="00D936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DCF28C9" w14:textId="77777777" w:rsidR="00D93663" w:rsidRPr="00D93663" w:rsidRDefault="00D93663" w:rsidP="00D936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F5C9BE8" w14:textId="77777777" w:rsidR="00D93663" w:rsidRPr="00D93663" w:rsidRDefault="00D93663" w:rsidP="00D93663">
      <w:pPr>
        <w:tabs>
          <w:tab w:val="num" w:pos="360"/>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соответствии со ст. 19 Федерального закона от 13.03.2006 №38-Ф3 «О рекламе», Федеральным законом от 27.07.2010 № 210-ФЗ «Об организации предоставления государственных и муниципальных услуг», со ст. 16 Федерального закона от 06.10.2003 № 131-ФЗ «Об общих принципах организации местного самоуправления в Российской Федерации», руководствуясь постановлением администрации Гатчинского муниципального района от 28.12.2024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4ED5FAE8" w14:textId="77777777" w:rsidR="00D93663" w:rsidRPr="00D93663" w:rsidRDefault="00D93663" w:rsidP="00D93663">
      <w:pPr>
        <w:tabs>
          <w:tab w:val="num" w:pos="360"/>
        </w:tabs>
        <w:spacing w:after="0" w:line="240" w:lineRule="auto"/>
        <w:rPr>
          <w:rFonts w:ascii="Times New Roman" w:eastAsia="Times New Roman" w:hAnsi="Times New Roman" w:cs="Times New Roman"/>
          <w:b/>
          <w:sz w:val="28"/>
          <w:szCs w:val="28"/>
          <w:lang w:eastAsia="ru-RU"/>
        </w:rPr>
      </w:pPr>
      <w:r w:rsidRPr="00D93663">
        <w:rPr>
          <w:rFonts w:ascii="Times New Roman" w:eastAsia="Times New Roman" w:hAnsi="Times New Roman" w:cs="Times New Roman"/>
          <w:b/>
          <w:sz w:val="28"/>
          <w:szCs w:val="28"/>
          <w:lang w:eastAsia="ru-RU"/>
        </w:rPr>
        <w:t>ПОСТАНОВЛЯЕТ:</w:t>
      </w:r>
    </w:p>
    <w:p w14:paraId="02077837"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D93663">
        <w:rPr>
          <w:rFonts w:ascii="Times New Roman" w:eastAsia="Times New Roman" w:hAnsi="Times New Roman" w:cs="Times New Roman"/>
          <w:bCs/>
          <w:sz w:val="28"/>
          <w:szCs w:val="28"/>
          <w:lang w:eastAsia="ru-RU"/>
        </w:rPr>
        <w:t>Выдача разрешений на установку и эксплуатацию рекламных конструкций на территории Гатчинского муниципального округа Ленинградской области, аннулирование ранее выданных разрешений</w:t>
      </w:r>
      <w:r w:rsidRPr="00D93663">
        <w:rPr>
          <w:rFonts w:ascii="Times New Roman" w:eastAsia="Times New Roman" w:hAnsi="Times New Roman" w:cs="Times New Roman"/>
          <w:sz w:val="28"/>
          <w:szCs w:val="28"/>
          <w:lang w:eastAsia="ru-RU"/>
        </w:rPr>
        <w:t>» согласно приложению.</w:t>
      </w:r>
    </w:p>
    <w:p w14:paraId="739B98F7"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Признать утратившим силу постановление администрации Гатчинского муниципального района от 25.12.2024 №6506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Гатчинского муниципального округа Ленинградской области, аннулирование ранее выданных разрешений»».</w:t>
      </w:r>
    </w:p>
    <w:p w14:paraId="33482469"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71A9911B"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lastRenderedPageBreak/>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1130A528" w14:textId="77777777" w:rsidR="00D93663" w:rsidRPr="00D93663" w:rsidRDefault="00D93663" w:rsidP="00D93663">
      <w:pPr>
        <w:spacing w:after="0" w:line="240" w:lineRule="exact"/>
        <w:jc w:val="both"/>
        <w:rPr>
          <w:rFonts w:ascii="Times New Roman" w:eastAsia="Times New Roman" w:hAnsi="Times New Roman" w:cs="Times New Roman"/>
          <w:sz w:val="26"/>
          <w:szCs w:val="26"/>
          <w:lang w:eastAsia="ru-RU"/>
        </w:rPr>
      </w:pPr>
    </w:p>
    <w:p w14:paraId="123CBC30" w14:textId="77777777" w:rsidR="00D93663" w:rsidRPr="00D93663" w:rsidRDefault="00D93663" w:rsidP="00D93663">
      <w:pPr>
        <w:spacing w:after="0" w:line="240" w:lineRule="exact"/>
        <w:jc w:val="both"/>
        <w:rPr>
          <w:rFonts w:ascii="Times New Roman" w:eastAsia="Times New Roman" w:hAnsi="Times New Roman" w:cs="Times New Roman"/>
          <w:sz w:val="26"/>
          <w:szCs w:val="26"/>
          <w:lang w:eastAsia="ru-RU"/>
        </w:rPr>
      </w:pPr>
    </w:p>
    <w:p w14:paraId="3F0C29F2" w14:textId="77777777" w:rsidR="00D93663" w:rsidRPr="00D93663" w:rsidRDefault="00D93663" w:rsidP="00D93663">
      <w:pPr>
        <w:spacing w:after="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Глава администрации</w:t>
      </w:r>
    </w:p>
    <w:p w14:paraId="50B1FEB5"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r w:rsidRPr="00D93663">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D93663">
        <w:rPr>
          <w:rFonts w:ascii="Times New Roman" w:eastAsia="Times New Roman" w:hAnsi="Times New Roman" w:cs="Times New Roman"/>
          <w:sz w:val="28"/>
          <w:szCs w:val="28"/>
          <w:lang w:eastAsia="ru-RU"/>
        </w:rPr>
        <w:t>Нещадим</w:t>
      </w:r>
      <w:proofErr w:type="spellEnd"/>
    </w:p>
    <w:p w14:paraId="57853EC5"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DC5DD51"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1AC8266C"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B76C758"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66CA20BB"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735694C0"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5B957C64"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10D1DEE0"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5E5FE2FB"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1F93AC73"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7F4B7584"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CE83C9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44686B01"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74DDE784"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007B136"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42261AA4"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4AD8DDFF"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7CC94DA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51B4436D"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B8B84F1"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277CAF3"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48B184FF"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5D4817BC"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31C363C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FD6E8DD"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62B02287"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1A29706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42C92330"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3957BC2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75D93A11"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9959696"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6ABECE6F"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35025F47"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370DF04C"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CC874B8"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13279E8"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87B8290"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254C9A84"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6D0896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9331666"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7EEF776"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75982A61"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699EB423"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87187F2"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0679119B"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lang w:eastAsia="ru-RU"/>
        </w:rPr>
      </w:pPr>
    </w:p>
    <w:p w14:paraId="6DA50DBF" w14:textId="77777777" w:rsidR="00D93663" w:rsidRPr="00D93663" w:rsidRDefault="00D93663" w:rsidP="00D936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Иванова Екатерина Анатольевна</w:t>
      </w:r>
    </w:p>
    <w:p w14:paraId="700D3931" w14:textId="77777777" w:rsidR="00D93663" w:rsidRPr="00D93663" w:rsidRDefault="00D93663" w:rsidP="00D93663">
      <w:pPr>
        <w:widowControl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D93663">
        <w:rPr>
          <w:rFonts w:ascii="Times New Roman" w:eastAsia="Times New Roman" w:hAnsi="Times New Roman" w:cs="Times New Roman"/>
          <w:lang w:eastAsia="ru-RU"/>
        </w:rPr>
        <w:t xml:space="preserve">Приложение </w:t>
      </w:r>
    </w:p>
    <w:p w14:paraId="465800B7" w14:textId="77777777" w:rsidR="00D93663" w:rsidRPr="00D93663" w:rsidRDefault="00D93663" w:rsidP="00D93663">
      <w:pPr>
        <w:spacing w:after="0" w:line="240" w:lineRule="auto"/>
        <w:jc w:val="right"/>
        <w:rPr>
          <w:rFonts w:ascii="Times New Roman" w:eastAsia="Times New Roman" w:hAnsi="Times New Roman" w:cs="Times New Roman"/>
          <w:lang w:eastAsia="ru-RU"/>
        </w:rPr>
      </w:pPr>
      <w:r w:rsidRPr="00D93663">
        <w:rPr>
          <w:rFonts w:ascii="Times New Roman" w:eastAsia="Times New Roman" w:hAnsi="Times New Roman" w:cs="Times New Roman"/>
          <w:lang w:eastAsia="ru-RU"/>
        </w:rPr>
        <w:t>к постановлению администрации</w:t>
      </w:r>
    </w:p>
    <w:p w14:paraId="39204652" w14:textId="77777777" w:rsidR="00D93663" w:rsidRPr="00D93663" w:rsidRDefault="00D93663" w:rsidP="00D93663">
      <w:pPr>
        <w:spacing w:after="0" w:line="240" w:lineRule="auto"/>
        <w:jc w:val="right"/>
        <w:rPr>
          <w:rFonts w:ascii="Times New Roman" w:eastAsia="Times New Roman" w:hAnsi="Times New Roman" w:cs="Times New Roman"/>
          <w:lang w:eastAsia="ru-RU"/>
        </w:rPr>
      </w:pPr>
      <w:r w:rsidRPr="00D93663">
        <w:rPr>
          <w:rFonts w:ascii="Times New Roman" w:eastAsia="Times New Roman" w:hAnsi="Times New Roman" w:cs="Times New Roman"/>
          <w:lang w:eastAsia="ru-RU"/>
        </w:rPr>
        <w:t>Гатчинского муниципального округа</w:t>
      </w:r>
    </w:p>
    <w:p w14:paraId="26368976" w14:textId="77777777" w:rsidR="00D93663" w:rsidRPr="00D93663" w:rsidRDefault="00D93663" w:rsidP="00D93663">
      <w:pPr>
        <w:spacing w:after="0" w:line="240" w:lineRule="auto"/>
        <w:ind w:left="7080"/>
        <w:rPr>
          <w:rFonts w:ascii="Times New Roman" w:eastAsia="Times New Roman" w:hAnsi="Times New Roman" w:cs="Times New Roman"/>
          <w:lang w:eastAsia="ru-RU"/>
        </w:rPr>
      </w:pPr>
      <w:proofErr w:type="gramStart"/>
      <w:r w:rsidRPr="00D93663">
        <w:rPr>
          <w:rFonts w:ascii="Times New Roman" w:eastAsia="Times New Roman" w:hAnsi="Times New Roman" w:cs="Times New Roman"/>
          <w:lang w:eastAsia="ru-RU"/>
        </w:rPr>
        <w:t>от  18.08.2025</w:t>
      </w:r>
      <w:proofErr w:type="gramEnd"/>
      <w:r w:rsidRPr="00D93663">
        <w:rPr>
          <w:rFonts w:ascii="Times New Roman" w:eastAsia="Times New Roman" w:hAnsi="Times New Roman" w:cs="Times New Roman"/>
          <w:lang w:eastAsia="ru-RU"/>
        </w:rPr>
        <w:t xml:space="preserve">       № 7436</w:t>
      </w:r>
    </w:p>
    <w:p w14:paraId="15444D42" w14:textId="77777777" w:rsidR="00D93663" w:rsidRPr="00D93663" w:rsidRDefault="00D93663" w:rsidP="00D93663">
      <w:pPr>
        <w:widowControl w:val="0"/>
        <w:spacing w:after="0" w:line="240" w:lineRule="auto"/>
        <w:ind w:right="41"/>
        <w:jc w:val="right"/>
        <w:rPr>
          <w:rFonts w:ascii="Times New Roman" w:eastAsia="Times New Roman" w:hAnsi="Times New Roman" w:cs="Times New Roman"/>
          <w:bCs/>
          <w:color w:val="000000"/>
          <w:sz w:val="28"/>
          <w:szCs w:val="28"/>
          <w:lang w:eastAsia="ru-RU"/>
        </w:rPr>
      </w:pPr>
    </w:p>
    <w:p w14:paraId="7854AB33" w14:textId="77777777" w:rsidR="00D93663" w:rsidRPr="00D93663" w:rsidRDefault="00D93663" w:rsidP="00D9366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93663">
        <w:rPr>
          <w:rFonts w:ascii="Times New Roman" w:eastAsia="Times New Roman" w:hAnsi="Times New Roman" w:cs="Times New Roman"/>
          <w:sz w:val="28"/>
          <w:szCs w:val="28"/>
          <w:lang w:eastAsia="ru-RU"/>
        </w:rPr>
        <w:t>АДМИНИСТРАТИВНЫЙ РЕГЛАМЕНТ</w:t>
      </w:r>
      <w:r w:rsidRPr="00D93663">
        <w:rPr>
          <w:rFonts w:ascii="Times New Roman" w:eastAsia="Calibri" w:hAnsi="Times New Roman" w:cs="Times New Roman"/>
          <w:b/>
          <w:sz w:val="28"/>
          <w:szCs w:val="28"/>
          <w:lang w:eastAsia="ru-RU"/>
        </w:rPr>
        <w:t xml:space="preserve"> </w:t>
      </w:r>
    </w:p>
    <w:p w14:paraId="6338B5A4" w14:textId="77777777" w:rsidR="00D93663" w:rsidRPr="00D93663" w:rsidRDefault="00D93663" w:rsidP="00D93663">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D93663">
        <w:rPr>
          <w:rFonts w:ascii="Times New Roman" w:eastAsia="Calibri" w:hAnsi="Times New Roman" w:cs="Times New Roman"/>
          <w:sz w:val="28"/>
          <w:szCs w:val="28"/>
          <w:lang w:eastAsia="ru-RU"/>
        </w:rPr>
        <w:t xml:space="preserve">по </w:t>
      </w:r>
      <w:r w:rsidRPr="00D93663">
        <w:rPr>
          <w:rFonts w:ascii="Times New Roman" w:eastAsia="Calibri" w:hAnsi="Times New Roman" w:cs="Times New Roman"/>
          <w:bCs/>
          <w:sz w:val="28"/>
          <w:szCs w:val="28"/>
          <w:lang w:eastAsia="ru-RU"/>
        </w:rPr>
        <w:t>предоставлению муниципальной услуги</w:t>
      </w:r>
    </w:p>
    <w:p w14:paraId="119D46FF" w14:textId="77777777" w:rsidR="00D93663" w:rsidRPr="00D93663" w:rsidRDefault="00D93663" w:rsidP="00D93663">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D93663">
        <w:rPr>
          <w:rFonts w:ascii="Times New Roman" w:eastAsia="Times New Roman" w:hAnsi="Times New Roman" w:cs="Times New Roman"/>
          <w:sz w:val="28"/>
          <w:szCs w:val="28"/>
          <w:lang w:eastAsia="ru-RU"/>
        </w:rPr>
        <w:t>«</w:t>
      </w:r>
      <w:r w:rsidRPr="00D93663">
        <w:rPr>
          <w:rFonts w:ascii="Times New Roman" w:eastAsia="Calibri" w:hAnsi="Times New Roman" w:cs="Times New Roman"/>
          <w:sz w:val="28"/>
          <w:szCs w:val="28"/>
          <w:lang w:eastAsia="ru-RU"/>
        </w:rPr>
        <w:t>Выдача разрешений на установку и эксплуатацию рекламных конструкций на территории Гатчинского муниципального округа Ленинградской области</w:t>
      </w:r>
      <w:r w:rsidRPr="00D93663">
        <w:rPr>
          <w:rFonts w:ascii="Times New Roman" w:eastAsia="Times New Roman" w:hAnsi="Times New Roman" w:cs="Times New Roman"/>
          <w:bCs/>
          <w:sz w:val="28"/>
          <w:szCs w:val="28"/>
          <w:lang w:eastAsia="ru-RU"/>
        </w:rPr>
        <w:t>, аннулирование ранее выданных разрешений»</w:t>
      </w:r>
    </w:p>
    <w:p w14:paraId="59B9661F" w14:textId="77777777" w:rsidR="00D93663" w:rsidRPr="00D93663" w:rsidRDefault="00D93663" w:rsidP="00D9366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 (далее – административный регламент)</w:t>
      </w:r>
    </w:p>
    <w:p w14:paraId="388FAA06" w14:textId="77777777" w:rsidR="00D93663" w:rsidRPr="00D93663" w:rsidRDefault="00D93663" w:rsidP="00D9366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p>
    <w:p w14:paraId="7A7A7E32" w14:textId="77777777" w:rsidR="00D93663" w:rsidRPr="00D93663" w:rsidRDefault="00D93663" w:rsidP="00D9366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D93663">
        <w:rPr>
          <w:rFonts w:ascii="Times New Roman" w:eastAsia="Times New Roman" w:hAnsi="Times New Roman" w:cs="Times New Roman"/>
          <w:b/>
          <w:bCs/>
          <w:sz w:val="28"/>
          <w:szCs w:val="28"/>
          <w:lang w:eastAsia="ru-RU"/>
        </w:rPr>
        <w:t xml:space="preserve">1. Общие положения  </w:t>
      </w:r>
    </w:p>
    <w:bookmarkEnd w:id="0"/>
    <w:p w14:paraId="48483215"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808080"/>
          <w:sz w:val="28"/>
          <w:szCs w:val="28"/>
          <w:lang w:eastAsia="ru-RU"/>
        </w:rPr>
      </w:pPr>
    </w:p>
    <w:p w14:paraId="14B63B74"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bookmarkStart w:id="1" w:name="sub_1011"/>
      <w:r w:rsidRPr="00D93663">
        <w:rPr>
          <w:rFonts w:ascii="Times New Roman" w:eastAsia="Times New Roman" w:hAnsi="Times New Roman" w:cs="Times New Roman"/>
          <w:sz w:val="28"/>
          <w:szCs w:val="28"/>
          <w:lang w:eastAsia="ru-RU"/>
        </w:rPr>
        <w:t>1.1. Административный регламент предоставления муниципальной услуги «Выдача разрешений на установку и эксплуатацию рекламных конструкций на территории Гатчинского муниципального округа Ленинградской области, аннулирование ранее выданных разрешений» устанавливает порядок и стандарт предоставления муниципальной услуги.</w:t>
      </w:r>
    </w:p>
    <w:p w14:paraId="2E13933B"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4003F9DA"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Представлять интересы заявителя имеют право: </w:t>
      </w:r>
    </w:p>
    <w:p w14:paraId="7394FB9B"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14:paraId="35855A3A"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D93663">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D93663">
        <w:rPr>
          <w:rFonts w:ascii="Times New Roman" w:eastAsia="Times New Roman" w:hAnsi="Times New Roman" w:cs="Times New Roman"/>
          <w:i/>
          <w:sz w:val="28"/>
          <w:szCs w:val="28"/>
          <w:lang w:eastAsia="x-none"/>
        </w:rPr>
        <w:t xml:space="preserve"> </w:t>
      </w:r>
    </w:p>
    <w:p w14:paraId="57E332B8"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1.3. Информация о месте нахождения администрации Гатчинского муниципального округа Ленинградской области (далее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21D99E8"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на сайте Администрации: Гатчинского муниципального округа Ленинградской области: gmolo.ru;</w:t>
      </w:r>
    </w:p>
    <w:p w14:paraId="04A623B0"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4B3D892"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93663">
        <w:rPr>
          <w:rFonts w:ascii="Times New Roman" w:eastAsia="Times New Roman" w:hAnsi="Times New Roman" w:cs="Times New Roman"/>
          <w:sz w:val="28"/>
          <w:szCs w:val="28"/>
          <w:lang w:eastAsia="ru-RU"/>
        </w:rPr>
        <w:t>на Едином портале государственных услуг (далее – ЕПГУ): www.gosuslugi.ru;</w:t>
      </w:r>
    </w:p>
    <w:p w14:paraId="32885DBD"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480E983"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lastRenderedPageBreak/>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508B15DD"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14:paraId="02D29FDF"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2"/>
      <w:bookmarkEnd w:id="1"/>
      <w:r w:rsidRPr="00D93663">
        <w:rPr>
          <w:rFonts w:ascii="Times New Roman" w:eastAsia="Times New Roman" w:hAnsi="Times New Roman" w:cs="Times New Roman"/>
          <w:b/>
          <w:bCs/>
          <w:sz w:val="28"/>
          <w:szCs w:val="28"/>
          <w:lang w:eastAsia="ru-RU"/>
        </w:rPr>
        <w:t xml:space="preserve">2. Стандарт предоставления </w:t>
      </w:r>
      <w:r w:rsidRPr="00D93663">
        <w:rPr>
          <w:rFonts w:ascii="Times New Roman" w:eastAsia="Times New Roman" w:hAnsi="Times New Roman" w:cs="Times New Roman"/>
          <w:b/>
          <w:sz w:val="28"/>
          <w:szCs w:val="28"/>
          <w:lang w:eastAsia="ru-RU"/>
        </w:rPr>
        <w:t>муниципальной</w:t>
      </w:r>
      <w:r w:rsidRPr="00D93663">
        <w:rPr>
          <w:rFonts w:ascii="Times New Roman" w:eastAsia="Times New Roman" w:hAnsi="Times New Roman" w:cs="Times New Roman"/>
          <w:b/>
          <w:bCs/>
          <w:sz w:val="28"/>
          <w:szCs w:val="28"/>
          <w:lang w:eastAsia="ru-RU"/>
        </w:rPr>
        <w:t xml:space="preserve"> услуги</w:t>
      </w:r>
      <w:bookmarkEnd w:id="2"/>
    </w:p>
    <w:p w14:paraId="654BE6A8"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p>
    <w:p w14:paraId="2BDCA12A"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2.1. Полное наименование муниципальной услуги: </w:t>
      </w:r>
      <w:r w:rsidRPr="00D93663">
        <w:rPr>
          <w:rFonts w:ascii="Times New Roman" w:eastAsia="Calibri" w:hAnsi="Times New Roman" w:cs="Times New Roman"/>
          <w:sz w:val="28"/>
          <w:szCs w:val="28"/>
          <w:lang w:eastAsia="ru-RU"/>
        </w:rPr>
        <w:t xml:space="preserve">«Выдача разрешений на установку и эксплуатацию рекламных конструкций на территории </w:t>
      </w:r>
      <w:r w:rsidRPr="00D93663">
        <w:rPr>
          <w:rFonts w:ascii="Times New Roman" w:eastAsia="Times New Roman" w:hAnsi="Times New Roman" w:cs="Times New Roman"/>
          <w:sz w:val="28"/>
          <w:szCs w:val="28"/>
          <w:lang w:eastAsia="ru-RU"/>
        </w:rPr>
        <w:t>Гатчинского муниципального округа Ленинградской области, аннулирование ранее выданных разрешений».</w:t>
      </w:r>
    </w:p>
    <w:p w14:paraId="4A1F827A"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Сокращенное наименование муниципальной услуги отсутствует.</w:t>
      </w:r>
    </w:p>
    <w:p w14:paraId="35DD6155"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3"/>
      <w:bookmarkEnd w:id="3"/>
      <w:r w:rsidRPr="00D93663">
        <w:rPr>
          <w:rFonts w:ascii="Times New Roman" w:eastAsia="Times New Roman" w:hAnsi="Times New Roman" w:cs="Times New Roman"/>
          <w:sz w:val="28"/>
          <w:szCs w:val="28"/>
          <w:lang w:eastAsia="ru-RU"/>
        </w:rPr>
        <w:t xml:space="preserve">2.2. Муниципальную услугу предоставляет: </w:t>
      </w:r>
      <w:r w:rsidRPr="00D93663">
        <w:rPr>
          <w:rFonts w:ascii="Times New Roman" w:eastAsia="Calibri" w:hAnsi="Times New Roman" w:cs="Times New Roman"/>
          <w:sz w:val="28"/>
          <w:szCs w:val="28"/>
          <w:lang w:eastAsia="ru-RU"/>
        </w:rPr>
        <w:t>администрация Гатчинского муниципального округа, посредством органа, ответственного за предоставление муниципальной услуги – комитета по архитектуре и градостроительной деятельности администрации Гатчинского муниципального округа Ленинградской области (далее – Комитет)</w:t>
      </w:r>
      <w:r w:rsidRPr="00D93663">
        <w:rPr>
          <w:rFonts w:ascii="Times New Roman" w:eastAsia="Times New Roman" w:hAnsi="Times New Roman" w:cs="Times New Roman"/>
          <w:sz w:val="28"/>
          <w:szCs w:val="28"/>
          <w:lang w:eastAsia="ru-RU"/>
        </w:rPr>
        <w:t>.</w:t>
      </w:r>
    </w:p>
    <w:p w14:paraId="08EBB9A6"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Адрес: Ленинградская обл., г. Гатчина, ул. </w:t>
      </w:r>
      <w:proofErr w:type="spellStart"/>
      <w:r w:rsidRPr="00D93663">
        <w:rPr>
          <w:rFonts w:ascii="Times New Roman" w:eastAsia="Times New Roman" w:hAnsi="Times New Roman" w:cs="Times New Roman"/>
          <w:sz w:val="28"/>
          <w:szCs w:val="28"/>
          <w:lang w:eastAsia="ru-RU"/>
        </w:rPr>
        <w:t>Киргетова</w:t>
      </w:r>
      <w:proofErr w:type="spellEnd"/>
      <w:r w:rsidRPr="00D93663">
        <w:rPr>
          <w:rFonts w:ascii="Times New Roman" w:eastAsia="Times New Roman" w:hAnsi="Times New Roman" w:cs="Times New Roman"/>
          <w:sz w:val="28"/>
          <w:szCs w:val="28"/>
          <w:lang w:eastAsia="ru-RU"/>
        </w:rPr>
        <w:t>, д. 1; телефон: (881371) 98-444.</w:t>
      </w:r>
    </w:p>
    <w:p w14:paraId="563DB885"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Часы работы: понедельник-четверг с 09 до 18 часов, пятница с 09 до 17 часов (обед с 13 до 14 часов).</w:t>
      </w:r>
    </w:p>
    <w:p w14:paraId="18DCAE65"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В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участвуют:</w:t>
      </w:r>
    </w:p>
    <w:p w14:paraId="651B17A1"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14:paraId="5B666B81"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Управление Росреестра по Ленинградской области.</w:t>
      </w:r>
    </w:p>
    <w:p w14:paraId="033722E9"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7542FF76"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при личной явке:</w:t>
      </w:r>
    </w:p>
    <w:p w14:paraId="264F4244"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филиалах, отделах, удаленных рабочих местах ГБУ ЛО «МФЦ»;</w:t>
      </w:r>
    </w:p>
    <w:p w14:paraId="49ADE094"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без личной явки:</w:t>
      </w:r>
    </w:p>
    <w:p w14:paraId="2E8D583F"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7F7F317D"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4D9A88FD"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посредством ЕПГУ – в МФЦ;</w:t>
      </w:r>
    </w:p>
    <w:p w14:paraId="3C862010"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по телефону – в МФЦ;</w:t>
      </w:r>
    </w:p>
    <w:p w14:paraId="0088CA9A"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 </w:t>
      </w:r>
      <w:r w:rsidRPr="00D93663">
        <w:rPr>
          <w:rFonts w:ascii="Times New Roman" w:eastAsia="Times New Roman" w:hAnsi="Times New Roman" w:cs="Times New Roman"/>
          <w:sz w:val="28"/>
          <w:szCs w:val="24"/>
          <w:lang w:eastAsia="ru-RU"/>
        </w:rPr>
        <w:t>посредством сайта ГБУ ЛО «МФЦ» - в МФЦ.</w:t>
      </w:r>
    </w:p>
    <w:p w14:paraId="1AD11FAF"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93663">
        <w:rPr>
          <w:rFonts w:ascii="Times New Roman" w:eastAsia="Times New Roman" w:hAnsi="Times New Roman" w:cs="Times New Roman"/>
          <w:sz w:val="28"/>
          <w:szCs w:val="28"/>
          <w:lang w:eastAsia="ru-RU"/>
        </w:rPr>
        <w:t xml:space="preserve">Для записи заявитель выбирает любую </w:t>
      </w:r>
      <w:r w:rsidRPr="00D93663">
        <w:rPr>
          <w:rFonts w:ascii="Times New Roman" w:eastAsia="Times New Roman" w:hAnsi="Times New Roman" w:cs="Times New Roman"/>
          <w:iCs/>
          <w:sz w:val="28"/>
          <w:szCs w:val="28"/>
          <w:lang w:eastAsia="ru-RU"/>
        </w:rPr>
        <w:t>свободную для приема дату и время в пределах установленного в МФЦ графика приема заявителей.</w:t>
      </w:r>
    </w:p>
    <w:p w14:paraId="63B936B8"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D93663">
        <w:rPr>
          <w:rFonts w:ascii="Times New Roman" w:eastAsia="Times New Roman" w:hAnsi="Times New Roman" w:cs="Times New Roman"/>
          <w:sz w:val="28"/>
          <w:szCs w:val="28"/>
          <w:lang w:eastAsia="zh-CN"/>
        </w:rPr>
        <w:t>предусмотренных статьями 9, 10 и 14 Федерального закона от 29.12.2022 № 572-</w:t>
      </w:r>
      <w:r w:rsidRPr="00D93663">
        <w:rPr>
          <w:rFonts w:ascii="Times New Roman" w:eastAsia="Times New Roman" w:hAnsi="Times New Roman" w:cs="Times New Roman"/>
          <w:sz w:val="28"/>
          <w:szCs w:val="28"/>
          <w:lang w:eastAsia="zh-CN"/>
        </w:rPr>
        <w:lastRenderedPageBreak/>
        <w:t>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D93663">
        <w:rPr>
          <w:rFonts w:ascii="Times New Roman" w:eastAsia="Times New Roman" w:hAnsi="Times New Roman" w:cs="Times New Roman"/>
          <w:sz w:val="28"/>
          <w:szCs w:val="28"/>
          <w:lang w:eastAsia="ru-RU"/>
        </w:rPr>
        <w:t xml:space="preserve"> (при наличии технической возможности).</w:t>
      </w:r>
    </w:p>
    <w:p w14:paraId="53751463"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93663">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D9BEC89"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93663">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CE240D"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93663">
        <w:rPr>
          <w:rFonts w:ascii="Times New Roman" w:eastAsia="Times New Roman" w:hAnsi="Times New Roman" w:cs="Times New Roman"/>
          <w:iCs/>
          <w:sz w:val="28"/>
          <w:szCs w:val="28"/>
          <w:lang w:eastAsia="ru-RU"/>
        </w:rPr>
        <w:t xml:space="preserve">2) </w:t>
      </w:r>
      <w:r w:rsidRPr="00D93663">
        <w:rPr>
          <w:rFonts w:ascii="Times New Roman" w:eastAsia="Times New Roman" w:hAnsi="Times New Roman" w:cs="Times New Roman"/>
          <w:sz w:val="28"/>
          <w:szCs w:val="28"/>
          <w:lang w:eastAsia="ru-RU"/>
        </w:rPr>
        <w:t>информационных технологий, предусмотренных статьями 9, 10 и 14 Федерального закона от 29.12.2022 № 572-ФЗ.</w:t>
      </w:r>
    </w:p>
    <w:p w14:paraId="0C49F03A"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2.3. Результат</w:t>
      </w:r>
      <w:r w:rsidRPr="00D93663">
        <w:rPr>
          <w:rFonts w:ascii="Times New Roman" w:eastAsia="Times New Roman" w:hAnsi="Times New Roman" w:cs="Times New Roman"/>
          <w:sz w:val="28"/>
          <w:szCs w:val="28"/>
          <w:lang w:eastAsia="x-none"/>
        </w:rPr>
        <w:t>ом</w:t>
      </w:r>
      <w:r w:rsidRPr="00D93663">
        <w:rPr>
          <w:rFonts w:ascii="Times New Roman" w:eastAsia="Times New Roman" w:hAnsi="Times New Roman" w:cs="Times New Roman"/>
          <w:sz w:val="28"/>
          <w:szCs w:val="28"/>
          <w:lang w:val="x-none" w:eastAsia="x-none"/>
        </w:rPr>
        <w:t xml:space="preserve"> предоставления</w:t>
      </w:r>
      <w:r w:rsidRPr="00D93663">
        <w:rPr>
          <w:rFonts w:ascii="Times New Roman" w:eastAsia="Times New Roman" w:hAnsi="Times New Roman" w:cs="Times New Roman"/>
          <w:sz w:val="28"/>
          <w:szCs w:val="28"/>
          <w:lang w:eastAsia="ru-RU"/>
        </w:rPr>
        <w:t xml:space="preserve">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w:t>
      </w:r>
      <w:r w:rsidRPr="00D93663">
        <w:rPr>
          <w:rFonts w:ascii="Times New Roman" w:eastAsia="Times New Roman" w:hAnsi="Times New Roman" w:cs="Times New Roman"/>
          <w:sz w:val="28"/>
          <w:szCs w:val="28"/>
          <w:lang w:eastAsia="x-none"/>
        </w:rPr>
        <w:t xml:space="preserve"> является:</w:t>
      </w:r>
      <w:r w:rsidRPr="00D93663">
        <w:rPr>
          <w:rFonts w:ascii="Times New Roman" w:eastAsia="Times New Roman" w:hAnsi="Times New Roman" w:cs="Times New Roman"/>
          <w:sz w:val="28"/>
          <w:szCs w:val="28"/>
          <w:lang w:val="x-none" w:eastAsia="x-none"/>
        </w:rPr>
        <w:t xml:space="preserve"> </w:t>
      </w:r>
    </w:p>
    <w:p w14:paraId="0B918AF5"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выдача разрешения на установку и эксплуатацию рекламной конструкции;</w:t>
      </w:r>
    </w:p>
    <w:p w14:paraId="698CA115"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530C98CA"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мотивированный отказ в выдаче разрешения на установку и эксплуатацию рекламной конструкции.</w:t>
      </w:r>
    </w:p>
    <w:p w14:paraId="254E686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5" w:name="sub_1025"/>
      <w:bookmarkEnd w:id="4"/>
      <w:r w:rsidRPr="00D93663">
        <w:rPr>
          <w:rFonts w:ascii="Times New Roman" w:eastAsia="Times New Roman" w:hAnsi="Times New Roman" w:cs="Times New Roman"/>
          <w:sz w:val="28"/>
          <w:szCs w:val="28"/>
          <w:lang w:eastAsia="x-none"/>
        </w:rPr>
        <w:t xml:space="preserve">Результат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14:paraId="4C0739C3"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1) при личной явке:</w:t>
      </w:r>
    </w:p>
    <w:p w14:paraId="4C3FD697" w14:textId="77777777" w:rsidR="00D93663" w:rsidRPr="00D93663" w:rsidRDefault="00D93663" w:rsidP="00D93663">
      <w:pPr>
        <w:spacing w:after="0" w:line="240" w:lineRule="auto"/>
        <w:ind w:firstLine="709"/>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в филиалах, отделах</w:t>
      </w:r>
      <w:r w:rsidRPr="00D93663">
        <w:rPr>
          <w:rFonts w:ascii="Times New Roman" w:eastAsia="Times New Roman" w:hAnsi="Times New Roman" w:cs="Times New Roman"/>
          <w:sz w:val="28"/>
          <w:szCs w:val="28"/>
          <w:lang w:eastAsia="x-none"/>
        </w:rPr>
        <w:t>,</w:t>
      </w:r>
      <w:r w:rsidRPr="00D93663">
        <w:rPr>
          <w:rFonts w:ascii="Times New Roman" w:eastAsia="Times New Roman" w:hAnsi="Times New Roman" w:cs="Times New Roman"/>
          <w:sz w:val="28"/>
          <w:szCs w:val="28"/>
          <w:lang w:val="x-none" w:eastAsia="x-none"/>
        </w:rPr>
        <w:t xml:space="preserve"> удаленных рабочих мест</w:t>
      </w:r>
      <w:r w:rsidRPr="00D93663">
        <w:rPr>
          <w:rFonts w:ascii="Times New Roman" w:eastAsia="Times New Roman" w:hAnsi="Times New Roman" w:cs="Times New Roman"/>
          <w:sz w:val="28"/>
          <w:szCs w:val="28"/>
          <w:lang w:eastAsia="x-none"/>
        </w:rPr>
        <w:t>ах</w:t>
      </w:r>
      <w:r w:rsidRPr="00D93663">
        <w:rPr>
          <w:rFonts w:ascii="Times New Roman" w:eastAsia="Times New Roman" w:hAnsi="Times New Roman" w:cs="Times New Roman"/>
          <w:sz w:val="28"/>
          <w:szCs w:val="28"/>
          <w:lang w:val="x-none" w:eastAsia="x-none"/>
        </w:rPr>
        <w:t xml:space="preserve"> ГБУ ЛО «МФЦ»;</w:t>
      </w:r>
    </w:p>
    <w:p w14:paraId="48183626"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без личной явки:</w:t>
      </w:r>
    </w:p>
    <w:p w14:paraId="63E21ABB"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93663">
        <w:rPr>
          <w:rFonts w:ascii="Times New Roman" w:eastAsia="Times New Roman" w:hAnsi="Times New Roman" w:cs="Times New Roman"/>
          <w:sz w:val="28"/>
          <w:szCs w:val="28"/>
          <w:lang w:eastAsia="ru-RU"/>
        </w:rPr>
        <w:t>в электронной форме через личный кабинет заявителя на ЕПГУ</w:t>
      </w:r>
      <w:r w:rsidRPr="00D93663">
        <w:rPr>
          <w:rFonts w:ascii="Times New Roman" w:eastAsia="Times New Roman" w:hAnsi="Times New Roman" w:cs="Times New Roman"/>
          <w:i/>
          <w:sz w:val="28"/>
          <w:szCs w:val="28"/>
          <w:lang w:eastAsia="ru-RU"/>
        </w:rPr>
        <w:t>.</w:t>
      </w:r>
    </w:p>
    <w:p w14:paraId="74286A5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2.4. Срок предоставления</w:t>
      </w:r>
      <w:r w:rsidRPr="00D93663">
        <w:rPr>
          <w:rFonts w:ascii="Times New Roman" w:eastAsia="Times New Roman" w:hAnsi="Times New Roman" w:cs="Times New Roman"/>
          <w:sz w:val="24"/>
          <w:szCs w:val="28"/>
          <w:lang w:eastAsia="ru-RU"/>
        </w:rPr>
        <w:t xml:space="preserve">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 составляет</w:t>
      </w:r>
      <w:r w:rsidRPr="00D93663">
        <w:rPr>
          <w:rFonts w:ascii="Times New Roman" w:eastAsia="Times New Roman" w:hAnsi="Times New Roman" w:cs="Times New Roman"/>
          <w:sz w:val="28"/>
          <w:szCs w:val="28"/>
          <w:lang w:eastAsia="x-none"/>
        </w:rPr>
        <w:t xml:space="preserve"> 12 </w:t>
      </w:r>
      <w:r w:rsidRPr="00D93663">
        <w:rPr>
          <w:rFonts w:ascii="Times New Roman" w:eastAsia="Times New Roman" w:hAnsi="Times New Roman" w:cs="Times New Roman"/>
          <w:color w:val="000000"/>
          <w:sz w:val="28"/>
          <w:szCs w:val="28"/>
          <w:lang w:eastAsia="x-none"/>
        </w:rPr>
        <w:t xml:space="preserve">рабочих </w:t>
      </w:r>
      <w:r w:rsidRPr="00D93663">
        <w:rPr>
          <w:rFonts w:ascii="Times New Roman" w:eastAsia="Times New Roman" w:hAnsi="Times New Roman" w:cs="Times New Roman"/>
          <w:color w:val="000000"/>
          <w:sz w:val="28"/>
          <w:szCs w:val="28"/>
          <w:lang w:val="x-none" w:eastAsia="x-none"/>
        </w:rPr>
        <w:t>д</w:t>
      </w:r>
      <w:r w:rsidRPr="00D93663">
        <w:rPr>
          <w:rFonts w:ascii="Times New Roman" w:eastAsia="Times New Roman" w:hAnsi="Times New Roman" w:cs="Times New Roman"/>
          <w:color w:val="000000"/>
          <w:sz w:val="28"/>
          <w:szCs w:val="28"/>
          <w:lang w:eastAsia="x-none"/>
        </w:rPr>
        <w:t xml:space="preserve">ней </w:t>
      </w:r>
      <w:r w:rsidRPr="00D93663">
        <w:rPr>
          <w:rFonts w:ascii="Times New Roman" w:eastAsia="Times New Roman" w:hAnsi="Times New Roman" w:cs="Times New Roman"/>
          <w:sz w:val="28"/>
          <w:szCs w:val="28"/>
          <w:lang w:val="x-none" w:eastAsia="x-none"/>
        </w:rPr>
        <w:t xml:space="preserve">с даты </w:t>
      </w:r>
      <w:r w:rsidRPr="00D93663">
        <w:rPr>
          <w:rFonts w:ascii="Times New Roman" w:eastAsia="Times New Roman" w:hAnsi="Times New Roman" w:cs="Times New Roman"/>
          <w:sz w:val="28"/>
          <w:szCs w:val="28"/>
          <w:lang w:eastAsia="x-none"/>
        </w:rPr>
        <w:t>регистрации</w:t>
      </w:r>
      <w:r w:rsidRPr="00D93663">
        <w:rPr>
          <w:rFonts w:ascii="Times New Roman" w:eastAsia="Times New Roman" w:hAnsi="Times New Roman" w:cs="Times New Roman"/>
          <w:sz w:val="28"/>
          <w:szCs w:val="28"/>
          <w:lang w:val="x-none" w:eastAsia="x-none"/>
        </w:rPr>
        <w:t xml:space="preserve"> заявления в</w:t>
      </w:r>
      <w:r w:rsidRPr="00D93663">
        <w:rPr>
          <w:rFonts w:ascii="Times New Roman" w:eastAsia="Times New Roman" w:hAnsi="Times New Roman" w:cs="Times New Roman"/>
          <w:sz w:val="28"/>
          <w:szCs w:val="28"/>
          <w:lang w:eastAsia="x-none"/>
        </w:rPr>
        <w:t xml:space="preserve"> Комитете</w:t>
      </w:r>
      <w:r w:rsidRPr="00D93663">
        <w:rPr>
          <w:rFonts w:ascii="Times New Roman" w:eastAsia="Times New Roman" w:hAnsi="Times New Roman" w:cs="Times New Roman"/>
          <w:sz w:val="28"/>
          <w:szCs w:val="28"/>
          <w:lang w:val="x-none" w:eastAsia="x-none"/>
        </w:rPr>
        <w:t>.</w:t>
      </w:r>
    </w:p>
    <w:p w14:paraId="4D84C02F"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7"/>
      <w:bookmarkStart w:id="7" w:name="sub_121028"/>
      <w:bookmarkStart w:id="8" w:name="sub_1028"/>
      <w:bookmarkEnd w:id="5"/>
      <w:r w:rsidRPr="00D93663">
        <w:rPr>
          <w:rFonts w:ascii="Times New Roman" w:eastAsia="Times New Roman" w:hAnsi="Times New Roman" w:cs="Times New Roman"/>
          <w:sz w:val="28"/>
          <w:szCs w:val="28"/>
          <w:lang w:eastAsia="ru-RU"/>
        </w:rPr>
        <w:t xml:space="preserve">2.5. Правовые основания для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bookmarkEnd w:id="6"/>
      <w:r w:rsidRPr="00D93663">
        <w:rPr>
          <w:rFonts w:ascii="Times New Roman" w:eastAsia="Times New Roman" w:hAnsi="Times New Roman" w:cs="Times New Roman"/>
          <w:sz w:val="28"/>
          <w:szCs w:val="28"/>
          <w:lang w:eastAsia="ru-RU"/>
        </w:rPr>
        <w:t xml:space="preserve"> предусмотрены:</w:t>
      </w:r>
    </w:p>
    <w:p w14:paraId="78CD9B9E"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1) Федеральным законом от 13 марта 2006 года № 38-ФЗ «О рекламе»;</w:t>
      </w:r>
    </w:p>
    <w:p w14:paraId="02D806B8"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xml:space="preserve">2) </w:t>
      </w:r>
      <w:r w:rsidRPr="00D93663">
        <w:rPr>
          <w:rFonts w:ascii="Times New Roman" w:eastAsia="Times New Roman" w:hAnsi="Times New Roman" w:cs="Times New Roman"/>
          <w:bCs/>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w:t>
      </w:r>
    </w:p>
    <w:p w14:paraId="3486804F"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93663">
        <w:rPr>
          <w:rFonts w:ascii="Times New Roman" w:eastAsia="Calibri" w:hAnsi="Times New Roman" w:cs="Times New Roman"/>
          <w:sz w:val="28"/>
          <w:szCs w:val="28"/>
          <w:lang w:eastAsia="ru-RU"/>
        </w:rPr>
        <w:t xml:space="preserve">3) </w:t>
      </w:r>
      <w:r w:rsidRPr="00D93663">
        <w:rPr>
          <w:rFonts w:ascii="Times New Roman" w:eastAsia="Times New Roman" w:hAnsi="Times New Roman" w:cs="Times New Roman"/>
          <w:bCs/>
          <w:color w:val="000000"/>
          <w:sz w:val="28"/>
          <w:szCs w:val="28"/>
          <w:shd w:val="clear" w:color="auto" w:fill="FFFFFF"/>
          <w:lang w:eastAsia="ru-RU"/>
        </w:rPr>
        <w:t>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 124-ст)</w:t>
      </w:r>
      <w:r w:rsidRPr="00D93663">
        <w:rPr>
          <w:rFonts w:ascii="Times New Roman" w:eastAsia="Times New Roman" w:hAnsi="Times New Roman" w:cs="Times New Roman"/>
          <w:bCs/>
          <w:color w:val="000000"/>
          <w:sz w:val="28"/>
          <w:szCs w:val="28"/>
          <w:lang w:eastAsia="ru-RU"/>
        </w:rPr>
        <w:t>.</w:t>
      </w:r>
    </w:p>
    <w:p w14:paraId="26F52AC6"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w:t>
      </w:r>
      <w:r w:rsidRPr="00D93663">
        <w:rPr>
          <w:rFonts w:ascii="Times New Roman" w:eastAsia="Times New Roman" w:hAnsi="Times New Roman" w:cs="Times New Roman"/>
          <w:sz w:val="28"/>
          <w:szCs w:val="28"/>
          <w:lang w:eastAsia="x-none"/>
        </w:rPr>
        <w:t>6</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w:t>
      </w:r>
      <w:r w:rsidRPr="00D93663">
        <w:rPr>
          <w:rFonts w:ascii="Times New Roman" w:eastAsia="Times New Roman" w:hAnsi="Times New Roman" w:cs="Times New Roman"/>
          <w:sz w:val="28"/>
          <w:szCs w:val="28"/>
          <w:lang w:eastAsia="x-none"/>
        </w:rPr>
        <w:lastRenderedPageBreak/>
        <w:t xml:space="preserve">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подлежащих представлению заявителем:</w:t>
      </w:r>
    </w:p>
    <w:p w14:paraId="2676B0C5"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w:t>
      </w:r>
    </w:p>
    <w:p w14:paraId="326829F1"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1DDB1D"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516BDC33"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w:t>
      </w:r>
    </w:p>
    <w:p w14:paraId="31EB6340"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E4B561C"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доверенность в простой письменной форме.</w:t>
      </w:r>
    </w:p>
    <w:p w14:paraId="1B332B11"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2.6.1. Для выдачи разрешения на установку и эксплуатацию рекламной конструкции заявитель дополнительно предоставляет:</w:t>
      </w:r>
    </w:p>
    <w:p w14:paraId="1507FC2D"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1) Проектную документацию рекламной конструкции;</w:t>
      </w:r>
    </w:p>
    <w:p w14:paraId="6E620B6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 Эскиз рекламной конструкции;</w:t>
      </w:r>
    </w:p>
    <w:p w14:paraId="425BA1EB"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3) Нотариально удостоверенное согласие собственника(</w:t>
      </w:r>
      <w:proofErr w:type="spellStart"/>
      <w:r w:rsidRPr="00D93663">
        <w:rPr>
          <w:rFonts w:ascii="Times New Roman" w:eastAsia="Times New Roman" w:hAnsi="Times New Roman" w:cs="Times New Roman"/>
          <w:sz w:val="28"/>
          <w:szCs w:val="28"/>
          <w:lang w:eastAsia="x-none"/>
        </w:rPr>
        <w:t>ов</w:t>
      </w:r>
      <w:proofErr w:type="spellEnd"/>
      <w:r w:rsidRPr="00D93663">
        <w:rPr>
          <w:rFonts w:ascii="Times New Roman" w:eastAsia="Times New Roman" w:hAnsi="Times New Roman" w:cs="Times New Roman"/>
          <w:sz w:val="28"/>
          <w:szCs w:val="28"/>
          <w:lang w:eastAsia="x-none"/>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505F7CD3"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4)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7A449D4A"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5) Договор на установку и эксплуатацию рекламной конструкции (далее – Договор), за исключением случаев:</w:t>
      </w:r>
    </w:p>
    <w:p w14:paraId="35531CA4"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507E83B0"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lastRenderedPageBreak/>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208ED50D"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ru-RU"/>
        </w:rPr>
        <w:t>При обращении за продлением разрешения на установку и эксплуатацию рекламной конструкции в порядке, предусмотренном статьей 21.3-1 Федерального закона от 08.03.2022 № 46-ФЗ, заявитель представляет дополнительное соглашение о продлении срока действия Договора. Представление документов, указанных в подпунктах 1 – 6 пункта 2.6.1 настоящего регламента, в данном случае не требуется.</w:t>
      </w:r>
    </w:p>
    <w:p w14:paraId="22900C98"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2.6.2. В случае обращения заявителя за аннулированием разрешения на установку и эксплуатацию рекламной конструкции:</w:t>
      </w:r>
    </w:p>
    <w:p w14:paraId="0B3FF7E4"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3015A30C"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x-none"/>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491CC632"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6FEC46E6"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2.7.1. Комитет в рамках </w:t>
      </w:r>
      <w:r w:rsidRPr="00D93663">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D93663">
        <w:rPr>
          <w:rFonts w:ascii="Times New Roman" w:eastAsia="Times New Roman" w:hAnsi="Times New Roman" w:cs="Times New Roman"/>
          <w:sz w:val="28"/>
          <w:szCs w:val="28"/>
          <w:lang w:eastAsia="ru-RU"/>
        </w:rPr>
        <w:t xml:space="preserve">для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запрашивает следующие документы (сведения):</w:t>
      </w:r>
    </w:p>
    <w:p w14:paraId="5668E47B" w14:textId="77777777" w:rsidR="00D93663" w:rsidRPr="00D93663" w:rsidRDefault="00D93663" w:rsidP="00D93663">
      <w:pPr>
        <w:widowControl w:val="0"/>
        <w:numPr>
          <w:ilvl w:val="0"/>
          <w:numId w:val="32"/>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выписка из Единого государственного реестра юридических лиц;</w:t>
      </w:r>
    </w:p>
    <w:p w14:paraId="11123780" w14:textId="77777777" w:rsidR="00D93663" w:rsidRPr="00D93663" w:rsidRDefault="00D93663" w:rsidP="00D93663">
      <w:pPr>
        <w:widowControl w:val="0"/>
        <w:numPr>
          <w:ilvl w:val="0"/>
          <w:numId w:val="32"/>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выписка из Единого государственного реестра индивидуальных предпринимателей;</w:t>
      </w:r>
    </w:p>
    <w:p w14:paraId="02E7E3CC" w14:textId="77777777" w:rsidR="00D93663" w:rsidRPr="00D93663" w:rsidRDefault="00D93663" w:rsidP="00D93663">
      <w:pPr>
        <w:widowControl w:val="0"/>
        <w:numPr>
          <w:ilvl w:val="0"/>
          <w:numId w:val="32"/>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 к которому будет присоединена рекламная конструкция;</w:t>
      </w:r>
    </w:p>
    <w:p w14:paraId="151AC8BA" w14:textId="77777777" w:rsidR="00D93663" w:rsidRPr="00D93663" w:rsidRDefault="00D93663" w:rsidP="00D93663">
      <w:pPr>
        <w:widowControl w:val="0"/>
        <w:numPr>
          <w:ilvl w:val="0"/>
          <w:numId w:val="32"/>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3F934337"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Заявитель вправе представить документы, указанные в п. 2.7.1., по собственной инициативе.</w:t>
      </w:r>
    </w:p>
    <w:p w14:paraId="0F8675F1"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2.7.2. При предоставлении муниципальной услуги запрещается требовать от Заявителя:</w:t>
      </w:r>
    </w:p>
    <w:p w14:paraId="346753AD"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93663">
        <w:rPr>
          <w:rFonts w:ascii="Times New Roman" w:eastAsia="Times New Roman" w:hAnsi="Times New Roman" w:cs="Times New Roman"/>
          <w:bCs/>
          <w:sz w:val="28"/>
          <w:szCs w:val="28"/>
          <w:lang w:eastAsia="ru-RU"/>
        </w:rPr>
        <w:lastRenderedPageBreak/>
        <w:t>правовыми актами, регулирующими отношения, возникающие в связи с предоставлением муниципальной услуги;</w:t>
      </w:r>
    </w:p>
    <w:p w14:paraId="7B01E55E"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D9366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(далее – Федеральный закон от 27.07.2010 № 210-ФЗ);</w:t>
      </w:r>
    </w:p>
    <w:p w14:paraId="12C938F8"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D93663">
        <w:rPr>
          <w:rFonts w:ascii="Times New Roman" w:eastAsia="Times New Roman" w:hAnsi="Times New Roman" w:cs="Times New Roman"/>
          <w:sz w:val="28"/>
          <w:szCs w:val="28"/>
          <w:lang w:eastAsia="ru-RU"/>
        </w:rPr>
        <w:t>от 27.07.2010 № 210-ФЗ</w:t>
      </w:r>
      <w:r w:rsidRPr="00D93663">
        <w:rPr>
          <w:rFonts w:ascii="Times New Roman" w:eastAsia="Times New Roman" w:hAnsi="Times New Roman" w:cs="Times New Roman"/>
          <w:bCs/>
          <w:sz w:val="28"/>
          <w:szCs w:val="28"/>
          <w:lang w:eastAsia="ru-RU"/>
        </w:rPr>
        <w:t>;</w:t>
      </w:r>
    </w:p>
    <w:p w14:paraId="4C9B3246"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D93663">
        <w:rPr>
          <w:rFonts w:ascii="Times New Roman" w:eastAsia="Times New Roman" w:hAnsi="Times New Roman" w:cs="Times New Roman"/>
          <w:sz w:val="28"/>
          <w:szCs w:val="28"/>
          <w:lang w:eastAsia="ru-RU"/>
        </w:rPr>
        <w:t>от 27.07.2010 № 210-ФЗ</w:t>
      </w:r>
      <w:r w:rsidRPr="00D93663">
        <w:rPr>
          <w:rFonts w:ascii="Times New Roman" w:eastAsia="Times New Roman" w:hAnsi="Times New Roman" w:cs="Times New Roman"/>
          <w:bCs/>
          <w:sz w:val="28"/>
          <w:szCs w:val="28"/>
          <w:lang w:eastAsia="ru-RU"/>
        </w:rPr>
        <w:t>;</w:t>
      </w:r>
    </w:p>
    <w:p w14:paraId="78E47966"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D93663">
        <w:rPr>
          <w:rFonts w:ascii="Times New Roman" w:eastAsia="Times New Roman" w:hAnsi="Times New Roman" w:cs="Times New Roman"/>
          <w:sz w:val="28"/>
          <w:szCs w:val="28"/>
          <w:lang w:eastAsia="ru-RU"/>
        </w:rPr>
        <w:t>от 27.07.2010 № 210-ФЗ</w:t>
      </w:r>
      <w:r w:rsidRPr="00D93663">
        <w:rPr>
          <w:rFonts w:ascii="Times New Roman" w:eastAsia="Times New Roman" w:hAnsi="Times New Roman" w:cs="Times New Roman"/>
          <w:bCs/>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123351"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Комитет, предоставляющий муниципальную услугу, вправе:</w:t>
      </w:r>
    </w:p>
    <w:p w14:paraId="05478E9C"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36A49B"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3663">
        <w:rPr>
          <w:rFonts w:ascii="Times New Roman" w:eastAsia="Times New Roman" w:hAnsi="Times New Roman" w:cs="Times New Roman"/>
          <w:bCs/>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D93663">
        <w:rPr>
          <w:rFonts w:ascii="Times New Roman" w:eastAsia="Times New Roman" w:hAnsi="Times New Roman" w:cs="Times New Roman"/>
          <w:bCs/>
          <w:sz w:val="28"/>
          <w:szCs w:val="28"/>
          <w:lang w:eastAsia="ru-RU"/>
        </w:rPr>
        <w:lastRenderedPageBreak/>
        <w:t>также предоставлять его заявителю с использованием ЕПГУ и уведомлять заявителя о проведенных мероприятиях.</w:t>
      </w:r>
    </w:p>
    <w:p w14:paraId="3C558F0C"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2.8. Основания для приостановления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не предусмотрены.</w:t>
      </w:r>
    </w:p>
    <w:p w14:paraId="395D96CD"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566F0F56"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D93663">
        <w:rPr>
          <w:rFonts w:ascii="Times New Roman" w:eastAsia="Calibri" w:hAnsi="Times New Roman" w:cs="Times New Roman"/>
          <w:sz w:val="28"/>
          <w:szCs w:val="28"/>
          <w:lang w:eastAsia="ru-RU"/>
        </w:rPr>
        <w:t>1) Представленные заявителем документы недействительны/указанные в заявлении сведения недостоверны;</w:t>
      </w:r>
    </w:p>
    <w:p w14:paraId="7DAC406A"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2) Заявление подано лицом, не уполномоченным на осуществление таких действий;</w:t>
      </w:r>
    </w:p>
    <w:p w14:paraId="54300B1B"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9" w:name="Par142"/>
      <w:bookmarkEnd w:id="9"/>
      <w:r w:rsidRPr="00D93663">
        <w:rPr>
          <w:rFonts w:ascii="Times New Roman" w:eastAsia="Calibri"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14:paraId="5226FA87"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C65E037"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2B57694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14:paraId="536EDE0D"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1) несоответствие проекта рекламной конструкции и ее территориального размещения требованиям технического регламента;</w:t>
      </w:r>
    </w:p>
    <w:p w14:paraId="5F496BF7"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Федеральным законом Российской Федерации от 13 марта 2006 года № 38-ФЗ «О рекламе» (далее – Закон № 38-ФЗ) определяется схемой размещения рекламных конструкций);</w:t>
      </w:r>
    </w:p>
    <w:p w14:paraId="1EBFDB5E"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3) нарушение требований нормативных актов по безопасности движения транспорта;</w:t>
      </w:r>
    </w:p>
    <w:p w14:paraId="414F698F"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4) нарушение внешнего архитектурного облика сложившейся застройки Гатчинского муниципального округа. Органы местного самоуправления Гатчинского муниципального округа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Гатчинского муниципального округа;</w:t>
      </w:r>
    </w:p>
    <w:p w14:paraId="1E916692"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B18BDCA"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6) нарушение требований, установленных частями 5.1, 5.6, 5.7 ст. 19 Закона</w:t>
      </w:r>
      <w:r w:rsidRPr="00D93663">
        <w:rPr>
          <w:rFonts w:ascii="Times New Roman" w:eastAsia="Calibri" w:hAnsi="Times New Roman" w:cs="Times New Roman"/>
          <w:color w:val="FF0000"/>
          <w:sz w:val="28"/>
          <w:szCs w:val="28"/>
          <w:lang w:eastAsia="ru-RU"/>
        </w:rPr>
        <w:t xml:space="preserve"> </w:t>
      </w:r>
      <w:r w:rsidRPr="00D93663">
        <w:rPr>
          <w:rFonts w:ascii="Times New Roman" w:eastAsia="Calibri" w:hAnsi="Times New Roman" w:cs="Times New Roman"/>
          <w:sz w:val="28"/>
          <w:szCs w:val="28"/>
          <w:lang w:eastAsia="ru-RU"/>
        </w:rPr>
        <w:t>№ 38-ФЗ.</w:t>
      </w:r>
    </w:p>
    <w:p w14:paraId="0F35C48E"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Отсутствие оплаты за предоставление государственной услуги (в случае если за предоставление услуги установлена пошлина или иная плата).</w:t>
      </w:r>
    </w:p>
    <w:p w14:paraId="1CC22AB8"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2.10.1.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14:paraId="5FED91FC"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lastRenderedPageBreak/>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80652C7"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2.1</w:t>
      </w:r>
      <w:r w:rsidRPr="00D93663">
        <w:rPr>
          <w:rFonts w:ascii="Times New Roman" w:eastAsia="Times New Roman" w:hAnsi="Times New Roman" w:cs="Times New Roman"/>
          <w:sz w:val="28"/>
          <w:szCs w:val="28"/>
          <w:lang w:eastAsia="x-none"/>
        </w:rPr>
        <w:t>1</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Г</w:t>
      </w:r>
      <w:r w:rsidRPr="00D93663">
        <w:rPr>
          <w:rFonts w:ascii="Times New Roman" w:eastAsia="Times New Roman" w:hAnsi="Times New Roman" w:cs="Times New Roman"/>
          <w:sz w:val="28"/>
          <w:szCs w:val="28"/>
          <w:shd w:val="clear" w:color="auto" w:fill="FFFFFF"/>
          <w:lang w:eastAsia="ru-RU"/>
        </w:rPr>
        <w:t xml:space="preserve">осударственная пошлина за выдачу разрешения на установку рекламной конструкции устанавливается в размере </w:t>
      </w:r>
      <w:r w:rsidRPr="00D93663">
        <w:rPr>
          <w:rFonts w:ascii="Times New Roman" w:eastAsia="Times New Roman" w:hAnsi="Times New Roman" w:cs="Times New Roman"/>
          <w:sz w:val="28"/>
          <w:szCs w:val="28"/>
          <w:lang w:eastAsia="x-none"/>
        </w:rPr>
        <w:t>5000,00 (пять тысяч рублей ноль копеек</w:t>
      </w:r>
      <w:bookmarkEnd w:id="7"/>
      <w:bookmarkEnd w:id="8"/>
      <w:r w:rsidRPr="00D93663">
        <w:rPr>
          <w:rFonts w:ascii="Times New Roman" w:eastAsia="Times New Roman" w:hAnsi="Times New Roman" w:cs="Times New Roman"/>
          <w:sz w:val="28"/>
          <w:szCs w:val="28"/>
          <w:lang w:eastAsia="x-none"/>
        </w:rPr>
        <w:t>).</w:t>
      </w:r>
    </w:p>
    <w:p w14:paraId="65A27B26"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Комитета, а также на официальном сайте Администрации в информационно-телекоммуникационной сети «Интернет»: </w:t>
      </w:r>
      <w:proofErr w:type="spellStart"/>
      <w:r w:rsidRPr="00D93663">
        <w:rPr>
          <w:rFonts w:ascii="Times New Roman" w:eastAsia="Times New Roman" w:hAnsi="Times New Roman" w:cs="Times New Roman"/>
          <w:sz w:val="28"/>
          <w:szCs w:val="28"/>
          <w:lang w:val="en-US" w:eastAsia="ru-RU"/>
        </w:rPr>
        <w:t>gmolo</w:t>
      </w:r>
      <w:proofErr w:type="spellEnd"/>
      <w:r w:rsidRPr="00D93663">
        <w:rPr>
          <w:rFonts w:ascii="Times New Roman" w:eastAsia="Times New Roman" w:hAnsi="Times New Roman" w:cs="Times New Roman"/>
          <w:sz w:val="28"/>
          <w:szCs w:val="28"/>
          <w:lang w:eastAsia="ru-RU"/>
        </w:rPr>
        <w:t>.</w:t>
      </w:r>
      <w:proofErr w:type="spellStart"/>
      <w:r w:rsidRPr="00D93663">
        <w:rPr>
          <w:rFonts w:ascii="Times New Roman" w:eastAsia="Times New Roman" w:hAnsi="Times New Roman" w:cs="Times New Roman"/>
          <w:sz w:val="28"/>
          <w:szCs w:val="28"/>
          <w:lang w:val="en-US" w:eastAsia="ru-RU"/>
        </w:rPr>
        <w:t>ru</w:t>
      </w:r>
      <w:proofErr w:type="spellEnd"/>
      <w:r w:rsidRPr="00D93663">
        <w:rPr>
          <w:rFonts w:ascii="Times New Roman" w:eastAsia="Times New Roman" w:hAnsi="Times New Roman" w:cs="Times New Roman"/>
          <w:sz w:val="28"/>
          <w:szCs w:val="28"/>
          <w:lang w:eastAsia="ru-RU"/>
        </w:rPr>
        <w:t>.</w:t>
      </w:r>
    </w:p>
    <w:p w14:paraId="255B5F5C" w14:textId="77777777" w:rsidR="00D93663" w:rsidRPr="00D93663" w:rsidRDefault="00D93663" w:rsidP="00D93663">
      <w:pPr>
        <w:suppressAutoHyphens/>
        <w:spacing w:after="0" w:line="240" w:lineRule="auto"/>
        <w:ind w:firstLine="709"/>
        <w:jc w:val="both"/>
        <w:rPr>
          <w:rFonts w:ascii="Times New Roman" w:eastAsia="Times New Roman" w:hAnsi="Times New Roman" w:cs="Times New Roman"/>
          <w:iCs/>
          <w:sz w:val="28"/>
          <w:szCs w:val="28"/>
          <w:lang w:eastAsia="ar-SA"/>
        </w:rPr>
      </w:pPr>
      <w:r w:rsidRPr="00D93663">
        <w:rPr>
          <w:rFonts w:ascii="Times New Roman" w:eastAsia="Times New Roman" w:hAnsi="Times New Roman" w:cs="Times New Roman"/>
          <w:sz w:val="28"/>
          <w:szCs w:val="28"/>
          <w:lang w:eastAsia="ar-SA"/>
        </w:rPr>
        <w:t>2.11.</w:t>
      </w:r>
      <w:r w:rsidRPr="00D93663">
        <w:rPr>
          <w:rFonts w:ascii="Times New Roman" w:eastAsia="Times New Roman" w:hAnsi="Times New Roman" w:cs="Times New Roman"/>
          <w:color w:val="000000"/>
          <w:sz w:val="28"/>
          <w:szCs w:val="28"/>
          <w:lang w:eastAsia="ar-SA"/>
        </w:rPr>
        <w:t>1</w:t>
      </w:r>
      <w:r w:rsidRPr="00D93663">
        <w:rPr>
          <w:rFonts w:ascii="Times New Roman" w:eastAsia="Times New Roman" w:hAnsi="Times New Roman" w:cs="Times New Roman"/>
          <w:sz w:val="28"/>
          <w:szCs w:val="28"/>
          <w:lang w:eastAsia="ar-SA"/>
        </w:rPr>
        <w:t xml:space="preserve">. </w:t>
      </w:r>
      <w:r w:rsidRPr="00D93663">
        <w:rPr>
          <w:rFonts w:ascii="Times New Roman" w:eastAsia="Times New Roman" w:hAnsi="Times New Roman" w:cs="Times New Roman"/>
          <w:iCs/>
          <w:sz w:val="28"/>
          <w:szCs w:val="28"/>
          <w:lang w:eastAsia="ar-SA"/>
        </w:rPr>
        <w:t xml:space="preserve">Заявитель может оплатить пошлину за предоставление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iCs/>
          <w:sz w:val="28"/>
          <w:szCs w:val="28"/>
          <w:lang w:eastAsia="ar-SA"/>
        </w:rPr>
        <w:t xml:space="preserve"> услуги через ЕПГУ по предварительно заполненным Комитетом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3D661E3E"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2.1</w:t>
      </w:r>
      <w:r w:rsidRPr="00D93663">
        <w:rPr>
          <w:rFonts w:ascii="Times New Roman" w:eastAsia="Times New Roman" w:hAnsi="Times New Roman" w:cs="Times New Roman"/>
          <w:sz w:val="28"/>
          <w:szCs w:val="28"/>
          <w:lang w:eastAsia="x-none"/>
        </w:rPr>
        <w:t>2</w:t>
      </w:r>
      <w:r w:rsidRPr="00D93663">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 составляет не более 15 минут</w:t>
      </w:r>
      <w:r w:rsidRPr="00D93663">
        <w:rPr>
          <w:rFonts w:ascii="Times New Roman" w:eastAsia="Times New Roman" w:hAnsi="Times New Roman" w:cs="Times New Roman"/>
          <w:sz w:val="28"/>
          <w:szCs w:val="28"/>
          <w:lang w:eastAsia="x-none"/>
        </w:rPr>
        <w:t xml:space="preserve"> </w:t>
      </w:r>
      <w:r w:rsidRPr="00D93663">
        <w:rPr>
          <w:rFonts w:ascii="Times New Roman" w:eastAsia="Times New Roman" w:hAnsi="Times New Roman" w:cs="Times New Roman"/>
          <w:sz w:val="28"/>
          <w:szCs w:val="28"/>
          <w:lang w:eastAsia="ru-RU"/>
        </w:rPr>
        <w:t>в случае обращения заявителя непосредственно в орган, предоставляющий муниципальные услуги, или многофункциональный центр</w:t>
      </w:r>
      <w:r w:rsidRPr="00D93663">
        <w:rPr>
          <w:rFonts w:ascii="Times New Roman" w:eastAsia="Times New Roman" w:hAnsi="Times New Roman" w:cs="Times New Roman"/>
          <w:sz w:val="28"/>
          <w:szCs w:val="28"/>
          <w:lang w:val="x-none" w:eastAsia="x-none"/>
        </w:rPr>
        <w:t>.</w:t>
      </w:r>
    </w:p>
    <w:p w14:paraId="11A317DA"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составляет в Комитете:</w:t>
      </w:r>
    </w:p>
    <w:p w14:paraId="38D6CC2E"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при направлении запроса почтовой связью в Комитет – </w:t>
      </w:r>
      <w:r w:rsidRPr="00D93663">
        <w:rPr>
          <w:rFonts w:ascii="Times New Roman" w:eastAsia="Times New Roman" w:hAnsi="Times New Roman" w:cs="Times New Roman"/>
          <w:sz w:val="28"/>
          <w:szCs w:val="28"/>
          <w:lang w:eastAsia="ru-RU"/>
        </w:rPr>
        <w:br/>
        <w:t xml:space="preserve"> в день поступления запроса в Комитет;</w:t>
      </w:r>
    </w:p>
    <w:p w14:paraId="2363CD37"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при направлении запроса на бумажном носителе из МФЦ в Комитет – в день поступления запроса в Комитет;</w:t>
      </w:r>
    </w:p>
    <w:p w14:paraId="46C47BEA"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7AD29E0A"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2.1</w:t>
      </w:r>
      <w:r w:rsidRPr="00D93663">
        <w:rPr>
          <w:rFonts w:ascii="Times New Roman" w:eastAsia="Times New Roman" w:hAnsi="Times New Roman" w:cs="Times New Roman"/>
          <w:sz w:val="28"/>
          <w:szCs w:val="28"/>
          <w:lang w:eastAsia="x-none"/>
        </w:rPr>
        <w:t>4</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 xml:space="preserve">Требования к помещениям, в которых предоставляется </w:t>
      </w:r>
      <w:r w:rsidRPr="00D93663">
        <w:rPr>
          <w:rFonts w:ascii="Times New Roman" w:eastAsia="Calibri" w:hAnsi="Times New Roman" w:cs="Times New Roman"/>
          <w:sz w:val="28"/>
          <w:szCs w:val="28"/>
          <w:lang w:eastAsia="ru-RU"/>
        </w:rPr>
        <w:t>муниципальная</w:t>
      </w:r>
      <w:r w:rsidRPr="00D93663">
        <w:rPr>
          <w:rFonts w:ascii="Times New Roman" w:eastAsia="Times New Roman" w:hAnsi="Times New Roman" w:cs="Times New Roman"/>
          <w:sz w:val="28"/>
          <w:szCs w:val="28"/>
          <w:lang w:eastAsia="x-none"/>
        </w:rPr>
        <w:t xml:space="preserve"> услуга, к залу ожидания, местам для заполнения запросов о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информационным стендам с образцами их заполнения и перечнем документов и (или) информации, необходимых для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w:t>
      </w:r>
    </w:p>
    <w:p w14:paraId="7D05E44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2.1</w:t>
      </w:r>
      <w:r w:rsidRPr="00D93663">
        <w:rPr>
          <w:rFonts w:ascii="Times New Roman" w:eastAsia="Times New Roman" w:hAnsi="Times New Roman" w:cs="Times New Roman"/>
          <w:sz w:val="28"/>
          <w:szCs w:val="28"/>
          <w:lang w:eastAsia="x-none"/>
        </w:rPr>
        <w:t>4</w:t>
      </w:r>
      <w:r w:rsidRPr="00D93663">
        <w:rPr>
          <w:rFonts w:ascii="Times New Roman" w:eastAsia="Times New Roman" w:hAnsi="Times New Roman" w:cs="Times New Roman"/>
          <w:sz w:val="28"/>
          <w:szCs w:val="28"/>
          <w:lang w:val="x-none" w:eastAsia="x-none"/>
        </w:rPr>
        <w:t xml:space="preserve">.1. Предоставление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D93663">
        <w:rPr>
          <w:rFonts w:ascii="Times New Roman" w:eastAsia="Times New Roman" w:hAnsi="Times New Roman" w:cs="Times New Roman"/>
          <w:sz w:val="28"/>
          <w:szCs w:val="28"/>
          <w:lang w:eastAsia="x-none"/>
        </w:rPr>
        <w:t xml:space="preserve"> в</w:t>
      </w:r>
      <w:r w:rsidRPr="00D93663">
        <w:rPr>
          <w:rFonts w:ascii="Times New Roman" w:eastAsia="Times New Roman" w:hAnsi="Times New Roman" w:cs="Times New Roman"/>
          <w:sz w:val="28"/>
          <w:szCs w:val="28"/>
          <w:lang w:val="x-none" w:eastAsia="x-none"/>
        </w:rPr>
        <w:t xml:space="preserve"> МФЦ</w:t>
      </w:r>
      <w:r w:rsidRPr="00D93663">
        <w:rPr>
          <w:rFonts w:ascii="Times New Roman" w:eastAsia="Times New Roman" w:hAnsi="Times New Roman" w:cs="Times New Roman"/>
          <w:sz w:val="28"/>
          <w:szCs w:val="28"/>
          <w:lang w:eastAsia="x-none"/>
        </w:rPr>
        <w:t>.</w:t>
      </w:r>
    </w:p>
    <w:p w14:paraId="6612B747"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D93663">
        <w:rPr>
          <w:rFonts w:ascii="Times New Roman" w:eastAsia="Times New Roman" w:hAnsi="Times New Roman" w:cs="Times New Roman"/>
          <w:sz w:val="28"/>
          <w:szCs w:val="28"/>
          <w:lang w:eastAsia="x-none"/>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14:paraId="770E100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89082C"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D93663">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10B6C1B"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3F25D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779BA7BB"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297EB017"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C361F45"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93663">
        <w:rPr>
          <w:rFonts w:ascii="Times New Roman" w:eastAsia="Times New Roman" w:hAnsi="Times New Roman" w:cs="Times New Roman"/>
          <w:sz w:val="28"/>
          <w:szCs w:val="28"/>
          <w:lang w:eastAsia="x-none"/>
        </w:rPr>
        <w:t>тифлосурдопереводчика</w:t>
      </w:r>
      <w:proofErr w:type="spellEnd"/>
      <w:r w:rsidRPr="00D93663">
        <w:rPr>
          <w:rFonts w:ascii="Times New Roman" w:eastAsia="Times New Roman" w:hAnsi="Times New Roman" w:cs="Times New Roman"/>
          <w:sz w:val="28"/>
          <w:szCs w:val="28"/>
          <w:lang w:eastAsia="x-none"/>
        </w:rPr>
        <w:t>.</w:t>
      </w:r>
    </w:p>
    <w:p w14:paraId="435A8DC1"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FD1057"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688A50"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B8ED516"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и информацию о часах приема заявлений.</w:t>
      </w:r>
    </w:p>
    <w:p w14:paraId="2191856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B7CD8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2.1</w:t>
      </w:r>
      <w:r w:rsidRPr="00D93663">
        <w:rPr>
          <w:rFonts w:ascii="Times New Roman" w:eastAsia="Times New Roman" w:hAnsi="Times New Roman" w:cs="Times New Roman"/>
          <w:sz w:val="28"/>
          <w:szCs w:val="28"/>
          <w:lang w:eastAsia="x-none"/>
        </w:rPr>
        <w:t>5</w:t>
      </w:r>
      <w:r w:rsidRPr="00D93663">
        <w:rPr>
          <w:rFonts w:ascii="Times New Roman" w:eastAsia="Times New Roman" w:hAnsi="Times New Roman" w:cs="Times New Roman"/>
          <w:sz w:val="28"/>
          <w:szCs w:val="28"/>
          <w:lang w:val="x-none" w:eastAsia="x-none"/>
        </w:rPr>
        <w:t xml:space="preserve">. Показатели доступности и качества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w:t>
      </w:r>
      <w:r w:rsidRPr="00D93663">
        <w:rPr>
          <w:rFonts w:ascii="Times New Roman" w:eastAsia="Times New Roman" w:hAnsi="Times New Roman" w:cs="Times New Roman"/>
          <w:sz w:val="28"/>
          <w:szCs w:val="28"/>
          <w:lang w:eastAsia="x-none"/>
        </w:rPr>
        <w:t>.</w:t>
      </w:r>
    </w:p>
    <w:p w14:paraId="3453CF31"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D93663">
        <w:rPr>
          <w:rFonts w:ascii="Times New Roman" w:eastAsia="Times New Roman" w:hAnsi="Times New Roman" w:cs="Times New Roman"/>
          <w:sz w:val="28"/>
          <w:szCs w:val="28"/>
          <w:lang w:val="x-none" w:eastAsia="x-none"/>
        </w:rPr>
        <w:t>2.1</w:t>
      </w:r>
      <w:r w:rsidRPr="00D93663">
        <w:rPr>
          <w:rFonts w:ascii="Times New Roman" w:eastAsia="Times New Roman" w:hAnsi="Times New Roman" w:cs="Times New Roman"/>
          <w:sz w:val="28"/>
          <w:szCs w:val="28"/>
          <w:lang w:eastAsia="x-none"/>
        </w:rPr>
        <w:t>5</w:t>
      </w:r>
      <w:r w:rsidRPr="00D93663">
        <w:rPr>
          <w:rFonts w:ascii="Times New Roman" w:eastAsia="Times New Roman" w:hAnsi="Times New Roman" w:cs="Times New Roman"/>
          <w:sz w:val="28"/>
          <w:szCs w:val="28"/>
          <w:lang w:val="x-none" w:eastAsia="x-none"/>
        </w:rPr>
        <w:t xml:space="preserve">.1. Показатели доступности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w:t>
      </w:r>
      <w:r w:rsidRPr="00D93663">
        <w:rPr>
          <w:rFonts w:ascii="Times New Roman" w:eastAsia="Times New Roman" w:hAnsi="Times New Roman" w:cs="Times New Roman"/>
          <w:sz w:val="28"/>
          <w:szCs w:val="28"/>
          <w:lang w:eastAsia="x-none"/>
        </w:rPr>
        <w:t xml:space="preserve"> (общие, применимые в отношении всех заявителей)</w:t>
      </w:r>
      <w:r w:rsidRPr="00D93663">
        <w:rPr>
          <w:rFonts w:ascii="Times New Roman" w:eastAsia="Times New Roman" w:hAnsi="Times New Roman" w:cs="Times New Roman"/>
          <w:sz w:val="28"/>
          <w:szCs w:val="28"/>
          <w:lang w:val="x-none" w:eastAsia="x-none"/>
        </w:rPr>
        <w:t>:</w:t>
      </w:r>
    </w:p>
    <w:p w14:paraId="0E4051E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lastRenderedPageBreak/>
        <w:t xml:space="preserve">1) </w:t>
      </w:r>
      <w:r w:rsidRPr="00D93663">
        <w:rPr>
          <w:rFonts w:ascii="Times New Roman" w:eastAsia="Times New Roman" w:hAnsi="Times New Roman" w:cs="Times New Roman"/>
          <w:sz w:val="28"/>
          <w:szCs w:val="28"/>
          <w:lang w:val="x-none" w:eastAsia="x-none"/>
        </w:rPr>
        <w:t>транспортная доступность к мест</w:t>
      </w:r>
      <w:r w:rsidRPr="00D93663">
        <w:rPr>
          <w:rFonts w:ascii="Times New Roman" w:eastAsia="Times New Roman" w:hAnsi="Times New Roman" w:cs="Times New Roman"/>
          <w:sz w:val="28"/>
          <w:szCs w:val="28"/>
          <w:lang w:eastAsia="x-none"/>
        </w:rPr>
        <w:t>у</w:t>
      </w:r>
      <w:r w:rsidRPr="00D93663">
        <w:rPr>
          <w:rFonts w:ascii="Times New Roman" w:eastAsia="Times New Roman" w:hAnsi="Times New Roman" w:cs="Times New Roman"/>
          <w:sz w:val="28"/>
          <w:szCs w:val="28"/>
          <w:lang w:val="x-none" w:eastAsia="x-none"/>
        </w:rPr>
        <w:t xml:space="preserve">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w:t>
      </w:r>
      <w:r w:rsidRPr="00D93663">
        <w:rPr>
          <w:rFonts w:ascii="Times New Roman" w:eastAsia="Times New Roman" w:hAnsi="Times New Roman" w:cs="Times New Roman"/>
          <w:sz w:val="28"/>
          <w:szCs w:val="28"/>
          <w:lang w:val="x-none" w:eastAsia="x-none"/>
        </w:rPr>
        <w:t>услуги</w:t>
      </w:r>
      <w:r w:rsidRPr="00D93663">
        <w:rPr>
          <w:rFonts w:ascii="Times New Roman" w:eastAsia="Times New Roman" w:hAnsi="Times New Roman" w:cs="Times New Roman"/>
          <w:sz w:val="28"/>
          <w:szCs w:val="28"/>
          <w:lang w:eastAsia="x-none"/>
        </w:rPr>
        <w:t>;</w:t>
      </w:r>
    </w:p>
    <w:p w14:paraId="54931995"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2A493CFA"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услуге в МФЦ, по телефону в Комитете/МФЦ, на официальном сайте органа, предоставляющего услугу, посредством ЕПГУ;</w:t>
      </w:r>
    </w:p>
    <w:p w14:paraId="56B5001C"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4)</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 xml:space="preserve">предоставление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78D22256"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5) обеспечение для заявителя возможности</w:t>
      </w:r>
      <w:r w:rsidRPr="00D93663">
        <w:rPr>
          <w:rFonts w:ascii="Times New Roman" w:eastAsia="Times New Roman" w:hAnsi="Times New Roman" w:cs="Times New Roman"/>
          <w:sz w:val="28"/>
          <w:szCs w:val="28"/>
          <w:lang w:eastAsia="ru-RU"/>
        </w:rPr>
        <w:t xml:space="preserve"> </w:t>
      </w:r>
      <w:r w:rsidRPr="00D93663">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с использованием ЕПГУ.</w:t>
      </w:r>
    </w:p>
    <w:p w14:paraId="307C3A39"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2.15.2. </w:t>
      </w:r>
      <w:r w:rsidRPr="00D93663">
        <w:rPr>
          <w:rFonts w:ascii="Times New Roman" w:eastAsia="Times New Roman" w:hAnsi="Times New Roman" w:cs="Times New Roman"/>
          <w:sz w:val="28"/>
          <w:szCs w:val="28"/>
          <w:lang w:val="x-none" w:eastAsia="x-none"/>
        </w:rPr>
        <w:t xml:space="preserve">Показатели доступности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w:t>
      </w:r>
      <w:r w:rsidRPr="00D93663">
        <w:rPr>
          <w:rFonts w:ascii="Times New Roman" w:eastAsia="Times New Roman" w:hAnsi="Times New Roman" w:cs="Times New Roman"/>
          <w:sz w:val="28"/>
          <w:szCs w:val="28"/>
          <w:lang w:eastAsia="x-none"/>
        </w:rPr>
        <w:t xml:space="preserve"> (специальные, применимые в отношении инвалидов)</w:t>
      </w:r>
      <w:r w:rsidRPr="00D93663">
        <w:rPr>
          <w:rFonts w:ascii="Times New Roman" w:eastAsia="Times New Roman" w:hAnsi="Times New Roman" w:cs="Times New Roman"/>
          <w:sz w:val="28"/>
          <w:szCs w:val="28"/>
          <w:lang w:val="x-none" w:eastAsia="x-none"/>
        </w:rPr>
        <w:t>:</w:t>
      </w:r>
    </w:p>
    <w:p w14:paraId="28D275A6"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1) наличие инфраструктуры, указанной в пункте 2.14;</w:t>
      </w:r>
    </w:p>
    <w:p w14:paraId="2CF82C16"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 исполнение требований доступности услуг для инвалидов;</w:t>
      </w:r>
    </w:p>
    <w:p w14:paraId="47C0061C"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3) </w:t>
      </w:r>
      <w:r w:rsidRPr="00D93663">
        <w:rPr>
          <w:rFonts w:ascii="Times New Roman" w:eastAsia="Times New Roman" w:hAnsi="Times New Roman" w:cs="Times New Roman"/>
          <w:sz w:val="28"/>
          <w:szCs w:val="28"/>
          <w:lang w:val="x-none" w:eastAsia="x-none"/>
        </w:rPr>
        <w:t xml:space="preserve">обеспечение беспрепятственного доступа </w:t>
      </w:r>
      <w:r w:rsidRPr="00D93663">
        <w:rPr>
          <w:rFonts w:ascii="Times New Roman" w:eastAsia="Times New Roman" w:hAnsi="Times New Roman" w:cs="Times New Roman"/>
          <w:sz w:val="28"/>
          <w:szCs w:val="28"/>
          <w:lang w:eastAsia="x-none"/>
        </w:rPr>
        <w:t xml:space="preserve">инвалидов </w:t>
      </w:r>
      <w:r w:rsidRPr="00D93663">
        <w:rPr>
          <w:rFonts w:ascii="Times New Roman" w:eastAsia="Times New Roman" w:hAnsi="Times New Roman" w:cs="Times New Roman"/>
          <w:sz w:val="28"/>
          <w:szCs w:val="28"/>
          <w:lang w:val="x-none" w:eastAsia="x-none"/>
        </w:rPr>
        <w:t xml:space="preserve">к помещениям, в которых предоставляется </w:t>
      </w:r>
      <w:r w:rsidRPr="00D93663">
        <w:rPr>
          <w:rFonts w:ascii="Times New Roman" w:eastAsia="Calibri" w:hAnsi="Times New Roman" w:cs="Times New Roman"/>
          <w:sz w:val="28"/>
          <w:szCs w:val="28"/>
          <w:lang w:eastAsia="ru-RU"/>
        </w:rPr>
        <w:t>муниципальная</w:t>
      </w:r>
      <w:r w:rsidRPr="00D93663">
        <w:rPr>
          <w:rFonts w:ascii="Times New Roman" w:eastAsia="Times New Roman" w:hAnsi="Times New Roman" w:cs="Times New Roman"/>
          <w:sz w:val="28"/>
          <w:szCs w:val="28"/>
          <w:lang w:eastAsia="x-none"/>
        </w:rPr>
        <w:t xml:space="preserve"> </w:t>
      </w:r>
      <w:r w:rsidRPr="00D93663">
        <w:rPr>
          <w:rFonts w:ascii="Times New Roman" w:eastAsia="Times New Roman" w:hAnsi="Times New Roman" w:cs="Times New Roman"/>
          <w:sz w:val="28"/>
          <w:szCs w:val="28"/>
          <w:lang w:val="x-none" w:eastAsia="x-none"/>
        </w:rPr>
        <w:t>услуга</w:t>
      </w:r>
      <w:r w:rsidRPr="00D93663">
        <w:rPr>
          <w:rFonts w:ascii="Times New Roman" w:eastAsia="Times New Roman" w:hAnsi="Times New Roman" w:cs="Times New Roman"/>
          <w:sz w:val="28"/>
          <w:szCs w:val="28"/>
          <w:lang w:eastAsia="x-none"/>
        </w:rPr>
        <w:t>;</w:t>
      </w:r>
    </w:p>
    <w:p w14:paraId="2CB729E7"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2.15.3. Показатели качества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w:t>
      </w:r>
    </w:p>
    <w:p w14:paraId="09CF529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1) соблюдение срока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w:t>
      </w:r>
    </w:p>
    <w:p w14:paraId="719F61BC"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0A755A11"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 </w:t>
      </w:r>
      <w:r w:rsidRPr="00D93663">
        <w:rPr>
          <w:rFonts w:ascii="Times New Roman" w:eastAsia="Times New Roman" w:hAnsi="Times New Roman" w:cs="Times New Roman"/>
          <w:sz w:val="28"/>
          <w:szCs w:val="28"/>
          <w:lang w:val="x-none" w:eastAsia="ru-RU"/>
        </w:rPr>
        <w:t>осуществл</w:t>
      </w:r>
      <w:r w:rsidRPr="00D93663">
        <w:rPr>
          <w:rFonts w:ascii="Times New Roman" w:eastAsia="Times New Roman" w:hAnsi="Times New Roman" w:cs="Times New Roman"/>
          <w:sz w:val="28"/>
          <w:szCs w:val="28"/>
          <w:lang w:eastAsia="ru-RU"/>
        </w:rPr>
        <w:t>ение</w:t>
      </w:r>
      <w:r w:rsidRPr="00D93663">
        <w:rPr>
          <w:rFonts w:ascii="Times New Roman" w:eastAsia="Times New Roman" w:hAnsi="Times New Roman" w:cs="Times New Roman"/>
          <w:sz w:val="28"/>
          <w:szCs w:val="28"/>
          <w:lang w:val="x-none" w:eastAsia="ru-RU"/>
        </w:rPr>
        <w:t xml:space="preserve"> не более </w:t>
      </w:r>
      <w:r w:rsidRPr="00D93663">
        <w:rPr>
          <w:rFonts w:ascii="Times New Roman" w:eastAsia="Times New Roman" w:hAnsi="Times New Roman" w:cs="Times New Roman"/>
          <w:sz w:val="28"/>
          <w:szCs w:val="28"/>
          <w:lang w:eastAsia="ru-RU"/>
        </w:rPr>
        <w:t>одного</w:t>
      </w:r>
      <w:r w:rsidRPr="00D93663">
        <w:rPr>
          <w:rFonts w:ascii="Times New Roman" w:eastAsia="Times New Roman" w:hAnsi="Times New Roman" w:cs="Times New Roman"/>
          <w:sz w:val="28"/>
          <w:szCs w:val="28"/>
          <w:lang w:val="x-none" w:eastAsia="ru-RU"/>
        </w:rPr>
        <w:t xml:space="preserve"> </w:t>
      </w:r>
      <w:r w:rsidRPr="00D93663">
        <w:rPr>
          <w:rFonts w:ascii="Times New Roman" w:eastAsia="Times New Roman" w:hAnsi="Times New Roman" w:cs="Times New Roman"/>
          <w:sz w:val="28"/>
          <w:szCs w:val="28"/>
          <w:lang w:eastAsia="ru-RU"/>
        </w:rPr>
        <w:t>обращения</w:t>
      </w:r>
      <w:r w:rsidRPr="00D93663">
        <w:rPr>
          <w:rFonts w:ascii="Times New Roman" w:eastAsia="Times New Roman" w:hAnsi="Times New Roman" w:cs="Times New Roman"/>
          <w:sz w:val="28"/>
          <w:szCs w:val="28"/>
          <w:lang w:val="x-none" w:eastAsia="ru-RU"/>
        </w:rPr>
        <w:t xml:space="preserve"> </w:t>
      </w:r>
      <w:r w:rsidRPr="00D93663">
        <w:rPr>
          <w:rFonts w:ascii="Times New Roman" w:eastAsia="Times New Roman" w:hAnsi="Times New Roman" w:cs="Times New Roman"/>
          <w:sz w:val="28"/>
          <w:szCs w:val="28"/>
          <w:lang w:eastAsia="ru-RU"/>
        </w:rPr>
        <w:t>заявителя по телефону к работникам Комитета, к</w:t>
      </w:r>
      <w:r w:rsidRPr="00D93663">
        <w:rPr>
          <w:rFonts w:ascii="Times New Roman" w:eastAsia="Times New Roman" w:hAnsi="Times New Roman" w:cs="Times New Roman"/>
          <w:sz w:val="28"/>
          <w:szCs w:val="28"/>
          <w:lang w:val="x-none" w:eastAsia="ru-RU"/>
        </w:rPr>
        <w:t xml:space="preserve"> </w:t>
      </w:r>
      <w:r w:rsidRPr="00D93663">
        <w:rPr>
          <w:rFonts w:ascii="Times New Roman" w:eastAsia="Times New Roman" w:hAnsi="Times New Roman" w:cs="Times New Roman"/>
          <w:sz w:val="28"/>
          <w:szCs w:val="28"/>
          <w:lang w:eastAsia="ru-RU"/>
        </w:rPr>
        <w:t xml:space="preserve">работникам МФЦ при подаче документов на получение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14:paraId="530CFFE3"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4)</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отсутствие</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жалоб на</w:t>
      </w:r>
      <w:r w:rsidRPr="00D93663">
        <w:rPr>
          <w:rFonts w:ascii="Times New Roman" w:eastAsia="Times New Roman" w:hAnsi="Times New Roman" w:cs="Times New Roman"/>
          <w:sz w:val="28"/>
          <w:szCs w:val="28"/>
          <w:lang w:val="x-none" w:eastAsia="x-none"/>
        </w:rPr>
        <w:t xml:space="preserve"> действи</w:t>
      </w:r>
      <w:r w:rsidRPr="00D93663">
        <w:rPr>
          <w:rFonts w:ascii="Times New Roman" w:eastAsia="Times New Roman" w:hAnsi="Times New Roman" w:cs="Times New Roman"/>
          <w:sz w:val="28"/>
          <w:szCs w:val="28"/>
          <w:lang w:eastAsia="x-none"/>
        </w:rPr>
        <w:t>я</w:t>
      </w:r>
      <w:r w:rsidRPr="00D93663">
        <w:rPr>
          <w:rFonts w:ascii="Times New Roman" w:eastAsia="Times New Roman" w:hAnsi="Times New Roman" w:cs="Times New Roman"/>
          <w:sz w:val="28"/>
          <w:szCs w:val="28"/>
          <w:lang w:val="x-none" w:eastAsia="x-none"/>
        </w:rPr>
        <w:t xml:space="preserve"> или бездействия </w:t>
      </w:r>
      <w:r w:rsidRPr="00D93663">
        <w:rPr>
          <w:rFonts w:ascii="Times New Roman" w:eastAsia="Times New Roman" w:hAnsi="Times New Roman" w:cs="Times New Roman"/>
          <w:sz w:val="28"/>
          <w:szCs w:val="28"/>
          <w:lang w:eastAsia="x-none"/>
        </w:rPr>
        <w:t>должностных лиц Комитета,</w:t>
      </w:r>
      <w:r w:rsidRPr="00D93663">
        <w:rPr>
          <w:rFonts w:ascii="Times New Roman" w:eastAsia="Times New Roman" w:hAnsi="Times New Roman" w:cs="Times New Roman"/>
          <w:sz w:val="28"/>
          <w:szCs w:val="28"/>
          <w:lang w:eastAsia="ru-RU"/>
        </w:rPr>
        <w:t xml:space="preserve"> </w:t>
      </w:r>
      <w:r w:rsidRPr="00D93663">
        <w:rPr>
          <w:rFonts w:ascii="Times New Roman" w:eastAsia="Times New Roman" w:hAnsi="Times New Roman" w:cs="Times New Roman"/>
          <w:sz w:val="28"/>
          <w:szCs w:val="28"/>
          <w:lang w:eastAsia="x-none"/>
        </w:rPr>
        <w:t>поданных в установленном порядке.</w:t>
      </w:r>
    </w:p>
    <w:p w14:paraId="34C18CC5"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2.15.4. </w:t>
      </w:r>
      <w:r w:rsidRPr="00D93663">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 </w:t>
      </w:r>
    </w:p>
    <w:p w14:paraId="00422B3A"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не требуется.</w:t>
      </w:r>
    </w:p>
    <w:p w14:paraId="0580F264"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Перечисление согласований, необходимых для получения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3EDFA126"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24360735"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14:paraId="47BF4C21"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w:t>
      </w:r>
      <w:r w:rsidRPr="00D93663">
        <w:rPr>
          <w:rFonts w:ascii="Times New Roman" w:eastAsia="Calibri" w:hAnsi="Times New Roman" w:cs="Times New Roman"/>
          <w:sz w:val="28"/>
          <w:szCs w:val="28"/>
          <w:lang w:eastAsia="ru-RU"/>
        </w:rPr>
        <w:lastRenderedPageBreak/>
        <w:t>помещений в многоквартирном доме (или согласие управляющей компании, если ей переданы такие полномочия).</w:t>
      </w:r>
    </w:p>
    <w:p w14:paraId="10D85998"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222"/>
      <w:r w:rsidRPr="00D9366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в МФЦ и особенности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в электронной форме.</w:t>
      </w:r>
    </w:p>
    <w:p w14:paraId="56F1DA42"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93663">
        <w:rPr>
          <w:rFonts w:ascii="Times New Roman" w:eastAsia="Times New Roman" w:hAnsi="Times New Roman" w:cs="Times New Roman"/>
          <w:sz w:val="28"/>
          <w:szCs w:val="28"/>
          <w:lang w:eastAsia="ru-RU"/>
        </w:rPr>
        <w:t>2.17.1.</w:t>
      </w:r>
      <w:bookmarkEnd w:id="10"/>
      <w:r w:rsidRPr="00D93663">
        <w:rPr>
          <w:rFonts w:ascii="Times New Roman" w:eastAsia="Times New Roman" w:hAnsi="Times New Roman" w:cs="Times New Roman"/>
          <w:sz w:val="28"/>
          <w:szCs w:val="28"/>
          <w:lang w:eastAsia="ru-RU"/>
        </w:rPr>
        <w:t xml:space="preserve"> Предоставление услуги по экстерриториальному принципу не предусмотрено.</w:t>
      </w:r>
    </w:p>
    <w:p w14:paraId="174EFF1B" w14:textId="77777777" w:rsidR="00D93663" w:rsidRPr="00D93663" w:rsidRDefault="00D93663" w:rsidP="00D93663">
      <w:pPr>
        <w:spacing w:after="0" w:line="240" w:lineRule="auto"/>
        <w:ind w:firstLine="709"/>
        <w:jc w:val="both"/>
        <w:outlineLvl w:val="1"/>
        <w:rPr>
          <w:rFonts w:ascii="Times New Roman" w:eastAsia="Times New Roman" w:hAnsi="Times New Roman" w:cs="Times New Roman"/>
          <w:sz w:val="28"/>
          <w:szCs w:val="28"/>
          <w:lang w:eastAsia="ru-RU"/>
        </w:rPr>
      </w:pPr>
      <w:r w:rsidRPr="00D93663">
        <w:rPr>
          <w:rFonts w:ascii="Times New Roman" w:eastAsia="Times New Roman" w:hAnsi="Times New Roman" w:cs="Times New Roman"/>
          <w:color w:val="000000"/>
          <w:sz w:val="28"/>
          <w:szCs w:val="28"/>
          <w:lang w:eastAsia="ru-RU"/>
        </w:rPr>
        <w:t>2.17.2.</w:t>
      </w:r>
      <w:r w:rsidRPr="00D93663">
        <w:rPr>
          <w:rFonts w:ascii="Times New Roman" w:eastAsia="Times New Roman" w:hAnsi="Times New Roman" w:cs="Times New Roman"/>
          <w:sz w:val="28"/>
          <w:szCs w:val="28"/>
          <w:lang w:eastAsia="ru-RU"/>
        </w:rPr>
        <w:t xml:space="preserve"> Предоставление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в электронной форме осуществляется при технической реализации услуги посредством ЕПГУ.</w:t>
      </w:r>
    </w:p>
    <w:p w14:paraId="4C9D5C37" w14:textId="77777777" w:rsidR="00D93663" w:rsidRPr="00D93663" w:rsidRDefault="00D93663" w:rsidP="00D93663">
      <w:pPr>
        <w:spacing w:after="0" w:line="240" w:lineRule="auto"/>
        <w:ind w:firstLine="709"/>
        <w:jc w:val="both"/>
        <w:outlineLvl w:val="1"/>
        <w:rPr>
          <w:rFonts w:ascii="Times New Roman" w:eastAsia="Times New Roman" w:hAnsi="Times New Roman" w:cs="Times New Roman"/>
          <w:sz w:val="28"/>
          <w:szCs w:val="28"/>
          <w:lang w:eastAsia="ru-RU"/>
        </w:rPr>
      </w:pPr>
    </w:p>
    <w:p w14:paraId="4BE786AB"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1" w:name="Par0"/>
      <w:bookmarkStart w:id="12" w:name="sub_1003"/>
      <w:bookmarkEnd w:id="11"/>
      <w:r w:rsidRPr="00D93663">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14:paraId="0C261C0D" w14:textId="77777777" w:rsidR="00D93663" w:rsidRPr="00D93663" w:rsidRDefault="00D93663" w:rsidP="00D93663">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2D0ECE9A"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3.1.</w:t>
      </w:r>
      <w:r w:rsidRPr="00D93663">
        <w:rPr>
          <w:rFonts w:ascii="Times New Roman" w:eastAsia="Times New Roman" w:hAnsi="Times New Roman" w:cs="Times New Roman"/>
          <w:bCs/>
          <w:sz w:val="28"/>
          <w:szCs w:val="28"/>
          <w:lang w:eastAsia="ru-RU"/>
        </w:rPr>
        <w:t xml:space="preserve"> </w:t>
      </w:r>
      <w:r w:rsidRPr="00D93663">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2C18C66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val="x-none" w:eastAsia="x-none"/>
        </w:rPr>
        <w:t>3.</w:t>
      </w:r>
      <w:r w:rsidRPr="00D93663">
        <w:rPr>
          <w:rFonts w:ascii="Times New Roman" w:eastAsia="Times New Roman" w:hAnsi="Times New Roman" w:cs="Times New Roman"/>
          <w:sz w:val="28"/>
          <w:szCs w:val="28"/>
          <w:lang w:eastAsia="x-none"/>
        </w:rPr>
        <w:t>1.1</w:t>
      </w:r>
      <w:r w:rsidRPr="00D93663">
        <w:rPr>
          <w:rFonts w:ascii="Times New Roman" w:eastAsia="Times New Roman" w:hAnsi="Times New Roman" w:cs="Times New Roman"/>
          <w:sz w:val="28"/>
          <w:szCs w:val="28"/>
          <w:lang w:val="x-none" w:eastAsia="x-none"/>
        </w:rPr>
        <w:t xml:space="preserve">. Предоставление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w:t>
      </w:r>
      <w:r w:rsidRPr="00D93663">
        <w:rPr>
          <w:rFonts w:ascii="Times New Roman" w:eastAsia="Times New Roman" w:hAnsi="Times New Roman" w:cs="Times New Roman"/>
          <w:sz w:val="28"/>
          <w:szCs w:val="28"/>
          <w:lang w:eastAsia="x-none"/>
        </w:rPr>
        <w:t>под</w:t>
      </w:r>
      <w:r w:rsidRPr="00D93663">
        <w:rPr>
          <w:rFonts w:ascii="Times New Roman" w:eastAsia="Times New Roman" w:hAnsi="Times New Roman" w:cs="Times New Roman"/>
          <w:sz w:val="28"/>
          <w:szCs w:val="28"/>
          <w:lang w:val="x-none" w:eastAsia="x-none"/>
        </w:rPr>
        <w:t xml:space="preserve">услуги «Выдача разрешений на установку и эксплуатацию рекламных конструкций на территории </w:t>
      </w:r>
      <w:r w:rsidRPr="00D93663">
        <w:rPr>
          <w:rFonts w:ascii="Times New Roman" w:eastAsia="Times New Roman" w:hAnsi="Times New Roman" w:cs="Times New Roman"/>
          <w:sz w:val="28"/>
          <w:szCs w:val="28"/>
          <w:lang w:eastAsia="x-none"/>
        </w:rPr>
        <w:t xml:space="preserve">Гатчинского муниципального округа Ленинградской области» </w:t>
      </w:r>
      <w:r w:rsidRPr="00D93663">
        <w:rPr>
          <w:rFonts w:ascii="Times New Roman" w:eastAsia="Times New Roman" w:hAnsi="Times New Roman" w:cs="Times New Roman"/>
          <w:sz w:val="28"/>
          <w:szCs w:val="28"/>
          <w:lang w:val="x-none" w:eastAsia="x-none"/>
        </w:rPr>
        <w:t>включает в себя следующие административные процедуры:</w:t>
      </w:r>
    </w:p>
    <w:p w14:paraId="4D80632A"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14:paraId="516924DD"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Calibri" w:hAnsi="Times New Roman" w:cs="Times New Roman"/>
          <w:sz w:val="28"/>
          <w:szCs w:val="28"/>
          <w:lang w:eastAsia="ru-RU"/>
        </w:rPr>
        <w:t>2)</w:t>
      </w:r>
      <w:r w:rsidRPr="00D93663">
        <w:rPr>
          <w:rFonts w:ascii="Times New Roman" w:eastAsia="Times New Roman" w:hAnsi="Times New Roman" w:cs="Times New Roman"/>
          <w:sz w:val="28"/>
          <w:szCs w:val="28"/>
          <w:lang w:eastAsia="ru-RU"/>
        </w:rPr>
        <w:t xml:space="preserve"> сбор документов/сведений, запрашиваемых посредством межведомственного информационного взаимодействия – 5 рабочих дней.</w:t>
      </w:r>
    </w:p>
    <w:p w14:paraId="49B80D9F"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3) изготовление и согласование листа согласований – 2 рабочих дня;</w:t>
      </w:r>
    </w:p>
    <w:p w14:paraId="34EF76B6"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Calibri" w:hAnsi="Times New Roman" w:cs="Times New Roman"/>
          <w:sz w:val="28"/>
          <w:szCs w:val="28"/>
          <w:lang w:eastAsia="ru-RU"/>
        </w:rPr>
        <w:t>4) 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w:t>
      </w:r>
      <w:r w:rsidRPr="00D93663">
        <w:rPr>
          <w:rFonts w:ascii="Times New Roman" w:eastAsia="Times New Roman" w:hAnsi="Times New Roman" w:cs="Times New Roman"/>
          <w:sz w:val="28"/>
          <w:szCs w:val="28"/>
          <w:lang w:eastAsia="ru-RU"/>
        </w:rPr>
        <w:t xml:space="preserve"> – 3 рабочих дней;</w:t>
      </w:r>
    </w:p>
    <w:p w14:paraId="61A9F7CF"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93663">
        <w:rPr>
          <w:rFonts w:ascii="Times New Roman" w:eastAsia="Calibri" w:hAnsi="Times New Roman" w:cs="Times New Roman"/>
          <w:sz w:val="28"/>
          <w:szCs w:val="28"/>
          <w:lang w:eastAsia="ru-RU"/>
        </w:rPr>
        <w:t xml:space="preserve">5) </w:t>
      </w:r>
      <w:r w:rsidRPr="00D93663">
        <w:rPr>
          <w:rFonts w:ascii="Times New Roman" w:eastAsia="Times New Roman" w:hAnsi="Times New Roman" w:cs="Times New Roman"/>
          <w:sz w:val="28"/>
          <w:szCs w:val="28"/>
          <w:lang w:eastAsia="ru-RU"/>
        </w:rPr>
        <w:t>подготовка и направление результата предоставления муниципальной услуги – 1 рабочий день.</w:t>
      </w:r>
    </w:p>
    <w:p w14:paraId="5094BC48"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7507E833" w14:textId="77777777" w:rsidR="00D93663" w:rsidRPr="00D93663" w:rsidRDefault="00D93663" w:rsidP="00D93663">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3.1.2.1. Основание для начала административной процедуры:</w:t>
      </w:r>
      <w:r w:rsidRPr="00D93663">
        <w:rPr>
          <w:rFonts w:ascii="Times New Roman" w:eastAsia="Calibri" w:hAnsi="Times New Roman" w:cs="Times New Roman"/>
          <w:sz w:val="28"/>
          <w:szCs w:val="28"/>
          <w:lang w:eastAsia="ru-RU"/>
        </w:rPr>
        <w:t xml:space="preserve"> поступление в Комитет на имя главы администрации Гатчинского муниципального округа, заявления с комплектом документов, предусмотренных п. 2.6 настоящего административного регламента.</w:t>
      </w:r>
    </w:p>
    <w:p w14:paraId="4B63E8C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Комитете, составляет опись документов, вручает копию описи заявителю под роспись.</w:t>
      </w:r>
    </w:p>
    <w:p w14:paraId="52E53A9C"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3.1.2.3. Результат выполнения административной процедуры: регистрация </w:t>
      </w:r>
      <w:r w:rsidRPr="00D93663">
        <w:rPr>
          <w:rFonts w:ascii="Times New Roman" w:eastAsia="Times New Roman" w:hAnsi="Times New Roman" w:cs="Times New Roman"/>
          <w:sz w:val="28"/>
          <w:szCs w:val="28"/>
          <w:lang w:eastAsia="ru-RU"/>
        </w:rPr>
        <w:lastRenderedPageBreak/>
        <w:t xml:space="preserve">заявления о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и прилагаемых к нему документов</w:t>
      </w:r>
      <w:r w:rsidRPr="00D93663">
        <w:rPr>
          <w:rFonts w:ascii="Times New Roman" w:eastAsia="Calibri" w:hAnsi="Times New Roman" w:cs="Times New Roman"/>
          <w:sz w:val="28"/>
          <w:szCs w:val="28"/>
          <w:lang w:eastAsia="ru-RU"/>
        </w:rPr>
        <w:t>.</w:t>
      </w:r>
    </w:p>
    <w:p w14:paraId="3F064E3C"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Calibri" w:hAnsi="Times New Roman" w:cs="Times New Roman"/>
          <w:sz w:val="28"/>
          <w:szCs w:val="28"/>
          <w:lang w:eastAsia="ru-RU"/>
        </w:rPr>
        <w:t>Максимальный срок выполнения действий – 1 рабочий день.</w:t>
      </w:r>
    </w:p>
    <w:p w14:paraId="6FF42C49"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3.1.3. Сбор документов/сведений, запрашиваемых посредством межведомственного информационного взаимодействия.</w:t>
      </w:r>
    </w:p>
    <w:p w14:paraId="0553DA38"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3.1.3.1. Основание для начала административной процедуры: регистрация заявления.</w:t>
      </w:r>
    </w:p>
    <w:p w14:paraId="7CE746D2"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3.1.3.2. Лицо, ответственное за выполнение административной процедуры: </w:t>
      </w:r>
      <w:r w:rsidRPr="00D93663">
        <w:rPr>
          <w:rFonts w:ascii="Times New Roman" w:eastAsia="Calibri" w:hAnsi="Times New Roman" w:cs="Times New Roman"/>
          <w:sz w:val="28"/>
          <w:szCs w:val="28"/>
          <w:lang w:eastAsia="ru-RU"/>
        </w:rPr>
        <w:t>специалист органа, ответственного за предоставление муниципальной услуги</w:t>
      </w:r>
      <w:r w:rsidRPr="00D93663">
        <w:rPr>
          <w:rFonts w:ascii="Times New Roman" w:eastAsia="Times New Roman" w:hAnsi="Times New Roman" w:cs="Times New Roman"/>
          <w:sz w:val="28"/>
          <w:szCs w:val="28"/>
          <w:lang w:eastAsia="ru-RU"/>
        </w:rPr>
        <w:t>.</w:t>
      </w:r>
    </w:p>
    <w:p w14:paraId="4F94D422"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14:paraId="1B9B0148"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93663">
        <w:rPr>
          <w:rFonts w:ascii="Times New Roman" w:eastAsia="Times New Roman" w:hAnsi="Times New Roman" w:cs="Times New Roman"/>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248CF456"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Максимальный срок выполнения административной процедуры – 5 рабочих дней.</w:t>
      </w:r>
    </w:p>
    <w:p w14:paraId="4E863E2A"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3.1.4. Изготовление и согласование листа согласований.</w:t>
      </w:r>
    </w:p>
    <w:p w14:paraId="0F0BB092"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3.1.4.1. Основанием для начала административной процедуры по осуществлению согласования с согласующими организациями является наличие полного пакета документов/сведений, в том числе полученных посредством межведомственного взаимодействия.</w:t>
      </w:r>
    </w:p>
    <w:p w14:paraId="4E818650"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3.1.4.2. Лицо, ответственное за выполнение административной процедуры: специалист Комитета, ответственный за предоставление муниципальной услуги.</w:t>
      </w:r>
    </w:p>
    <w:p w14:paraId="5A0A8A85"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Специалист Комитета изготавливает лист согласований и направляет его в согласующие органы.</w:t>
      </w:r>
    </w:p>
    <w:p w14:paraId="6170F9E3"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3.1.4.3. Перечень согласующих органов: комитет по архитектуре и градостроительной деятельности администрации Гатчинского муниципального округа; собственник земельного участка, здания или иного недвижимого имущества, к которому присоединяется рекламная конструкция, либо лицо, управомоченное собственником такого имущества, в том числе арендатор.</w:t>
      </w:r>
    </w:p>
    <w:p w14:paraId="462F770B"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случае обращения заявителя за продлением разрешения на установку и эксплуатацию рекламной конструкции согласование администрации Гатчинского муниципального округа с согласующими органами не требуется.</w:t>
      </w:r>
    </w:p>
    <w:p w14:paraId="25F6CB52"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3.1.4.4. Критерий принятия решения: получение ответа от согласующих организаций.</w:t>
      </w:r>
    </w:p>
    <w:p w14:paraId="07E2D8F7"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Максимальный срок выполнения действий – 2 рабочих дня.</w:t>
      </w:r>
    </w:p>
    <w:p w14:paraId="24AA3CD8"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3.1.5. Рассмотрение полученных согласований места размещения рекламной конструкции.</w:t>
      </w:r>
    </w:p>
    <w:p w14:paraId="31ECFE64"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3.1.5.1. Основание для начала административной процедуры: поступление информации от согласующих органов (организаций).</w:t>
      </w:r>
    </w:p>
    <w:p w14:paraId="6BE80696"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3.1.5.2. Содержание административного действия, продолжительность и максимальный срок его выполнения:</w:t>
      </w:r>
    </w:p>
    <w:p w14:paraId="3F51948A"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lastRenderedPageBreak/>
        <w:t>- специалист Комитета, ответственный за предоставление муниципальной услуги, в течение 3 рабочих дней рассматривает согласования от согласующих организаций.</w:t>
      </w:r>
    </w:p>
    <w:p w14:paraId="37BC4946"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3.1.5.3. Критерий принятие решения: наличие всех требуемых согласований.</w:t>
      </w:r>
    </w:p>
    <w:p w14:paraId="4D53E5C9"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3.1.5.4. Результат выполнения административной процедуры: принятие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26A32451"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Максимальный срок выполнения действий – 3 рабочих дней.</w:t>
      </w:r>
    </w:p>
    <w:p w14:paraId="5BB4F82A"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3.1.6. Подготовка и направление результата предоставления муниципальной услуги.</w:t>
      </w:r>
    </w:p>
    <w:p w14:paraId="48A13AB3"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3.1.6.1. Лицо, ответственное за выполнение административной процедуры: специалист Комитета.</w:t>
      </w:r>
    </w:p>
    <w:p w14:paraId="6C55BDE4"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3.1.6.2. Основание для начала административной процедуры: принятое решение о выдаче разрешения на установку рекламной конструкции либо об отказе в предоставлении муниципальной услуги.</w:t>
      </w:r>
    </w:p>
    <w:p w14:paraId="3062BE01"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3.1.6.3. Содержание административного действия, продолжительность и (или) максимальный срок его выполнения:</w:t>
      </w:r>
    </w:p>
    <w:p w14:paraId="571FEEAC"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действие: специалист Комитета, ответственный за предоставление муниципальной услуги, готовит разрешение на установку рекламной конструкции либо мотивированный отказ в предоставлении муниципальной услуги в соответствии с Приложением № 4 к настоящему административному регламенту;</w:t>
      </w:r>
    </w:p>
    <w:p w14:paraId="7F14332B"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действие: подготовленное разрешение, либо мотивированный отказ подписывается главой администрации Гатчинского муниципального округа, либо иным уполномоченным должностным лицом Администрации, курирующим работу Комитета;</w:t>
      </w:r>
    </w:p>
    <w:p w14:paraId="44FBEE09"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 действие: специалист Комитета, ответственный за предоставление муниципальной услуги, регистрирует результат предоставления муниципальной услуги: положительное решение либо мотивированный отказ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второго действия данной административной процедуры;</w:t>
      </w:r>
    </w:p>
    <w:p w14:paraId="0FE79B06"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ru-RU"/>
        </w:rPr>
        <w:t xml:space="preserve">3.1.6.4. 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на ЕПГУ, а также иным способом, указанным в заявлении (в случае выбора заявителем иного способа получения результата муниципальной услуги). </w:t>
      </w:r>
      <w:r w:rsidRPr="00D93663">
        <w:rPr>
          <w:rFonts w:ascii="Times New Roman" w:eastAsia="Times New Roman" w:hAnsi="Times New Roman" w:cs="Times New Roman"/>
          <w:sz w:val="28"/>
          <w:szCs w:val="28"/>
          <w:lang w:eastAsia="x-none"/>
        </w:rPr>
        <w:t>Максимальный срок выполнения действий – 1 рабочий день.</w:t>
      </w:r>
    </w:p>
    <w:p w14:paraId="43330128"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3.1.7. Предоставление муниципальной </w:t>
      </w:r>
      <w:proofErr w:type="spellStart"/>
      <w:r w:rsidRPr="00D93663">
        <w:rPr>
          <w:rFonts w:ascii="Times New Roman" w:eastAsia="Times New Roman" w:hAnsi="Times New Roman" w:cs="Times New Roman"/>
          <w:sz w:val="28"/>
          <w:szCs w:val="28"/>
          <w:lang w:eastAsia="x-none"/>
        </w:rPr>
        <w:t>подуслуги</w:t>
      </w:r>
      <w:proofErr w:type="spellEnd"/>
      <w:r w:rsidRPr="00D93663">
        <w:rPr>
          <w:rFonts w:ascii="Times New Roman" w:eastAsia="Times New Roman" w:hAnsi="Times New Roman" w:cs="Times New Roman"/>
          <w:sz w:val="28"/>
          <w:szCs w:val="28"/>
          <w:lang w:eastAsia="x-none"/>
        </w:rPr>
        <w:t xml:space="preserve"> «Аннулирование разрешения на установку и эксплуатацию рекламной конструкции»:</w:t>
      </w:r>
    </w:p>
    <w:p w14:paraId="16C03C6B"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1) прием документов и регистрация заявления о предоставлении муниципальной услуги – 1 рабочий день;</w:t>
      </w:r>
    </w:p>
    <w:p w14:paraId="67DA8306"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2) сбор документов/сведений, запрашиваемых посредством межведомственного информационного взаимодействия – 5 рабочих дня.</w:t>
      </w:r>
    </w:p>
    <w:p w14:paraId="44E17930"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3) рассмотрение документов и сведений, принятие решения об аннулировании разрешения на установку и эксплуатацию рекламной </w:t>
      </w:r>
      <w:r w:rsidRPr="00D93663">
        <w:rPr>
          <w:rFonts w:ascii="Times New Roman" w:eastAsia="Times New Roman" w:hAnsi="Times New Roman" w:cs="Times New Roman"/>
          <w:sz w:val="28"/>
          <w:szCs w:val="28"/>
          <w:lang w:eastAsia="x-none"/>
        </w:rPr>
        <w:lastRenderedPageBreak/>
        <w:t>конструкции, либо об отказе в предоставлении муниципальной услуги – 5 рабочих дня;</w:t>
      </w:r>
    </w:p>
    <w:p w14:paraId="18F2F185"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4) подготовка и направление результата предоставления муниципальной услуги – 1 рабочий день.</w:t>
      </w:r>
    </w:p>
    <w:p w14:paraId="3B282EF1" w14:textId="77777777" w:rsidR="00D93663" w:rsidRPr="00D93663" w:rsidRDefault="00D93663" w:rsidP="00D93663">
      <w:pPr>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0F9DB32A"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6" w:history="1">
        <w:r w:rsidRPr="00D93663">
          <w:rPr>
            <w:rFonts w:ascii="Times New Roman" w:eastAsia="Times New Roman" w:hAnsi="Times New Roman" w:cs="Times New Roman"/>
            <w:sz w:val="28"/>
            <w:szCs w:val="28"/>
            <w:lang w:eastAsia="ru-RU"/>
          </w:rPr>
          <w:t>законом</w:t>
        </w:r>
      </w:hyperlink>
      <w:r w:rsidRPr="00D93663">
        <w:rPr>
          <w:rFonts w:ascii="Times New Roman" w:eastAsia="Times New Roman" w:hAnsi="Times New Roman" w:cs="Times New Roman"/>
          <w:sz w:val="28"/>
          <w:szCs w:val="28"/>
          <w:lang w:eastAsia="ru-RU"/>
        </w:rPr>
        <w:t xml:space="preserve"> № 210-ФЗ, Федеральным </w:t>
      </w:r>
      <w:hyperlink r:id="rId7" w:history="1">
        <w:r w:rsidRPr="00D93663">
          <w:rPr>
            <w:rFonts w:ascii="Times New Roman" w:eastAsia="Times New Roman" w:hAnsi="Times New Roman" w:cs="Times New Roman"/>
            <w:sz w:val="28"/>
            <w:szCs w:val="28"/>
            <w:lang w:eastAsia="ru-RU"/>
          </w:rPr>
          <w:t>законом</w:t>
        </w:r>
      </w:hyperlink>
      <w:r w:rsidRPr="00D9366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Федеральным законом от 29.12.2022 № 572-ФЗ, </w:t>
      </w:r>
      <w:hyperlink r:id="rId8" w:history="1">
        <w:r w:rsidRPr="00D93663">
          <w:rPr>
            <w:rFonts w:ascii="Times New Roman" w:eastAsia="Times New Roman" w:hAnsi="Times New Roman" w:cs="Times New Roman"/>
            <w:sz w:val="28"/>
            <w:szCs w:val="28"/>
            <w:lang w:eastAsia="ru-RU"/>
          </w:rPr>
          <w:t>постановлением</w:t>
        </w:r>
      </w:hyperlink>
      <w:r w:rsidRPr="00D9366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EEFD0B"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E6E5DF8"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Комитет.</w:t>
      </w:r>
    </w:p>
    <w:p w14:paraId="6B17DE2A"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3.2.4. Для подачи запроса через ЕПГУ заявитель должен выполнить следующие действия:</w:t>
      </w:r>
    </w:p>
    <w:p w14:paraId="0DB2E0D4"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пройти идентификацию и аутентификацию в ЕСИА;</w:t>
      </w:r>
    </w:p>
    <w:p w14:paraId="2267EA54"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07954CAB"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Комитет посредством функционала ЕПГУ.</w:t>
      </w:r>
    </w:p>
    <w:p w14:paraId="05AAFFC9" w14:textId="77777777" w:rsidR="00D93663" w:rsidRPr="00D93663" w:rsidRDefault="00D93663" w:rsidP="00D93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D93663">
        <w:rPr>
          <w:rFonts w:ascii="Times New Roman" w:eastAsia="Calibri" w:hAnsi="Times New Roman" w:cs="Times New Roman"/>
          <w:sz w:val="28"/>
          <w:szCs w:val="28"/>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0C237653"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77EF963"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Комитета выполняет следующие действия:</w:t>
      </w:r>
    </w:p>
    <w:p w14:paraId="6D321D62"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9E3150"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уведомляет заявителя о принятом решении с помощью указанных в запросе средств связи, затем направляет документ способом, указанным в запросе: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DD69583"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93663">
          <w:rPr>
            <w:rFonts w:ascii="Times New Roman" w:eastAsia="Times New Roman" w:hAnsi="Times New Roman" w:cs="Times New Roman"/>
            <w:sz w:val="28"/>
            <w:szCs w:val="24"/>
            <w:lang w:eastAsia="ru-RU"/>
          </w:rPr>
          <w:t>пункте 2.6</w:t>
        </w:r>
      </w:hyperlink>
      <w:r w:rsidRPr="00D9366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w:t>
      </w:r>
      <w:r w:rsidRPr="00D93663">
        <w:rPr>
          <w:rFonts w:ascii="Times New Roman" w:eastAsia="Times New Roman" w:hAnsi="Times New Roman" w:cs="Times New Roman"/>
          <w:sz w:val="28"/>
          <w:szCs w:val="28"/>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C32BF6B"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1E65D64" w14:textId="77777777" w:rsidR="00D93663" w:rsidRPr="00D93663" w:rsidRDefault="00D93663" w:rsidP="00D9366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3.2.8. Комитет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D997FED"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24CD5C39"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557C83A"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3A94AE3"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Комитета направляет способом, указанным в заявлении о необходимости исправления допущенных опечаток и(или) ошибок.</w:t>
      </w:r>
    </w:p>
    <w:p w14:paraId="50AABD02" w14:textId="77777777" w:rsidR="00D93663" w:rsidRPr="00D93663" w:rsidRDefault="00D93663" w:rsidP="00D9366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21C7B3" w14:textId="77777777" w:rsidR="00D93663" w:rsidRPr="00D93663" w:rsidRDefault="00D93663" w:rsidP="00D9366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D93663">
        <w:rPr>
          <w:rFonts w:ascii="Times New Roman" w:eastAsia="Times New Roman" w:hAnsi="Times New Roman" w:cs="Times New Roman"/>
          <w:b/>
          <w:sz w:val="28"/>
          <w:szCs w:val="28"/>
          <w:lang w:val="el-GR" w:eastAsia="x-none"/>
        </w:rPr>
        <w:t>4</w:t>
      </w:r>
      <w:r w:rsidRPr="00D93663">
        <w:rPr>
          <w:rFonts w:ascii="Times New Roman" w:eastAsia="Times New Roman" w:hAnsi="Times New Roman" w:cs="Times New Roman"/>
          <w:b/>
          <w:sz w:val="28"/>
          <w:szCs w:val="28"/>
          <w:lang w:val="x-none" w:eastAsia="x-none"/>
        </w:rPr>
        <w:t xml:space="preserve">. </w:t>
      </w:r>
      <w:r w:rsidRPr="00D93663">
        <w:rPr>
          <w:rFonts w:ascii="Times New Roman" w:eastAsia="Times New Roman" w:hAnsi="Times New Roman" w:cs="Times New Roman"/>
          <w:b/>
          <w:sz w:val="28"/>
          <w:szCs w:val="28"/>
          <w:lang w:eastAsia="x-none"/>
        </w:rPr>
        <w:t xml:space="preserve">Формы </w:t>
      </w:r>
      <w:r w:rsidRPr="00D93663">
        <w:rPr>
          <w:rFonts w:ascii="Times New Roman" w:eastAsia="Times New Roman" w:hAnsi="Times New Roman" w:cs="Times New Roman"/>
          <w:b/>
          <w:sz w:val="28"/>
          <w:szCs w:val="28"/>
          <w:lang w:val="x-none" w:eastAsia="x-none"/>
        </w:rPr>
        <w:t>контро</w:t>
      </w:r>
      <w:r w:rsidRPr="00D93663">
        <w:rPr>
          <w:rFonts w:ascii="Times New Roman" w:eastAsia="Times New Roman" w:hAnsi="Times New Roman" w:cs="Times New Roman"/>
          <w:b/>
          <w:sz w:val="28"/>
          <w:szCs w:val="28"/>
          <w:lang w:eastAsia="x-none"/>
        </w:rPr>
        <w:t>ля</w:t>
      </w:r>
      <w:r w:rsidRPr="00D93663">
        <w:rPr>
          <w:rFonts w:ascii="Times New Roman" w:eastAsia="Times New Roman" w:hAnsi="Times New Roman" w:cs="Times New Roman"/>
          <w:b/>
          <w:sz w:val="28"/>
          <w:szCs w:val="28"/>
          <w:lang w:val="x-none" w:eastAsia="x-none"/>
        </w:rPr>
        <w:t xml:space="preserve"> за </w:t>
      </w:r>
      <w:r w:rsidRPr="00D93663">
        <w:rPr>
          <w:rFonts w:ascii="Times New Roman" w:eastAsia="Times New Roman" w:hAnsi="Times New Roman" w:cs="Times New Roman"/>
          <w:b/>
          <w:sz w:val="28"/>
          <w:szCs w:val="28"/>
          <w:lang w:eastAsia="x-none"/>
        </w:rPr>
        <w:t>исполнением административного регламента</w:t>
      </w:r>
    </w:p>
    <w:p w14:paraId="47F6ECED" w14:textId="77777777" w:rsidR="00D93663" w:rsidRPr="00D93663" w:rsidRDefault="00D93663" w:rsidP="00D93663">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14:paraId="66EC2433"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4</w:t>
      </w:r>
      <w:r w:rsidRPr="00D93663">
        <w:rPr>
          <w:rFonts w:ascii="Times New Roman" w:eastAsia="Times New Roman" w:hAnsi="Times New Roman" w:cs="Times New Roman"/>
          <w:sz w:val="28"/>
          <w:szCs w:val="28"/>
          <w:lang w:val="x-none" w:eastAsia="x-none"/>
        </w:rPr>
        <w:t xml:space="preserve">.1. </w:t>
      </w:r>
      <w:r w:rsidRPr="00D93663">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0C35AC25" w14:textId="77777777" w:rsidR="00D93663" w:rsidRPr="00D93663" w:rsidRDefault="00D93663" w:rsidP="00D9366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w:t>
      </w:r>
      <w:r w:rsidRPr="00D93663">
        <w:rPr>
          <w:rFonts w:ascii="Times New Roman" w:eastAsia="Times New Roman" w:hAnsi="Times New Roman" w:cs="Times New Roman"/>
          <w:sz w:val="28"/>
          <w:szCs w:val="28"/>
          <w:lang w:eastAsia="x-none"/>
        </w:rPr>
        <w:lastRenderedPageBreak/>
        <w:t>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административного регламента, иных нормативных правовых актов.</w:t>
      </w:r>
    </w:p>
    <w:p w14:paraId="0219C556" w14:textId="77777777" w:rsidR="00D93663" w:rsidRPr="00D93663" w:rsidRDefault="00D93663" w:rsidP="00D9366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31B42911" w14:textId="77777777" w:rsidR="00D93663" w:rsidRPr="00D93663" w:rsidRDefault="00D93663" w:rsidP="00D9366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67984D30" w14:textId="77777777" w:rsidR="00D93663" w:rsidRPr="00D93663" w:rsidRDefault="00D93663" w:rsidP="00D9366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Плановые проверки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14:paraId="58D61D60" w14:textId="77777777" w:rsidR="00D93663" w:rsidRPr="00D93663" w:rsidRDefault="00D93663" w:rsidP="00D93663">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D93663">
        <w:rPr>
          <w:rFonts w:ascii="Times New Roman" w:eastAsia="Calibri" w:hAnsi="Times New Roman" w:cs="Times New Roman"/>
          <w:sz w:val="28"/>
          <w:szCs w:val="28"/>
          <w:lang w:eastAsia="ru-RU"/>
        </w:rPr>
        <w:t xml:space="preserve">муниципальной </w:t>
      </w:r>
      <w:r w:rsidRPr="00D93663">
        <w:rPr>
          <w:rFonts w:ascii="Times New Roman" w:eastAsia="Times New Roman" w:hAnsi="Times New Roman" w:cs="Times New Roman"/>
          <w:sz w:val="28"/>
          <w:szCs w:val="28"/>
          <w:lang w:eastAsia="ru-RU"/>
        </w:rPr>
        <w:t xml:space="preserve">услуги (тематические проверки). </w:t>
      </w:r>
    </w:p>
    <w:p w14:paraId="2931DE24" w14:textId="77777777" w:rsidR="00D93663" w:rsidRPr="00D93663" w:rsidRDefault="00D93663" w:rsidP="00D93663">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Внеплановые проверки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23E4FD" w14:textId="77777777" w:rsidR="00D93663" w:rsidRPr="00D93663" w:rsidRDefault="00D93663" w:rsidP="00D93663">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О проведении проверки издается постановление администрации Гатчинского муниципального округа о проведении проверки исполнения административного регламента по предоставлению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7114BCE9" w14:textId="77777777" w:rsidR="00D93663" w:rsidRPr="00D93663" w:rsidRDefault="00D93663" w:rsidP="00D93663">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A0325A" w14:textId="77777777" w:rsidR="00D93663" w:rsidRPr="00D93663" w:rsidRDefault="00D93663" w:rsidP="00D93663">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73B87C56" w14:textId="77777777" w:rsidR="00D93663" w:rsidRPr="00D93663" w:rsidRDefault="00D93663" w:rsidP="00D93663">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D93663">
        <w:rPr>
          <w:rFonts w:ascii="Times New Roman" w:eastAsia="Times New Roman" w:hAnsi="Times New Roman" w:cs="Times New Roman"/>
          <w:sz w:val="28"/>
          <w:szCs w:val="28"/>
          <w:lang w:eastAsia="x-none"/>
        </w:rPr>
        <w:t>4</w:t>
      </w:r>
      <w:r w:rsidRPr="00D93663">
        <w:rPr>
          <w:rFonts w:ascii="Times New Roman" w:eastAsia="Times New Roman" w:hAnsi="Times New Roman" w:cs="Times New Roman"/>
          <w:sz w:val="28"/>
          <w:szCs w:val="28"/>
          <w:lang w:val="x-none" w:eastAsia="x-none"/>
        </w:rPr>
        <w:t>.</w:t>
      </w:r>
      <w:r w:rsidRPr="00D93663">
        <w:rPr>
          <w:rFonts w:ascii="Times New Roman" w:eastAsia="Times New Roman" w:hAnsi="Times New Roman" w:cs="Times New Roman"/>
          <w:sz w:val="28"/>
          <w:szCs w:val="28"/>
          <w:lang w:eastAsia="x-none"/>
        </w:rPr>
        <w:t>3</w:t>
      </w:r>
      <w:r w:rsidRPr="00D93663">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x-none"/>
        </w:rPr>
        <w:t xml:space="preserve"> услуги.</w:t>
      </w:r>
    </w:p>
    <w:p w14:paraId="0786E0B0" w14:textId="77777777" w:rsidR="00D93663" w:rsidRPr="00D93663" w:rsidRDefault="00D93663" w:rsidP="00D936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C6673B6" w14:textId="77777777" w:rsidR="00D93663" w:rsidRPr="00D93663" w:rsidRDefault="00D93663" w:rsidP="00D936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Руководитель Администрации несет персональную ответственность за обеспечение предоставления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eastAsia="ru-RU"/>
        </w:rPr>
        <w:t xml:space="preserve"> услуги.</w:t>
      </w:r>
    </w:p>
    <w:p w14:paraId="6171FAA9" w14:textId="77777777" w:rsidR="00D93663" w:rsidRPr="00D93663" w:rsidRDefault="00D93663" w:rsidP="00D9366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D93663">
        <w:rPr>
          <w:rFonts w:ascii="Times New Roman" w:eastAsia="Times New Roman" w:hAnsi="Times New Roman" w:cs="Times New Roman"/>
          <w:sz w:val="28"/>
          <w:szCs w:val="28"/>
          <w:lang w:val="x-none" w:eastAsia="ru-RU"/>
        </w:rPr>
        <w:t xml:space="preserve">Работники </w:t>
      </w:r>
      <w:r w:rsidRPr="00D93663">
        <w:rPr>
          <w:rFonts w:ascii="Times New Roman" w:eastAsia="Times New Roman" w:hAnsi="Times New Roman" w:cs="Times New Roman"/>
          <w:sz w:val="28"/>
          <w:szCs w:val="28"/>
          <w:lang w:eastAsia="ru-RU"/>
        </w:rPr>
        <w:t>Комитета</w:t>
      </w:r>
      <w:r w:rsidRPr="00D93663">
        <w:rPr>
          <w:rFonts w:ascii="Times New Roman" w:eastAsia="Times New Roman" w:hAnsi="Times New Roman" w:cs="Times New Roman"/>
          <w:sz w:val="28"/>
          <w:szCs w:val="28"/>
          <w:lang w:val="x-none" w:eastAsia="ru-RU"/>
        </w:rPr>
        <w:t xml:space="preserve"> при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CAA14A9" w14:textId="77777777" w:rsidR="00D93663" w:rsidRPr="00D93663" w:rsidRDefault="00D93663" w:rsidP="00D9366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D93663">
        <w:rPr>
          <w:rFonts w:ascii="Times New Roman" w:eastAsia="Times New Roman" w:hAnsi="Times New Roman" w:cs="Times New Roman"/>
          <w:sz w:val="28"/>
          <w:szCs w:val="28"/>
          <w:lang w:val="x-none" w:eastAsia="ru-RU"/>
        </w:rPr>
        <w:lastRenderedPageBreak/>
        <w:t xml:space="preserve">- за неисполнение или ненадлежащее исполнение административных процедур при предоставлении </w:t>
      </w:r>
      <w:r w:rsidRPr="00D93663">
        <w:rPr>
          <w:rFonts w:ascii="Times New Roman" w:eastAsia="Calibri" w:hAnsi="Times New Roman" w:cs="Times New Roman"/>
          <w:sz w:val="28"/>
          <w:szCs w:val="28"/>
          <w:lang w:eastAsia="ru-RU"/>
        </w:rPr>
        <w:t>муниципальной</w:t>
      </w:r>
      <w:r w:rsidRPr="00D93663">
        <w:rPr>
          <w:rFonts w:ascii="Times New Roman" w:eastAsia="Times New Roman" w:hAnsi="Times New Roman" w:cs="Times New Roman"/>
          <w:sz w:val="28"/>
          <w:szCs w:val="28"/>
          <w:lang w:val="x-none" w:eastAsia="ru-RU"/>
        </w:rPr>
        <w:t xml:space="preserve"> услуги;</w:t>
      </w:r>
    </w:p>
    <w:p w14:paraId="53E78D7B" w14:textId="77777777" w:rsidR="00D93663" w:rsidRPr="00D93663" w:rsidRDefault="00D93663" w:rsidP="00D9366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D93663">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52B8BB6" w14:textId="77777777" w:rsidR="00D93663" w:rsidRPr="00D93663" w:rsidRDefault="00D93663" w:rsidP="00D93663">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D93663">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D93663">
        <w:rPr>
          <w:rFonts w:ascii="Times New Roman" w:eastAsia="Times New Roman" w:hAnsi="Times New Roman" w:cs="Times New Roman"/>
          <w:sz w:val="28"/>
          <w:szCs w:val="28"/>
          <w:lang w:eastAsia="x-none"/>
        </w:rPr>
        <w:t>Административного регламента</w:t>
      </w:r>
      <w:r w:rsidRPr="00D93663">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229BB1C4" w14:textId="77777777" w:rsidR="00D93663" w:rsidRPr="00D93663" w:rsidRDefault="00D93663" w:rsidP="00D93663">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p>
    <w:p w14:paraId="49FF6E5D" w14:textId="77777777" w:rsidR="00D93663" w:rsidRPr="00D93663" w:rsidRDefault="00D93663" w:rsidP="00D93663">
      <w:pPr>
        <w:autoSpaceDN w:val="0"/>
        <w:spacing w:after="0" w:line="240" w:lineRule="auto"/>
        <w:jc w:val="center"/>
        <w:outlineLvl w:val="1"/>
        <w:rPr>
          <w:rFonts w:ascii="Times New Roman" w:eastAsia="Times New Roman" w:hAnsi="Times New Roman" w:cs="Times New Roman"/>
          <w:b/>
          <w:sz w:val="28"/>
          <w:szCs w:val="28"/>
          <w:lang w:eastAsia="ru-RU"/>
        </w:rPr>
      </w:pPr>
      <w:r w:rsidRPr="00D93663">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6739CE88" w14:textId="77777777" w:rsidR="00D93663" w:rsidRPr="00D93663" w:rsidRDefault="00D93663" w:rsidP="00D93663">
      <w:pPr>
        <w:autoSpaceDN w:val="0"/>
        <w:spacing w:after="0" w:line="240" w:lineRule="auto"/>
        <w:jc w:val="center"/>
        <w:outlineLvl w:val="1"/>
        <w:rPr>
          <w:rFonts w:ascii="Times New Roman" w:eastAsia="Times New Roman" w:hAnsi="Times New Roman" w:cs="Times New Roman"/>
          <w:b/>
          <w:sz w:val="28"/>
          <w:szCs w:val="28"/>
          <w:lang w:eastAsia="ru-RU"/>
        </w:rPr>
      </w:pPr>
      <w:r w:rsidRPr="00D93663">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D93663">
        <w:rPr>
          <w:rFonts w:ascii="Times New Roman" w:eastAsia="Times New Roman" w:hAnsi="Times New Roman" w:cs="Times New Roman"/>
          <w:color w:val="000000"/>
          <w:sz w:val="28"/>
          <w:szCs w:val="28"/>
          <w:lang w:eastAsia="ru-RU"/>
        </w:rPr>
        <w:t xml:space="preserve"> </w:t>
      </w:r>
      <w:r w:rsidRPr="00D93663">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D93663">
        <w:rPr>
          <w:rFonts w:ascii="Times New Roman" w:eastAsia="Times New Roman" w:hAnsi="Times New Roman" w:cs="Times New Roman"/>
          <w:color w:val="000000"/>
          <w:sz w:val="28"/>
          <w:szCs w:val="28"/>
          <w:lang w:eastAsia="ru-RU"/>
        </w:rPr>
        <w:t xml:space="preserve"> </w:t>
      </w:r>
      <w:r w:rsidRPr="00D93663">
        <w:rPr>
          <w:rFonts w:ascii="Times New Roman" w:eastAsia="Times New Roman" w:hAnsi="Times New Roman" w:cs="Times New Roman"/>
          <w:b/>
          <w:sz w:val="28"/>
          <w:szCs w:val="28"/>
          <w:lang w:eastAsia="ru-RU"/>
        </w:rPr>
        <w:t>предоставления государственных и муниципальных услуг</w:t>
      </w:r>
    </w:p>
    <w:p w14:paraId="2FB53510"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p>
    <w:p w14:paraId="55C171BD"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9355213"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D9A8AC2"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CC9DEA8"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676FDD59"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3663" w:rsidDel="009F0626">
        <w:rPr>
          <w:rFonts w:ascii="Times New Roman" w:eastAsia="Times New Roman" w:hAnsi="Times New Roman" w:cs="Times New Roman"/>
          <w:color w:val="000000"/>
          <w:sz w:val="28"/>
          <w:szCs w:val="28"/>
          <w:lang w:eastAsia="ru-RU"/>
        </w:rPr>
        <w:t xml:space="preserve"> </w:t>
      </w:r>
      <w:r w:rsidRPr="00D93663">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8B8529"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88049F8"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A25AED"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8719E7"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F98AA9"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284943C5"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D93663">
        <w:rPr>
          <w:rFonts w:ascii="Times New Roman" w:eastAsia="Times New Roman" w:hAnsi="Times New Roman" w:cs="Times New Roman"/>
          <w:color w:val="000000"/>
          <w:sz w:val="28"/>
          <w:szCs w:val="28"/>
          <w:lang w:eastAsia="ru-RU"/>
        </w:rPr>
        <w:t>27.07.2010 № 210-ФЗ.</w:t>
      </w:r>
    </w:p>
    <w:p w14:paraId="1DB9B642"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93663">
        <w:rPr>
          <w:rFonts w:ascii="Times New Roman" w:eastAsia="Times New Roman" w:hAnsi="Times New Roman" w:cs="Times New Roman"/>
          <w:color w:val="000000"/>
          <w:sz w:val="28"/>
          <w:szCs w:val="28"/>
          <w:lang w:eastAsia="ru-RU"/>
        </w:rPr>
        <w:lastRenderedPageBreak/>
        <w:t>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91C5B5"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B5AB8C1"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26E6B4D"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D93663">
          <w:rPr>
            <w:rFonts w:ascii="Times New Roman" w:eastAsia="Times New Roman" w:hAnsi="Times New Roman" w:cs="Times New Roman"/>
            <w:sz w:val="28"/>
            <w:szCs w:val="28"/>
            <w:lang w:eastAsia="ru-RU"/>
          </w:rPr>
          <w:t>части 5 статьи 11.2</w:t>
        </w:r>
      </w:hyperlink>
      <w:r w:rsidRPr="00D93663">
        <w:rPr>
          <w:rFonts w:ascii="Times New Roman" w:eastAsia="Times New Roman" w:hAnsi="Times New Roman" w:cs="Times New Roman"/>
          <w:sz w:val="28"/>
          <w:szCs w:val="28"/>
          <w:lang w:eastAsia="ru-RU"/>
        </w:rPr>
        <w:t xml:space="preserve"> Федерального закона от 27.07.2010 № 210-ФЗ.</w:t>
      </w:r>
    </w:p>
    <w:p w14:paraId="511742BC"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письменной жалобе в обязательном порядке указываются:</w:t>
      </w:r>
    </w:p>
    <w:p w14:paraId="0468175E"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855284C"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F7B975"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92B324"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EF4CA8"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D93663">
        <w:rPr>
          <w:rFonts w:ascii="Times New Roman" w:eastAsia="Times New Roman" w:hAnsi="Times New Roman" w:cs="Times New Roman"/>
          <w:sz w:val="28"/>
          <w:szCs w:val="28"/>
          <w:lang w:eastAsia="ru-RU"/>
        </w:rPr>
        <w:t>и</w:t>
      </w:r>
      <w:proofErr w:type="gramEnd"/>
      <w:r w:rsidRPr="00D93663">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14:paraId="785CCE7A"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6A0B7E"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E47AD46"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CF41BA" w14:textId="77777777" w:rsidR="00D93663" w:rsidRPr="00D93663" w:rsidRDefault="00D93663" w:rsidP="00D93663">
      <w:pPr>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2) в удовлетворении жалобы отказывается.</w:t>
      </w:r>
    </w:p>
    <w:p w14:paraId="60195A9B" w14:textId="77777777" w:rsidR="00D93663" w:rsidRPr="00D93663" w:rsidRDefault="00D93663" w:rsidP="00D9366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B5C493" w14:textId="77777777" w:rsidR="00D93663" w:rsidRPr="00D93663" w:rsidRDefault="00D93663" w:rsidP="00D93663">
      <w:pPr>
        <w:numPr>
          <w:ilvl w:val="0"/>
          <w:numId w:val="34"/>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D93663">
        <w:rPr>
          <w:rFonts w:ascii="Times New Roman" w:eastAsia="Times New Roman" w:hAnsi="Times New Roman" w:cs="Times New Roman"/>
          <w:color w:val="000000"/>
          <w:sz w:val="28"/>
          <w:szCs w:val="28"/>
          <w:lang w:eastAsia="ru-RU"/>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431432" w14:textId="77777777" w:rsidR="00D93663" w:rsidRPr="00D93663" w:rsidRDefault="00D93663" w:rsidP="00D93663">
      <w:pPr>
        <w:widowControl w:val="0"/>
        <w:numPr>
          <w:ilvl w:val="0"/>
          <w:numId w:val="35"/>
        </w:numPr>
        <w:autoSpaceDE w:val="0"/>
        <w:autoSpaceDN w:val="0"/>
        <w:spacing w:after="0" w:line="240" w:lineRule="auto"/>
        <w:ind w:firstLine="720"/>
        <w:contextualSpacing/>
        <w:jc w:val="both"/>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6A7F01" w14:textId="77777777" w:rsidR="00D93663" w:rsidRPr="00D93663" w:rsidRDefault="00D93663" w:rsidP="00D93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973616" w14:textId="77777777" w:rsidR="00D93663" w:rsidRPr="00D93663" w:rsidRDefault="00D93663" w:rsidP="00D93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B02B2F9" w14:textId="77777777" w:rsidR="00D93663" w:rsidRPr="00D93663" w:rsidRDefault="00D93663" w:rsidP="00D93663">
      <w:pPr>
        <w:spacing w:after="0" w:line="240" w:lineRule="auto"/>
        <w:ind w:firstLine="709"/>
        <w:jc w:val="center"/>
        <w:rPr>
          <w:rFonts w:ascii="Times New Roman" w:eastAsia="Times New Roman" w:hAnsi="Times New Roman" w:cs="Times New Roman"/>
          <w:b/>
          <w:bCs/>
          <w:sz w:val="28"/>
          <w:szCs w:val="28"/>
          <w:lang w:val="x-none" w:eastAsia="x-none"/>
        </w:rPr>
      </w:pPr>
      <w:r w:rsidRPr="00D93663">
        <w:rPr>
          <w:rFonts w:ascii="Times New Roman" w:eastAsia="Times New Roman" w:hAnsi="Times New Roman" w:cs="Times New Roman"/>
          <w:b/>
          <w:sz w:val="28"/>
          <w:szCs w:val="28"/>
          <w:lang w:eastAsia="x-none"/>
        </w:rPr>
        <w:t>6.</w:t>
      </w:r>
      <w:r w:rsidRPr="00D93663">
        <w:rPr>
          <w:rFonts w:ascii="Times New Roman" w:eastAsia="Times New Roman" w:hAnsi="Times New Roman" w:cs="Times New Roman"/>
          <w:b/>
          <w:sz w:val="28"/>
          <w:szCs w:val="28"/>
          <w:lang w:val="x-none" w:eastAsia="x-none"/>
        </w:rPr>
        <w:t xml:space="preserve"> О</w:t>
      </w:r>
      <w:r w:rsidRPr="00D93663">
        <w:rPr>
          <w:rFonts w:ascii="Times New Roman" w:eastAsia="Times New Roman" w:hAnsi="Times New Roman" w:cs="Times New Roman"/>
          <w:b/>
          <w:bCs/>
          <w:sz w:val="28"/>
          <w:szCs w:val="28"/>
          <w:lang w:val="x-none" w:eastAsia="x-none"/>
        </w:rPr>
        <w:t>собенности выполнения административных процедур</w:t>
      </w:r>
    </w:p>
    <w:p w14:paraId="2198D127" w14:textId="77777777" w:rsidR="00D93663" w:rsidRPr="00D93663" w:rsidRDefault="00D93663" w:rsidP="00D93663">
      <w:pPr>
        <w:spacing w:after="0" w:line="240" w:lineRule="auto"/>
        <w:ind w:firstLine="709"/>
        <w:jc w:val="center"/>
        <w:rPr>
          <w:rFonts w:ascii="Times New Roman" w:eastAsia="Times New Roman" w:hAnsi="Times New Roman" w:cs="Times New Roman"/>
          <w:b/>
          <w:bCs/>
          <w:sz w:val="28"/>
          <w:szCs w:val="28"/>
          <w:lang w:eastAsia="x-none"/>
        </w:rPr>
      </w:pPr>
      <w:r w:rsidRPr="00D93663">
        <w:rPr>
          <w:rFonts w:ascii="Times New Roman" w:eastAsia="Times New Roman" w:hAnsi="Times New Roman" w:cs="Times New Roman"/>
          <w:b/>
          <w:bCs/>
          <w:sz w:val="28"/>
          <w:szCs w:val="28"/>
          <w:lang w:val="x-none" w:eastAsia="x-none"/>
        </w:rPr>
        <w:t>в</w:t>
      </w:r>
      <w:r w:rsidRPr="00D93663">
        <w:rPr>
          <w:rFonts w:ascii="Times New Roman" w:eastAsia="Times New Roman" w:hAnsi="Times New Roman" w:cs="Times New Roman"/>
          <w:b/>
          <w:bCs/>
          <w:sz w:val="28"/>
          <w:szCs w:val="28"/>
          <w:lang w:eastAsia="x-none"/>
        </w:rPr>
        <w:t xml:space="preserve"> многофункциональных центрах</w:t>
      </w:r>
      <w:r w:rsidRPr="00D93663">
        <w:rPr>
          <w:rFonts w:ascii="Times New Roman" w:eastAsia="Times New Roman" w:hAnsi="Times New Roman" w:cs="Times New Roman"/>
          <w:b/>
          <w:bCs/>
          <w:sz w:val="28"/>
          <w:szCs w:val="28"/>
          <w:lang w:val="x-none" w:eastAsia="x-none"/>
        </w:rPr>
        <w:t>.</w:t>
      </w:r>
    </w:p>
    <w:p w14:paraId="7E9C7EB6" w14:textId="77777777" w:rsidR="00D93663" w:rsidRPr="00D93663" w:rsidRDefault="00D93663" w:rsidP="00D93663">
      <w:pPr>
        <w:spacing w:after="0" w:line="240" w:lineRule="auto"/>
        <w:ind w:firstLine="709"/>
        <w:jc w:val="center"/>
        <w:rPr>
          <w:rFonts w:ascii="Times New Roman" w:eastAsia="Times New Roman" w:hAnsi="Times New Roman" w:cs="Times New Roman"/>
          <w:b/>
          <w:sz w:val="28"/>
          <w:szCs w:val="28"/>
          <w:lang w:eastAsia="x-none"/>
        </w:rPr>
      </w:pPr>
    </w:p>
    <w:p w14:paraId="54B5F923"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2398A4"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4A3BF1E"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8E7BF2F"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б) определяет предмет обращения;</w:t>
      </w:r>
    </w:p>
    <w:p w14:paraId="4D9E4D62"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 проводит проверку правильности заполнения обращения;</w:t>
      </w:r>
    </w:p>
    <w:p w14:paraId="4D0B843D"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DDCF79E"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1451F9"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39994AC"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5E974CE"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14:paraId="4832F972"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D93663">
        <w:rPr>
          <w:rFonts w:ascii="Times New Roman" w:eastAsia="Times New Roman" w:hAnsi="Times New Roman" w:cs="Times New Roman"/>
          <w:sz w:val="28"/>
          <w:szCs w:val="28"/>
          <w:lang w:eastAsia="ru-RU"/>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14:paraId="669878DB"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2615FB9"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6.3. При установлении работником МФЦ следующих фактов:</w:t>
      </w:r>
    </w:p>
    <w:p w14:paraId="6CA200D7"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E0720A3"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127BC03E"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08AD8C0"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3, с указанием перечня документов, которые заявителю необходимо представить для предоставления муниципальной услуги;</w:t>
      </w:r>
    </w:p>
    <w:p w14:paraId="59AA0980"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B3B65D7"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сообщает заявителю об отсутствии у него права на получение муниципальной услуги;</w:t>
      </w:r>
    </w:p>
    <w:p w14:paraId="60BEC9FC"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3.</w:t>
      </w:r>
    </w:p>
    <w:p w14:paraId="1257C382"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F40879"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F5F746"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93663">
        <w:rPr>
          <w:rFonts w:ascii="Times New Roman" w:eastAsia="Times New Roman" w:hAnsi="Times New Roman" w:cs="Times New Roman"/>
          <w:sz w:val="28"/>
          <w:szCs w:val="28"/>
          <w:lang w:eastAsia="ru-RU"/>
        </w:rPr>
        <w:t>автоинформирования</w:t>
      </w:r>
      <w:proofErr w:type="spellEnd"/>
      <w:r w:rsidRPr="00D93663">
        <w:rPr>
          <w:rFonts w:ascii="Times New Roman" w:eastAsia="Times New Roman" w:hAnsi="Times New Roman" w:cs="Times New Roman"/>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D93663">
        <w:rPr>
          <w:rFonts w:ascii="Times New Roman" w:eastAsia="Times New Roman" w:hAnsi="Times New Roman" w:cs="Times New Roman"/>
          <w:sz w:val="28"/>
          <w:szCs w:val="28"/>
          <w:lang w:eastAsia="ru-RU"/>
        </w:rPr>
        <w:t>автоинформирования</w:t>
      </w:r>
      <w:proofErr w:type="spellEnd"/>
      <w:r w:rsidRPr="00D93663">
        <w:rPr>
          <w:rFonts w:ascii="Times New Roman" w:eastAsia="Times New Roman" w:hAnsi="Times New Roman" w:cs="Times New Roman"/>
          <w:sz w:val="28"/>
          <w:szCs w:val="28"/>
          <w:lang w:eastAsia="ru-RU"/>
        </w:rPr>
        <w:t xml:space="preserve"> через социальную сеть "ВКонтакте"), а также о возможности получения документов в МФЦ.</w:t>
      </w:r>
    </w:p>
    <w:p w14:paraId="561C3928" w14:textId="77777777" w:rsidR="00D93663" w:rsidRPr="00D93663" w:rsidRDefault="00D93663" w:rsidP="00D93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3" w:name="P588"/>
      <w:bookmarkEnd w:id="13"/>
      <w:r w:rsidRPr="00D93663">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13C98FC5"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D93663">
        <w:rPr>
          <w:rFonts w:ascii="Times New Roman" w:eastAsia="Times New Roman" w:hAnsi="Times New Roman" w:cs="Times New Roman"/>
          <w:sz w:val="28"/>
          <w:szCs w:val="28"/>
          <w:lang w:eastAsia="ru-RU"/>
        </w:rPr>
        <w:br w:type="page"/>
      </w:r>
      <w:r w:rsidRPr="00D93663">
        <w:rPr>
          <w:rFonts w:ascii="Times New Roman" w:eastAsia="Calibri" w:hAnsi="Times New Roman" w:cs="Times New Roman"/>
          <w:sz w:val="20"/>
          <w:szCs w:val="28"/>
          <w:lang w:eastAsia="ru-RU"/>
        </w:rPr>
        <w:lastRenderedPageBreak/>
        <w:t>Приложение № 1</w:t>
      </w:r>
      <w:r w:rsidRPr="00D93663">
        <w:rPr>
          <w:rFonts w:ascii="Times New Roman" w:eastAsia="Times New Roman" w:hAnsi="Times New Roman" w:cs="Times New Roman"/>
          <w:bCs/>
          <w:sz w:val="24"/>
          <w:szCs w:val="24"/>
          <w:lang w:eastAsia="ru-RU"/>
        </w:rPr>
        <w:t xml:space="preserve"> </w:t>
      </w:r>
    </w:p>
    <w:p w14:paraId="369D430C"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к Административному регламенту </w:t>
      </w:r>
    </w:p>
    <w:p w14:paraId="4A21EBF7"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bCs/>
          <w:sz w:val="20"/>
          <w:szCs w:val="20"/>
          <w:lang w:eastAsia="ru-RU"/>
        </w:rPr>
        <w:t xml:space="preserve">                                                                                                                     по предоставлению </w:t>
      </w:r>
      <w:r w:rsidRPr="00D93663">
        <w:rPr>
          <w:rFonts w:ascii="Times New Roman" w:eastAsia="Calibri" w:hAnsi="Times New Roman" w:cs="Times New Roman"/>
          <w:sz w:val="20"/>
          <w:szCs w:val="20"/>
          <w:lang w:eastAsia="ru-RU"/>
        </w:rPr>
        <w:t>муниципальной</w:t>
      </w:r>
      <w:r w:rsidRPr="00D93663">
        <w:rPr>
          <w:rFonts w:ascii="Times New Roman" w:eastAsia="Times New Roman" w:hAnsi="Times New Roman" w:cs="Times New Roman"/>
          <w:sz w:val="20"/>
          <w:szCs w:val="20"/>
          <w:lang w:eastAsia="ru-RU"/>
        </w:rPr>
        <w:t xml:space="preserve"> услуги</w:t>
      </w:r>
      <w:r w:rsidRPr="00D93663">
        <w:rPr>
          <w:rFonts w:ascii="Times New Roman" w:eastAsia="Times New Roman" w:hAnsi="Times New Roman" w:cs="Times New Roman"/>
          <w:bCs/>
          <w:sz w:val="20"/>
          <w:szCs w:val="20"/>
          <w:lang w:eastAsia="ru-RU"/>
        </w:rPr>
        <w:t xml:space="preserve"> </w:t>
      </w:r>
    </w:p>
    <w:p w14:paraId="12663CF2" w14:textId="77777777" w:rsidR="00D93663" w:rsidRPr="00D93663" w:rsidRDefault="00D93663" w:rsidP="00D93663">
      <w:pPr>
        <w:tabs>
          <w:tab w:val="left" w:pos="142"/>
          <w:tab w:val="left" w:pos="284"/>
        </w:tabs>
        <w:spacing w:after="0" w:line="240" w:lineRule="auto"/>
        <w:jc w:val="right"/>
        <w:rPr>
          <w:rFonts w:ascii="Times New Roman" w:eastAsia="Calibri" w:hAnsi="Times New Roman" w:cs="Times New Roman"/>
          <w:sz w:val="20"/>
          <w:szCs w:val="28"/>
          <w:lang w:eastAsia="ru-RU"/>
        </w:rPr>
      </w:pPr>
      <w:r w:rsidRPr="00D93663">
        <w:rPr>
          <w:rFonts w:ascii="Times New Roman" w:eastAsia="Times New Roman" w:hAnsi="Times New Roman" w:cs="Times New Roman"/>
          <w:bCs/>
          <w:sz w:val="14"/>
          <w:szCs w:val="20"/>
          <w:lang w:eastAsia="ru-RU"/>
        </w:rPr>
        <w:t xml:space="preserve"> </w:t>
      </w:r>
      <w:r w:rsidRPr="00D93663">
        <w:rPr>
          <w:rFonts w:ascii="Times New Roman" w:eastAsia="Calibri" w:hAnsi="Times New Roman" w:cs="Times New Roman"/>
          <w:sz w:val="20"/>
          <w:szCs w:val="28"/>
          <w:lang w:eastAsia="ru-RU"/>
        </w:rPr>
        <w:t xml:space="preserve">«Выдача разрешений на установку и эксплуатацию </w:t>
      </w:r>
    </w:p>
    <w:p w14:paraId="773CDE10" w14:textId="77777777" w:rsidR="00D93663" w:rsidRPr="00D93663" w:rsidRDefault="00D93663" w:rsidP="00D93663">
      <w:pPr>
        <w:tabs>
          <w:tab w:val="left" w:pos="142"/>
          <w:tab w:val="left" w:pos="284"/>
        </w:tabs>
        <w:spacing w:after="0" w:line="240" w:lineRule="auto"/>
        <w:jc w:val="right"/>
        <w:rPr>
          <w:rFonts w:ascii="Times New Roman" w:eastAsia="Calibri" w:hAnsi="Times New Roman" w:cs="Times New Roman"/>
          <w:sz w:val="20"/>
          <w:szCs w:val="28"/>
          <w:lang w:eastAsia="ru-RU"/>
        </w:rPr>
      </w:pPr>
      <w:r w:rsidRPr="00D93663">
        <w:rPr>
          <w:rFonts w:ascii="Times New Roman" w:eastAsia="Calibri" w:hAnsi="Times New Roman" w:cs="Times New Roman"/>
          <w:sz w:val="20"/>
          <w:szCs w:val="28"/>
          <w:lang w:eastAsia="ru-RU"/>
        </w:rPr>
        <w:t>рекламных конструкций на территории</w:t>
      </w:r>
    </w:p>
    <w:p w14:paraId="751FF6F5" w14:textId="77777777" w:rsidR="00D93663" w:rsidRPr="00D93663" w:rsidRDefault="00D93663" w:rsidP="00D93663">
      <w:pPr>
        <w:tabs>
          <w:tab w:val="left" w:pos="142"/>
          <w:tab w:val="left" w:pos="284"/>
        </w:tabs>
        <w:spacing w:after="0" w:line="240" w:lineRule="auto"/>
        <w:jc w:val="right"/>
        <w:rPr>
          <w:rFonts w:ascii="Times New Roman" w:eastAsia="Calibri" w:hAnsi="Times New Roman" w:cs="Times New Roman"/>
          <w:sz w:val="20"/>
          <w:szCs w:val="28"/>
          <w:lang w:eastAsia="ru-RU"/>
        </w:rPr>
      </w:pPr>
      <w:r w:rsidRPr="00D93663">
        <w:rPr>
          <w:rFonts w:ascii="Times New Roman" w:eastAsia="Calibri" w:hAnsi="Times New Roman" w:cs="Times New Roman"/>
          <w:sz w:val="20"/>
          <w:szCs w:val="28"/>
          <w:lang w:eastAsia="ru-RU"/>
        </w:rPr>
        <w:t xml:space="preserve">Гатчинского муниципального округа </w:t>
      </w:r>
    </w:p>
    <w:p w14:paraId="66520B9D" w14:textId="77777777" w:rsidR="00D93663" w:rsidRPr="00D93663" w:rsidRDefault="00D93663" w:rsidP="00D93663">
      <w:pPr>
        <w:tabs>
          <w:tab w:val="left" w:pos="142"/>
          <w:tab w:val="left" w:pos="284"/>
        </w:tabs>
        <w:spacing w:after="0" w:line="240" w:lineRule="auto"/>
        <w:jc w:val="right"/>
        <w:rPr>
          <w:rFonts w:ascii="Times New Roman" w:eastAsia="Calibri" w:hAnsi="Times New Roman" w:cs="Times New Roman"/>
          <w:sz w:val="20"/>
          <w:szCs w:val="28"/>
          <w:lang w:eastAsia="ru-RU"/>
        </w:rPr>
      </w:pPr>
      <w:r w:rsidRPr="00D93663">
        <w:rPr>
          <w:rFonts w:ascii="Times New Roman" w:eastAsia="Calibri" w:hAnsi="Times New Roman" w:cs="Times New Roman"/>
          <w:sz w:val="20"/>
          <w:szCs w:val="28"/>
          <w:lang w:eastAsia="ru-RU"/>
        </w:rPr>
        <w:t>Ленинградской области,</w:t>
      </w:r>
    </w:p>
    <w:p w14:paraId="7494748D"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D93663">
        <w:rPr>
          <w:rFonts w:ascii="Times New Roman" w:eastAsia="Calibri" w:hAnsi="Times New Roman" w:cs="Times New Roman"/>
          <w:sz w:val="20"/>
          <w:szCs w:val="28"/>
          <w:lang w:eastAsia="ru-RU"/>
        </w:rPr>
        <w:t>аннулирование ранее выданных разрешений»</w:t>
      </w:r>
      <w:r w:rsidRPr="00D93663">
        <w:rPr>
          <w:rFonts w:ascii="Times New Roman" w:eastAsia="Times New Roman" w:hAnsi="Times New Roman" w:cs="Times New Roman"/>
          <w:sz w:val="20"/>
          <w:szCs w:val="28"/>
          <w:lang w:eastAsia="ru-RU"/>
        </w:rPr>
        <w:t xml:space="preserve"> </w:t>
      </w:r>
      <w:r w:rsidRPr="00D93663">
        <w:rPr>
          <w:rFonts w:ascii="Times New Roman" w:eastAsia="Times New Roman" w:hAnsi="Times New Roman" w:cs="Times New Roman"/>
          <w:sz w:val="14"/>
          <w:szCs w:val="20"/>
          <w:lang w:eastAsia="ru-RU"/>
        </w:rPr>
        <w:t xml:space="preserve"> </w:t>
      </w:r>
    </w:p>
    <w:p w14:paraId="7E484259"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3663">
        <w:rPr>
          <w:rFonts w:ascii="Times New Roman" w:eastAsia="Times New Roman" w:hAnsi="Times New Roman" w:cs="Times New Roman"/>
          <w:sz w:val="28"/>
          <w:szCs w:val="28"/>
          <w:lang w:eastAsia="ru-RU"/>
        </w:rPr>
        <w:t xml:space="preserve">Заявление </w:t>
      </w:r>
    </w:p>
    <w:p w14:paraId="35265DB9"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на предоставление</w:t>
      </w:r>
    </w:p>
    <w:p w14:paraId="1BE652C2"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государственной (муниципальной) услуги</w:t>
      </w:r>
    </w:p>
    <w:p w14:paraId="6E019A11"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«Выдача разрешений на установку и эксплуатацию рекламных конструкций</w:t>
      </w:r>
    </w:p>
    <w:p w14:paraId="4E8063DA"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на территории Гатчинского муниципального округа Ленинградской области, </w:t>
      </w:r>
    </w:p>
    <w:p w14:paraId="2E838EC5"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аннулирование ранее выданных разрешений»</w:t>
      </w:r>
    </w:p>
    <w:p w14:paraId="0808D69D" w14:textId="77777777" w:rsidR="00D93663" w:rsidRPr="00D93663" w:rsidRDefault="00D93663" w:rsidP="00D93663">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14:paraId="561DFD9B" w14:textId="77777777" w:rsidR="00D93663" w:rsidRPr="00D93663" w:rsidRDefault="00D93663" w:rsidP="00D9366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Дата подачи: _________ N ______</w:t>
      </w:r>
    </w:p>
    <w:p w14:paraId="57970277" w14:textId="77777777" w:rsidR="00D93663" w:rsidRPr="00D93663" w:rsidRDefault="00D93663" w:rsidP="00D936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746834B"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(Наименование органа, уполномоченного</w:t>
      </w:r>
    </w:p>
    <w:p w14:paraId="4727BBF2"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на предоставление услуги)</w:t>
      </w:r>
    </w:p>
    <w:p w14:paraId="5A621BBD" w14:textId="77777777" w:rsidR="00D93663" w:rsidRPr="00D93663" w:rsidRDefault="00D93663" w:rsidP="00D936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923" w:type="dxa"/>
        <w:tblInd w:w="-80" w:type="dxa"/>
        <w:tblLayout w:type="fixed"/>
        <w:tblCellMar>
          <w:top w:w="102" w:type="dxa"/>
          <w:left w:w="62" w:type="dxa"/>
          <w:bottom w:w="102" w:type="dxa"/>
          <w:right w:w="62" w:type="dxa"/>
        </w:tblCellMar>
        <w:tblLook w:val="0000" w:firstRow="0" w:lastRow="0" w:firstColumn="0" w:lastColumn="0" w:noHBand="0" w:noVBand="0"/>
      </w:tblPr>
      <w:tblGrid>
        <w:gridCol w:w="5126"/>
        <w:gridCol w:w="4797"/>
      </w:tblGrid>
      <w:tr w:rsidR="00D93663" w:rsidRPr="00D93663" w14:paraId="203CC78B" w14:textId="77777777" w:rsidTr="00F55C44">
        <w:tc>
          <w:tcPr>
            <w:tcW w:w="9923" w:type="dxa"/>
            <w:gridSpan w:val="2"/>
            <w:tcBorders>
              <w:top w:val="single" w:sz="4" w:space="0" w:color="auto"/>
              <w:left w:val="single" w:sz="4" w:space="0" w:color="auto"/>
              <w:bottom w:val="single" w:sz="4" w:space="0" w:color="auto"/>
              <w:right w:val="single" w:sz="4" w:space="0" w:color="auto"/>
            </w:tcBorders>
            <w:vAlign w:val="bottom"/>
          </w:tcPr>
          <w:p w14:paraId="00CEFFED"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Сведения о представителе</w:t>
            </w:r>
          </w:p>
        </w:tc>
      </w:tr>
      <w:tr w:rsidR="00D93663" w:rsidRPr="00D93663" w14:paraId="494B0127"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56BFEBEC"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Категория представителя</w:t>
            </w:r>
          </w:p>
        </w:tc>
        <w:tc>
          <w:tcPr>
            <w:tcW w:w="4797" w:type="dxa"/>
            <w:tcBorders>
              <w:top w:val="single" w:sz="4" w:space="0" w:color="auto"/>
              <w:left w:val="single" w:sz="4" w:space="0" w:color="auto"/>
              <w:bottom w:val="single" w:sz="4" w:space="0" w:color="auto"/>
              <w:right w:val="single" w:sz="4" w:space="0" w:color="auto"/>
            </w:tcBorders>
            <w:vAlign w:val="center"/>
          </w:tcPr>
          <w:p w14:paraId="1BCAAC91"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123B749D"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5D782423"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Фамилия</w:t>
            </w:r>
          </w:p>
        </w:tc>
        <w:tc>
          <w:tcPr>
            <w:tcW w:w="4797" w:type="dxa"/>
            <w:tcBorders>
              <w:top w:val="single" w:sz="4" w:space="0" w:color="auto"/>
              <w:left w:val="single" w:sz="4" w:space="0" w:color="auto"/>
              <w:bottom w:val="single" w:sz="4" w:space="0" w:color="auto"/>
              <w:right w:val="single" w:sz="4" w:space="0" w:color="auto"/>
            </w:tcBorders>
            <w:vAlign w:val="center"/>
          </w:tcPr>
          <w:p w14:paraId="650F2CED"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0689057A"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0DF56FD3"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Имя</w:t>
            </w:r>
          </w:p>
        </w:tc>
        <w:tc>
          <w:tcPr>
            <w:tcW w:w="4797" w:type="dxa"/>
            <w:tcBorders>
              <w:top w:val="single" w:sz="4" w:space="0" w:color="auto"/>
              <w:left w:val="single" w:sz="4" w:space="0" w:color="auto"/>
              <w:bottom w:val="single" w:sz="4" w:space="0" w:color="auto"/>
              <w:right w:val="single" w:sz="4" w:space="0" w:color="auto"/>
            </w:tcBorders>
            <w:vAlign w:val="center"/>
          </w:tcPr>
          <w:p w14:paraId="1BCF9B6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4F3D07AB"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51A3CAFF"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Отчество</w:t>
            </w:r>
          </w:p>
        </w:tc>
        <w:tc>
          <w:tcPr>
            <w:tcW w:w="4797" w:type="dxa"/>
            <w:tcBorders>
              <w:top w:val="single" w:sz="4" w:space="0" w:color="auto"/>
              <w:left w:val="single" w:sz="4" w:space="0" w:color="auto"/>
              <w:bottom w:val="single" w:sz="4" w:space="0" w:color="auto"/>
              <w:right w:val="single" w:sz="4" w:space="0" w:color="auto"/>
            </w:tcBorders>
            <w:vAlign w:val="center"/>
          </w:tcPr>
          <w:p w14:paraId="13AF82E3"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7178182F"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735C16B7"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Адрес электронной почты</w:t>
            </w:r>
          </w:p>
        </w:tc>
        <w:tc>
          <w:tcPr>
            <w:tcW w:w="4797" w:type="dxa"/>
            <w:tcBorders>
              <w:top w:val="single" w:sz="4" w:space="0" w:color="auto"/>
              <w:left w:val="single" w:sz="4" w:space="0" w:color="auto"/>
              <w:bottom w:val="single" w:sz="4" w:space="0" w:color="auto"/>
              <w:right w:val="single" w:sz="4" w:space="0" w:color="auto"/>
            </w:tcBorders>
            <w:vAlign w:val="center"/>
          </w:tcPr>
          <w:p w14:paraId="2EE0646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1C633585"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2744A455"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Номер телефона</w:t>
            </w:r>
          </w:p>
        </w:tc>
        <w:tc>
          <w:tcPr>
            <w:tcW w:w="4797" w:type="dxa"/>
            <w:tcBorders>
              <w:top w:val="single" w:sz="4" w:space="0" w:color="auto"/>
              <w:left w:val="single" w:sz="4" w:space="0" w:color="auto"/>
              <w:bottom w:val="single" w:sz="4" w:space="0" w:color="auto"/>
              <w:right w:val="single" w:sz="4" w:space="0" w:color="auto"/>
            </w:tcBorders>
            <w:vAlign w:val="center"/>
          </w:tcPr>
          <w:p w14:paraId="0F612208"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38F6A01D"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2508F407"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Дата рождения</w:t>
            </w:r>
          </w:p>
        </w:tc>
        <w:tc>
          <w:tcPr>
            <w:tcW w:w="4797" w:type="dxa"/>
            <w:tcBorders>
              <w:top w:val="single" w:sz="4" w:space="0" w:color="auto"/>
              <w:left w:val="single" w:sz="4" w:space="0" w:color="auto"/>
              <w:bottom w:val="single" w:sz="4" w:space="0" w:color="auto"/>
              <w:right w:val="single" w:sz="4" w:space="0" w:color="auto"/>
            </w:tcBorders>
            <w:vAlign w:val="center"/>
          </w:tcPr>
          <w:p w14:paraId="638679AC"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69FD1B6B"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68695033"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Пол</w:t>
            </w:r>
          </w:p>
        </w:tc>
        <w:tc>
          <w:tcPr>
            <w:tcW w:w="4797" w:type="dxa"/>
            <w:tcBorders>
              <w:top w:val="single" w:sz="4" w:space="0" w:color="auto"/>
              <w:left w:val="single" w:sz="4" w:space="0" w:color="auto"/>
              <w:bottom w:val="single" w:sz="4" w:space="0" w:color="auto"/>
              <w:right w:val="single" w:sz="4" w:space="0" w:color="auto"/>
            </w:tcBorders>
            <w:vAlign w:val="center"/>
          </w:tcPr>
          <w:p w14:paraId="2B36A24D"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09062399"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2E11C199"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СНИЛС</w:t>
            </w:r>
          </w:p>
        </w:tc>
        <w:tc>
          <w:tcPr>
            <w:tcW w:w="4797" w:type="dxa"/>
            <w:tcBorders>
              <w:top w:val="single" w:sz="4" w:space="0" w:color="auto"/>
              <w:left w:val="single" w:sz="4" w:space="0" w:color="auto"/>
              <w:bottom w:val="single" w:sz="4" w:space="0" w:color="auto"/>
              <w:right w:val="single" w:sz="4" w:space="0" w:color="auto"/>
            </w:tcBorders>
            <w:vAlign w:val="center"/>
          </w:tcPr>
          <w:p w14:paraId="7A3CC95E"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64E8F48D"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4B904F37"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Адрес регистрации</w:t>
            </w:r>
          </w:p>
        </w:tc>
        <w:tc>
          <w:tcPr>
            <w:tcW w:w="4797" w:type="dxa"/>
            <w:tcBorders>
              <w:top w:val="single" w:sz="4" w:space="0" w:color="auto"/>
              <w:left w:val="single" w:sz="4" w:space="0" w:color="auto"/>
              <w:bottom w:val="single" w:sz="4" w:space="0" w:color="auto"/>
              <w:right w:val="single" w:sz="4" w:space="0" w:color="auto"/>
            </w:tcBorders>
            <w:vAlign w:val="center"/>
          </w:tcPr>
          <w:p w14:paraId="7A3BD861"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0AFE11D3"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57FAB40A"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Адрес проживания</w:t>
            </w:r>
          </w:p>
        </w:tc>
        <w:tc>
          <w:tcPr>
            <w:tcW w:w="4797" w:type="dxa"/>
            <w:tcBorders>
              <w:top w:val="single" w:sz="4" w:space="0" w:color="auto"/>
              <w:left w:val="single" w:sz="4" w:space="0" w:color="auto"/>
              <w:bottom w:val="single" w:sz="4" w:space="0" w:color="auto"/>
              <w:right w:val="single" w:sz="4" w:space="0" w:color="auto"/>
            </w:tcBorders>
            <w:vAlign w:val="center"/>
          </w:tcPr>
          <w:p w14:paraId="47D9D646"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39EA249F"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4FFE8FB0"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Гражданство</w:t>
            </w:r>
          </w:p>
        </w:tc>
        <w:tc>
          <w:tcPr>
            <w:tcW w:w="4797" w:type="dxa"/>
            <w:tcBorders>
              <w:top w:val="single" w:sz="4" w:space="0" w:color="auto"/>
              <w:left w:val="single" w:sz="4" w:space="0" w:color="auto"/>
              <w:bottom w:val="single" w:sz="4" w:space="0" w:color="auto"/>
              <w:right w:val="single" w:sz="4" w:space="0" w:color="auto"/>
            </w:tcBorders>
            <w:vAlign w:val="center"/>
          </w:tcPr>
          <w:p w14:paraId="73DB2A1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19C00BEE" w14:textId="77777777" w:rsidTr="00F55C44">
        <w:tc>
          <w:tcPr>
            <w:tcW w:w="9923" w:type="dxa"/>
            <w:gridSpan w:val="2"/>
            <w:tcBorders>
              <w:top w:val="single" w:sz="4" w:space="0" w:color="auto"/>
              <w:left w:val="single" w:sz="4" w:space="0" w:color="auto"/>
              <w:bottom w:val="single" w:sz="4" w:space="0" w:color="auto"/>
              <w:right w:val="single" w:sz="4" w:space="0" w:color="auto"/>
            </w:tcBorders>
            <w:vAlign w:val="bottom"/>
          </w:tcPr>
          <w:p w14:paraId="668BBC34"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Сведения о заявителе</w:t>
            </w:r>
          </w:p>
        </w:tc>
      </w:tr>
      <w:tr w:rsidR="00D93663" w:rsidRPr="00D93663" w14:paraId="2655C0DC" w14:textId="77777777" w:rsidTr="00F55C44">
        <w:tc>
          <w:tcPr>
            <w:tcW w:w="5126" w:type="dxa"/>
            <w:tcBorders>
              <w:top w:val="single" w:sz="4" w:space="0" w:color="auto"/>
              <w:left w:val="single" w:sz="4" w:space="0" w:color="auto"/>
              <w:bottom w:val="single" w:sz="4" w:space="0" w:color="auto"/>
              <w:right w:val="single" w:sz="4" w:space="0" w:color="auto"/>
            </w:tcBorders>
            <w:vAlign w:val="bottom"/>
          </w:tcPr>
          <w:p w14:paraId="779678A8"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Категория заявителя</w:t>
            </w:r>
          </w:p>
        </w:tc>
        <w:tc>
          <w:tcPr>
            <w:tcW w:w="4797" w:type="dxa"/>
            <w:tcBorders>
              <w:top w:val="single" w:sz="4" w:space="0" w:color="auto"/>
              <w:left w:val="single" w:sz="4" w:space="0" w:color="auto"/>
              <w:bottom w:val="single" w:sz="4" w:space="0" w:color="auto"/>
              <w:right w:val="single" w:sz="4" w:space="0" w:color="auto"/>
            </w:tcBorders>
            <w:vAlign w:val="center"/>
          </w:tcPr>
          <w:p w14:paraId="629FC502"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3EBCF293"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42D47750"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Полное наименование</w:t>
            </w:r>
          </w:p>
        </w:tc>
        <w:tc>
          <w:tcPr>
            <w:tcW w:w="4797" w:type="dxa"/>
            <w:tcBorders>
              <w:top w:val="single" w:sz="4" w:space="0" w:color="auto"/>
              <w:left w:val="single" w:sz="4" w:space="0" w:color="auto"/>
              <w:bottom w:val="single" w:sz="4" w:space="0" w:color="auto"/>
              <w:right w:val="single" w:sz="4" w:space="0" w:color="auto"/>
            </w:tcBorders>
            <w:vAlign w:val="center"/>
          </w:tcPr>
          <w:p w14:paraId="6BF20529"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17B9D8B6"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71B2D4D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ОГРНИП</w:t>
            </w:r>
          </w:p>
        </w:tc>
        <w:tc>
          <w:tcPr>
            <w:tcW w:w="4797" w:type="dxa"/>
            <w:tcBorders>
              <w:top w:val="single" w:sz="4" w:space="0" w:color="auto"/>
              <w:left w:val="single" w:sz="4" w:space="0" w:color="auto"/>
              <w:bottom w:val="single" w:sz="4" w:space="0" w:color="auto"/>
              <w:right w:val="single" w:sz="4" w:space="0" w:color="auto"/>
            </w:tcBorders>
            <w:vAlign w:val="center"/>
          </w:tcPr>
          <w:p w14:paraId="749BCAA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774823B8"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4FBB7D95"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ОГРН</w:t>
            </w:r>
          </w:p>
        </w:tc>
        <w:tc>
          <w:tcPr>
            <w:tcW w:w="4797" w:type="dxa"/>
            <w:tcBorders>
              <w:top w:val="single" w:sz="4" w:space="0" w:color="auto"/>
              <w:left w:val="single" w:sz="4" w:space="0" w:color="auto"/>
              <w:bottom w:val="single" w:sz="4" w:space="0" w:color="auto"/>
              <w:right w:val="single" w:sz="4" w:space="0" w:color="auto"/>
            </w:tcBorders>
            <w:vAlign w:val="center"/>
          </w:tcPr>
          <w:p w14:paraId="66CD9132"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62898FC1"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258F5403"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ИНН</w:t>
            </w:r>
          </w:p>
        </w:tc>
        <w:tc>
          <w:tcPr>
            <w:tcW w:w="4797" w:type="dxa"/>
            <w:tcBorders>
              <w:top w:val="single" w:sz="4" w:space="0" w:color="auto"/>
              <w:left w:val="single" w:sz="4" w:space="0" w:color="auto"/>
              <w:bottom w:val="single" w:sz="4" w:space="0" w:color="auto"/>
              <w:right w:val="single" w:sz="4" w:space="0" w:color="auto"/>
            </w:tcBorders>
            <w:vAlign w:val="center"/>
          </w:tcPr>
          <w:p w14:paraId="0696CED6"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25CB8CD" w14:textId="77777777" w:rsidR="00D93663" w:rsidRPr="00D93663" w:rsidRDefault="00D93663" w:rsidP="00D936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923" w:type="dxa"/>
        <w:tblInd w:w="-80" w:type="dxa"/>
        <w:tblLayout w:type="fixed"/>
        <w:tblCellMar>
          <w:top w:w="102" w:type="dxa"/>
          <w:left w:w="62" w:type="dxa"/>
          <w:bottom w:w="102" w:type="dxa"/>
          <w:right w:w="62" w:type="dxa"/>
        </w:tblCellMar>
        <w:tblLook w:val="0000" w:firstRow="0" w:lastRow="0" w:firstColumn="0" w:lastColumn="0" w:noHBand="0" w:noVBand="0"/>
      </w:tblPr>
      <w:tblGrid>
        <w:gridCol w:w="5126"/>
        <w:gridCol w:w="4797"/>
      </w:tblGrid>
      <w:tr w:rsidR="00D93663" w:rsidRPr="00D93663" w14:paraId="3CFED7F6"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4A2A7A92"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97" w:type="dxa"/>
            <w:tcBorders>
              <w:top w:val="single" w:sz="4" w:space="0" w:color="auto"/>
              <w:left w:val="single" w:sz="4" w:space="0" w:color="auto"/>
              <w:bottom w:val="single" w:sz="4" w:space="0" w:color="auto"/>
              <w:right w:val="single" w:sz="4" w:space="0" w:color="auto"/>
            </w:tcBorders>
            <w:vAlign w:val="center"/>
          </w:tcPr>
          <w:p w14:paraId="5AAD14AB"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4E11D915" w14:textId="77777777" w:rsidTr="00F55C44">
        <w:tc>
          <w:tcPr>
            <w:tcW w:w="9923" w:type="dxa"/>
            <w:gridSpan w:val="2"/>
            <w:tcBorders>
              <w:top w:val="single" w:sz="4" w:space="0" w:color="auto"/>
              <w:left w:val="single" w:sz="4" w:space="0" w:color="auto"/>
              <w:bottom w:val="single" w:sz="4" w:space="0" w:color="auto"/>
              <w:right w:val="single" w:sz="4" w:space="0" w:color="auto"/>
            </w:tcBorders>
            <w:vAlign w:val="bottom"/>
          </w:tcPr>
          <w:p w14:paraId="17AFCB2A"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Параметры определения варианта предоставления</w:t>
            </w:r>
          </w:p>
        </w:tc>
      </w:tr>
      <w:tr w:rsidR="00D93663" w:rsidRPr="00D93663" w14:paraId="1E832A49" w14:textId="77777777" w:rsidTr="00F55C44">
        <w:tc>
          <w:tcPr>
            <w:tcW w:w="5126" w:type="dxa"/>
            <w:tcBorders>
              <w:top w:val="single" w:sz="4" w:space="0" w:color="auto"/>
              <w:left w:val="single" w:sz="4" w:space="0" w:color="auto"/>
              <w:bottom w:val="single" w:sz="4" w:space="0" w:color="auto"/>
              <w:right w:val="single" w:sz="4" w:space="0" w:color="auto"/>
            </w:tcBorders>
            <w:vAlign w:val="center"/>
          </w:tcPr>
          <w:p w14:paraId="1DC1D7C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97" w:type="dxa"/>
            <w:tcBorders>
              <w:top w:val="single" w:sz="4" w:space="0" w:color="auto"/>
              <w:left w:val="single" w:sz="4" w:space="0" w:color="auto"/>
              <w:bottom w:val="single" w:sz="4" w:space="0" w:color="auto"/>
              <w:right w:val="single" w:sz="4" w:space="0" w:color="auto"/>
            </w:tcBorders>
            <w:vAlign w:val="center"/>
          </w:tcPr>
          <w:p w14:paraId="307F4B94"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663" w:rsidRPr="00D93663" w14:paraId="16B410E8" w14:textId="77777777" w:rsidTr="00F55C44">
        <w:tc>
          <w:tcPr>
            <w:tcW w:w="9923" w:type="dxa"/>
            <w:gridSpan w:val="2"/>
            <w:tcBorders>
              <w:top w:val="single" w:sz="4" w:space="0" w:color="auto"/>
              <w:left w:val="single" w:sz="4" w:space="0" w:color="auto"/>
              <w:bottom w:val="single" w:sz="4" w:space="0" w:color="auto"/>
              <w:right w:val="single" w:sz="4" w:space="0" w:color="auto"/>
            </w:tcBorders>
            <w:vAlign w:val="bottom"/>
          </w:tcPr>
          <w:p w14:paraId="28F9EADE" w14:textId="77777777" w:rsidR="00D93663" w:rsidRPr="00D93663" w:rsidRDefault="00D93663" w:rsidP="00D936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lastRenderedPageBreak/>
              <w:t>Перечень документов</w:t>
            </w:r>
          </w:p>
        </w:tc>
      </w:tr>
      <w:tr w:rsidR="00D93663" w:rsidRPr="00D93663" w14:paraId="76195BDD" w14:textId="77777777" w:rsidTr="00F55C44">
        <w:trPr>
          <w:trHeight w:val="17"/>
        </w:trPr>
        <w:tc>
          <w:tcPr>
            <w:tcW w:w="5126" w:type="dxa"/>
            <w:tcBorders>
              <w:top w:val="single" w:sz="4" w:space="0" w:color="auto"/>
              <w:left w:val="single" w:sz="4" w:space="0" w:color="auto"/>
              <w:bottom w:val="single" w:sz="4" w:space="0" w:color="auto"/>
              <w:right w:val="single" w:sz="4" w:space="0" w:color="auto"/>
            </w:tcBorders>
            <w:vAlign w:val="center"/>
          </w:tcPr>
          <w:p w14:paraId="14F947FC"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97" w:type="dxa"/>
            <w:tcBorders>
              <w:top w:val="single" w:sz="4" w:space="0" w:color="auto"/>
              <w:left w:val="single" w:sz="4" w:space="0" w:color="auto"/>
              <w:bottom w:val="single" w:sz="4" w:space="0" w:color="auto"/>
              <w:right w:val="single" w:sz="4" w:space="0" w:color="auto"/>
            </w:tcBorders>
            <w:vAlign w:val="center"/>
          </w:tcPr>
          <w:p w14:paraId="3A4B4EC3" w14:textId="77777777" w:rsidR="00D93663" w:rsidRPr="00D93663" w:rsidRDefault="00D93663" w:rsidP="00D93663">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45E622FF" w14:textId="77777777" w:rsidR="00D93663" w:rsidRPr="00D93663" w:rsidRDefault="00D93663" w:rsidP="00D936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D97844" w14:textId="77777777" w:rsidR="00D93663" w:rsidRPr="00D93663" w:rsidRDefault="00D93663" w:rsidP="00D936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E78432" w14:textId="77777777" w:rsidR="00D93663" w:rsidRPr="00D93663" w:rsidRDefault="00D93663" w:rsidP="00D9366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1C7548D"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703454A"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Результат рассмотрения заявления прошу:</w:t>
      </w:r>
    </w:p>
    <w:p w14:paraId="33861E33"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D93663" w:rsidRPr="00D93663" w14:paraId="52510433" w14:textId="77777777" w:rsidTr="00F55C44">
        <w:tc>
          <w:tcPr>
            <w:tcW w:w="676" w:type="dxa"/>
            <w:tcBorders>
              <w:top w:val="single" w:sz="4" w:space="0" w:color="auto"/>
              <w:left w:val="single" w:sz="4" w:space="0" w:color="auto"/>
              <w:bottom w:val="single" w:sz="4" w:space="0" w:color="auto"/>
              <w:right w:val="single" w:sz="4" w:space="0" w:color="auto"/>
            </w:tcBorders>
          </w:tcPr>
          <w:p w14:paraId="3B414DBD"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 xml:space="preserve">    </w:t>
            </w:r>
          </w:p>
          <w:p w14:paraId="535022E0"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hideMark/>
          </w:tcPr>
          <w:p w14:paraId="4456D5B3" w14:textId="77777777" w:rsidR="00D93663" w:rsidRPr="00D93663" w:rsidRDefault="00D93663" w:rsidP="00D93663">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выдать на руки в Комитете</w:t>
            </w:r>
          </w:p>
        </w:tc>
      </w:tr>
      <w:tr w:rsidR="00D93663" w:rsidRPr="00D93663" w14:paraId="14C86C6B" w14:textId="77777777" w:rsidTr="00F55C44">
        <w:tc>
          <w:tcPr>
            <w:tcW w:w="676" w:type="dxa"/>
            <w:tcBorders>
              <w:top w:val="single" w:sz="4" w:space="0" w:color="auto"/>
              <w:left w:val="single" w:sz="4" w:space="0" w:color="auto"/>
              <w:bottom w:val="single" w:sz="4" w:space="0" w:color="auto"/>
              <w:right w:val="single" w:sz="4" w:space="0" w:color="auto"/>
            </w:tcBorders>
          </w:tcPr>
          <w:p w14:paraId="091B0002"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DBFA48"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hideMark/>
          </w:tcPr>
          <w:p w14:paraId="711D86C7" w14:textId="77777777" w:rsidR="00D93663" w:rsidRPr="00D93663" w:rsidRDefault="00D93663" w:rsidP="00D93663">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 xml:space="preserve">выдать на руки в МФЦ (указать </w:t>
            </w:r>
            <w:proofErr w:type="gramStart"/>
            <w:r w:rsidRPr="00D93663">
              <w:rPr>
                <w:rFonts w:ascii="Times New Roman" w:eastAsia="Times New Roman" w:hAnsi="Times New Roman" w:cs="Times New Roman"/>
                <w:sz w:val="24"/>
                <w:szCs w:val="24"/>
                <w:lang w:eastAsia="ru-RU"/>
              </w:rPr>
              <w:t>адрес)_</w:t>
            </w:r>
            <w:proofErr w:type="gramEnd"/>
            <w:r w:rsidRPr="00D93663">
              <w:rPr>
                <w:rFonts w:ascii="Times New Roman" w:eastAsia="Times New Roman" w:hAnsi="Times New Roman" w:cs="Times New Roman"/>
                <w:sz w:val="24"/>
                <w:szCs w:val="24"/>
                <w:lang w:eastAsia="ru-RU"/>
              </w:rPr>
              <w:t>__________________________________</w:t>
            </w:r>
          </w:p>
        </w:tc>
      </w:tr>
      <w:tr w:rsidR="00D93663" w:rsidRPr="00D93663" w14:paraId="0E0328B2" w14:textId="77777777" w:rsidTr="00F55C44">
        <w:tc>
          <w:tcPr>
            <w:tcW w:w="676" w:type="dxa"/>
            <w:tcBorders>
              <w:top w:val="single" w:sz="4" w:space="0" w:color="auto"/>
              <w:left w:val="single" w:sz="4" w:space="0" w:color="auto"/>
              <w:bottom w:val="single" w:sz="4" w:space="0" w:color="auto"/>
              <w:right w:val="single" w:sz="4" w:space="0" w:color="auto"/>
            </w:tcBorders>
          </w:tcPr>
          <w:p w14:paraId="67F3FC8A"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p>
          <w:p w14:paraId="162C38C4"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p>
        </w:tc>
        <w:tc>
          <w:tcPr>
            <w:tcW w:w="9247" w:type="dxa"/>
            <w:tcBorders>
              <w:top w:val="nil"/>
              <w:left w:val="single" w:sz="4" w:space="0" w:color="auto"/>
              <w:bottom w:val="nil"/>
              <w:right w:val="nil"/>
            </w:tcBorders>
            <w:vAlign w:val="center"/>
            <w:hideMark/>
          </w:tcPr>
          <w:p w14:paraId="398A69A1" w14:textId="77777777" w:rsidR="00D93663" w:rsidRPr="00D93663" w:rsidRDefault="00D93663" w:rsidP="00D93663">
            <w:pPr>
              <w:widowControl w:val="0"/>
              <w:autoSpaceDE w:val="0"/>
              <w:autoSpaceDN w:val="0"/>
              <w:adjustRightInd w:val="0"/>
              <w:spacing w:after="0" w:line="240" w:lineRule="auto"/>
              <w:ind w:firstLine="67"/>
              <w:jc w:val="both"/>
              <w:rPr>
                <w:rFonts w:ascii="Times New Roman" w:eastAsia="Times New Roman" w:hAnsi="Times New Roman" w:cs="Times New Roman"/>
                <w:strike/>
                <w:color w:val="FF0000"/>
                <w:sz w:val="24"/>
                <w:szCs w:val="24"/>
                <w:lang w:eastAsia="ru-RU"/>
              </w:rPr>
            </w:pPr>
          </w:p>
        </w:tc>
      </w:tr>
      <w:tr w:rsidR="00D93663" w:rsidRPr="00D93663" w14:paraId="0384D768" w14:textId="77777777" w:rsidTr="00F55C44">
        <w:tc>
          <w:tcPr>
            <w:tcW w:w="676" w:type="dxa"/>
            <w:tcBorders>
              <w:top w:val="single" w:sz="4" w:space="0" w:color="auto"/>
              <w:left w:val="single" w:sz="4" w:space="0" w:color="auto"/>
              <w:bottom w:val="single" w:sz="4" w:space="0" w:color="auto"/>
              <w:right w:val="single" w:sz="4" w:space="0" w:color="auto"/>
            </w:tcBorders>
          </w:tcPr>
          <w:p w14:paraId="2A3CFB06"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076DE2A"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vAlign w:val="center"/>
            <w:hideMark/>
          </w:tcPr>
          <w:p w14:paraId="6B35A196" w14:textId="77777777" w:rsidR="00D93663" w:rsidRPr="00D93663" w:rsidRDefault="00D93663" w:rsidP="00D93663">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направить в электронной форме в личный кабинет на ЕПГУ</w:t>
            </w:r>
          </w:p>
        </w:tc>
      </w:tr>
    </w:tbl>
    <w:p w14:paraId="1A485C9E" w14:textId="77777777" w:rsidR="00D93663" w:rsidRPr="00D93663" w:rsidRDefault="00D93663" w:rsidP="00D93663">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14:paraId="6515D6D6" w14:textId="77777777" w:rsidR="00D93663" w:rsidRPr="00D93663" w:rsidRDefault="00D93663" w:rsidP="00D93663">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14:paraId="11DFCDDA" w14:textId="77777777" w:rsidR="00D93663" w:rsidRPr="00D93663" w:rsidRDefault="00D93663" w:rsidP="00D93663">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14:paraId="51E8CC35"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EEE6F1"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1E95A6"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D93663">
        <w:rPr>
          <w:rFonts w:ascii="Times New Roman" w:eastAsia="Times New Roman" w:hAnsi="Times New Roman" w:cs="Times New Roman"/>
          <w:sz w:val="24"/>
          <w:szCs w:val="24"/>
          <w:lang w:eastAsia="ru-RU"/>
        </w:rPr>
        <w:br w:type="page"/>
      </w:r>
      <w:r w:rsidRPr="00D93663">
        <w:rPr>
          <w:rFonts w:ascii="Times New Roman" w:eastAsia="Calibri" w:hAnsi="Times New Roman" w:cs="Times New Roman"/>
          <w:sz w:val="20"/>
          <w:szCs w:val="28"/>
          <w:lang w:eastAsia="ru-RU"/>
        </w:rPr>
        <w:lastRenderedPageBreak/>
        <w:t>Приложение № 2</w:t>
      </w:r>
      <w:r w:rsidRPr="00D93663">
        <w:rPr>
          <w:rFonts w:ascii="Times New Roman" w:eastAsia="Times New Roman" w:hAnsi="Times New Roman" w:cs="Times New Roman"/>
          <w:bCs/>
          <w:sz w:val="24"/>
          <w:szCs w:val="24"/>
          <w:lang w:eastAsia="ru-RU"/>
        </w:rPr>
        <w:t xml:space="preserve"> </w:t>
      </w:r>
    </w:p>
    <w:p w14:paraId="325FE2F0"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93663">
        <w:rPr>
          <w:rFonts w:ascii="Times New Roman" w:eastAsia="Times New Roman" w:hAnsi="Times New Roman" w:cs="Times New Roman"/>
          <w:bCs/>
          <w:sz w:val="20"/>
          <w:szCs w:val="20"/>
          <w:lang w:eastAsia="ru-RU"/>
        </w:rPr>
        <w:t xml:space="preserve">к Административному регламенту </w:t>
      </w:r>
    </w:p>
    <w:p w14:paraId="2391DEAA"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93663">
        <w:rPr>
          <w:rFonts w:ascii="Times New Roman" w:eastAsia="Times New Roman" w:hAnsi="Times New Roman" w:cs="Times New Roman"/>
          <w:bCs/>
          <w:sz w:val="20"/>
          <w:szCs w:val="20"/>
          <w:lang w:eastAsia="ru-RU"/>
        </w:rPr>
        <w:t xml:space="preserve">                                                                                                                 по предоставлению муниципальной услуги </w:t>
      </w:r>
    </w:p>
    <w:p w14:paraId="2E17F28E"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93663">
        <w:rPr>
          <w:rFonts w:ascii="Times New Roman" w:eastAsia="Times New Roman" w:hAnsi="Times New Roman" w:cs="Times New Roman"/>
          <w:bCs/>
          <w:sz w:val="20"/>
          <w:szCs w:val="20"/>
          <w:lang w:eastAsia="ru-RU"/>
        </w:rPr>
        <w:t xml:space="preserve"> «Выдача разрешений на установку и эксплуатацию </w:t>
      </w:r>
    </w:p>
    <w:p w14:paraId="67C10069"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93663">
        <w:rPr>
          <w:rFonts w:ascii="Times New Roman" w:eastAsia="Times New Roman" w:hAnsi="Times New Roman" w:cs="Times New Roman"/>
          <w:bCs/>
          <w:sz w:val="20"/>
          <w:szCs w:val="20"/>
          <w:lang w:eastAsia="ru-RU"/>
        </w:rPr>
        <w:t xml:space="preserve">рекламных конструкций на территории </w:t>
      </w:r>
    </w:p>
    <w:p w14:paraId="72399947"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93663">
        <w:rPr>
          <w:rFonts w:ascii="Times New Roman" w:eastAsia="Times New Roman" w:hAnsi="Times New Roman" w:cs="Times New Roman"/>
          <w:bCs/>
          <w:sz w:val="20"/>
          <w:szCs w:val="20"/>
          <w:lang w:eastAsia="ru-RU"/>
        </w:rPr>
        <w:t xml:space="preserve">Гатчинского муниципального округа </w:t>
      </w:r>
    </w:p>
    <w:p w14:paraId="26BA3088"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93663">
        <w:rPr>
          <w:rFonts w:ascii="Times New Roman" w:eastAsia="Times New Roman" w:hAnsi="Times New Roman" w:cs="Times New Roman"/>
          <w:bCs/>
          <w:sz w:val="20"/>
          <w:szCs w:val="20"/>
          <w:lang w:eastAsia="ru-RU"/>
        </w:rPr>
        <w:t>Ленинградской области,</w:t>
      </w:r>
    </w:p>
    <w:p w14:paraId="4FE48F12"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D93663">
        <w:rPr>
          <w:rFonts w:ascii="Times New Roman" w:eastAsia="Times New Roman" w:hAnsi="Times New Roman" w:cs="Times New Roman"/>
          <w:bCs/>
          <w:sz w:val="20"/>
          <w:szCs w:val="20"/>
          <w:lang w:eastAsia="ru-RU"/>
        </w:rPr>
        <w:t>аннулирование ранее выданных разрешений»</w:t>
      </w:r>
    </w:p>
    <w:p w14:paraId="0E519230"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6A61FD72"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4C44FF97"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0E0E2364"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от   ________________________________</w:t>
      </w:r>
    </w:p>
    <w:p w14:paraId="4F707D82"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w:t>
      </w:r>
      <w:proofErr w:type="spellStart"/>
      <w:r w:rsidRPr="00D93663">
        <w:rPr>
          <w:rFonts w:ascii="Times New Roman" w:eastAsia="Times New Roman" w:hAnsi="Times New Roman" w:cs="Times New Roman"/>
          <w:sz w:val="24"/>
          <w:szCs w:val="24"/>
          <w:lang w:eastAsia="ru-RU"/>
        </w:rPr>
        <w:t>ф.и.о.</w:t>
      </w:r>
      <w:proofErr w:type="spellEnd"/>
      <w:r w:rsidRPr="00D93663">
        <w:rPr>
          <w:rFonts w:ascii="Times New Roman" w:eastAsia="Times New Roman" w:hAnsi="Times New Roman" w:cs="Times New Roman"/>
          <w:sz w:val="24"/>
          <w:szCs w:val="24"/>
          <w:lang w:eastAsia="ru-RU"/>
        </w:rPr>
        <w:t xml:space="preserve"> должностного лица, </w:t>
      </w:r>
    </w:p>
    <w:p w14:paraId="298BB753"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полное наименование органа, адрес местонахождения)</w:t>
      </w:r>
    </w:p>
    <w:p w14:paraId="7004AF7C" w14:textId="77777777" w:rsidR="00D93663" w:rsidRPr="00D93663" w:rsidRDefault="00D93663" w:rsidP="00D93663">
      <w:pPr>
        <w:spacing w:after="0" w:line="240" w:lineRule="auto"/>
        <w:ind w:firstLine="709"/>
        <w:jc w:val="right"/>
        <w:rPr>
          <w:rFonts w:ascii="Times New Roman" w:eastAsia="Times New Roman" w:hAnsi="Times New Roman" w:cs="Times New Roman"/>
          <w:sz w:val="24"/>
          <w:szCs w:val="24"/>
          <w:lang w:eastAsia="ru-RU"/>
        </w:rPr>
      </w:pPr>
    </w:p>
    <w:p w14:paraId="7ECD1B0F"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от ________________________________</w:t>
      </w:r>
    </w:p>
    <w:p w14:paraId="1D9407C3"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(полное наименование заявителя -</w:t>
      </w:r>
    </w:p>
    <w:p w14:paraId="52FA7A50"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юридического лица или фамилия,</w:t>
      </w:r>
    </w:p>
    <w:p w14:paraId="6E332AEC" w14:textId="77777777" w:rsidR="00D93663" w:rsidRPr="00D93663" w:rsidRDefault="00D93663" w:rsidP="00D9366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имя и отчество физического лица)</w:t>
      </w:r>
    </w:p>
    <w:p w14:paraId="3C029419" w14:textId="77777777" w:rsidR="00D93663" w:rsidRPr="00D93663" w:rsidRDefault="00D93663" w:rsidP="00D936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9F8605E" w14:textId="77777777" w:rsidR="00D93663" w:rsidRPr="00D93663" w:rsidRDefault="00D93663" w:rsidP="00D9366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4" w:name="Par524"/>
      <w:bookmarkEnd w:id="14"/>
    </w:p>
    <w:p w14:paraId="5895D575" w14:textId="77777777" w:rsidR="00D93663" w:rsidRPr="00D93663" w:rsidRDefault="00D93663" w:rsidP="00D9366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ЗАЯВЛЕНИЕ (ЖАЛОБА)</w:t>
      </w:r>
    </w:p>
    <w:p w14:paraId="072AC525"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_____________________________________________________________________</w:t>
      </w:r>
    </w:p>
    <w:p w14:paraId="0ED9D58A"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p>
    <w:p w14:paraId="55E1D258"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_____________________________________________________________________</w:t>
      </w:r>
    </w:p>
    <w:p w14:paraId="534F512F"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p>
    <w:p w14:paraId="24EA6266"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______________________________________________________________________</w:t>
      </w:r>
    </w:p>
    <w:p w14:paraId="4ECDB33A"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p>
    <w:p w14:paraId="44619F8C"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r w:rsidRPr="00D93663">
        <w:rPr>
          <w:rFonts w:ascii="Times New Roman" w:eastAsia="Times New Roman" w:hAnsi="Times New Roman" w:cs="Times New Roman"/>
          <w:sz w:val="24"/>
          <w:szCs w:val="24"/>
          <w:lang w:eastAsia="ru-RU"/>
        </w:rPr>
        <w:t>______________________________________________________________________</w:t>
      </w:r>
    </w:p>
    <w:p w14:paraId="703291C7"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p>
    <w:p w14:paraId="5F0F69EA" w14:textId="77777777" w:rsidR="00D93663" w:rsidRPr="00D93663" w:rsidRDefault="00D93663" w:rsidP="00D93663">
      <w:pPr>
        <w:spacing w:after="0" w:line="240" w:lineRule="auto"/>
        <w:ind w:firstLine="709"/>
        <w:jc w:val="both"/>
        <w:rPr>
          <w:rFonts w:ascii="Times New Roman" w:eastAsia="Times New Roman" w:hAnsi="Times New Roman" w:cs="Times New Roman"/>
          <w:sz w:val="24"/>
          <w:szCs w:val="24"/>
          <w:lang w:eastAsia="ru-RU"/>
        </w:rPr>
      </w:pPr>
    </w:p>
    <w:p w14:paraId="6D5F2220"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r w:rsidRPr="00D93663">
        <w:rPr>
          <w:rFonts w:ascii="Times New Roman" w:eastAsia="Calibri" w:hAnsi="Times New Roman" w:cs="Times New Roman"/>
          <w:sz w:val="24"/>
          <w:szCs w:val="24"/>
          <w:lang w:eastAsia="ru-RU"/>
        </w:rPr>
        <w:t>(Дата, подпись заявителя)</w:t>
      </w:r>
    </w:p>
    <w:p w14:paraId="75AD29F2"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0F2F20BA"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1E074422"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17CD878C"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42D5CC5E"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1F0E0911"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787E9F9F"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2CBE9DC9"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27B7E7C9"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5543D399"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26197CA9"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3AD01E56"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5D2892E5"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78984A3B"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0564C0FC"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054C274B"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558C0E02"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7902518B"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68FF3422"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217FF942"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458A2AF3"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609E7B2D" w14:textId="77777777" w:rsidR="00D93663" w:rsidRPr="00D93663" w:rsidRDefault="00D93663" w:rsidP="00D93663">
      <w:pPr>
        <w:spacing w:after="0" w:line="240" w:lineRule="auto"/>
        <w:ind w:firstLine="709"/>
        <w:jc w:val="right"/>
        <w:rPr>
          <w:rFonts w:ascii="Times New Roman" w:eastAsia="Calibri" w:hAnsi="Times New Roman" w:cs="Times New Roman"/>
          <w:sz w:val="24"/>
          <w:szCs w:val="24"/>
          <w:lang w:eastAsia="ru-RU"/>
        </w:rPr>
      </w:pPr>
    </w:p>
    <w:p w14:paraId="3AE85174"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Приложение № 3</w:t>
      </w:r>
    </w:p>
    <w:p w14:paraId="7D899C63"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lastRenderedPageBreak/>
        <w:t xml:space="preserve">к Административному регламенту </w:t>
      </w:r>
    </w:p>
    <w:p w14:paraId="23418C96"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                                                                                                                 по предоставлению муниципальной услуги </w:t>
      </w:r>
    </w:p>
    <w:p w14:paraId="24BB0B78"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 «Выдача разрешений на установку и эксплуатацию </w:t>
      </w:r>
    </w:p>
    <w:p w14:paraId="36B3BE2E"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рекламных конструкций на территории </w:t>
      </w:r>
    </w:p>
    <w:p w14:paraId="2893BE68"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Гатчинского муниципального округа </w:t>
      </w:r>
    </w:p>
    <w:p w14:paraId="46FC7180"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Ленинградской области,</w:t>
      </w:r>
    </w:p>
    <w:p w14:paraId="5D9B0D8C"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аннулирование ранее выданных разрешений»</w:t>
      </w:r>
    </w:p>
    <w:p w14:paraId="206389BB" w14:textId="77777777" w:rsidR="00D93663" w:rsidRPr="00D93663" w:rsidRDefault="00D93663" w:rsidP="00D93663">
      <w:pPr>
        <w:tabs>
          <w:tab w:val="left" w:pos="142"/>
          <w:tab w:val="left" w:pos="284"/>
        </w:tabs>
        <w:spacing w:after="0" w:line="240" w:lineRule="auto"/>
        <w:jc w:val="right"/>
        <w:rPr>
          <w:rFonts w:ascii="Times New Roman" w:eastAsia="Calibri" w:hAnsi="Times New Roman" w:cs="Times New Roman"/>
          <w:sz w:val="20"/>
          <w:szCs w:val="28"/>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820"/>
      </w:tblGrid>
      <w:tr w:rsidR="00D93663" w:rsidRPr="00D93663" w14:paraId="3E8F3D5A" w14:textId="77777777" w:rsidTr="00F55C44">
        <w:tc>
          <w:tcPr>
            <w:tcW w:w="5165" w:type="dxa"/>
            <w:vMerge w:val="restart"/>
            <w:tcBorders>
              <w:top w:val="nil"/>
              <w:left w:val="nil"/>
              <w:bottom w:val="nil"/>
              <w:right w:val="nil"/>
            </w:tcBorders>
          </w:tcPr>
          <w:p w14:paraId="25A7848E"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820" w:type="dxa"/>
            <w:tcBorders>
              <w:top w:val="nil"/>
              <w:left w:val="nil"/>
              <w:bottom w:val="single" w:sz="4" w:space="0" w:color="auto"/>
              <w:right w:val="nil"/>
            </w:tcBorders>
          </w:tcPr>
          <w:p w14:paraId="26950937"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7F608689" w14:textId="77777777" w:rsidTr="00F55C44">
        <w:tblPrEx>
          <w:tblBorders>
            <w:insideH w:val="none" w:sz="0" w:space="0" w:color="auto"/>
          </w:tblBorders>
        </w:tblPrEx>
        <w:tc>
          <w:tcPr>
            <w:tcW w:w="5165" w:type="dxa"/>
            <w:vMerge/>
            <w:tcBorders>
              <w:top w:val="nil"/>
              <w:left w:val="nil"/>
              <w:bottom w:val="nil"/>
              <w:right w:val="nil"/>
            </w:tcBorders>
          </w:tcPr>
          <w:p w14:paraId="18316C48"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4820" w:type="dxa"/>
            <w:tcBorders>
              <w:top w:val="single" w:sz="4" w:space="0" w:color="auto"/>
              <w:left w:val="nil"/>
              <w:bottom w:val="nil"/>
              <w:right w:val="nil"/>
            </w:tcBorders>
          </w:tcPr>
          <w:p w14:paraId="3B13BDAE"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(Ф.И.О. физического лица и адрес проживания/наименование организации и ИНН)</w:t>
            </w:r>
          </w:p>
        </w:tc>
      </w:tr>
      <w:tr w:rsidR="00D93663" w:rsidRPr="00D93663" w14:paraId="664F57C0" w14:textId="77777777" w:rsidTr="00F55C44">
        <w:tblPrEx>
          <w:tblBorders>
            <w:insideH w:val="none" w:sz="0" w:space="0" w:color="auto"/>
          </w:tblBorders>
        </w:tblPrEx>
        <w:trPr>
          <w:trHeight w:val="80"/>
        </w:trPr>
        <w:tc>
          <w:tcPr>
            <w:tcW w:w="5165" w:type="dxa"/>
            <w:vMerge/>
            <w:tcBorders>
              <w:top w:val="nil"/>
              <w:left w:val="nil"/>
              <w:bottom w:val="nil"/>
              <w:right w:val="nil"/>
            </w:tcBorders>
          </w:tcPr>
          <w:p w14:paraId="35163D2A"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4820" w:type="dxa"/>
            <w:tcBorders>
              <w:top w:val="nil"/>
              <w:left w:val="nil"/>
              <w:bottom w:val="single" w:sz="4" w:space="0" w:color="auto"/>
              <w:right w:val="nil"/>
            </w:tcBorders>
          </w:tcPr>
          <w:p w14:paraId="313556CA"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67C6B6E9" w14:textId="77777777" w:rsidTr="00F55C44">
        <w:tblPrEx>
          <w:tblBorders>
            <w:insideH w:val="none" w:sz="0" w:space="0" w:color="auto"/>
          </w:tblBorders>
        </w:tblPrEx>
        <w:tc>
          <w:tcPr>
            <w:tcW w:w="5165" w:type="dxa"/>
            <w:vMerge/>
            <w:tcBorders>
              <w:top w:val="nil"/>
              <w:left w:val="nil"/>
              <w:bottom w:val="nil"/>
              <w:right w:val="nil"/>
            </w:tcBorders>
          </w:tcPr>
          <w:p w14:paraId="0CE64ED3"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4820" w:type="dxa"/>
            <w:tcBorders>
              <w:top w:val="single" w:sz="4" w:space="0" w:color="auto"/>
              <w:left w:val="nil"/>
              <w:bottom w:val="nil"/>
              <w:right w:val="nil"/>
            </w:tcBorders>
          </w:tcPr>
          <w:p w14:paraId="7A6AA19B"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D93663" w:rsidRPr="00D93663" w14:paraId="554A116D" w14:textId="77777777" w:rsidTr="00F55C44">
        <w:tblPrEx>
          <w:tblBorders>
            <w:insideH w:val="none" w:sz="0" w:space="0" w:color="auto"/>
          </w:tblBorders>
        </w:tblPrEx>
        <w:tc>
          <w:tcPr>
            <w:tcW w:w="5165" w:type="dxa"/>
            <w:vMerge/>
            <w:tcBorders>
              <w:top w:val="nil"/>
              <w:left w:val="nil"/>
              <w:bottom w:val="nil"/>
              <w:right w:val="nil"/>
            </w:tcBorders>
          </w:tcPr>
          <w:p w14:paraId="4D63EF5F"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4820" w:type="dxa"/>
            <w:tcBorders>
              <w:top w:val="nil"/>
              <w:left w:val="nil"/>
              <w:bottom w:val="single" w:sz="4" w:space="0" w:color="auto"/>
              <w:right w:val="nil"/>
            </w:tcBorders>
          </w:tcPr>
          <w:p w14:paraId="0DE2EA7A"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6E24A5B5" w14:textId="77777777" w:rsidTr="00F55C44">
        <w:tblPrEx>
          <w:tblBorders>
            <w:insideH w:val="none" w:sz="0" w:space="0" w:color="auto"/>
          </w:tblBorders>
        </w:tblPrEx>
        <w:tc>
          <w:tcPr>
            <w:tcW w:w="5165" w:type="dxa"/>
            <w:vMerge/>
            <w:tcBorders>
              <w:top w:val="nil"/>
              <w:left w:val="nil"/>
              <w:bottom w:val="nil"/>
              <w:right w:val="nil"/>
            </w:tcBorders>
          </w:tcPr>
          <w:p w14:paraId="158B6AE7"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4820" w:type="dxa"/>
            <w:tcBorders>
              <w:top w:val="single" w:sz="4" w:space="0" w:color="auto"/>
              <w:left w:val="nil"/>
              <w:bottom w:val="nil"/>
              <w:right w:val="nil"/>
            </w:tcBorders>
          </w:tcPr>
          <w:p w14:paraId="2090CD67"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Контактная информация:</w:t>
            </w:r>
          </w:p>
        </w:tc>
      </w:tr>
    </w:tbl>
    <w:p w14:paraId="0EF600ED"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1455"/>
      </w:tblGrid>
      <w:tr w:rsidR="00D93663" w:rsidRPr="00D93663" w14:paraId="00A556E3" w14:textId="77777777" w:rsidTr="00F55C44">
        <w:tc>
          <w:tcPr>
            <w:tcW w:w="9985" w:type="dxa"/>
            <w:gridSpan w:val="2"/>
            <w:tcBorders>
              <w:top w:val="nil"/>
              <w:left w:val="nil"/>
              <w:bottom w:val="nil"/>
              <w:right w:val="nil"/>
            </w:tcBorders>
          </w:tcPr>
          <w:p w14:paraId="0E8E346E"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РЕШЕНИЕ</w:t>
            </w:r>
          </w:p>
          <w:p w14:paraId="007E1983"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об отказе в приеме заявления и документов, необходимых для предоставления муниципальной услуги</w:t>
            </w:r>
          </w:p>
        </w:tc>
      </w:tr>
      <w:tr w:rsidR="00D93663" w:rsidRPr="00D93663" w14:paraId="284888B6" w14:textId="77777777" w:rsidTr="00F55C44">
        <w:tc>
          <w:tcPr>
            <w:tcW w:w="9985" w:type="dxa"/>
            <w:gridSpan w:val="2"/>
            <w:tcBorders>
              <w:top w:val="nil"/>
              <w:left w:val="nil"/>
              <w:bottom w:val="nil"/>
              <w:right w:val="nil"/>
            </w:tcBorders>
          </w:tcPr>
          <w:p w14:paraId="620300F4" w14:textId="77777777" w:rsidR="00D93663" w:rsidRPr="00D93663" w:rsidRDefault="00D93663" w:rsidP="00D93663">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Настоящим подтверждается, что при приеме документов, необходимых для предоставления муниципальной услуги</w:t>
            </w:r>
          </w:p>
        </w:tc>
      </w:tr>
      <w:tr w:rsidR="00D93663" w:rsidRPr="00D93663" w14:paraId="25A30A56" w14:textId="77777777" w:rsidTr="00F55C44">
        <w:tc>
          <w:tcPr>
            <w:tcW w:w="8530" w:type="dxa"/>
            <w:tcBorders>
              <w:top w:val="nil"/>
              <w:left w:val="nil"/>
              <w:bottom w:val="single" w:sz="4" w:space="0" w:color="auto"/>
              <w:right w:val="nil"/>
            </w:tcBorders>
          </w:tcPr>
          <w:p w14:paraId="01B18736"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1455" w:type="dxa"/>
            <w:tcBorders>
              <w:top w:val="nil"/>
              <w:left w:val="nil"/>
              <w:bottom w:val="nil"/>
              <w:right w:val="nil"/>
            </w:tcBorders>
          </w:tcPr>
          <w:p w14:paraId="129CD4F9"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w:t>
            </w:r>
          </w:p>
        </w:tc>
      </w:tr>
      <w:tr w:rsidR="00D93663" w:rsidRPr="00D93663" w14:paraId="189E0BE1" w14:textId="77777777" w:rsidTr="00F55C44">
        <w:tc>
          <w:tcPr>
            <w:tcW w:w="8530" w:type="dxa"/>
            <w:tcBorders>
              <w:top w:val="single" w:sz="4" w:space="0" w:color="auto"/>
              <w:left w:val="nil"/>
              <w:bottom w:val="nil"/>
              <w:right w:val="nil"/>
            </w:tcBorders>
          </w:tcPr>
          <w:p w14:paraId="7AD0405B"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(наименование муниципальной услуги в соответствии</w:t>
            </w:r>
          </w:p>
          <w:p w14:paraId="2241EF54"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с административным регламентом)</w:t>
            </w:r>
          </w:p>
        </w:tc>
        <w:tc>
          <w:tcPr>
            <w:tcW w:w="1455" w:type="dxa"/>
            <w:tcBorders>
              <w:top w:val="nil"/>
              <w:left w:val="nil"/>
              <w:bottom w:val="nil"/>
              <w:right w:val="nil"/>
            </w:tcBorders>
          </w:tcPr>
          <w:p w14:paraId="56871E30"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17963FCF" w14:textId="77777777" w:rsidTr="00F55C44">
        <w:tc>
          <w:tcPr>
            <w:tcW w:w="9985" w:type="dxa"/>
            <w:gridSpan w:val="2"/>
            <w:tcBorders>
              <w:top w:val="nil"/>
              <w:left w:val="nil"/>
              <w:bottom w:val="nil"/>
              <w:right w:val="nil"/>
            </w:tcBorders>
          </w:tcPr>
          <w:p w14:paraId="023A748F"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были выявлены следующие основания для отказа в приеме документов:</w:t>
            </w:r>
          </w:p>
        </w:tc>
      </w:tr>
      <w:tr w:rsidR="00D93663" w:rsidRPr="00D93663" w14:paraId="6AC499A8" w14:textId="77777777" w:rsidTr="00F55C44">
        <w:tc>
          <w:tcPr>
            <w:tcW w:w="9985" w:type="dxa"/>
            <w:gridSpan w:val="2"/>
            <w:tcBorders>
              <w:top w:val="nil"/>
              <w:left w:val="nil"/>
              <w:bottom w:val="single" w:sz="4" w:space="0" w:color="auto"/>
              <w:right w:val="nil"/>
            </w:tcBorders>
          </w:tcPr>
          <w:p w14:paraId="7A1AA1F8"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41669B64" w14:textId="77777777" w:rsidTr="00F55C44">
        <w:tblPrEx>
          <w:tblBorders>
            <w:insideH w:val="single" w:sz="4" w:space="0" w:color="auto"/>
          </w:tblBorders>
        </w:tblPrEx>
        <w:tc>
          <w:tcPr>
            <w:tcW w:w="9985" w:type="dxa"/>
            <w:gridSpan w:val="2"/>
            <w:tcBorders>
              <w:top w:val="single" w:sz="4" w:space="0" w:color="auto"/>
              <w:left w:val="nil"/>
              <w:bottom w:val="single" w:sz="4" w:space="0" w:color="auto"/>
              <w:right w:val="nil"/>
            </w:tcBorders>
          </w:tcPr>
          <w:p w14:paraId="1347B7E6"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54EA14AE" w14:textId="77777777" w:rsidTr="00F55C44">
        <w:tc>
          <w:tcPr>
            <w:tcW w:w="9985" w:type="dxa"/>
            <w:gridSpan w:val="2"/>
            <w:tcBorders>
              <w:top w:val="single" w:sz="4" w:space="0" w:color="auto"/>
              <w:left w:val="nil"/>
              <w:bottom w:val="nil"/>
              <w:right w:val="nil"/>
            </w:tcBorders>
          </w:tcPr>
          <w:p w14:paraId="186424F2"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(указываются основания для отказа в приеме документов, предусмотренные </w:t>
            </w:r>
            <w:hyperlink r:id="rId10" w:history="1">
              <w:r w:rsidRPr="00D93663">
                <w:rPr>
                  <w:rFonts w:ascii="Times New Roman" w:eastAsia="Times New Roman" w:hAnsi="Times New Roman" w:cs="Times New Roman"/>
                  <w:sz w:val="20"/>
                  <w:szCs w:val="20"/>
                  <w:lang w:eastAsia="ru-RU"/>
                </w:rPr>
                <w:t>пунктом 2.9</w:t>
              </w:r>
            </w:hyperlink>
            <w:r w:rsidRPr="00D93663">
              <w:rPr>
                <w:rFonts w:ascii="Times New Roman" w:eastAsia="Times New Roman" w:hAnsi="Times New Roman" w:cs="Times New Roman"/>
                <w:sz w:val="20"/>
                <w:szCs w:val="20"/>
                <w:lang w:eastAsia="ru-RU"/>
              </w:rPr>
              <w:t xml:space="preserve"> административного регламента)</w:t>
            </w:r>
          </w:p>
        </w:tc>
      </w:tr>
      <w:tr w:rsidR="00D93663" w:rsidRPr="00D93663" w14:paraId="29B79CD5" w14:textId="77777777" w:rsidTr="00F55C44">
        <w:tc>
          <w:tcPr>
            <w:tcW w:w="9985" w:type="dxa"/>
            <w:gridSpan w:val="2"/>
            <w:tcBorders>
              <w:top w:val="nil"/>
              <w:left w:val="nil"/>
              <w:bottom w:val="nil"/>
              <w:right w:val="nil"/>
            </w:tcBorders>
          </w:tcPr>
          <w:p w14:paraId="33283CF7" w14:textId="77777777" w:rsidR="00D93663" w:rsidRPr="00D93663" w:rsidRDefault="00D93663" w:rsidP="00D93663">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D93663" w:rsidRPr="00D93663" w14:paraId="52652918" w14:textId="77777777" w:rsidTr="00F55C44">
        <w:tc>
          <w:tcPr>
            <w:tcW w:w="9985" w:type="dxa"/>
            <w:gridSpan w:val="2"/>
            <w:tcBorders>
              <w:top w:val="nil"/>
              <w:left w:val="nil"/>
              <w:bottom w:val="nil"/>
              <w:right w:val="nil"/>
            </w:tcBorders>
          </w:tcPr>
          <w:p w14:paraId="04086DB3" w14:textId="77777777" w:rsidR="00D93663" w:rsidRPr="00D93663" w:rsidRDefault="00D93663" w:rsidP="00D93663">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Для получения муниципальной услуги заявителю необходимо представить следующие документы:</w:t>
            </w:r>
          </w:p>
        </w:tc>
      </w:tr>
      <w:tr w:rsidR="00D93663" w:rsidRPr="00D93663" w14:paraId="58F0782A" w14:textId="77777777" w:rsidTr="00F55C44">
        <w:tc>
          <w:tcPr>
            <w:tcW w:w="9985" w:type="dxa"/>
            <w:gridSpan w:val="2"/>
            <w:tcBorders>
              <w:top w:val="nil"/>
              <w:left w:val="nil"/>
              <w:bottom w:val="single" w:sz="4" w:space="0" w:color="auto"/>
              <w:right w:val="nil"/>
            </w:tcBorders>
          </w:tcPr>
          <w:p w14:paraId="0DE658FC"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2D9B9D3F" w14:textId="77777777" w:rsidTr="00F55C44">
        <w:tblPrEx>
          <w:tblBorders>
            <w:insideH w:val="single" w:sz="4" w:space="0" w:color="auto"/>
          </w:tblBorders>
        </w:tblPrEx>
        <w:tc>
          <w:tcPr>
            <w:tcW w:w="9985" w:type="dxa"/>
            <w:gridSpan w:val="2"/>
            <w:tcBorders>
              <w:top w:val="single" w:sz="4" w:space="0" w:color="auto"/>
              <w:left w:val="nil"/>
              <w:bottom w:val="single" w:sz="4" w:space="0" w:color="auto"/>
              <w:right w:val="nil"/>
            </w:tcBorders>
          </w:tcPr>
          <w:p w14:paraId="1C3EBB14"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15B0FF9E" w14:textId="77777777" w:rsidTr="00F55C44">
        <w:tblPrEx>
          <w:tblBorders>
            <w:insideH w:val="single" w:sz="4" w:space="0" w:color="auto"/>
          </w:tblBorders>
        </w:tblPrEx>
        <w:tc>
          <w:tcPr>
            <w:tcW w:w="9985" w:type="dxa"/>
            <w:gridSpan w:val="2"/>
            <w:tcBorders>
              <w:top w:val="single" w:sz="4" w:space="0" w:color="auto"/>
              <w:left w:val="nil"/>
              <w:bottom w:val="single" w:sz="4" w:space="0" w:color="auto"/>
              <w:right w:val="nil"/>
            </w:tcBorders>
          </w:tcPr>
          <w:p w14:paraId="45EC4F74"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538452AD" w14:textId="77777777" w:rsidTr="00F55C44">
        <w:tblPrEx>
          <w:tblBorders>
            <w:insideH w:val="single" w:sz="4" w:space="0" w:color="auto"/>
          </w:tblBorders>
        </w:tblPrEx>
        <w:tc>
          <w:tcPr>
            <w:tcW w:w="9985" w:type="dxa"/>
            <w:gridSpan w:val="2"/>
            <w:tcBorders>
              <w:top w:val="single" w:sz="4" w:space="0" w:color="auto"/>
              <w:left w:val="nil"/>
              <w:bottom w:val="nil"/>
              <w:right w:val="nil"/>
            </w:tcBorders>
          </w:tcPr>
          <w:p w14:paraId="424B0825"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16648B85"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189"/>
        <w:gridCol w:w="2410"/>
        <w:gridCol w:w="2268"/>
      </w:tblGrid>
      <w:tr w:rsidR="00D93663" w:rsidRPr="00D93663" w14:paraId="76C71F8B" w14:textId="77777777" w:rsidTr="00F55C44">
        <w:tc>
          <w:tcPr>
            <w:tcW w:w="3118" w:type="dxa"/>
            <w:tcBorders>
              <w:top w:val="nil"/>
              <w:left w:val="nil"/>
              <w:right w:val="nil"/>
            </w:tcBorders>
          </w:tcPr>
          <w:p w14:paraId="2A492A89"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189" w:type="dxa"/>
            <w:tcBorders>
              <w:top w:val="nil"/>
              <w:left w:val="nil"/>
              <w:right w:val="nil"/>
            </w:tcBorders>
          </w:tcPr>
          <w:p w14:paraId="53F18C9B"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2410" w:type="dxa"/>
            <w:tcBorders>
              <w:top w:val="nil"/>
              <w:left w:val="nil"/>
              <w:right w:val="nil"/>
            </w:tcBorders>
          </w:tcPr>
          <w:p w14:paraId="74ABF10B"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268" w:type="dxa"/>
            <w:tcBorders>
              <w:top w:val="nil"/>
              <w:left w:val="nil"/>
              <w:right w:val="nil"/>
            </w:tcBorders>
          </w:tcPr>
          <w:p w14:paraId="034B31EE"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D93663" w:rsidRPr="00D93663" w14:paraId="317FB9F1" w14:textId="77777777" w:rsidTr="00F55C44">
        <w:tblPrEx>
          <w:tblBorders>
            <w:insideH w:val="nil"/>
          </w:tblBorders>
        </w:tblPrEx>
        <w:tc>
          <w:tcPr>
            <w:tcW w:w="3118" w:type="dxa"/>
            <w:tcBorders>
              <w:left w:val="nil"/>
              <w:bottom w:val="nil"/>
              <w:right w:val="nil"/>
            </w:tcBorders>
          </w:tcPr>
          <w:p w14:paraId="50121E85"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(должностное </w:t>
            </w:r>
            <w:proofErr w:type="gramStart"/>
            <w:r w:rsidRPr="00D93663">
              <w:rPr>
                <w:rFonts w:ascii="Times New Roman" w:eastAsia="Times New Roman" w:hAnsi="Times New Roman" w:cs="Times New Roman"/>
                <w:sz w:val="20"/>
                <w:szCs w:val="20"/>
                <w:lang w:eastAsia="ru-RU"/>
              </w:rPr>
              <w:t>лицо  (</w:t>
            </w:r>
            <w:proofErr w:type="gramEnd"/>
            <w:r w:rsidRPr="00D93663">
              <w:rPr>
                <w:rFonts w:ascii="Times New Roman" w:eastAsia="Times New Roman" w:hAnsi="Times New Roman" w:cs="Times New Roman"/>
                <w:sz w:val="20"/>
                <w:szCs w:val="20"/>
                <w:lang w:eastAsia="ru-RU"/>
              </w:rPr>
              <w:t>специалист МФЦ)</w:t>
            </w:r>
          </w:p>
        </w:tc>
        <w:tc>
          <w:tcPr>
            <w:tcW w:w="2189" w:type="dxa"/>
            <w:tcBorders>
              <w:left w:val="nil"/>
              <w:bottom w:val="nil"/>
              <w:right w:val="nil"/>
            </w:tcBorders>
          </w:tcPr>
          <w:p w14:paraId="6229AB02"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(подпись)</w:t>
            </w:r>
          </w:p>
        </w:tc>
        <w:tc>
          <w:tcPr>
            <w:tcW w:w="2410" w:type="dxa"/>
            <w:tcBorders>
              <w:left w:val="nil"/>
              <w:bottom w:val="nil"/>
              <w:right w:val="nil"/>
            </w:tcBorders>
          </w:tcPr>
          <w:p w14:paraId="73924BA2"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(инициалы, фамилия)</w:t>
            </w:r>
          </w:p>
        </w:tc>
        <w:tc>
          <w:tcPr>
            <w:tcW w:w="2268" w:type="dxa"/>
            <w:tcBorders>
              <w:left w:val="nil"/>
              <w:bottom w:val="nil"/>
              <w:right w:val="nil"/>
            </w:tcBorders>
          </w:tcPr>
          <w:p w14:paraId="4E6C72DF"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(дата)</w:t>
            </w:r>
          </w:p>
        </w:tc>
      </w:tr>
    </w:tbl>
    <w:p w14:paraId="0C0D1FBB" w14:textId="77777777" w:rsidR="00D93663" w:rsidRPr="00D93663" w:rsidRDefault="00D93663" w:rsidP="00D93663">
      <w:pPr>
        <w:spacing w:after="0" w:line="240" w:lineRule="auto"/>
        <w:ind w:firstLine="709"/>
        <w:jc w:val="right"/>
        <w:rPr>
          <w:rFonts w:ascii="Times New Roman" w:eastAsia="Times New Roman" w:hAnsi="Times New Roman" w:cs="Times New Roman"/>
          <w:color w:val="FF0000"/>
          <w:sz w:val="28"/>
          <w:szCs w:val="28"/>
          <w:lang w:eastAsia="ru-RU"/>
        </w:rPr>
      </w:pPr>
    </w:p>
    <w:p w14:paraId="6E86FFDB"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Приложение № 4</w:t>
      </w:r>
    </w:p>
    <w:p w14:paraId="4C1253DE"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к Административному регламенту </w:t>
      </w:r>
    </w:p>
    <w:p w14:paraId="76284748"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lastRenderedPageBreak/>
        <w:t xml:space="preserve">                                                                                                                 по предоставлению муниципальной услуги </w:t>
      </w:r>
    </w:p>
    <w:p w14:paraId="02439AFB"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 «Выдача разрешений на установку и эксплуатацию </w:t>
      </w:r>
    </w:p>
    <w:p w14:paraId="769D528B"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рекламных конструкций на территории </w:t>
      </w:r>
    </w:p>
    <w:p w14:paraId="0C7483A8"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Гатчинского муниципального округа </w:t>
      </w:r>
    </w:p>
    <w:p w14:paraId="6CEB7076" w14:textId="77777777" w:rsidR="00D93663" w:rsidRPr="00D93663" w:rsidRDefault="00D93663" w:rsidP="00D9366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Ленинградской области,</w:t>
      </w:r>
    </w:p>
    <w:p w14:paraId="1F46540F" w14:textId="77777777" w:rsidR="00D93663" w:rsidRPr="00D93663" w:rsidRDefault="00D93663" w:rsidP="00D93663">
      <w:pPr>
        <w:spacing w:after="0" w:line="240" w:lineRule="auto"/>
        <w:jc w:val="right"/>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аннулирование ранее выданных разрешений»</w:t>
      </w:r>
    </w:p>
    <w:p w14:paraId="68137A38" w14:textId="77777777" w:rsidR="00D93663" w:rsidRPr="00D93663" w:rsidRDefault="00D93663" w:rsidP="00D93663">
      <w:pPr>
        <w:spacing w:after="0" w:line="240" w:lineRule="auto"/>
        <w:jc w:val="right"/>
        <w:rPr>
          <w:rFonts w:ascii="Times New Roman" w:eastAsia="Times New Roman" w:hAnsi="Times New Roman" w:cs="Times New Roman"/>
          <w:sz w:val="20"/>
          <w:szCs w:val="20"/>
          <w:lang w:eastAsia="ru-RU"/>
        </w:rPr>
      </w:pPr>
    </w:p>
    <w:tbl>
      <w:tblPr>
        <w:tblW w:w="9985"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273"/>
        <w:gridCol w:w="527"/>
        <w:gridCol w:w="5066"/>
      </w:tblGrid>
      <w:tr w:rsidR="00D93663" w:rsidRPr="00D93663" w14:paraId="45EC7F27" w14:textId="77777777" w:rsidTr="00F55C44">
        <w:tc>
          <w:tcPr>
            <w:tcW w:w="3119" w:type="dxa"/>
            <w:vMerge w:val="restart"/>
            <w:tcBorders>
              <w:top w:val="nil"/>
              <w:left w:val="nil"/>
              <w:bottom w:val="nil"/>
              <w:right w:val="nil"/>
            </w:tcBorders>
          </w:tcPr>
          <w:p w14:paraId="4E44AE14"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6866" w:type="dxa"/>
            <w:gridSpan w:val="3"/>
            <w:tcBorders>
              <w:top w:val="nil"/>
              <w:left w:val="nil"/>
              <w:bottom w:val="single" w:sz="4" w:space="0" w:color="auto"/>
              <w:right w:val="nil"/>
            </w:tcBorders>
          </w:tcPr>
          <w:p w14:paraId="3BD71925"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730C3C2F" w14:textId="77777777" w:rsidTr="00F55C44">
        <w:tblPrEx>
          <w:tblBorders>
            <w:insideH w:val="none" w:sz="0" w:space="0" w:color="auto"/>
          </w:tblBorders>
        </w:tblPrEx>
        <w:tc>
          <w:tcPr>
            <w:tcW w:w="3119" w:type="dxa"/>
            <w:vMerge/>
            <w:tcBorders>
              <w:top w:val="nil"/>
              <w:left w:val="nil"/>
              <w:bottom w:val="nil"/>
              <w:right w:val="nil"/>
            </w:tcBorders>
          </w:tcPr>
          <w:p w14:paraId="1CD6C56D"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6866" w:type="dxa"/>
            <w:gridSpan w:val="3"/>
            <w:tcBorders>
              <w:top w:val="single" w:sz="4" w:space="0" w:color="auto"/>
              <w:left w:val="nil"/>
              <w:bottom w:val="nil"/>
              <w:right w:val="nil"/>
            </w:tcBorders>
          </w:tcPr>
          <w:p w14:paraId="76609A4C"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(Ф.И.О. физического лица и адрес проживания/наименование организации и ИНН)</w:t>
            </w:r>
          </w:p>
        </w:tc>
      </w:tr>
      <w:tr w:rsidR="00D93663" w:rsidRPr="00D93663" w14:paraId="393B8D14" w14:textId="77777777" w:rsidTr="00F55C44">
        <w:tblPrEx>
          <w:tblBorders>
            <w:insideH w:val="none" w:sz="0" w:space="0" w:color="auto"/>
          </w:tblBorders>
        </w:tblPrEx>
        <w:tc>
          <w:tcPr>
            <w:tcW w:w="3119" w:type="dxa"/>
            <w:vMerge/>
            <w:tcBorders>
              <w:top w:val="nil"/>
              <w:left w:val="nil"/>
              <w:bottom w:val="nil"/>
              <w:right w:val="nil"/>
            </w:tcBorders>
          </w:tcPr>
          <w:p w14:paraId="376DCA8A"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6866" w:type="dxa"/>
            <w:gridSpan w:val="3"/>
            <w:tcBorders>
              <w:top w:val="nil"/>
              <w:left w:val="nil"/>
              <w:bottom w:val="single" w:sz="4" w:space="0" w:color="auto"/>
              <w:right w:val="nil"/>
            </w:tcBorders>
          </w:tcPr>
          <w:p w14:paraId="09FFE687"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241ECF03" w14:textId="77777777" w:rsidTr="00F55C44">
        <w:tblPrEx>
          <w:tblBorders>
            <w:insideH w:val="none" w:sz="0" w:space="0" w:color="auto"/>
          </w:tblBorders>
        </w:tblPrEx>
        <w:tc>
          <w:tcPr>
            <w:tcW w:w="3119" w:type="dxa"/>
            <w:vMerge/>
            <w:tcBorders>
              <w:top w:val="nil"/>
              <w:left w:val="nil"/>
              <w:bottom w:val="nil"/>
              <w:right w:val="nil"/>
            </w:tcBorders>
          </w:tcPr>
          <w:p w14:paraId="3CA00F68"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6866" w:type="dxa"/>
            <w:gridSpan w:val="3"/>
            <w:tcBorders>
              <w:top w:val="single" w:sz="4" w:space="0" w:color="auto"/>
              <w:left w:val="nil"/>
              <w:bottom w:val="nil"/>
              <w:right w:val="nil"/>
            </w:tcBorders>
          </w:tcPr>
          <w:p w14:paraId="637BEC22"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D93663" w:rsidRPr="00D93663" w14:paraId="05D1235F" w14:textId="77777777" w:rsidTr="00F55C44">
        <w:tblPrEx>
          <w:tblBorders>
            <w:insideH w:val="none" w:sz="0" w:space="0" w:color="auto"/>
          </w:tblBorders>
        </w:tblPrEx>
        <w:tc>
          <w:tcPr>
            <w:tcW w:w="3119" w:type="dxa"/>
            <w:vMerge/>
            <w:tcBorders>
              <w:top w:val="nil"/>
              <w:left w:val="nil"/>
              <w:bottom w:val="nil"/>
              <w:right w:val="nil"/>
            </w:tcBorders>
          </w:tcPr>
          <w:p w14:paraId="4CF866D4"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6866" w:type="dxa"/>
            <w:gridSpan w:val="3"/>
            <w:tcBorders>
              <w:top w:val="nil"/>
              <w:left w:val="nil"/>
              <w:bottom w:val="nil"/>
              <w:right w:val="nil"/>
            </w:tcBorders>
          </w:tcPr>
          <w:p w14:paraId="708DAA74"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1DDC7277" w14:textId="77777777" w:rsidTr="00F55C44">
        <w:tblPrEx>
          <w:tblBorders>
            <w:insideH w:val="none" w:sz="0" w:space="0" w:color="auto"/>
          </w:tblBorders>
        </w:tblPrEx>
        <w:tc>
          <w:tcPr>
            <w:tcW w:w="3119" w:type="dxa"/>
            <w:vMerge/>
            <w:tcBorders>
              <w:top w:val="nil"/>
              <w:left w:val="nil"/>
              <w:bottom w:val="nil"/>
              <w:right w:val="nil"/>
            </w:tcBorders>
          </w:tcPr>
          <w:p w14:paraId="4346B779"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6866" w:type="dxa"/>
            <w:gridSpan w:val="3"/>
            <w:tcBorders>
              <w:top w:val="nil"/>
              <w:left w:val="nil"/>
              <w:bottom w:val="single" w:sz="4" w:space="0" w:color="auto"/>
              <w:right w:val="nil"/>
            </w:tcBorders>
          </w:tcPr>
          <w:p w14:paraId="0AF96D22"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D93663" w:rsidRPr="00D93663" w14:paraId="7D3DD8A4" w14:textId="77777777" w:rsidTr="00F55C44">
        <w:tblPrEx>
          <w:tblBorders>
            <w:insideH w:val="none" w:sz="0" w:space="0" w:color="auto"/>
          </w:tblBorders>
        </w:tblPrEx>
        <w:tc>
          <w:tcPr>
            <w:tcW w:w="3119" w:type="dxa"/>
            <w:vMerge/>
            <w:tcBorders>
              <w:top w:val="nil"/>
              <w:left w:val="nil"/>
              <w:bottom w:val="nil"/>
              <w:right w:val="nil"/>
            </w:tcBorders>
          </w:tcPr>
          <w:p w14:paraId="2D201327"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6866" w:type="dxa"/>
            <w:gridSpan w:val="3"/>
            <w:tcBorders>
              <w:top w:val="single" w:sz="4" w:space="0" w:color="auto"/>
              <w:left w:val="nil"/>
              <w:bottom w:val="nil"/>
              <w:right w:val="nil"/>
            </w:tcBorders>
          </w:tcPr>
          <w:p w14:paraId="428B836E"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Контактная информация:</w:t>
            </w:r>
          </w:p>
        </w:tc>
      </w:tr>
      <w:tr w:rsidR="00D93663" w:rsidRPr="00D93663" w14:paraId="798D38B0" w14:textId="77777777" w:rsidTr="00F55C44">
        <w:tblPrEx>
          <w:tblBorders>
            <w:insideH w:val="none" w:sz="0" w:space="0" w:color="auto"/>
          </w:tblBorders>
        </w:tblPrEx>
        <w:tc>
          <w:tcPr>
            <w:tcW w:w="3119" w:type="dxa"/>
            <w:vMerge/>
            <w:tcBorders>
              <w:top w:val="nil"/>
              <w:left w:val="nil"/>
              <w:bottom w:val="nil"/>
              <w:right w:val="nil"/>
            </w:tcBorders>
          </w:tcPr>
          <w:p w14:paraId="48AD08EF"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1273" w:type="dxa"/>
            <w:tcBorders>
              <w:top w:val="nil"/>
              <w:left w:val="nil"/>
              <w:bottom w:val="nil"/>
              <w:right w:val="nil"/>
            </w:tcBorders>
          </w:tcPr>
          <w:p w14:paraId="313C8E52"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тел.</w:t>
            </w:r>
          </w:p>
        </w:tc>
        <w:tc>
          <w:tcPr>
            <w:tcW w:w="5593" w:type="dxa"/>
            <w:gridSpan w:val="2"/>
            <w:tcBorders>
              <w:top w:val="nil"/>
              <w:left w:val="nil"/>
              <w:bottom w:val="single" w:sz="4" w:space="0" w:color="auto"/>
              <w:right w:val="nil"/>
            </w:tcBorders>
          </w:tcPr>
          <w:p w14:paraId="7B2C9CED"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D93663" w:rsidRPr="00D93663" w14:paraId="6B18ABFB" w14:textId="77777777" w:rsidTr="00F55C44">
        <w:tblPrEx>
          <w:tblBorders>
            <w:insideH w:val="none" w:sz="0" w:space="0" w:color="auto"/>
          </w:tblBorders>
        </w:tblPrEx>
        <w:tc>
          <w:tcPr>
            <w:tcW w:w="3119" w:type="dxa"/>
            <w:vMerge/>
            <w:tcBorders>
              <w:top w:val="nil"/>
              <w:left w:val="nil"/>
              <w:bottom w:val="nil"/>
              <w:right w:val="nil"/>
            </w:tcBorders>
          </w:tcPr>
          <w:p w14:paraId="39C4BD3C" w14:textId="77777777" w:rsidR="00D93663" w:rsidRPr="00D93663" w:rsidRDefault="00D93663" w:rsidP="00D93663">
            <w:pPr>
              <w:spacing w:after="1" w:line="0" w:lineRule="atLeast"/>
              <w:rPr>
                <w:rFonts w:ascii="Times New Roman" w:eastAsia="Times New Roman" w:hAnsi="Times New Roman" w:cs="Times New Roman"/>
                <w:sz w:val="24"/>
                <w:szCs w:val="24"/>
                <w:lang w:eastAsia="ru-RU"/>
              </w:rPr>
            </w:pPr>
          </w:p>
        </w:tc>
        <w:tc>
          <w:tcPr>
            <w:tcW w:w="1800" w:type="dxa"/>
            <w:gridSpan w:val="2"/>
            <w:tcBorders>
              <w:top w:val="nil"/>
              <w:left w:val="nil"/>
              <w:bottom w:val="nil"/>
              <w:right w:val="nil"/>
            </w:tcBorders>
          </w:tcPr>
          <w:p w14:paraId="4B9C8608"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эл. почта</w:t>
            </w:r>
          </w:p>
        </w:tc>
        <w:tc>
          <w:tcPr>
            <w:tcW w:w="5066" w:type="dxa"/>
            <w:tcBorders>
              <w:top w:val="single" w:sz="4" w:space="0" w:color="auto"/>
              <w:left w:val="nil"/>
              <w:bottom w:val="single" w:sz="4" w:space="0" w:color="auto"/>
              <w:right w:val="nil"/>
            </w:tcBorders>
          </w:tcPr>
          <w:p w14:paraId="4ECEB593" w14:textId="77777777" w:rsidR="00D93663" w:rsidRPr="00D93663" w:rsidRDefault="00D93663" w:rsidP="00D9366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bl>
    <w:p w14:paraId="2C8AA562"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14:paraId="5DF77B57" w14:textId="77777777" w:rsidR="00D93663" w:rsidRPr="00D93663" w:rsidRDefault="00D93663" w:rsidP="00D93663">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14:paraId="7A43912B" w14:textId="77777777" w:rsidR="00D93663" w:rsidRPr="00D93663" w:rsidRDefault="00D93663" w:rsidP="00D93663">
      <w:pPr>
        <w:spacing w:after="0" w:line="240" w:lineRule="auto"/>
        <w:ind w:firstLine="709"/>
        <w:jc w:val="center"/>
        <w:rPr>
          <w:rFonts w:ascii="Times New Roman" w:eastAsia="Times New Roman" w:hAnsi="Times New Roman" w:cs="Times New Roman"/>
          <w:strike/>
          <w:color w:val="00B050"/>
          <w:sz w:val="28"/>
          <w:szCs w:val="28"/>
          <w:lang w:val="x-none" w:eastAsia="ru-RU"/>
        </w:rPr>
      </w:pPr>
    </w:p>
    <w:p w14:paraId="0D25134A" w14:textId="77777777" w:rsidR="00D93663" w:rsidRPr="00D93663" w:rsidRDefault="00D93663" w:rsidP="00D93663">
      <w:pPr>
        <w:spacing w:after="0" w:line="360" w:lineRule="auto"/>
        <w:ind w:firstLine="709"/>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РЕШЕНИЕ </w:t>
      </w:r>
    </w:p>
    <w:p w14:paraId="6261AA50" w14:textId="77777777" w:rsidR="00D93663" w:rsidRPr="00D93663" w:rsidRDefault="00D93663" w:rsidP="00D93663">
      <w:pPr>
        <w:spacing w:after="0" w:line="360" w:lineRule="auto"/>
        <w:ind w:firstLine="709"/>
        <w:jc w:val="center"/>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об отказе в предоставлении услуги </w:t>
      </w:r>
    </w:p>
    <w:p w14:paraId="57CFB440" w14:textId="77777777" w:rsidR="00D93663" w:rsidRPr="00D93663" w:rsidRDefault="00D93663" w:rsidP="00D93663">
      <w:pPr>
        <w:spacing w:after="0" w:line="360" w:lineRule="auto"/>
        <w:ind w:firstLine="709"/>
        <w:jc w:val="center"/>
        <w:rPr>
          <w:rFonts w:ascii="Times New Roman" w:eastAsia="Times New Roman" w:hAnsi="Times New Roman" w:cs="Times New Roman"/>
          <w:sz w:val="20"/>
          <w:szCs w:val="20"/>
          <w:lang w:eastAsia="ru-RU"/>
        </w:rPr>
      </w:pPr>
    </w:p>
    <w:p w14:paraId="5642D863"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На основании поступившего запроса, зарегистрированного_____________№ _________</w:t>
      </w:r>
      <w:proofErr w:type="gramStart"/>
      <w:r w:rsidRPr="00D93663">
        <w:rPr>
          <w:rFonts w:ascii="Times New Roman" w:eastAsia="Times New Roman" w:hAnsi="Times New Roman" w:cs="Times New Roman"/>
          <w:sz w:val="20"/>
          <w:szCs w:val="20"/>
          <w:lang w:eastAsia="ru-RU"/>
        </w:rPr>
        <w:t>_ ,</w:t>
      </w:r>
      <w:proofErr w:type="gramEnd"/>
      <w:r w:rsidRPr="00D93663">
        <w:rPr>
          <w:rFonts w:ascii="Times New Roman" w:eastAsia="Times New Roman" w:hAnsi="Times New Roman" w:cs="Times New Roman"/>
          <w:sz w:val="20"/>
          <w:szCs w:val="20"/>
          <w:lang w:eastAsia="ru-RU"/>
        </w:rPr>
        <w:t xml:space="preserve"> принято решение об отказе в предоставлении услуги по следующим основаниям:__________________________</w:t>
      </w:r>
    </w:p>
    <w:p w14:paraId="5D741F56"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_________________________________________________________________________________ </w:t>
      </w:r>
    </w:p>
    <w:p w14:paraId="4AE30A1F"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p>
    <w:p w14:paraId="030825FA"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Разъяснение причин отказа: _________________________________________________________</w:t>
      </w:r>
    </w:p>
    <w:p w14:paraId="6AA58BB5"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p>
    <w:p w14:paraId="6BED9F2E"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600A54B"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p>
    <w:p w14:paraId="31D1F235"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5E45AB6D"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p>
    <w:p w14:paraId="31CE5C13" w14:textId="77777777" w:rsidR="00D93663" w:rsidRPr="00D93663" w:rsidRDefault="00D93663" w:rsidP="00D93663">
      <w:pPr>
        <w:spacing w:after="0" w:line="360" w:lineRule="auto"/>
        <w:ind w:firstLine="709"/>
        <w:jc w:val="both"/>
        <w:rPr>
          <w:rFonts w:ascii="Times New Roman" w:eastAsia="Times New Roman" w:hAnsi="Times New Roman" w:cs="Times New Roman"/>
          <w:sz w:val="20"/>
          <w:szCs w:val="20"/>
          <w:lang w:eastAsia="ru-RU"/>
        </w:rPr>
      </w:pPr>
      <w:r w:rsidRPr="00D93663">
        <w:rPr>
          <w:rFonts w:ascii="Times New Roman" w:eastAsia="Times New Roman" w:hAnsi="Times New Roman" w:cs="Times New Roman"/>
          <w:sz w:val="20"/>
          <w:szCs w:val="20"/>
          <w:lang w:eastAsia="ru-RU"/>
        </w:rPr>
        <w:t>Должностное лицо (подпись, инициалы, фамилия)</w:t>
      </w:r>
      <w:r w:rsidRPr="00D93663">
        <w:rPr>
          <w:rFonts w:ascii="Times New Roman" w:eastAsia="Times New Roman" w:hAnsi="Times New Roman" w:cs="Times New Roman"/>
          <w:sz w:val="20"/>
          <w:szCs w:val="20"/>
          <w:lang w:eastAsia="ru-RU"/>
        </w:rPr>
        <w:softHyphen/>
        <w:t>__________Дата____________</w:t>
      </w:r>
    </w:p>
    <w:p w14:paraId="54AF18D2" w14:textId="77777777" w:rsidR="00D93663" w:rsidRPr="00D93663" w:rsidRDefault="00D93663" w:rsidP="00D93663">
      <w:pPr>
        <w:widowControl w:val="0"/>
        <w:autoSpaceDE w:val="0"/>
        <w:autoSpaceDN w:val="0"/>
        <w:adjustRightInd w:val="0"/>
        <w:spacing w:after="0" w:line="360" w:lineRule="auto"/>
        <w:rPr>
          <w:sz w:val="20"/>
          <w:szCs w:val="20"/>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8A053EE"/>
    <w:multiLevelType w:val="hybridMultilevel"/>
    <w:tmpl w:val="678CC652"/>
    <w:lvl w:ilvl="0" w:tplc="BF30451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970819557">
    <w:abstractNumId w:val="4"/>
  </w:num>
  <w:num w:numId="2" w16cid:durableId="266888665">
    <w:abstractNumId w:val="32"/>
  </w:num>
  <w:num w:numId="3" w16cid:durableId="963658970">
    <w:abstractNumId w:val="3"/>
  </w:num>
  <w:num w:numId="4" w16cid:durableId="1612712162">
    <w:abstractNumId w:val="11"/>
  </w:num>
  <w:num w:numId="5" w16cid:durableId="717823805">
    <w:abstractNumId w:val="23"/>
  </w:num>
  <w:num w:numId="6" w16cid:durableId="348408634">
    <w:abstractNumId w:val="6"/>
  </w:num>
  <w:num w:numId="7" w16cid:durableId="1300301995">
    <w:abstractNumId w:val="7"/>
  </w:num>
  <w:num w:numId="8" w16cid:durableId="2000958857">
    <w:abstractNumId w:val="35"/>
  </w:num>
  <w:num w:numId="9" w16cid:durableId="135421210">
    <w:abstractNumId w:val="15"/>
  </w:num>
  <w:num w:numId="10" w16cid:durableId="460003195">
    <w:abstractNumId w:val="21"/>
  </w:num>
  <w:num w:numId="11" w16cid:durableId="744691018">
    <w:abstractNumId w:val="31"/>
  </w:num>
  <w:num w:numId="12" w16cid:durableId="1074668772">
    <w:abstractNumId w:val="34"/>
  </w:num>
  <w:num w:numId="13" w16cid:durableId="1801411018">
    <w:abstractNumId w:val="13"/>
  </w:num>
  <w:num w:numId="14" w16cid:durableId="716317902">
    <w:abstractNumId w:val="25"/>
  </w:num>
  <w:num w:numId="15" w16cid:durableId="1017540799">
    <w:abstractNumId w:val="28"/>
  </w:num>
  <w:num w:numId="16" w16cid:durableId="338316822">
    <w:abstractNumId w:val="0"/>
  </w:num>
  <w:num w:numId="17" w16cid:durableId="197201336">
    <w:abstractNumId w:val="22"/>
  </w:num>
  <w:num w:numId="18" w16cid:durableId="1673795669">
    <w:abstractNumId w:val="29"/>
  </w:num>
  <w:num w:numId="19" w16cid:durableId="1100565215">
    <w:abstractNumId w:val="26"/>
  </w:num>
  <w:num w:numId="20" w16cid:durableId="217984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8069118">
    <w:abstractNumId w:val="27"/>
  </w:num>
  <w:num w:numId="22" w16cid:durableId="1301500942">
    <w:abstractNumId w:val="8"/>
  </w:num>
  <w:num w:numId="23" w16cid:durableId="188027990">
    <w:abstractNumId w:val="9"/>
  </w:num>
  <w:num w:numId="24" w16cid:durableId="1616910569">
    <w:abstractNumId w:val="10"/>
  </w:num>
  <w:num w:numId="25" w16cid:durableId="4213017">
    <w:abstractNumId w:val="18"/>
  </w:num>
  <w:num w:numId="26" w16cid:durableId="2146772178">
    <w:abstractNumId w:val="24"/>
  </w:num>
  <w:num w:numId="27" w16cid:durableId="1885410496">
    <w:abstractNumId w:val="16"/>
  </w:num>
  <w:num w:numId="28" w16cid:durableId="1821605833">
    <w:abstractNumId w:val="14"/>
  </w:num>
  <w:num w:numId="29" w16cid:durableId="1275556951">
    <w:abstractNumId w:val="2"/>
  </w:num>
  <w:num w:numId="30" w16cid:durableId="1710643022">
    <w:abstractNumId w:val="5"/>
  </w:num>
  <w:num w:numId="31" w16cid:durableId="519971816">
    <w:abstractNumId w:val="20"/>
  </w:num>
  <w:num w:numId="32" w16cid:durableId="1862358398">
    <w:abstractNumId w:val="1"/>
  </w:num>
  <w:num w:numId="33" w16cid:durableId="1260991054">
    <w:abstractNumId w:val="19"/>
  </w:num>
  <w:num w:numId="34" w16cid:durableId="346248579">
    <w:abstractNumId w:val="30"/>
  </w:num>
  <w:num w:numId="35" w16cid:durableId="1485732371">
    <w:abstractNumId w:val="12"/>
  </w:num>
  <w:num w:numId="36" w16cid:durableId="13997843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81869"/>
    <w:rsid w:val="00791485"/>
    <w:rsid w:val="00883CA0"/>
    <w:rsid w:val="0096086D"/>
    <w:rsid w:val="0098363E"/>
    <w:rsid w:val="009D6B05"/>
    <w:rsid w:val="00AD093D"/>
    <w:rsid w:val="00C73573"/>
    <w:rsid w:val="00C95E70"/>
    <w:rsid w:val="00D9366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D93663"/>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D9366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D93663"/>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D93663"/>
    <w:rPr>
      <w:rFonts w:ascii="Cambria" w:eastAsia="Times New Roman" w:hAnsi="Cambria" w:cs="Times New Roman"/>
      <w:b/>
      <w:bCs/>
      <w:i/>
      <w:iCs/>
      <w:sz w:val="28"/>
      <w:szCs w:val="28"/>
      <w:lang w:val="x-none" w:eastAsia="x-none"/>
    </w:rPr>
  </w:style>
  <w:style w:type="numbering" w:customStyle="1" w:styleId="12">
    <w:name w:val="Нет списка1"/>
    <w:next w:val="a2"/>
    <w:uiPriority w:val="99"/>
    <w:semiHidden/>
    <w:unhideWhenUsed/>
    <w:rsid w:val="00D93663"/>
  </w:style>
  <w:style w:type="character" w:customStyle="1" w:styleId="23">
    <w:name w:val="Основной текст (2)_"/>
    <w:basedOn w:val="a0"/>
    <w:link w:val="24"/>
    <w:rsid w:val="00D93663"/>
    <w:rPr>
      <w:rFonts w:ascii="Times New Roman" w:eastAsia="Times New Roman" w:hAnsi="Times New Roman" w:cs="Times New Roman"/>
      <w:shd w:val="clear" w:color="auto" w:fill="FFFFFF"/>
    </w:rPr>
  </w:style>
  <w:style w:type="paragraph" w:customStyle="1" w:styleId="24">
    <w:name w:val="Основной текст (2)"/>
    <w:basedOn w:val="a"/>
    <w:link w:val="23"/>
    <w:rsid w:val="00D93663"/>
    <w:pPr>
      <w:widowControl w:val="0"/>
      <w:shd w:val="clear" w:color="auto" w:fill="FFFFFF"/>
      <w:spacing w:after="0" w:line="240" w:lineRule="auto"/>
      <w:jc w:val="both"/>
    </w:pPr>
    <w:rPr>
      <w:rFonts w:ascii="Times New Roman" w:eastAsia="Times New Roman" w:hAnsi="Times New Roman" w:cs="Times New Roman"/>
    </w:rPr>
  </w:style>
  <w:style w:type="numbering" w:customStyle="1" w:styleId="110">
    <w:name w:val="Нет списка11"/>
    <w:next w:val="a2"/>
    <w:uiPriority w:val="99"/>
    <w:semiHidden/>
    <w:unhideWhenUsed/>
    <w:rsid w:val="00D93663"/>
  </w:style>
  <w:style w:type="paragraph" w:styleId="a6">
    <w:name w:val="Balloon Text"/>
    <w:basedOn w:val="a"/>
    <w:link w:val="a7"/>
    <w:semiHidden/>
    <w:unhideWhenUsed/>
    <w:rsid w:val="00D9366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D93663"/>
    <w:rPr>
      <w:rFonts w:ascii="Tahoma" w:eastAsia="Times New Roman" w:hAnsi="Tahoma" w:cs="Tahoma"/>
      <w:sz w:val="16"/>
      <w:szCs w:val="16"/>
      <w:lang w:eastAsia="ru-RU"/>
    </w:rPr>
  </w:style>
  <w:style w:type="character" w:customStyle="1" w:styleId="13pt">
    <w:name w:val="Основной текст + 13 pt"/>
    <w:rsid w:val="00D9366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D9366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8">
    <w:name w:val="Body Text Indent"/>
    <w:basedOn w:val="a"/>
    <w:link w:val="a9"/>
    <w:rsid w:val="00D93663"/>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9">
    <w:name w:val="Основной текст с отступом Знак"/>
    <w:basedOn w:val="a0"/>
    <w:link w:val="a8"/>
    <w:rsid w:val="00D93663"/>
    <w:rPr>
      <w:rFonts w:ascii="Times New Roman" w:eastAsia="Times New Roman" w:hAnsi="Times New Roman" w:cs="Times New Roman"/>
      <w:b/>
      <w:spacing w:val="30"/>
      <w:sz w:val="24"/>
      <w:szCs w:val="20"/>
      <w:lang w:val="x-none" w:eastAsia="x-none"/>
    </w:rPr>
  </w:style>
  <w:style w:type="table" w:customStyle="1" w:styleId="13">
    <w:name w:val="Сетка таблицы1"/>
    <w:basedOn w:val="a1"/>
    <w:next w:val="a4"/>
    <w:uiPriority w:val="59"/>
    <w:rsid w:val="00D93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9366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D93663"/>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D9366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D93663"/>
    <w:rPr>
      <w:rFonts w:ascii="Times New Roman" w:eastAsia="Times New Roman" w:hAnsi="Times New Roman" w:cs="Times New Roman"/>
      <w:sz w:val="24"/>
      <w:szCs w:val="24"/>
      <w:lang w:val="x-none" w:eastAsia="x-none"/>
    </w:rPr>
  </w:style>
  <w:style w:type="paragraph" w:customStyle="1" w:styleId="ae">
    <w:name w:val="Название"/>
    <w:basedOn w:val="a"/>
    <w:link w:val="af"/>
    <w:qFormat/>
    <w:rsid w:val="00D9366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
    <w:name w:val="Название Знак"/>
    <w:link w:val="ae"/>
    <w:rsid w:val="00D93663"/>
    <w:rPr>
      <w:rFonts w:ascii="Times New Roman" w:eastAsia="Times New Roman" w:hAnsi="Times New Roman" w:cs="Times New Roman"/>
      <w:sz w:val="28"/>
      <w:szCs w:val="24"/>
      <w:lang w:val="x-none" w:eastAsia="x-none"/>
    </w:rPr>
  </w:style>
  <w:style w:type="paragraph" w:styleId="af0">
    <w:name w:val="Body Text"/>
    <w:basedOn w:val="a"/>
    <w:link w:val="af1"/>
    <w:rsid w:val="00D93663"/>
    <w:pPr>
      <w:spacing w:after="0" w:line="240" w:lineRule="auto"/>
      <w:jc w:val="both"/>
    </w:pPr>
    <w:rPr>
      <w:rFonts w:ascii="Times New Roman" w:eastAsia="Times New Roman" w:hAnsi="Times New Roman" w:cs="Times New Roman"/>
      <w:sz w:val="28"/>
      <w:szCs w:val="24"/>
      <w:lang w:val="x-none" w:eastAsia="x-none"/>
    </w:rPr>
  </w:style>
  <w:style w:type="character" w:customStyle="1" w:styleId="af1">
    <w:name w:val="Основной текст Знак"/>
    <w:basedOn w:val="a0"/>
    <w:link w:val="af0"/>
    <w:rsid w:val="00D93663"/>
    <w:rPr>
      <w:rFonts w:ascii="Times New Roman" w:eastAsia="Times New Roman" w:hAnsi="Times New Roman" w:cs="Times New Roman"/>
      <w:sz w:val="28"/>
      <w:szCs w:val="24"/>
      <w:lang w:val="x-none" w:eastAsia="x-none"/>
    </w:rPr>
  </w:style>
  <w:style w:type="paragraph" w:customStyle="1" w:styleId="ConsPlusNonformat">
    <w:name w:val="ConsPlusNonformat"/>
    <w:rsid w:val="00D93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rsid w:val="00D93663"/>
  </w:style>
  <w:style w:type="paragraph" w:customStyle="1" w:styleId="ConsPlusNormal">
    <w:name w:val="ConsPlusNormal"/>
    <w:rsid w:val="00D936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rmal (Web)"/>
    <w:basedOn w:val="a"/>
    <w:uiPriority w:val="99"/>
    <w:rsid w:val="00D93663"/>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4">
    <w:name w:val="Strong"/>
    <w:uiPriority w:val="22"/>
    <w:qFormat/>
    <w:rsid w:val="00D93663"/>
    <w:rPr>
      <w:b/>
      <w:bCs/>
    </w:rPr>
  </w:style>
  <w:style w:type="paragraph" w:customStyle="1" w:styleId="consplusnormal0">
    <w:name w:val="consplusnormal0"/>
    <w:basedOn w:val="a"/>
    <w:rsid w:val="00D93663"/>
    <w:pPr>
      <w:spacing w:before="100" w:after="100" w:line="240" w:lineRule="auto"/>
      <w:ind w:firstLine="120"/>
    </w:pPr>
    <w:rPr>
      <w:rFonts w:ascii="Verdana" w:eastAsia="Times New Roman" w:hAnsi="Verdana" w:cs="Times New Roman"/>
      <w:sz w:val="24"/>
      <w:szCs w:val="24"/>
      <w:lang w:eastAsia="ru-RU"/>
    </w:rPr>
  </w:style>
  <w:style w:type="paragraph" w:styleId="af5">
    <w:name w:val="footnote text"/>
    <w:basedOn w:val="a"/>
    <w:link w:val="af6"/>
    <w:uiPriority w:val="99"/>
    <w:unhideWhenUsed/>
    <w:rsid w:val="00D93663"/>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6">
    <w:name w:val="Текст сноски Знак"/>
    <w:basedOn w:val="a0"/>
    <w:link w:val="af5"/>
    <w:uiPriority w:val="99"/>
    <w:rsid w:val="00D93663"/>
    <w:rPr>
      <w:rFonts w:ascii="Arial" w:eastAsia="Times New Roman" w:hAnsi="Arial" w:cs="Times New Roman"/>
      <w:sz w:val="20"/>
      <w:szCs w:val="20"/>
      <w:lang w:val="x-none" w:eastAsia="x-none"/>
    </w:rPr>
  </w:style>
  <w:style w:type="character" w:styleId="af7">
    <w:name w:val="footnote reference"/>
    <w:uiPriority w:val="99"/>
    <w:unhideWhenUsed/>
    <w:rsid w:val="00D93663"/>
    <w:rPr>
      <w:rFonts w:cs="Times New Roman"/>
      <w:vertAlign w:val="superscript"/>
    </w:rPr>
  </w:style>
  <w:style w:type="character" w:styleId="af8">
    <w:name w:val="annotation reference"/>
    <w:uiPriority w:val="99"/>
    <w:rsid w:val="00D93663"/>
    <w:rPr>
      <w:sz w:val="16"/>
      <w:szCs w:val="16"/>
    </w:rPr>
  </w:style>
  <w:style w:type="paragraph" w:styleId="af9">
    <w:name w:val="annotation text"/>
    <w:basedOn w:val="a"/>
    <w:link w:val="afa"/>
    <w:uiPriority w:val="99"/>
    <w:rsid w:val="00D93663"/>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D93663"/>
    <w:rPr>
      <w:rFonts w:ascii="Times New Roman" w:eastAsia="Times New Roman" w:hAnsi="Times New Roman" w:cs="Times New Roman"/>
      <w:sz w:val="20"/>
      <w:szCs w:val="20"/>
      <w:lang w:eastAsia="ru-RU"/>
    </w:rPr>
  </w:style>
  <w:style w:type="paragraph" w:styleId="afb">
    <w:name w:val="annotation subject"/>
    <w:basedOn w:val="af9"/>
    <w:next w:val="af9"/>
    <w:link w:val="afc"/>
    <w:rsid w:val="00D93663"/>
    <w:rPr>
      <w:b/>
      <w:bCs/>
      <w:lang w:val="x-none" w:eastAsia="x-none"/>
    </w:rPr>
  </w:style>
  <w:style w:type="character" w:customStyle="1" w:styleId="afc">
    <w:name w:val="Тема примечания Знак"/>
    <w:basedOn w:val="afa"/>
    <w:link w:val="afb"/>
    <w:rsid w:val="00D93663"/>
    <w:rPr>
      <w:rFonts w:ascii="Times New Roman" w:eastAsia="Times New Roman" w:hAnsi="Times New Roman" w:cs="Times New Roman"/>
      <w:b/>
      <w:bCs/>
      <w:sz w:val="20"/>
      <w:szCs w:val="20"/>
      <w:lang w:val="x-none" w:eastAsia="x-none"/>
    </w:rPr>
  </w:style>
  <w:style w:type="character" w:styleId="afd">
    <w:name w:val="Hyperlink"/>
    <w:rsid w:val="00D93663"/>
    <w:rPr>
      <w:color w:val="0000FF"/>
      <w:u w:val="single"/>
    </w:rPr>
  </w:style>
  <w:style w:type="paragraph" w:customStyle="1" w:styleId="afe">
    <w:name w:val="Знак Знак Знак Знак Знак Знак Знак"/>
    <w:basedOn w:val="a"/>
    <w:rsid w:val="00D93663"/>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rsid w:val="00D936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D93663"/>
  </w:style>
  <w:style w:type="character" w:styleId="aff">
    <w:name w:val="FollowedHyperlink"/>
    <w:uiPriority w:val="99"/>
    <w:semiHidden/>
    <w:unhideWhenUsed/>
    <w:rsid w:val="00D93663"/>
    <w:rPr>
      <w:color w:val="800080"/>
      <w:u w:val="single"/>
    </w:rPr>
  </w:style>
  <w:style w:type="paragraph" w:customStyle="1" w:styleId="aff0">
    <w:name w:val="Название проектного документа"/>
    <w:basedOn w:val="a"/>
    <w:rsid w:val="00D9366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7" Type="http://schemas.openxmlformats.org/officeDocument/2006/relationships/hyperlink" Target="consultantplus://offline/ref=E661085ED54F412FA5CA6470B032C1BB0390056F0E46493D44858794BC2CR1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61085ED54F412FA5CA6470B032C1BB03910D6B0F4F493D44858794BC2CR1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CA179F9820D952D93E7EC0BA7505F90E5324C5916C073D81CB1AE57B5EDC7B4B762F8E89776052B47538B7EF0706F718BF781E5A483F08A4Di3N"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10079</Words>
  <Characters>57454</Characters>
  <Application>Microsoft Office Word</Application>
  <DocSecurity>0</DocSecurity>
  <Lines>478</Lines>
  <Paragraphs>134</Paragraphs>
  <ScaleCrop>false</ScaleCrop>
  <Company/>
  <LinksUpToDate>false</LinksUpToDate>
  <CharactersWithSpaces>67399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2025-08-19T08:33:00Z</dcterms:created>
  <dcterms:modified xsi:type="dcterms:W3CDTF">2025-08-19T08:33:00Z</dcterms:modified>
</cp:coreProperties>
</file>