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50FE40CB"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EE458C">
        <w:rPr>
          <w:rFonts w:ascii="Times New Roman" w:hAnsi="Times New Roman"/>
          <w:sz w:val="28"/>
          <w:szCs w:val="28"/>
          <w:lang w:eastAsia="ru-RU"/>
        </w:rPr>
        <w:t>01.10.2025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EE458C">
        <w:rPr>
          <w:rFonts w:ascii="Times New Roman" w:hAnsi="Times New Roman"/>
          <w:sz w:val="28"/>
          <w:szCs w:val="28"/>
          <w:lang w:eastAsia="ru-RU"/>
        </w:rPr>
        <w:t>9029</w:t>
      </w:r>
    </w:p>
    <w:p w14:paraId="753AF258" w14:textId="77777777" w:rsidR="00EE458C"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tbl>
      <w:tblPr>
        <w:tblW w:w="0" w:type="auto"/>
        <w:tblLook w:val="04A0" w:firstRow="1" w:lastRow="0" w:firstColumn="1" w:lastColumn="0" w:noHBand="0" w:noVBand="1"/>
      </w:tblPr>
      <w:tblGrid>
        <w:gridCol w:w="5954"/>
      </w:tblGrid>
      <w:tr w:rsidR="00EE458C" w:rsidRPr="00EE458C" w14:paraId="461C1CEE" w14:textId="77777777" w:rsidTr="00EE458C">
        <w:trPr>
          <w:trHeight w:val="2555"/>
        </w:trPr>
        <w:tc>
          <w:tcPr>
            <w:tcW w:w="5954" w:type="dxa"/>
          </w:tcPr>
          <w:p w14:paraId="71701A78" w14:textId="77777777" w:rsidR="00EE458C" w:rsidRPr="00EE458C" w:rsidRDefault="00EE458C" w:rsidP="00EE458C">
            <w:pPr>
              <w:autoSpaceDE w:val="0"/>
              <w:autoSpaceDN w:val="0"/>
              <w:adjustRightInd w:val="0"/>
              <w:spacing w:after="0" w:line="240" w:lineRule="auto"/>
              <w:ind w:left="-108" w:right="54"/>
              <w:jc w:val="both"/>
              <w:outlineLvl w:val="0"/>
              <w:rPr>
                <w:rFonts w:ascii="Times New Roman" w:eastAsia="Calibri" w:hAnsi="Times New Roman" w:cs="Times New Roman"/>
                <w:sz w:val="24"/>
                <w:szCs w:val="24"/>
              </w:rPr>
            </w:pPr>
            <w:r w:rsidRPr="00EE458C">
              <w:rPr>
                <w:rFonts w:ascii="Times New Roman" w:eastAsia="Times New Roman" w:hAnsi="Times New Roman" w:cs="Times New Roman"/>
                <w:sz w:val="24"/>
                <w:szCs w:val="24"/>
                <w:lang w:eastAsia="ru-RU" w:bidi="ru-RU"/>
              </w:rPr>
              <w:t xml:space="preserve">О предоставлении субсидий </w:t>
            </w:r>
            <w:r w:rsidRPr="00EE458C">
              <w:rPr>
                <w:rFonts w:ascii="Times New Roman" w:eastAsia="Times New Roman" w:hAnsi="Times New Roman" w:cs="Times New Roman"/>
                <w:sz w:val="24"/>
                <w:szCs w:val="24"/>
                <w:lang w:eastAsia="ru-RU"/>
              </w:rPr>
              <w:t>социально ориентированным некоммерческим организациям - победителям</w:t>
            </w:r>
            <w:r w:rsidRPr="00EE458C">
              <w:rPr>
                <w:rFonts w:ascii="Times New Roman" w:eastAsia="Times New Roman" w:hAnsi="Times New Roman" w:cs="Times New Roman"/>
                <w:sz w:val="24"/>
                <w:szCs w:val="24"/>
                <w:lang w:eastAsia="ru-RU" w:bidi="ru-RU"/>
              </w:rPr>
              <w:t xml:space="preserve"> отбора получателей субсидий из бюджета Гатчинского муниципального округа на реализацию социальных проектов </w:t>
            </w:r>
            <w:r w:rsidRPr="00EE458C">
              <w:rPr>
                <w:rFonts w:ascii="Times New Roman" w:eastAsia="Calibri" w:hAnsi="Times New Roman" w:cs="Times New Roman"/>
                <w:sz w:val="24"/>
                <w:szCs w:val="24"/>
              </w:rPr>
              <w:t>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в 2025 году</w:t>
            </w:r>
          </w:p>
          <w:p w14:paraId="74B45B36" w14:textId="77777777" w:rsidR="00EE458C" w:rsidRPr="00EE458C" w:rsidRDefault="00EE458C" w:rsidP="00EE458C">
            <w:pPr>
              <w:autoSpaceDE w:val="0"/>
              <w:autoSpaceDN w:val="0"/>
              <w:adjustRightInd w:val="0"/>
              <w:spacing w:after="0" w:line="240" w:lineRule="auto"/>
              <w:ind w:right="54"/>
              <w:outlineLvl w:val="0"/>
              <w:rPr>
                <w:rFonts w:ascii="Times New Roman" w:eastAsia="Times New Roman" w:hAnsi="Times New Roman" w:cs="Times New Roman"/>
                <w:sz w:val="28"/>
                <w:szCs w:val="28"/>
                <w:lang w:eastAsia="ru-RU"/>
              </w:rPr>
            </w:pPr>
          </w:p>
        </w:tc>
      </w:tr>
    </w:tbl>
    <w:p w14:paraId="3F8EA91B" w14:textId="77777777" w:rsidR="00EE458C" w:rsidRPr="00EE458C" w:rsidRDefault="00EE458C" w:rsidP="00EE458C">
      <w:pPr>
        <w:spacing w:after="0" w:line="240" w:lineRule="auto"/>
        <w:ind w:right="54" w:firstLine="567"/>
        <w:jc w:val="both"/>
        <w:rPr>
          <w:rFonts w:ascii="Times New Roman" w:eastAsia="Times New Roman" w:hAnsi="Times New Roman" w:cs="Times New Roman"/>
          <w:sz w:val="28"/>
          <w:szCs w:val="28"/>
          <w:lang w:eastAsia="ru-RU"/>
        </w:rPr>
      </w:pPr>
      <w:r w:rsidRPr="00EE458C">
        <w:rPr>
          <w:rFonts w:ascii="Times New Roman" w:eastAsia="Times New Roman" w:hAnsi="Times New Roman" w:cs="Times New Roman"/>
          <w:sz w:val="28"/>
          <w:szCs w:val="28"/>
          <w:lang w:eastAsia="ru-RU"/>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w:t>
      </w:r>
      <w:r w:rsidRPr="00EE458C">
        <w:rPr>
          <w:rFonts w:ascii="Times New Roman" w:eastAsia="Times New Roman" w:hAnsi="Times New Roman" w:cs="Times New Roman"/>
          <w:sz w:val="28"/>
          <w:szCs w:val="28"/>
          <w:lang w:eastAsia="ru-RU" w:bidi="ru-RU"/>
        </w:rPr>
        <w:t xml:space="preserve">, </w:t>
      </w:r>
      <w:r w:rsidRPr="00EE458C">
        <w:rPr>
          <w:rFonts w:ascii="Times New Roman" w:eastAsia="Times New Roman" w:hAnsi="Times New Roman" w:cs="Times New Roman"/>
          <w:sz w:val="28"/>
          <w:szCs w:val="28"/>
          <w:lang w:eastAsia="ru-RU"/>
        </w:rPr>
        <w:t>Уставом муниципального образования Гатчинский муниципальный округ Ленинградской области, постановлением администрации Гатчинского муниципального округа от 10.02.2025 № 760 «Об утверждении порядка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протоколом подведения итогов на предоставление субсидии № И-25-702-15000-1-0173,</w:t>
      </w:r>
    </w:p>
    <w:p w14:paraId="5EFA580F" w14:textId="77777777" w:rsidR="00EE458C" w:rsidRPr="00EE458C" w:rsidRDefault="00EE458C" w:rsidP="00EE458C">
      <w:pPr>
        <w:autoSpaceDE w:val="0"/>
        <w:autoSpaceDN w:val="0"/>
        <w:adjustRightInd w:val="0"/>
        <w:spacing w:after="0" w:line="240" w:lineRule="auto"/>
        <w:ind w:right="54"/>
        <w:outlineLvl w:val="0"/>
        <w:rPr>
          <w:rFonts w:ascii="Times New Roman" w:eastAsia="Times New Roman" w:hAnsi="Times New Roman" w:cs="Times New Roman"/>
          <w:b/>
          <w:bCs/>
          <w:sz w:val="28"/>
          <w:szCs w:val="28"/>
          <w:lang w:eastAsia="ru-RU"/>
        </w:rPr>
      </w:pPr>
      <w:r w:rsidRPr="00EE458C">
        <w:rPr>
          <w:rFonts w:ascii="Times New Roman" w:eastAsia="Times New Roman" w:hAnsi="Times New Roman" w:cs="Times New Roman"/>
          <w:b/>
          <w:bCs/>
          <w:sz w:val="28"/>
          <w:szCs w:val="28"/>
          <w:lang w:eastAsia="ru-RU"/>
        </w:rPr>
        <w:t>ПОСТАНОВЛЯЕТ:</w:t>
      </w:r>
    </w:p>
    <w:p w14:paraId="45111CD4" w14:textId="77777777" w:rsidR="00EE458C" w:rsidRPr="00EE458C" w:rsidRDefault="00EE458C" w:rsidP="00EE458C">
      <w:pPr>
        <w:numPr>
          <w:ilvl w:val="0"/>
          <w:numId w:val="1"/>
        </w:numPr>
        <w:spacing w:after="0" w:line="240" w:lineRule="auto"/>
        <w:ind w:left="0" w:right="54" w:firstLine="709"/>
        <w:contextualSpacing/>
        <w:jc w:val="both"/>
        <w:rPr>
          <w:rFonts w:ascii="Times New Roman" w:eastAsia="Times New Roman" w:hAnsi="Times New Roman" w:cs="Times New Roman"/>
          <w:sz w:val="28"/>
          <w:szCs w:val="28"/>
          <w:lang w:eastAsia="ru-RU" w:bidi="ru-RU"/>
        </w:rPr>
      </w:pPr>
      <w:r w:rsidRPr="00EE458C">
        <w:rPr>
          <w:rFonts w:ascii="Times New Roman" w:eastAsia="Times New Roman" w:hAnsi="Times New Roman" w:cs="Times New Roman"/>
          <w:sz w:val="28"/>
          <w:szCs w:val="28"/>
          <w:lang w:eastAsia="ru-RU"/>
        </w:rPr>
        <w:t xml:space="preserve">Утвердить список социально ориентированных некоммерческих организаций </w:t>
      </w:r>
      <w:r w:rsidRPr="00EE458C">
        <w:rPr>
          <w:rFonts w:ascii="Times New Roman" w:eastAsia="Times New Roman" w:hAnsi="Times New Roman" w:cs="Times New Roman"/>
          <w:sz w:val="28"/>
          <w:szCs w:val="28"/>
          <w:lang w:eastAsia="ru-RU" w:bidi="ru-RU"/>
        </w:rPr>
        <w:t>(далее – СО НКО)</w:t>
      </w:r>
      <w:r w:rsidRPr="00EE458C">
        <w:rPr>
          <w:rFonts w:ascii="Times New Roman" w:eastAsia="Times New Roman" w:hAnsi="Times New Roman" w:cs="Times New Roman"/>
          <w:sz w:val="28"/>
          <w:szCs w:val="28"/>
          <w:lang w:eastAsia="ru-RU"/>
        </w:rPr>
        <w:t xml:space="preserve"> – победителей </w:t>
      </w:r>
      <w:r w:rsidRPr="00EE458C">
        <w:rPr>
          <w:rFonts w:ascii="Times New Roman" w:eastAsia="Calibri" w:hAnsi="Times New Roman" w:cs="Times New Roman"/>
          <w:sz w:val="28"/>
          <w:szCs w:val="28"/>
        </w:rPr>
        <w:t xml:space="preserve">отбора получателей субсидий из бюджета Гатчинского муниципального округа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в 2025 году </w:t>
      </w:r>
      <w:r w:rsidRPr="00EE458C">
        <w:rPr>
          <w:rFonts w:ascii="Times New Roman" w:eastAsia="Times New Roman" w:hAnsi="Times New Roman" w:cs="Times New Roman"/>
          <w:sz w:val="28"/>
          <w:szCs w:val="28"/>
          <w:lang w:eastAsia="ru-RU" w:bidi="ru-RU"/>
        </w:rPr>
        <w:t>(далее – победители отбора) для предоставления субсидии согласно приложению к настоящему постановлению.</w:t>
      </w:r>
    </w:p>
    <w:p w14:paraId="3C8BC1A4" w14:textId="77777777" w:rsidR="00EE458C" w:rsidRPr="00EE458C" w:rsidRDefault="00EE458C" w:rsidP="00EE458C">
      <w:pPr>
        <w:numPr>
          <w:ilvl w:val="0"/>
          <w:numId w:val="1"/>
        </w:numPr>
        <w:spacing w:after="0" w:line="240" w:lineRule="auto"/>
        <w:ind w:left="0" w:right="54" w:firstLine="709"/>
        <w:contextualSpacing/>
        <w:jc w:val="both"/>
        <w:rPr>
          <w:rFonts w:ascii="Times New Roman" w:eastAsia="Times New Roman" w:hAnsi="Times New Roman" w:cs="Times New Roman"/>
          <w:sz w:val="28"/>
          <w:szCs w:val="28"/>
          <w:lang w:eastAsia="ru-RU" w:bidi="ru-RU"/>
        </w:rPr>
      </w:pPr>
      <w:r w:rsidRPr="00EE458C">
        <w:rPr>
          <w:rFonts w:ascii="Times New Roman" w:eastAsia="Times New Roman" w:hAnsi="Times New Roman" w:cs="Times New Roman"/>
          <w:sz w:val="28"/>
          <w:szCs w:val="28"/>
          <w:lang w:eastAsia="ru-RU" w:bidi="ru-RU"/>
        </w:rPr>
        <w:t>Рекомендовать победителям отбора заключить с администрацией Гатчинского муниципального округа соглашения о предоставлении субсидии.</w:t>
      </w:r>
    </w:p>
    <w:p w14:paraId="58907523" w14:textId="77777777" w:rsidR="00EE458C" w:rsidRPr="00EE458C" w:rsidRDefault="00EE458C" w:rsidP="00EE458C">
      <w:pPr>
        <w:spacing w:after="0" w:line="240" w:lineRule="auto"/>
        <w:ind w:right="54" w:firstLine="709"/>
        <w:jc w:val="both"/>
        <w:rPr>
          <w:rFonts w:ascii="Times New Roman" w:eastAsia="Times New Roman" w:hAnsi="Times New Roman" w:cs="Times New Roman"/>
          <w:sz w:val="28"/>
          <w:szCs w:val="28"/>
          <w:lang w:eastAsia="ru-RU"/>
        </w:rPr>
      </w:pPr>
      <w:r w:rsidRPr="00EE458C">
        <w:rPr>
          <w:rFonts w:ascii="Times New Roman" w:eastAsia="Times New Roman" w:hAnsi="Times New Roman" w:cs="Times New Roman"/>
          <w:sz w:val="28"/>
          <w:szCs w:val="28"/>
          <w:lang w:eastAsia="ru-RU"/>
        </w:rPr>
        <w:lastRenderedPageBreak/>
        <w:t>3.</w:t>
      </w:r>
      <w:r w:rsidRPr="00EE458C">
        <w:rPr>
          <w:rFonts w:ascii="Times New Roman" w:eastAsia="Times New Roman" w:hAnsi="Times New Roman" w:cs="Times New Roman"/>
          <w:sz w:val="28"/>
          <w:szCs w:val="28"/>
          <w:lang w:eastAsia="ru-RU"/>
        </w:rPr>
        <w:tab/>
        <w:t xml:space="preserve">Разместить настоящее постановление </w:t>
      </w:r>
      <w:r w:rsidRPr="00EE458C">
        <w:rPr>
          <w:rFonts w:ascii="Times New Roman" w:eastAsia="Calibri" w:hAnsi="Times New Roman" w:cs="Times New Roman"/>
          <w:kern w:val="2"/>
          <w:sz w:val="28"/>
          <w:szCs w:val="28"/>
          <w14:ligatures w14:val="standardContextual"/>
        </w:rPr>
        <w:t>в информационно-телекоммуникационной сети «Интернет» на официальном сайте Гатчинского муниципального округа</w:t>
      </w:r>
      <w:r w:rsidRPr="00EE458C">
        <w:rPr>
          <w:rFonts w:ascii="Times New Roman" w:eastAsia="Times New Roman" w:hAnsi="Times New Roman" w:cs="Times New Roman"/>
          <w:sz w:val="28"/>
          <w:szCs w:val="28"/>
          <w:lang w:eastAsia="ru-RU"/>
        </w:rPr>
        <w:t>.</w:t>
      </w:r>
    </w:p>
    <w:p w14:paraId="38EAA146" w14:textId="77777777" w:rsidR="00EE458C" w:rsidRPr="00EE458C" w:rsidRDefault="00EE458C" w:rsidP="00EE458C">
      <w:pPr>
        <w:spacing w:after="0" w:line="240" w:lineRule="auto"/>
        <w:ind w:right="54" w:firstLine="709"/>
        <w:jc w:val="both"/>
        <w:rPr>
          <w:rFonts w:ascii="Times New Roman" w:eastAsia="Times New Roman" w:hAnsi="Times New Roman" w:cs="Times New Roman"/>
          <w:sz w:val="28"/>
          <w:szCs w:val="28"/>
          <w:lang w:eastAsia="ru-RU"/>
        </w:rPr>
      </w:pPr>
      <w:r w:rsidRPr="00EE458C">
        <w:rPr>
          <w:rFonts w:ascii="Times New Roman" w:eastAsia="Times New Roman" w:hAnsi="Times New Roman" w:cs="Times New Roman"/>
          <w:sz w:val="28"/>
          <w:szCs w:val="28"/>
          <w:lang w:eastAsia="ru-RU"/>
        </w:rPr>
        <w:t>4.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w:t>
      </w:r>
    </w:p>
    <w:p w14:paraId="1C39C0F1" w14:textId="77777777" w:rsidR="00EE458C" w:rsidRPr="00EE458C" w:rsidRDefault="00EE458C" w:rsidP="00EE458C">
      <w:pPr>
        <w:tabs>
          <w:tab w:val="left" w:pos="993"/>
        </w:tabs>
        <w:spacing w:after="0" w:line="240" w:lineRule="auto"/>
        <w:ind w:right="54"/>
        <w:jc w:val="both"/>
        <w:rPr>
          <w:rFonts w:ascii="Times New Roman" w:eastAsia="Times New Roman" w:hAnsi="Times New Roman" w:cs="Times New Roman"/>
          <w:sz w:val="28"/>
          <w:szCs w:val="28"/>
          <w:lang w:eastAsia="ru-RU"/>
        </w:rPr>
      </w:pPr>
    </w:p>
    <w:p w14:paraId="6EAB8E1A" w14:textId="77777777" w:rsidR="00EE458C" w:rsidRPr="00EE458C" w:rsidRDefault="00EE458C" w:rsidP="00EE458C">
      <w:pPr>
        <w:tabs>
          <w:tab w:val="left" w:pos="993"/>
        </w:tabs>
        <w:spacing w:after="0" w:line="240" w:lineRule="auto"/>
        <w:ind w:right="-284"/>
        <w:jc w:val="both"/>
        <w:rPr>
          <w:rFonts w:ascii="Times New Roman" w:eastAsia="Times New Roman" w:hAnsi="Times New Roman" w:cs="Times New Roman"/>
          <w:sz w:val="28"/>
          <w:szCs w:val="28"/>
          <w:lang w:eastAsia="ru-RU"/>
        </w:rPr>
      </w:pPr>
    </w:p>
    <w:p w14:paraId="46777042"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r w:rsidRPr="00EE458C">
        <w:rPr>
          <w:rFonts w:ascii="Times New Roman" w:eastAsia="Times New Roman" w:hAnsi="Times New Roman" w:cs="Times New Roman"/>
          <w:sz w:val="28"/>
          <w:szCs w:val="28"/>
          <w:lang w:eastAsia="ru-RU"/>
        </w:rPr>
        <w:t>Глава администрации</w:t>
      </w:r>
    </w:p>
    <w:p w14:paraId="6F1A74B5" w14:textId="77777777" w:rsidR="00EE458C" w:rsidRPr="00EE458C" w:rsidRDefault="00EE458C" w:rsidP="00EE458C">
      <w:pPr>
        <w:autoSpaceDE w:val="0"/>
        <w:autoSpaceDN w:val="0"/>
        <w:adjustRightInd w:val="0"/>
        <w:spacing w:after="0" w:line="240" w:lineRule="auto"/>
        <w:ind w:right="-567"/>
        <w:outlineLvl w:val="0"/>
        <w:rPr>
          <w:rFonts w:ascii="Times New Roman" w:eastAsia="Times New Roman" w:hAnsi="Times New Roman" w:cs="Times New Roman"/>
          <w:sz w:val="28"/>
          <w:szCs w:val="28"/>
          <w:lang w:eastAsia="ru-RU"/>
        </w:rPr>
      </w:pPr>
      <w:r w:rsidRPr="00EE458C">
        <w:rPr>
          <w:rFonts w:ascii="Times New Roman" w:eastAsia="Times New Roman" w:hAnsi="Times New Roman" w:cs="Times New Roman"/>
          <w:sz w:val="28"/>
          <w:szCs w:val="28"/>
          <w:lang w:eastAsia="ru-RU"/>
        </w:rPr>
        <w:t xml:space="preserve">Гатчинского муниципального округа </w:t>
      </w:r>
      <w:r w:rsidRPr="00EE458C">
        <w:rPr>
          <w:rFonts w:ascii="Times New Roman" w:eastAsia="Times New Roman" w:hAnsi="Times New Roman" w:cs="Times New Roman"/>
          <w:sz w:val="28"/>
          <w:szCs w:val="28"/>
          <w:lang w:eastAsia="ru-RU"/>
        </w:rPr>
        <w:tab/>
        <w:t xml:space="preserve">                    </w:t>
      </w:r>
      <w:r w:rsidRPr="00EE458C">
        <w:rPr>
          <w:rFonts w:ascii="Times New Roman" w:eastAsia="Times New Roman" w:hAnsi="Times New Roman" w:cs="Times New Roman"/>
          <w:sz w:val="28"/>
          <w:szCs w:val="28"/>
          <w:lang w:eastAsia="ru-RU"/>
        </w:rPr>
        <w:tab/>
      </w:r>
      <w:r w:rsidRPr="00EE458C">
        <w:rPr>
          <w:rFonts w:ascii="Times New Roman" w:eastAsia="Times New Roman" w:hAnsi="Times New Roman" w:cs="Times New Roman"/>
          <w:sz w:val="28"/>
          <w:szCs w:val="28"/>
          <w:lang w:eastAsia="ru-RU"/>
        </w:rPr>
        <w:tab/>
        <w:t xml:space="preserve">   Л.Н. </w:t>
      </w:r>
      <w:proofErr w:type="spellStart"/>
      <w:r w:rsidRPr="00EE458C">
        <w:rPr>
          <w:rFonts w:ascii="Times New Roman" w:eastAsia="Times New Roman" w:hAnsi="Times New Roman" w:cs="Times New Roman"/>
          <w:sz w:val="28"/>
          <w:szCs w:val="28"/>
          <w:lang w:eastAsia="ru-RU"/>
        </w:rPr>
        <w:t>Нещадим</w:t>
      </w:r>
      <w:proofErr w:type="spellEnd"/>
    </w:p>
    <w:p w14:paraId="64FC30B3"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39E52110"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6323B14"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011470E"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1DFC74A"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0ED4E9A"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AED594B"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E874293"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3611E150"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6FD80B8"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63FF7B3"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F0E543B"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034AC0A" w14:textId="45088510" w:rsid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2E57E11"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FB8E475"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3213AD6"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CDB17E2"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C300168"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8B2D77C"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30018EAF"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6CB92DC"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ACDE01C"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71B5203"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E260DA4"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4E60A2B"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820F94C"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408C51B"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F7E773F"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1B18EF1"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r w:rsidRPr="00EE458C">
        <w:rPr>
          <w:rFonts w:ascii="Times New Roman" w:eastAsia="Times New Roman" w:hAnsi="Times New Roman" w:cs="Times New Roman"/>
          <w:sz w:val="20"/>
          <w:szCs w:val="20"/>
          <w:lang w:eastAsia="ru-RU"/>
        </w:rPr>
        <w:t>Павлов Игорь Васильевич</w:t>
      </w:r>
    </w:p>
    <w:p w14:paraId="73C5927B"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p>
    <w:p w14:paraId="7D917E34"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p>
    <w:p w14:paraId="51A3851B"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p>
    <w:p w14:paraId="09362C29"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p>
    <w:p w14:paraId="7E48E214" w14:textId="77777777" w:rsidR="00EE458C" w:rsidRPr="00EE458C" w:rsidRDefault="00EE458C" w:rsidP="00EE458C">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p>
    <w:p w14:paraId="4D161A84" w14:textId="0194B50F" w:rsidR="00EE458C" w:rsidRDefault="00EE458C" w:rsidP="00EE458C">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40F2B307" w14:textId="39CADE53" w:rsidR="00EE458C" w:rsidRDefault="00EE458C" w:rsidP="00EE458C">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36BFDFBC" w14:textId="79F6F101" w:rsidR="00EE458C" w:rsidRDefault="00EE458C" w:rsidP="00EE458C">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1188BF08" w14:textId="77777777" w:rsidR="00EE458C" w:rsidRPr="00EE458C" w:rsidRDefault="00EE458C" w:rsidP="00EE458C">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64042087" w14:textId="77777777" w:rsidR="00EE458C" w:rsidRPr="00EE458C" w:rsidRDefault="00EE458C" w:rsidP="00EE458C">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EE458C">
        <w:rPr>
          <w:rFonts w:ascii="Times New Roman" w:eastAsia="Times New Roman" w:hAnsi="Times New Roman" w:cs="Times New Roman"/>
          <w:snapToGrid w:val="0"/>
          <w:sz w:val="28"/>
          <w:szCs w:val="28"/>
          <w:lang w:eastAsia="ru-RU"/>
        </w:rPr>
        <w:lastRenderedPageBreak/>
        <w:t>ПРИЛОЖЕНИЕ</w:t>
      </w:r>
    </w:p>
    <w:p w14:paraId="0D60CE70" w14:textId="77777777" w:rsidR="00EE458C" w:rsidRPr="00EE458C" w:rsidRDefault="00EE458C" w:rsidP="00EE458C">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EE458C">
        <w:rPr>
          <w:rFonts w:ascii="Times New Roman" w:eastAsia="Times New Roman" w:hAnsi="Times New Roman" w:cs="Times New Roman"/>
          <w:snapToGrid w:val="0"/>
          <w:sz w:val="28"/>
          <w:szCs w:val="28"/>
          <w:lang w:eastAsia="ru-RU"/>
        </w:rPr>
        <w:t xml:space="preserve">к постановлению администрации </w:t>
      </w:r>
    </w:p>
    <w:p w14:paraId="55DC47AC" w14:textId="77777777" w:rsidR="00EE458C" w:rsidRPr="00EE458C" w:rsidRDefault="00EE458C" w:rsidP="00EE458C">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EE458C">
        <w:rPr>
          <w:rFonts w:ascii="Times New Roman" w:eastAsia="Times New Roman" w:hAnsi="Times New Roman" w:cs="Times New Roman"/>
          <w:snapToGrid w:val="0"/>
          <w:sz w:val="28"/>
          <w:szCs w:val="28"/>
          <w:lang w:eastAsia="ru-RU"/>
        </w:rPr>
        <w:t xml:space="preserve">Гатчинского муниципального округа </w:t>
      </w:r>
    </w:p>
    <w:p w14:paraId="7EB67908" w14:textId="4AA5A4D9" w:rsidR="00EE458C" w:rsidRPr="00EE458C" w:rsidRDefault="00EE458C" w:rsidP="00EE458C">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EE458C">
        <w:rPr>
          <w:rFonts w:ascii="Times New Roman" w:eastAsia="Times New Roman" w:hAnsi="Times New Roman" w:cs="Times New Roman"/>
          <w:snapToGrid w:val="0"/>
          <w:sz w:val="28"/>
          <w:szCs w:val="28"/>
          <w:lang w:eastAsia="ru-RU"/>
        </w:rPr>
        <w:t xml:space="preserve">от </w:t>
      </w:r>
      <w:r>
        <w:rPr>
          <w:rFonts w:ascii="Times New Roman" w:eastAsia="Times New Roman" w:hAnsi="Times New Roman" w:cs="Times New Roman"/>
          <w:snapToGrid w:val="0"/>
          <w:sz w:val="28"/>
          <w:szCs w:val="28"/>
          <w:lang w:eastAsia="ru-RU"/>
        </w:rPr>
        <w:t>01.10.2025</w:t>
      </w:r>
      <w:r w:rsidRPr="00EE458C">
        <w:rPr>
          <w:rFonts w:ascii="Times New Roman" w:eastAsia="Times New Roman" w:hAnsi="Times New Roman" w:cs="Times New Roman"/>
          <w:snapToGrid w:val="0"/>
          <w:sz w:val="28"/>
          <w:szCs w:val="28"/>
          <w:lang w:eastAsia="ru-RU"/>
        </w:rPr>
        <w:t xml:space="preserve"> № </w:t>
      </w:r>
      <w:r>
        <w:rPr>
          <w:rFonts w:ascii="Times New Roman" w:eastAsia="Times New Roman" w:hAnsi="Times New Roman" w:cs="Times New Roman"/>
          <w:snapToGrid w:val="0"/>
          <w:sz w:val="28"/>
          <w:szCs w:val="28"/>
          <w:lang w:eastAsia="ru-RU"/>
        </w:rPr>
        <w:t>9029</w:t>
      </w:r>
    </w:p>
    <w:p w14:paraId="394E2929"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cs="Times New Roman"/>
          <w:kern w:val="2"/>
          <w:sz w:val="28"/>
          <w:szCs w:val="28"/>
          <w:lang w:eastAsia="ru-RU"/>
          <w14:ligatures w14:val="standardContextual"/>
        </w:rPr>
      </w:pPr>
    </w:p>
    <w:p w14:paraId="068DCA1D" w14:textId="77777777" w:rsidR="00EE458C" w:rsidRPr="00EE458C" w:rsidRDefault="00EE458C" w:rsidP="00EE458C">
      <w:pPr>
        <w:shd w:val="clear" w:color="auto" w:fill="FFFFFF"/>
        <w:spacing w:after="0" w:line="240" w:lineRule="auto"/>
        <w:ind w:firstLine="567"/>
        <w:jc w:val="center"/>
        <w:textAlignment w:val="baseline"/>
        <w:rPr>
          <w:rFonts w:ascii="Times New Roman" w:eastAsia="Calibri" w:hAnsi="Times New Roman" w:cs="Times New Roman"/>
          <w:b/>
          <w:kern w:val="2"/>
          <w:sz w:val="28"/>
          <w:szCs w:val="28"/>
          <w14:ligatures w14:val="standardContextual"/>
        </w:rPr>
      </w:pPr>
    </w:p>
    <w:p w14:paraId="088F6134"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cs="Times New Roman"/>
          <w:sz w:val="28"/>
          <w:szCs w:val="28"/>
          <w:lang w:eastAsia="ru-RU" w:bidi="ru-RU"/>
        </w:rPr>
      </w:pPr>
      <w:r w:rsidRPr="00EE458C">
        <w:rPr>
          <w:rFonts w:ascii="Times New Roman" w:eastAsia="Times New Roman" w:hAnsi="Times New Roman" w:cs="Times New Roman"/>
          <w:sz w:val="28"/>
          <w:szCs w:val="28"/>
          <w:lang w:eastAsia="ru-RU"/>
        </w:rPr>
        <w:t>Список СО НКО – победителей отбора получателей субсидий из бюджета Гатчинского муниципального округа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в 2025 году</w:t>
      </w:r>
    </w:p>
    <w:p w14:paraId="7F90B0DF"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cs="Times New Roman"/>
          <w:sz w:val="28"/>
          <w:szCs w:val="28"/>
          <w:lang w:eastAsia="ru-RU" w:bidi="ru-RU"/>
        </w:rPr>
      </w:pPr>
    </w:p>
    <w:tbl>
      <w:tblPr>
        <w:tblStyle w:val="10"/>
        <w:tblW w:w="9634" w:type="dxa"/>
        <w:tblInd w:w="0" w:type="dxa"/>
        <w:tblLook w:val="04A0" w:firstRow="1" w:lastRow="0" w:firstColumn="1" w:lastColumn="0" w:noHBand="0" w:noVBand="1"/>
      </w:tblPr>
      <w:tblGrid>
        <w:gridCol w:w="704"/>
        <w:gridCol w:w="1985"/>
        <w:gridCol w:w="3051"/>
        <w:gridCol w:w="1768"/>
        <w:gridCol w:w="2126"/>
      </w:tblGrid>
      <w:tr w:rsidR="00EE458C" w:rsidRPr="00EE458C" w14:paraId="3E30A277" w14:textId="77777777" w:rsidTr="00EE458C">
        <w:tc>
          <w:tcPr>
            <w:tcW w:w="704" w:type="dxa"/>
            <w:tcBorders>
              <w:top w:val="single" w:sz="4" w:space="0" w:color="auto"/>
              <w:left w:val="single" w:sz="4" w:space="0" w:color="auto"/>
              <w:bottom w:val="single" w:sz="4" w:space="0" w:color="auto"/>
              <w:right w:val="single" w:sz="4" w:space="0" w:color="auto"/>
            </w:tcBorders>
            <w:hideMark/>
          </w:tcPr>
          <w:p w14:paraId="6CDE68EC"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4"/>
                <w:szCs w:val="24"/>
              </w:rPr>
            </w:pPr>
            <w:r w:rsidRPr="00EE458C">
              <w:rPr>
                <w:rFonts w:ascii="Times New Roman" w:eastAsia="Times New Roman" w:hAnsi="Times New Roman"/>
                <w:sz w:val="24"/>
                <w:szCs w:val="24"/>
              </w:rPr>
              <w:t xml:space="preserve">№ </w:t>
            </w:r>
          </w:p>
          <w:p w14:paraId="2B6C2723"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4"/>
                <w:szCs w:val="24"/>
              </w:rPr>
            </w:pPr>
            <w:r w:rsidRPr="00EE458C">
              <w:rPr>
                <w:rFonts w:ascii="Times New Roman" w:eastAsia="Times New Roman" w:hAnsi="Times New Roman"/>
                <w:sz w:val="24"/>
                <w:szCs w:val="24"/>
              </w:rPr>
              <w:t>п/п</w:t>
            </w:r>
          </w:p>
        </w:tc>
        <w:tc>
          <w:tcPr>
            <w:tcW w:w="1985" w:type="dxa"/>
            <w:tcBorders>
              <w:top w:val="single" w:sz="4" w:space="0" w:color="auto"/>
              <w:left w:val="single" w:sz="4" w:space="0" w:color="auto"/>
              <w:bottom w:val="single" w:sz="4" w:space="0" w:color="auto"/>
              <w:right w:val="single" w:sz="4" w:space="0" w:color="auto"/>
            </w:tcBorders>
          </w:tcPr>
          <w:p w14:paraId="6F2637DD"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4"/>
                <w:szCs w:val="24"/>
              </w:rPr>
            </w:pPr>
            <w:r w:rsidRPr="00EE458C">
              <w:rPr>
                <w:rFonts w:ascii="Times New Roman" w:eastAsia="Times New Roman" w:hAnsi="Times New Roman"/>
                <w:sz w:val="24"/>
                <w:szCs w:val="24"/>
              </w:rPr>
              <w:t>Номер заявки</w:t>
            </w:r>
          </w:p>
          <w:p w14:paraId="283A046F"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4"/>
                <w:szCs w:val="24"/>
              </w:rPr>
            </w:pPr>
          </w:p>
        </w:tc>
        <w:tc>
          <w:tcPr>
            <w:tcW w:w="3051" w:type="dxa"/>
            <w:tcBorders>
              <w:top w:val="single" w:sz="4" w:space="0" w:color="auto"/>
              <w:left w:val="single" w:sz="4" w:space="0" w:color="auto"/>
              <w:bottom w:val="single" w:sz="4" w:space="0" w:color="auto"/>
              <w:right w:val="single" w:sz="4" w:space="0" w:color="auto"/>
            </w:tcBorders>
            <w:hideMark/>
          </w:tcPr>
          <w:p w14:paraId="54C8E692" w14:textId="77777777" w:rsidR="00EE458C" w:rsidRPr="00EE458C" w:rsidRDefault="00EE458C" w:rsidP="00EE458C">
            <w:pPr>
              <w:widowControl w:val="0"/>
              <w:autoSpaceDE w:val="0"/>
              <w:autoSpaceDN w:val="0"/>
              <w:spacing w:after="0" w:line="240" w:lineRule="auto"/>
              <w:ind w:right="37"/>
              <w:jc w:val="both"/>
              <w:rPr>
                <w:rFonts w:ascii="Times New Roman" w:eastAsia="Times New Roman" w:hAnsi="Times New Roman"/>
                <w:sz w:val="24"/>
                <w:szCs w:val="24"/>
              </w:rPr>
            </w:pPr>
            <w:r w:rsidRPr="00EE458C">
              <w:rPr>
                <w:rFonts w:ascii="Times New Roman" w:eastAsia="Times New Roman" w:hAnsi="Times New Roman"/>
                <w:sz w:val="24"/>
                <w:szCs w:val="24"/>
              </w:rPr>
              <w:t>Наименование организации</w:t>
            </w:r>
          </w:p>
        </w:tc>
        <w:tc>
          <w:tcPr>
            <w:tcW w:w="1768" w:type="dxa"/>
            <w:tcBorders>
              <w:top w:val="single" w:sz="4" w:space="0" w:color="auto"/>
              <w:left w:val="single" w:sz="4" w:space="0" w:color="auto"/>
              <w:bottom w:val="single" w:sz="4" w:space="0" w:color="auto"/>
              <w:right w:val="single" w:sz="4" w:space="0" w:color="auto"/>
            </w:tcBorders>
            <w:hideMark/>
          </w:tcPr>
          <w:p w14:paraId="3A425D7C"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4"/>
                <w:szCs w:val="24"/>
              </w:rPr>
            </w:pPr>
            <w:r w:rsidRPr="00EE458C">
              <w:rPr>
                <w:rFonts w:ascii="Times New Roman" w:eastAsia="Times New Roman" w:hAnsi="Times New Roman"/>
                <w:sz w:val="24"/>
                <w:szCs w:val="24"/>
              </w:rPr>
              <w:t>ИНН организации</w:t>
            </w:r>
          </w:p>
        </w:tc>
        <w:tc>
          <w:tcPr>
            <w:tcW w:w="2126" w:type="dxa"/>
            <w:tcBorders>
              <w:top w:val="single" w:sz="4" w:space="0" w:color="auto"/>
              <w:left w:val="single" w:sz="4" w:space="0" w:color="auto"/>
              <w:bottom w:val="single" w:sz="4" w:space="0" w:color="auto"/>
              <w:right w:val="single" w:sz="4" w:space="0" w:color="auto"/>
            </w:tcBorders>
            <w:hideMark/>
          </w:tcPr>
          <w:p w14:paraId="1F092DD9" w14:textId="77777777" w:rsidR="00EE458C" w:rsidRPr="00EE458C" w:rsidRDefault="00EE458C" w:rsidP="00EE458C">
            <w:pPr>
              <w:widowControl w:val="0"/>
              <w:autoSpaceDE w:val="0"/>
              <w:autoSpaceDN w:val="0"/>
              <w:spacing w:after="0" w:line="240" w:lineRule="auto"/>
              <w:jc w:val="both"/>
              <w:rPr>
                <w:rFonts w:ascii="Times New Roman" w:eastAsia="Times New Roman" w:hAnsi="Times New Roman"/>
                <w:sz w:val="24"/>
                <w:szCs w:val="24"/>
              </w:rPr>
            </w:pPr>
            <w:r w:rsidRPr="00EE458C">
              <w:rPr>
                <w:rFonts w:ascii="Times New Roman" w:eastAsia="Times New Roman" w:hAnsi="Times New Roman"/>
                <w:sz w:val="24"/>
                <w:szCs w:val="24"/>
              </w:rPr>
              <w:t>Размер субсидии (рублей)</w:t>
            </w:r>
          </w:p>
        </w:tc>
      </w:tr>
      <w:tr w:rsidR="00EE458C" w:rsidRPr="00EE458C" w14:paraId="46D4ECBD" w14:textId="77777777" w:rsidTr="00EE458C">
        <w:tc>
          <w:tcPr>
            <w:tcW w:w="704" w:type="dxa"/>
            <w:tcBorders>
              <w:top w:val="single" w:sz="4" w:space="0" w:color="auto"/>
              <w:left w:val="single" w:sz="4" w:space="0" w:color="auto"/>
              <w:bottom w:val="single" w:sz="4" w:space="0" w:color="auto"/>
              <w:right w:val="single" w:sz="4" w:space="0" w:color="auto"/>
            </w:tcBorders>
          </w:tcPr>
          <w:p w14:paraId="6AD597C1" w14:textId="77777777" w:rsidR="00EE458C" w:rsidRPr="00EE458C" w:rsidRDefault="00EE458C" w:rsidP="00EE458C">
            <w:pPr>
              <w:widowControl w:val="0"/>
              <w:numPr>
                <w:ilvl w:val="0"/>
                <w:numId w:val="2"/>
              </w:numPr>
              <w:autoSpaceDE w:val="0"/>
              <w:autoSpaceDN w:val="0"/>
              <w:spacing w:after="0" w:line="240" w:lineRule="auto"/>
              <w:ind w:right="-284"/>
              <w:jc w:val="both"/>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1F2BAFDE" w14:textId="77777777" w:rsidR="00EE458C" w:rsidRPr="00EE458C" w:rsidRDefault="00EE458C" w:rsidP="00EE458C">
            <w:pPr>
              <w:widowControl w:val="0"/>
              <w:autoSpaceDE w:val="0"/>
              <w:autoSpaceDN w:val="0"/>
              <w:spacing w:after="0" w:line="240" w:lineRule="auto"/>
              <w:ind w:right="-102"/>
              <w:jc w:val="both"/>
              <w:rPr>
                <w:rFonts w:ascii="Times New Roman" w:eastAsia="Times New Roman" w:hAnsi="Times New Roman"/>
                <w:sz w:val="28"/>
                <w:szCs w:val="28"/>
              </w:rPr>
            </w:pPr>
            <w:r w:rsidRPr="00EE458C">
              <w:rPr>
                <w:rFonts w:ascii="Times New Roman" w:eastAsia="Times New Roman" w:hAnsi="Times New Roman"/>
                <w:sz w:val="28"/>
                <w:szCs w:val="28"/>
              </w:rPr>
              <w:t>25-702-15000-1-0173-000001</w:t>
            </w:r>
          </w:p>
        </w:tc>
        <w:tc>
          <w:tcPr>
            <w:tcW w:w="3051" w:type="dxa"/>
            <w:tcBorders>
              <w:top w:val="single" w:sz="4" w:space="0" w:color="auto"/>
              <w:left w:val="single" w:sz="4" w:space="0" w:color="auto"/>
              <w:bottom w:val="single" w:sz="4" w:space="0" w:color="auto"/>
              <w:right w:val="single" w:sz="4" w:space="0" w:color="auto"/>
            </w:tcBorders>
            <w:hideMark/>
          </w:tcPr>
          <w:p w14:paraId="6A0688B9" w14:textId="77777777" w:rsidR="00EE458C" w:rsidRPr="00EE458C" w:rsidRDefault="00EE458C" w:rsidP="00EE458C">
            <w:pPr>
              <w:widowControl w:val="0"/>
              <w:tabs>
                <w:tab w:val="left" w:pos="1095"/>
              </w:tabs>
              <w:autoSpaceDE w:val="0"/>
              <w:autoSpaceDN w:val="0"/>
              <w:spacing w:after="0" w:line="240" w:lineRule="auto"/>
              <w:ind w:right="37"/>
              <w:jc w:val="both"/>
              <w:rPr>
                <w:rFonts w:ascii="Times New Roman" w:eastAsia="Times New Roman" w:hAnsi="Times New Roman"/>
                <w:sz w:val="28"/>
                <w:szCs w:val="28"/>
              </w:rPr>
            </w:pPr>
            <w:r w:rsidRPr="00EE458C">
              <w:rPr>
                <w:rFonts w:ascii="Times New Roman" w:eastAsia="Times New Roman" w:hAnsi="Times New Roman"/>
                <w:sz w:val="28"/>
                <w:szCs w:val="28"/>
              </w:rPr>
              <w:t>Автономная некоммерческая организация «Центр развития и поддержки общественных и социальных инициатив «Наследие»</w:t>
            </w:r>
          </w:p>
        </w:tc>
        <w:tc>
          <w:tcPr>
            <w:tcW w:w="1768" w:type="dxa"/>
            <w:tcBorders>
              <w:top w:val="single" w:sz="4" w:space="0" w:color="auto"/>
              <w:left w:val="single" w:sz="4" w:space="0" w:color="auto"/>
              <w:bottom w:val="single" w:sz="4" w:space="0" w:color="auto"/>
              <w:right w:val="single" w:sz="4" w:space="0" w:color="auto"/>
            </w:tcBorders>
            <w:hideMark/>
          </w:tcPr>
          <w:p w14:paraId="17B82070"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8"/>
                <w:szCs w:val="28"/>
              </w:rPr>
            </w:pPr>
            <w:r w:rsidRPr="00EE458C">
              <w:rPr>
                <w:rFonts w:ascii="Times New Roman" w:eastAsia="Times New Roman" w:hAnsi="Times New Roman"/>
                <w:sz w:val="28"/>
                <w:szCs w:val="28"/>
              </w:rPr>
              <w:t>4705095802</w:t>
            </w:r>
          </w:p>
        </w:tc>
        <w:tc>
          <w:tcPr>
            <w:tcW w:w="2126" w:type="dxa"/>
            <w:tcBorders>
              <w:top w:val="single" w:sz="4" w:space="0" w:color="auto"/>
              <w:left w:val="single" w:sz="4" w:space="0" w:color="auto"/>
              <w:bottom w:val="single" w:sz="4" w:space="0" w:color="auto"/>
              <w:right w:val="single" w:sz="4" w:space="0" w:color="auto"/>
            </w:tcBorders>
            <w:hideMark/>
          </w:tcPr>
          <w:p w14:paraId="0DC12C80"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8"/>
                <w:szCs w:val="28"/>
              </w:rPr>
            </w:pPr>
            <w:r w:rsidRPr="00EE458C">
              <w:rPr>
                <w:rFonts w:ascii="Times New Roman" w:eastAsia="Times New Roman" w:hAnsi="Times New Roman"/>
                <w:sz w:val="28"/>
                <w:szCs w:val="28"/>
              </w:rPr>
              <w:t>600 000,00</w:t>
            </w:r>
          </w:p>
        </w:tc>
      </w:tr>
      <w:tr w:rsidR="00EE458C" w:rsidRPr="00EE458C" w14:paraId="3C889994" w14:textId="77777777" w:rsidTr="00EE458C">
        <w:tc>
          <w:tcPr>
            <w:tcW w:w="7508" w:type="dxa"/>
            <w:gridSpan w:val="4"/>
            <w:tcBorders>
              <w:top w:val="single" w:sz="4" w:space="0" w:color="auto"/>
              <w:left w:val="single" w:sz="4" w:space="0" w:color="auto"/>
              <w:bottom w:val="single" w:sz="4" w:space="0" w:color="auto"/>
              <w:right w:val="single" w:sz="4" w:space="0" w:color="auto"/>
            </w:tcBorders>
            <w:hideMark/>
          </w:tcPr>
          <w:p w14:paraId="718AD803"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8"/>
                <w:szCs w:val="28"/>
              </w:rPr>
            </w:pPr>
            <w:r w:rsidRPr="00EE458C">
              <w:rPr>
                <w:rFonts w:ascii="Times New Roman" w:eastAsia="Times New Roman" w:hAnsi="Times New Roman"/>
                <w:sz w:val="28"/>
                <w:szCs w:val="28"/>
              </w:rPr>
              <w:t>ИТОГО:</w:t>
            </w:r>
          </w:p>
        </w:tc>
        <w:tc>
          <w:tcPr>
            <w:tcW w:w="2126" w:type="dxa"/>
            <w:tcBorders>
              <w:top w:val="single" w:sz="4" w:space="0" w:color="auto"/>
              <w:left w:val="single" w:sz="4" w:space="0" w:color="auto"/>
              <w:bottom w:val="single" w:sz="4" w:space="0" w:color="auto"/>
              <w:right w:val="single" w:sz="4" w:space="0" w:color="auto"/>
            </w:tcBorders>
            <w:hideMark/>
          </w:tcPr>
          <w:p w14:paraId="768DE49F"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sz w:val="28"/>
                <w:szCs w:val="28"/>
              </w:rPr>
            </w:pPr>
            <w:r w:rsidRPr="00EE458C">
              <w:rPr>
                <w:rFonts w:ascii="Times New Roman" w:eastAsia="Times New Roman" w:hAnsi="Times New Roman"/>
                <w:sz w:val="28"/>
                <w:szCs w:val="28"/>
              </w:rPr>
              <w:t>600 000,00</w:t>
            </w:r>
          </w:p>
        </w:tc>
      </w:tr>
    </w:tbl>
    <w:p w14:paraId="5F78994E" w14:textId="77777777" w:rsidR="00EE458C" w:rsidRPr="00EE458C" w:rsidRDefault="00EE458C" w:rsidP="00EE458C">
      <w:pPr>
        <w:widowControl w:val="0"/>
        <w:autoSpaceDE w:val="0"/>
        <w:autoSpaceDN w:val="0"/>
        <w:spacing w:after="0" w:line="240" w:lineRule="auto"/>
        <w:ind w:right="-284"/>
        <w:jc w:val="both"/>
        <w:rPr>
          <w:rFonts w:ascii="Times New Roman" w:eastAsia="Times New Roman" w:hAnsi="Times New Roman" w:cs="Times New Roman"/>
          <w:kern w:val="2"/>
          <w:sz w:val="28"/>
          <w:szCs w:val="28"/>
          <w:lang w:eastAsia="ru-RU"/>
          <w14:ligatures w14:val="standardContextual"/>
        </w:rPr>
      </w:pPr>
    </w:p>
    <w:p w14:paraId="6C8EEB54" w14:textId="4F0B07E6" w:rsidR="00C73573" w:rsidRDefault="00C73573" w:rsidP="00C73573">
      <w:pPr>
        <w:pStyle w:val="1"/>
        <w:tabs>
          <w:tab w:val="left" w:pos="3792"/>
          <w:tab w:val="left" w:pos="7550"/>
        </w:tabs>
        <w:ind w:firstLine="0"/>
        <w:rPr>
          <w:rFonts w:ascii="Times New Roman" w:hAnsi="Times New Roman" w:cs="Times New Roman"/>
        </w:rPr>
      </w:pPr>
    </w:p>
    <w:p w14:paraId="41E6E708" w14:textId="77777777" w:rsidR="00C73573" w:rsidRDefault="00C73573" w:rsidP="00C73573">
      <w:pPr>
        <w:pStyle w:val="1"/>
        <w:tabs>
          <w:tab w:val="left" w:pos="3792"/>
          <w:tab w:val="left" w:pos="7550"/>
        </w:tabs>
        <w:ind w:firstLine="0"/>
        <w:rPr>
          <w:rFonts w:ascii="Times New Roman" w:hAnsi="Times New Roman" w:cs="Times New Roman"/>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F36FD"/>
    <w:multiLevelType w:val="hybridMultilevel"/>
    <w:tmpl w:val="B5F4DF28"/>
    <w:lvl w:ilvl="0" w:tplc="DBAE38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79225614"/>
    <w:multiLevelType w:val="hybridMultilevel"/>
    <w:tmpl w:val="97E01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6086D"/>
    <w:rsid w:val="0098363E"/>
    <w:rsid w:val="00AD093D"/>
    <w:rsid w:val="00B54882"/>
    <w:rsid w:val="00C73573"/>
    <w:rsid w:val="00EA483A"/>
    <w:rsid w:val="00EE4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39"/>
    <w:rsid w:val="00EE458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2025-10-02T07:19:00Z</cp:lastPrinted>
  <dcterms:created xsi:type="dcterms:W3CDTF">2025-10-02T07:22:00Z</dcterms:created>
  <dcterms:modified xsi:type="dcterms:W3CDTF">2025-10-02T07:22:00Z</dcterms:modified>
</cp:coreProperties>
</file>