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103D06F0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CA2386">
        <w:rPr>
          <w:rFonts w:ascii="Times New Roman" w:hAnsi="Times New Roman"/>
          <w:sz w:val="28"/>
          <w:szCs w:val="28"/>
          <w:lang w:eastAsia="ru-RU"/>
        </w:rPr>
        <w:t>23.10.2025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CA2386">
        <w:rPr>
          <w:rFonts w:ascii="Times New Roman" w:hAnsi="Times New Roman"/>
          <w:sz w:val="28"/>
          <w:szCs w:val="28"/>
          <w:lang w:eastAsia="ru-RU"/>
        </w:rPr>
        <w:t>9939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CA2386" w:rsidRPr="00CA2386" w14:paraId="60746DC0" w14:textId="77777777" w:rsidTr="00CA2386">
        <w:trPr>
          <w:trHeight w:val="275"/>
        </w:trPr>
        <w:tc>
          <w:tcPr>
            <w:tcW w:w="4916" w:type="dxa"/>
            <w:hideMark/>
          </w:tcPr>
          <w:p w14:paraId="7C03186D" w14:textId="77777777" w:rsidR="00CA2386" w:rsidRPr="00CA2386" w:rsidRDefault="00CA2386" w:rsidP="00CA2386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CA2386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Об утверждении результатов</w:t>
            </w:r>
          </w:p>
          <w:p w14:paraId="1DCD1A3E" w14:textId="77777777" w:rsidR="00CA2386" w:rsidRPr="00CA2386" w:rsidRDefault="00CA2386" w:rsidP="00CA2386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CA2386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 xml:space="preserve">определения размеров долей в праве общей долевой собственности на земельный участок из земель сельскохозяйственного назначения, выраженных в </w:t>
            </w:r>
            <w:proofErr w:type="spellStart"/>
            <w:r w:rsidRPr="00CA2386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балло</w:t>
            </w:r>
            <w:proofErr w:type="spellEnd"/>
            <w:r w:rsidRPr="00CA2386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-гектарах, в виде простой правильной дроби</w:t>
            </w:r>
          </w:p>
        </w:tc>
      </w:tr>
    </w:tbl>
    <w:p w14:paraId="6DA3458D" w14:textId="77777777" w:rsidR="00CA2386" w:rsidRPr="00CA2386" w:rsidRDefault="00CA2386" w:rsidP="00CA238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2BB01428" w14:textId="77777777" w:rsidR="00CA2386" w:rsidRPr="00CA2386" w:rsidRDefault="00CA2386" w:rsidP="00CA23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23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В соответствии с п. 8, 9, 10, 11 ст. 19.1 Федерального закона от 24.07.2002 года № 101-ФЗ «Об обороте земель сельскохозяйственного назначения», Федеральным законом от 13.07.2015 года № 218-ФЗ «О государственной регистрации недвижимости»,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</w:t>
      </w:r>
      <w:proofErr w:type="spellStart"/>
      <w:r w:rsidRPr="00CA2386">
        <w:rPr>
          <w:rFonts w:ascii="Times New Roman" w:eastAsia="Calibri" w:hAnsi="Times New Roman" w:cs="Times New Roman"/>
          <w:sz w:val="28"/>
          <w:szCs w:val="28"/>
          <w:lang w:eastAsia="ru-RU"/>
        </w:rPr>
        <w:t>балло</w:t>
      </w:r>
      <w:proofErr w:type="spellEnd"/>
      <w:r w:rsidRPr="00CA23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-гектарах, в виде простой правильной дроби», ст. 2-1 областного закона Ленинградской области от 02.12.2005 №107-оз «Об отдельных вопросах оборота земель сельскохозяйственного назначения на территории Ленинградской области», </w:t>
      </w:r>
      <w:r w:rsidRPr="00CA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муниципального образования Гатчинский муниципальный округ </w:t>
      </w:r>
      <w:r w:rsidRPr="00CA23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Ленинградской области, </w:t>
      </w:r>
    </w:p>
    <w:p w14:paraId="1D020598" w14:textId="77777777" w:rsidR="00CA2386" w:rsidRPr="00CA2386" w:rsidRDefault="00CA2386" w:rsidP="00CA23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386">
        <w:rPr>
          <w:rFonts w:ascii="Times New Roman" w:eastAsia="Calibri" w:hAnsi="Times New Roman" w:cs="Times New Roman"/>
          <w:b/>
          <w:sz w:val="28"/>
          <w:szCs w:val="28"/>
        </w:rPr>
        <w:t>ПОСТАНОВЛЯЕТ</w:t>
      </w:r>
      <w:r w:rsidRPr="00CA238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19D617F" w14:textId="77777777" w:rsidR="00CA2386" w:rsidRPr="00CA2386" w:rsidRDefault="00CA2386" w:rsidP="00CA23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386">
        <w:rPr>
          <w:rFonts w:ascii="Times New Roman" w:eastAsia="Calibri" w:hAnsi="Times New Roman" w:cs="Times New Roman"/>
          <w:sz w:val="28"/>
          <w:szCs w:val="28"/>
        </w:rPr>
        <w:t xml:space="preserve">           1. Определить доли в праве общей долевой собственности выраженных в </w:t>
      </w:r>
      <w:proofErr w:type="spellStart"/>
      <w:r w:rsidRPr="00CA2386">
        <w:rPr>
          <w:rFonts w:ascii="Times New Roman" w:eastAsia="Calibri" w:hAnsi="Times New Roman" w:cs="Times New Roman"/>
          <w:sz w:val="28"/>
          <w:szCs w:val="28"/>
        </w:rPr>
        <w:t>балло</w:t>
      </w:r>
      <w:proofErr w:type="spellEnd"/>
      <w:r w:rsidRPr="00CA2386">
        <w:rPr>
          <w:rFonts w:ascii="Times New Roman" w:eastAsia="Calibri" w:hAnsi="Times New Roman" w:cs="Times New Roman"/>
          <w:sz w:val="28"/>
          <w:szCs w:val="28"/>
        </w:rPr>
        <w:t>-гектарах, в виде простой правильной дроби на следующие земельные участки:</w:t>
      </w:r>
      <w:r w:rsidRPr="00CA2386">
        <w:rPr>
          <w:rFonts w:ascii="Calibri" w:eastAsia="Calibri" w:hAnsi="Calibri" w:cs="Times New Roman"/>
        </w:rPr>
        <w:t xml:space="preserve"> </w:t>
      </w:r>
      <w:r w:rsidRPr="00CA2386">
        <w:rPr>
          <w:rFonts w:ascii="Times New Roman" w:eastAsia="Calibri" w:hAnsi="Times New Roman" w:cs="Times New Roman"/>
          <w:sz w:val="28"/>
          <w:szCs w:val="28"/>
        </w:rPr>
        <w:t>47:23:0000000:27; 47:23:0000000:34.</w:t>
      </w:r>
    </w:p>
    <w:p w14:paraId="3DB237B4" w14:textId="77777777" w:rsidR="00CA2386" w:rsidRPr="00CA2386" w:rsidRDefault="00CA2386" w:rsidP="00CA23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386">
        <w:rPr>
          <w:rFonts w:ascii="Times New Roman" w:eastAsia="Calibri" w:hAnsi="Times New Roman" w:cs="Times New Roman"/>
          <w:sz w:val="28"/>
          <w:szCs w:val="28"/>
        </w:rPr>
        <w:t xml:space="preserve">2. Утвердить результаты определения размеров долей в праве общей долевой собственности на земельные участи из земель сельскохозяйственного назначения, выраженных в </w:t>
      </w:r>
      <w:proofErr w:type="spellStart"/>
      <w:r w:rsidRPr="00CA2386">
        <w:rPr>
          <w:rFonts w:ascii="Times New Roman" w:eastAsia="Calibri" w:hAnsi="Times New Roman" w:cs="Times New Roman"/>
          <w:sz w:val="28"/>
          <w:szCs w:val="28"/>
        </w:rPr>
        <w:t>балло</w:t>
      </w:r>
      <w:proofErr w:type="spellEnd"/>
      <w:r w:rsidRPr="00CA2386">
        <w:rPr>
          <w:rFonts w:ascii="Times New Roman" w:eastAsia="Calibri" w:hAnsi="Times New Roman" w:cs="Times New Roman"/>
          <w:sz w:val="28"/>
          <w:szCs w:val="28"/>
        </w:rPr>
        <w:t>-гектарах, в виде простой правильной дроби, указанные в пункте 1 настоящего постановления согласно приложению 1 к настоящему постановлению.</w:t>
      </w:r>
    </w:p>
    <w:p w14:paraId="790FC3E3" w14:textId="77777777" w:rsidR="00CA2386" w:rsidRPr="00CA2386" w:rsidRDefault="00CA2386" w:rsidP="00CA23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23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В трехдневный срок с даты издания настоящего постановления опубликовать в газете «Официальный вестник» – приложение к газете «Гатчинская правда», разместить на официальном сайте Гатчинского </w:t>
      </w:r>
      <w:r w:rsidRPr="00CA23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округа в информационно-телекоммуникационной сети «Интернет».</w:t>
      </w:r>
    </w:p>
    <w:p w14:paraId="6CDAD0F3" w14:textId="77777777" w:rsidR="00CA2386" w:rsidRPr="00CA2386" w:rsidRDefault="00CA2386" w:rsidP="00CA2386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2386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4. По истечении тридцати дней с даты опубликования настоящего постановления внести изменения в сведения, содержащиеся в Едином государственном реестре недвижимости путем направления данного постановления в</w:t>
      </w:r>
      <w:r w:rsidRPr="00CA23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Федеральную службу государственной регистрации, кадастра и картографии (РОСРЕЕСТР) в лице Филиала ФГБУ «Федеральная кадастровая палата Федеральной службы государственной регистрации, кадастра и картографии» по Ленинградской области, в том числе с использованием единой системы межведомственного электронного взаимодействия.</w:t>
      </w:r>
    </w:p>
    <w:p w14:paraId="218EF34A" w14:textId="77777777" w:rsidR="00CA2386" w:rsidRPr="00CA2386" w:rsidRDefault="00CA2386" w:rsidP="00CA23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386">
        <w:rPr>
          <w:rFonts w:ascii="Calibri" w:eastAsia="Calibri" w:hAnsi="Calibri" w:cs="Times New Roman"/>
          <w:sz w:val="28"/>
          <w:szCs w:val="28"/>
          <w:lang w:eastAsia="ru-RU"/>
        </w:rPr>
        <w:t>5.</w:t>
      </w:r>
      <w:r w:rsidRPr="00CA2386">
        <w:rPr>
          <w:rFonts w:ascii="Times New Roman" w:eastAsia="Calibri" w:hAnsi="Times New Roman" w:cs="Times New Roman"/>
          <w:sz w:val="28"/>
          <w:szCs w:val="28"/>
        </w:rPr>
        <w:t xml:space="preserve"> Постановление администрации Гатчинского муниципального округа Ленинградской области от 03.10.2025 № 9133 «Об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назначения, выраженных в </w:t>
      </w:r>
      <w:proofErr w:type="spellStart"/>
      <w:r w:rsidRPr="00CA2386">
        <w:rPr>
          <w:rFonts w:ascii="Times New Roman" w:eastAsia="Calibri" w:hAnsi="Times New Roman" w:cs="Times New Roman"/>
          <w:sz w:val="28"/>
          <w:szCs w:val="28"/>
        </w:rPr>
        <w:t>балло</w:t>
      </w:r>
      <w:proofErr w:type="spellEnd"/>
      <w:r w:rsidRPr="00CA2386">
        <w:rPr>
          <w:rFonts w:ascii="Times New Roman" w:eastAsia="Calibri" w:hAnsi="Times New Roman" w:cs="Times New Roman"/>
          <w:sz w:val="28"/>
          <w:szCs w:val="28"/>
        </w:rPr>
        <w:t>-гектарах, в виде простой правильной дроби» считать утратившим силу.</w:t>
      </w:r>
    </w:p>
    <w:p w14:paraId="04181EDA" w14:textId="77777777" w:rsidR="00CA2386" w:rsidRPr="00CA2386" w:rsidRDefault="00CA2386" w:rsidP="00CA2386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  <w:r w:rsidRPr="00CA2386"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  <w:t xml:space="preserve">6. Контроль исполнения настоящего постановления возложить на заместителя главы администрации по имущественному комплексу                  С.М. </w:t>
      </w:r>
      <w:proofErr w:type="spellStart"/>
      <w:r w:rsidRPr="00CA2386"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  <w:t>Ковыляка</w:t>
      </w:r>
      <w:proofErr w:type="spellEnd"/>
      <w:r w:rsidRPr="00CA2386"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  <w:t>.</w:t>
      </w:r>
    </w:p>
    <w:p w14:paraId="2C6430D1" w14:textId="77777777" w:rsidR="00CA2386" w:rsidRPr="00CA2386" w:rsidRDefault="00CA2386" w:rsidP="00CA2386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</w:p>
    <w:p w14:paraId="1AB18E6E" w14:textId="77777777" w:rsidR="00CA2386" w:rsidRPr="00CA2386" w:rsidRDefault="00CA2386" w:rsidP="00CA238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8B1D6E6" w14:textId="77777777" w:rsidR="00CA2386" w:rsidRPr="00CA2386" w:rsidRDefault="00CA2386" w:rsidP="00CA238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2386">
        <w:rPr>
          <w:rFonts w:ascii="Times New Roman" w:eastAsia="Calibri" w:hAnsi="Times New Roman" w:cs="Times New Roman"/>
          <w:sz w:val="28"/>
          <w:szCs w:val="28"/>
          <w:lang w:eastAsia="ru-RU"/>
        </w:rPr>
        <w:t>Исполняющий обязанности главы</w:t>
      </w:r>
    </w:p>
    <w:p w14:paraId="498DED3A" w14:textId="77777777" w:rsidR="00CA2386" w:rsidRPr="00CA2386" w:rsidRDefault="00CA2386" w:rsidP="00CA238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2386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Гатчинского</w:t>
      </w:r>
    </w:p>
    <w:p w14:paraId="64D2A255" w14:textId="77777777" w:rsidR="00CA2386" w:rsidRPr="00CA2386" w:rsidRDefault="00CA2386" w:rsidP="00CA238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2386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округа,</w:t>
      </w:r>
    </w:p>
    <w:p w14:paraId="7FAA9607" w14:textId="77777777" w:rsidR="00CA2386" w:rsidRPr="00CA2386" w:rsidRDefault="00CA2386" w:rsidP="00CA238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2386"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14:paraId="4E4A941C" w14:textId="77777777" w:rsidR="00CA2386" w:rsidRPr="00CA2386" w:rsidRDefault="00CA2386" w:rsidP="00CA238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2386">
        <w:rPr>
          <w:rFonts w:ascii="Times New Roman" w:eastAsia="Calibri" w:hAnsi="Times New Roman" w:cs="Times New Roman"/>
          <w:sz w:val="28"/>
          <w:szCs w:val="28"/>
          <w:lang w:eastAsia="ru-RU"/>
        </w:rPr>
        <w:t>по финансовой политике и</w:t>
      </w:r>
    </w:p>
    <w:p w14:paraId="1E20E2E5" w14:textId="77777777" w:rsidR="00CA2386" w:rsidRPr="00CA2386" w:rsidRDefault="00CA2386" w:rsidP="00CA238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2386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муниципальному контролю</w:t>
      </w:r>
      <w:r w:rsidRPr="00CA238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                          И.В. Носков</w:t>
      </w:r>
    </w:p>
    <w:p w14:paraId="6EAD342B" w14:textId="77777777" w:rsidR="00CA2386" w:rsidRPr="00CA2386" w:rsidRDefault="00CA2386" w:rsidP="00CA238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5B752AE" w14:textId="77777777" w:rsidR="00CA2386" w:rsidRPr="00CA2386" w:rsidRDefault="00CA2386" w:rsidP="00CA238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4EB96D4" w14:textId="77777777" w:rsidR="00CA2386" w:rsidRPr="00CA2386" w:rsidRDefault="00CA2386" w:rsidP="00CA238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D063701" w14:textId="77777777" w:rsidR="00CA2386" w:rsidRPr="00CA2386" w:rsidRDefault="00CA2386" w:rsidP="00CA238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2790219" w14:textId="77777777" w:rsidR="00CA2386" w:rsidRPr="00CA2386" w:rsidRDefault="00CA2386" w:rsidP="00CA238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7523FAA" w14:textId="77777777" w:rsidR="00CA2386" w:rsidRPr="00CA2386" w:rsidRDefault="00CA2386" w:rsidP="00CA238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9613AA4" w14:textId="77777777" w:rsidR="00CA2386" w:rsidRPr="00CA2386" w:rsidRDefault="00CA2386" w:rsidP="00CA238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2139646" w14:textId="77777777" w:rsidR="00CA2386" w:rsidRPr="00CA2386" w:rsidRDefault="00CA2386" w:rsidP="00CA238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478B619" w14:textId="77777777" w:rsidR="00CA2386" w:rsidRPr="00CA2386" w:rsidRDefault="00CA2386" w:rsidP="00CA238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5EEBF8A" w14:textId="77777777" w:rsidR="00CA2386" w:rsidRPr="00CA2386" w:rsidRDefault="00CA2386" w:rsidP="00CA238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336F58A" w14:textId="77777777" w:rsidR="00CA2386" w:rsidRPr="00CA2386" w:rsidRDefault="00CA2386" w:rsidP="00CA238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E7671E5" w14:textId="77777777" w:rsidR="00CA2386" w:rsidRPr="00CA2386" w:rsidRDefault="00CA2386" w:rsidP="00CA238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0FC31F6" w14:textId="77777777" w:rsidR="00CA2386" w:rsidRPr="00CA2386" w:rsidRDefault="00CA2386" w:rsidP="00CA238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615870E" w14:textId="77777777" w:rsidR="00CA2386" w:rsidRPr="00CA2386" w:rsidRDefault="00CA2386" w:rsidP="00CA238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2EAF203" w14:textId="77777777" w:rsidR="00CA2386" w:rsidRPr="00CA2386" w:rsidRDefault="00CA2386" w:rsidP="00CA238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A533355" w14:textId="77777777" w:rsidR="00CA2386" w:rsidRPr="00CA2386" w:rsidRDefault="00CA2386" w:rsidP="00CA238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4E52056" w14:textId="77777777" w:rsidR="00CA2386" w:rsidRPr="00CA2386" w:rsidRDefault="00CA2386" w:rsidP="00CA238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CA2386">
        <w:rPr>
          <w:rFonts w:ascii="Times New Roman" w:eastAsia="Calibri" w:hAnsi="Times New Roman" w:cs="Times New Roman"/>
          <w:bCs/>
          <w:sz w:val="20"/>
          <w:szCs w:val="20"/>
        </w:rPr>
        <w:t>Аввакумов Александр Николаевич</w:t>
      </w:r>
    </w:p>
    <w:p w14:paraId="151688FE" w14:textId="77777777" w:rsidR="00CA2386" w:rsidRPr="00CA2386" w:rsidRDefault="00CA2386" w:rsidP="00CA23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1C923498" w14:textId="77777777" w:rsidR="00CA2386" w:rsidRPr="00CA2386" w:rsidRDefault="00CA2386" w:rsidP="00CA23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8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2FF8672A" w14:textId="77777777" w:rsidR="00CA2386" w:rsidRPr="00CA2386" w:rsidRDefault="00CA2386" w:rsidP="00CA23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8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округа</w:t>
      </w:r>
    </w:p>
    <w:p w14:paraId="679A75B8" w14:textId="77777777" w:rsidR="00CA2386" w:rsidRPr="00CA2386" w:rsidRDefault="00CA2386" w:rsidP="00CA23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</w:t>
      </w:r>
    </w:p>
    <w:p w14:paraId="2BA30E47" w14:textId="5D0D6075" w:rsidR="00CA2386" w:rsidRPr="00CA2386" w:rsidRDefault="00CA2386" w:rsidP="00CA23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23.10.2025 </w:t>
      </w:r>
      <w:r w:rsidRPr="00CA238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9939</w:t>
      </w:r>
      <w:r w:rsidRPr="00CA2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678BFE" w14:textId="77777777" w:rsidR="00CA2386" w:rsidRPr="00CA2386" w:rsidRDefault="00CA2386" w:rsidP="00CA23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724CB8" w14:textId="77777777" w:rsidR="00CA2386" w:rsidRPr="00CA2386" w:rsidRDefault="00CA2386" w:rsidP="00CA23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Гатчинского муниципального округа Ленинградской области определяет </w:t>
      </w:r>
      <w:r w:rsidRPr="00CA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размеры земельных долей, выраженные в </w:t>
      </w:r>
      <w:proofErr w:type="spellStart"/>
      <w:r w:rsidRPr="00CA238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</w:t>
      </w:r>
      <w:proofErr w:type="spellEnd"/>
      <w:r w:rsidRPr="00CA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-гектарах, в виде простой правильной дроби в соответствии с порядком, предусмотренным </w:t>
      </w:r>
      <w:r w:rsidRPr="00CA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</w:t>
      </w:r>
      <w:proofErr w:type="spellStart"/>
      <w:r w:rsidRPr="00CA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балло</w:t>
      </w:r>
      <w:proofErr w:type="spellEnd"/>
      <w:r w:rsidRPr="00CA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-гектарах, в виде простой правильной дроби» на</w:t>
      </w:r>
      <w:r w:rsidRPr="00CA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земельные участки: 47:23:0000000:27; 47:23:0000000:34 в</w:t>
      </w:r>
      <w:r w:rsidRPr="00CA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19.1 Федерального закона РФ от 24 июля 2002 г. № 101-ФЗ «Об обороте земель сельскохозяйственного назначения» </w:t>
      </w:r>
    </w:p>
    <w:p w14:paraId="2FF5E039" w14:textId="77777777" w:rsidR="00CA2386" w:rsidRPr="00CA2386" w:rsidRDefault="00CA2386" w:rsidP="00CA2386">
      <w:pPr>
        <w:shd w:val="clear" w:color="auto" w:fill="FFFFFF"/>
        <w:spacing w:before="210"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386">
        <w:rPr>
          <w:rFonts w:ascii="Times New Roman" w:eastAsia="Calibri" w:hAnsi="Times New Roman" w:cs="Times New Roman"/>
          <w:sz w:val="28"/>
          <w:szCs w:val="28"/>
        </w:rPr>
        <w:t xml:space="preserve">В целях определения в виде простой правильной дроби земельной доли, выраженной в </w:t>
      </w:r>
      <w:proofErr w:type="spellStart"/>
      <w:r w:rsidRPr="00CA2386">
        <w:rPr>
          <w:rFonts w:ascii="Times New Roman" w:eastAsia="Calibri" w:hAnsi="Times New Roman" w:cs="Times New Roman"/>
          <w:sz w:val="28"/>
          <w:szCs w:val="28"/>
        </w:rPr>
        <w:t>балло</w:t>
      </w:r>
      <w:proofErr w:type="spellEnd"/>
      <w:r w:rsidRPr="00CA2386">
        <w:rPr>
          <w:rFonts w:ascii="Times New Roman" w:eastAsia="Calibri" w:hAnsi="Times New Roman" w:cs="Times New Roman"/>
          <w:sz w:val="28"/>
          <w:szCs w:val="28"/>
        </w:rPr>
        <w:t>-гектарах, в отношении земельного участка из категории земель сельскохозяйственного назначения используется следующая формула:</w:t>
      </w:r>
    </w:p>
    <w:p w14:paraId="06A7B916" w14:textId="77777777" w:rsidR="00CA2386" w:rsidRPr="00CA2386" w:rsidRDefault="00CA2386" w:rsidP="00CA2386">
      <w:pPr>
        <w:shd w:val="clear" w:color="auto" w:fill="FFFFFF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743451" w14:textId="77777777" w:rsidR="00CA2386" w:rsidRPr="00CA2386" w:rsidRDefault="00CA2386" w:rsidP="00CA2386">
      <w:pPr>
        <w:shd w:val="clear" w:color="auto" w:fill="FFFFFF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386">
        <w:rPr>
          <w:rFonts w:ascii="Times New Roman" w:eastAsia="Calibri" w:hAnsi="Times New Roman" w:cs="Times New Roman"/>
          <w:sz w:val="28"/>
          <w:szCs w:val="28"/>
        </w:rPr>
        <w:t>Р(д) = Р(б) / P(s)</w:t>
      </w:r>
    </w:p>
    <w:p w14:paraId="6407F186" w14:textId="77777777" w:rsidR="00CA2386" w:rsidRPr="00CA2386" w:rsidRDefault="00CA2386" w:rsidP="00CA2386">
      <w:pPr>
        <w:shd w:val="clear" w:color="auto" w:fill="FFFFFF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C98350" w14:textId="77777777" w:rsidR="00CA2386" w:rsidRPr="00CA2386" w:rsidRDefault="00CA2386" w:rsidP="00CA2386">
      <w:pPr>
        <w:shd w:val="clear" w:color="auto" w:fill="FFFFFF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386">
        <w:rPr>
          <w:rFonts w:ascii="Times New Roman" w:eastAsia="Calibri" w:hAnsi="Times New Roman" w:cs="Times New Roman"/>
          <w:sz w:val="28"/>
          <w:szCs w:val="28"/>
        </w:rPr>
        <w:t>где:</w:t>
      </w:r>
    </w:p>
    <w:p w14:paraId="10BF618B" w14:textId="77777777" w:rsidR="00CA2386" w:rsidRPr="00CA2386" w:rsidRDefault="00CA2386" w:rsidP="00CA2386">
      <w:pPr>
        <w:shd w:val="clear" w:color="auto" w:fill="FFFFFF"/>
        <w:spacing w:before="210"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386">
        <w:rPr>
          <w:rFonts w:ascii="Times New Roman" w:eastAsia="Calibri" w:hAnsi="Times New Roman" w:cs="Times New Roman"/>
          <w:sz w:val="28"/>
          <w:szCs w:val="28"/>
        </w:rPr>
        <w:t>Р(д) - размер земельной доли в виде простой правильной дроби;</w:t>
      </w:r>
    </w:p>
    <w:p w14:paraId="190DBDEE" w14:textId="77777777" w:rsidR="00CA2386" w:rsidRPr="00CA2386" w:rsidRDefault="00CA2386" w:rsidP="00CA2386">
      <w:pPr>
        <w:shd w:val="clear" w:color="auto" w:fill="FFFFFF"/>
        <w:spacing w:before="210"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386">
        <w:rPr>
          <w:rFonts w:ascii="Times New Roman" w:eastAsia="Calibri" w:hAnsi="Times New Roman" w:cs="Times New Roman"/>
          <w:sz w:val="28"/>
          <w:szCs w:val="28"/>
        </w:rPr>
        <w:t xml:space="preserve">Р(б) - размер земельной доли, выраженной в </w:t>
      </w:r>
      <w:proofErr w:type="spellStart"/>
      <w:r w:rsidRPr="00CA2386">
        <w:rPr>
          <w:rFonts w:ascii="Times New Roman" w:eastAsia="Calibri" w:hAnsi="Times New Roman" w:cs="Times New Roman"/>
          <w:sz w:val="28"/>
          <w:szCs w:val="28"/>
        </w:rPr>
        <w:t>балло</w:t>
      </w:r>
      <w:proofErr w:type="spellEnd"/>
      <w:r w:rsidRPr="00CA2386">
        <w:rPr>
          <w:rFonts w:ascii="Times New Roman" w:eastAsia="Calibri" w:hAnsi="Times New Roman" w:cs="Times New Roman"/>
          <w:sz w:val="28"/>
          <w:szCs w:val="28"/>
        </w:rPr>
        <w:t>-гектарах, округленный до целого значения;</w:t>
      </w:r>
    </w:p>
    <w:p w14:paraId="3F3C2249" w14:textId="77777777" w:rsidR="00CA2386" w:rsidRPr="00CA2386" w:rsidRDefault="00CA2386" w:rsidP="00CA2386">
      <w:pPr>
        <w:shd w:val="clear" w:color="auto" w:fill="FFFFFF"/>
        <w:spacing w:before="210"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386">
        <w:rPr>
          <w:rFonts w:ascii="Times New Roman" w:eastAsia="Calibri" w:hAnsi="Times New Roman" w:cs="Times New Roman"/>
          <w:sz w:val="28"/>
          <w:szCs w:val="28"/>
        </w:rPr>
        <w:t xml:space="preserve">P(s) - показатель оценки качества сельскохозяйственных угодий приватизированного земельного участка, выраженный в </w:t>
      </w:r>
      <w:proofErr w:type="spellStart"/>
      <w:r w:rsidRPr="00CA2386">
        <w:rPr>
          <w:rFonts w:ascii="Times New Roman" w:eastAsia="Calibri" w:hAnsi="Times New Roman" w:cs="Times New Roman"/>
          <w:sz w:val="28"/>
          <w:szCs w:val="28"/>
        </w:rPr>
        <w:t>балло</w:t>
      </w:r>
      <w:proofErr w:type="spellEnd"/>
      <w:r w:rsidRPr="00CA2386">
        <w:rPr>
          <w:rFonts w:ascii="Times New Roman" w:eastAsia="Calibri" w:hAnsi="Times New Roman" w:cs="Times New Roman"/>
          <w:sz w:val="28"/>
          <w:szCs w:val="28"/>
        </w:rPr>
        <w:t>-гектарах, значение которого определяется по следующей формуле и округляется до целого значения:</w:t>
      </w:r>
    </w:p>
    <w:p w14:paraId="00FC27A9" w14:textId="77777777" w:rsidR="00CA2386" w:rsidRPr="00CA2386" w:rsidRDefault="00CA2386" w:rsidP="00CA2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8A2967" w14:textId="77777777" w:rsidR="00CA2386" w:rsidRPr="00CA2386" w:rsidRDefault="00CA2386" w:rsidP="00CA238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386">
        <w:rPr>
          <w:rFonts w:ascii="Times New Roman" w:eastAsia="Times New Roman" w:hAnsi="Times New Roman" w:cs="Times New Roman"/>
          <w:sz w:val="28"/>
          <w:szCs w:val="28"/>
          <w:lang w:eastAsia="ru-RU"/>
        </w:rPr>
        <w:t>P(s) = П x S</w:t>
      </w:r>
    </w:p>
    <w:p w14:paraId="2363384D" w14:textId="77777777" w:rsidR="00CA2386" w:rsidRPr="00CA2386" w:rsidRDefault="00CA2386" w:rsidP="00CA2386">
      <w:pPr>
        <w:shd w:val="clear" w:color="auto" w:fill="FFFFFF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386">
        <w:rPr>
          <w:rFonts w:ascii="Times New Roman" w:eastAsia="Calibri" w:hAnsi="Times New Roman" w:cs="Times New Roman"/>
          <w:sz w:val="28"/>
          <w:szCs w:val="28"/>
        </w:rPr>
        <w:t>где:</w:t>
      </w:r>
    </w:p>
    <w:p w14:paraId="3073A5C9" w14:textId="77777777" w:rsidR="00CA2386" w:rsidRPr="00CA2386" w:rsidRDefault="00CA2386" w:rsidP="00CA2386">
      <w:pPr>
        <w:shd w:val="clear" w:color="auto" w:fill="FFFFFF"/>
        <w:spacing w:before="210"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386">
        <w:rPr>
          <w:rFonts w:ascii="Times New Roman" w:eastAsia="Calibri" w:hAnsi="Times New Roman" w:cs="Times New Roman"/>
          <w:sz w:val="28"/>
          <w:szCs w:val="28"/>
        </w:rPr>
        <w:t xml:space="preserve">П - средний показатель оценки качества сельскохозяйственных угодий приватизированного земельного участка, в отношении которого осуществляется определение размера земельных долей, выраженных в </w:t>
      </w:r>
      <w:proofErr w:type="spellStart"/>
      <w:r w:rsidRPr="00CA2386">
        <w:rPr>
          <w:rFonts w:ascii="Times New Roman" w:eastAsia="Calibri" w:hAnsi="Times New Roman" w:cs="Times New Roman"/>
          <w:sz w:val="28"/>
          <w:szCs w:val="28"/>
        </w:rPr>
        <w:t>балло</w:t>
      </w:r>
      <w:proofErr w:type="spellEnd"/>
      <w:r w:rsidRPr="00CA2386">
        <w:rPr>
          <w:rFonts w:ascii="Times New Roman" w:eastAsia="Calibri" w:hAnsi="Times New Roman" w:cs="Times New Roman"/>
          <w:sz w:val="28"/>
          <w:szCs w:val="28"/>
        </w:rPr>
        <w:t>-гектарах и определенных на день принятия решения о приватизации земельного участка;</w:t>
      </w:r>
    </w:p>
    <w:p w14:paraId="5FABD241" w14:textId="77777777" w:rsidR="00CA2386" w:rsidRPr="00CA2386" w:rsidRDefault="00CA2386" w:rsidP="00CA2386">
      <w:pPr>
        <w:shd w:val="clear" w:color="auto" w:fill="FFFFFF"/>
        <w:spacing w:before="210"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386">
        <w:rPr>
          <w:rFonts w:ascii="Times New Roman" w:eastAsia="Calibri" w:hAnsi="Times New Roman" w:cs="Times New Roman"/>
          <w:sz w:val="28"/>
          <w:szCs w:val="28"/>
        </w:rPr>
        <w:t>S - площадь земельного участка (в гектарах).</w:t>
      </w:r>
    </w:p>
    <w:p w14:paraId="5DADF754" w14:textId="77777777" w:rsidR="00CA2386" w:rsidRPr="00CA2386" w:rsidRDefault="00CA2386" w:rsidP="00CA2386">
      <w:pPr>
        <w:spacing w:after="0"/>
        <w:rPr>
          <w:rFonts w:ascii="Calibri" w:eastAsia="Calibri" w:hAnsi="Calibri" w:cs="Times New Roman"/>
          <w:sz w:val="28"/>
          <w:szCs w:val="28"/>
        </w:rPr>
        <w:sectPr w:rsidR="00CA2386" w:rsidRPr="00CA2386">
          <w:pgSz w:w="11906" w:h="16838"/>
          <w:pgMar w:top="1134" w:right="850" w:bottom="1134" w:left="1701" w:header="142" w:footer="720" w:gutter="0"/>
          <w:cols w:space="720"/>
        </w:sectPr>
      </w:pPr>
    </w:p>
    <w:tbl>
      <w:tblPr>
        <w:tblpPr w:leftFromText="180" w:rightFromText="180" w:bottomFromText="160" w:vertAnchor="text" w:tblpY="1"/>
        <w:tblOverlap w:val="never"/>
        <w:tblW w:w="14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247"/>
        <w:gridCol w:w="5103"/>
        <w:gridCol w:w="1843"/>
        <w:gridCol w:w="2268"/>
      </w:tblGrid>
      <w:tr w:rsidR="00CA2386" w:rsidRPr="00CA2386" w14:paraId="1137C9E2" w14:textId="77777777" w:rsidTr="00CA238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4B0C" w14:textId="77777777" w:rsidR="00CA2386" w:rsidRPr="00CA2386" w:rsidRDefault="00CA2386" w:rsidP="00CA2386">
            <w:pPr>
              <w:spacing w:after="160" w:line="256" w:lineRule="auto"/>
              <w:ind w:right="-2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3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FD08" w14:textId="77777777" w:rsidR="00CA2386" w:rsidRPr="00CA2386" w:rsidRDefault="00CA2386" w:rsidP="00CA238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386">
              <w:rPr>
                <w:rFonts w:ascii="Times New Roman" w:eastAsia="Calibri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BE27" w14:textId="77777777" w:rsidR="00CA2386" w:rsidRPr="00CA2386" w:rsidRDefault="00CA2386" w:rsidP="00CA238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386">
              <w:rPr>
                <w:rFonts w:ascii="Times New Roman" w:eastAsia="Calibri" w:hAnsi="Times New Roman" w:cs="Times New Roman"/>
                <w:sz w:val="24"/>
                <w:szCs w:val="24"/>
              </w:rPr>
              <w:t>Номер и дата государственной регистрации права в Едином государственном реестре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9204" w14:textId="77777777" w:rsidR="00CA2386" w:rsidRPr="00CA2386" w:rsidRDefault="00CA2386" w:rsidP="00CA238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 земельной доли в </w:t>
            </w:r>
            <w:proofErr w:type="spellStart"/>
            <w:r w:rsidRPr="00CA2386">
              <w:rPr>
                <w:rFonts w:ascii="Times New Roman" w:eastAsia="Calibri" w:hAnsi="Times New Roman" w:cs="Times New Roman"/>
                <w:sz w:val="24"/>
                <w:szCs w:val="24"/>
              </w:rPr>
              <w:t>балло</w:t>
            </w:r>
            <w:proofErr w:type="spellEnd"/>
            <w:r w:rsidRPr="00CA2386">
              <w:rPr>
                <w:rFonts w:ascii="Times New Roman" w:eastAsia="Calibri" w:hAnsi="Times New Roman" w:cs="Times New Roman"/>
                <w:sz w:val="24"/>
                <w:szCs w:val="24"/>
              </w:rPr>
              <w:t>-гектарах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97F7" w14:textId="77777777" w:rsidR="00CA2386" w:rsidRPr="00CA2386" w:rsidRDefault="00CA2386" w:rsidP="00CA238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386">
              <w:rPr>
                <w:rFonts w:ascii="Times New Roman" w:eastAsia="Calibri" w:hAnsi="Times New Roman" w:cs="Times New Roman"/>
                <w:sz w:val="24"/>
                <w:szCs w:val="24"/>
              </w:rPr>
              <w:t>Размер земельной доли в виде простой правильной дроби</w:t>
            </w:r>
          </w:p>
        </w:tc>
      </w:tr>
      <w:tr w:rsidR="00CA2386" w:rsidRPr="00CA2386" w14:paraId="0E558DFF" w14:textId="77777777" w:rsidTr="00CA2386">
        <w:tc>
          <w:tcPr>
            <w:tcW w:w="14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8CFD" w14:textId="77777777" w:rsidR="00CA2386" w:rsidRPr="00CA2386" w:rsidRDefault="00CA2386" w:rsidP="00CA238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3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47:23:0000000:27</w:t>
            </w:r>
          </w:p>
        </w:tc>
      </w:tr>
      <w:tr w:rsidR="00CA2386" w:rsidRPr="00CA2386" w14:paraId="6EF6B9D2" w14:textId="77777777" w:rsidTr="00CA238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1913" w14:textId="77777777" w:rsidR="00CA2386" w:rsidRPr="00CA2386" w:rsidRDefault="00CA2386" w:rsidP="00CA238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3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B28A" w14:textId="77777777" w:rsidR="00CA2386" w:rsidRPr="00CA2386" w:rsidRDefault="00CA2386" w:rsidP="00CA238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образование Гатчинский муниципальный округ Ленинградской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1A4D" w14:textId="77777777" w:rsidR="00CA2386" w:rsidRPr="00CA2386" w:rsidRDefault="00CA2386" w:rsidP="00CA238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23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47:23:0000000:27-47/054/2025-17 от 22.09.2025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AEFF" w14:textId="77777777" w:rsidR="00CA2386" w:rsidRPr="00CA2386" w:rsidRDefault="00CA2386" w:rsidP="00CA238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386">
              <w:rPr>
                <w:rFonts w:ascii="Times New Roman" w:eastAsia="Calibri" w:hAnsi="Times New Roman" w:cs="Times New Roman"/>
                <w:sz w:val="24"/>
                <w:szCs w:val="24"/>
              </w:rPr>
              <w:t>2775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6139" w14:textId="77777777" w:rsidR="00CA2386" w:rsidRPr="00CA2386" w:rsidRDefault="00CA2386" w:rsidP="00CA238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386">
              <w:rPr>
                <w:rFonts w:ascii="Times New Roman" w:eastAsia="Calibri" w:hAnsi="Times New Roman" w:cs="Times New Roman"/>
                <w:sz w:val="24"/>
                <w:szCs w:val="24"/>
              </w:rPr>
              <w:t>2775/58136</w:t>
            </w:r>
          </w:p>
        </w:tc>
      </w:tr>
      <w:tr w:rsidR="00CA2386" w:rsidRPr="00CA2386" w14:paraId="5F4FC485" w14:textId="77777777" w:rsidTr="00CA2386">
        <w:trPr>
          <w:trHeight w:val="447"/>
        </w:trPr>
        <w:tc>
          <w:tcPr>
            <w:tcW w:w="14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9FA2" w14:textId="77777777" w:rsidR="00CA2386" w:rsidRPr="00CA2386" w:rsidRDefault="00CA2386" w:rsidP="00CA23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386">
              <w:rPr>
                <w:rFonts w:ascii="Times New Roman" w:eastAsia="Calibri" w:hAnsi="Times New Roman" w:cs="Times New Roman"/>
                <w:sz w:val="24"/>
                <w:szCs w:val="24"/>
              </w:rPr>
              <w:t>47:23:0000000:34</w:t>
            </w:r>
          </w:p>
        </w:tc>
      </w:tr>
      <w:tr w:rsidR="00CA2386" w:rsidRPr="00CA2386" w14:paraId="38DCD447" w14:textId="77777777" w:rsidTr="00CA2386">
        <w:trPr>
          <w:trHeight w:val="4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04C6" w14:textId="77777777" w:rsidR="00CA2386" w:rsidRPr="00CA2386" w:rsidRDefault="00CA2386" w:rsidP="00CA238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38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ED55" w14:textId="77777777" w:rsidR="00CA2386" w:rsidRPr="00CA2386" w:rsidRDefault="00CA2386" w:rsidP="00CA23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образование Гатчинский муниципальный округ Ленинградской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A1B5" w14:textId="77777777" w:rsidR="00CA2386" w:rsidRPr="00CA2386" w:rsidRDefault="00CA2386" w:rsidP="00CA2386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eastAsia="ru-RU"/>
              </w:rPr>
            </w:pPr>
            <w:r w:rsidRPr="00CA23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47:23:0000000:34-47/054/2025-45 от 13.08.2025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6FB3" w14:textId="77777777" w:rsidR="00CA2386" w:rsidRPr="00CA2386" w:rsidRDefault="00CA2386" w:rsidP="00CA23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386">
              <w:rPr>
                <w:rFonts w:ascii="Times New Roman" w:eastAsia="Calibri" w:hAnsi="Times New Roman" w:cs="Times New Roman"/>
                <w:sz w:val="24"/>
                <w:szCs w:val="24"/>
              </w:rPr>
              <w:t>3774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02CA" w14:textId="77777777" w:rsidR="00CA2386" w:rsidRPr="00CA2386" w:rsidRDefault="00CA2386" w:rsidP="00CA23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386">
              <w:rPr>
                <w:rFonts w:ascii="Times New Roman" w:eastAsia="Calibri" w:hAnsi="Times New Roman" w:cs="Times New Roman"/>
                <w:sz w:val="24"/>
                <w:szCs w:val="24"/>
              </w:rPr>
              <w:t>3774/420540</w:t>
            </w:r>
          </w:p>
        </w:tc>
      </w:tr>
    </w:tbl>
    <w:p w14:paraId="0AC879EB" w14:textId="77777777" w:rsidR="00CA2386" w:rsidRPr="00CA2386" w:rsidRDefault="00CA2386" w:rsidP="00CA238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7F9E2D8" w14:textId="77777777" w:rsidR="00CA2386" w:rsidRPr="00CA2386" w:rsidRDefault="00CA2386" w:rsidP="00CA238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8805454" w14:textId="77777777" w:rsidR="00CA2386" w:rsidRPr="00CA2386" w:rsidRDefault="00CA2386" w:rsidP="00CA2386">
      <w:pPr>
        <w:rPr>
          <w:rFonts w:ascii="Times New Roman" w:eastAsia="Calibri" w:hAnsi="Times New Roman" w:cs="Times New Roman"/>
          <w:sz w:val="20"/>
          <w:szCs w:val="20"/>
        </w:rPr>
      </w:pPr>
    </w:p>
    <w:p w14:paraId="4E300EE1" w14:textId="77777777" w:rsidR="00CA2386" w:rsidRPr="00CA2386" w:rsidRDefault="00CA2386" w:rsidP="00CA2386">
      <w:pPr>
        <w:rPr>
          <w:rFonts w:ascii="Times New Roman" w:eastAsia="Calibri" w:hAnsi="Times New Roman" w:cs="Times New Roman"/>
          <w:sz w:val="20"/>
          <w:szCs w:val="20"/>
        </w:rPr>
      </w:pPr>
    </w:p>
    <w:p w14:paraId="24B7AAF3" w14:textId="77777777" w:rsidR="00CA2386" w:rsidRPr="00CA2386" w:rsidRDefault="00CA2386" w:rsidP="00CA2386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  <w:sectPr w:rsidR="00CA2386" w:rsidRPr="00CA2386">
          <w:pgSz w:w="16838" w:h="11906" w:orient="landscape"/>
          <w:pgMar w:top="1701" w:right="1134" w:bottom="851" w:left="1134" w:header="709" w:footer="709" w:gutter="0"/>
          <w:cols w:space="720"/>
        </w:sectPr>
      </w:pPr>
    </w:p>
    <w:p w14:paraId="3526049E" w14:textId="77777777" w:rsidR="00CA2386" w:rsidRPr="00CA2386" w:rsidRDefault="00CA2386" w:rsidP="00CA238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DE7B16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7B5E6C"/>
    <w:rsid w:val="00883CA0"/>
    <w:rsid w:val="0096086D"/>
    <w:rsid w:val="0098363E"/>
    <w:rsid w:val="00AD093D"/>
    <w:rsid w:val="00C73573"/>
    <w:rsid w:val="00CA2386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CA23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851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2025-10-23T11:43:00Z</cp:lastPrinted>
  <dcterms:created xsi:type="dcterms:W3CDTF">2025-11-10T08:51:00Z</dcterms:created>
  <dcterms:modified xsi:type="dcterms:W3CDTF">2025-11-10T08:51:00Z</dcterms:modified>
</cp:coreProperties>
</file>