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D56E0" w14:textId="77777777" w:rsidR="008D197C" w:rsidRPr="008D197C" w:rsidRDefault="008D197C" w:rsidP="008D197C">
      <w:pPr>
        <w:jc w:val="center"/>
        <w:rPr>
          <w:rFonts w:ascii="Calibri" w:eastAsia="Calibri" w:hAnsi="Calibri" w:cs="Times New Roman"/>
          <w:sz w:val="28"/>
          <w:szCs w:val="28"/>
        </w:rPr>
      </w:pPr>
      <w:r w:rsidRPr="008D197C">
        <w:rPr>
          <w:rFonts w:ascii="Calibri" w:eastAsia="Calibri" w:hAnsi="Calibri" w:cs="Times New Roman"/>
          <w:b/>
          <w:noProof/>
          <w:lang w:eastAsia="ru-RU"/>
        </w:rPr>
        <w:drawing>
          <wp:inline distT="0" distB="0" distL="0" distR="0" wp14:anchorId="65E96DFD" wp14:editId="164347B3">
            <wp:extent cx="600075" cy="742950"/>
            <wp:effectExtent l="0" t="0" r="9525" b="0"/>
            <wp:docPr id="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8AB188" w14:textId="77777777" w:rsidR="008D197C" w:rsidRPr="008D197C" w:rsidRDefault="008D197C" w:rsidP="008D197C">
      <w:pPr>
        <w:jc w:val="center"/>
        <w:rPr>
          <w:rFonts w:ascii="Calibri" w:eastAsia="Calibri" w:hAnsi="Calibri" w:cs="Times New Roman"/>
          <w:sz w:val="2"/>
          <w:szCs w:val="2"/>
        </w:rPr>
      </w:pPr>
    </w:p>
    <w:p w14:paraId="3AC9864C" w14:textId="77777777" w:rsidR="008D197C" w:rsidRPr="008D197C" w:rsidRDefault="008D197C" w:rsidP="008D197C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 w:rsidRPr="008D197C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АДМИНИСТРАЦИЯ ГАТЧИНСКОГО МУНИЦИПАЛЬНОГО ОКРУГА</w:t>
      </w:r>
    </w:p>
    <w:p w14:paraId="6031EDEB" w14:textId="77777777" w:rsidR="008D197C" w:rsidRPr="008D197C" w:rsidRDefault="008D197C" w:rsidP="008D197C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  <w:r w:rsidRPr="008D197C"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  <w:t>ЛЕНИНГРАДСКОЙ ОБЛАСТИ</w:t>
      </w:r>
    </w:p>
    <w:p w14:paraId="7681482E" w14:textId="77777777" w:rsidR="008D197C" w:rsidRPr="008D197C" w:rsidRDefault="008D197C" w:rsidP="008D197C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16"/>
          <w:szCs w:val="16"/>
          <w:lang w:eastAsia="ru-RU" w:bidi="ru-RU"/>
        </w:rPr>
      </w:pPr>
    </w:p>
    <w:p w14:paraId="58BAF78F" w14:textId="77777777" w:rsidR="008D197C" w:rsidRPr="008D197C" w:rsidRDefault="008D197C" w:rsidP="008D197C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16"/>
          <w:szCs w:val="16"/>
          <w:lang w:eastAsia="ru-RU" w:bidi="ru-RU"/>
        </w:rPr>
      </w:pPr>
    </w:p>
    <w:p w14:paraId="17B803B1" w14:textId="77777777" w:rsidR="008D197C" w:rsidRPr="008D197C" w:rsidRDefault="008D197C" w:rsidP="008D197C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0" w:name="bookmark61"/>
      <w:r w:rsidRPr="008D197C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 w:bidi="ru-RU"/>
        </w:rPr>
        <w:t>П О С Т А Н О В Л Е Н И Е</w:t>
      </w:r>
      <w:bookmarkEnd w:id="0"/>
    </w:p>
    <w:p w14:paraId="09724F82" w14:textId="77777777" w:rsidR="008D197C" w:rsidRPr="008D197C" w:rsidRDefault="008D197C" w:rsidP="008D197C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Arial" w:hAnsi="Times New Roman" w:cs="Times New Roman"/>
          <w:b/>
          <w:bCs/>
          <w:color w:val="000000"/>
          <w:sz w:val="16"/>
          <w:szCs w:val="16"/>
          <w:lang w:eastAsia="ru-RU" w:bidi="ru-RU"/>
        </w:rPr>
      </w:pPr>
    </w:p>
    <w:p w14:paraId="0160D62B" w14:textId="77777777" w:rsidR="008D197C" w:rsidRPr="008D197C" w:rsidRDefault="008D197C" w:rsidP="008D197C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Arial" w:hAnsi="Times New Roman" w:cs="Times New Roman"/>
          <w:b/>
          <w:bCs/>
          <w:color w:val="000000"/>
          <w:sz w:val="16"/>
          <w:szCs w:val="16"/>
          <w:lang w:eastAsia="ru-RU" w:bidi="ru-RU"/>
        </w:rPr>
      </w:pPr>
    </w:p>
    <w:p w14:paraId="7B04DBFA" w14:textId="77777777" w:rsidR="008D197C" w:rsidRPr="008D197C" w:rsidRDefault="008D197C" w:rsidP="008D197C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Arial" w:hAnsi="Times New Roman" w:cs="Times New Roman"/>
          <w:b/>
          <w:bCs/>
          <w:sz w:val="16"/>
          <w:szCs w:val="16"/>
        </w:rPr>
      </w:pPr>
    </w:p>
    <w:p w14:paraId="0477F40C" w14:textId="77777777" w:rsidR="008D197C" w:rsidRPr="008D197C" w:rsidRDefault="008D197C" w:rsidP="008D197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8D197C">
        <w:rPr>
          <w:rFonts w:ascii="Times New Roman" w:eastAsia="Calibri" w:hAnsi="Times New Roman" w:cs="Times New Roman"/>
          <w:sz w:val="28"/>
          <w:szCs w:val="28"/>
          <w:lang w:eastAsia="ru-RU"/>
        </w:rPr>
        <w:t>от  02.10.2026</w:t>
      </w:r>
      <w:proofErr w:type="gramEnd"/>
      <w:r w:rsidRPr="008D19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</w:t>
      </w:r>
      <w:r w:rsidRPr="008D197C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D197C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D197C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D197C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№ 11678</w:t>
      </w:r>
    </w:p>
    <w:p w14:paraId="08DA1082" w14:textId="77777777" w:rsidR="008D197C" w:rsidRPr="008D197C" w:rsidRDefault="008D197C" w:rsidP="008D197C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color w:val="000000"/>
          <w:sz w:val="24"/>
          <w:szCs w:val="24"/>
          <w:lang w:eastAsia="ru-RU" w:bidi="ru-RU"/>
        </w:rPr>
      </w:pPr>
    </w:p>
    <w:tbl>
      <w:tblPr>
        <w:tblStyle w:val="1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3"/>
      </w:tblGrid>
      <w:tr w:rsidR="008D197C" w:rsidRPr="008D197C" w14:paraId="1D42F61C" w14:textId="77777777" w:rsidTr="008D197C">
        <w:trPr>
          <w:trHeight w:val="1384"/>
        </w:trPr>
        <w:tc>
          <w:tcPr>
            <w:tcW w:w="5893" w:type="dxa"/>
            <w:hideMark/>
          </w:tcPr>
          <w:p w14:paraId="30B7FBC8" w14:textId="77777777" w:rsidR="008D197C" w:rsidRPr="008D197C" w:rsidRDefault="008D197C" w:rsidP="008D197C">
            <w:pPr>
              <w:widowControl w:val="0"/>
              <w:tabs>
                <w:tab w:val="left" w:pos="3792"/>
                <w:tab w:val="left" w:pos="7550"/>
              </w:tabs>
              <w:spacing w:after="0" w:line="240" w:lineRule="auto"/>
              <w:jc w:val="both"/>
              <w:rPr>
                <w:rFonts w:ascii="Times New Roman" w:eastAsia="Arial" w:hAnsi="Times New Roman"/>
                <w:color w:val="000000"/>
                <w:sz w:val="24"/>
                <w:szCs w:val="24"/>
                <w:lang w:eastAsia="ru-RU" w:bidi="ru-RU"/>
              </w:rPr>
            </w:pPr>
            <w:r w:rsidRPr="008D197C">
              <w:rPr>
                <w:rFonts w:ascii="Times New Roman" w:eastAsia="Arial" w:hAnsi="Times New Roman"/>
                <w:color w:val="000000"/>
                <w:sz w:val="24"/>
                <w:szCs w:val="24"/>
                <w:lang w:eastAsia="ru-RU" w:bidi="ru-RU"/>
              </w:rPr>
              <w:t>О внесении изменений в постановление администрации Гатчинского муниципального округа от 17.03.2025 № 1967 «Об утверждении Порядка принятия решения о подготовке и реализации бюджетных инвестиций в объекты капитального строительства муниципальной собственности и</w:t>
            </w:r>
            <w:proofErr w:type="gramStart"/>
            <w:r w:rsidRPr="008D197C">
              <w:rPr>
                <w:rFonts w:ascii="Times New Roman" w:eastAsia="Arial" w:hAnsi="Times New Roman"/>
                <w:color w:val="000000"/>
                <w:sz w:val="24"/>
                <w:szCs w:val="24"/>
                <w:lang w:eastAsia="ru-RU" w:bidi="ru-RU"/>
              </w:rPr>
              <w:t xml:space="preserve">   (</w:t>
            </w:r>
            <w:proofErr w:type="gramEnd"/>
            <w:r w:rsidRPr="008D197C">
              <w:rPr>
                <w:rFonts w:ascii="Times New Roman" w:eastAsia="Arial" w:hAnsi="Times New Roman"/>
                <w:color w:val="000000"/>
                <w:sz w:val="24"/>
                <w:szCs w:val="24"/>
                <w:lang w:eastAsia="ru-RU" w:bidi="ru-RU"/>
              </w:rPr>
              <w:t>или) приобретение объектов недвижимого имущества в муниципальную собственность муниципального образования  Гатчинский муниципальный округ Ленинградской области»</w:t>
            </w:r>
          </w:p>
        </w:tc>
      </w:tr>
    </w:tbl>
    <w:p w14:paraId="2CE84A78" w14:textId="77777777" w:rsidR="008D197C" w:rsidRPr="008D197C" w:rsidRDefault="008D197C" w:rsidP="008D197C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</w:p>
    <w:p w14:paraId="667D9D35" w14:textId="77777777" w:rsidR="008D197C" w:rsidRPr="008D197C" w:rsidRDefault="008D197C" w:rsidP="008D197C">
      <w:pPr>
        <w:widowControl w:val="0"/>
        <w:tabs>
          <w:tab w:val="left" w:pos="3792"/>
          <w:tab w:val="left" w:pos="755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ru-RU"/>
        </w:rPr>
      </w:pPr>
      <w:r w:rsidRPr="008D197C">
        <w:rPr>
          <w:rFonts w:ascii="Times New Roman" w:eastAsia="Arial" w:hAnsi="Times New Roman" w:cs="Times New Roman"/>
          <w:sz w:val="28"/>
          <w:szCs w:val="28"/>
          <w:lang w:bidi="ru-RU"/>
        </w:rPr>
        <w:t xml:space="preserve">В соответствии со статьей 79 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8D197C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8D197C">
        <w:rPr>
          <w:rFonts w:ascii="Times New Roman" w:eastAsia="Arial" w:hAnsi="Times New Roman" w:cs="Times New Roman"/>
          <w:sz w:val="28"/>
          <w:szCs w:val="28"/>
          <w:lang w:bidi="ru-RU"/>
        </w:rPr>
        <w:t>руководствуясь постановлением администрации Гатчинского муниципального округа  от 05.02.2025  № 596 «Об утверждении  Порядка  осуществления бюджетных инвестиций в форме  капитальных вложений и предоставление субсидий  на осуществление капитальных вложений в объекты муниципальной собственности муниципального образования Гатчинский муниципальный округ  Ленинградской области», руководствуясь Уставом муниципального образования Гатчинский муниципальный округ Ленинградской области,</w:t>
      </w:r>
    </w:p>
    <w:p w14:paraId="7C04DC42" w14:textId="77777777" w:rsidR="008D197C" w:rsidRPr="008D197C" w:rsidRDefault="008D197C" w:rsidP="008D197C">
      <w:pPr>
        <w:widowControl w:val="0"/>
        <w:tabs>
          <w:tab w:val="left" w:pos="3792"/>
          <w:tab w:val="left" w:pos="7550"/>
        </w:tabs>
        <w:spacing w:after="0" w:line="240" w:lineRule="auto"/>
        <w:jc w:val="both"/>
        <w:rPr>
          <w:rFonts w:ascii="Times New Roman" w:eastAsia="Arial" w:hAnsi="Times New Roman" w:cs="Times New Roman"/>
          <w:b/>
          <w:sz w:val="28"/>
          <w:szCs w:val="28"/>
          <w:lang w:bidi="ru-RU"/>
        </w:rPr>
      </w:pPr>
      <w:r w:rsidRPr="008D197C">
        <w:rPr>
          <w:rFonts w:ascii="Times New Roman" w:eastAsia="Arial" w:hAnsi="Times New Roman" w:cs="Times New Roman"/>
          <w:b/>
          <w:sz w:val="28"/>
          <w:szCs w:val="28"/>
          <w:lang w:bidi="ru-RU"/>
        </w:rPr>
        <w:t>ПОСТАНОВЛЯЕТ:</w:t>
      </w:r>
    </w:p>
    <w:p w14:paraId="6182C04B" w14:textId="77777777" w:rsidR="008D197C" w:rsidRPr="008D197C" w:rsidRDefault="008D197C" w:rsidP="008D197C">
      <w:pPr>
        <w:widowControl w:val="0"/>
        <w:tabs>
          <w:tab w:val="left" w:pos="3792"/>
          <w:tab w:val="left" w:pos="755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ru-RU"/>
        </w:rPr>
      </w:pPr>
      <w:r w:rsidRPr="008D197C">
        <w:rPr>
          <w:rFonts w:ascii="Times New Roman" w:eastAsia="Arial" w:hAnsi="Times New Roman" w:cs="Times New Roman"/>
          <w:sz w:val="28"/>
          <w:szCs w:val="28"/>
          <w:lang w:bidi="ru-RU"/>
        </w:rPr>
        <w:t>1. Внести в постановление администрации Гатчинского муниципального округа от 17.03.2025 № 1967 «Об утверждении Порядка принятия решения о подготовке и реализации бюджетных инвестиций в объекты капитального строительства муниципальной собственности и (или) приобретение объектов недвижимого имущества в муниципальную собственность муниципального образования Гатчинский муниципальный округ Ленинградской области» следующие изменения:</w:t>
      </w:r>
    </w:p>
    <w:p w14:paraId="7017E1DF" w14:textId="77777777" w:rsidR="008D197C" w:rsidRPr="008D197C" w:rsidRDefault="008D197C" w:rsidP="008D197C">
      <w:pPr>
        <w:widowControl w:val="0"/>
        <w:tabs>
          <w:tab w:val="left" w:pos="3792"/>
          <w:tab w:val="left" w:pos="755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ru-RU"/>
        </w:rPr>
      </w:pPr>
      <w:r w:rsidRPr="008D197C">
        <w:rPr>
          <w:rFonts w:ascii="Times New Roman" w:eastAsia="Arial" w:hAnsi="Times New Roman" w:cs="Times New Roman"/>
          <w:sz w:val="28"/>
          <w:szCs w:val="28"/>
          <w:lang w:bidi="ru-RU"/>
        </w:rPr>
        <w:t>1.1. преамбулу постановления изложить в следующей редакции:</w:t>
      </w:r>
    </w:p>
    <w:p w14:paraId="5F41260A" w14:textId="77777777" w:rsidR="008D197C" w:rsidRPr="008D197C" w:rsidRDefault="008D197C" w:rsidP="008D197C">
      <w:pPr>
        <w:widowControl w:val="0"/>
        <w:tabs>
          <w:tab w:val="left" w:pos="3792"/>
          <w:tab w:val="left" w:pos="755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ru-RU"/>
        </w:rPr>
      </w:pPr>
      <w:r w:rsidRPr="008D197C">
        <w:rPr>
          <w:rFonts w:ascii="Times New Roman" w:eastAsia="Arial" w:hAnsi="Times New Roman" w:cs="Times New Roman"/>
          <w:sz w:val="28"/>
          <w:szCs w:val="28"/>
          <w:lang w:bidi="ru-RU"/>
        </w:rPr>
        <w:t>«В соответствии со статьей 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</w:t>
      </w:r>
      <w:r w:rsidRPr="008D197C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D197C">
        <w:rPr>
          <w:rFonts w:ascii="Times New Roman" w:eastAsia="Arial" w:hAnsi="Times New Roman" w:cs="Times New Roman"/>
          <w:color w:val="000000"/>
          <w:sz w:val="28"/>
          <w:szCs w:val="28"/>
          <w:shd w:val="clear" w:color="auto" w:fill="FFFFFF"/>
        </w:rPr>
        <w:lastRenderedPageBreak/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8D197C">
        <w:rPr>
          <w:rFonts w:ascii="Times New Roman" w:eastAsia="Arial" w:hAnsi="Times New Roman" w:cs="Times New Roman"/>
          <w:sz w:val="28"/>
          <w:szCs w:val="28"/>
          <w:lang w:bidi="ru-RU"/>
        </w:rPr>
        <w:t xml:space="preserve"> руководствуясь постановлением администрации Гатчинского муниципального округа  от 05.02.2025  № 596 «Об утверждении  Порядка  осуществления бюджетных инвестиций в форме  капитальных вложений и предоставление субсидий  на осуществление капитальных вложений в объекты муниципальной собственности муниципального образования Гатчинский муниципальный округ  Ленинградской области», руководствуясь Уставом муниципального образования Гатчинский муниципальный округ Ленинградской области,»;</w:t>
      </w:r>
    </w:p>
    <w:p w14:paraId="615D3B8D" w14:textId="77777777" w:rsidR="008D197C" w:rsidRPr="008D197C" w:rsidRDefault="008D197C" w:rsidP="008D197C">
      <w:pPr>
        <w:widowControl w:val="0"/>
        <w:tabs>
          <w:tab w:val="left" w:pos="3792"/>
          <w:tab w:val="left" w:pos="755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ru-RU"/>
        </w:rPr>
      </w:pPr>
      <w:r w:rsidRPr="008D197C">
        <w:rPr>
          <w:rFonts w:ascii="Times New Roman" w:eastAsia="Arial" w:hAnsi="Times New Roman" w:cs="Times New Roman"/>
          <w:sz w:val="28"/>
          <w:szCs w:val="28"/>
          <w:lang w:bidi="ru-RU"/>
        </w:rPr>
        <w:t>1.2. пункт 7 приложения к постановлению изложить в новой редакции:</w:t>
      </w:r>
    </w:p>
    <w:p w14:paraId="50C27BF8" w14:textId="77777777" w:rsidR="008D197C" w:rsidRPr="008D197C" w:rsidRDefault="008D197C" w:rsidP="008D197C">
      <w:pPr>
        <w:widowControl w:val="0"/>
        <w:tabs>
          <w:tab w:val="left" w:pos="3792"/>
          <w:tab w:val="left" w:pos="755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ru-RU"/>
        </w:rPr>
      </w:pPr>
      <w:r w:rsidRPr="008D197C">
        <w:rPr>
          <w:rFonts w:ascii="Times New Roman" w:eastAsia="Arial" w:hAnsi="Times New Roman" w:cs="Times New Roman"/>
          <w:sz w:val="28"/>
          <w:szCs w:val="28"/>
          <w:lang w:bidi="ru-RU"/>
        </w:rPr>
        <w:t xml:space="preserve">«7. </w:t>
      </w:r>
      <w:r w:rsidRPr="008D197C">
        <w:rPr>
          <w:rFonts w:ascii="Times New Roman" w:eastAsia="Arial" w:hAnsi="Times New Roman" w:cs="Times New Roman"/>
          <w:sz w:val="28"/>
          <w:szCs w:val="28"/>
        </w:rPr>
        <w:t xml:space="preserve">В случаях, если реализация бюджетных инвестиций осуществляется в объекты муниципальной собственности стоимостью до 50 миллионов рублей, то решением о подготовке и реализации бюджетных инвестиций в форме капитальных вложений в объекты муниципальной собственности муниципального образования </w:t>
      </w:r>
      <w:r w:rsidRPr="008D197C">
        <w:rPr>
          <w:rFonts w:ascii="Times New Roman" w:eastAsia="Arial" w:hAnsi="Times New Roman" w:cs="Times New Roman"/>
          <w:sz w:val="28"/>
          <w:szCs w:val="28"/>
          <w:lang w:bidi="ru-RU"/>
        </w:rPr>
        <w:t>Гатчинский муниципальный округ может являться муниципальный   правовой акт администрации муниципального образования Гатчинский муниципальный округ об утверждении муниципальных программ муниципального образования Гатчинский муниципальный округ, с соблюдением требований установленных  в п.5 настоящего Порядка».</w:t>
      </w:r>
    </w:p>
    <w:p w14:paraId="501ABA93" w14:textId="77777777" w:rsidR="008D197C" w:rsidRPr="008D197C" w:rsidRDefault="008D197C" w:rsidP="008D197C">
      <w:pPr>
        <w:widowControl w:val="0"/>
        <w:tabs>
          <w:tab w:val="left" w:pos="3792"/>
          <w:tab w:val="left" w:pos="755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ru-RU"/>
        </w:rPr>
      </w:pPr>
      <w:r w:rsidRPr="008D197C">
        <w:rPr>
          <w:rFonts w:ascii="Times New Roman" w:eastAsia="Arial" w:hAnsi="Times New Roman" w:cs="Times New Roman"/>
          <w:sz w:val="28"/>
          <w:szCs w:val="28"/>
          <w:lang w:bidi="ru-RU"/>
        </w:rPr>
        <w:t>2. Настоящее постановление вступает в силу со дня подписания и подлежит размещению на официальном сайте Гатчинского муниципального округа в информационно-телекоммуникационной сети «Интернет».</w:t>
      </w:r>
    </w:p>
    <w:p w14:paraId="2C747F4E" w14:textId="77777777" w:rsidR="008D197C" w:rsidRPr="008D197C" w:rsidRDefault="008D197C" w:rsidP="008D197C">
      <w:pPr>
        <w:widowControl w:val="0"/>
        <w:tabs>
          <w:tab w:val="left" w:pos="3792"/>
          <w:tab w:val="left" w:pos="7550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bidi="ru-RU"/>
        </w:rPr>
      </w:pPr>
      <w:r w:rsidRPr="008D197C">
        <w:rPr>
          <w:rFonts w:ascii="Times New Roman" w:eastAsia="Arial" w:hAnsi="Times New Roman" w:cs="Times New Roman"/>
          <w:sz w:val="28"/>
          <w:szCs w:val="28"/>
          <w:lang w:bidi="ru-RU"/>
        </w:rPr>
        <w:t>3. Контроль исполнения настоящего постановления возложить на заместителя главы администрации муниципального образования Гатчинский муниципальный округ по финансовой политике и муниципальному контролю.</w:t>
      </w:r>
    </w:p>
    <w:p w14:paraId="0C44AE61" w14:textId="77777777" w:rsidR="008D197C" w:rsidRPr="008D197C" w:rsidRDefault="008D197C" w:rsidP="008D197C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1E266F3" w14:textId="77777777" w:rsidR="008D197C" w:rsidRPr="008D197C" w:rsidRDefault="008D197C" w:rsidP="008D197C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5945C75" w14:textId="77777777" w:rsidR="008D197C" w:rsidRPr="008D197C" w:rsidRDefault="008D197C" w:rsidP="008D197C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D197C">
        <w:rPr>
          <w:rFonts w:ascii="Times New Roman" w:eastAsia="Calibri" w:hAnsi="Times New Roman" w:cs="Times New Roman"/>
          <w:color w:val="000000"/>
          <w:sz w:val="28"/>
          <w:szCs w:val="28"/>
        </w:rPr>
        <w:t>Глава администрации</w:t>
      </w:r>
    </w:p>
    <w:p w14:paraId="47ABC8B9" w14:textId="77777777" w:rsidR="008D197C" w:rsidRPr="008D197C" w:rsidRDefault="008D197C" w:rsidP="008D197C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8D197C">
        <w:rPr>
          <w:rFonts w:ascii="Times New Roman" w:eastAsia="Arial" w:hAnsi="Times New Roman" w:cs="Times New Roman"/>
          <w:color w:val="000000"/>
          <w:sz w:val="28"/>
          <w:szCs w:val="28"/>
        </w:rPr>
        <w:t xml:space="preserve">Гатчинского муниципального округа                                           Л.Н. </w:t>
      </w:r>
      <w:proofErr w:type="spellStart"/>
      <w:r w:rsidRPr="008D197C">
        <w:rPr>
          <w:rFonts w:ascii="Times New Roman" w:eastAsia="Arial" w:hAnsi="Times New Roman" w:cs="Times New Roman"/>
          <w:color w:val="000000"/>
          <w:sz w:val="28"/>
          <w:szCs w:val="28"/>
        </w:rPr>
        <w:t>Нещадим</w:t>
      </w:r>
      <w:proofErr w:type="spellEnd"/>
    </w:p>
    <w:p w14:paraId="24404158" w14:textId="77777777" w:rsidR="008D197C" w:rsidRPr="008D197C" w:rsidRDefault="008D197C" w:rsidP="008D197C">
      <w:pPr>
        <w:widowControl w:val="0"/>
        <w:tabs>
          <w:tab w:val="left" w:pos="3792"/>
          <w:tab w:val="left" w:pos="7550"/>
        </w:tabs>
        <w:spacing w:after="0" w:line="240" w:lineRule="auto"/>
        <w:rPr>
          <w:rFonts w:ascii="Times New Roman" w:eastAsia="Arial" w:hAnsi="Times New Roman" w:cs="Times New Roman"/>
          <w:sz w:val="28"/>
          <w:szCs w:val="28"/>
        </w:rPr>
      </w:pPr>
      <w:r w:rsidRPr="008D197C">
        <w:rPr>
          <w:rFonts w:ascii="Times New Roman" w:eastAsia="Arial" w:hAnsi="Times New Roman" w:cs="Times New Roman"/>
          <w:sz w:val="28"/>
          <w:szCs w:val="28"/>
        </w:rPr>
        <w:t xml:space="preserve"> </w:t>
      </w:r>
    </w:p>
    <w:p w14:paraId="5017822B" w14:textId="77777777" w:rsidR="008D197C" w:rsidRPr="008D197C" w:rsidRDefault="008D197C" w:rsidP="008D197C">
      <w:pPr>
        <w:widowControl w:val="0"/>
        <w:autoSpaceDE w:val="0"/>
        <w:autoSpaceDN w:val="0"/>
        <w:adjustRightInd w:val="0"/>
        <w:rPr>
          <w:rFonts w:ascii="Calibri" w:eastAsia="Calibri" w:hAnsi="Calibri" w:cs="Times New Roman"/>
        </w:rPr>
      </w:pPr>
    </w:p>
    <w:p w14:paraId="30E9841D" w14:textId="77777777" w:rsidR="008D197C" w:rsidRPr="008D197C" w:rsidRDefault="008D197C" w:rsidP="008D197C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097E13DF" w14:textId="77777777" w:rsidR="008D197C" w:rsidRPr="008D197C" w:rsidRDefault="008D197C" w:rsidP="008D197C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44CD027E" w14:textId="77777777" w:rsidR="008D197C" w:rsidRPr="008D197C" w:rsidRDefault="008D197C" w:rsidP="008D197C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07E56342" w14:textId="77777777" w:rsidR="008D197C" w:rsidRPr="008D197C" w:rsidRDefault="008D197C" w:rsidP="008D197C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061D9965" w14:textId="77777777" w:rsidR="008D197C" w:rsidRPr="008D197C" w:rsidRDefault="008D197C" w:rsidP="008D197C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389276EF" w14:textId="77777777" w:rsidR="008D197C" w:rsidRPr="008D197C" w:rsidRDefault="008D197C" w:rsidP="008D197C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bCs/>
          <w:sz w:val="24"/>
          <w:szCs w:val="24"/>
        </w:rPr>
      </w:pPr>
      <w:r w:rsidRPr="008D197C">
        <w:rPr>
          <w:rFonts w:ascii="Times New Roman" w:eastAsia="Calibri" w:hAnsi="Times New Roman" w:cs="Times New Roman"/>
          <w:bCs/>
          <w:sz w:val="20"/>
          <w:szCs w:val="20"/>
        </w:rPr>
        <w:t>Орехова Любовь Ивановна</w:t>
      </w:r>
      <w:r w:rsidRPr="008D197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15F61FA5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1E28CA58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1DE75DCC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50062E0E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1821ABDA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5ECA78B9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188649B2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72C5E822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2D676294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723D95EA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3FAD1D28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6F4457C7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2BE85BBD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0C14319D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7DC0003D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49D62ACE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38350A69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65DD355C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7254F4BE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403E138F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28813C94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00FDB543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201F875C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74989ADA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p w14:paraId="1D799F03" w14:textId="77777777" w:rsidR="00C73573" w:rsidRDefault="00C73573" w:rsidP="00C73573">
      <w:pPr>
        <w:pStyle w:val="1"/>
        <w:tabs>
          <w:tab w:val="left" w:pos="3792"/>
          <w:tab w:val="left" w:pos="7550"/>
        </w:tabs>
        <w:ind w:firstLine="0"/>
        <w:rPr>
          <w:rFonts w:ascii="Times New Roman" w:hAnsi="Times New Roman" w:cs="Times New Roman"/>
        </w:rPr>
      </w:pPr>
    </w:p>
    <w:sectPr w:rsidR="00C73573" w:rsidSect="0096086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93D"/>
    <w:rsid w:val="002C4D04"/>
    <w:rsid w:val="0037430D"/>
    <w:rsid w:val="00457F59"/>
    <w:rsid w:val="00791485"/>
    <w:rsid w:val="00883CA0"/>
    <w:rsid w:val="008D197C"/>
    <w:rsid w:val="0096086D"/>
    <w:rsid w:val="0098363E"/>
    <w:rsid w:val="00AD093D"/>
    <w:rsid w:val="00C73573"/>
    <w:rsid w:val="00EA4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C0337"/>
  <w15:chartTrackingRefBased/>
  <w15:docId w15:val="{8937EC54-7387-4F25-9A38-0901318A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57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573"/>
    <w:pPr>
      <w:ind w:left="720"/>
      <w:contextualSpacing/>
    </w:pPr>
  </w:style>
  <w:style w:type="table" w:styleId="a4">
    <w:name w:val="Table Grid"/>
    <w:basedOn w:val="a1"/>
    <w:uiPriority w:val="59"/>
    <w:rsid w:val="00C7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"/>
    <w:rsid w:val="00C73573"/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rsid w:val="00C73573"/>
    <w:pPr>
      <w:widowControl w:val="0"/>
      <w:spacing w:after="0" w:line="240" w:lineRule="auto"/>
      <w:ind w:firstLine="400"/>
    </w:pPr>
    <w:rPr>
      <w:rFonts w:ascii="Arial" w:eastAsia="Arial" w:hAnsi="Arial" w:cs="Arial"/>
    </w:rPr>
  </w:style>
  <w:style w:type="character" w:customStyle="1" w:styleId="2">
    <w:name w:val="Заголовок №2_"/>
    <w:basedOn w:val="a0"/>
    <w:link w:val="20"/>
    <w:rsid w:val="00C73573"/>
    <w:rPr>
      <w:rFonts w:ascii="Arial" w:eastAsia="Arial" w:hAnsi="Arial" w:cs="Arial"/>
      <w:b/>
      <w:bCs/>
    </w:rPr>
  </w:style>
  <w:style w:type="paragraph" w:customStyle="1" w:styleId="20">
    <w:name w:val="Заголовок №2"/>
    <w:basedOn w:val="a"/>
    <w:link w:val="2"/>
    <w:rsid w:val="00C73573"/>
    <w:pPr>
      <w:widowControl w:val="0"/>
      <w:spacing w:after="0" w:line="240" w:lineRule="auto"/>
      <w:ind w:firstLine="720"/>
      <w:outlineLvl w:val="1"/>
    </w:pPr>
    <w:rPr>
      <w:rFonts w:ascii="Arial" w:eastAsia="Arial" w:hAnsi="Arial" w:cs="Arial"/>
      <w:b/>
      <w:bCs/>
    </w:rPr>
  </w:style>
  <w:style w:type="table" w:customStyle="1" w:styleId="10">
    <w:name w:val="Сетка таблицы1"/>
    <w:basedOn w:val="a1"/>
    <w:next w:val="a4"/>
    <w:uiPriority w:val="59"/>
    <w:rsid w:val="008D197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2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3380</Characters>
  <Application>Microsoft Office Word</Application>
  <DocSecurity>0</DocSecurity>
  <Lines>28</Lines>
  <Paragraphs>7</Paragraphs>
  <ScaleCrop>false</ScaleCrop>
  <Company/>
  <LinksUpToDate>false</LinksUpToDate>
  <CharactersWithSpaces>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Парикова Анастасия Владимировна</dc:creator>
  <cp:keywords/>
  <dc:description/>
  <cp:lastModifiedBy>Волкова Юлия Андреевна</cp:lastModifiedBy>
  <cp:revision>2</cp:revision>
  <dcterms:created xsi:type="dcterms:W3CDTF">2026-10-13T12:54:00Z</dcterms:created>
  <dcterms:modified xsi:type="dcterms:W3CDTF">2026-10-13T12:54:00Z</dcterms:modified>
</cp:coreProperties>
</file>