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B54CC32" w14:textId="77777777" w:rsidR="0020041D" w:rsidRDefault="0020041D" w:rsidP="00EA483A">
      <w:pPr>
        <w:jc w:val="center"/>
        <w:rPr>
          <w:sz w:val="28"/>
          <w:szCs w:val="28"/>
        </w:rPr>
      </w:pP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Default="00EA483A" w:rsidP="00EA483A">
      <w:pPr>
        <w:pStyle w:val="1"/>
        <w:ind w:firstLine="0"/>
        <w:jc w:val="center"/>
        <w:rPr>
          <w:rFonts w:ascii="Times New Roman" w:hAnsi="Times New Roman" w:cs="Times New Roman"/>
          <w:color w:val="000000"/>
          <w:sz w:val="28"/>
          <w:szCs w:val="28"/>
          <w:lang w:eastAsia="ru-RU" w:bidi="ru-RU"/>
        </w:rPr>
      </w:pPr>
    </w:p>
    <w:p w14:paraId="4A2A021D" w14:textId="77777777" w:rsidR="0020041D" w:rsidRPr="00292C88" w:rsidRDefault="0020041D"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6F6218D6" w14:textId="77777777" w:rsidR="00996EEA" w:rsidRDefault="00996EEA" w:rsidP="00EA483A">
      <w:pPr>
        <w:pStyle w:val="20"/>
        <w:keepNext/>
        <w:keepLines/>
        <w:ind w:firstLine="0"/>
        <w:jc w:val="center"/>
        <w:rPr>
          <w:rFonts w:ascii="Times New Roman" w:hAnsi="Times New Roman" w:cs="Times New Roman"/>
          <w:color w:val="000000"/>
          <w:sz w:val="28"/>
          <w:szCs w:val="28"/>
          <w:lang w:eastAsia="ru-RU" w:bidi="ru-RU"/>
        </w:rPr>
      </w:pPr>
    </w:p>
    <w:p w14:paraId="6237C943" w14:textId="053E0542" w:rsidR="00911E8D" w:rsidRPr="00911E8D" w:rsidRDefault="00911E8D" w:rsidP="00911E8D">
      <w:proofErr w:type="gramStart"/>
      <w:r w:rsidRPr="009366EF">
        <w:rPr>
          <w:rFonts w:ascii="Times New Roman" w:hAnsi="Times New Roman" w:cs="Times New Roman"/>
        </w:rPr>
        <w:t xml:space="preserve">от </w:t>
      </w:r>
      <w:r w:rsidR="00996EEA">
        <w:rPr>
          <w:rFonts w:ascii="Times New Roman" w:hAnsi="Times New Roman" w:cs="Times New Roman"/>
        </w:rPr>
        <w:t xml:space="preserve"> 13</w:t>
      </w:r>
      <w:proofErr w:type="gramEnd"/>
      <w:r w:rsidR="00996EEA">
        <w:rPr>
          <w:rFonts w:ascii="Times New Roman" w:hAnsi="Times New Roman" w:cs="Times New Roman"/>
        </w:rPr>
        <w:t>.03.2026</w:t>
      </w:r>
      <w:r w:rsidRPr="003E72B9">
        <w:tab/>
      </w:r>
      <w:r w:rsidRPr="003E72B9">
        <w:tab/>
      </w:r>
      <w:r w:rsidRPr="003E72B9">
        <w:tab/>
      </w:r>
      <w:r w:rsidRPr="003E72B9">
        <w:tab/>
      </w:r>
      <w:r w:rsidRPr="003E72B9">
        <w:tab/>
      </w:r>
      <w:r w:rsidRPr="003E72B9">
        <w:tab/>
      </w:r>
      <w:r w:rsidRPr="003E72B9">
        <w:tab/>
      </w:r>
      <w:r w:rsidRPr="009366EF">
        <w:rPr>
          <w:rFonts w:ascii="Times New Roman" w:hAnsi="Times New Roman" w:cs="Times New Roman"/>
        </w:rPr>
        <w:t xml:space="preserve">             </w:t>
      </w:r>
      <w:r w:rsidR="00996EEA">
        <w:rPr>
          <w:rFonts w:ascii="Times New Roman" w:hAnsi="Times New Roman" w:cs="Times New Roman"/>
        </w:rPr>
        <w:t>№ 2202</w:t>
      </w:r>
      <w:r w:rsidR="00EA483A" w:rsidRPr="00583B5D">
        <w:rPr>
          <w:rFonts w:ascii="Times New Roman" w:hAnsi="Times New Roman"/>
          <w:sz w:val="28"/>
          <w:szCs w:val="28"/>
          <w:lang w:eastAsia="ru-RU"/>
        </w:rPr>
        <w:tab/>
      </w:r>
      <w:r w:rsidR="00EA483A" w:rsidRPr="00583B5D">
        <w:rPr>
          <w:rFonts w:ascii="Times New Roman" w:hAnsi="Times New Roman"/>
          <w:sz w:val="28"/>
          <w:szCs w:val="28"/>
          <w:lang w:eastAsia="ru-RU"/>
        </w:rPr>
        <w:tab/>
      </w:r>
      <w:r w:rsidR="00CE5714">
        <w:rPr>
          <w:rFonts w:ascii="Times New Roman" w:hAnsi="Times New Roman"/>
          <w:sz w:val="28"/>
          <w:szCs w:val="28"/>
          <w:lang w:eastAsia="ru-RU"/>
        </w:rPr>
        <w:tab/>
      </w:r>
      <w:r w:rsidR="00CE5714">
        <w:rPr>
          <w:rFonts w:ascii="Times New Roman" w:hAnsi="Times New Roman"/>
          <w:sz w:val="28"/>
          <w:szCs w:val="28"/>
          <w:lang w:eastAsia="ru-RU"/>
        </w:rPr>
        <w:tab/>
      </w:r>
      <w:r w:rsidR="00CE5714">
        <w:rPr>
          <w:rFonts w:ascii="Times New Roman" w:hAnsi="Times New Roman"/>
          <w:sz w:val="28"/>
          <w:szCs w:val="28"/>
          <w:lang w:eastAsia="ru-RU"/>
        </w:rPr>
        <w:tab/>
      </w:r>
      <w:r w:rsidR="00EA483A" w:rsidRPr="00583B5D">
        <w:rPr>
          <w:rFonts w:ascii="Times New Roman" w:hAnsi="Times New Roman"/>
          <w:sz w:val="28"/>
          <w:szCs w:val="28"/>
          <w:lang w:eastAsia="ru-RU"/>
        </w:rPr>
        <w:tab/>
      </w:r>
      <w:r w:rsidR="00EA483A" w:rsidRPr="00583B5D">
        <w:rPr>
          <w:rFonts w:ascii="Times New Roman" w:hAnsi="Times New Roman"/>
          <w:sz w:val="28"/>
          <w:szCs w:val="28"/>
          <w:lang w:eastAsia="ru-RU"/>
        </w:rPr>
        <w:tab/>
      </w:r>
      <w:r w:rsidR="00EA483A">
        <w:rPr>
          <w:rFonts w:ascii="Times New Roman" w:hAnsi="Times New Roman"/>
          <w:sz w:val="28"/>
          <w:szCs w:val="28"/>
          <w:lang w:eastAsia="ru-RU"/>
        </w:rPr>
        <w:tab/>
      </w:r>
    </w:p>
    <w:tbl>
      <w:tblPr>
        <w:tblStyle w:val="10"/>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941675" w:rsidRPr="00941675" w14:paraId="51296665" w14:textId="77777777" w:rsidTr="00700849">
        <w:trPr>
          <w:trHeight w:val="275"/>
        </w:trPr>
        <w:tc>
          <w:tcPr>
            <w:tcW w:w="9781" w:type="dxa"/>
          </w:tcPr>
          <w:p w14:paraId="76F91084" w14:textId="448C23F0" w:rsidR="00E214FD" w:rsidRPr="00E214FD" w:rsidRDefault="00E214FD" w:rsidP="00E214FD">
            <w:pPr>
              <w:pStyle w:val="1"/>
              <w:ind w:right="5528" w:firstLine="0"/>
              <w:contextualSpacing/>
              <w:jc w:val="both"/>
              <w:rPr>
                <w:rFonts w:ascii="Times New Roman" w:hAnsi="Times New Roman" w:cs="Times New Roman"/>
                <w:color w:val="000000"/>
                <w:sz w:val="24"/>
                <w:szCs w:val="24"/>
                <w:lang w:eastAsia="ru-RU" w:bidi="ru-RU"/>
              </w:rPr>
            </w:pPr>
            <w:r w:rsidRPr="00E214FD">
              <w:rPr>
                <w:rFonts w:ascii="Times New Roman" w:hAnsi="Times New Roman" w:cs="Times New Roman"/>
                <w:color w:val="000000"/>
                <w:sz w:val="24"/>
                <w:szCs w:val="24"/>
                <w:lang w:eastAsia="ru-RU" w:bidi="ru-RU"/>
              </w:rPr>
              <w:t>О создании подкомиссии по проведению на территории Гатчинского муниципального округа инвентаризации</w:t>
            </w:r>
            <w:r w:rsidR="003E4FC1">
              <w:rPr>
                <w:rFonts w:ascii="Times New Roman" w:hAnsi="Times New Roman" w:cs="Times New Roman"/>
                <w:color w:val="000000"/>
                <w:sz w:val="24"/>
                <w:szCs w:val="24"/>
                <w:lang w:eastAsia="ru-RU" w:bidi="ru-RU"/>
              </w:rPr>
              <w:t xml:space="preserve"> </w:t>
            </w:r>
            <w:r w:rsidRPr="00E214FD">
              <w:rPr>
                <w:rFonts w:ascii="Times New Roman" w:hAnsi="Times New Roman" w:cs="Times New Roman"/>
                <w:color w:val="000000"/>
                <w:sz w:val="24"/>
                <w:szCs w:val="24"/>
                <w:lang w:eastAsia="ru-RU" w:bidi="ru-RU"/>
              </w:rPr>
              <w:t>заглубленных помещений и сооружений подземного пространства, приспосабливаемых для укрытия населения</w:t>
            </w:r>
            <w:r>
              <w:rPr>
                <w:rFonts w:ascii="Times New Roman" w:hAnsi="Times New Roman" w:cs="Times New Roman"/>
                <w:color w:val="000000"/>
                <w:sz w:val="24"/>
                <w:szCs w:val="24"/>
                <w:lang w:eastAsia="ru-RU" w:bidi="ru-RU"/>
              </w:rPr>
              <w:t>.</w:t>
            </w:r>
          </w:p>
          <w:p w14:paraId="3D79C170" w14:textId="77777777" w:rsidR="00490D1B" w:rsidRPr="00490D1B" w:rsidRDefault="00490D1B" w:rsidP="00490D1B">
            <w:pPr>
              <w:pStyle w:val="1"/>
              <w:ind w:right="5527" w:firstLine="0"/>
              <w:contextualSpacing/>
              <w:jc w:val="both"/>
              <w:rPr>
                <w:rFonts w:ascii="Times New Roman" w:hAnsi="Times New Roman" w:cs="Times New Roman"/>
                <w:sz w:val="28"/>
                <w:szCs w:val="28"/>
              </w:rPr>
            </w:pPr>
          </w:p>
          <w:p w14:paraId="02FEB138" w14:textId="119D984F" w:rsidR="00490D1B" w:rsidRPr="00490D1B" w:rsidRDefault="00490D1B" w:rsidP="00490D1B">
            <w:pPr>
              <w:pStyle w:val="1"/>
              <w:ind w:firstLine="568"/>
              <w:contextualSpacing/>
              <w:jc w:val="both"/>
              <w:rPr>
                <w:rFonts w:ascii="Times New Roman" w:hAnsi="Times New Roman" w:cs="Times New Roman"/>
                <w:sz w:val="28"/>
                <w:szCs w:val="28"/>
              </w:rPr>
            </w:pPr>
            <w:r w:rsidRPr="00490D1B">
              <w:rPr>
                <w:rFonts w:ascii="Times New Roman" w:hAnsi="Times New Roman" w:cs="Times New Roman"/>
                <w:color w:val="000000"/>
                <w:sz w:val="28"/>
                <w:szCs w:val="28"/>
                <w:lang w:eastAsia="ru-RU" w:bidi="ru-RU"/>
              </w:rPr>
              <w:t>В соответствии с Постановлением губернатора Ленинградской области от 06.02.2026 № 10-пг «О проведении на территории Ленинградской области инвентаризации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и Методическими рекомендациями по проведению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(письмо МЧС России от 30 января 2025 года № 43-444-11) (далее - Рекомендации), в целях проведения на территории Гатчинского муниципального округа Ленинградской области инвентаризации и обследования технического состояния заглубленных помещений и сооружений подземного пространства, приспособляемых для укрытия населения, в том числе подвальных помещений частных домовладений при их учете в расчетах укрываемых, постановляю:</w:t>
            </w:r>
          </w:p>
          <w:p w14:paraId="7FE1686A" w14:textId="4F4B8F85" w:rsidR="00490D1B" w:rsidRPr="00490D1B" w:rsidRDefault="00490D1B" w:rsidP="00490D1B">
            <w:pPr>
              <w:pStyle w:val="1"/>
              <w:numPr>
                <w:ilvl w:val="0"/>
                <w:numId w:val="3"/>
              </w:numPr>
              <w:tabs>
                <w:tab w:val="left" w:pos="993"/>
              </w:tabs>
              <w:ind w:firstLine="568"/>
              <w:contextualSpacing/>
              <w:jc w:val="both"/>
              <w:rPr>
                <w:rFonts w:ascii="Times New Roman" w:hAnsi="Times New Roman" w:cs="Times New Roman"/>
                <w:sz w:val="28"/>
                <w:szCs w:val="28"/>
              </w:rPr>
            </w:pPr>
            <w:r w:rsidRPr="00490D1B">
              <w:rPr>
                <w:rFonts w:ascii="Times New Roman" w:hAnsi="Times New Roman" w:cs="Times New Roman"/>
                <w:color w:val="000000"/>
                <w:sz w:val="28"/>
                <w:szCs w:val="28"/>
                <w:lang w:eastAsia="ru-RU" w:bidi="ru-RU"/>
              </w:rPr>
              <w:t>Создать</w:t>
            </w:r>
            <w:r w:rsidR="008731EE">
              <w:rPr>
                <w:rFonts w:ascii="Times New Roman" w:hAnsi="Times New Roman" w:cs="Times New Roman"/>
                <w:color w:val="000000"/>
                <w:sz w:val="28"/>
                <w:szCs w:val="28"/>
                <w:lang w:eastAsia="ru-RU" w:bidi="ru-RU"/>
              </w:rPr>
              <w:t xml:space="preserve"> </w:t>
            </w:r>
            <w:r w:rsidR="008731EE" w:rsidRPr="00490D1B">
              <w:rPr>
                <w:rFonts w:ascii="Times New Roman" w:eastAsia="Times New Roman" w:hAnsi="Times New Roman"/>
                <w:color w:val="000000"/>
                <w:sz w:val="28"/>
                <w:szCs w:val="28"/>
                <w:lang w:eastAsia="ru-RU" w:bidi="ru-RU"/>
              </w:rPr>
              <w:t>подкомисси</w:t>
            </w:r>
            <w:r w:rsidR="008731EE">
              <w:rPr>
                <w:rFonts w:ascii="Times New Roman" w:eastAsia="Times New Roman" w:hAnsi="Times New Roman"/>
                <w:color w:val="000000"/>
                <w:sz w:val="28"/>
                <w:szCs w:val="28"/>
                <w:lang w:eastAsia="ru-RU" w:bidi="ru-RU"/>
              </w:rPr>
              <w:t>ю</w:t>
            </w:r>
            <w:r w:rsidR="008731EE" w:rsidRPr="00490D1B">
              <w:rPr>
                <w:rFonts w:ascii="Times New Roman" w:eastAsia="Times New Roman" w:hAnsi="Times New Roman"/>
                <w:color w:val="000000"/>
                <w:sz w:val="28"/>
                <w:szCs w:val="28"/>
                <w:lang w:eastAsia="ru-RU" w:bidi="ru-RU"/>
              </w:rPr>
              <w:t xml:space="preserve"> по проведению на территории </w:t>
            </w:r>
            <w:r w:rsidR="008731EE" w:rsidRPr="00490D1B">
              <w:rPr>
                <w:rFonts w:ascii="Times New Roman" w:eastAsia="Times New Roman" w:hAnsi="Times New Roman"/>
                <w:sz w:val="28"/>
                <w:szCs w:val="28"/>
              </w:rPr>
              <w:t xml:space="preserve">Гатчинского муниципального округа </w:t>
            </w:r>
            <w:r w:rsidR="008731EE" w:rsidRPr="00490D1B">
              <w:rPr>
                <w:rFonts w:ascii="Times New Roman" w:eastAsia="Times New Roman" w:hAnsi="Times New Roman"/>
                <w:color w:val="000000"/>
                <w:sz w:val="28"/>
                <w:szCs w:val="28"/>
                <w:lang w:eastAsia="ru-RU" w:bidi="ru-RU"/>
              </w:rPr>
              <w:t>Ленинградской области</w:t>
            </w:r>
            <w:r w:rsidR="008731EE" w:rsidRPr="00490D1B">
              <w:rPr>
                <w:rFonts w:ascii="Times New Roman" w:eastAsia="Times New Roman" w:hAnsi="Times New Roman"/>
                <w:sz w:val="28"/>
                <w:szCs w:val="28"/>
              </w:rPr>
              <w:t xml:space="preserve"> </w:t>
            </w:r>
            <w:r w:rsidR="008731EE" w:rsidRPr="00490D1B">
              <w:rPr>
                <w:rFonts w:ascii="Times New Roman" w:eastAsia="Times New Roman" w:hAnsi="Times New Roman"/>
                <w:color w:val="000000"/>
                <w:sz w:val="28"/>
                <w:szCs w:val="28"/>
                <w:lang w:eastAsia="ru-RU" w:bidi="ru-RU"/>
              </w:rPr>
              <w:t>инвентаризации состояния заглубленных</w:t>
            </w:r>
            <w:r w:rsidR="008731EE" w:rsidRPr="00490D1B">
              <w:rPr>
                <w:rFonts w:ascii="Times New Roman" w:eastAsia="Times New Roman" w:hAnsi="Times New Roman"/>
                <w:sz w:val="28"/>
                <w:szCs w:val="28"/>
              </w:rPr>
              <w:t xml:space="preserve"> </w:t>
            </w:r>
            <w:r w:rsidR="008731EE"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sidR="00824CE6">
              <w:rPr>
                <w:rFonts w:ascii="Times New Roman" w:hAnsi="Times New Roman" w:cs="Times New Roman"/>
                <w:color w:val="000000"/>
                <w:sz w:val="28"/>
                <w:szCs w:val="28"/>
                <w:lang w:eastAsia="ru-RU" w:bidi="ru-RU"/>
              </w:rPr>
              <w:t>.</w:t>
            </w:r>
          </w:p>
          <w:p w14:paraId="401910C1" w14:textId="20CDB949" w:rsidR="00064389" w:rsidRPr="00064389" w:rsidRDefault="00490D1B" w:rsidP="00490D1B">
            <w:pPr>
              <w:pStyle w:val="1"/>
              <w:numPr>
                <w:ilvl w:val="0"/>
                <w:numId w:val="3"/>
              </w:numPr>
              <w:ind w:firstLine="568"/>
              <w:contextualSpacing/>
              <w:jc w:val="both"/>
              <w:rPr>
                <w:rFonts w:ascii="Times New Roman" w:hAnsi="Times New Roman" w:cs="Times New Roman"/>
                <w:sz w:val="28"/>
                <w:szCs w:val="28"/>
              </w:rPr>
            </w:pPr>
            <w:r w:rsidRPr="00490D1B">
              <w:rPr>
                <w:rFonts w:ascii="Times New Roman" w:hAnsi="Times New Roman" w:cs="Times New Roman"/>
                <w:color w:val="000000"/>
                <w:sz w:val="28"/>
                <w:szCs w:val="28"/>
                <w:lang w:eastAsia="ru-RU" w:bidi="ru-RU"/>
              </w:rPr>
              <w:t xml:space="preserve">Утвердить Положение </w:t>
            </w:r>
            <w:r w:rsidR="008731EE">
              <w:rPr>
                <w:rFonts w:ascii="Times New Roman" w:hAnsi="Times New Roman" w:cs="Times New Roman"/>
                <w:color w:val="000000"/>
                <w:sz w:val="28"/>
                <w:szCs w:val="28"/>
                <w:lang w:eastAsia="ru-RU" w:bidi="ru-RU"/>
              </w:rPr>
              <w:t xml:space="preserve">о </w:t>
            </w:r>
            <w:r w:rsidR="008731EE" w:rsidRPr="00490D1B">
              <w:rPr>
                <w:rFonts w:ascii="Times New Roman" w:eastAsia="Times New Roman" w:hAnsi="Times New Roman"/>
                <w:color w:val="000000"/>
                <w:sz w:val="28"/>
                <w:szCs w:val="28"/>
                <w:lang w:eastAsia="ru-RU" w:bidi="ru-RU"/>
              </w:rPr>
              <w:t xml:space="preserve">подкомиссии по проведению на территории </w:t>
            </w:r>
            <w:r w:rsidR="008731EE" w:rsidRPr="00490D1B">
              <w:rPr>
                <w:rFonts w:ascii="Times New Roman" w:eastAsia="Times New Roman" w:hAnsi="Times New Roman"/>
                <w:sz w:val="28"/>
                <w:szCs w:val="28"/>
              </w:rPr>
              <w:t xml:space="preserve">Гатчинского муниципального округа </w:t>
            </w:r>
            <w:r w:rsidR="008731EE" w:rsidRPr="00490D1B">
              <w:rPr>
                <w:rFonts w:ascii="Times New Roman" w:eastAsia="Times New Roman" w:hAnsi="Times New Roman"/>
                <w:color w:val="000000"/>
                <w:sz w:val="28"/>
                <w:szCs w:val="28"/>
                <w:lang w:eastAsia="ru-RU" w:bidi="ru-RU"/>
              </w:rPr>
              <w:t>Ленинградской области</w:t>
            </w:r>
            <w:r w:rsidR="008731EE" w:rsidRPr="00490D1B">
              <w:rPr>
                <w:rFonts w:ascii="Times New Roman" w:eastAsia="Times New Roman" w:hAnsi="Times New Roman"/>
                <w:sz w:val="28"/>
                <w:szCs w:val="28"/>
              </w:rPr>
              <w:t xml:space="preserve"> </w:t>
            </w:r>
            <w:r w:rsidR="008731EE" w:rsidRPr="00490D1B">
              <w:rPr>
                <w:rFonts w:ascii="Times New Roman" w:eastAsia="Times New Roman" w:hAnsi="Times New Roman"/>
                <w:color w:val="000000"/>
                <w:sz w:val="28"/>
                <w:szCs w:val="28"/>
                <w:lang w:eastAsia="ru-RU" w:bidi="ru-RU"/>
              </w:rPr>
              <w:t>инвентаризации заглубленных</w:t>
            </w:r>
            <w:r w:rsidR="008731EE" w:rsidRPr="00490D1B">
              <w:rPr>
                <w:rFonts w:ascii="Times New Roman" w:eastAsia="Times New Roman" w:hAnsi="Times New Roman"/>
                <w:sz w:val="28"/>
                <w:szCs w:val="28"/>
              </w:rPr>
              <w:t xml:space="preserve"> </w:t>
            </w:r>
            <w:r w:rsidR="008731EE" w:rsidRPr="00490D1B">
              <w:rPr>
                <w:rFonts w:ascii="Times New Roman" w:eastAsia="Times New Roman" w:hAnsi="Times New Roman"/>
                <w:color w:val="000000"/>
                <w:sz w:val="28"/>
                <w:szCs w:val="28"/>
                <w:lang w:eastAsia="ru-RU" w:bidi="ru-RU"/>
              </w:rPr>
              <w:t xml:space="preserve">помещений и сооружений подземного пространства, приспособляемых для укрытия </w:t>
            </w:r>
            <w:r w:rsidRPr="00490D1B">
              <w:rPr>
                <w:rFonts w:ascii="Times New Roman" w:hAnsi="Times New Roman" w:cs="Times New Roman"/>
                <w:color w:val="000000"/>
                <w:sz w:val="28"/>
                <w:szCs w:val="28"/>
                <w:lang w:eastAsia="ru-RU" w:bidi="ru-RU"/>
              </w:rPr>
              <w:t>согласно приложени</w:t>
            </w:r>
            <w:r w:rsidR="00064389">
              <w:rPr>
                <w:rFonts w:ascii="Times New Roman" w:hAnsi="Times New Roman" w:cs="Times New Roman"/>
                <w:color w:val="000000"/>
                <w:sz w:val="28"/>
                <w:szCs w:val="28"/>
                <w:lang w:eastAsia="ru-RU" w:bidi="ru-RU"/>
              </w:rPr>
              <w:t>ю</w:t>
            </w:r>
            <w:r w:rsidRPr="00490D1B">
              <w:rPr>
                <w:rFonts w:ascii="Times New Roman" w:hAnsi="Times New Roman" w:cs="Times New Roman"/>
                <w:color w:val="000000"/>
                <w:sz w:val="28"/>
                <w:szCs w:val="28"/>
                <w:lang w:eastAsia="ru-RU" w:bidi="ru-RU"/>
              </w:rPr>
              <w:t xml:space="preserve"> 1.</w:t>
            </w:r>
          </w:p>
          <w:p w14:paraId="056F97C2" w14:textId="3847B292" w:rsidR="00490D1B" w:rsidRPr="00064389" w:rsidRDefault="00064389" w:rsidP="00490D1B">
            <w:pPr>
              <w:pStyle w:val="1"/>
              <w:numPr>
                <w:ilvl w:val="0"/>
                <w:numId w:val="3"/>
              </w:numPr>
              <w:ind w:firstLine="568"/>
              <w:contextualSpacing/>
              <w:jc w:val="both"/>
              <w:rPr>
                <w:rFonts w:ascii="Times New Roman" w:hAnsi="Times New Roman" w:cs="Times New Roman"/>
                <w:sz w:val="28"/>
                <w:szCs w:val="28"/>
              </w:rPr>
            </w:pPr>
            <w:r w:rsidRPr="00064389">
              <w:rPr>
                <w:rFonts w:ascii="Times New Roman" w:eastAsia="Times New Roman" w:hAnsi="Times New Roman"/>
                <w:sz w:val="28"/>
                <w:szCs w:val="28"/>
                <w:lang w:eastAsia="ru-RU"/>
              </w:rPr>
              <w:lastRenderedPageBreak/>
              <w:t xml:space="preserve">Утвердить состав </w:t>
            </w:r>
            <w:r w:rsidR="00E34B5C" w:rsidRPr="00E34B5C">
              <w:rPr>
                <w:rFonts w:ascii="Times New Roman" w:eastAsia="Times New Roman" w:hAnsi="Times New Roman"/>
                <w:sz w:val="28"/>
                <w:szCs w:val="28"/>
                <w:lang w:eastAsia="ru-RU" w:bidi="ru-RU"/>
              </w:rPr>
              <w:t>подкомиссии по проведению на территории Гатчинского муниципального округа инвентаризации заглубленных помещений и сооружений подземного пространства, приспосабливаемых для укрытия населения</w:t>
            </w:r>
            <w:r w:rsidR="00E34B5C">
              <w:rPr>
                <w:rFonts w:ascii="Times New Roman" w:eastAsia="Times New Roman" w:hAnsi="Times New Roman"/>
                <w:sz w:val="28"/>
                <w:szCs w:val="28"/>
                <w:lang w:eastAsia="ru-RU" w:bidi="ru-RU"/>
              </w:rPr>
              <w:t xml:space="preserve"> </w:t>
            </w:r>
            <w:r w:rsidRPr="00490D1B">
              <w:rPr>
                <w:rFonts w:ascii="Times New Roman" w:hAnsi="Times New Roman" w:cs="Times New Roman"/>
                <w:color w:val="000000"/>
                <w:sz w:val="28"/>
                <w:szCs w:val="28"/>
                <w:lang w:eastAsia="ru-RU" w:bidi="ru-RU"/>
              </w:rPr>
              <w:t>согласно приложени</w:t>
            </w:r>
            <w:r>
              <w:rPr>
                <w:rFonts w:ascii="Times New Roman" w:hAnsi="Times New Roman" w:cs="Times New Roman"/>
                <w:color w:val="000000"/>
                <w:sz w:val="28"/>
                <w:szCs w:val="28"/>
                <w:lang w:eastAsia="ru-RU" w:bidi="ru-RU"/>
              </w:rPr>
              <w:t>ю</w:t>
            </w:r>
            <w:r w:rsidRPr="00490D1B">
              <w:rPr>
                <w:rFonts w:ascii="Times New Roman" w:hAnsi="Times New Roman" w:cs="Times New Roman"/>
                <w:color w:val="000000"/>
                <w:sz w:val="28"/>
                <w:szCs w:val="28"/>
                <w:lang w:eastAsia="ru-RU" w:bidi="ru-RU"/>
              </w:rPr>
              <w:t xml:space="preserve"> </w:t>
            </w:r>
            <w:r>
              <w:rPr>
                <w:rFonts w:ascii="Times New Roman" w:hAnsi="Times New Roman" w:cs="Times New Roman"/>
                <w:color w:val="000000"/>
                <w:sz w:val="28"/>
                <w:szCs w:val="28"/>
                <w:lang w:eastAsia="ru-RU" w:bidi="ru-RU"/>
              </w:rPr>
              <w:t>2</w:t>
            </w:r>
            <w:r w:rsidRPr="00490D1B">
              <w:rPr>
                <w:rFonts w:ascii="Times New Roman" w:hAnsi="Times New Roman" w:cs="Times New Roman"/>
                <w:color w:val="000000"/>
                <w:sz w:val="28"/>
                <w:szCs w:val="28"/>
                <w:lang w:eastAsia="ru-RU" w:bidi="ru-RU"/>
              </w:rPr>
              <w:t>.</w:t>
            </w:r>
          </w:p>
          <w:p w14:paraId="251DB197" w14:textId="319A5718" w:rsidR="00490D1B" w:rsidRPr="00490D1B" w:rsidRDefault="00E34B5C" w:rsidP="00490D1B">
            <w:pPr>
              <w:pStyle w:val="1"/>
              <w:numPr>
                <w:ilvl w:val="0"/>
                <w:numId w:val="3"/>
              </w:numPr>
              <w:tabs>
                <w:tab w:val="left" w:pos="993"/>
              </w:tabs>
              <w:ind w:firstLine="568"/>
              <w:contextualSpacing/>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Членам </w:t>
            </w:r>
            <w:r w:rsidRPr="00E34B5C">
              <w:rPr>
                <w:rFonts w:ascii="Times New Roman" w:hAnsi="Times New Roman" w:cs="Times New Roman"/>
                <w:color w:val="000000"/>
                <w:sz w:val="28"/>
                <w:szCs w:val="28"/>
                <w:lang w:eastAsia="ru-RU" w:bidi="ru-RU"/>
              </w:rPr>
              <w:t>подкомиссии по проведению на территории Гатчинского муниципального округа инвентаризации заглубленных помещений и сооружений подземного пространства, приспосабливаемых для укрытия населения</w:t>
            </w:r>
            <w:r>
              <w:rPr>
                <w:rFonts w:ascii="Times New Roman" w:hAnsi="Times New Roman" w:cs="Times New Roman"/>
                <w:color w:val="000000"/>
                <w:sz w:val="28"/>
                <w:szCs w:val="28"/>
                <w:lang w:eastAsia="ru-RU" w:bidi="ru-RU"/>
              </w:rPr>
              <w:t xml:space="preserve"> о</w:t>
            </w:r>
            <w:r w:rsidR="00490D1B" w:rsidRPr="00490D1B">
              <w:rPr>
                <w:rFonts w:ascii="Times New Roman" w:hAnsi="Times New Roman" w:cs="Times New Roman"/>
                <w:color w:val="000000"/>
                <w:sz w:val="28"/>
                <w:szCs w:val="28"/>
                <w:lang w:eastAsia="ru-RU" w:bidi="ru-RU"/>
              </w:rPr>
              <w:t>беспечить проведение инвентаризации заглубленных помещений и сооружений подземного пространства (далее - ЗППП), находящихся на территории Гатчинского муниципального округа, приспосабливаемых для укрытия населения</w:t>
            </w:r>
            <w:r w:rsidR="008B23DA">
              <w:rPr>
                <w:rFonts w:ascii="Times New Roman" w:hAnsi="Times New Roman" w:cs="Times New Roman"/>
                <w:color w:val="000000"/>
                <w:sz w:val="28"/>
                <w:szCs w:val="28"/>
                <w:lang w:eastAsia="ru-RU" w:bidi="ru-RU"/>
              </w:rPr>
              <w:t xml:space="preserve"> </w:t>
            </w:r>
            <w:r w:rsidR="00490D1B" w:rsidRPr="00490D1B">
              <w:rPr>
                <w:rFonts w:ascii="Times New Roman" w:hAnsi="Times New Roman" w:cs="Times New Roman"/>
                <w:color w:val="000000"/>
                <w:sz w:val="28"/>
                <w:szCs w:val="28"/>
                <w:lang w:eastAsia="ru-RU" w:bidi="ru-RU"/>
              </w:rPr>
              <w:t>(далее - Объекты)</w:t>
            </w:r>
            <w:r w:rsidR="00064389">
              <w:rPr>
                <w:rFonts w:ascii="Times New Roman" w:hAnsi="Times New Roman" w:cs="Times New Roman"/>
                <w:color w:val="000000"/>
                <w:sz w:val="28"/>
                <w:szCs w:val="28"/>
                <w:lang w:eastAsia="ru-RU" w:bidi="ru-RU"/>
              </w:rPr>
              <w:t xml:space="preserve"> </w:t>
            </w:r>
            <w:r w:rsidR="00490D1B" w:rsidRPr="00490D1B">
              <w:rPr>
                <w:rFonts w:ascii="Times New Roman" w:hAnsi="Times New Roman" w:cs="Times New Roman"/>
                <w:color w:val="000000"/>
                <w:sz w:val="28"/>
                <w:szCs w:val="28"/>
                <w:lang w:eastAsia="ru-RU" w:bidi="ru-RU"/>
              </w:rPr>
              <w:t>в том числе</w:t>
            </w:r>
            <w:r>
              <w:rPr>
                <w:rFonts w:ascii="Times New Roman" w:hAnsi="Times New Roman" w:cs="Times New Roman"/>
                <w:color w:val="000000"/>
                <w:sz w:val="28"/>
                <w:szCs w:val="28"/>
                <w:lang w:eastAsia="ru-RU" w:bidi="ru-RU"/>
              </w:rPr>
              <w:t>.</w:t>
            </w:r>
          </w:p>
          <w:p w14:paraId="219B493F" w14:textId="097B6F18" w:rsidR="00490D1B" w:rsidRPr="00490D1B" w:rsidRDefault="00490D1B" w:rsidP="00490D1B">
            <w:pPr>
              <w:pStyle w:val="1"/>
              <w:numPr>
                <w:ilvl w:val="0"/>
                <w:numId w:val="3"/>
              </w:numPr>
              <w:ind w:firstLine="568"/>
              <w:contextualSpacing/>
              <w:jc w:val="both"/>
              <w:rPr>
                <w:rFonts w:ascii="Times New Roman" w:hAnsi="Times New Roman" w:cs="Times New Roman"/>
                <w:color w:val="000000" w:themeColor="text1"/>
                <w:sz w:val="28"/>
                <w:szCs w:val="28"/>
              </w:rPr>
            </w:pPr>
            <w:r w:rsidRPr="00490D1B">
              <w:rPr>
                <w:rFonts w:ascii="Times New Roman" w:hAnsi="Times New Roman" w:cs="Times New Roman"/>
                <w:sz w:val="28"/>
                <w:szCs w:val="28"/>
              </w:rPr>
              <w:t xml:space="preserve">Настоящее постановление вступает в силу со дня </w:t>
            </w:r>
            <w:r w:rsidR="00767355">
              <w:rPr>
                <w:rFonts w:ascii="Times New Roman" w:hAnsi="Times New Roman" w:cs="Times New Roman"/>
                <w:sz w:val="28"/>
                <w:szCs w:val="28"/>
              </w:rPr>
              <w:t xml:space="preserve">подписания и </w:t>
            </w:r>
            <w:r w:rsidRPr="00490D1B">
              <w:rPr>
                <w:rFonts w:ascii="Times New Roman" w:hAnsi="Times New Roman" w:cs="Times New Roman"/>
                <w:sz w:val="28"/>
                <w:szCs w:val="28"/>
              </w:rPr>
              <w:t>подлежит размещению на официальном сайте Гатчинского муниципального округа (</w:t>
            </w:r>
            <w:hyperlink r:id="rId6" w:history="1">
              <w:r w:rsidRPr="00543BB3">
                <w:rPr>
                  <w:rStyle w:val="a6"/>
                  <w:rFonts w:ascii="Times New Roman" w:hAnsi="Times New Roman" w:cs="Times New Roman"/>
                  <w:sz w:val="28"/>
                  <w:szCs w:val="28"/>
                  <w:lang w:val="en-US"/>
                </w:rPr>
                <w:t>http</w:t>
              </w:r>
              <w:r w:rsidRPr="00543BB3">
                <w:rPr>
                  <w:rStyle w:val="a6"/>
                  <w:rFonts w:ascii="Times New Roman" w:hAnsi="Times New Roman" w:cs="Times New Roman"/>
                  <w:sz w:val="28"/>
                  <w:szCs w:val="28"/>
                </w:rPr>
                <w:t>://</w:t>
              </w:r>
              <w:proofErr w:type="spellStart"/>
              <w:r w:rsidRPr="00543BB3">
                <w:rPr>
                  <w:rStyle w:val="a6"/>
                  <w:rFonts w:ascii="Times New Roman" w:hAnsi="Times New Roman" w:cs="Times New Roman"/>
                  <w:sz w:val="28"/>
                  <w:szCs w:val="28"/>
                  <w:lang w:val="en-US"/>
                </w:rPr>
                <w:t>gmlo</w:t>
              </w:r>
              <w:proofErr w:type="spellEnd"/>
              <w:r w:rsidRPr="00543BB3">
                <w:rPr>
                  <w:rStyle w:val="a6"/>
                  <w:rFonts w:ascii="Times New Roman" w:hAnsi="Times New Roman" w:cs="Times New Roman"/>
                  <w:sz w:val="28"/>
                  <w:szCs w:val="28"/>
                </w:rPr>
                <w:t>.</w:t>
              </w:r>
              <w:proofErr w:type="spellStart"/>
              <w:r w:rsidRPr="00543BB3">
                <w:rPr>
                  <w:rStyle w:val="a6"/>
                  <w:rFonts w:ascii="Times New Roman" w:hAnsi="Times New Roman" w:cs="Times New Roman"/>
                  <w:sz w:val="28"/>
                  <w:szCs w:val="28"/>
                  <w:lang w:val="en-US"/>
                </w:rPr>
                <w:t>ru</w:t>
              </w:r>
              <w:proofErr w:type="spellEnd"/>
            </w:hyperlink>
            <w:r w:rsidRPr="00490D1B">
              <w:rPr>
                <w:rFonts w:ascii="Times New Roman" w:hAnsi="Times New Roman" w:cs="Times New Roman"/>
                <w:sz w:val="28"/>
                <w:szCs w:val="28"/>
              </w:rPr>
              <w:t>).</w:t>
            </w:r>
          </w:p>
          <w:p w14:paraId="7C08C733" w14:textId="73459BA7" w:rsidR="00490D1B" w:rsidRPr="00490D1B" w:rsidRDefault="00490D1B" w:rsidP="00490D1B">
            <w:pPr>
              <w:pStyle w:val="1"/>
              <w:numPr>
                <w:ilvl w:val="0"/>
                <w:numId w:val="3"/>
              </w:numPr>
              <w:ind w:firstLine="568"/>
              <w:contextualSpacing/>
              <w:jc w:val="both"/>
              <w:rPr>
                <w:rFonts w:ascii="Times New Roman" w:hAnsi="Times New Roman" w:cs="Times New Roman"/>
                <w:color w:val="000000" w:themeColor="text1"/>
                <w:sz w:val="28"/>
                <w:szCs w:val="28"/>
              </w:rPr>
            </w:pPr>
            <w:r w:rsidRPr="00490D1B">
              <w:rPr>
                <w:rFonts w:ascii="Times New Roman" w:hAnsi="Times New Roman" w:cs="Times New Roman"/>
                <w:color w:val="000000"/>
                <w:sz w:val="28"/>
                <w:szCs w:val="28"/>
                <w:lang w:eastAsia="ru-RU" w:bidi="ru-RU"/>
              </w:rPr>
              <w:t xml:space="preserve">Контроль за исполнением постановления </w:t>
            </w:r>
            <w:r w:rsidR="00F714D6">
              <w:rPr>
                <w:rFonts w:ascii="Times New Roman" w:hAnsi="Times New Roman" w:cs="Times New Roman"/>
                <w:color w:val="000000"/>
                <w:sz w:val="28"/>
                <w:szCs w:val="28"/>
                <w:lang w:eastAsia="ru-RU" w:bidi="ru-RU"/>
              </w:rPr>
              <w:t>оставляю за собой.</w:t>
            </w:r>
          </w:p>
          <w:p w14:paraId="77CEDCD8" w14:textId="77777777" w:rsidR="00490D1B" w:rsidRPr="00490D1B" w:rsidRDefault="00490D1B" w:rsidP="00490D1B">
            <w:pPr>
              <w:pStyle w:val="1"/>
              <w:tabs>
                <w:tab w:val="left" w:pos="993"/>
              </w:tabs>
              <w:ind w:firstLine="0"/>
              <w:contextualSpacing/>
              <w:jc w:val="both"/>
              <w:rPr>
                <w:rFonts w:ascii="Times New Roman" w:hAnsi="Times New Roman" w:cs="Times New Roman"/>
                <w:color w:val="000000"/>
                <w:sz w:val="28"/>
                <w:szCs w:val="28"/>
                <w:lang w:eastAsia="ru-RU" w:bidi="ru-RU"/>
              </w:rPr>
            </w:pPr>
          </w:p>
          <w:p w14:paraId="55FB4B45" w14:textId="77777777" w:rsidR="00490D1B" w:rsidRPr="00490D1B" w:rsidRDefault="00490D1B" w:rsidP="00490D1B">
            <w:pPr>
              <w:pStyle w:val="1"/>
              <w:tabs>
                <w:tab w:val="left" w:pos="993"/>
              </w:tabs>
              <w:ind w:firstLine="0"/>
              <w:rPr>
                <w:rFonts w:ascii="Times New Roman" w:hAnsi="Times New Roman" w:cs="Times New Roman"/>
                <w:color w:val="000000"/>
                <w:sz w:val="28"/>
                <w:szCs w:val="28"/>
                <w:lang w:eastAsia="ru-RU" w:bidi="ru-RU"/>
              </w:rPr>
            </w:pPr>
          </w:p>
          <w:p w14:paraId="24837933" w14:textId="77777777" w:rsidR="00490D1B" w:rsidRPr="00490D1B" w:rsidRDefault="00490D1B" w:rsidP="00490D1B">
            <w:pPr>
              <w:pStyle w:val="1"/>
              <w:tabs>
                <w:tab w:val="left" w:pos="993"/>
              </w:tabs>
              <w:ind w:firstLine="0"/>
              <w:rPr>
                <w:rFonts w:ascii="Times New Roman" w:hAnsi="Times New Roman" w:cs="Times New Roman"/>
                <w:color w:val="000000"/>
                <w:sz w:val="28"/>
                <w:szCs w:val="28"/>
                <w:lang w:eastAsia="ru-RU" w:bidi="ru-RU"/>
              </w:rPr>
            </w:pPr>
          </w:p>
          <w:p w14:paraId="62CD58EA" w14:textId="77777777" w:rsidR="00490D1B" w:rsidRPr="00490D1B" w:rsidRDefault="00490D1B" w:rsidP="00490D1B">
            <w:pPr>
              <w:pStyle w:val="1"/>
              <w:tabs>
                <w:tab w:val="left" w:pos="993"/>
              </w:tabs>
              <w:ind w:firstLine="0"/>
              <w:rPr>
                <w:rFonts w:ascii="Times New Roman" w:hAnsi="Times New Roman" w:cs="Times New Roman"/>
                <w:color w:val="000000"/>
                <w:sz w:val="28"/>
                <w:szCs w:val="28"/>
                <w:lang w:eastAsia="ru-RU" w:bidi="ru-RU"/>
              </w:rPr>
            </w:pPr>
            <w:r w:rsidRPr="00490D1B">
              <w:rPr>
                <w:rFonts w:ascii="Times New Roman" w:hAnsi="Times New Roman" w:cs="Times New Roman"/>
                <w:color w:val="000000"/>
                <w:sz w:val="28"/>
                <w:szCs w:val="28"/>
                <w:lang w:eastAsia="ru-RU" w:bidi="ru-RU"/>
              </w:rPr>
              <w:t xml:space="preserve">Глава администрации </w:t>
            </w:r>
          </w:p>
          <w:p w14:paraId="7AD8FC78" w14:textId="6094AAF0" w:rsidR="00490D1B" w:rsidRPr="00490D1B" w:rsidRDefault="00490D1B" w:rsidP="00490D1B">
            <w:pPr>
              <w:pStyle w:val="1"/>
              <w:tabs>
                <w:tab w:val="left" w:pos="993"/>
              </w:tabs>
              <w:ind w:firstLine="0"/>
              <w:contextualSpacing/>
              <w:jc w:val="both"/>
              <w:rPr>
                <w:rFonts w:ascii="Times New Roman" w:hAnsi="Times New Roman" w:cs="Times New Roman"/>
                <w:sz w:val="28"/>
                <w:szCs w:val="28"/>
              </w:rPr>
            </w:pPr>
            <w:r w:rsidRPr="00490D1B">
              <w:rPr>
                <w:rFonts w:ascii="Times New Roman" w:hAnsi="Times New Roman" w:cs="Times New Roman"/>
                <w:color w:val="000000"/>
                <w:sz w:val="28"/>
                <w:szCs w:val="28"/>
                <w:lang w:eastAsia="ru-RU" w:bidi="ru-RU"/>
              </w:rPr>
              <w:t xml:space="preserve">Гатчинского муниципального округа                                             Л. Н. </w:t>
            </w:r>
            <w:proofErr w:type="spellStart"/>
            <w:r w:rsidRPr="00490D1B">
              <w:rPr>
                <w:rFonts w:ascii="Times New Roman" w:hAnsi="Times New Roman" w:cs="Times New Roman"/>
                <w:color w:val="000000"/>
                <w:sz w:val="28"/>
                <w:szCs w:val="28"/>
                <w:lang w:eastAsia="ru-RU" w:bidi="ru-RU"/>
              </w:rPr>
              <w:t>Нещадим</w:t>
            </w:r>
            <w:proofErr w:type="spellEnd"/>
          </w:p>
          <w:p w14:paraId="715A8446" w14:textId="77777777" w:rsidR="00490D1B" w:rsidRPr="00490D1B" w:rsidRDefault="00490D1B" w:rsidP="00490D1B">
            <w:pPr>
              <w:spacing w:line="240" w:lineRule="auto"/>
              <w:contextualSpacing/>
              <w:rPr>
                <w:rFonts w:ascii="Times New Roman" w:hAnsi="Times New Roman"/>
                <w:sz w:val="28"/>
                <w:szCs w:val="28"/>
              </w:rPr>
            </w:pPr>
          </w:p>
          <w:p w14:paraId="389154DC" w14:textId="77777777" w:rsidR="00490D1B" w:rsidRPr="00490D1B" w:rsidRDefault="00490D1B" w:rsidP="00490D1B">
            <w:pPr>
              <w:spacing w:line="240" w:lineRule="auto"/>
              <w:contextualSpacing/>
              <w:rPr>
                <w:rFonts w:ascii="Times New Roman" w:hAnsi="Times New Roman"/>
                <w:sz w:val="28"/>
                <w:szCs w:val="28"/>
              </w:rPr>
            </w:pPr>
          </w:p>
          <w:p w14:paraId="3A715743" w14:textId="77777777" w:rsidR="00490D1B" w:rsidRPr="00490D1B" w:rsidRDefault="00490D1B" w:rsidP="00490D1B">
            <w:pPr>
              <w:spacing w:line="240" w:lineRule="auto"/>
              <w:contextualSpacing/>
              <w:rPr>
                <w:rFonts w:ascii="Times New Roman" w:hAnsi="Times New Roman"/>
                <w:sz w:val="28"/>
                <w:szCs w:val="28"/>
              </w:rPr>
            </w:pPr>
          </w:p>
          <w:p w14:paraId="292D68ED" w14:textId="77777777" w:rsidR="00490D1B" w:rsidRPr="00490D1B" w:rsidRDefault="00490D1B" w:rsidP="00490D1B">
            <w:pPr>
              <w:spacing w:line="240" w:lineRule="auto"/>
              <w:contextualSpacing/>
              <w:rPr>
                <w:rFonts w:ascii="Times New Roman" w:hAnsi="Times New Roman"/>
                <w:sz w:val="28"/>
                <w:szCs w:val="28"/>
              </w:rPr>
            </w:pPr>
          </w:p>
          <w:p w14:paraId="4E1F1FCB" w14:textId="77777777" w:rsidR="00490D1B" w:rsidRDefault="00490D1B" w:rsidP="00490D1B">
            <w:pPr>
              <w:spacing w:line="240" w:lineRule="auto"/>
              <w:contextualSpacing/>
              <w:rPr>
                <w:rFonts w:ascii="Times New Roman" w:hAnsi="Times New Roman"/>
                <w:sz w:val="28"/>
                <w:szCs w:val="28"/>
              </w:rPr>
            </w:pPr>
          </w:p>
          <w:p w14:paraId="2E3A7B5B" w14:textId="77777777" w:rsidR="008B23DA" w:rsidRDefault="008B23DA" w:rsidP="00490D1B">
            <w:pPr>
              <w:spacing w:line="240" w:lineRule="auto"/>
              <w:contextualSpacing/>
              <w:rPr>
                <w:rFonts w:ascii="Times New Roman" w:hAnsi="Times New Roman"/>
                <w:sz w:val="28"/>
                <w:szCs w:val="28"/>
              </w:rPr>
            </w:pPr>
          </w:p>
          <w:p w14:paraId="1D3287C9" w14:textId="77777777" w:rsidR="008B23DA" w:rsidRDefault="008B23DA" w:rsidP="00490D1B">
            <w:pPr>
              <w:spacing w:line="240" w:lineRule="auto"/>
              <w:contextualSpacing/>
              <w:rPr>
                <w:rFonts w:ascii="Times New Roman" w:hAnsi="Times New Roman"/>
                <w:sz w:val="28"/>
                <w:szCs w:val="28"/>
              </w:rPr>
            </w:pPr>
          </w:p>
          <w:p w14:paraId="4956559E" w14:textId="77777777" w:rsidR="008B23DA" w:rsidRDefault="008B23DA" w:rsidP="00490D1B">
            <w:pPr>
              <w:spacing w:line="240" w:lineRule="auto"/>
              <w:contextualSpacing/>
              <w:rPr>
                <w:rFonts w:ascii="Times New Roman" w:hAnsi="Times New Roman"/>
                <w:sz w:val="28"/>
                <w:szCs w:val="28"/>
              </w:rPr>
            </w:pPr>
          </w:p>
          <w:p w14:paraId="201CBBC4" w14:textId="77777777" w:rsidR="008B23DA" w:rsidRDefault="008B23DA" w:rsidP="00490D1B">
            <w:pPr>
              <w:spacing w:line="240" w:lineRule="auto"/>
              <w:contextualSpacing/>
              <w:rPr>
                <w:rFonts w:ascii="Times New Roman" w:hAnsi="Times New Roman"/>
                <w:sz w:val="28"/>
                <w:szCs w:val="28"/>
              </w:rPr>
            </w:pPr>
          </w:p>
          <w:p w14:paraId="2B45F00A" w14:textId="77777777" w:rsidR="008B23DA" w:rsidRDefault="008B23DA" w:rsidP="00490D1B">
            <w:pPr>
              <w:spacing w:line="240" w:lineRule="auto"/>
              <w:contextualSpacing/>
              <w:rPr>
                <w:rFonts w:ascii="Times New Roman" w:hAnsi="Times New Roman"/>
                <w:sz w:val="28"/>
                <w:szCs w:val="28"/>
              </w:rPr>
            </w:pPr>
          </w:p>
          <w:p w14:paraId="37D66FFB" w14:textId="77777777" w:rsidR="008B23DA" w:rsidRDefault="008B23DA" w:rsidP="00490D1B">
            <w:pPr>
              <w:spacing w:line="240" w:lineRule="auto"/>
              <w:contextualSpacing/>
              <w:rPr>
                <w:rFonts w:ascii="Times New Roman" w:hAnsi="Times New Roman"/>
                <w:sz w:val="28"/>
                <w:szCs w:val="28"/>
              </w:rPr>
            </w:pPr>
          </w:p>
          <w:p w14:paraId="72295C2D" w14:textId="77777777" w:rsidR="008B23DA" w:rsidRDefault="008B23DA" w:rsidP="00490D1B">
            <w:pPr>
              <w:spacing w:line="240" w:lineRule="auto"/>
              <w:contextualSpacing/>
              <w:rPr>
                <w:rFonts w:ascii="Times New Roman" w:hAnsi="Times New Roman"/>
                <w:sz w:val="28"/>
                <w:szCs w:val="28"/>
              </w:rPr>
            </w:pPr>
          </w:p>
          <w:p w14:paraId="2E743A25" w14:textId="77777777" w:rsidR="008B23DA" w:rsidRPr="00490D1B" w:rsidRDefault="008B23DA" w:rsidP="00490D1B">
            <w:pPr>
              <w:spacing w:line="240" w:lineRule="auto"/>
              <w:contextualSpacing/>
              <w:rPr>
                <w:rFonts w:ascii="Times New Roman" w:hAnsi="Times New Roman"/>
                <w:sz w:val="28"/>
                <w:szCs w:val="28"/>
              </w:rPr>
            </w:pPr>
          </w:p>
          <w:p w14:paraId="69549305" w14:textId="77777777" w:rsidR="00490D1B" w:rsidRDefault="00490D1B" w:rsidP="00490D1B">
            <w:pPr>
              <w:spacing w:line="240" w:lineRule="auto"/>
              <w:contextualSpacing/>
              <w:rPr>
                <w:rFonts w:ascii="Times New Roman" w:hAnsi="Times New Roman"/>
                <w:sz w:val="28"/>
                <w:szCs w:val="28"/>
              </w:rPr>
            </w:pPr>
          </w:p>
          <w:p w14:paraId="1AFAA706" w14:textId="77777777" w:rsidR="00490D1B" w:rsidRDefault="00490D1B" w:rsidP="00490D1B">
            <w:pPr>
              <w:spacing w:line="240" w:lineRule="auto"/>
              <w:contextualSpacing/>
              <w:rPr>
                <w:rFonts w:ascii="Times New Roman" w:hAnsi="Times New Roman"/>
                <w:sz w:val="28"/>
                <w:szCs w:val="28"/>
              </w:rPr>
            </w:pPr>
          </w:p>
          <w:p w14:paraId="0B62B6FE" w14:textId="77777777" w:rsidR="008B23DA" w:rsidRDefault="008B23DA" w:rsidP="00490D1B">
            <w:pPr>
              <w:spacing w:line="240" w:lineRule="auto"/>
              <w:contextualSpacing/>
              <w:rPr>
                <w:rFonts w:ascii="Times New Roman" w:hAnsi="Times New Roman"/>
                <w:sz w:val="28"/>
                <w:szCs w:val="28"/>
              </w:rPr>
            </w:pPr>
          </w:p>
          <w:p w14:paraId="23931015" w14:textId="77777777" w:rsidR="008B23DA" w:rsidRDefault="008B23DA" w:rsidP="00490D1B">
            <w:pPr>
              <w:spacing w:line="240" w:lineRule="auto"/>
              <w:contextualSpacing/>
              <w:rPr>
                <w:rFonts w:ascii="Times New Roman" w:hAnsi="Times New Roman"/>
                <w:sz w:val="28"/>
                <w:szCs w:val="28"/>
              </w:rPr>
            </w:pPr>
          </w:p>
          <w:p w14:paraId="3FEDAD54" w14:textId="77777777" w:rsidR="008B23DA" w:rsidRDefault="008B23DA" w:rsidP="00490D1B">
            <w:pPr>
              <w:spacing w:line="240" w:lineRule="auto"/>
              <w:contextualSpacing/>
              <w:rPr>
                <w:rFonts w:ascii="Times New Roman" w:hAnsi="Times New Roman"/>
                <w:sz w:val="28"/>
                <w:szCs w:val="28"/>
              </w:rPr>
            </w:pPr>
          </w:p>
          <w:p w14:paraId="765F6476" w14:textId="77777777" w:rsidR="008B23DA" w:rsidRDefault="008B23DA" w:rsidP="00490D1B">
            <w:pPr>
              <w:spacing w:line="240" w:lineRule="auto"/>
              <w:contextualSpacing/>
              <w:rPr>
                <w:rFonts w:ascii="Times New Roman" w:hAnsi="Times New Roman"/>
                <w:sz w:val="28"/>
                <w:szCs w:val="28"/>
              </w:rPr>
            </w:pPr>
          </w:p>
          <w:p w14:paraId="7C5BC1B2" w14:textId="77777777" w:rsidR="008B23DA" w:rsidRDefault="008B23DA" w:rsidP="00490D1B">
            <w:pPr>
              <w:spacing w:line="240" w:lineRule="auto"/>
              <w:contextualSpacing/>
              <w:rPr>
                <w:rFonts w:ascii="Times New Roman" w:hAnsi="Times New Roman"/>
                <w:sz w:val="28"/>
                <w:szCs w:val="28"/>
              </w:rPr>
            </w:pPr>
          </w:p>
          <w:p w14:paraId="3C2FAD13" w14:textId="4F9E6EC5" w:rsidR="008B23DA" w:rsidRDefault="00490D1B" w:rsidP="00490D1B">
            <w:pPr>
              <w:spacing w:line="240" w:lineRule="auto"/>
              <w:contextualSpacing/>
              <w:rPr>
                <w:rFonts w:ascii="Times New Roman" w:hAnsi="Times New Roman"/>
              </w:rPr>
            </w:pPr>
            <w:r w:rsidRPr="00490D1B">
              <w:rPr>
                <w:rFonts w:ascii="Times New Roman" w:hAnsi="Times New Roman"/>
              </w:rPr>
              <w:t>Хлусов Михаил Васильевич</w:t>
            </w:r>
          </w:p>
          <w:p w14:paraId="3A839114" w14:textId="77777777" w:rsidR="008B23DA" w:rsidRPr="00490D1B" w:rsidRDefault="008B23DA" w:rsidP="00490D1B">
            <w:pPr>
              <w:spacing w:line="240" w:lineRule="auto"/>
              <w:contextualSpacing/>
              <w:rPr>
                <w:rFonts w:ascii="Times New Roman" w:hAnsi="Times New Roman"/>
              </w:rPr>
            </w:pPr>
          </w:p>
          <w:p w14:paraId="0061D157" w14:textId="77777777" w:rsidR="00E34B5C" w:rsidRDefault="00E34B5C"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2FCC8EBC" w14:textId="77777777" w:rsidR="00967351" w:rsidRDefault="00967351"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0A694944" w14:textId="77777777" w:rsidR="00967351" w:rsidRDefault="00967351"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384FE9ED" w14:textId="77777777" w:rsidR="00967351" w:rsidRDefault="00967351"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335F84E0" w14:textId="77777777" w:rsidR="00967351" w:rsidRDefault="00967351"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30EB44D5" w14:textId="77777777" w:rsidR="00967351" w:rsidRDefault="00967351"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73A040BD" w14:textId="77777777" w:rsidR="00967351" w:rsidRDefault="00967351"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185D554F" w14:textId="77777777" w:rsidR="00967351" w:rsidRDefault="00967351" w:rsidP="00490D1B">
            <w:pPr>
              <w:widowControl w:val="0"/>
              <w:spacing w:line="240" w:lineRule="auto"/>
              <w:contextualSpacing/>
              <w:jc w:val="right"/>
              <w:rPr>
                <w:rFonts w:ascii="Times New Roman" w:eastAsia="Times New Roman" w:hAnsi="Times New Roman"/>
                <w:color w:val="000000"/>
                <w:sz w:val="24"/>
                <w:szCs w:val="24"/>
                <w:lang w:eastAsia="ru-RU" w:bidi="ru-RU"/>
              </w:rPr>
            </w:pPr>
          </w:p>
          <w:p w14:paraId="489D9D6C" w14:textId="6EC1B583" w:rsidR="00490D1B" w:rsidRPr="00490D1B" w:rsidRDefault="00490D1B" w:rsidP="00490D1B">
            <w:pPr>
              <w:widowControl w:val="0"/>
              <w:spacing w:line="240" w:lineRule="auto"/>
              <w:contextualSpacing/>
              <w:jc w:val="right"/>
              <w:rPr>
                <w:rFonts w:ascii="Times New Roman" w:eastAsia="Times New Roman" w:hAnsi="Times New Roman"/>
                <w:color w:val="000000"/>
                <w:sz w:val="24"/>
                <w:szCs w:val="24"/>
                <w:lang w:eastAsia="ru-RU" w:bidi="ru-RU"/>
              </w:rPr>
            </w:pPr>
            <w:r w:rsidRPr="00490D1B">
              <w:rPr>
                <w:rFonts w:ascii="Times New Roman" w:eastAsia="Times New Roman" w:hAnsi="Times New Roman"/>
                <w:color w:val="000000"/>
                <w:sz w:val="24"/>
                <w:szCs w:val="24"/>
                <w:lang w:eastAsia="ru-RU" w:bidi="ru-RU"/>
              </w:rPr>
              <w:t>ПРИЛОЖЕНИЕ 1</w:t>
            </w:r>
          </w:p>
          <w:p w14:paraId="61AD033C" w14:textId="77777777" w:rsidR="00490D1B" w:rsidRPr="00490D1B" w:rsidRDefault="00490D1B" w:rsidP="00490D1B">
            <w:pPr>
              <w:widowControl w:val="0"/>
              <w:spacing w:line="240" w:lineRule="auto"/>
              <w:contextualSpacing/>
              <w:jc w:val="right"/>
              <w:rPr>
                <w:rFonts w:ascii="Times New Roman" w:eastAsia="Times New Roman" w:hAnsi="Times New Roman"/>
                <w:sz w:val="24"/>
                <w:szCs w:val="24"/>
              </w:rPr>
            </w:pPr>
            <w:r w:rsidRPr="00490D1B">
              <w:rPr>
                <w:rFonts w:ascii="Times New Roman" w:eastAsia="Times New Roman" w:hAnsi="Times New Roman"/>
                <w:color w:val="000000"/>
                <w:sz w:val="24"/>
                <w:szCs w:val="24"/>
                <w:lang w:eastAsia="ru-RU" w:bidi="ru-RU"/>
              </w:rPr>
              <w:t>УТВЕРЖДЕНО</w:t>
            </w:r>
          </w:p>
          <w:p w14:paraId="45620E2E" w14:textId="77777777" w:rsidR="00490D1B" w:rsidRPr="00490D1B" w:rsidRDefault="00490D1B" w:rsidP="00490D1B">
            <w:pPr>
              <w:widowControl w:val="0"/>
              <w:spacing w:line="240" w:lineRule="auto"/>
              <w:contextualSpacing/>
              <w:jc w:val="right"/>
              <w:rPr>
                <w:rFonts w:ascii="Times New Roman" w:eastAsia="Times New Roman" w:hAnsi="Times New Roman"/>
                <w:sz w:val="24"/>
                <w:szCs w:val="24"/>
              </w:rPr>
            </w:pPr>
            <w:r w:rsidRPr="00490D1B">
              <w:rPr>
                <w:rFonts w:ascii="Times New Roman" w:eastAsia="Times New Roman" w:hAnsi="Times New Roman"/>
                <w:color w:val="000000"/>
                <w:sz w:val="24"/>
                <w:szCs w:val="24"/>
                <w:lang w:eastAsia="ru-RU" w:bidi="ru-RU"/>
              </w:rPr>
              <w:t xml:space="preserve">постановлением </w:t>
            </w:r>
            <w:r w:rsidRPr="00490D1B">
              <w:rPr>
                <w:rFonts w:ascii="Times New Roman" w:eastAsia="Times New Roman" w:hAnsi="Times New Roman"/>
                <w:sz w:val="24"/>
                <w:szCs w:val="24"/>
              </w:rPr>
              <w:t>главы администрации</w:t>
            </w:r>
          </w:p>
          <w:p w14:paraId="5DC6DE70" w14:textId="77777777" w:rsidR="00490D1B" w:rsidRPr="00490D1B" w:rsidRDefault="00490D1B" w:rsidP="00490D1B">
            <w:pPr>
              <w:widowControl w:val="0"/>
              <w:spacing w:line="240" w:lineRule="auto"/>
              <w:contextualSpacing/>
              <w:jc w:val="right"/>
              <w:rPr>
                <w:rFonts w:ascii="Times New Roman" w:eastAsia="Times New Roman" w:hAnsi="Times New Roman"/>
                <w:sz w:val="24"/>
                <w:szCs w:val="24"/>
              </w:rPr>
            </w:pPr>
            <w:r w:rsidRPr="00490D1B">
              <w:rPr>
                <w:rFonts w:ascii="Times New Roman" w:eastAsia="Times New Roman" w:hAnsi="Times New Roman"/>
                <w:sz w:val="24"/>
                <w:szCs w:val="24"/>
              </w:rPr>
              <w:t>Гатчинского муниципального округа</w:t>
            </w:r>
          </w:p>
          <w:p w14:paraId="315065D3" w14:textId="124B8F2B" w:rsidR="00490D1B" w:rsidRPr="00490D1B" w:rsidRDefault="00490D1B" w:rsidP="00490D1B">
            <w:pPr>
              <w:tabs>
                <w:tab w:val="left" w:pos="10632"/>
                <w:tab w:val="left" w:pos="12616"/>
                <w:tab w:val="left" w:pos="12900"/>
              </w:tabs>
              <w:spacing w:after="0" w:line="0" w:lineRule="atLeast"/>
              <w:jc w:val="right"/>
              <w:rPr>
                <w:rFonts w:ascii="Times New Roman" w:eastAsia="Times New Roman" w:hAnsi="Times New Roman"/>
                <w:sz w:val="24"/>
                <w:szCs w:val="24"/>
                <w:lang w:eastAsia="ru-RU"/>
              </w:rPr>
            </w:pPr>
            <w:r w:rsidRPr="00490D1B">
              <w:rPr>
                <w:rFonts w:ascii="Times New Roman" w:eastAsia="Times New Roman" w:hAnsi="Times New Roman"/>
                <w:sz w:val="24"/>
                <w:szCs w:val="24"/>
                <w:lang w:eastAsia="ru-RU"/>
              </w:rPr>
              <w:t xml:space="preserve">от </w:t>
            </w:r>
            <w:r w:rsidR="00996EEA">
              <w:rPr>
                <w:rFonts w:ascii="Times New Roman" w:eastAsia="Times New Roman" w:hAnsi="Times New Roman"/>
                <w:sz w:val="24"/>
                <w:szCs w:val="24"/>
                <w:lang w:eastAsia="ru-RU"/>
              </w:rPr>
              <w:t>13.03.2026   № 2202</w:t>
            </w:r>
            <w:r w:rsidRPr="00490D1B">
              <w:rPr>
                <w:rFonts w:ascii="Times New Roman" w:eastAsia="Times New Roman" w:hAnsi="Times New Roman"/>
                <w:sz w:val="24"/>
                <w:szCs w:val="24"/>
                <w:lang w:eastAsia="ru-RU"/>
              </w:rPr>
              <w:t xml:space="preserve">  </w:t>
            </w:r>
          </w:p>
          <w:p w14:paraId="00ADE520" w14:textId="77777777" w:rsidR="00490D1B" w:rsidRDefault="00490D1B" w:rsidP="00490D1B">
            <w:pPr>
              <w:widowControl w:val="0"/>
              <w:spacing w:after="0" w:line="240" w:lineRule="auto"/>
              <w:ind w:right="425"/>
              <w:contextualSpacing/>
              <w:jc w:val="center"/>
              <w:rPr>
                <w:rFonts w:ascii="Times New Roman" w:eastAsia="Times New Roman" w:hAnsi="Times New Roman"/>
                <w:color w:val="000000"/>
                <w:sz w:val="24"/>
                <w:szCs w:val="24"/>
                <w:lang w:eastAsia="ru-RU" w:bidi="ru-RU"/>
              </w:rPr>
            </w:pPr>
          </w:p>
          <w:p w14:paraId="1FFDDE15" w14:textId="77777777" w:rsidR="00700849" w:rsidRPr="00490D1B" w:rsidRDefault="00700849" w:rsidP="00490D1B">
            <w:pPr>
              <w:widowControl w:val="0"/>
              <w:spacing w:after="0" w:line="240" w:lineRule="auto"/>
              <w:ind w:right="425"/>
              <w:contextualSpacing/>
              <w:jc w:val="center"/>
              <w:rPr>
                <w:rFonts w:ascii="Times New Roman" w:eastAsia="Times New Roman" w:hAnsi="Times New Roman"/>
                <w:color w:val="000000"/>
                <w:sz w:val="28"/>
                <w:szCs w:val="28"/>
                <w:lang w:eastAsia="ru-RU" w:bidi="ru-RU"/>
              </w:rPr>
            </w:pPr>
          </w:p>
          <w:p w14:paraId="2A3B9D85" w14:textId="77777777" w:rsidR="00490D1B" w:rsidRPr="00490D1B" w:rsidRDefault="00490D1B" w:rsidP="00490D1B">
            <w:pPr>
              <w:widowControl w:val="0"/>
              <w:spacing w:after="0" w:line="240" w:lineRule="auto"/>
              <w:ind w:right="425"/>
              <w:contextualSpacing/>
              <w:jc w:val="center"/>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ПОЛОЖЕНИЕ</w:t>
            </w:r>
          </w:p>
          <w:p w14:paraId="4C16C731" w14:textId="77777777" w:rsidR="00490D1B" w:rsidRPr="00490D1B" w:rsidRDefault="00490D1B" w:rsidP="00490D1B">
            <w:pPr>
              <w:widowControl w:val="0"/>
              <w:spacing w:after="0" w:line="240" w:lineRule="auto"/>
              <w:ind w:right="425"/>
              <w:contextualSpacing/>
              <w:jc w:val="center"/>
              <w:rPr>
                <w:rFonts w:ascii="Times New Roman" w:eastAsia="Times New Roman" w:hAnsi="Times New Roman"/>
                <w:sz w:val="28"/>
                <w:szCs w:val="28"/>
              </w:rPr>
            </w:pPr>
          </w:p>
          <w:p w14:paraId="20E479E8" w14:textId="090BF536" w:rsidR="00490D1B" w:rsidRPr="00490D1B" w:rsidRDefault="00490D1B" w:rsidP="00490D1B">
            <w:pPr>
              <w:widowControl w:val="0"/>
              <w:spacing w:after="0" w:line="240" w:lineRule="auto"/>
              <w:ind w:right="425"/>
              <w:contextualSpacing/>
              <w:jc w:val="center"/>
              <w:rPr>
                <w:rFonts w:ascii="Times New Roman" w:eastAsia="Times New Roman" w:hAnsi="Times New Roman"/>
                <w:sz w:val="28"/>
                <w:szCs w:val="28"/>
              </w:rPr>
            </w:pPr>
            <w:bookmarkStart w:id="1" w:name="_Hlk221888248"/>
            <w:proofErr w:type="gramStart"/>
            <w:r w:rsidRPr="00490D1B">
              <w:rPr>
                <w:rFonts w:ascii="Times New Roman" w:eastAsia="Times New Roman" w:hAnsi="Times New Roman"/>
                <w:color w:val="000000"/>
                <w:sz w:val="28"/>
                <w:szCs w:val="28"/>
                <w:lang w:eastAsia="ru-RU" w:bidi="ru-RU"/>
              </w:rPr>
              <w:t>о  подкомиссии</w:t>
            </w:r>
            <w:proofErr w:type="gramEnd"/>
            <w:r w:rsidRPr="00490D1B">
              <w:rPr>
                <w:rFonts w:ascii="Times New Roman" w:eastAsia="Times New Roman" w:hAnsi="Times New Roman"/>
                <w:color w:val="000000"/>
                <w:sz w:val="28"/>
                <w:szCs w:val="28"/>
                <w:lang w:eastAsia="ru-RU" w:bidi="ru-RU"/>
              </w:rPr>
              <w:t xml:space="preserve"> по проведению на территории </w:t>
            </w:r>
            <w:bookmarkStart w:id="2" w:name="_Hlk221716065"/>
            <w:r w:rsidRPr="00490D1B">
              <w:rPr>
                <w:rFonts w:ascii="Times New Roman" w:eastAsia="Times New Roman" w:hAnsi="Times New Roman"/>
                <w:sz w:val="28"/>
                <w:szCs w:val="28"/>
              </w:rPr>
              <w:t>Гатчинского муниципального округа</w:t>
            </w:r>
            <w:bookmarkEnd w:id="2"/>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Ленинградской области</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инвентаризации заглубленных</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bookmarkEnd w:id="1"/>
          </w:p>
          <w:p w14:paraId="78258601" w14:textId="77777777" w:rsidR="00490D1B" w:rsidRPr="00490D1B" w:rsidRDefault="00490D1B" w:rsidP="00490D1B">
            <w:pPr>
              <w:widowControl w:val="0"/>
              <w:spacing w:after="0" w:line="256" w:lineRule="auto"/>
              <w:jc w:val="center"/>
              <w:rPr>
                <w:rFonts w:ascii="Times New Roman" w:eastAsia="Times New Roman" w:hAnsi="Times New Roman"/>
                <w:sz w:val="28"/>
                <w:szCs w:val="28"/>
              </w:rPr>
            </w:pPr>
          </w:p>
          <w:p w14:paraId="5292D491" w14:textId="2ACAC2A7" w:rsidR="00490D1B" w:rsidRPr="00490D1B" w:rsidRDefault="00490D1B" w:rsidP="00490D1B">
            <w:pPr>
              <w:widowControl w:val="0"/>
              <w:numPr>
                <w:ilvl w:val="0"/>
                <w:numId w:val="4"/>
              </w:numPr>
              <w:tabs>
                <w:tab w:val="left" w:pos="1134"/>
              </w:tabs>
              <w:spacing w:after="0" w:line="240" w:lineRule="auto"/>
              <w:contextualSpacing/>
              <w:jc w:val="both"/>
              <w:rPr>
                <w:rFonts w:ascii="Times New Roman" w:eastAsia="Times New Roman" w:hAnsi="Times New Roman"/>
                <w:sz w:val="28"/>
                <w:szCs w:val="28"/>
              </w:rPr>
            </w:pPr>
            <w:r w:rsidRPr="00490D1B">
              <w:rPr>
                <w:rFonts w:ascii="Times New Roman" w:eastAsia="Times New Roman" w:hAnsi="Times New Roman"/>
                <w:color w:val="000000"/>
                <w:sz w:val="28"/>
                <w:szCs w:val="28"/>
                <w:lang w:eastAsia="ru-RU" w:bidi="ru-RU"/>
              </w:rPr>
              <w:t xml:space="preserve">Настоящее Положение определяет задачи, порядок формирования и деятельности </w:t>
            </w:r>
            <w:r w:rsidR="00824CE6">
              <w:rPr>
                <w:rFonts w:ascii="Times New Roman" w:eastAsia="Times New Roman" w:hAnsi="Times New Roman"/>
                <w:color w:val="000000"/>
                <w:sz w:val="28"/>
                <w:szCs w:val="28"/>
                <w:lang w:eastAsia="ru-RU" w:bidi="ru-RU"/>
              </w:rPr>
              <w:t>под</w:t>
            </w:r>
            <w:r w:rsidRPr="00490D1B">
              <w:rPr>
                <w:rFonts w:ascii="Times New Roman" w:eastAsia="Times New Roman" w:hAnsi="Times New Roman"/>
                <w:color w:val="000000"/>
                <w:sz w:val="28"/>
                <w:szCs w:val="28"/>
                <w:lang w:eastAsia="ru-RU" w:bidi="ru-RU"/>
              </w:rPr>
              <w:t xml:space="preserve">комиссии по проведению на территории </w:t>
            </w:r>
            <w:r w:rsidRPr="00490D1B">
              <w:rPr>
                <w:rFonts w:ascii="Times New Roman" w:eastAsia="Times New Roman" w:hAnsi="Times New Roman"/>
                <w:sz w:val="28"/>
                <w:szCs w:val="28"/>
              </w:rPr>
              <w:t xml:space="preserve">Гатчинского муниципального округа </w:t>
            </w:r>
            <w:r w:rsidRPr="00490D1B">
              <w:rPr>
                <w:rFonts w:ascii="Times New Roman" w:eastAsia="Times New Roman" w:hAnsi="Times New Roman"/>
                <w:color w:val="000000"/>
                <w:sz w:val="28"/>
                <w:szCs w:val="28"/>
                <w:lang w:eastAsia="ru-RU" w:bidi="ru-RU"/>
              </w:rPr>
              <w:t>Ленинградской области инвентаризации заглубленных помещений и сооружений подземного пространства, приспособляемых для укрытия населения</w:t>
            </w:r>
            <w:r w:rsidR="00A55E7D">
              <w:rPr>
                <w:rFonts w:ascii="Times New Roman" w:eastAsia="Times New Roman" w:hAnsi="Times New Roman"/>
                <w:color w:val="000000"/>
                <w:sz w:val="28"/>
                <w:szCs w:val="28"/>
                <w:lang w:eastAsia="ru-RU" w:bidi="ru-RU"/>
              </w:rPr>
              <w:t>.</w:t>
            </w:r>
          </w:p>
          <w:p w14:paraId="65F1906C" w14:textId="1EFC657F" w:rsidR="00490D1B" w:rsidRPr="00490D1B" w:rsidRDefault="00FC544D" w:rsidP="00490D1B">
            <w:pPr>
              <w:widowControl w:val="0"/>
              <w:numPr>
                <w:ilvl w:val="0"/>
                <w:numId w:val="4"/>
              </w:numPr>
              <w:tabs>
                <w:tab w:val="left" w:pos="1134"/>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w:t>
            </w:r>
            <w:r w:rsidRPr="00490D1B">
              <w:rPr>
                <w:rFonts w:ascii="Times New Roman" w:eastAsia="Times New Roman" w:hAnsi="Times New Roman"/>
                <w:color w:val="000000"/>
                <w:sz w:val="28"/>
                <w:szCs w:val="28"/>
                <w:lang w:eastAsia="ru-RU" w:bidi="ru-RU"/>
              </w:rPr>
              <w:t>одкомисси</w:t>
            </w:r>
            <w:r>
              <w:rPr>
                <w:rFonts w:ascii="Times New Roman" w:eastAsia="Times New Roman" w:hAnsi="Times New Roman"/>
                <w:color w:val="000000"/>
                <w:sz w:val="28"/>
                <w:szCs w:val="28"/>
                <w:lang w:eastAsia="ru-RU" w:bidi="ru-RU"/>
              </w:rPr>
              <w:t>я</w:t>
            </w:r>
            <w:r w:rsidRPr="00490D1B">
              <w:rPr>
                <w:rFonts w:ascii="Times New Roman" w:eastAsia="Times New Roman" w:hAnsi="Times New Roman"/>
                <w:color w:val="000000"/>
                <w:sz w:val="28"/>
                <w:szCs w:val="28"/>
                <w:lang w:eastAsia="ru-RU" w:bidi="ru-RU"/>
              </w:rPr>
              <w:t xml:space="preserve"> по проведению на территории </w:t>
            </w:r>
            <w:r w:rsidRPr="00490D1B">
              <w:rPr>
                <w:rFonts w:ascii="Times New Roman" w:eastAsia="Times New Roman" w:hAnsi="Times New Roman"/>
                <w:sz w:val="28"/>
                <w:szCs w:val="28"/>
              </w:rPr>
              <w:t xml:space="preserve">Гатчинского муниципального округа </w:t>
            </w:r>
            <w:r w:rsidRPr="00490D1B">
              <w:rPr>
                <w:rFonts w:ascii="Times New Roman" w:eastAsia="Times New Roman" w:hAnsi="Times New Roman"/>
                <w:color w:val="000000"/>
                <w:sz w:val="28"/>
                <w:szCs w:val="28"/>
                <w:lang w:eastAsia="ru-RU" w:bidi="ru-RU"/>
              </w:rPr>
              <w:t>Ленинградской области</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инвентаризации заглубленных</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Pr>
                <w:rFonts w:ascii="Times New Roman" w:eastAsia="Times New Roman" w:hAnsi="Times New Roman"/>
                <w:color w:val="000000"/>
                <w:sz w:val="28"/>
                <w:szCs w:val="28"/>
                <w:lang w:eastAsia="ru-RU" w:bidi="ru-RU"/>
              </w:rPr>
              <w:t xml:space="preserve"> </w:t>
            </w:r>
            <w:r w:rsidR="00490D1B" w:rsidRPr="00490D1B">
              <w:rPr>
                <w:rFonts w:ascii="Times New Roman" w:eastAsia="Times New Roman" w:hAnsi="Times New Roman"/>
                <w:color w:val="000000"/>
                <w:sz w:val="28"/>
                <w:szCs w:val="28"/>
                <w:lang w:eastAsia="ru-RU" w:bidi="ru-RU"/>
              </w:rPr>
              <w:t>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областными законами, правовыми актами Губернатора Ленинградской области, Правительства Ленинградской области, рекомендациями по проведению инвентаризации заглубленных помещений и сооружений подземного пространства, приспособляемых для укрытия населения</w:t>
            </w:r>
            <w:r w:rsidR="00F714D6">
              <w:rPr>
                <w:rFonts w:ascii="Times New Roman" w:eastAsia="Times New Roman" w:hAnsi="Times New Roman"/>
                <w:color w:val="000000"/>
                <w:sz w:val="28"/>
                <w:szCs w:val="28"/>
                <w:lang w:eastAsia="ru-RU" w:bidi="ru-RU"/>
              </w:rPr>
              <w:t xml:space="preserve"> </w:t>
            </w:r>
            <w:r w:rsidR="00490D1B" w:rsidRPr="00490D1B">
              <w:rPr>
                <w:rFonts w:ascii="Times New Roman" w:eastAsia="Times New Roman" w:hAnsi="Times New Roman"/>
                <w:color w:val="000000"/>
                <w:sz w:val="28"/>
                <w:szCs w:val="28"/>
                <w:lang w:eastAsia="ru-RU" w:bidi="ru-RU"/>
              </w:rPr>
              <w:t>на территории Российской Федерации, иными правовыми актами, а также настоящим Положением.</w:t>
            </w:r>
          </w:p>
          <w:p w14:paraId="7F3E5F97" w14:textId="33D895CD" w:rsidR="00490D1B" w:rsidRPr="00490D1B" w:rsidRDefault="00FC544D" w:rsidP="00490D1B">
            <w:pPr>
              <w:widowControl w:val="0"/>
              <w:numPr>
                <w:ilvl w:val="0"/>
                <w:numId w:val="4"/>
              </w:numPr>
              <w:tabs>
                <w:tab w:val="left" w:pos="1134"/>
                <w:tab w:val="left" w:pos="2691"/>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w:t>
            </w:r>
            <w:r w:rsidRPr="00490D1B">
              <w:rPr>
                <w:rFonts w:ascii="Times New Roman" w:eastAsia="Times New Roman" w:hAnsi="Times New Roman"/>
                <w:color w:val="000000"/>
                <w:sz w:val="28"/>
                <w:szCs w:val="28"/>
                <w:lang w:eastAsia="ru-RU" w:bidi="ru-RU"/>
              </w:rPr>
              <w:t>одкомисси</w:t>
            </w:r>
            <w:r>
              <w:rPr>
                <w:rFonts w:ascii="Times New Roman" w:eastAsia="Times New Roman" w:hAnsi="Times New Roman"/>
                <w:color w:val="000000"/>
                <w:sz w:val="28"/>
                <w:szCs w:val="28"/>
                <w:lang w:eastAsia="ru-RU" w:bidi="ru-RU"/>
              </w:rPr>
              <w:t>я</w:t>
            </w:r>
            <w:r w:rsidRPr="00490D1B">
              <w:rPr>
                <w:rFonts w:ascii="Times New Roman" w:eastAsia="Times New Roman" w:hAnsi="Times New Roman"/>
                <w:color w:val="000000"/>
                <w:sz w:val="28"/>
                <w:szCs w:val="28"/>
                <w:lang w:eastAsia="ru-RU" w:bidi="ru-RU"/>
              </w:rPr>
              <w:t xml:space="preserve"> по проведению на территории </w:t>
            </w:r>
            <w:r w:rsidRPr="00490D1B">
              <w:rPr>
                <w:rFonts w:ascii="Times New Roman" w:eastAsia="Times New Roman" w:hAnsi="Times New Roman"/>
                <w:sz w:val="28"/>
                <w:szCs w:val="28"/>
              </w:rPr>
              <w:t xml:space="preserve">Гатчинского муниципального округа </w:t>
            </w:r>
            <w:r w:rsidRPr="00490D1B">
              <w:rPr>
                <w:rFonts w:ascii="Times New Roman" w:eastAsia="Times New Roman" w:hAnsi="Times New Roman"/>
                <w:color w:val="000000"/>
                <w:sz w:val="28"/>
                <w:szCs w:val="28"/>
                <w:lang w:eastAsia="ru-RU" w:bidi="ru-RU"/>
              </w:rPr>
              <w:t>Ленинградской области</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инвентаризации заглубленных</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Pr>
                <w:rFonts w:ascii="Times New Roman" w:eastAsia="Times New Roman" w:hAnsi="Times New Roman"/>
                <w:color w:val="000000"/>
                <w:sz w:val="28"/>
                <w:szCs w:val="28"/>
                <w:lang w:eastAsia="ru-RU" w:bidi="ru-RU"/>
              </w:rPr>
              <w:t xml:space="preserve"> </w:t>
            </w:r>
            <w:r w:rsidR="00490D1B" w:rsidRPr="00490D1B">
              <w:rPr>
                <w:rFonts w:ascii="Times New Roman" w:eastAsia="Times New Roman" w:hAnsi="Times New Roman"/>
                <w:color w:val="000000"/>
                <w:sz w:val="28"/>
                <w:szCs w:val="28"/>
                <w:lang w:eastAsia="ru-RU" w:bidi="ru-RU"/>
              </w:rPr>
              <w:t>является временным органом, образованным на период проведения на территории Гатчинского муниципального округа Ленинградской области инвентаризации заглубленных помещений и сооружений подземного пространства, приспособляемых для укрытия населения.</w:t>
            </w:r>
          </w:p>
          <w:p w14:paraId="16E61453" w14:textId="16F79904" w:rsidR="00490D1B" w:rsidRPr="00490D1B" w:rsidRDefault="00490D1B" w:rsidP="00490D1B">
            <w:pPr>
              <w:widowControl w:val="0"/>
              <w:numPr>
                <w:ilvl w:val="0"/>
                <w:numId w:val="4"/>
              </w:numPr>
              <w:tabs>
                <w:tab w:val="left" w:pos="1134"/>
                <w:tab w:val="left" w:pos="2691"/>
              </w:tabs>
              <w:spacing w:after="0" w:line="240" w:lineRule="auto"/>
              <w:contextualSpacing/>
              <w:jc w:val="both"/>
              <w:rPr>
                <w:rFonts w:ascii="Times New Roman" w:eastAsia="Times New Roman" w:hAnsi="Times New Roman"/>
                <w:sz w:val="28"/>
                <w:szCs w:val="28"/>
              </w:rPr>
            </w:pPr>
            <w:r w:rsidRPr="00490D1B">
              <w:rPr>
                <w:rFonts w:ascii="Times New Roman" w:eastAsia="Times New Roman" w:hAnsi="Times New Roman"/>
                <w:sz w:val="28"/>
                <w:szCs w:val="28"/>
              </w:rPr>
              <w:t xml:space="preserve">Основной задачей </w:t>
            </w:r>
            <w:r w:rsidR="00FC544D">
              <w:rPr>
                <w:rFonts w:ascii="Times New Roman" w:eastAsia="Times New Roman" w:hAnsi="Times New Roman"/>
                <w:color w:val="000000"/>
                <w:sz w:val="28"/>
                <w:szCs w:val="28"/>
                <w:lang w:eastAsia="ru-RU" w:bidi="ru-RU"/>
              </w:rPr>
              <w:t>п</w:t>
            </w:r>
            <w:r w:rsidR="00FC544D" w:rsidRPr="00490D1B">
              <w:rPr>
                <w:rFonts w:ascii="Times New Roman" w:eastAsia="Times New Roman" w:hAnsi="Times New Roman"/>
                <w:color w:val="000000"/>
                <w:sz w:val="28"/>
                <w:szCs w:val="28"/>
                <w:lang w:eastAsia="ru-RU" w:bidi="ru-RU"/>
              </w:rPr>
              <w:t>одкомисси</w:t>
            </w:r>
            <w:r w:rsidR="00FC544D">
              <w:rPr>
                <w:rFonts w:ascii="Times New Roman" w:eastAsia="Times New Roman" w:hAnsi="Times New Roman"/>
                <w:color w:val="000000"/>
                <w:sz w:val="28"/>
                <w:szCs w:val="28"/>
                <w:lang w:eastAsia="ru-RU" w:bidi="ru-RU"/>
              </w:rPr>
              <w:t>и</w:t>
            </w:r>
            <w:r w:rsidR="00FC544D" w:rsidRPr="00490D1B">
              <w:rPr>
                <w:rFonts w:ascii="Times New Roman" w:eastAsia="Times New Roman" w:hAnsi="Times New Roman"/>
                <w:color w:val="000000"/>
                <w:sz w:val="28"/>
                <w:szCs w:val="28"/>
                <w:lang w:eastAsia="ru-RU" w:bidi="ru-RU"/>
              </w:rPr>
              <w:t xml:space="preserve"> по проведению на территории </w:t>
            </w:r>
            <w:r w:rsidR="00FC544D" w:rsidRPr="00490D1B">
              <w:rPr>
                <w:rFonts w:ascii="Times New Roman" w:eastAsia="Times New Roman" w:hAnsi="Times New Roman"/>
                <w:sz w:val="28"/>
                <w:szCs w:val="28"/>
              </w:rPr>
              <w:t xml:space="preserve">Гатчинского муниципального округа </w:t>
            </w:r>
            <w:r w:rsidR="00FC544D" w:rsidRPr="00490D1B">
              <w:rPr>
                <w:rFonts w:ascii="Times New Roman" w:eastAsia="Times New Roman" w:hAnsi="Times New Roman"/>
                <w:color w:val="000000"/>
                <w:sz w:val="28"/>
                <w:szCs w:val="28"/>
                <w:lang w:eastAsia="ru-RU" w:bidi="ru-RU"/>
              </w:rPr>
              <w:t>Ленинградской области</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инвентаризации заглубленных</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sidR="00FC544D">
              <w:rPr>
                <w:rFonts w:ascii="Times New Roman" w:eastAsia="Times New Roman" w:hAnsi="Times New Roman"/>
                <w:color w:val="000000"/>
                <w:sz w:val="28"/>
                <w:szCs w:val="28"/>
                <w:lang w:eastAsia="ru-RU" w:bidi="ru-RU"/>
              </w:rPr>
              <w:t xml:space="preserve"> </w:t>
            </w:r>
            <w:r w:rsidRPr="00490D1B">
              <w:rPr>
                <w:rFonts w:ascii="Times New Roman" w:eastAsia="Times New Roman" w:hAnsi="Times New Roman"/>
                <w:sz w:val="28"/>
                <w:szCs w:val="28"/>
              </w:rPr>
              <w:t>является проведение инвентаризации ЗППП, расположенных на территории и в границах Гатчинского муниципального округа, а также формирование комплекта документов и материалов по итогам инвентаризационных мероприятий и их представление в областную и</w:t>
            </w:r>
            <w:r w:rsidRPr="00490D1B">
              <w:rPr>
                <w:rFonts w:ascii="Times New Roman" w:eastAsia="Times New Roman" w:hAnsi="Times New Roman"/>
                <w:sz w:val="28"/>
                <w:szCs w:val="28"/>
                <w:lang w:eastAsia="ru-RU" w:bidi="ru-RU"/>
              </w:rPr>
              <w:t>нвентаризационн</w:t>
            </w:r>
            <w:r w:rsidRPr="00490D1B">
              <w:rPr>
                <w:rFonts w:ascii="Times New Roman" w:eastAsia="Times New Roman" w:hAnsi="Times New Roman"/>
                <w:sz w:val="28"/>
                <w:szCs w:val="28"/>
              </w:rPr>
              <w:t>ую комиссию;</w:t>
            </w:r>
          </w:p>
          <w:p w14:paraId="13A6805C" w14:textId="33B5E321" w:rsidR="00490D1B" w:rsidRPr="00490D1B" w:rsidRDefault="00490D1B" w:rsidP="00490D1B">
            <w:pPr>
              <w:widowControl w:val="0"/>
              <w:tabs>
                <w:tab w:val="left" w:pos="1134"/>
              </w:tabs>
              <w:spacing w:after="0" w:line="240" w:lineRule="auto"/>
              <w:ind w:firstLine="425"/>
              <w:contextualSpacing/>
              <w:jc w:val="both"/>
              <w:rPr>
                <w:rFonts w:ascii="Times New Roman" w:eastAsia="Times New Roman" w:hAnsi="Times New Roman"/>
                <w:sz w:val="28"/>
                <w:szCs w:val="28"/>
              </w:rPr>
            </w:pPr>
            <w:r w:rsidRPr="00490D1B">
              <w:rPr>
                <w:rFonts w:ascii="Times New Roman" w:eastAsia="Times New Roman" w:hAnsi="Times New Roman"/>
                <w:color w:val="000000"/>
                <w:sz w:val="28"/>
                <w:szCs w:val="28"/>
                <w:lang w:eastAsia="ru-RU" w:bidi="ru-RU"/>
              </w:rPr>
              <w:t xml:space="preserve">обобщение результатов инвентаризации заглубленных помещений и </w:t>
            </w:r>
            <w:r w:rsidRPr="00490D1B">
              <w:rPr>
                <w:rFonts w:ascii="Times New Roman" w:eastAsia="Times New Roman" w:hAnsi="Times New Roman"/>
                <w:color w:val="000000"/>
                <w:sz w:val="28"/>
                <w:szCs w:val="28"/>
                <w:lang w:eastAsia="ru-RU" w:bidi="ru-RU"/>
              </w:rPr>
              <w:lastRenderedPageBreak/>
              <w:t>сооружений подземного пространства, приспособляемых для укрытия населения</w:t>
            </w:r>
            <w:r w:rsidR="00F714D6">
              <w:rPr>
                <w:rFonts w:ascii="Times New Roman" w:eastAsia="Times New Roman" w:hAnsi="Times New Roman"/>
                <w:color w:val="000000"/>
                <w:sz w:val="28"/>
                <w:szCs w:val="28"/>
                <w:lang w:eastAsia="ru-RU" w:bidi="ru-RU"/>
              </w:rPr>
              <w:t xml:space="preserve"> </w:t>
            </w:r>
            <w:r w:rsidRPr="00490D1B">
              <w:rPr>
                <w:rFonts w:ascii="Times New Roman" w:eastAsia="Times New Roman" w:hAnsi="Times New Roman"/>
                <w:color w:val="000000"/>
                <w:sz w:val="28"/>
                <w:szCs w:val="28"/>
                <w:lang w:eastAsia="ru-RU" w:bidi="ru-RU"/>
              </w:rPr>
              <w:t>на территории Гатчинского муниципального округа.</w:t>
            </w:r>
          </w:p>
          <w:p w14:paraId="7596F27B" w14:textId="63D73710" w:rsidR="00490D1B" w:rsidRPr="00490D1B" w:rsidRDefault="00FC544D" w:rsidP="00490D1B">
            <w:pPr>
              <w:widowControl w:val="0"/>
              <w:numPr>
                <w:ilvl w:val="0"/>
                <w:numId w:val="4"/>
              </w:numPr>
              <w:tabs>
                <w:tab w:val="left" w:pos="1134"/>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w:t>
            </w:r>
            <w:r w:rsidRPr="00490D1B">
              <w:rPr>
                <w:rFonts w:ascii="Times New Roman" w:eastAsia="Times New Roman" w:hAnsi="Times New Roman"/>
                <w:color w:val="000000"/>
                <w:sz w:val="28"/>
                <w:szCs w:val="28"/>
                <w:lang w:eastAsia="ru-RU" w:bidi="ru-RU"/>
              </w:rPr>
              <w:t>одкомисси</w:t>
            </w:r>
            <w:r>
              <w:rPr>
                <w:rFonts w:ascii="Times New Roman" w:eastAsia="Times New Roman" w:hAnsi="Times New Roman"/>
                <w:color w:val="000000"/>
                <w:sz w:val="28"/>
                <w:szCs w:val="28"/>
                <w:lang w:eastAsia="ru-RU" w:bidi="ru-RU"/>
              </w:rPr>
              <w:t>я</w:t>
            </w:r>
            <w:r w:rsidRPr="00490D1B">
              <w:rPr>
                <w:rFonts w:ascii="Times New Roman" w:eastAsia="Times New Roman" w:hAnsi="Times New Roman"/>
                <w:color w:val="000000"/>
                <w:sz w:val="28"/>
                <w:szCs w:val="28"/>
                <w:lang w:eastAsia="ru-RU" w:bidi="ru-RU"/>
              </w:rPr>
              <w:t xml:space="preserve"> по проведению на территории </w:t>
            </w:r>
            <w:r w:rsidRPr="00490D1B">
              <w:rPr>
                <w:rFonts w:ascii="Times New Roman" w:eastAsia="Times New Roman" w:hAnsi="Times New Roman"/>
                <w:sz w:val="28"/>
                <w:szCs w:val="28"/>
              </w:rPr>
              <w:t xml:space="preserve">Гатчинского муниципального округа </w:t>
            </w:r>
            <w:r w:rsidRPr="00490D1B">
              <w:rPr>
                <w:rFonts w:ascii="Times New Roman" w:eastAsia="Times New Roman" w:hAnsi="Times New Roman"/>
                <w:color w:val="000000"/>
                <w:sz w:val="28"/>
                <w:szCs w:val="28"/>
                <w:lang w:eastAsia="ru-RU" w:bidi="ru-RU"/>
              </w:rPr>
              <w:t>Ленинградской области</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инвентаризации заглубленных</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Pr>
                <w:rFonts w:ascii="Times New Roman" w:eastAsia="Times New Roman" w:hAnsi="Times New Roman"/>
                <w:color w:val="000000"/>
                <w:sz w:val="28"/>
                <w:szCs w:val="28"/>
                <w:lang w:eastAsia="ru-RU" w:bidi="ru-RU"/>
              </w:rPr>
              <w:t xml:space="preserve"> </w:t>
            </w:r>
            <w:r w:rsidR="00490D1B" w:rsidRPr="00490D1B">
              <w:rPr>
                <w:rFonts w:ascii="Times New Roman" w:eastAsia="Times New Roman" w:hAnsi="Times New Roman"/>
                <w:color w:val="000000"/>
                <w:sz w:val="28"/>
                <w:szCs w:val="28"/>
                <w:lang w:eastAsia="ru-RU" w:bidi="ru-RU"/>
              </w:rPr>
              <w:t xml:space="preserve">в целях выполнения </w:t>
            </w:r>
            <w:proofErr w:type="gramStart"/>
            <w:r w:rsidR="00490D1B" w:rsidRPr="00490D1B">
              <w:rPr>
                <w:rFonts w:ascii="Times New Roman" w:eastAsia="Times New Roman" w:hAnsi="Times New Roman"/>
                <w:color w:val="000000"/>
                <w:sz w:val="28"/>
                <w:szCs w:val="28"/>
                <w:lang w:eastAsia="ru-RU" w:bidi="ru-RU"/>
              </w:rPr>
              <w:t>возложенных на нее задач</w:t>
            </w:r>
            <w:proofErr w:type="gramEnd"/>
            <w:r w:rsidR="00490D1B" w:rsidRPr="00490D1B">
              <w:rPr>
                <w:rFonts w:ascii="Times New Roman" w:eastAsia="Times New Roman" w:hAnsi="Times New Roman"/>
                <w:color w:val="000000"/>
                <w:sz w:val="28"/>
                <w:szCs w:val="28"/>
                <w:lang w:eastAsia="ru-RU" w:bidi="ru-RU"/>
              </w:rPr>
              <w:t xml:space="preserve"> осуществляет следующие функции:</w:t>
            </w:r>
          </w:p>
          <w:p w14:paraId="6F756CBB" w14:textId="043483F4" w:rsidR="00490D1B" w:rsidRPr="00490D1B" w:rsidRDefault="00490D1B" w:rsidP="00490D1B">
            <w:pPr>
              <w:widowControl w:val="0"/>
              <w:tabs>
                <w:tab w:val="left" w:pos="1134"/>
              </w:tabs>
              <w:spacing w:after="0" w:line="240" w:lineRule="auto"/>
              <w:ind w:firstLine="425"/>
              <w:contextualSpacing/>
              <w:jc w:val="both"/>
              <w:rPr>
                <w:rFonts w:ascii="Times New Roman" w:eastAsia="Times New Roman" w:hAnsi="Times New Roman"/>
                <w:kern w:val="2"/>
                <w:sz w:val="28"/>
                <w:szCs w:val="28"/>
                <w14:ligatures w14:val="standardContextual"/>
              </w:rPr>
            </w:pPr>
            <w:r w:rsidRPr="00490D1B">
              <w:rPr>
                <w:rFonts w:ascii="Times New Roman" w:eastAsia="Times New Roman" w:hAnsi="Times New Roman"/>
                <w:color w:val="000000"/>
                <w:sz w:val="28"/>
                <w:szCs w:val="28"/>
                <w:lang w:eastAsia="ru-RU" w:bidi="ru-RU"/>
              </w:rPr>
              <w:t>осуществляет формирование и утверждение сводного реестра, сводной ведомости обеспеченности населения заглубленными помещениями и сооружениями подземного пространства, приспособляемыми для укрытия населения;</w:t>
            </w:r>
          </w:p>
          <w:p w14:paraId="06D92FC8" w14:textId="236550E9" w:rsidR="00490D1B" w:rsidRPr="00490D1B" w:rsidRDefault="00490D1B" w:rsidP="00B430F9">
            <w:pPr>
              <w:widowControl w:val="0"/>
              <w:tabs>
                <w:tab w:val="left" w:pos="1134"/>
              </w:tabs>
              <w:spacing w:after="0" w:line="240" w:lineRule="auto"/>
              <w:ind w:firstLine="425"/>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 xml:space="preserve">подписывает и утверждает </w:t>
            </w:r>
            <w:r w:rsidR="00B430F9">
              <w:rPr>
                <w:rFonts w:ascii="Times New Roman" w:eastAsia="Times New Roman" w:hAnsi="Times New Roman"/>
                <w:color w:val="000000"/>
                <w:sz w:val="28"/>
                <w:szCs w:val="28"/>
                <w:lang w:eastAsia="ru-RU" w:bidi="ru-RU"/>
              </w:rPr>
              <w:t xml:space="preserve">акт </w:t>
            </w:r>
            <w:r w:rsidR="00B430F9" w:rsidRPr="00B430F9">
              <w:rPr>
                <w:rFonts w:ascii="Times New Roman" w:eastAsia="Times New Roman" w:hAnsi="Times New Roman"/>
                <w:color w:val="000000"/>
                <w:sz w:val="28"/>
                <w:szCs w:val="28"/>
                <w:lang w:eastAsia="ru-RU" w:bidi="ru-RU"/>
              </w:rPr>
              <w:t>по проведению визуального осмотра подвального</w:t>
            </w:r>
            <w:r w:rsidR="00B430F9">
              <w:rPr>
                <w:rFonts w:ascii="Times New Roman" w:eastAsia="Times New Roman" w:hAnsi="Times New Roman"/>
                <w:color w:val="000000"/>
                <w:sz w:val="28"/>
                <w:szCs w:val="28"/>
                <w:lang w:eastAsia="ru-RU" w:bidi="ru-RU"/>
              </w:rPr>
              <w:t xml:space="preserve"> </w:t>
            </w:r>
            <w:r w:rsidR="00B430F9" w:rsidRPr="00B430F9">
              <w:rPr>
                <w:rFonts w:ascii="Times New Roman" w:eastAsia="Times New Roman" w:hAnsi="Times New Roman"/>
                <w:color w:val="000000"/>
                <w:sz w:val="28"/>
                <w:szCs w:val="28"/>
                <w:lang w:eastAsia="ru-RU" w:bidi="ru-RU"/>
              </w:rPr>
              <w:t>помещения в многоквартирном доме,</w:t>
            </w:r>
            <w:r w:rsidR="00B430F9">
              <w:rPr>
                <w:rFonts w:ascii="Times New Roman" w:eastAsia="Times New Roman" w:hAnsi="Times New Roman"/>
                <w:color w:val="000000"/>
                <w:sz w:val="28"/>
                <w:szCs w:val="28"/>
                <w:lang w:eastAsia="ru-RU" w:bidi="ru-RU"/>
              </w:rPr>
              <w:t xml:space="preserve"> </w:t>
            </w:r>
            <w:r w:rsidR="00B430F9" w:rsidRPr="00B430F9">
              <w:rPr>
                <w:rFonts w:ascii="Times New Roman" w:eastAsia="Times New Roman" w:hAnsi="Times New Roman"/>
                <w:color w:val="000000"/>
                <w:sz w:val="28"/>
                <w:szCs w:val="28"/>
                <w:lang w:eastAsia="ru-RU" w:bidi="ru-RU"/>
              </w:rPr>
              <w:t>приспосабливаемого под укрытие населения</w:t>
            </w:r>
            <w:r w:rsidR="00B430F9">
              <w:rPr>
                <w:rFonts w:ascii="Times New Roman" w:eastAsia="Times New Roman" w:hAnsi="Times New Roman"/>
                <w:color w:val="000000"/>
                <w:sz w:val="28"/>
                <w:szCs w:val="28"/>
                <w:lang w:eastAsia="ru-RU" w:bidi="ru-RU"/>
              </w:rPr>
              <w:t xml:space="preserve"> </w:t>
            </w:r>
            <w:r w:rsidR="00B430F9" w:rsidRPr="00B430F9">
              <w:rPr>
                <w:rFonts w:ascii="Times New Roman" w:eastAsia="Times New Roman" w:hAnsi="Times New Roman"/>
                <w:color w:val="000000"/>
                <w:sz w:val="28"/>
                <w:szCs w:val="28"/>
                <w:lang w:eastAsia="ru-RU" w:bidi="ru-RU"/>
              </w:rPr>
              <w:t>Гатчинского муниципального округа</w:t>
            </w:r>
            <w:r w:rsidR="00B430F9">
              <w:rPr>
                <w:rFonts w:ascii="Times New Roman" w:eastAsia="Times New Roman" w:hAnsi="Times New Roman"/>
                <w:color w:val="000000"/>
                <w:sz w:val="28"/>
                <w:szCs w:val="28"/>
                <w:lang w:eastAsia="ru-RU" w:bidi="ru-RU"/>
              </w:rPr>
              <w:t xml:space="preserve"> согласно приложению 3</w:t>
            </w:r>
            <w:r w:rsidRPr="00490D1B">
              <w:rPr>
                <w:rFonts w:ascii="Times New Roman" w:eastAsia="Times New Roman" w:hAnsi="Times New Roman"/>
                <w:color w:val="000000"/>
                <w:sz w:val="28"/>
                <w:szCs w:val="28"/>
                <w:lang w:eastAsia="ru-RU" w:bidi="ru-RU"/>
              </w:rPr>
              <w:t>;</w:t>
            </w:r>
          </w:p>
          <w:p w14:paraId="12C3B371" w14:textId="2157F7E5" w:rsidR="005709AF" w:rsidRDefault="00490D1B" w:rsidP="00202018">
            <w:pPr>
              <w:widowControl w:val="0"/>
              <w:tabs>
                <w:tab w:val="left" w:pos="1134"/>
              </w:tabs>
              <w:spacing w:after="0" w:line="240" w:lineRule="auto"/>
              <w:ind w:firstLine="425"/>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направляет в областную инвентаризационную комиссию по Ленинградской области информацию (комплект документов и материалов) по итогам инвентаризации о проведенных инвентаризационных мероприятиях</w:t>
            </w:r>
            <w:r w:rsidR="00202018">
              <w:rPr>
                <w:rFonts w:ascii="Times New Roman" w:eastAsia="Times New Roman" w:hAnsi="Times New Roman"/>
                <w:color w:val="000000"/>
                <w:sz w:val="28"/>
                <w:szCs w:val="28"/>
                <w:lang w:eastAsia="ru-RU" w:bidi="ru-RU"/>
              </w:rPr>
              <w:t>;</w:t>
            </w:r>
          </w:p>
          <w:p w14:paraId="5A44D408" w14:textId="61B500D0" w:rsidR="005709AF" w:rsidRPr="00490D1B" w:rsidRDefault="005709AF" w:rsidP="005709AF">
            <w:pPr>
              <w:pStyle w:val="1"/>
              <w:ind w:firstLine="568"/>
              <w:contextualSpacing/>
              <w:jc w:val="both"/>
              <w:rPr>
                <w:rFonts w:ascii="Times New Roman" w:hAnsi="Times New Roman" w:cs="Times New Roman"/>
                <w:sz w:val="28"/>
                <w:szCs w:val="28"/>
              </w:rPr>
            </w:pPr>
            <w:r w:rsidRPr="00490D1B">
              <w:rPr>
                <w:rFonts w:ascii="Times New Roman" w:hAnsi="Times New Roman" w:cs="Times New Roman"/>
                <w:color w:val="000000"/>
                <w:sz w:val="28"/>
                <w:szCs w:val="28"/>
                <w:lang w:eastAsia="ru-RU" w:bidi="ru-RU"/>
              </w:rPr>
              <w:t>определ</w:t>
            </w:r>
            <w:r>
              <w:rPr>
                <w:rFonts w:ascii="Times New Roman" w:hAnsi="Times New Roman" w:cs="Times New Roman"/>
                <w:color w:val="000000"/>
                <w:sz w:val="28"/>
                <w:szCs w:val="28"/>
                <w:lang w:eastAsia="ru-RU" w:bidi="ru-RU"/>
              </w:rPr>
              <w:t>яет</w:t>
            </w:r>
            <w:r w:rsidRPr="00490D1B">
              <w:rPr>
                <w:rFonts w:ascii="Times New Roman" w:hAnsi="Times New Roman" w:cs="Times New Roman"/>
                <w:color w:val="000000"/>
                <w:sz w:val="28"/>
                <w:szCs w:val="28"/>
                <w:lang w:eastAsia="ru-RU" w:bidi="ru-RU"/>
              </w:rPr>
              <w:t xml:space="preserve"> перечень ЗППП, находящихся на территории Гатчинского муниципального округа, в том числе подвальных помещений частных домовладений при их учете </w:t>
            </w:r>
            <w:proofErr w:type="gramStart"/>
            <w:r w:rsidRPr="00490D1B">
              <w:rPr>
                <w:rFonts w:ascii="Times New Roman" w:hAnsi="Times New Roman" w:cs="Times New Roman"/>
                <w:color w:val="000000"/>
                <w:sz w:val="28"/>
                <w:szCs w:val="28"/>
                <w:lang w:eastAsia="ru-RU" w:bidi="ru-RU"/>
              </w:rPr>
              <w:t>в расчетах</w:t>
            </w:r>
            <w:proofErr w:type="gramEnd"/>
            <w:r w:rsidRPr="00490D1B">
              <w:rPr>
                <w:rFonts w:ascii="Times New Roman" w:hAnsi="Times New Roman" w:cs="Times New Roman"/>
                <w:color w:val="000000"/>
                <w:sz w:val="28"/>
                <w:szCs w:val="28"/>
                <w:lang w:eastAsia="ru-RU" w:bidi="ru-RU"/>
              </w:rPr>
              <w:t xml:space="preserve"> укрываемых подкомиссией;</w:t>
            </w:r>
          </w:p>
          <w:p w14:paraId="1D873025" w14:textId="5D791A86" w:rsidR="005709AF" w:rsidRPr="00490D1B" w:rsidRDefault="005709AF" w:rsidP="005709AF">
            <w:pPr>
              <w:pStyle w:val="1"/>
              <w:ind w:firstLine="568"/>
              <w:contextualSpacing/>
              <w:jc w:val="both"/>
              <w:rPr>
                <w:rFonts w:ascii="Times New Roman" w:hAnsi="Times New Roman" w:cs="Times New Roman"/>
                <w:sz w:val="28"/>
                <w:szCs w:val="28"/>
              </w:rPr>
            </w:pPr>
            <w:r w:rsidRPr="00490D1B">
              <w:rPr>
                <w:rFonts w:ascii="Times New Roman" w:hAnsi="Times New Roman" w:cs="Times New Roman"/>
                <w:color w:val="000000"/>
                <w:sz w:val="28"/>
                <w:szCs w:val="28"/>
                <w:lang w:eastAsia="ru-RU" w:bidi="ru-RU"/>
              </w:rPr>
              <w:t>осуществ</w:t>
            </w:r>
            <w:r>
              <w:rPr>
                <w:rFonts w:ascii="Times New Roman" w:hAnsi="Times New Roman" w:cs="Times New Roman"/>
                <w:color w:val="000000"/>
                <w:sz w:val="28"/>
                <w:szCs w:val="28"/>
                <w:lang w:eastAsia="ru-RU" w:bidi="ru-RU"/>
              </w:rPr>
              <w:t>ляет</w:t>
            </w:r>
            <w:r w:rsidRPr="00490D1B">
              <w:rPr>
                <w:rFonts w:ascii="Times New Roman" w:hAnsi="Times New Roman" w:cs="Times New Roman"/>
                <w:color w:val="000000"/>
                <w:sz w:val="28"/>
                <w:szCs w:val="28"/>
                <w:lang w:eastAsia="ru-RU" w:bidi="ru-RU"/>
              </w:rPr>
              <w:t xml:space="preserve"> проверку фактического наличия ЗППП, приспособляемых для укрытия населения;</w:t>
            </w:r>
          </w:p>
          <w:p w14:paraId="163A0C4B" w14:textId="59A3CE5F" w:rsidR="005709AF" w:rsidRPr="00490D1B" w:rsidRDefault="005709AF" w:rsidP="00F1414C">
            <w:pPr>
              <w:pStyle w:val="1"/>
              <w:ind w:firstLine="568"/>
              <w:contextualSpacing/>
              <w:jc w:val="both"/>
              <w:rPr>
                <w:rFonts w:ascii="Times New Roman" w:hAnsi="Times New Roman" w:cs="Times New Roman"/>
                <w:sz w:val="28"/>
                <w:szCs w:val="28"/>
              </w:rPr>
            </w:pPr>
            <w:r w:rsidRPr="00490D1B">
              <w:rPr>
                <w:rFonts w:ascii="Times New Roman" w:hAnsi="Times New Roman" w:cs="Times New Roman"/>
                <w:color w:val="000000"/>
                <w:sz w:val="28"/>
                <w:szCs w:val="28"/>
                <w:lang w:eastAsia="ru-RU" w:bidi="ru-RU"/>
              </w:rPr>
              <w:t>произв</w:t>
            </w:r>
            <w:r w:rsidR="00202018">
              <w:rPr>
                <w:rFonts w:ascii="Times New Roman" w:hAnsi="Times New Roman" w:cs="Times New Roman"/>
                <w:color w:val="000000"/>
                <w:sz w:val="28"/>
                <w:szCs w:val="28"/>
                <w:lang w:eastAsia="ru-RU" w:bidi="ru-RU"/>
              </w:rPr>
              <w:t>одит</w:t>
            </w:r>
            <w:r w:rsidRPr="00490D1B">
              <w:rPr>
                <w:rFonts w:ascii="Times New Roman" w:hAnsi="Times New Roman" w:cs="Times New Roman"/>
                <w:color w:val="000000"/>
                <w:sz w:val="28"/>
                <w:szCs w:val="28"/>
                <w:lang w:eastAsia="ru-RU" w:bidi="ru-RU"/>
              </w:rPr>
              <w:t xml:space="preserve"> </w:t>
            </w:r>
            <w:r w:rsidRPr="00F1414C">
              <w:rPr>
                <w:rFonts w:ascii="Times New Roman" w:hAnsi="Times New Roman" w:cs="Times New Roman"/>
                <w:color w:val="000000"/>
                <w:sz w:val="28"/>
                <w:szCs w:val="28"/>
                <w:lang w:eastAsia="ru-RU" w:bidi="ru-RU"/>
              </w:rPr>
              <w:t>визуальный</w:t>
            </w:r>
            <w:r w:rsidRPr="00490D1B">
              <w:rPr>
                <w:rFonts w:ascii="Times New Roman" w:hAnsi="Times New Roman" w:cs="Times New Roman"/>
                <w:color w:val="000000"/>
                <w:sz w:val="28"/>
                <w:szCs w:val="28"/>
                <w:lang w:eastAsia="ru-RU" w:bidi="ru-RU"/>
              </w:rPr>
              <w:t xml:space="preserve"> осмотр Объектов с фотофиксацией основных элементов и </w:t>
            </w:r>
            <w:r w:rsidR="00202018" w:rsidRPr="00490D1B">
              <w:rPr>
                <w:rFonts w:ascii="Times New Roman" w:hAnsi="Times New Roman" w:cs="Times New Roman"/>
                <w:color w:val="000000"/>
                <w:sz w:val="28"/>
                <w:szCs w:val="28"/>
                <w:lang w:eastAsia="ru-RU" w:bidi="ru-RU"/>
              </w:rPr>
              <w:t>устанав</w:t>
            </w:r>
            <w:r w:rsidR="00202018">
              <w:rPr>
                <w:rFonts w:ascii="Times New Roman" w:hAnsi="Times New Roman" w:cs="Times New Roman"/>
                <w:color w:val="000000"/>
                <w:sz w:val="28"/>
                <w:szCs w:val="28"/>
                <w:lang w:eastAsia="ru-RU" w:bidi="ru-RU"/>
              </w:rPr>
              <w:t>ливает</w:t>
            </w:r>
            <w:r w:rsidRPr="00490D1B">
              <w:rPr>
                <w:rFonts w:ascii="Times New Roman" w:hAnsi="Times New Roman" w:cs="Times New Roman"/>
                <w:color w:val="000000"/>
                <w:sz w:val="28"/>
                <w:szCs w:val="28"/>
                <w:lang w:eastAsia="ru-RU" w:bidi="ru-RU"/>
              </w:rPr>
              <w:t xml:space="preserve"> принадлежность Объекта к адресу;</w:t>
            </w:r>
          </w:p>
          <w:p w14:paraId="2220AACA" w14:textId="18242093" w:rsidR="005709AF" w:rsidRPr="00B430F9" w:rsidRDefault="005709AF" w:rsidP="00B430F9">
            <w:pPr>
              <w:pStyle w:val="1"/>
              <w:ind w:firstLine="568"/>
              <w:contextualSpacing/>
              <w:jc w:val="both"/>
              <w:rPr>
                <w:rFonts w:ascii="Times New Roman" w:hAnsi="Times New Roman" w:cs="Times New Roman"/>
                <w:color w:val="000000"/>
                <w:sz w:val="28"/>
                <w:szCs w:val="28"/>
                <w:lang w:eastAsia="ru-RU" w:bidi="ru-RU"/>
              </w:rPr>
            </w:pPr>
            <w:r w:rsidRPr="00490D1B">
              <w:rPr>
                <w:rFonts w:ascii="Times New Roman" w:hAnsi="Times New Roman" w:cs="Times New Roman"/>
                <w:color w:val="000000"/>
                <w:sz w:val="28"/>
                <w:szCs w:val="28"/>
                <w:lang w:eastAsia="ru-RU" w:bidi="ru-RU"/>
              </w:rPr>
              <w:t>обеспеч</w:t>
            </w:r>
            <w:r w:rsidR="00202018">
              <w:rPr>
                <w:rFonts w:ascii="Times New Roman" w:hAnsi="Times New Roman" w:cs="Times New Roman"/>
                <w:color w:val="000000"/>
                <w:sz w:val="28"/>
                <w:szCs w:val="28"/>
                <w:lang w:eastAsia="ru-RU" w:bidi="ru-RU"/>
              </w:rPr>
              <w:t>ивает</w:t>
            </w:r>
            <w:r w:rsidRPr="00490D1B">
              <w:rPr>
                <w:rFonts w:ascii="Times New Roman" w:hAnsi="Times New Roman" w:cs="Times New Roman"/>
                <w:color w:val="000000"/>
                <w:sz w:val="28"/>
                <w:szCs w:val="28"/>
                <w:lang w:eastAsia="ru-RU" w:bidi="ru-RU"/>
              </w:rPr>
              <w:t xml:space="preserve"> хранение актов</w:t>
            </w:r>
            <w:r w:rsidR="00B430F9" w:rsidRPr="00DE24A6">
              <w:rPr>
                <w:rFonts w:ascii="Times New Roman" w:eastAsia="Times New Roman" w:hAnsi="Times New Roman" w:cs="Times New Roman"/>
                <w:sz w:val="28"/>
                <w:szCs w:val="28"/>
                <w:lang w:eastAsia="ru-RU"/>
              </w:rPr>
              <w:t xml:space="preserve"> </w:t>
            </w:r>
            <w:r w:rsidR="00B430F9" w:rsidRPr="00DE24A6">
              <w:rPr>
                <w:rFonts w:ascii="Times New Roman" w:hAnsi="Times New Roman" w:cs="Times New Roman"/>
                <w:color w:val="000000"/>
                <w:sz w:val="28"/>
                <w:szCs w:val="28"/>
                <w:lang w:eastAsia="ru-RU" w:bidi="ru-RU"/>
              </w:rPr>
              <w:t>по проведению визуального осмотра подвального</w:t>
            </w:r>
            <w:r w:rsidR="00B430F9">
              <w:rPr>
                <w:rFonts w:ascii="Times New Roman" w:hAnsi="Times New Roman" w:cs="Times New Roman"/>
                <w:color w:val="000000"/>
                <w:sz w:val="28"/>
                <w:szCs w:val="28"/>
                <w:lang w:eastAsia="ru-RU" w:bidi="ru-RU"/>
              </w:rPr>
              <w:t xml:space="preserve"> </w:t>
            </w:r>
            <w:r w:rsidR="00B430F9" w:rsidRPr="00B430F9">
              <w:rPr>
                <w:rFonts w:ascii="Times New Roman" w:hAnsi="Times New Roman" w:cs="Times New Roman"/>
                <w:color w:val="000000"/>
                <w:sz w:val="28"/>
                <w:szCs w:val="28"/>
                <w:lang w:eastAsia="ru-RU" w:bidi="ru-RU"/>
              </w:rPr>
              <w:t>помещения в многоквартирном доме,</w:t>
            </w:r>
            <w:r w:rsidR="00B430F9">
              <w:rPr>
                <w:rFonts w:ascii="Times New Roman" w:hAnsi="Times New Roman" w:cs="Times New Roman"/>
                <w:color w:val="000000"/>
                <w:sz w:val="28"/>
                <w:szCs w:val="28"/>
                <w:lang w:eastAsia="ru-RU" w:bidi="ru-RU"/>
              </w:rPr>
              <w:t xml:space="preserve"> </w:t>
            </w:r>
            <w:r w:rsidR="00B430F9" w:rsidRPr="00B430F9">
              <w:rPr>
                <w:rFonts w:ascii="Times New Roman" w:hAnsi="Times New Roman" w:cs="Times New Roman"/>
                <w:color w:val="000000"/>
                <w:sz w:val="28"/>
                <w:szCs w:val="28"/>
                <w:lang w:eastAsia="ru-RU" w:bidi="ru-RU"/>
              </w:rPr>
              <w:t>приспосабливаемого под укрытие населения</w:t>
            </w:r>
            <w:r w:rsidR="00B430F9">
              <w:rPr>
                <w:rFonts w:ascii="Times New Roman" w:hAnsi="Times New Roman" w:cs="Times New Roman"/>
                <w:color w:val="000000"/>
                <w:sz w:val="28"/>
                <w:szCs w:val="28"/>
                <w:lang w:eastAsia="ru-RU" w:bidi="ru-RU"/>
              </w:rPr>
              <w:t xml:space="preserve"> </w:t>
            </w:r>
            <w:r w:rsidR="00B430F9" w:rsidRPr="00B430F9">
              <w:rPr>
                <w:rFonts w:ascii="Times New Roman" w:hAnsi="Times New Roman" w:cs="Times New Roman"/>
                <w:color w:val="000000"/>
                <w:sz w:val="28"/>
                <w:szCs w:val="28"/>
                <w:lang w:eastAsia="ru-RU" w:bidi="ru-RU"/>
              </w:rPr>
              <w:t>Гатчинского муниципального округа</w:t>
            </w:r>
            <w:r w:rsidR="00B430F9">
              <w:rPr>
                <w:rFonts w:ascii="Times New Roman" w:hAnsi="Times New Roman" w:cs="Times New Roman"/>
                <w:color w:val="000000"/>
                <w:sz w:val="28"/>
                <w:szCs w:val="28"/>
                <w:lang w:eastAsia="ru-RU" w:bidi="ru-RU"/>
              </w:rPr>
              <w:t xml:space="preserve"> </w:t>
            </w:r>
            <w:r w:rsidRPr="00490D1B">
              <w:rPr>
                <w:rFonts w:ascii="Times New Roman" w:hAnsi="Times New Roman" w:cs="Times New Roman"/>
                <w:color w:val="000000"/>
                <w:sz w:val="28"/>
                <w:szCs w:val="28"/>
                <w:lang w:eastAsia="ru-RU" w:bidi="ru-RU"/>
              </w:rPr>
              <w:t xml:space="preserve">на протяжении всего времени, предшествующего проведению очередных инвентаризационных мероприятий (в течение всего </w:t>
            </w:r>
            <w:proofErr w:type="spellStart"/>
            <w:r w:rsidRPr="00490D1B">
              <w:rPr>
                <w:rFonts w:ascii="Times New Roman" w:hAnsi="Times New Roman" w:cs="Times New Roman"/>
                <w:color w:val="000000"/>
                <w:sz w:val="28"/>
                <w:szCs w:val="28"/>
                <w:lang w:eastAsia="ru-RU" w:bidi="ru-RU"/>
              </w:rPr>
              <w:t>межинвентаризационного</w:t>
            </w:r>
            <w:proofErr w:type="spellEnd"/>
            <w:r w:rsidRPr="00490D1B">
              <w:rPr>
                <w:rFonts w:ascii="Times New Roman" w:hAnsi="Times New Roman" w:cs="Times New Roman"/>
                <w:color w:val="000000"/>
                <w:sz w:val="28"/>
                <w:szCs w:val="28"/>
                <w:lang w:eastAsia="ru-RU" w:bidi="ru-RU"/>
              </w:rPr>
              <w:t xml:space="preserve"> периода).</w:t>
            </w:r>
          </w:p>
          <w:p w14:paraId="19FCB9E3" w14:textId="526844FE" w:rsidR="00490D1B" w:rsidRPr="00490D1B" w:rsidRDefault="00FC544D" w:rsidP="00490D1B">
            <w:pPr>
              <w:widowControl w:val="0"/>
              <w:numPr>
                <w:ilvl w:val="0"/>
                <w:numId w:val="4"/>
              </w:numPr>
              <w:tabs>
                <w:tab w:val="left" w:pos="1134"/>
              </w:tabs>
              <w:spacing w:after="0" w:line="240" w:lineRule="auto"/>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П</w:t>
            </w:r>
            <w:r w:rsidRPr="00490D1B">
              <w:rPr>
                <w:rFonts w:ascii="Times New Roman" w:eastAsia="Times New Roman" w:hAnsi="Times New Roman"/>
                <w:color w:val="000000"/>
                <w:sz w:val="28"/>
                <w:szCs w:val="28"/>
                <w:lang w:eastAsia="ru-RU" w:bidi="ru-RU"/>
              </w:rPr>
              <w:t>одкомисси</w:t>
            </w:r>
            <w:r>
              <w:rPr>
                <w:rFonts w:ascii="Times New Roman" w:eastAsia="Times New Roman" w:hAnsi="Times New Roman"/>
                <w:color w:val="000000"/>
                <w:sz w:val="28"/>
                <w:szCs w:val="28"/>
                <w:lang w:eastAsia="ru-RU" w:bidi="ru-RU"/>
              </w:rPr>
              <w:t>я</w:t>
            </w:r>
            <w:r w:rsidRPr="00490D1B">
              <w:rPr>
                <w:rFonts w:ascii="Times New Roman" w:eastAsia="Times New Roman" w:hAnsi="Times New Roman"/>
                <w:color w:val="000000"/>
                <w:sz w:val="28"/>
                <w:szCs w:val="28"/>
                <w:lang w:eastAsia="ru-RU" w:bidi="ru-RU"/>
              </w:rPr>
              <w:t xml:space="preserve"> по проведению на территории </w:t>
            </w:r>
            <w:r w:rsidRPr="00490D1B">
              <w:rPr>
                <w:rFonts w:ascii="Times New Roman" w:eastAsia="Times New Roman" w:hAnsi="Times New Roman"/>
                <w:sz w:val="28"/>
                <w:szCs w:val="28"/>
              </w:rPr>
              <w:t xml:space="preserve">Гатчинского муниципального округа </w:t>
            </w:r>
            <w:r w:rsidRPr="00490D1B">
              <w:rPr>
                <w:rFonts w:ascii="Times New Roman" w:eastAsia="Times New Roman" w:hAnsi="Times New Roman"/>
                <w:color w:val="000000"/>
                <w:sz w:val="28"/>
                <w:szCs w:val="28"/>
                <w:lang w:eastAsia="ru-RU" w:bidi="ru-RU"/>
              </w:rPr>
              <w:t>Ленинградской области</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инвентаризации заглубленных</w:t>
            </w:r>
            <w:r w:rsidRPr="00490D1B">
              <w:rPr>
                <w:rFonts w:ascii="Times New Roman" w:eastAsia="Times New Roman" w:hAnsi="Times New Roman"/>
                <w:sz w:val="28"/>
                <w:szCs w:val="28"/>
              </w:rPr>
              <w:t xml:space="preserve"> </w:t>
            </w:r>
            <w:r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Pr>
                <w:rFonts w:ascii="Times New Roman" w:eastAsia="Times New Roman" w:hAnsi="Times New Roman"/>
                <w:color w:val="000000"/>
                <w:sz w:val="28"/>
                <w:szCs w:val="28"/>
                <w:lang w:eastAsia="ru-RU" w:bidi="ru-RU"/>
              </w:rPr>
              <w:t xml:space="preserve"> </w:t>
            </w:r>
            <w:r w:rsidR="00490D1B" w:rsidRPr="00490D1B">
              <w:rPr>
                <w:rFonts w:ascii="Times New Roman" w:eastAsia="Times New Roman" w:hAnsi="Times New Roman"/>
                <w:color w:val="000000"/>
                <w:sz w:val="28"/>
                <w:szCs w:val="28"/>
                <w:lang w:eastAsia="ru-RU" w:bidi="ru-RU"/>
              </w:rPr>
              <w:t>формируется в составе председателя подкомиссии,</w:t>
            </w:r>
            <w:r w:rsidR="002F0848">
              <w:rPr>
                <w:rFonts w:ascii="Times New Roman" w:eastAsia="Times New Roman" w:hAnsi="Times New Roman"/>
                <w:color w:val="000000"/>
                <w:sz w:val="28"/>
                <w:szCs w:val="28"/>
                <w:lang w:eastAsia="ru-RU" w:bidi="ru-RU"/>
              </w:rPr>
              <w:t xml:space="preserve"> заместителя председателя </w:t>
            </w:r>
            <w:proofErr w:type="gramStart"/>
            <w:r w:rsidR="002F0848">
              <w:rPr>
                <w:rFonts w:ascii="Times New Roman" w:eastAsia="Times New Roman" w:hAnsi="Times New Roman"/>
                <w:color w:val="000000"/>
                <w:sz w:val="28"/>
                <w:szCs w:val="28"/>
                <w:lang w:eastAsia="ru-RU" w:bidi="ru-RU"/>
              </w:rPr>
              <w:t xml:space="preserve">подкомиссии, </w:t>
            </w:r>
            <w:r w:rsidR="00490D1B" w:rsidRPr="00490D1B">
              <w:rPr>
                <w:rFonts w:ascii="Times New Roman" w:eastAsia="Times New Roman" w:hAnsi="Times New Roman"/>
                <w:color w:val="000000"/>
                <w:sz w:val="28"/>
                <w:szCs w:val="28"/>
                <w:lang w:eastAsia="ru-RU" w:bidi="ru-RU"/>
              </w:rPr>
              <w:t xml:space="preserve"> членов</w:t>
            </w:r>
            <w:proofErr w:type="gramEnd"/>
            <w:r w:rsidR="00490D1B" w:rsidRPr="00490D1B">
              <w:rPr>
                <w:rFonts w:ascii="Times New Roman" w:eastAsia="Times New Roman" w:hAnsi="Times New Roman"/>
                <w:color w:val="000000"/>
                <w:sz w:val="28"/>
                <w:szCs w:val="28"/>
                <w:lang w:eastAsia="ru-RU" w:bidi="ru-RU"/>
              </w:rPr>
              <w:t xml:space="preserve"> подкомиссии и секретаря подкомиссии.</w:t>
            </w:r>
          </w:p>
          <w:p w14:paraId="0F73F064" w14:textId="54D52DF6" w:rsidR="00490D1B" w:rsidRDefault="00490D1B" w:rsidP="00490D1B">
            <w:pPr>
              <w:widowControl w:val="0"/>
              <w:numPr>
                <w:ilvl w:val="0"/>
                <w:numId w:val="4"/>
              </w:numPr>
              <w:tabs>
                <w:tab w:val="left" w:pos="1134"/>
              </w:tabs>
              <w:spacing w:after="0" w:line="240" w:lineRule="auto"/>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Председатель подкомиссии: осуществляет общее руководство деятельностью подкомиссии; назначает дату и время проведения заседания подкомиссии; подписывает протокол заседания подкомиссии.</w:t>
            </w:r>
          </w:p>
          <w:p w14:paraId="61ED11C0" w14:textId="5E3920AC" w:rsidR="00F1414C" w:rsidRPr="00490D1B" w:rsidRDefault="00F1414C" w:rsidP="00490D1B">
            <w:pPr>
              <w:widowControl w:val="0"/>
              <w:numPr>
                <w:ilvl w:val="0"/>
                <w:numId w:val="4"/>
              </w:numPr>
              <w:tabs>
                <w:tab w:val="left" w:pos="1134"/>
              </w:tabs>
              <w:spacing w:after="0" w:line="240" w:lineRule="auto"/>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Заместитель председателя подкомиссии: замещает председателя </w:t>
            </w:r>
            <w:r w:rsidR="006F6C95">
              <w:rPr>
                <w:rFonts w:ascii="Times New Roman" w:eastAsia="Times New Roman" w:hAnsi="Times New Roman"/>
                <w:color w:val="000000"/>
                <w:sz w:val="28"/>
                <w:szCs w:val="28"/>
                <w:lang w:eastAsia="ru-RU" w:bidi="ru-RU"/>
              </w:rPr>
              <w:t>п</w:t>
            </w:r>
            <w:r>
              <w:rPr>
                <w:rFonts w:ascii="Times New Roman" w:eastAsia="Times New Roman" w:hAnsi="Times New Roman"/>
                <w:color w:val="000000"/>
                <w:sz w:val="28"/>
                <w:szCs w:val="28"/>
                <w:lang w:eastAsia="ru-RU" w:bidi="ru-RU"/>
              </w:rPr>
              <w:t>одкомиссии</w:t>
            </w:r>
            <w:r w:rsidR="006F6C95">
              <w:rPr>
                <w:rFonts w:ascii="Times New Roman" w:eastAsia="Times New Roman" w:hAnsi="Times New Roman"/>
                <w:color w:val="000000"/>
                <w:sz w:val="28"/>
                <w:szCs w:val="28"/>
                <w:lang w:eastAsia="ru-RU" w:bidi="ru-RU"/>
              </w:rPr>
              <w:t xml:space="preserve"> в случае его отсутствия и осуществляет общее руководство деятельностью подкомиссии.</w:t>
            </w:r>
          </w:p>
          <w:p w14:paraId="6DD9E545" w14:textId="115106C5" w:rsidR="00490D1B" w:rsidRPr="00490D1B" w:rsidRDefault="00490D1B" w:rsidP="00490D1B">
            <w:pPr>
              <w:widowControl w:val="0"/>
              <w:numPr>
                <w:ilvl w:val="0"/>
                <w:numId w:val="4"/>
              </w:numPr>
              <w:tabs>
                <w:tab w:val="left" w:pos="1134"/>
              </w:tabs>
              <w:spacing w:after="0" w:line="240" w:lineRule="auto"/>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 xml:space="preserve">Секретарь </w:t>
            </w:r>
            <w:bookmarkStart w:id="3" w:name="_Hlk221809234"/>
            <w:r w:rsidRPr="00490D1B">
              <w:rPr>
                <w:rFonts w:ascii="Times New Roman" w:eastAsia="Times New Roman" w:hAnsi="Times New Roman"/>
                <w:color w:val="000000"/>
                <w:sz w:val="28"/>
                <w:szCs w:val="28"/>
                <w:lang w:eastAsia="ru-RU" w:bidi="ru-RU"/>
              </w:rPr>
              <w:t xml:space="preserve">подкомиссии </w:t>
            </w:r>
            <w:bookmarkEnd w:id="3"/>
            <w:r w:rsidRPr="00490D1B">
              <w:rPr>
                <w:rFonts w:ascii="Times New Roman" w:eastAsia="Times New Roman" w:hAnsi="Times New Roman"/>
                <w:color w:val="000000"/>
                <w:sz w:val="28"/>
                <w:szCs w:val="28"/>
                <w:lang w:eastAsia="ru-RU" w:bidi="ru-RU"/>
              </w:rPr>
              <w:t>осуществляет работу по формированию повестки дня заседания подкомиссии и материалов к нему, подготовке протокольных решений.</w:t>
            </w:r>
          </w:p>
          <w:p w14:paraId="5B3D8A11" w14:textId="6C7D6338" w:rsidR="00490D1B" w:rsidRPr="00490D1B" w:rsidRDefault="00490D1B" w:rsidP="00490D1B">
            <w:pPr>
              <w:widowControl w:val="0"/>
              <w:numPr>
                <w:ilvl w:val="0"/>
                <w:numId w:val="4"/>
              </w:numPr>
              <w:tabs>
                <w:tab w:val="left" w:pos="1134"/>
              </w:tabs>
              <w:spacing w:after="0" w:line="240" w:lineRule="auto"/>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 xml:space="preserve">Члены подкомиссии представляют секретарю подкомиссии материалы, подготовленные во исполнение поручений председателя </w:t>
            </w:r>
            <w:r w:rsidRPr="00490D1B">
              <w:rPr>
                <w:rFonts w:ascii="Times New Roman" w:eastAsia="Times New Roman" w:hAnsi="Times New Roman"/>
                <w:color w:val="000000"/>
                <w:sz w:val="28"/>
                <w:szCs w:val="28"/>
                <w:lang w:eastAsia="ru-RU" w:bidi="ru-RU"/>
              </w:rPr>
              <w:lastRenderedPageBreak/>
              <w:t>подкомиссии, для рассмотрения на заседании подкомиссии.</w:t>
            </w:r>
          </w:p>
          <w:p w14:paraId="41D7494C" w14:textId="77A3BCD8" w:rsidR="00490D1B" w:rsidRPr="00490D1B" w:rsidRDefault="00490D1B" w:rsidP="00490D1B">
            <w:pPr>
              <w:widowControl w:val="0"/>
              <w:numPr>
                <w:ilvl w:val="0"/>
                <w:numId w:val="4"/>
              </w:numPr>
              <w:tabs>
                <w:tab w:val="left" w:pos="1134"/>
              </w:tabs>
              <w:spacing w:after="0" w:line="240" w:lineRule="auto"/>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 xml:space="preserve">Члены </w:t>
            </w:r>
            <w:r w:rsidR="00FC544D">
              <w:rPr>
                <w:rFonts w:ascii="Times New Roman" w:eastAsia="Times New Roman" w:hAnsi="Times New Roman"/>
                <w:color w:val="000000"/>
                <w:sz w:val="28"/>
                <w:szCs w:val="28"/>
                <w:lang w:eastAsia="ru-RU" w:bidi="ru-RU"/>
              </w:rPr>
              <w:t xml:space="preserve">подкомиссии </w:t>
            </w:r>
            <w:r w:rsidRPr="00490D1B">
              <w:rPr>
                <w:rFonts w:ascii="Times New Roman" w:eastAsia="Times New Roman" w:hAnsi="Times New Roman"/>
                <w:color w:val="000000"/>
                <w:sz w:val="28"/>
                <w:szCs w:val="28"/>
                <w:lang w:eastAsia="ru-RU" w:bidi="ru-RU"/>
              </w:rPr>
              <w:t>не вправе делегировать свои полномочия другим лицам.</w:t>
            </w:r>
          </w:p>
          <w:p w14:paraId="7B23BBB4" w14:textId="052B987F" w:rsidR="00490D1B" w:rsidRPr="00490D1B" w:rsidRDefault="00490D1B" w:rsidP="00490D1B">
            <w:pPr>
              <w:widowControl w:val="0"/>
              <w:numPr>
                <w:ilvl w:val="0"/>
                <w:numId w:val="4"/>
              </w:numPr>
              <w:tabs>
                <w:tab w:val="left" w:pos="1134"/>
              </w:tabs>
              <w:spacing w:after="0" w:line="240" w:lineRule="auto"/>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Заседания</w:t>
            </w:r>
            <w:r w:rsidR="00824CE6">
              <w:rPr>
                <w:rFonts w:ascii="Times New Roman" w:eastAsia="Times New Roman" w:hAnsi="Times New Roman"/>
                <w:color w:val="000000"/>
                <w:sz w:val="28"/>
                <w:szCs w:val="28"/>
                <w:lang w:eastAsia="ru-RU" w:bidi="ru-RU"/>
              </w:rPr>
              <w:t xml:space="preserve"> </w:t>
            </w:r>
            <w:r w:rsidR="00FC544D">
              <w:rPr>
                <w:rFonts w:ascii="Times New Roman" w:eastAsia="Times New Roman" w:hAnsi="Times New Roman"/>
                <w:color w:val="000000"/>
                <w:sz w:val="28"/>
                <w:szCs w:val="28"/>
                <w:lang w:eastAsia="ru-RU" w:bidi="ru-RU"/>
              </w:rPr>
              <w:t>п</w:t>
            </w:r>
            <w:r w:rsidR="00FC544D" w:rsidRPr="00490D1B">
              <w:rPr>
                <w:rFonts w:ascii="Times New Roman" w:eastAsia="Times New Roman" w:hAnsi="Times New Roman"/>
                <w:color w:val="000000"/>
                <w:sz w:val="28"/>
                <w:szCs w:val="28"/>
                <w:lang w:eastAsia="ru-RU" w:bidi="ru-RU"/>
              </w:rPr>
              <w:t>одкомисси</w:t>
            </w:r>
            <w:r w:rsidR="00FC544D">
              <w:rPr>
                <w:rFonts w:ascii="Times New Roman" w:eastAsia="Times New Roman" w:hAnsi="Times New Roman"/>
                <w:color w:val="000000"/>
                <w:sz w:val="28"/>
                <w:szCs w:val="28"/>
                <w:lang w:eastAsia="ru-RU" w:bidi="ru-RU"/>
              </w:rPr>
              <w:t>и</w:t>
            </w:r>
            <w:r w:rsidR="00FC544D" w:rsidRPr="00490D1B">
              <w:rPr>
                <w:rFonts w:ascii="Times New Roman" w:eastAsia="Times New Roman" w:hAnsi="Times New Roman"/>
                <w:color w:val="000000"/>
                <w:sz w:val="28"/>
                <w:szCs w:val="28"/>
                <w:lang w:eastAsia="ru-RU" w:bidi="ru-RU"/>
              </w:rPr>
              <w:t xml:space="preserve"> по проведению на территории </w:t>
            </w:r>
            <w:r w:rsidR="00FC544D" w:rsidRPr="00490D1B">
              <w:rPr>
                <w:rFonts w:ascii="Times New Roman" w:eastAsia="Times New Roman" w:hAnsi="Times New Roman"/>
                <w:sz w:val="28"/>
                <w:szCs w:val="28"/>
              </w:rPr>
              <w:t xml:space="preserve">Гатчинского муниципального округа </w:t>
            </w:r>
            <w:r w:rsidR="00FC544D" w:rsidRPr="00490D1B">
              <w:rPr>
                <w:rFonts w:ascii="Times New Roman" w:eastAsia="Times New Roman" w:hAnsi="Times New Roman"/>
                <w:color w:val="000000"/>
                <w:sz w:val="28"/>
                <w:szCs w:val="28"/>
                <w:lang w:eastAsia="ru-RU" w:bidi="ru-RU"/>
              </w:rPr>
              <w:t>Ленинградской области</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инвентаризации заглубленных</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sidRPr="00490D1B">
              <w:rPr>
                <w:rFonts w:ascii="Times New Roman" w:eastAsia="Times New Roman" w:hAnsi="Times New Roman"/>
                <w:color w:val="000000"/>
                <w:sz w:val="28"/>
                <w:szCs w:val="28"/>
                <w:lang w:eastAsia="ru-RU" w:bidi="ru-RU"/>
              </w:rPr>
              <w:t xml:space="preserve"> проводятся по мере необходимости.</w:t>
            </w:r>
          </w:p>
          <w:p w14:paraId="24E4D317" w14:textId="7485F9E7" w:rsidR="00490D1B" w:rsidRPr="00490D1B" w:rsidRDefault="00490D1B" w:rsidP="00490D1B">
            <w:pPr>
              <w:widowControl w:val="0"/>
              <w:tabs>
                <w:tab w:val="left" w:pos="1134"/>
              </w:tabs>
              <w:spacing w:after="0" w:line="240" w:lineRule="auto"/>
              <w:ind w:firstLine="425"/>
              <w:contextualSpacing/>
              <w:jc w:val="both"/>
              <w:rPr>
                <w:rFonts w:ascii="Times New Roman" w:eastAsia="Times New Roman" w:hAnsi="Times New Roman"/>
                <w:sz w:val="28"/>
                <w:szCs w:val="28"/>
              </w:rPr>
            </w:pPr>
            <w:r w:rsidRPr="00490D1B">
              <w:rPr>
                <w:rFonts w:ascii="Times New Roman" w:eastAsia="Times New Roman" w:hAnsi="Times New Roman"/>
                <w:color w:val="000000"/>
                <w:sz w:val="28"/>
                <w:szCs w:val="28"/>
                <w:lang w:eastAsia="ru-RU" w:bidi="ru-RU"/>
              </w:rPr>
              <w:t xml:space="preserve">Заседание </w:t>
            </w:r>
            <w:r w:rsidR="00FC544D">
              <w:rPr>
                <w:rFonts w:ascii="Times New Roman" w:eastAsia="Times New Roman" w:hAnsi="Times New Roman"/>
                <w:color w:val="000000"/>
                <w:sz w:val="28"/>
                <w:szCs w:val="28"/>
                <w:lang w:eastAsia="ru-RU" w:bidi="ru-RU"/>
              </w:rPr>
              <w:t>п</w:t>
            </w:r>
            <w:r w:rsidR="00FC544D" w:rsidRPr="00490D1B">
              <w:rPr>
                <w:rFonts w:ascii="Times New Roman" w:eastAsia="Times New Roman" w:hAnsi="Times New Roman"/>
                <w:color w:val="000000"/>
                <w:sz w:val="28"/>
                <w:szCs w:val="28"/>
                <w:lang w:eastAsia="ru-RU" w:bidi="ru-RU"/>
              </w:rPr>
              <w:t>одкомисси</w:t>
            </w:r>
            <w:r w:rsidR="00FC544D">
              <w:rPr>
                <w:rFonts w:ascii="Times New Roman" w:eastAsia="Times New Roman" w:hAnsi="Times New Roman"/>
                <w:color w:val="000000"/>
                <w:sz w:val="28"/>
                <w:szCs w:val="28"/>
                <w:lang w:eastAsia="ru-RU" w:bidi="ru-RU"/>
              </w:rPr>
              <w:t>и</w:t>
            </w:r>
            <w:r w:rsidR="00FC544D" w:rsidRPr="00490D1B">
              <w:rPr>
                <w:rFonts w:ascii="Times New Roman" w:eastAsia="Times New Roman" w:hAnsi="Times New Roman"/>
                <w:color w:val="000000"/>
                <w:sz w:val="28"/>
                <w:szCs w:val="28"/>
                <w:lang w:eastAsia="ru-RU" w:bidi="ru-RU"/>
              </w:rPr>
              <w:t xml:space="preserve"> по проведению на территории </w:t>
            </w:r>
            <w:r w:rsidR="00FC544D" w:rsidRPr="00490D1B">
              <w:rPr>
                <w:rFonts w:ascii="Times New Roman" w:eastAsia="Times New Roman" w:hAnsi="Times New Roman"/>
                <w:sz w:val="28"/>
                <w:szCs w:val="28"/>
              </w:rPr>
              <w:t xml:space="preserve">Гатчинского муниципального округа </w:t>
            </w:r>
            <w:r w:rsidR="00FC544D" w:rsidRPr="00490D1B">
              <w:rPr>
                <w:rFonts w:ascii="Times New Roman" w:eastAsia="Times New Roman" w:hAnsi="Times New Roman"/>
                <w:color w:val="000000"/>
                <w:sz w:val="28"/>
                <w:szCs w:val="28"/>
                <w:lang w:eastAsia="ru-RU" w:bidi="ru-RU"/>
              </w:rPr>
              <w:t>Ленинградской области</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инвентаризации заглубленных</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w:t>
            </w:r>
            <w:r w:rsidR="00FC544D">
              <w:rPr>
                <w:rFonts w:ascii="Times New Roman" w:eastAsia="Times New Roman" w:hAnsi="Times New Roman"/>
                <w:color w:val="000000"/>
                <w:sz w:val="28"/>
                <w:szCs w:val="28"/>
                <w:lang w:eastAsia="ru-RU" w:bidi="ru-RU"/>
              </w:rPr>
              <w:t xml:space="preserve">я </w:t>
            </w:r>
            <w:r w:rsidRPr="00490D1B">
              <w:rPr>
                <w:rFonts w:ascii="Times New Roman" w:eastAsia="Times New Roman" w:hAnsi="Times New Roman"/>
                <w:color w:val="000000"/>
                <w:sz w:val="28"/>
                <w:szCs w:val="28"/>
                <w:lang w:eastAsia="ru-RU" w:bidi="ru-RU"/>
              </w:rPr>
              <w:t>является правомочным, если на нем присутствует не менее половины состава подкомиссии.</w:t>
            </w:r>
          </w:p>
          <w:p w14:paraId="7982E601" w14:textId="52D114D8" w:rsidR="00490D1B" w:rsidRPr="00490D1B" w:rsidRDefault="00490D1B" w:rsidP="00490D1B">
            <w:pPr>
              <w:widowControl w:val="0"/>
              <w:numPr>
                <w:ilvl w:val="0"/>
                <w:numId w:val="4"/>
              </w:numPr>
              <w:tabs>
                <w:tab w:val="left" w:pos="1134"/>
              </w:tabs>
              <w:spacing w:after="0" w:line="240" w:lineRule="auto"/>
              <w:contextualSpacing/>
              <w:jc w:val="both"/>
              <w:rPr>
                <w:rFonts w:ascii="Times New Roman" w:eastAsia="Times New Roman" w:hAnsi="Times New Roman"/>
                <w:sz w:val="28"/>
                <w:szCs w:val="28"/>
              </w:rPr>
            </w:pPr>
            <w:r w:rsidRPr="00490D1B">
              <w:rPr>
                <w:rFonts w:ascii="Times New Roman" w:eastAsia="Times New Roman" w:hAnsi="Times New Roman"/>
                <w:color w:val="000000"/>
                <w:sz w:val="28"/>
                <w:szCs w:val="28"/>
                <w:lang w:eastAsia="ru-RU" w:bidi="ru-RU"/>
              </w:rPr>
              <w:t xml:space="preserve">Решения </w:t>
            </w:r>
            <w:r w:rsidR="00FC544D">
              <w:rPr>
                <w:rFonts w:ascii="Times New Roman" w:eastAsia="Times New Roman" w:hAnsi="Times New Roman"/>
                <w:color w:val="000000"/>
                <w:sz w:val="28"/>
                <w:szCs w:val="28"/>
                <w:lang w:eastAsia="ru-RU" w:bidi="ru-RU"/>
              </w:rPr>
              <w:t>п</w:t>
            </w:r>
            <w:r w:rsidR="00FC544D" w:rsidRPr="00490D1B">
              <w:rPr>
                <w:rFonts w:ascii="Times New Roman" w:eastAsia="Times New Roman" w:hAnsi="Times New Roman"/>
                <w:color w:val="000000"/>
                <w:sz w:val="28"/>
                <w:szCs w:val="28"/>
                <w:lang w:eastAsia="ru-RU" w:bidi="ru-RU"/>
              </w:rPr>
              <w:t>одкомисси</w:t>
            </w:r>
            <w:r w:rsidR="00FC544D">
              <w:rPr>
                <w:rFonts w:ascii="Times New Roman" w:eastAsia="Times New Roman" w:hAnsi="Times New Roman"/>
                <w:color w:val="000000"/>
                <w:sz w:val="28"/>
                <w:szCs w:val="28"/>
                <w:lang w:eastAsia="ru-RU" w:bidi="ru-RU"/>
              </w:rPr>
              <w:t>и</w:t>
            </w:r>
            <w:r w:rsidR="00FC544D" w:rsidRPr="00490D1B">
              <w:rPr>
                <w:rFonts w:ascii="Times New Roman" w:eastAsia="Times New Roman" w:hAnsi="Times New Roman"/>
                <w:color w:val="000000"/>
                <w:sz w:val="28"/>
                <w:szCs w:val="28"/>
                <w:lang w:eastAsia="ru-RU" w:bidi="ru-RU"/>
              </w:rPr>
              <w:t xml:space="preserve"> по проведению на территории </w:t>
            </w:r>
            <w:r w:rsidR="00FC544D" w:rsidRPr="00490D1B">
              <w:rPr>
                <w:rFonts w:ascii="Times New Roman" w:eastAsia="Times New Roman" w:hAnsi="Times New Roman"/>
                <w:sz w:val="28"/>
                <w:szCs w:val="28"/>
              </w:rPr>
              <w:t xml:space="preserve">Гатчинского муниципального округа </w:t>
            </w:r>
            <w:r w:rsidR="00FC544D" w:rsidRPr="00490D1B">
              <w:rPr>
                <w:rFonts w:ascii="Times New Roman" w:eastAsia="Times New Roman" w:hAnsi="Times New Roman"/>
                <w:color w:val="000000"/>
                <w:sz w:val="28"/>
                <w:szCs w:val="28"/>
                <w:lang w:eastAsia="ru-RU" w:bidi="ru-RU"/>
              </w:rPr>
              <w:t>Ленинградской области</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инвентаризации заглубленных</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sidR="00FC544D">
              <w:rPr>
                <w:rFonts w:ascii="Times New Roman" w:eastAsia="Times New Roman" w:hAnsi="Times New Roman"/>
                <w:color w:val="000000"/>
                <w:sz w:val="28"/>
                <w:szCs w:val="28"/>
                <w:lang w:eastAsia="ru-RU" w:bidi="ru-RU"/>
              </w:rPr>
              <w:t xml:space="preserve"> </w:t>
            </w:r>
            <w:r w:rsidRPr="00490D1B">
              <w:rPr>
                <w:rFonts w:ascii="Times New Roman" w:eastAsia="Times New Roman" w:hAnsi="Times New Roman"/>
                <w:color w:val="000000"/>
                <w:sz w:val="28"/>
                <w:szCs w:val="28"/>
                <w:lang w:eastAsia="ru-RU" w:bidi="ru-RU"/>
              </w:rPr>
              <w:t>принимаются путем открытого голосования большинством голосов присутствующих на заседании подкомиссии членов подкомиссии.</w:t>
            </w:r>
          </w:p>
          <w:p w14:paraId="2DBEAD99" w14:textId="77777777" w:rsidR="00490D1B" w:rsidRPr="00490D1B" w:rsidRDefault="00490D1B" w:rsidP="00490D1B">
            <w:pPr>
              <w:widowControl w:val="0"/>
              <w:tabs>
                <w:tab w:val="left" w:pos="1134"/>
              </w:tabs>
              <w:spacing w:after="0" w:line="240" w:lineRule="auto"/>
              <w:ind w:firstLine="425"/>
              <w:contextualSpacing/>
              <w:jc w:val="both"/>
              <w:rPr>
                <w:rFonts w:ascii="Times New Roman" w:eastAsia="Times New Roman" w:hAnsi="Times New Roman"/>
                <w:color w:val="000000"/>
                <w:sz w:val="28"/>
                <w:szCs w:val="28"/>
                <w:lang w:eastAsia="ru-RU" w:bidi="ru-RU"/>
              </w:rPr>
            </w:pPr>
            <w:r w:rsidRPr="00490D1B">
              <w:rPr>
                <w:rFonts w:ascii="Times New Roman" w:eastAsia="Times New Roman" w:hAnsi="Times New Roman"/>
                <w:color w:val="000000"/>
                <w:sz w:val="28"/>
                <w:szCs w:val="28"/>
                <w:lang w:eastAsia="ru-RU" w:bidi="ru-RU"/>
              </w:rPr>
              <w:t>При равенстве голосов решающим является голос председательствующего на заседании.</w:t>
            </w:r>
          </w:p>
          <w:p w14:paraId="07169C87" w14:textId="3A197B1C" w:rsidR="00490D1B" w:rsidRPr="00490D1B" w:rsidRDefault="00490D1B" w:rsidP="00490D1B">
            <w:pPr>
              <w:widowControl w:val="0"/>
              <w:numPr>
                <w:ilvl w:val="0"/>
                <w:numId w:val="4"/>
              </w:numPr>
              <w:shd w:val="clear" w:color="auto" w:fill="FFFFFF"/>
              <w:spacing w:after="0" w:line="240" w:lineRule="auto"/>
              <w:contextualSpacing/>
              <w:jc w:val="both"/>
              <w:rPr>
                <w:rFonts w:ascii="Times New Roman" w:eastAsia="Times New Roman" w:hAnsi="Times New Roman"/>
                <w:color w:val="212529"/>
                <w:sz w:val="28"/>
                <w:szCs w:val="28"/>
                <w:lang w:eastAsia="ru-RU"/>
              </w:rPr>
            </w:pPr>
            <w:r w:rsidRPr="00490D1B">
              <w:rPr>
                <w:rFonts w:ascii="Times New Roman" w:eastAsia="Times New Roman" w:hAnsi="Times New Roman"/>
                <w:color w:val="212529"/>
                <w:sz w:val="28"/>
                <w:szCs w:val="28"/>
                <w:lang w:eastAsia="ru-RU"/>
              </w:rPr>
              <w:t>Создается подкомисси</w:t>
            </w:r>
            <w:r w:rsidR="007E52E5">
              <w:rPr>
                <w:rFonts w:ascii="Times New Roman" w:eastAsia="Times New Roman" w:hAnsi="Times New Roman"/>
                <w:color w:val="212529"/>
                <w:sz w:val="28"/>
                <w:szCs w:val="28"/>
                <w:lang w:eastAsia="ru-RU"/>
              </w:rPr>
              <w:t>я</w:t>
            </w:r>
            <w:r w:rsidRPr="00490D1B">
              <w:rPr>
                <w:rFonts w:ascii="Times New Roman" w:eastAsia="Times New Roman" w:hAnsi="Times New Roman"/>
                <w:color w:val="212529"/>
                <w:sz w:val="28"/>
                <w:szCs w:val="28"/>
                <w:lang w:eastAsia="ru-RU"/>
              </w:rPr>
              <w:t xml:space="preserve"> </w:t>
            </w:r>
            <w:r w:rsidR="00FC544D" w:rsidRPr="00490D1B">
              <w:rPr>
                <w:rFonts w:ascii="Times New Roman" w:eastAsia="Times New Roman" w:hAnsi="Times New Roman"/>
                <w:color w:val="000000"/>
                <w:sz w:val="28"/>
                <w:szCs w:val="28"/>
                <w:lang w:eastAsia="ru-RU" w:bidi="ru-RU"/>
              </w:rPr>
              <w:t xml:space="preserve">по проведению на территории </w:t>
            </w:r>
            <w:r w:rsidR="00FC544D" w:rsidRPr="00490D1B">
              <w:rPr>
                <w:rFonts w:ascii="Times New Roman" w:eastAsia="Times New Roman" w:hAnsi="Times New Roman"/>
                <w:sz w:val="28"/>
                <w:szCs w:val="28"/>
              </w:rPr>
              <w:t xml:space="preserve">Гатчинского муниципального округа </w:t>
            </w:r>
            <w:r w:rsidR="00FC544D" w:rsidRPr="00490D1B">
              <w:rPr>
                <w:rFonts w:ascii="Times New Roman" w:eastAsia="Times New Roman" w:hAnsi="Times New Roman"/>
                <w:color w:val="000000"/>
                <w:sz w:val="28"/>
                <w:szCs w:val="28"/>
                <w:lang w:eastAsia="ru-RU" w:bidi="ru-RU"/>
              </w:rPr>
              <w:t>Ленинградской области</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инвентаризации заглубленных</w:t>
            </w:r>
            <w:r w:rsidR="00FC544D" w:rsidRPr="00490D1B">
              <w:rPr>
                <w:rFonts w:ascii="Times New Roman" w:eastAsia="Times New Roman" w:hAnsi="Times New Roman"/>
                <w:sz w:val="28"/>
                <w:szCs w:val="28"/>
              </w:rPr>
              <w:t xml:space="preserve"> </w:t>
            </w:r>
            <w:r w:rsidR="00FC544D" w:rsidRPr="00490D1B">
              <w:rPr>
                <w:rFonts w:ascii="Times New Roman" w:eastAsia="Times New Roman" w:hAnsi="Times New Roman"/>
                <w:color w:val="000000"/>
                <w:sz w:val="28"/>
                <w:szCs w:val="28"/>
                <w:lang w:eastAsia="ru-RU" w:bidi="ru-RU"/>
              </w:rPr>
              <w:t>помещений и сооружений подземного пространства, приспособляемых для укрытия населения</w:t>
            </w:r>
            <w:r w:rsidR="00FC544D">
              <w:rPr>
                <w:rFonts w:ascii="Times New Roman" w:eastAsia="Times New Roman" w:hAnsi="Times New Roman"/>
                <w:color w:val="000000"/>
                <w:sz w:val="28"/>
                <w:szCs w:val="28"/>
                <w:lang w:eastAsia="ru-RU" w:bidi="ru-RU"/>
              </w:rPr>
              <w:t xml:space="preserve"> </w:t>
            </w:r>
            <w:r w:rsidRPr="00490D1B">
              <w:rPr>
                <w:rFonts w:ascii="Times New Roman" w:eastAsia="Times New Roman" w:hAnsi="Times New Roman"/>
                <w:color w:val="212529"/>
                <w:sz w:val="28"/>
                <w:szCs w:val="28"/>
                <w:lang w:eastAsia="ru-RU"/>
              </w:rPr>
              <w:t>в составе:</w:t>
            </w:r>
          </w:p>
          <w:p w14:paraId="097FA7A3" w14:textId="031A0CFD" w:rsidR="00490D1B" w:rsidRDefault="00490D1B" w:rsidP="00490D1B">
            <w:pPr>
              <w:shd w:val="clear" w:color="auto" w:fill="FFFFFF"/>
              <w:spacing w:line="240" w:lineRule="auto"/>
              <w:ind w:firstLine="709"/>
              <w:contextualSpacing/>
              <w:jc w:val="both"/>
              <w:rPr>
                <w:rFonts w:ascii="Times New Roman" w:eastAsia="Times New Roman" w:hAnsi="Times New Roman"/>
                <w:color w:val="212529"/>
                <w:sz w:val="28"/>
                <w:szCs w:val="28"/>
                <w:lang w:eastAsia="ru-RU"/>
              </w:rPr>
            </w:pPr>
            <w:r w:rsidRPr="00490D1B">
              <w:rPr>
                <w:rFonts w:ascii="Times New Roman" w:eastAsia="Times New Roman" w:hAnsi="Times New Roman"/>
                <w:color w:val="212529"/>
                <w:sz w:val="28"/>
                <w:szCs w:val="28"/>
                <w:lang w:eastAsia="ru-RU"/>
              </w:rPr>
              <w:t xml:space="preserve">- Председатель подкомиссии: глава </w:t>
            </w:r>
            <w:r w:rsidR="00FB1699">
              <w:rPr>
                <w:rFonts w:ascii="Times New Roman" w:eastAsia="Times New Roman" w:hAnsi="Times New Roman"/>
                <w:color w:val="212529"/>
                <w:sz w:val="28"/>
                <w:szCs w:val="28"/>
                <w:lang w:eastAsia="ru-RU"/>
              </w:rPr>
              <w:t>администрации</w:t>
            </w:r>
            <w:r w:rsidR="00FB1699" w:rsidRPr="00490D1B">
              <w:rPr>
                <w:rFonts w:ascii="Times New Roman" w:eastAsia="Times New Roman" w:hAnsi="Times New Roman"/>
                <w:color w:val="212529"/>
                <w:sz w:val="28"/>
                <w:szCs w:val="28"/>
                <w:lang w:eastAsia="ru-RU"/>
              </w:rPr>
              <w:t xml:space="preserve"> </w:t>
            </w:r>
            <w:r w:rsidRPr="00490D1B">
              <w:rPr>
                <w:rFonts w:ascii="Times New Roman" w:eastAsia="Times New Roman" w:hAnsi="Times New Roman"/>
                <w:color w:val="212529"/>
                <w:sz w:val="28"/>
                <w:szCs w:val="28"/>
                <w:lang w:eastAsia="ru-RU"/>
              </w:rPr>
              <w:t xml:space="preserve">(заместитель главы) </w:t>
            </w:r>
            <w:bookmarkStart w:id="4" w:name="_Hlk221810186"/>
            <w:r w:rsidRPr="00490D1B">
              <w:rPr>
                <w:rFonts w:ascii="Times New Roman" w:eastAsia="Times New Roman" w:hAnsi="Times New Roman"/>
                <w:color w:val="212529"/>
                <w:sz w:val="28"/>
                <w:szCs w:val="28"/>
                <w:lang w:eastAsia="ru-RU"/>
              </w:rPr>
              <w:t>Гатчинского муниципального округа</w:t>
            </w:r>
            <w:bookmarkEnd w:id="4"/>
            <w:r w:rsidRPr="00490D1B">
              <w:rPr>
                <w:rFonts w:ascii="Times New Roman" w:eastAsia="Times New Roman" w:hAnsi="Times New Roman"/>
                <w:color w:val="212529"/>
                <w:sz w:val="28"/>
                <w:szCs w:val="28"/>
                <w:lang w:eastAsia="ru-RU"/>
              </w:rPr>
              <w:t>;</w:t>
            </w:r>
          </w:p>
          <w:p w14:paraId="73477578" w14:textId="3D5B52A1" w:rsidR="002F0848" w:rsidRPr="00490D1B" w:rsidRDefault="002F0848" w:rsidP="00490D1B">
            <w:pPr>
              <w:shd w:val="clear" w:color="auto" w:fill="FFFFFF"/>
              <w:spacing w:line="240" w:lineRule="auto"/>
              <w:ind w:firstLine="709"/>
              <w:contextualSpacing/>
              <w:jc w:val="both"/>
              <w:rPr>
                <w:rFonts w:ascii="Times New Roman" w:eastAsia="Times New Roman" w:hAnsi="Times New Roman"/>
                <w:color w:val="212529"/>
                <w:sz w:val="28"/>
                <w:szCs w:val="28"/>
                <w:lang w:eastAsia="ru-RU"/>
              </w:rPr>
            </w:pPr>
            <w:r>
              <w:rPr>
                <w:rFonts w:ascii="Times New Roman" w:eastAsia="Times New Roman" w:hAnsi="Times New Roman"/>
                <w:color w:val="212529"/>
                <w:sz w:val="28"/>
                <w:szCs w:val="28"/>
                <w:lang w:eastAsia="ru-RU"/>
              </w:rPr>
              <w:t>-Заместитель председателя подкомиссии: заместитель главы Гатчинского муниципального округа;</w:t>
            </w:r>
          </w:p>
          <w:p w14:paraId="014EBB5C" w14:textId="77777777" w:rsidR="00490D1B" w:rsidRPr="00490D1B" w:rsidRDefault="00490D1B" w:rsidP="00490D1B">
            <w:pPr>
              <w:shd w:val="clear" w:color="auto" w:fill="FFFFFF"/>
              <w:spacing w:line="240" w:lineRule="auto"/>
              <w:ind w:firstLine="851"/>
              <w:contextualSpacing/>
              <w:jc w:val="both"/>
              <w:rPr>
                <w:rFonts w:ascii="Times New Roman" w:eastAsia="Times New Roman" w:hAnsi="Times New Roman"/>
                <w:color w:val="212529"/>
                <w:sz w:val="28"/>
                <w:szCs w:val="28"/>
                <w:lang w:eastAsia="ru-RU"/>
              </w:rPr>
            </w:pPr>
            <w:r w:rsidRPr="00490D1B">
              <w:rPr>
                <w:rFonts w:ascii="Times New Roman" w:eastAsia="Times New Roman" w:hAnsi="Times New Roman"/>
                <w:color w:val="212529"/>
                <w:sz w:val="28"/>
                <w:szCs w:val="28"/>
                <w:lang w:eastAsia="ru-RU"/>
              </w:rPr>
              <w:t>Члены подкомиссии:</w:t>
            </w:r>
          </w:p>
          <w:p w14:paraId="4476732A" w14:textId="6623D4E3" w:rsidR="00490D1B" w:rsidRPr="00F1606D" w:rsidRDefault="00490D1B" w:rsidP="00F1606D">
            <w:pPr>
              <w:shd w:val="clear" w:color="auto" w:fill="FFFFFF"/>
              <w:spacing w:line="240" w:lineRule="auto"/>
              <w:ind w:firstLine="709"/>
              <w:contextualSpacing/>
              <w:jc w:val="both"/>
              <w:rPr>
                <w:rFonts w:ascii="Times New Roman" w:eastAsia="Times New Roman" w:hAnsi="Times New Roman"/>
                <w:bCs/>
                <w:color w:val="212529"/>
                <w:sz w:val="28"/>
                <w:szCs w:val="28"/>
                <w:lang w:eastAsia="ru-RU"/>
              </w:rPr>
            </w:pPr>
            <w:r w:rsidRPr="00490D1B">
              <w:rPr>
                <w:rFonts w:ascii="Times New Roman" w:eastAsia="Times New Roman" w:hAnsi="Times New Roman"/>
                <w:color w:val="212529"/>
                <w:sz w:val="28"/>
                <w:szCs w:val="28"/>
                <w:lang w:eastAsia="ru-RU"/>
              </w:rPr>
              <w:t>- должностное лицо</w:t>
            </w:r>
            <w:r w:rsidR="00F1606D" w:rsidRPr="00F1606D">
              <w:rPr>
                <w:rFonts w:ascii="Times New Roman" w:eastAsia="Times New Roman" w:hAnsi="Times New Roman" w:cstheme="minorBidi"/>
                <w:bCs/>
                <w:sz w:val="28"/>
                <w:szCs w:val="28"/>
                <w:lang w:eastAsia="ru-RU"/>
              </w:rPr>
              <w:t xml:space="preserve"> </w:t>
            </w:r>
            <w:r w:rsidR="00F1606D" w:rsidRPr="00F1606D">
              <w:rPr>
                <w:rFonts w:ascii="Times New Roman" w:eastAsia="Times New Roman" w:hAnsi="Times New Roman"/>
                <w:bCs/>
                <w:color w:val="212529"/>
                <w:sz w:val="28"/>
                <w:szCs w:val="28"/>
                <w:lang w:eastAsia="ru-RU"/>
              </w:rPr>
              <w:t>МКУ «Муниципальный центр управления, безопасности и гражданской защиты населения» Гатчинского муниципального округа.</w:t>
            </w:r>
          </w:p>
          <w:p w14:paraId="0F2CFBB0" w14:textId="281A3F20" w:rsidR="00490D1B" w:rsidRPr="00490D1B" w:rsidRDefault="00490D1B" w:rsidP="00490D1B">
            <w:pPr>
              <w:shd w:val="clear" w:color="auto" w:fill="FFFFFF"/>
              <w:spacing w:line="240" w:lineRule="auto"/>
              <w:ind w:firstLine="709"/>
              <w:contextualSpacing/>
              <w:jc w:val="both"/>
              <w:rPr>
                <w:rFonts w:ascii="Times New Roman" w:eastAsia="Times New Roman" w:hAnsi="Times New Roman"/>
                <w:color w:val="212529"/>
                <w:sz w:val="28"/>
                <w:szCs w:val="28"/>
                <w:lang w:eastAsia="ru-RU"/>
              </w:rPr>
            </w:pPr>
            <w:r w:rsidRPr="00490D1B">
              <w:rPr>
                <w:rFonts w:ascii="Times New Roman" w:eastAsia="Times New Roman" w:hAnsi="Times New Roman"/>
                <w:color w:val="212529"/>
                <w:sz w:val="28"/>
                <w:szCs w:val="28"/>
                <w:lang w:eastAsia="ru-RU"/>
              </w:rPr>
              <w:t>- должностное лицо, уполномоченного на решение задач в области гражданской обороны и защиты населения на территории Гатчинского муниципального округа (уполномоченное должностное лицо из числа сотрудников Гатчинского муниципального округа по указанным вопросам);</w:t>
            </w:r>
          </w:p>
          <w:p w14:paraId="4BC03D51" w14:textId="77777777" w:rsidR="00490D1B" w:rsidRPr="00490D1B" w:rsidRDefault="00490D1B" w:rsidP="00490D1B">
            <w:pPr>
              <w:shd w:val="clear" w:color="auto" w:fill="FFFFFF"/>
              <w:spacing w:line="240" w:lineRule="auto"/>
              <w:ind w:firstLine="709"/>
              <w:contextualSpacing/>
              <w:jc w:val="both"/>
              <w:rPr>
                <w:rFonts w:ascii="Times New Roman" w:eastAsia="Times New Roman" w:hAnsi="Times New Roman"/>
                <w:color w:val="212529"/>
                <w:sz w:val="28"/>
                <w:szCs w:val="28"/>
                <w:lang w:eastAsia="ru-RU"/>
              </w:rPr>
            </w:pPr>
            <w:r w:rsidRPr="00490D1B">
              <w:rPr>
                <w:rFonts w:ascii="Times New Roman" w:eastAsia="Times New Roman" w:hAnsi="Times New Roman"/>
                <w:color w:val="212529"/>
                <w:sz w:val="28"/>
                <w:szCs w:val="28"/>
                <w:lang w:eastAsia="ru-RU"/>
              </w:rPr>
              <w:t>- должностное лицо из числа сотрудников ГУ МЧС России по субъекту Российской Федерации, осуществляющих служебную деятельность на территории Гатчинского муниципального округа (по согласованию);</w:t>
            </w:r>
          </w:p>
          <w:p w14:paraId="28FD36FA" w14:textId="77777777" w:rsidR="00490D1B" w:rsidRPr="00490D1B" w:rsidRDefault="00490D1B" w:rsidP="00490D1B">
            <w:pPr>
              <w:shd w:val="clear" w:color="auto" w:fill="FFFFFF"/>
              <w:spacing w:line="240" w:lineRule="auto"/>
              <w:ind w:firstLine="709"/>
              <w:contextualSpacing/>
              <w:jc w:val="both"/>
              <w:rPr>
                <w:rFonts w:ascii="Times New Roman" w:eastAsia="Times New Roman" w:hAnsi="Times New Roman"/>
                <w:color w:val="212529"/>
                <w:sz w:val="28"/>
                <w:szCs w:val="28"/>
                <w:lang w:eastAsia="ru-RU"/>
              </w:rPr>
            </w:pPr>
            <w:r w:rsidRPr="00490D1B">
              <w:rPr>
                <w:rFonts w:ascii="Times New Roman" w:eastAsia="Times New Roman" w:hAnsi="Times New Roman"/>
                <w:color w:val="212529"/>
                <w:sz w:val="28"/>
                <w:szCs w:val="28"/>
                <w:lang w:eastAsia="ru-RU"/>
              </w:rPr>
              <w:t>- иные должностные лица территориальных органов федеральных органов исполнительной власти, исполнительных органов субъекта Российской Федерации и организаций (в случае принятия соответствующих решений);</w:t>
            </w:r>
          </w:p>
          <w:p w14:paraId="1532D38A" w14:textId="52ECA27C" w:rsidR="00490D1B" w:rsidRPr="00490D1B" w:rsidRDefault="00490D1B" w:rsidP="00490D1B">
            <w:pPr>
              <w:shd w:val="clear" w:color="auto" w:fill="FFFFFF"/>
              <w:spacing w:line="240" w:lineRule="auto"/>
              <w:ind w:firstLine="709"/>
              <w:contextualSpacing/>
              <w:jc w:val="both"/>
              <w:rPr>
                <w:rFonts w:ascii="Times New Roman" w:eastAsia="Times New Roman" w:hAnsi="Times New Roman"/>
                <w:color w:val="212529"/>
                <w:sz w:val="28"/>
                <w:szCs w:val="28"/>
                <w:lang w:eastAsia="ru-RU"/>
              </w:rPr>
            </w:pPr>
            <w:r w:rsidRPr="00490D1B">
              <w:rPr>
                <w:rFonts w:ascii="Times New Roman" w:eastAsia="Times New Roman" w:hAnsi="Times New Roman"/>
                <w:color w:val="212529"/>
                <w:sz w:val="28"/>
                <w:szCs w:val="28"/>
                <w:lang w:eastAsia="ru-RU"/>
              </w:rPr>
              <w:t xml:space="preserve">- секретарь подкомиссии: должностное лицо из числа сотрудников </w:t>
            </w:r>
            <w:r w:rsidR="00FB1699">
              <w:rPr>
                <w:rFonts w:ascii="Times New Roman" w:eastAsia="Times New Roman" w:hAnsi="Times New Roman"/>
                <w:color w:val="212529"/>
                <w:sz w:val="28"/>
                <w:szCs w:val="28"/>
                <w:lang w:eastAsia="ru-RU"/>
              </w:rPr>
              <w:t xml:space="preserve">администрации </w:t>
            </w:r>
            <w:r w:rsidRPr="00490D1B">
              <w:rPr>
                <w:rFonts w:ascii="Times New Roman" w:eastAsia="Times New Roman" w:hAnsi="Times New Roman"/>
                <w:color w:val="212529"/>
                <w:sz w:val="28"/>
                <w:szCs w:val="28"/>
                <w:lang w:eastAsia="ru-RU"/>
              </w:rPr>
              <w:t>Гатчинского муниципального округа.</w:t>
            </w:r>
          </w:p>
          <w:p w14:paraId="59EA09E2" w14:textId="77777777" w:rsidR="00490D1B" w:rsidRPr="00490D1B" w:rsidRDefault="00490D1B" w:rsidP="00490D1B">
            <w:pPr>
              <w:tabs>
                <w:tab w:val="left" w:pos="10632"/>
                <w:tab w:val="left" w:pos="12616"/>
                <w:tab w:val="left" w:pos="12900"/>
              </w:tabs>
              <w:spacing w:after="0" w:line="0" w:lineRule="atLeast"/>
              <w:ind w:right="-2"/>
              <w:jc w:val="right"/>
              <w:rPr>
                <w:rFonts w:ascii="Times New Roman" w:eastAsia="Times New Roman" w:hAnsi="Times New Roman"/>
                <w:sz w:val="28"/>
                <w:szCs w:val="28"/>
                <w:lang w:eastAsia="ru-RU"/>
              </w:rPr>
            </w:pPr>
          </w:p>
          <w:p w14:paraId="0289F826" w14:textId="77777777" w:rsidR="00490D1B" w:rsidRPr="00490D1B" w:rsidRDefault="00490D1B" w:rsidP="00490D1B">
            <w:pPr>
              <w:tabs>
                <w:tab w:val="left" w:pos="10632"/>
                <w:tab w:val="left" w:pos="12616"/>
                <w:tab w:val="left" w:pos="12900"/>
              </w:tabs>
              <w:spacing w:after="0" w:line="0" w:lineRule="atLeast"/>
              <w:ind w:right="-2"/>
              <w:jc w:val="right"/>
              <w:rPr>
                <w:rFonts w:ascii="Times New Roman" w:eastAsia="Times New Roman" w:hAnsi="Times New Roman"/>
                <w:sz w:val="28"/>
                <w:szCs w:val="28"/>
                <w:lang w:eastAsia="ru-RU"/>
              </w:rPr>
            </w:pPr>
          </w:p>
          <w:p w14:paraId="02018381" w14:textId="77777777" w:rsidR="00490D1B" w:rsidRPr="00490D1B" w:rsidRDefault="00490D1B" w:rsidP="00490D1B">
            <w:pPr>
              <w:tabs>
                <w:tab w:val="left" w:pos="10632"/>
                <w:tab w:val="left" w:pos="12616"/>
                <w:tab w:val="left" w:pos="12900"/>
              </w:tabs>
              <w:spacing w:after="0" w:line="0" w:lineRule="atLeast"/>
              <w:ind w:right="-2"/>
              <w:jc w:val="right"/>
              <w:rPr>
                <w:rFonts w:ascii="Times New Roman" w:eastAsia="Times New Roman" w:hAnsi="Times New Roman"/>
                <w:sz w:val="28"/>
                <w:szCs w:val="28"/>
                <w:lang w:eastAsia="ru-RU"/>
              </w:rPr>
            </w:pPr>
          </w:p>
          <w:p w14:paraId="0F1E9A1A" w14:textId="77777777" w:rsidR="00490D1B" w:rsidRPr="00490D1B" w:rsidRDefault="00490D1B" w:rsidP="00490D1B">
            <w:pPr>
              <w:tabs>
                <w:tab w:val="left" w:pos="10632"/>
                <w:tab w:val="left" w:pos="12616"/>
                <w:tab w:val="left" w:pos="12900"/>
              </w:tabs>
              <w:spacing w:after="0" w:line="0" w:lineRule="atLeast"/>
              <w:ind w:right="-2"/>
              <w:jc w:val="right"/>
              <w:rPr>
                <w:rFonts w:ascii="Times New Roman" w:eastAsia="Times New Roman" w:hAnsi="Times New Roman"/>
                <w:sz w:val="28"/>
                <w:szCs w:val="28"/>
                <w:lang w:eastAsia="ru-RU"/>
              </w:rPr>
            </w:pPr>
          </w:p>
          <w:p w14:paraId="240A7E55" w14:textId="77777777" w:rsidR="00490D1B" w:rsidRPr="00490D1B" w:rsidRDefault="00490D1B" w:rsidP="00490D1B">
            <w:pPr>
              <w:tabs>
                <w:tab w:val="left" w:pos="10632"/>
                <w:tab w:val="left" w:pos="12616"/>
                <w:tab w:val="left" w:pos="12900"/>
              </w:tabs>
              <w:spacing w:after="0" w:line="0" w:lineRule="atLeast"/>
              <w:ind w:right="-2"/>
              <w:jc w:val="right"/>
              <w:rPr>
                <w:rFonts w:ascii="Times New Roman" w:eastAsia="Times New Roman" w:hAnsi="Times New Roman"/>
                <w:sz w:val="28"/>
                <w:szCs w:val="28"/>
                <w:lang w:eastAsia="ru-RU"/>
              </w:rPr>
            </w:pPr>
          </w:p>
          <w:p w14:paraId="04D1E87E" w14:textId="77777777" w:rsidR="00444151" w:rsidRDefault="00444151" w:rsidP="00444151">
            <w:pPr>
              <w:tabs>
                <w:tab w:val="left" w:pos="10632"/>
                <w:tab w:val="left" w:pos="12616"/>
                <w:tab w:val="left" w:pos="12900"/>
              </w:tabs>
              <w:spacing w:after="0" w:line="0" w:lineRule="atLeast"/>
              <w:ind w:right="-2"/>
              <w:rPr>
                <w:rFonts w:ascii="Times New Roman" w:eastAsia="Times New Roman" w:hAnsi="Times New Roman"/>
                <w:sz w:val="28"/>
                <w:szCs w:val="28"/>
                <w:lang w:eastAsia="ru-RU"/>
              </w:rPr>
            </w:pPr>
            <w:bookmarkStart w:id="5" w:name="_Hlk224030135"/>
          </w:p>
          <w:p w14:paraId="06F39DD6" w14:textId="1B40F885" w:rsidR="00490D1B" w:rsidRPr="00490D1B" w:rsidRDefault="00444151" w:rsidP="00444151">
            <w:pPr>
              <w:tabs>
                <w:tab w:val="left" w:pos="10632"/>
                <w:tab w:val="left" w:pos="12616"/>
                <w:tab w:val="left" w:pos="12900"/>
              </w:tabs>
              <w:spacing w:after="0" w:line="0" w:lineRule="atLeast"/>
              <w:ind w:right="-2"/>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00490D1B" w:rsidRPr="00490D1B">
              <w:rPr>
                <w:rFonts w:ascii="Times New Roman" w:eastAsia="Times New Roman" w:hAnsi="Times New Roman"/>
                <w:sz w:val="24"/>
                <w:szCs w:val="24"/>
                <w:lang w:eastAsia="ru-RU"/>
              </w:rPr>
              <w:t>ПРИЛОЖЕНИЕ 2</w:t>
            </w:r>
          </w:p>
          <w:p w14:paraId="4AFADB54" w14:textId="77777777" w:rsidR="00490D1B" w:rsidRPr="00490D1B" w:rsidRDefault="00490D1B" w:rsidP="00490D1B">
            <w:pPr>
              <w:tabs>
                <w:tab w:val="left" w:pos="10632"/>
                <w:tab w:val="left" w:pos="12616"/>
                <w:tab w:val="left" w:pos="12900"/>
              </w:tabs>
              <w:spacing w:after="0" w:line="0" w:lineRule="atLeast"/>
              <w:ind w:right="-2"/>
              <w:jc w:val="right"/>
              <w:rPr>
                <w:rFonts w:ascii="Times New Roman" w:eastAsia="Times New Roman" w:hAnsi="Times New Roman"/>
                <w:sz w:val="24"/>
                <w:szCs w:val="24"/>
                <w:lang w:eastAsia="ru-RU"/>
              </w:rPr>
            </w:pPr>
            <w:r w:rsidRPr="00490D1B">
              <w:rPr>
                <w:rFonts w:ascii="Times New Roman" w:eastAsia="Times New Roman" w:hAnsi="Times New Roman"/>
                <w:sz w:val="24"/>
                <w:szCs w:val="24"/>
                <w:lang w:eastAsia="ru-RU"/>
              </w:rPr>
              <w:t>к постановлению администрации</w:t>
            </w:r>
          </w:p>
          <w:p w14:paraId="14BD1563" w14:textId="77777777" w:rsidR="00490D1B" w:rsidRPr="00490D1B" w:rsidRDefault="00490D1B" w:rsidP="00490D1B">
            <w:pPr>
              <w:tabs>
                <w:tab w:val="left" w:pos="10632"/>
                <w:tab w:val="left" w:pos="12616"/>
                <w:tab w:val="left" w:pos="12900"/>
              </w:tabs>
              <w:spacing w:after="0" w:line="0" w:lineRule="atLeast"/>
              <w:jc w:val="right"/>
              <w:rPr>
                <w:rFonts w:ascii="Times New Roman" w:eastAsia="Times New Roman" w:hAnsi="Times New Roman"/>
                <w:sz w:val="24"/>
                <w:szCs w:val="24"/>
                <w:lang w:eastAsia="ru-RU"/>
              </w:rPr>
            </w:pPr>
            <w:r w:rsidRPr="00490D1B">
              <w:rPr>
                <w:rFonts w:ascii="Times New Roman" w:eastAsia="Times New Roman" w:hAnsi="Times New Roman"/>
                <w:sz w:val="24"/>
                <w:szCs w:val="24"/>
                <w:lang w:eastAsia="ru-RU"/>
              </w:rPr>
              <w:t>Гатчинского муниципального округа</w:t>
            </w:r>
          </w:p>
          <w:p w14:paraId="34EA31B6" w14:textId="61562AAC" w:rsidR="00490D1B" w:rsidRPr="00490D1B" w:rsidRDefault="00490D1B" w:rsidP="00490D1B">
            <w:pPr>
              <w:tabs>
                <w:tab w:val="left" w:pos="10632"/>
                <w:tab w:val="left" w:pos="12616"/>
                <w:tab w:val="left" w:pos="12900"/>
              </w:tabs>
              <w:spacing w:after="0" w:line="0" w:lineRule="atLeast"/>
              <w:jc w:val="right"/>
              <w:rPr>
                <w:rFonts w:ascii="Times New Roman" w:eastAsia="Times New Roman" w:hAnsi="Times New Roman"/>
                <w:sz w:val="24"/>
                <w:szCs w:val="24"/>
                <w:lang w:eastAsia="ru-RU"/>
              </w:rPr>
            </w:pPr>
            <w:proofErr w:type="gramStart"/>
            <w:r w:rsidRPr="00490D1B">
              <w:rPr>
                <w:rFonts w:ascii="Times New Roman" w:eastAsia="Times New Roman" w:hAnsi="Times New Roman"/>
                <w:sz w:val="24"/>
                <w:szCs w:val="24"/>
                <w:lang w:eastAsia="ru-RU"/>
              </w:rPr>
              <w:t xml:space="preserve">от </w:t>
            </w:r>
            <w:r w:rsidR="00996EEA">
              <w:rPr>
                <w:rFonts w:ascii="Times New Roman" w:eastAsia="Times New Roman" w:hAnsi="Times New Roman"/>
                <w:sz w:val="24"/>
                <w:szCs w:val="24"/>
                <w:lang w:eastAsia="ru-RU"/>
              </w:rPr>
              <w:t xml:space="preserve"> 13.03.2026</w:t>
            </w:r>
            <w:proofErr w:type="gramEnd"/>
            <w:r w:rsidR="00996EEA">
              <w:rPr>
                <w:rFonts w:ascii="Times New Roman" w:eastAsia="Times New Roman" w:hAnsi="Times New Roman"/>
                <w:sz w:val="24"/>
                <w:szCs w:val="24"/>
                <w:lang w:eastAsia="ru-RU"/>
              </w:rPr>
              <w:t xml:space="preserve"> №  2202</w:t>
            </w:r>
            <w:r w:rsidRPr="00490D1B">
              <w:rPr>
                <w:rFonts w:ascii="Times New Roman" w:eastAsia="Times New Roman" w:hAnsi="Times New Roman"/>
                <w:sz w:val="24"/>
                <w:szCs w:val="24"/>
                <w:lang w:eastAsia="ru-RU"/>
              </w:rPr>
              <w:t xml:space="preserve">  </w:t>
            </w:r>
            <w:bookmarkEnd w:id="5"/>
          </w:p>
          <w:p w14:paraId="5BB4CC3F" w14:textId="77777777" w:rsidR="00700849" w:rsidRDefault="00700849" w:rsidP="00490D1B">
            <w:pPr>
              <w:spacing w:after="0" w:line="240" w:lineRule="auto"/>
              <w:jc w:val="center"/>
              <w:rPr>
                <w:rFonts w:ascii="Times New Roman" w:eastAsia="Times New Roman" w:hAnsi="Times New Roman"/>
                <w:b/>
                <w:bCs/>
                <w:sz w:val="28"/>
                <w:szCs w:val="28"/>
                <w:lang w:eastAsia="ru-RU"/>
              </w:rPr>
            </w:pPr>
          </w:p>
          <w:p w14:paraId="6B026BFD" w14:textId="3E6C4C38" w:rsidR="00490D1B" w:rsidRPr="00967351" w:rsidRDefault="00490D1B" w:rsidP="00490D1B">
            <w:pPr>
              <w:spacing w:after="0" w:line="240" w:lineRule="auto"/>
              <w:jc w:val="center"/>
              <w:rPr>
                <w:rFonts w:ascii="Times New Roman" w:eastAsia="Times New Roman" w:hAnsi="Times New Roman"/>
                <w:sz w:val="28"/>
                <w:szCs w:val="28"/>
                <w:lang w:eastAsia="ru-RU"/>
              </w:rPr>
            </w:pPr>
            <w:r w:rsidRPr="00967351">
              <w:rPr>
                <w:rFonts w:ascii="Times New Roman" w:eastAsia="Times New Roman" w:hAnsi="Times New Roman"/>
                <w:sz w:val="28"/>
                <w:szCs w:val="28"/>
                <w:lang w:eastAsia="ru-RU"/>
              </w:rPr>
              <w:t>СОСТАВ</w:t>
            </w:r>
          </w:p>
          <w:p w14:paraId="56F5BB79" w14:textId="77777777" w:rsidR="00490D1B" w:rsidRPr="00967351" w:rsidRDefault="00490D1B" w:rsidP="00700849">
            <w:pPr>
              <w:spacing w:after="0" w:line="240" w:lineRule="auto"/>
              <w:jc w:val="center"/>
              <w:rPr>
                <w:rFonts w:ascii="Times New Roman" w:eastAsia="Times New Roman" w:hAnsi="Times New Roman"/>
                <w:sz w:val="28"/>
                <w:szCs w:val="28"/>
                <w:lang w:eastAsia="ru-RU"/>
              </w:rPr>
            </w:pPr>
          </w:p>
          <w:p w14:paraId="49E0756A" w14:textId="5CF72D9C" w:rsidR="00490D1B" w:rsidRPr="00967351" w:rsidRDefault="00F1606D" w:rsidP="00F1606D">
            <w:pPr>
              <w:spacing w:after="0" w:line="240" w:lineRule="auto"/>
              <w:jc w:val="center"/>
              <w:rPr>
                <w:rFonts w:ascii="Times New Roman" w:eastAsia="Times New Roman" w:hAnsi="Times New Roman"/>
                <w:lang w:eastAsia="ru-RU"/>
              </w:rPr>
            </w:pPr>
            <w:r w:rsidRPr="00967351">
              <w:rPr>
                <w:rFonts w:ascii="Times New Roman" w:eastAsia="Times New Roman" w:hAnsi="Times New Roman"/>
                <w:sz w:val="28"/>
                <w:szCs w:val="28"/>
                <w:lang w:eastAsia="ru-RU" w:bidi="ru-RU"/>
              </w:rPr>
              <w:t>подкомиссии по проведению на территории Гатчинского муниципального округа инвентаризации заглубленных помещений и сооружений подземного пространства, приспосабливаемых для укрытия населения</w:t>
            </w:r>
          </w:p>
          <w:p w14:paraId="39FB5D6B" w14:textId="77777777" w:rsidR="00490D1B" w:rsidRPr="00490D1B" w:rsidRDefault="00490D1B" w:rsidP="00490D1B">
            <w:pPr>
              <w:spacing w:after="0" w:line="240" w:lineRule="auto"/>
              <w:ind w:firstLine="709"/>
              <w:jc w:val="both"/>
              <w:rPr>
                <w:rFonts w:ascii="Times New Roman" w:eastAsia="Times New Roman" w:hAnsi="Times New Roman"/>
                <w:bCs/>
                <w:sz w:val="28"/>
                <w:szCs w:val="28"/>
                <w:lang w:eastAsia="ru-RU"/>
              </w:rPr>
            </w:pPr>
          </w:p>
          <w:p w14:paraId="20373361"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 xml:space="preserve">Председатель подкомиссии: </w:t>
            </w:r>
          </w:p>
          <w:p w14:paraId="00BAE669"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1D25F947" w14:textId="25153172"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 xml:space="preserve">- </w:t>
            </w:r>
            <w:r w:rsidR="00696F29">
              <w:rPr>
                <w:rFonts w:ascii="Times New Roman" w:eastAsia="Times New Roman" w:hAnsi="Times New Roman"/>
                <w:bCs/>
                <w:sz w:val="28"/>
                <w:szCs w:val="28"/>
                <w:lang w:eastAsia="ru-RU"/>
              </w:rPr>
              <w:t xml:space="preserve">Хлусов Михаил Васильевич - </w:t>
            </w:r>
            <w:r w:rsidR="00696F29" w:rsidRPr="000F699F">
              <w:rPr>
                <w:rFonts w:ascii="Times New Roman" w:eastAsia="Times New Roman" w:hAnsi="Times New Roman"/>
                <w:bCs/>
                <w:sz w:val="28"/>
                <w:szCs w:val="28"/>
                <w:lang w:eastAsia="ru-RU"/>
              </w:rPr>
              <w:t>заместитель главы администрации Гатчинского муниципального округа по вопросам безопасности</w:t>
            </w:r>
            <w:r w:rsidR="00696F29">
              <w:rPr>
                <w:rFonts w:ascii="Times New Roman" w:eastAsia="Times New Roman" w:hAnsi="Times New Roman"/>
                <w:bCs/>
                <w:sz w:val="28"/>
                <w:szCs w:val="28"/>
                <w:lang w:eastAsia="ru-RU"/>
              </w:rPr>
              <w:t xml:space="preserve"> </w:t>
            </w:r>
          </w:p>
          <w:p w14:paraId="54D8D5EF"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1D941F8F"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568B7821"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Заместитель председателя подкомиссии:</w:t>
            </w:r>
          </w:p>
          <w:p w14:paraId="3F8C7942"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1943E31E" w14:textId="23162EFC" w:rsidR="00696F29" w:rsidRPr="000F699F" w:rsidRDefault="00BF7DCB" w:rsidP="00696F29">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 xml:space="preserve">- </w:t>
            </w:r>
            <w:proofErr w:type="spellStart"/>
            <w:r w:rsidR="00696F29">
              <w:rPr>
                <w:rFonts w:ascii="Times New Roman" w:eastAsia="Times New Roman" w:hAnsi="Times New Roman"/>
                <w:bCs/>
                <w:sz w:val="28"/>
                <w:szCs w:val="28"/>
                <w:lang w:eastAsia="ru-RU"/>
              </w:rPr>
              <w:t>Супренок</w:t>
            </w:r>
            <w:proofErr w:type="spellEnd"/>
            <w:r w:rsidR="00696F29">
              <w:rPr>
                <w:rFonts w:ascii="Times New Roman" w:eastAsia="Times New Roman" w:hAnsi="Times New Roman"/>
                <w:bCs/>
                <w:sz w:val="28"/>
                <w:szCs w:val="28"/>
                <w:lang w:eastAsia="ru-RU"/>
              </w:rPr>
              <w:t xml:space="preserve"> Александр Алексеевич - з</w:t>
            </w:r>
            <w:r w:rsidR="00696F29" w:rsidRPr="000F699F">
              <w:rPr>
                <w:rFonts w:ascii="Times New Roman" w:eastAsia="Times New Roman" w:hAnsi="Times New Roman"/>
                <w:bCs/>
                <w:sz w:val="28"/>
                <w:szCs w:val="28"/>
                <w:lang w:eastAsia="ru-RU"/>
              </w:rPr>
              <w:t>аместитель главы администрации по жилищно-коммунальному и дорожному хозяйству</w:t>
            </w:r>
          </w:p>
          <w:p w14:paraId="0B14A8B4" w14:textId="5C6CC399"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 xml:space="preserve">  </w:t>
            </w:r>
          </w:p>
          <w:p w14:paraId="3298BF0F"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28E668BC"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Члены подкомиссии:</w:t>
            </w:r>
          </w:p>
          <w:p w14:paraId="2A4CB64F"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5BFACF83"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sz w:val="28"/>
                <w:szCs w:val="28"/>
                <w:lang w:eastAsia="ru-RU"/>
              </w:rPr>
              <w:t>-</w:t>
            </w:r>
            <w:r w:rsidRPr="000F699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Чертов Андрей Александрович - </w:t>
            </w:r>
            <w:r w:rsidRPr="000F699F">
              <w:rPr>
                <w:rFonts w:ascii="Times New Roman" w:eastAsia="Times New Roman" w:hAnsi="Times New Roman"/>
                <w:bCs/>
                <w:sz w:val="28"/>
                <w:szCs w:val="28"/>
                <w:lang w:eastAsia="ru-RU"/>
              </w:rPr>
              <w:t>директор МКУ «Муниципальный центр управления, безопасности и гражданской защиты населения» Гатчинского муниципального округа.</w:t>
            </w:r>
          </w:p>
          <w:p w14:paraId="3FF7B420"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1CC5F9CE"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Рахманин Андрей Сергеевич - </w:t>
            </w:r>
            <w:r w:rsidRPr="000F699F">
              <w:rPr>
                <w:rFonts w:ascii="Times New Roman" w:eastAsia="Times New Roman" w:hAnsi="Times New Roman"/>
                <w:bCs/>
                <w:sz w:val="28"/>
                <w:szCs w:val="28"/>
                <w:lang w:eastAsia="ru-RU"/>
              </w:rPr>
              <w:t>заместитель директора МКУ «Муниципальный центр управления, безопасности и гражданской защиты населения» Гатчинского муниципального округа.</w:t>
            </w:r>
          </w:p>
          <w:p w14:paraId="720D26EE"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7D9B6328"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r w:rsidRPr="000F699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Пануев</w:t>
            </w:r>
            <w:proofErr w:type="spellEnd"/>
            <w:r>
              <w:rPr>
                <w:rFonts w:ascii="Times New Roman" w:eastAsia="Times New Roman" w:hAnsi="Times New Roman"/>
                <w:bCs/>
                <w:sz w:val="28"/>
                <w:szCs w:val="28"/>
                <w:lang w:eastAsia="ru-RU"/>
              </w:rPr>
              <w:t xml:space="preserve"> Игорь Аркадьевич - </w:t>
            </w:r>
            <w:r w:rsidRPr="000F699F">
              <w:rPr>
                <w:rFonts w:ascii="Times New Roman" w:eastAsia="Times New Roman" w:hAnsi="Times New Roman"/>
                <w:bCs/>
                <w:sz w:val="28"/>
                <w:szCs w:val="28"/>
                <w:lang w:eastAsia="ru-RU"/>
              </w:rPr>
              <w:t>начальник отдела ГО и ЧС МКУ «Муниципальный центр управления, безопасности и гражданской защиты населения» Гатчинского муниципального округа.</w:t>
            </w:r>
          </w:p>
          <w:p w14:paraId="4D37E88C" w14:textId="77777777" w:rsidR="00BF7DCB" w:rsidRPr="000F699F" w:rsidRDefault="00BF7DCB" w:rsidP="00BF7DCB">
            <w:pPr>
              <w:spacing w:after="0" w:line="240" w:lineRule="auto"/>
              <w:ind w:firstLine="709"/>
              <w:jc w:val="both"/>
              <w:rPr>
                <w:rFonts w:ascii="Times New Roman" w:eastAsia="Times New Roman" w:hAnsi="Times New Roman"/>
                <w:bCs/>
                <w:sz w:val="28"/>
                <w:szCs w:val="28"/>
                <w:lang w:eastAsia="ru-RU"/>
              </w:rPr>
            </w:pPr>
          </w:p>
          <w:p w14:paraId="74E115CD" w14:textId="77777777" w:rsidR="00BF7DCB" w:rsidRPr="000F699F" w:rsidRDefault="00BF7DCB" w:rsidP="00BF7DCB">
            <w:pPr>
              <w:spacing w:after="0" w:line="240" w:lineRule="auto"/>
              <w:jc w:val="both"/>
              <w:rPr>
                <w:rFonts w:ascii="Times New Roman" w:eastAsia="Times New Roman" w:hAnsi="Times New Roman"/>
                <w:sz w:val="28"/>
                <w:szCs w:val="28"/>
                <w:lang w:eastAsia="ru-RU"/>
              </w:rPr>
            </w:pPr>
            <w:r w:rsidRPr="000F699F">
              <w:rPr>
                <w:rFonts w:ascii="Times New Roman" w:eastAsia="Times New Roman" w:hAnsi="Times New Roman"/>
                <w:bCs/>
                <w:sz w:val="28"/>
                <w:szCs w:val="28"/>
                <w:lang w:eastAsia="ru-RU"/>
              </w:rPr>
              <w:t xml:space="preserve">        </w:t>
            </w:r>
            <w:r w:rsidRPr="000F69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Семенов Вадим Владимирович - </w:t>
            </w:r>
            <w:r w:rsidRPr="000F699F">
              <w:rPr>
                <w:rFonts w:ascii="Times New Roman" w:eastAsia="Times New Roman" w:hAnsi="Times New Roman"/>
                <w:sz w:val="28"/>
                <w:szCs w:val="28"/>
                <w:lang w:eastAsia="ru-RU"/>
              </w:rPr>
              <w:t>начальник сектора по ГО и ЧС, профилактике терроризма и экстремизма администрации Гатчинского муниципального округа.</w:t>
            </w:r>
          </w:p>
          <w:p w14:paraId="7A0E5C98" w14:textId="77777777" w:rsidR="00BF7DCB" w:rsidRPr="000F699F" w:rsidRDefault="00BF7DCB" w:rsidP="00BF7DCB">
            <w:pPr>
              <w:spacing w:after="0" w:line="240" w:lineRule="auto"/>
              <w:ind w:firstLine="709"/>
              <w:jc w:val="both"/>
              <w:rPr>
                <w:rFonts w:ascii="Times New Roman" w:eastAsia="Times New Roman" w:hAnsi="Times New Roman"/>
                <w:sz w:val="28"/>
                <w:szCs w:val="28"/>
                <w:lang w:eastAsia="ru-RU"/>
              </w:rPr>
            </w:pPr>
          </w:p>
          <w:p w14:paraId="514B0F8A" w14:textId="2BC1D1B7" w:rsidR="00BF7DCB" w:rsidRPr="000E32BC" w:rsidRDefault="00BF7DCB" w:rsidP="00BF7DCB">
            <w:pPr>
              <w:spacing w:line="240" w:lineRule="auto"/>
              <w:jc w:val="both"/>
              <w:rPr>
                <w:rFonts w:ascii="Times New Roman" w:eastAsia="Times New Roman" w:hAnsi="Times New Roman"/>
                <w:b/>
                <w:bCs/>
                <w:sz w:val="28"/>
                <w:szCs w:val="28"/>
                <w:lang w:eastAsia="ru-RU"/>
              </w:rPr>
            </w:pPr>
            <w:r w:rsidRPr="000F699F">
              <w:rPr>
                <w:rFonts w:ascii="Times New Roman" w:eastAsia="Times New Roman" w:hAnsi="Times New Roman"/>
                <w:sz w:val="28"/>
                <w:szCs w:val="28"/>
                <w:lang w:eastAsia="ru-RU"/>
              </w:rPr>
              <w:t xml:space="preserve">        </w:t>
            </w:r>
            <w:bookmarkStart w:id="6" w:name="_Hlk221890939"/>
            <w:r>
              <w:rPr>
                <w:rFonts w:ascii="Times New Roman" w:eastAsia="Times New Roman" w:hAnsi="Times New Roman"/>
                <w:sz w:val="28"/>
                <w:szCs w:val="28"/>
                <w:lang w:eastAsia="ru-RU"/>
              </w:rPr>
              <w:t xml:space="preserve">- </w:t>
            </w:r>
            <w:r w:rsidRPr="0086388A">
              <w:rPr>
                <w:rFonts w:ascii="Times New Roman" w:eastAsia="Times New Roman" w:hAnsi="Times New Roman"/>
                <w:sz w:val="28"/>
                <w:szCs w:val="28"/>
                <w:lang w:eastAsia="ru-RU"/>
              </w:rPr>
              <w:t>Косачева Марина Эдуардовна</w:t>
            </w:r>
            <w:r>
              <w:rPr>
                <w:rFonts w:ascii="Times New Roman" w:eastAsia="Times New Roman" w:hAnsi="Times New Roman"/>
                <w:sz w:val="28"/>
                <w:szCs w:val="28"/>
                <w:lang w:eastAsia="ru-RU"/>
              </w:rPr>
              <w:t xml:space="preserve"> - з</w:t>
            </w:r>
            <w:r w:rsidRPr="0086388A">
              <w:rPr>
                <w:rFonts w:ascii="Times New Roman" w:eastAsia="Times New Roman" w:hAnsi="Times New Roman"/>
                <w:sz w:val="28"/>
                <w:szCs w:val="28"/>
                <w:lang w:eastAsia="ru-RU"/>
              </w:rPr>
              <w:t>аместитель председателя по жилищно-коммунальному хозяйству</w:t>
            </w:r>
            <w:bookmarkEnd w:id="6"/>
            <w:r>
              <w:rPr>
                <w:rFonts w:ascii="Times New Roman" w:eastAsia="Times New Roman" w:hAnsi="Times New Roman"/>
                <w:sz w:val="28"/>
                <w:szCs w:val="28"/>
                <w:lang w:eastAsia="ru-RU"/>
              </w:rPr>
              <w:t>.</w:t>
            </w:r>
          </w:p>
          <w:p w14:paraId="479FF99F" w14:textId="77777777" w:rsidR="00BF7DCB" w:rsidRPr="000F699F" w:rsidRDefault="00BF7DCB" w:rsidP="00BF7DCB">
            <w:pPr>
              <w:spacing w:after="0" w:line="240" w:lineRule="auto"/>
              <w:ind w:firstLine="709"/>
              <w:jc w:val="both"/>
              <w:rPr>
                <w:rFonts w:ascii="Times New Roman" w:eastAsia="Times New Roman" w:hAnsi="Times New Roman"/>
                <w:sz w:val="28"/>
                <w:szCs w:val="28"/>
                <w:lang w:eastAsia="ru-RU"/>
              </w:rPr>
            </w:pPr>
          </w:p>
          <w:p w14:paraId="5F383675" w14:textId="459733EB" w:rsidR="00BF7DCB" w:rsidRPr="000F699F" w:rsidRDefault="00BF7DCB" w:rsidP="00BF7DCB">
            <w:pPr>
              <w:spacing w:after="0" w:line="240" w:lineRule="auto"/>
              <w:ind w:firstLine="709"/>
              <w:jc w:val="both"/>
              <w:rPr>
                <w:rFonts w:ascii="Times New Roman" w:eastAsia="Times New Roman" w:hAnsi="Times New Roman"/>
                <w:sz w:val="28"/>
                <w:szCs w:val="28"/>
                <w:lang w:eastAsia="ru-RU"/>
              </w:rPr>
            </w:pPr>
            <w:r w:rsidRPr="000F699F">
              <w:rPr>
                <w:rFonts w:ascii="Times New Roman" w:eastAsia="Times New Roman" w:hAnsi="Times New Roman"/>
                <w:sz w:val="28"/>
                <w:szCs w:val="28"/>
                <w:lang w:eastAsia="ru-RU"/>
              </w:rPr>
              <w:lastRenderedPageBreak/>
              <w:t>-</w:t>
            </w:r>
            <w:r w:rsidRPr="000B2BAA">
              <w:rPr>
                <w:rFonts w:ascii="Times New Roman" w:eastAsia="Times New Roman" w:hAnsi="Times New Roman"/>
                <w:sz w:val="28"/>
                <w:szCs w:val="28"/>
                <w:lang w:eastAsia="ru-RU"/>
              </w:rPr>
              <w:t xml:space="preserve"> Егоров Антон Владимирович</w:t>
            </w:r>
            <w:r>
              <w:rPr>
                <w:rFonts w:ascii="Times New Roman" w:eastAsia="Times New Roman" w:hAnsi="Times New Roman"/>
                <w:sz w:val="28"/>
                <w:szCs w:val="28"/>
                <w:lang w:eastAsia="ru-RU"/>
              </w:rPr>
              <w:t xml:space="preserve"> -</w:t>
            </w:r>
            <w:r w:rsidRPr="000F69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заместитель </w:t>
            </w:r>
            <w:r w:rsidRPr="000F699F">
              <w:rPr>
                <w:rFonts w:ascii="Times New Roman" w:eastAsia="Times New Roman" w:hAnsi="Times New Roman"/>
                <w:sz w:val="28"/>
                <w:szCs w:val="28"/>
                <w:lang w:eastAsia="ru-RU"/>
              </w:rPr>
              <w:t>начальник отдела надзорной деятельности и профилактической работы Гатчинского округа</w:t>
            </w:r>
            <w:r>
              <w:rPr>
                <w:rFonts w:ascii="Times New Roman" w:eastAsia="Times New Roman" w:hAnsi="Times New Roman"/>
                <w:sz w:val="28"/>
                <w:szCs w:val="28"/>
                <w:lang w:eastAsia="ru-RU"/>
              </w:rPr>
              <w:t>.</w:t>
            </w:r>
          </w:p>
          <w:p w14:paraId="0A8DFD59" w14:textId="77777777" w:rsidR="00BF7DCB" w:rsidRPr="000F699F" w:rsidRDefault="00BF7DCB" w:rsidP="00BF7DCB">
            <w:pPr>
              <w:spacing w:after="0" w:line="240" w:lineRule="auto"/>
              <w:ind w:firstLine="709"/>
              <w:jc w:val="both"/>
              <w:rPr>
                <w:rFonts w:ascii="Times New Roman" w:eastAsia="Times New Roman" w:hAnsi="Times New Roman"/>
                <w:sz w:val="28"/>
                <w:szCs w:val="28"/>
                <w:lang w:eastAsia="ru-RU"/>
              </w:rPr>
            </w:pPr>
          </w:p>
          <w:p w14:paraId="36CDE643" w14:textId="17FA8540" w:rsidR="00F1606D" w:rsidRDefault="00F1606D" w:rsidP="00BF7D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Секретарь подкомиссии:</w:t>
            </w:r>
          </w:p>
          <w:p w14:paraId="4421003E" w14:textId="77777777" w:rsidR="00F1606D" w:rsidRDefault="00F1606D" w:rsidP="00BF7DCB">
            <w:pPr>
              <w:spacing w:after="0" w:line="240" w:lineRule="auto"/>
              <w:ind w:firstLine="709"/>
              <w:jc w:val="both"/>
              <w:rPr>
                <w:rFonts w:ascii="Times New Roman" w:eastAsia="Times New Roman" w:hAnsi="Times New Roman"/>
                <w:sz w:val="28"/>
                <w:szCs w:val="28"/>
                <w:lang w:eastAsia="ru-RU"/>
              </w:rPr>
            </w:pPr>
          </w:p>
          <w:p w14:paraId="043D06D1" w14:textId="70B3A500" w:rsidR="00BF7DCB" w:rsidRPr="000F699F" w:rsidRDefault="00F1606D" w:rsidP="00BF7DCB">
            <w:pPr>
              <w:spacing w:after="0" w:line="240" w:lineRule="auto"/>
              <w:ind w:firstLine="709"/>
              <w:jc w:val="both"/>
              <w:rPr>
                <w:rFonts w:ascii="Times New Roman" w:eastAsia="Times New Roman" w:hAnsi="Times New Roman"/>
                <w:sz w:val="28"/>
                <w:szCs w:val="28"/>
                <w:lang w:eastAsia="ru-RU"/>
              </w:rPr>
            </w:pPr>
            <w:r w:rsidRPr="000F69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Семенов Вадим Владимирович - </w:t>
            </w:r>
            <w:r w:rsidRPr="000F699F">
              <w:rPr>
                <w:rFonts w:ascii="Times New Roman" w:eastAsia="Times New Roman" w:hAnsi="Times New Roman"/>
                <w:sz w:val="28"/>
                <w:szCs w:val="28"/>
                <w:lang w:eastAsia="ru-RU"/>
              </w:rPr>
              <w:t>начальник сектора по ГО и ЧС, профилактике терроризма и экстремизма администрации Гатчинского муниципального округа</w:t>
            </w:r>
          </w:p>
          <w:p w14:paraId="7EA9BFA0" w14:textId="55814ADC" w:rsidR="00941675" w:rsidRPr="00490D1B" w:rsidRDefault="00F1606D" w:rsidP="00F1606D">
            <w:pPr>
              <w:tabs>
                <w:tab w:val="left" w:pos="5000"/>
                <w:tab w:val="left" w:pos="5421"/>
              </w:tabs>
              <w:autoSpaceDE w:val="0"/>
              <w:autoSpaceDN w:val="0"/>
              <w:adjustRightInd w:val="0"/>
              <w:spacing w:after="0" w:line="240" w:lineRule="auto"/>
              <w:ind w:right="4146"/>
              <w:rPr>
                <w:rFonts w:ascii="Times New Roman" w:hAnsi="Times New Roman"/>
                <w:color w:val="000000"/>
                <w:sz w:val="28"/>
                <w:szCs w:val="28"/>
                <w:lang w:eastAsia="ru-RU" w:bidi="ru-RU"/>
              </w:rPr>
            </w:pPr>
            <w:r>
              <w:rPr>
                <w:rFonts w:ascii="Times New Roman" w:eastAsia="Times New Roman" w:hAnsi="Times New Roman"/>
                <w:sz w:val="28"/>
                <w:szCs w:val="28"/>
                <w:lang w:eastAsia="ru-RU"/>
              </w:rPr>
              <w:t xml:space="preserve"> </w:t>
            </w:r>
          </w:p>
        </w:tc>
      </w:tr>
    </w:tbl>
    <w:p w14:paraId="6146B0B9" w14:textId="77777777" w:rsidR="00911E8D" w:rsidRDefault="00911E8D" w:rsidP="008B23DA">
      <w:pPr>
        <w:spacing w:after="0"/>
        <w:rPr>
          <w:rFonts w:ascii="Times New Roman" w:eastAsia="Calibri" w:hAnsi="Times New Roman" w:cs="Times New Roman"/>
          <w:sz w:val="28"/>
          <w:szCs w:val="28"/>
        </w:rPr>
      </w:pPr>
    </w:p>
    <w:p w14:paraId="643511DC" w14:textId="77777777" w:rsidR="00DE24A6" w:rsidRDefault="00DE24A6" w:rsidP="008B23DA">
      <w:pPr>
        <w:spacing w:after="0"/>
        <w:rPr>
          <w:rFonts w:ascii="Times New Roman" w:eastAsia="Calibri" w:hAnsi="Times New Roman" w:cs="Times New Roman"/>
          <w:sz w:val="28"/>
          <w:szCs w:val="28"/>
        </w:rPr>
      </w:pPr>
    </w:p>
    <w:p w14:paraId="5217CFFE" w14:textId="77777777" w:rsidR="00DE24A6" w:rsidRDefault="00DE24A6" w:rsidP="008B23DA">
      <w:pPr>
        <w:spacing w:after="0"/>
        <w:rPr>
          <w:rFonts w:ascii="Times New Roman" w:eastAsia="Calibri" w:hAnsi="Times New Roman" w:cs="Times New Roman"/>
          <w:sz w:val="28"/>
          <w:szCs w:val="28"/>
        </w:rPr>
      </w:pPr>
    </w:p>
    <w:p w14:paraId="0806CE39" w14:textId="77777777" w:rsidR="00DE24A6" w:rsidRDefault="00DE24A6" w:rsidP="008B23DA">
      <w:pPr>
        <w:spacing w:after="0"/>
        <w:rPr>
          <w:rFonts w:ascii="Times New Roman" w:eastAsia="Calibri" w:hAnsi="Times New Roman" w:cs="Times New Roman"/>
          <w:sz w:val="28"/>
          <w:szCs w:val="28"/>
        </w:rPr>
      </w:pPr>
    </w:p>
    <w:p w14:paraId="1FF40F29" w14:textId="77777777" w:rsidR="00DE24A6" w:rsidRDefault="00DE24A6" w:rsidP="008B23DA">
      <w:pPr>
        <w:spacing w:after="0"/>
        <w:rPr>
          <w:rFonts w:ascii="Times New Roman" w:eastAsia="Calibri" w:hAnsi="Times New Roman" w:cs="Times New Roman"/>
          <w:sz w:val="28"/>
          <w:szCs w:val="28"/>
        </w:rPr>
      </w:pPr>
    </w:p>
    <w:p w14:paraId="35E3F418" w14:textId="77777777" w:rsidR="00DE24A6" w:rsidRDefault="00DE24A6" w:rsidP="008B23DA">
      <w:pPr>
        <w:spacing w:after="0"/>
        <w:rPr>
          <w:rFonts w:ascii="Times New Roman" w:eastAsia="Calibri" w:hAnsi="Times New Roman" w:cs="Times New Roman"/>
          <w:sz w:val="28"/>
          <w:szCs w:val="28"/>
        </w:rPr>
      </w:pPr>
    </w:p>
    <w:p w14:paraId="0900B3CC" w14:textId="77777777" w:rsidR="00DE24A6" w:rsidRDefault="00DE24A6" w:rsidP="008B23DA">
      <w:pPr>
        <w:spacing w:after="0"/>
        <w:rPr>
          <w:rFonts w:ascii="Times New Roman" w:eastAsia="Calibri" w:hAnsi="Times New Roman" w:cs="Times New Roman"/>
          <w:sz w:val="28"/>
          <w:szCs w:val="28"/>
        </w:rPr>
      </w:pPr>
    </w:p>
    <w:p w14:paraId="07CA33CF" w14:textId="77777777" w:rsidR="00DE24A6" w:rsidRDefault="00DE24A6" w:rsidP="008B23DA">
      <w:pPr>
        <w:spacing w:after="0"/>
        <w:rPr>
          <w:rFonts w:ascii="Times New Roman" w:eastAsia="Calibri" w:hAnsi="Times New Roman" w:cs="Times New Roman"/>
          <w:sz w:val="28"/>
          <w:szCs w:val="28"/>
        </w:rPr>
      </w:pPr>
    </w:p>
    <w:p w14:paraId="67C7B847" w14:textId="77777777" w:rsidR="00DE24A6" w:rsidRDefault="00DE24A6" w:rsidP="008B23DA">
      <w:pPr>
        <w:spacing w:after="0"/>
        <w:rPr>
          <w:rFonts w:ascii="Times New Roman" w:eastAsia="Calibri" w:hAnsi="Times New Roman" w:cs="Times New Roman"/>
          <w:sz w:val="28"/>
          <w:szCs w:val="28"/>
        </w:rPr>
      </w:pPr>
    </w:p>
    <w:p w14:paraId="2B0D3E09" w14:textId="77777777" w:rsidR="00DE24A6" w:rsidRDefault="00DE24A6" w:rsidP="008B23DA">
      <w:pPr>
        <w:spacing w:after="0"/>
        <w:rPr>
          <w:rFonts w:ascii="Times New Roman" w:eastAsia="Calibri" w:hAnsi="Times New Roman" w:cs="Times New Roman"/>
          <w:sz w:val="28"/>
          <w:szCs w:val="28"/>
        </w:rPr>
      </w:pPr>
    </w:p>
    <w:p w14:paraId="5E8A54C7" w14:textId="77777777" w:rsidR="00DE24A6" w:rsidRDefault="00DE24A6" w:rsidP="008B23DA">
      <w:pPr>
        <w:spacing w:after="0"/>
        <w:rPr>
          <w:rFonts w:ascii="Times New Roman" w:eastAsia="Calibri" w:hAnsi="Times New Roman" w:cs="Times New Roman"/>
          <w:sz w:val="28"/>
          <w:szCs w:val="28"/>
        </w:rPr>
      </w:pPr>
    </w:p>
    <w:p w14:paraId="56D40D59" w14:textId="77777777" w:rsidR="00DE24A6" w:rsidRDefault="00DE24A6" w:rsidP="008B23DA">
      <w:pPr>
        <w:spacing w:after="0"/>
        <w:rPr>
          <w:rFonts w:ascii="Times New Roman" w:eastAsia="Calibri" w:hAnsi="Times New Roman" w:cs="Times New Roman"/>
          <w:sz w:val="28"/>
          <w:szCs w:val="28"/>
        </w:rPr>
      </w:pPr>
    </w:p>
    <w:p w14:paraId="46747023" w14:textId="77777777" w:rsidR="00DE24A6" w:rsidRDefault="00DE24A6" w:rsidP="008B23DA">
      <w:pPr>
        <w:spacing w:after="0"/>
        <w:rPr>
          <w:rFonts w:ascii="Times New Roman" w:eastAsia="Calibri" w:hAnsi="Times New Roman" w:cs="Times New Roman"/>
          <w:sz w:val="28"/>
          <w:szCs w:val="28"/>
        </w:rPr>
      </w:pPr>
    </w:p>
    <w:p w14:paraId="764A194F" w14:textId="77777777" w:rsidR="00DE24A6" w:rsidRDefault="00DE24A6" w:rsidP="008B23DA">
      <w:pPr>
        <w:spacing w:after="0"/>
        <w:rPr>
          <w:rFonts w:ascii="Times New Roman" w:eastAsia="Calibri" w:hAnsi="Times New Roman" w:cs="Times New Roman"/>
          <w:sz w:val="28"/>
          <w:szCs w:val="28"/>
        </w:rPr>
      </w:pPr>
    </w:p>
    <w:p w14:paraId="5E6DD0BB" w14:textId="77777777" w:rsidR="00DE24A6" w:rsidRDefault="00DE24A6" w:rsidP="008B23DA">
      <w:pPr>
        <w:spacing w:after="0"/>
        <w:rPr>
          <w:rFonts w:ascii="Times New Roman" w:eastAsia="Calibri" w:hAnsi="Times New Roman" w:cs="Times New Roman"/>
          <w:sz w:val="28"/>
          <w:szCs w:val="28"/>
        </w:rPr>
      </w:pPr>
    </w:p>
    <w:p w14:paraId="7601B5C1" w14:textId="77777777" w:rsidR="00DE24A6" w:rsidRDefault="00DE24A6" w:rsidP="008B23DA">
      <w:pPr>
        <w:spacing w:after="0"/>
        <w:rPr>
          <w:rFonts w:ascii="Times New Roman" w:eastAsia="Calibri" w:hAnsi="Times New Roman" w:cs="Times New Roman"/>
          <w:sz w:val="28"/>
          <w:szCs w:val="28"/>
        </w:rPr>
      </w:pPr>
    </w:p>
    <w:p w14:paraId="27F7A6BA" w14:textId="77777777" w:rsidR="00DE24A6" w:rsidRDefault="00DE24A6" w:rsidP="008B23DA">
      <w:pPr>
        <w:spacing w:after="0"/>
        <w:rPr>
          <w:rFonts w:ascii="Times New Roman" w:eastAsia="Calibri" w:hAnsi="Times New Roman" w:cs="Times New Roman"/>
          <w:sz w:val="28"/>
          <w:szCs w:val="28"/>
        </w:rPr>
      </w:pPr>
    </w:p>
    <w:p w14:paraId="1496C1BE" w14:textId="77777777" w:rsidR="00DE24A6" w:rsidRDefault="00DE24A6" w:rsidP="008B23DA">
      <w:pPr>
        <w:spacing w:after="0"/>
        <w:rPr>
          <w:rFonts w:ascii="Times New Roman" w:eastAsia="Calibri" w:hAnsi="Times New Roman" w:cs="Times New Roman"/>
          <w:sz w:val="28"/>
          <w:szCs w:val="28"/>
        </w:rPr>
      </w:pPr>
    </w:p>
    <w:p w14:paraId="0DC4CAAA" w14:textId="77777777" w:rsidR="00DE24A6" w:rsidRDefault="00DE24A6" w:rsidP="008B23DA">
      <w:pPr>
        <w:spacing w:after="0"/>
        <w:rPr>
          <w:rFonts w:ascii="Times New Roman" w:eastAsia="Calibri" w:hAnsi="Times New Roman" w:cs="Times New Roman"/>
          <w:sz w:val="28"/>
          <w:szCs w:val="28"/>
        </w:rPr>
      </w:pPr>
    </w:p>
    <w:p w14:paraId="7118C489" w14:textId="77777777" w:rsidR="00DE24A6" w:rsidRDefault="00DE24A6" w:rsidP="008B23DA">
      <w:pPr>
        <w:spacing w:after="0"/>
        <w:rPr>
          <w:rFonts w:ascii="Times New Roman" w:eastAsia="Calibri" w:hAnsi="Times New Roman" w:cs="Times New Roman"/>
          <w:sz w:val="28"/>
          <w:szCs w:val="28"/>
        </w:rPr>
      </w:pPr>
    </w:p>
    <w:p w14:paraId="3FE0E49A" w14:textId="77777777" w:rsidR="00DE24A6" w:rsidRDefault="00DE24A6" w:rsidP="008B23DA">
      <w:pPr>
        <w:spacing w:after="0"/>
        <w:rPr>
          <w:rFonts w:ascii="Times New Roman" w:eastAsia="Calibri" w:hAnsi="Times New Roman" w:cs="Times New Roman"/>
          <w:sz w:val="28"/>
          <w:szCs w:val="28"/>
        </w:rPr>
      </w:pPr>
    </w:p>
    <w:p w14:paraId="19EDDAF1" w14:textId="77777777" w:rsidR="00DE24A6" w:rsidRDefault="00DE24A6" w:rsidP="008B23DA">
      <w:pPr>
        <w:spacing w:after="0"/>
        <w:rPr>
          <w:rFonts w:ascii="Times New Roman" w:eastAsia="Calibri" w:hAnsi="Times New Roman" w:cs="Times New Roman"/>
          <w:sz w:val="28"/>
          <w:szCs w:val="28"/>
        </w:rPr>
      </w:pPr>
    </w:p>
    <w:p w14:paraId="58E079ED" w14:textId="77777777" w:rsidR="00DE24A6" w:rsidRDefault="00DE24A6" w:rsidP="008B23DA">
      <w:pPr>
        <w:spacing w:after="0"/>
        <w:rPr>
          <w:rFonts w:ascii="Times New Roman" w:eastAsia="Calibri" w:hAnsi="Times New Roman" w:cs="Times New Roman"/>
          <w:sz w:val="28"/>
          <w:szCs w:val="28"/>
        </w:rPr>
      </w:pPr>
    </w:p>
    <w:p w14:paraId="73FEDD85" w14:textId="77777777" w:rsidR="00DE24A6" w:rsidRDefault="00DE24A6" w:rsidP="008B23DA">
      <w:pPr>
        <w:spacing w:after="0"/>
        <w:rPr>
          <w:rFonts w:ascii="Times New Roman" w:eastAsia="Calibri" w:hAnsi="Times New Roman" w:cs="Times New Roman"/>
          <w:sz w:val="28"/>
          <w:szCs w:val="28"/>
        </w:rPr>
      </w:pPr>
    </w:p>
    <w:p w14:paraId="74740BE4" w14:textId="77777777" w:rsidR="00DE24A6" w:rsidRDefault="00DE24A6" w:rsidP="008B23DA">
      <w:pPr>
        <w:spacing w:after="0"/>
        <w:rPr>
          <w:rFonts w:ascii="Times New Roman" w:eastAsia="Calibri" w:hAnsi="Times New Roman" w:cs="Times New Roman"/>
          <w:sz w:val="28"/>
          <w:szCs w:val="28"/>
        </w:rPr>
      </w:pPr>
    </w:p>
    <w:p w14:paraId="4AF0F0B0" w14:textId="77777777" w:rsidR="00DE24A6" w:rsidRDefault="00DE24A6" w:rsidP="008B23DA">
      <w:pPr>
        <w:spacing w:after="0"/>
        <w:rPr>
          <w:rFonts w:ascii="Times New Roman" w:eastAsia="Calibri" w:hAnsi="Times New Roman" w:cs="Times New Roman"/>
          <w:sz w:val="28"/>
          <w:szCs w:val="28"/>
        </w:rPr>
      </w:pPr>
    </w:p>
    <w:p w14:paraId="111201EE" w14:textId="77777777" w:rsidR="00DE24A6" w:rsidRDefault="00DE24A6" w:rsidP="008B23DA">
      <w:pPr>
        <w:spacing w:after="0"/>
        <w:rPr>
          <w:rFonts w:ascii="Times New Roman" w:eastAsia="Calibri" w:hAnsi="Times New Roman" w:cs="Times New Roman"/>
          <w:sz w:val="28"/>
          <w:szCs w:val="28"/>
        </w:rPr>
      </w:pPr>
    </w:p>
    <w:p w14:paraId="18D54D5B" w14:textId="77777777" w:rsidR="00DE24A6" w:rsidRDefault="00DE24A6" w:rsidP="008B23DA">
      <w:pPr>
        <w:spacing w:after="0"/>
        <w:rPr>
          <w:rFonts w:ascii="Times New Roman" w:eastAsia="Calibri" w:hAnsi="Times New Roman" w:cs="Times New Roman"/>
          <w:sz w:val="28"/>
          <w:szCs w:val="28"/>
        </w:rPr>
      </w:pPr>
    </w:p>
    <w:p w14:paraId="4ACE752A" w14:textId="77777777" w:rsidR="00DE24A6" w:rsidRDefault="00DE24A6" w:rsidP="008B23DA">
      <w:pPr>
        <w:spacing w:after="0"/>
        <w:rPr>
          <w:rFonts w:ascii="Times New Roman" w:eastAsia="Calibri" w:hAnsi="Times New Roman" w:cs="Times New Roman"/>
          <w:sz w:val="28"/>
          <w:szCs w:val="28"/>
        </w:rPr>
      </w:pPr>
    </w:p>
    <w:p w14:paraId="39FE35C6" w14:textId="77777777" w:rsidR="00DE24A6" w:rsidRDefault="00DE24A6" w:rsidP="008B23DA">
      <w:pPr>
        <w:spacing w:after="0"/>
        <w:rPr>
          <w:rFonts w:ascii="Times New Roman" w:eastAsia="Calibri" w:hAnsi="Times New Roman" w:cs="Times New Roman"/>
          <w:sz w:val="28"/>
          <w:szCs w:val="28"/>
        </w:rPr>
      </w:pPr>
    </w:p>
    <w:p w14:paraId="0AB43E00" w14:textId="77777777" w:rsidR="00DE24A6" w:rsidRDefault="00DE24A6" w:rsidP="008B23DA">
      <w:pPr>
        <w:spacing w:after="0"/>
        <w:rPr>
          <w:rFonts w:ascii="Times New Roman" w:eastAsia="Calibri" w:hAnsi="Times New Roman" w:cs="Times New Roman"/>
          <w:sz w:val="28"/>
          <w:szCs w:val="28"/>
        </w:rPr>
      </w:pPr>
    </w:p>
    <w:p w14:paraId="0C7090CE" w14:textId="77777777" w:rsidR="00DE24A6" w:rsidRDefault="00DE24A6" w:rsidP="008B23DA">
      <w:pPr>
        <w:spacing w:after="0"/>
        <w:rPr>
          <w:rFonts w:ascii="Times New Roman" w:eastAsia="Calibri" w:hAnsi="Times New Roman" w:cs="Times New Roman"/>
          <w:sz w:val="28"/>
          <w:szCs w:val="28"/>
        </w:rPr>
      </w:pPr>
    </w:p>
    <w:p w14:paraId="431E4825" w14:textId="77777777" w:rsidR="00DE24A6" w:rsidRDefault="00DE24A6" w:rsidP="008B23DA">
      <w:pPr>
        <w:spacing w:after="0"/>
        <w:rPr>
          <w:rFonts w:ascii="Times New Roman" w:eastAsia="Calibri" w:hAnsi="Times New Roman" w:cs="Times New Roman"/>
          <w:sz w:val="28"/>
          <w:szCs w:val="28"/>
        </w:rPr>
      </w:pPr>
    </w:p>
    <w:p w14:paraId="713A1A42" w14:textId="77777777" w:rsidR="00DE24A6" w:rsidRDefault="00DE24A6" w:rsidP="008B23DA">
      <w:pPr>
        <w:spacing w:after="0"/>
        <w:rPr>
          <w:rFonts w:ascii="Times New Roman" w:eastAsia="Calibri" w:hAnsi="Times New Roman" w:cs="Times New Roman"/>
          <w:sz w:val="28"/>
          <w:szCs w:val="28"/>
        </w:rPr>
      </w:pPr>
    </w:p>
    <w:p w14:paraId="072D1592" w14:textId="77777777" w:rsidR="00DE24A6" w:rsidRDefault="00DE24A6" w:rsidP="008B23DA">
      <w:pPr>
        <w:spacing w:after="0"/>
        <w:rPr>
          <w:rFonts w:ascii="Times New Roman" w:eastAsia="Calibri" w:hAnsi="Times New Roman" w:cs="Times New Roman"/>
          <w:sz w:val="28"/>
          <w:szCs w:val="28"/>
        </w:rPr>
      </w:pPr>
    </w:p>
    <w:p w14:paraId="2CA9107C" w14:textId="77777777" w:rsidR="00DE24A6" w:rsidRDefault="00DE24A6" w:rsidP="008B23DA">
      <w:pPr>
        <w:spacing w:after="0"/>
        <w:rPr>
          <w:rFonts w:ascii="Times New Roman" w:eastAsia="Calibri" w:hAnsi="Times New Roman" w:cs="Times New Roman"/>
          <w:sz w:val="28"/>
          <w:szCs w:val="28"/>
        </w:rPr>
      </w:pPr>
    </w:p>
    <w:p w14:paraId="4CD2B9B3" w14:textId="41162E3B" w:rsidR="00DE24A6" w:rsidRPr="00490D1B" w:rsidRDefault="00DE24A6" w:rsidP="00DE24A6">
      <w:pPr>
        <w:tabs>
          <w:tab w:val="left" w:pos="10632"/>
          <w:tab w:val="left" w:pos="12616"/>
          <w:tab w:val="left" w:pos="12900"/>
        </w:tabs>
        <w:spacing w:after="0" w:line="0" w:lineRule="atLeast"/>
        <w:ind w:right="-2"/>
        <w:jc w:val="right"/>
        <w:rPr>
          <w:rFonts w:ascii="Times New Roman" w:eastAsia="Times New Roman" w:hAnsi="Times New Roman"/>
          <w:sz w:val="24"/>
          <w:szCs w:val="24"/>
          <w:lang w:eastAsia="ru-RU"/>
        </w:rPr>
      </w:pPr>
      <w:r w:rsidRPr="00490D1B">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3</w:t>
      </w:r>
    </w:p>
    <w:p w14:paraId="4B2AD8F3" w14:textId="77777777" w:rsidR="00DE24A6" w:rsidRPr="00490D1B" w:rsidRDefault="00DE24A6" w:rsidP="00DE24A6">
      <w:pPr>
        <w:tabs>
          <w:tab w:val="left" w:pos="10632"/>
          <w:tab w:val="left" w:pos="12616"/>
          <w:tab w:val="left" w:pos="12900"/>
        </w:tabs>
        <w:spacing w:after="0" w:line="0" w:lineRule="atLeast"/>
        <w:ind w:right="-2"/>
        <w:jc w:val="right"/>
        <w:rPr>
          <w:rFonts w:ascii="Times New Roman" w:eastAsia="Times New Roman" w:hAnsi="Times New Roman"/>
          <w:sz w:val="24"/>
          <w:szCs w:val="24"/>
          <w:lang w:eastAsia="ru-RU"/>
        </w:rPr>
      </w:pPr>
      <w:r w:rsidRPr="00490D1B">
        <w:rPr>
          <w:rFonts w:ascii="Times New Roman" w:eastAsia="Times New Roman" w:hAnsi="Times New Roman"/>
          <w:sz w:val="24"/>
          <w:szCs w:val="24"/>
          <w:lang w:eastAsia="ru-RU"/>
        </w:rPr>
        <w:t>к постановлению администрации</w:t>
      </w:r>
    </w:p>
    <w:p w14:paraId="45D1C2B6" w14:textId="77777777" w:rsidR="00DE24A6" w:rsidRPr="00490D1B" w:rsidRDefault="00DE24A6" w:rsidP="00DE24A6">
      <w:pPr>
        <w:tabs>
          <w:tab w:val="left" w:pos="10632"/>
          <w:tab w:val="left" w:pos="12616"/>
          <w:tab w:val="left" w:pos="12900"/>
        </w:tabs>
        <w:spacing w:after="0" w:line="0" w:lineRule="atLeast"/>
        <w:jc w:val="right"/>
        <w:rPr>
          <w:rFonts w:ascii="Times New Roman" w:eastAsia="Times New Roman" w:hAnsi="Times New Roman"/>
          <w:sz w:val="24"/>
          <w:szCs w:val="24"/>
          <w:lang w:eastAsia="ru-RU"/>
        </w:rPr>
      </w:pPr>
      <w:r w:rsidRPr="00490D1B">
        <w:rPr>
          <w:rFonts w:ascii="Times New Roman" w:eastAsia="Times New Roman" w:hAnsi="Times New Roman"/>
          <w:sz w:val="24"/>
          <w:szCs w:val="24"/>
          <w:lang w:eastAsia="ru-RU"/>
        </w:rPr>
        <w:t>Гатчинского муниципального округа</w:t>
      </w:r>
    </w:p>
    <w:p w14:paraId="67DCE514" w14:textId="6AC82EA8" w:rsidR="00DE24A6" w:rsidRDefault="00DE24A6" w:rsidP="00DE24A6">
      <w:pPr>
        <w:spacing w:after="0" w:line="240" w:lineRule="auto"/>
        <w:ind w:left="-142"/>
        <w:jc w:val="center"/>
        <w:rPr>
          <w:rFonts w:ascii="Times New Roman" w:eastAsia="Times New Roman" w:hAnsi="Times New Roman" w:cs="Times New Roman"/>
          <w:sz w:val="28"/>
          <w:szCs w:val="24"/>
          <w:lang w:eastAsia="ru-RU"/>
        </w:rPr>
      </w:pPr>
      <w:r>
        <w:rPr>
          <w:rFonts w:ascii="Times New Roman" w:eastAsia="Times New Roman" w:hAnsi="Times New Roman"/>
          <w:sz w:val="24"/>
          <w:szCs w:val="24"/>
          <w:lang w:eastAsia="ru-RU"/>
        </w:rPr>
        <w:t xml:space="preserve">                                                                            </w:t>
      </w:r>
      <w:r w:rsidR="00996EEA">
        <w:rPr>
          <w:rFonts w:ascii="Times New Roman" w:eastAsia="Times New Roman" w:hAnsi="Times New Roman"/>
          <w:sz w:val="24"/>
          <w:szCs w:val="24"/>
          <w:lang w:eastAsia="ru-RU"/>
        </w:rPr>
        <w:t>от 13.03.2026 № 2202</w:t>
      </w:r>
      <w:r w:rsidRPr="00490D1B">
        <w:rPr>
          <w:rFonts w:ascii="Times New Roman" w:eastAsia="Times New Roman" w:hAnsi="Times New Roman"/>
          <w:sz w:val="24"/>
          <w:szCs w:val="24"/>
          <w:lang w:eastAsia="ru-RU"/>
        </w:rPr>
        <w:t xml:space="preserve">  </w:t>
      </w:r>
    </w:p>
    <w:p w14:paraId="4988FCF3" w14:textId="77777777" w:rsidR="00DE24A6" w:rsidRDefault="00DE24A6" w:rsidP="00DE24A6">
      <w:pPr>
        <w:spacing w:after="0" w:line="240" w:lineRule="auto"/>
        <w:ind w:left="-142"/>
        <w:jc w:val="center"/>
        <w:rPr>
          <w:rFonts w:ascii="Times New Roman" w:eastAsia="Times New Roman" w:hAnsi="Times New Roman" w:cs="Times New Roman"/>
          <w:sz w:val="28"/>
          <w:szCs w:val="24"/>
          <w:lang w:eastAsia="ru-RU"/>
        </w:rPr>
      </w:pPr>
    </w:p>
    <w:p w14:paraId="306C2C44" w14:textId="77777777" w:rsidR="00DE24A6" w:rsidRDefault="00DE24A6" w:rsidP="00DE24A6">
      <w:pPr>
        <w:spacing w:after="0" w:line="240" w:lineRule="auto"/>
        <w:ind w:left="-142"/>
        <w:jc w:val="center"/>
        <w:rPr>
          <w:rFonts w:ascii="Times New Roman" w:eastAsia="Times New Roman" w:hAnsi="Times New Roman" w:cs="Times New Roman"/>
          <w:sz w:val="28"/>
          <w:szCs w:val="24"/>
          <w:lang w:eastAsia="ru-RU"/>
        </w:rPr>
      </w:pPr>
    </w:p>
    <w:p w14:paraId="141BEC06" w14:textId="77777777" w:rsidR="00DE24A6" w:rsidRDefault="00DE24A6" w:rsidP="00DE24A6">
      <w:pPr>
        <w:spacing w:after="0" w:line="240" w:lineRule="auto"/>
        <w:ind w:left="-142"/>
        <w:jc w:val="center"/>
        <w:rPr>
          <w:rFonts w:ascii="Times New Roman" w:eastAsia="Times New Roman" w:hAnsi="Times New Roman" w:cs="Times New Roman"/>
          <w:sz w:val="28"/>
          <w:szCs w:val="24"/>
          <w:lang w:eastAsia="ru-RU"/>
        </w:rPr>
      </w:pPr>
    </w:p>
    <w:p w14:paraId="481F1A96" w14:textId="40EB0B43" w:rsidR="00DE24A6" w:rsidRPr="00DE24A6" w:rsidRDefault="00DE24A6" w:rsidP="00DE24A6">
      <w:pPr>
        <w:spacing w:after="0" w:line="240" w:lineRule="auto"/>
        <w:ind w:left="-142"/>
        <w:jc w:val="center"/>
        <w:rPr>
          <w:rFonts w:ascii="Times New Roman" w:eastAsia="Times New Roman" w:hAnsi="Times New Roman" w:cs="Times New Roman"/>
          <w:sz w:val="28"/>
          <w:szCs w:val="24"/>
          <w:lang w:eastAsia="ru-RU"/>
        </w:rPr>
      </w:pPr>
      <w:r w:rsidRPr="00DE24A6">
        <w:rPr>
          <w:rFonts w:ascii="Times New Roman" w:eastAsia="Times New Roman" w:hAnsi="Times New Roman" w:cs="Times New Roman"/>
          <w:sz w:val="28"/>
          <w:szCs w:val="24"/>
          <w:lang w:eastAsia="ru-RU"/>
        </w:rPr>
        <w:t>Акт</w:t>
      </w:r>
    </w:p>
    <w:p w14:paraId="6C4BD71D" w14:textId="77777777" w:rsidR="00DE24A6" w:rsidRPr="00DE24A6" w:rsidRDefault="00DE24A6" w:rsidP="00DE24A6">
      <w:pPr>
        <w:spacing w:after="0" w:line="240" w:lineRule="auto"/>
        <w:ind w:left="-142"/>
        <w:jc w:val="center"/>
        <w:rPr>
          <w:rFonts w:ascii="Times New Roman" w:eastAsia="Calibri" w:hAnsi="Times New Roman" w:cs="Times New Roman"/>
          <w:color w:val="000000"/>
          <w:sz w:val="28"/>
          <w:szCs w:val="28"/>
        </w:rPr>
      </w:pPr>
      <w:r w:rsidRPr="00DE24A6">
        <w:rPr>
          <w:rFonts w:ascii="Times New Roman" w:eastAsia="Times New Roman" w:hAnsi="Times New Roman" w:cs="Times New Roman"/>
          <w:sz w:val="28"/>
          <w:szCs w:val="28"/>
          <w:lang w:eastAsia="ru-RU"/>
        </w:rPr>
        <w:t xml:space="preserve">по проведению визуального </w:t>
      </w:r>
      <w:r w:rsidRPr="00DE24A6">
        <w:rPr>
          <w:rFonts w:ascii="Times New Roman" w:eastAsia="Calibri" w:hAnsi="Times New Roman" w:cs="Times New Roman"/>
          <w:color w:val="000000"/>
          <w:sz w:val="28"/>
          <w:szCs w:val="28"/>
        </w:rPr>
        <w:t>осмотра подвального</w:t>
      </w:r>
    </w:p>
    <w:p w14:paraId="34885F95" w14:textId="77777777" w:rsidR="00DE24A6" w:rsidRPr="00DE24A6" w:rsidRDefault="00DE24A6" w:rsidP="00DE24A6">
      <w:pPr>
        <w:spacing w:after="0" w:line="240" w:lineRule="auto"/>
        <w:ind w:left="-142"/>
        <w:jc w:val="center"/>
        <w:rPr>
          <w:rFonts w:ascii="Times New Roman" w:eastAsia="Calibri" w:hAnsi="Times New Roman" w:cs="Times New Roman"/>
          <w:color w:val="000000"/>
          <w:sz w:val="28"/>
          <w:szCs w:val="28"/>
        </w:rPr>
      </w:pPr>
      <w:r w:rsidRPr="00DE24A6">
        <w:rPr>
          <w:rFonts w:ascii="Times New Roman" w:eastAsia="Calibri" w:hAnsi="Times New Roman" w:cs="Times New Roman"/>
          <w:color w:val="000000"/>
          <w:sz w:val="28"/>
          <w:szCs w:val="28"/>
        </w:rPr>
        <w:t>помещения в многоквартирном доме,</w:t>
      </w:r>
    </w:p>
    <w:p w14:paraId="6EC7AE45" w14:textId="77777777" w:rsidR="00DE24A6" w:rsidRPr="00DE24A6" w:rsidRDefault="00DE24A6" w:rsidP="00DE24A6">
      <w:pPr>
        <w:spacing w:after="0" w:line="240" w:lineRule="auto"/>
        <w:ind w:left="-142"/>
        <w:jc w:val="center"/>
        <w:rPr>
          <w:rFonts w:ascii="Times New Roman" w:eastAsia="Calibri" w:hAnsi="Times New Roman" w:cs="Times New Roman"/>
          <w:color w:val="000000"/>
          <w:sz w:val="28"/>
          <w:szCs w:val="28"/>
        </w:rPr>
      </w:pPr>
      <w:r w:rsidRPr="00DE24A6">
        <w:rPr>
          <w:rFonts w:ascii="Times New Roman" w:eastAsia="Calibri" w:hAnsi="Times New Roman" w:cs="Times New Roman"/>
          <w:color w:val="000000"/>
          <w:sz w:val="28"/>
          <w:szCs w:val="28"/>
        </w:rPr>
        <w:t>приспосабливаемого под укрытие населения</w:t>
      </w:r>
    </w:p>
    <w:p w14:paraId="7D75706B" w14:textId="77777777" w:rsidR="00DE24A6" w:rsidRPr="00DE24A6" w:rsidRDefault="00DE24A6" w:rsidP="00DE24A6">
      <w:pPr>
        <w:spacing w:after="0" w:line="240" w:lineRule="auto"/>
        <w:ind w:left="-142"/>
        <w:jc w:val="center"/>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Гатчинского муниципального округа</w:t>
      </w:r>
    </w:p>
    <w:p w14:paraId="1D66B3AE" w14:textId="77777777" w:rsidR="00DE24A6" w:rsidRPr="00DE24A6" w:rsidRDefault="00DE24A6" w:rsidP="00DE24A6">
      <w:pPr>
        <w:widowControl w:val="0"/>
        <w:autoSpaceDE w:val="0"/>
        <w:autoSpaceDN w:val="0"/>
        <w:adjustRightInd w:val="0"/>
        <w:spacing w:after="0" w:line="240" w:lineRule="auto"/>
        <w:ind w:left="-142" w:firstLine="567"/>
        <w:jc w:val="both"/>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 xml:space="preserve">   </w:t>
      </w:r>
    </w:p>
    <w:p w14:paraId="0807E8F7" w14:textId="77777777" w:rsidR="00DE24A6" w:rsidRPr="00DE24A6" w:rsidRDefault="00DE24A6" w:rsidP="00DE24A6">
      <w:pPr>
        <w:widowControl w:val="0"/>
        <w:autoSpaceDE w:val="0"/>
        <w:autoSpaceDN w:val="0"/>
        <w:adjustRightInd w:val="0"/>
        <w:spacing w:after="0" w:line="240" w:lineRule="auto"/>
        <w:ind w:left="-142"/>
        <w:jc w:val="center"/>
        <w:rPr>
          <w:rFonts w:ascii="Arial" w:eastAsia="Times New Roman" w:hAnsi="Arial" w:cs="Arial"/>
          <w:b/>
          <w:color w:val="000000"/>
          <w:spacing w:val="-9"/>
          <w:sz w:val="28"/>
          <w:szCs w:val="28"/>
          <w:lang w:eastAsia="ru-RU"/>
        </w:rPr>
      </w:pPr>
    </w:p>
    <w:p w14:paraId="3280FB89" w14:textId="77777777" w:rsidR="00DE24A6" w:rsidRPr="00DE24A6" w:rsidRDefault="00DE24A6" w:rsidP="00DE24A6">
      <w:pPr>
        <w:widowControl w:val="0"/>
        <w:shd w:val="clear" w:color="auto" w:fill="FFFFFF"/>
        <w:tabs>
          <w:tab w:val="left" w:pos="5000"/>
          <w:tab w:val="left" w:pos="5400"/>
          <w:tab w:val="left" w:leader="underscore" w:pos="7697"/>
        </w:tabs>
        <w:autoSpaceDE w:val="0"/>
        <w:autoSpaceDN w:val="0"/>
        <w:adjustRightInd w:val="0"/>
        <w:spacing w:after="0" w:line="240" w:lineRule="auto"/>
        <w:ind w:left="-142"/>
        <w:jc w:val="both"/>
        <w:rPr>
          <w:rFonts w:ascii="Arial" w:eastAsia="Times New Roman" w:hAnsi="Arial" w:cs="Arial"/>
          <w:b/>
          <w:color w:val="000000"/>
          <w:spacing w:val="-9"/>
          <w:sz w:val="28"/>
          <w:szCs w:val="28"/>
          <w:lang w:eastAsia="ru-RU"/>
        </w:rPr>
      </w:pPr>
    </w:p>
    <w:p w14:paraId="193E8C44" w14:textId="77777777" w:rsidR="00DE24A6" w:rsidRPr="00DE24A6" w:rsidRDefault="00DE24A6" w:rsidP="00DE24A6">
      <w:pPr>
        <w:widowControl w:val="0"/>
        <w:shd w:val="clear" w:color="auto" w:fill="FFFFFF"/>
        <w:tabs>
          <w:tab w:val="left" w:pos="5000"/>
          <w:tab w:val="left" w:pos="5400"/>
          <w:tab w:val="left" w:leader="underscore" w:pos="7697"/>
        </w:tabs>
        <w:autoSpaceDE w:val="0"/>
        <w:autoSpaceDN w:val="0"/>
        <w:adjustRightInd w:val="0"/>
        <w:spacing w:after="0" w:line="240" w:lineRule="auto"/>
        <w:ind w:left="-142"/>
        <w:jc w:val="both"/>
        <w:rPr>
          <w:rFonts w:ascii="Arial" w:eastAsia="Times New Roman" w:hAnsi="Arial" w:cs="Arial"/>
          <w:b/>
          <w:color w:val="000000"/>
          <w:spacing w:val="-9"/>
          <w:sz w:val="28"/>
          <w:szCs w:val="28"/>
          <w:lang w:eastAsia="ru-RU"/>
        </w:rPr>
      </w:pPr>
    </w:p>
    <w:p w14:paraId="0F97C9D9" w14:textId="77777777" w:rsidR="00DE24A6" w:rsidRPr="00DE24A6" w:rsidRDefault="00DE24A6" w:rsidP="00DE24A6">
      <w:pPr>
        <w:widowControl w:val="0"/>
        <w:shd w:val="clear" w:color="auto" w:fill="FFFFFF"/>
        <w:tabs>
          <w:tab w:val="left" w:pos="5000"/>
          <w:tab w:val="left" w:pos="5400"/>
          <w:tab w:val="left" w:leader="underscore" w:pos="7697"/>
        </w:tabs>
        <w:autoSpaceDE w:val="0"/>
        <w:autoSpaceDN w:val="0"/>
        <w:adjustRightInd w:val="0"/>
        <w:spacing w:after="0" w:line="240" w:lineRule="auto"/>
        <w:ind w:left="-142"/>
        <w:jc w:val="right"/>
        <w:rPr>
          <w:rFonts w:ascii="Times New Roman" w:eastAsia="Times New Roman" w:hAnsi="Times New Roman" w:cs="Times New Roman"/>
          <w:b/>
          <w:sz w:val="28"/>
          <w:szCs w:val="28"/>
          <w:lang w:eastAsia="ru-RU"/>
        </w:rPr>
      </w:pPr>
      <w:proofErr w:type="gramStart"/>
      <w:r w:rsidRPr="00DE24A6">
        <w:rPr>
          <w:rFonts w:ascii="Times New Roman" w:eastAsia="Times New Roman" w:hAnsi="Times New Roman" w:cs="Times New Roman"/>
          <w:color w:val="000000"/>
          <w:spacing w:val="-9"/>
          <w:sz w:val="28"/>
          <w:szCs w:val="28"/>
          <w:lang w:eastAsia="ru-RU"/>
        </w:rPr>
        <w:t>«  »</w:t>
      </w:r>
      <w:proofErr w:type="gramEnd"/>
      <w:r w:rsidRPr="00DE24A6">
        <w:rPr>
          <w:rFonts w:ascii="Times New Roman" w:eastAsia="Times New Roman" w:hAnsi="Times New Roman" w:cs="Times New Roman"/>
          <w:color w:val="000000"/>
          <w:spacing w:val="-9"/>
          <w:sz w:val="28"/>
          <w:szCs w:val="28"/>
          <w:lang w:eastAsia="ru-RU"/>
        </w:rPr>
        <w:t xml:space="preserve">        </w:t>
      </w:r>
      <w:r w:rsidRPr="00DE24A6">
        <w:rPr>
          <w:rFonts w:ascii="Times New Roman" w:eastAsia="Times New Roman" w:hAnsi="Times New Roman" w:cs="Times New Roman"/>
          <w:b/>
          <w:bCs/>
          <w:color w:val="000000"/>
          <w:spacing w:val="-9"/>
          <w:sz w:val="28"/>
          <w:szCs w:val="28"/>
          <w:lang w:eastAsia="ru-RU"/>
        </w:rPr>
        <w:t>г.</w:t>
      </w:r>
    </w:p>
    <w:p w14:paraId="4D2745B3" w14:textId="77777777" w:rsidR="00DE24A6" w:rsidRPr="00DE24A6" w:rsidRDefault="00DE24A6" w:rsidP="00DE24A6">
      <w:pPr>
        <w:widowControl w:val="0"/>
        <w:autoSpaceDE w:val="0"/>
        <w:autoSpaceDN w:val="0"/>
        <w:adjustRightInd w:val="0"/>
        <w:spacing w:after="0" w:line="240" w:lineRule="auto"/>
        <w:ind w:left="-142" w:firstLine="709"/>
        <w:jc w:val="center"/>
        <w:rPr>
          <w:rFonts w:ascii="Times New Roman" w:eastAsia="Times New Roman" w:hAnsi="Times New Roman" w:cs="Times New Roman"/>
          <w:color w:val="000000"/>
          <w:spacing w:val="-7"/>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947"/>
      </w:tblGrid>
      <w:tr w:rsidR="00DE24A6" w:rsidRPr="00DE24A6" w14:paraId="2D573CEE" w14:textId="77777777" w:rsidTr="00C60751">
        <w:tc>
          <w:tcPr>
            <w:tcW w:w="4408" w:type="dxa"/>
            <w:tcBorders>
              <w:top w:val="nil"/>
              <w:left w:val="nil"/>
              <w:bottom w:val="nil"/>
              <w:right w:val="nil"/>
            </w:tcBorders>
          </w:tcPr>
          <w:p w14:paraId="76A9C2E2"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Комиссия в составе председателя:</w:t>
            </w:r>
          </w:p>
        </w:tc>
        <w:tc>
          <w:tcPr>
            <w:tcW w:w="4947" w:type="dxa"/>
            <w:tcBorders>
              <w:top w:val="nil"/>
              <w:left w:val="nil"/>
              <w:right w:val="nil"/>
            </w:tcBorders>
            <w:vAlign w:val="center"/>
          </w:tcPr>
          <w:p w14:paraId="69A656A7" w14:textId="77777777" w:rsidR="00DE24A6" w:rsidRPr="00DE24A6" w:rsidRDefault="00DE24A6" w:rsidP="00DE24A6">
            <w:pPr>
              <w:widowControl w:val="0"/>
              <w:autoSpaceDE w:val="0"/>
              <w:autoSpaceDN w:val="0"/>
              <w:adjustRightInd w:val="0"/>
              <w:spacing w:after="0" w:line="240" w:lineRule="auto"/>
              <w:ind w:left="20"/>
              <w:jc w:val="both"/>
              <w:rPr>
                <w:rFonts w:ascii="Times New Roman" w:eastAsia="Times New Roman" w:hAnsi="Times New Roman" w:cs="Times New Roman"/>
                <w:i/>
                <w:color w:val="000000"/>
                <w:spacing w:val="-7"/>
                <w:sz w:val="28"/>
                <w:szCs w:val="28"/>
                <w:lang w:eastAsia="ru-RU"/>
              </w:rPr>
            </w:pPr>
          </w:p>
        </w:tc>
      </w:tr>
      <w:tr w:rsidR="00DE24A6" w:rsidRPr="00DE24A6" w14:paraId="61FA871C" w14:textId="77777777" w:rsidTr="00C60751">
        <w:tc>
          <w:tcPr>
            <w:tcW w:w="4408" w:type="dxa"/>
            <w:tcBorders>
              <w:top w:val="nil"/>
              <w:left w:val="nil"/>
              <w:bottom w:val="nil"/>
              <w:right w:val="nil"/>
            </w:tcBorders>
          </w:tcPr>
          <w:p w14:paraId="06C93E65"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p w14:paraId="716B6A8D"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p w14:paraId="40E39676"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c>
          <w:tcPr>
            <w:tcW w:w="4947" w:type="dxa"/>
            <w:tcBorders>
              <w:left w:val="nil"/>
              <w:right w:val="nil"/>
            </w:tcBorders>
            <w:vAlign w:val="center"/>
          </w:tcPr>
          <w:p w14:paraId="761014CA"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p>
        </w:tc>
      </w:tr>
      <w:tr w:rsidR="00DE24A6" w:rsidRPr="00DE24A6" w14:paraId="59E7989E" w14:textId="77777777" w:rsidTr="00C60751">
        <w:tc>
          <w:tcPr>
            <w:tcW w:w="4408" w:type="dxa"/>
            <w:tcBorders>
              <w:top w:val="nil"/>
              <w:left w:val="nil"/>
              <w:bottom w:val="nil"/>
              <w:right w:val="nil"/>
            </w:tcBorders>
          </w:tcPr>
          <w:p w14:paraId="631E3594"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Члены комиссии:</w:t>
            </w:r>
          </w:p>
        </w:tc>
        <w:tc>
          <w:tcPr>
            <w:tcW w:w="4947" w:type="dxa"/>
            <w:tcBorders>
              <w:left w:val="nil"/>
              <w:right w:val="nil"/>
            </w:tcBorders>
            <w:vAlign w:val="center"/>
          </w:tcPr>
          <w:p w14:paraId="18FA6B00" w14:textId="77777777" w:rsidR="00DE24A6" w:rsidRPr="00DE24A6" w:rsidRDefault="00DE24A6" w:rsidP="00DE24A6">
            <w:pPr>
              <w:widowControl w:val="0"/>
              <w:autoSpaceDE w:val="0"/>
              <w:autoSpaceDN w:val="0"/>
              <w:adjustRightInd w:val="0"/>
              <w:spacing w:after="0" w:line="240" w:lineRule="auto"/>
              <w:ind w:left="-121"/>
              <w:rPr>
                <w:rFonts w:ascii="Times New Roman" w:eastAsia="Times New Roman" w:hAnsi="Times New Roman" w:cs="Times New Roman"/>
                <w:i/>
                <w:color w:val="000000"/>
                <w:spacing w:val="-7"/>
                <w:sz w:val="28"/>
                <w:szCs w:val="28"/>
                <w:lang w:eastAsia="ru-RU"/>
              </w:rPr>
            </w:pPr>
          </w:p>
        </w:tc>
      </w:tr>
      <w:tr w:rsidR="00DE24A6" w:rsidRPr="00DE24A6" w14:paraId="0322189D" w14:textId="77777777" w:rsidTr="00C60751">
        <w:tc>
          <w:tcPr>
            <w:tcW w:w="4408" w:type="dxa"/>
            <w:tcBorders>
              <w:top w:val="nil"/>
              <w:left w:val="nil"/>
              <w:bottom w:val="nil"/>
              <w:right w:val="nil"/>
            </w:tcBorders>
          </w:tcPr>
          <w:p w14:paraId="24D6D964"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c>
          <w:tcPr>
            <w:tcW w:w="4947" w:type="dxa"/>
            <w:tcBorders>
              <w:left w:val="nil"/>
              <w:right w:val="nil"/>
            </w:tcBorders>
            <w:vAlign w:val="center"/>
          </w:tcPr>
          <w:p w14:paraId="615E8BB2"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i/>
                <w:color w:val="000000"/>
                <w:spacing w:val="-7"/>
                <w:sz w:val="28"/>
                <w:szCs w:val="28"/>
                <w:lang w:eastAsia="ru-RU"/>
              </w:rPr>
            </w:pPr>
          </w:p>
        </w:tc>
      </w:tr>
      <w:tr w:rsidR="00DE24A6" w:rsidRPr="00DE24A6" w14:paraId="587B19D4" w14:textId="77777777" w:rsidTr="00C60751">
        <w:trPr>
          <w:trHeight w:val="142"/>
        </w:trPr>
        <w:tc>
          <w:tcPr>
            <w:tcW w:w="4408" w:type="dxa"/>
            <w:tcBorders>
              <w:top w:val="nil"/>
              <w:left w:val="nil"/>
              <w:bottom w:val="nil"/>
              <w:right w:val="nil"/>
            </w:tcBorders>
          </w:tcPr>
          <w:p w14:paraId="4E16F68E"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c>
          <w:tcPr>
            <w:tcW w:w="4947" w:type="dxa"/>
            <w:tcBorders>
              <w:left w:val="nil"/>
              <w:right w:val="nil"/>
            </w:tcBorders>
            <w:vAlign w:val="center"/>
          </w:tcPr>
          <w:p w14:paraId="61FD9647"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i/>
                <w:color w:val="000000"/>
                <w:spacing w:val="-7"/>
                <w:sz w:val="28"/>
                <w:szCs w:val="28"/>
                <w:lang w:eastAsia="ru-RU"/>
              </w:rPr>
            </w:pPr>
          </w:p>
        </w:tc>
      </w:tr>
      <w:tr w:rsidR="00DE24A6" w:rsidRPr="00DE24A6" w14:paraId="54D2F77A" w14:textId="77777777" w:rsidTr="00C60751">
        <w:tc>
          <w:tcPr>
            <w:tcW w:w="4408" w:type="dxa"/>
            <w:tcBorders>
              <w:top w:val="nil"/>
              <w:left w:val="nil"/>
              <w:bottom w:val="nil"/>
              <w:right w:val="nil"/>
            </w:tcBorders>
          </w:tcPr>
          <w:p w14:paraId="059AB369"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c>
          <w:tcPr>
            <w:tcW w:w="4947" w:type="dxa"/>
            <w:tcBorders>
              <w:left w:val="nil"/>
              <w:right w:val="nil"/>
            </w:tcBorders>
            <w:vAlign w:val="center"/>
          </w:tcPr>
          <w:p w14:paraId="1AE16B02"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i/>
                <w:color w:val="000000"/>
                <w:spacing w:val="-7"/>
                <w:sz w:val="28"/>
                <w:szCs w:val="28"/>
                <w:lang w:eastAsia="ru-RU"/>
              </w:rPr>
            </w:pPr>
          </w:p>
        </w:tc>
      </w:tr>
      <w:tr w:rsidR="00DE24A6" w:rsidRPr="00DE24A6" w14:paraId="511DB950" w14:textId="77777777" w:rsidTr="00C60751">
        <w:tc>
          <w:tcPr>
            <w:tcW w:w="4408" w:type="dxa"/>
            <w:tcBorders>
              <w:top w:val="nil"/>
              <w:left w:val="nil"/>
              <w:bottom w:val="nil"/>
              <w:right w:val="nil"/>
            </w:tcBorders>
          </w:tcPr>
          <w:p w14:paraId="3C6CF5A9"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c>
          <w:tcPr>
            <w:tcW w:w="4947" w:type="dxa"/>
            <w:tcBorders>
              <w:left w:val="nil"/>
              <w:right w:val="nil"/>
            </w:tcBorders>
            <w:vAlign w:val="center"/>
          </w:tcPr>
          <w:p w14:paraId="3B193547"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i/>
                <w:color w:val="000000"/>
                <w:spacing w:val="-7"/>
                <w:sz w:val="28"/>
                <w:szCs w:val="28"/>
                <w:lang w:eastAsia="ru-RU"/>
              </w:rPr>
            </w:pPr>
          </w:p>
        </w:tc>
      </w:tr>
    </w:tbl>
    <w:p w14:paraId="7C5B07B4" w14:textId="77777777" w:rsidR="00DE24A6" w:rsidRPr="00DE24A6" w:rsidRDefault="00DE24A6" w:rsidP="00DE24A6">
      <w:pPr>
        <w:widowControl w:val="0"/>
        <w:autoSpaceDE w:val="0"/>
        <w:autoSpaceDN w:val="0"/>
        <w:adjustRightInd w:val="0"/>
        <w:spacing w:after="0" w:line="240" w:lineRule="auto"/>
        <w:ind w:left="-142" w:firstLine="709"/>
        <w:jc w:val="center"/>
        <w:rPr>
          <w:rFonts w:ascii="Times New Roman" w:eastAsia="Times New Roman" w:hAnsi="Times New Roman" w:cs="Times New Roman"/>
          <w:color w:val="000000"/>
          <w:spacing w:val="-7"/>
          <w:sz w:val="28"/>
          <w:szCs w:val="28"/>
          <w:lang w:eastAsia="ru-RU"/>
        </w:rPr>
      </w:pPr>
    </w:p>
    <w:p w14:paraId="4B4375D5" w14:textId="77777777" w:rsidR="00DE24A6" w:rsidRPr="00DE24A6" w:rsidRDefault="00DE24A6" w:rsidP="00DE24A6">
      <w:pPr>
        <w:widowControl w:val="0"/>
        <w:autoSpaceDE w:val="0"/>
        <w:autoSpaceDN w:val="0"/>
        <w:adjustRightInd w:val="0"/>
        <w:spacing w:after="0" w:line="240" w:lineRule="auto"/>
        <w:ind w:left="-142" w:firstLine="708"/>
        <w:jc w:val="both"/>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Провела осмотр подвального помещения в многоквартирном доме, приспосабливаемого под укрытие населения, расположенного по адресу:</w:t>
      </w:r>
    </w:p>
    <w:p w14:paraId="760C4684"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______________________________________________________________________</w:t>
      </w:r>
    </w:p>
    <w:p w14:paraId="4FFA237F"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______</w:t>
      </w:r>
    </w:p>
    <w:p w14:paraId="4A30AE8E"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и установила:</w:t>
      </w:r>
    </w:p>
    <w:p w14:paraId="48A55B3F"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b/>
          <w:i/>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-многоквартирный дом с заглубленным помещением принят в эксплуатацию ____г.</w:t>
      </w:r>
      <w:r w:rsidRPr="00DE24A6">
        <w:rPr>
          <w:rFonts w:ascii="Times New Roman" w:eastAsia="Times New Roman" w:hAnsi="Times New Roman" w:cs="Times New Roman"/>
          <w:b/>
          <w:i/>
          <w:color w:val="000000"/>
          <w:spacing w:val="-7"/>
          <w:sz w:val="28"/>
          <w:szCs w:val="28"/>
          <w:lang w:eastAsia="ru-RU"/>
        </w:rPr>
        <w:t>,</w:t>
      </w:r>
    </w:p>
    <w:p w14:paraId="0AAA5BAD"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 Обслуживается _________________________________</w:t>
      </w:r>
    </w:p>
    <w:p w14:paraId="448BC2E1"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b/>
          <w:i/>
          <w:color w:val="000000"/>
          <w:spacing w:val="-7"/>
          <w:sz w:val="28"/>
          <w:szCs w:val="28"/>
          <w:lang w:eastAsia="ru-RU"/>
        </w:rPr>
      </w:pPr>
    </w:p>
    <w:p w14:paraId="40C01312" w14:textId="77777777" w:rsidR="00DE24A6" w:rsidRPr="00DE24A6" w:rsidRDefault="00DE24A6" w:rsidP="00DE24A6">
      <w:pPr>
        <w:widowControl w:val="0"/>
        <w:numPr>
          <w:ilvl w:val="0"/>
          <w:numId w:val="5"/>
        </w:numPr>
        <w:autoSpaceDE w:val="0"/>
        <w:autoSpaceDN w:val="0"/>
        <w:adjustRightInd w:val="0"/>
        <w:spacing w:after="0" w:line="240" w:lineRule="auto"/>
        <w:ind w:left="-142" w:firstLine="0"/>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Основные характеристики помещения:</w:t>
      </w:r>
    </w:p>
    <w:p w14:paraId="23A87182"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bCs/>
          <w:i/>
          <w:color w:val="000000"/>
          <w:spacing w:val="-7"/>
          <w:sz w:val="28"/>
          <w:szCs w:val="28"/>
          <w:lang w:eastAsia="ru-RU"/>
        </w:rPr>
      </w:pPr>
      <w:r w:rsidRPr="00DE24A6">
        <w:rPr>
          <w:rFonts w:ascii="Times New Roman" w:eastAsia="Times New Roman" w:hAnsi="Times New Roman" w:cs="Times New Roman"/>
          <w:bCs/>
          <w:i/>
          <w:color w:val="000000"/>
          <w:spacing w:val="-7"/>
          <w:sz w:val="28"/>
          <w:szCs w:val="28"/>
          <w:lang w:eastAsia="ru-RU"/>
        </w:rPr>
        <w:t xml:space="preserve">-   подвал ___этажного </w:t>
      </w:r>
      <w:proofErr w:type="gramStart"/>
      <w:r w:rsidRPr="00DE24A6">
        <w:rPr>
          <w:rFonts w:ascii="Times New Roman" w:eastAsia="Times New Roman" w:hAnsi="Times New Roman" w:cs="Times New Roman"/>
          <w:bCs/>
          <w:i/>
          <w:color w:val="000000"/>
          <w:spacing w:val="-7"/>
          <w:sz w:val="28"/>
          <w:szCs w:val="28"/>
          <w:lang w:eastAsia="ru-RU"/>
        </w:rPr>
        <w:t>МКД ;</w:t>
      </w:r>
      <w:proofErr w:type="gramEnd"/>
    </w:p>
    <w:p w14:paraId="10174526"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bCs/>
          <w:i/>
          <w:color w:val="000000"/>
          <w:spacing w:val="-7"/>
          <w:sz w:val="28"/>
          <w:szCs w:val="28"/>
          <w:lang w:eastAsia="ru-RU"/>
        </w:rPr>
      </w:pPr>
      <w:r w:rsidRPr="00DE24A6">
        <w:rPr>
          <w:rFonts w:ascii="Times New Roman" w:eastAsia="Times New Roman" w:hAnsi="Times New Roman" w:cs="Times New Roman"/>
          <w:bCs/>
          <w:i/>
          <w:color w:val="000000"/>
          <w:spacing w:val="-7"/>
          <w:sz w:val="28"/>
          <w:szCs w:val="28"/>
          <w:lang w:eastAsia="ru-RU"/>
        </w:rPr>
        <w:t>- вместимость –_______ человек;</w:t>
      </w:r>
    </w:p>
    <w:p w14:paraId="67C469C4"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bCs/>
          <w:i/>
          <w:color w:val="000000"/>
          <w:spacing w:val="-7"/>
          <w:sz w:val="28"/>
          <w:szCs w:val="28"/>
          <w:lang w:eastAsia="ru-RU"/>
        </w:rPr>
      </w:pPr>
      <w:r w:rsidRPr="00DE24A6">
        <w:rPr>
          <w:rFonts w:ascii="Times New Roman" w:eastAsia="Times New Roman" w:hAnsi="Times New Roman" w:cs="Times New Roman"/>
          <w:bCs/>
          <w:i/>
          <w:color w:val="000000"/>
          <w:spacing w:val="-7"/>
          <w:sz w:val="28"/>
          <w:szCs w:val="28"/>
          <w:lang w:eastAsia="ru-RU"/>
        </w:rPr>
        <w:t>- общая площадь – ______</w:t>
      </w:r>
      <w:proofErr w:type="gramStart"/>
      <w:r w:rsidRPr="00DE24A6">
        <w:rPr>
          <w:rFonts w:ascii="Times New Roman" w:eastAsia="Times New Roman" w:hAnsi="Times New Roman" w:cs="Times New Roman"/>
          <w:bCs/>
          <w:i/>
          <w:color w:val="000000"/>
          <w:spacing w:val="-7"/>
          <w:sz w:val="28"/>
          <w:szCs w:val="28"/>
          <w:lang w:eastAsia="ru-RU"/>
        </w:rPr>
        <w:t xml:space="preserve">_  </w:t>
      </w:r>
      <w:proofErr w:type="spellStart"/>
      <w:r w:rsidRPr="00DE24A6">
        <w:rPr>
          <w:rFonts w:ascii="Times New Roman" w:eastAsia="Times New Roman" w:hAnsi="Times New Roman" w:cs="Times New Roman"/>
          <w:bCs/>
          <w:i/>
          <w:color w:val="000000"/>
          <w:spacing w:val="-7"/>
          <w:sz w:val="28"/>
          <w:szCs w:val="28"/>
          <w:lang w:eastAsia="ru-RU"/>
        </w:rPr>
        <w:t>кв</w:t>
      </w:r>
      <w:proofErr w:type="gramEnd"/>
      <w:r w:rsidRPr="00DE24A6">
        <w:rPr>
          <w:rFonts w:ascii="Times New Roman" w:eastAsia="Times New Roman" w:hAnsi="Times New Roman" w:cs="Times New Roman"/>
          <w:bCs/>
          <w:i/>
          <w:color w:val="000000"/>
          <w:spacing w:val="-7"/>
          <w:sz w:val="28"/>
          <w:szCs w:val="28"/>
          <w:lang w:eastAsia="ru-RU"/>
        </w:rPr>
        <w:t>.м</w:t>
      </w:r>
      <w:proofErr w:type="spellEnd"/>
    </w:p>
    <w:p w14:paraId="751A6F6C" w14:textId="77777777" w:rsidR="00DE24A6" w:rsidRPr="00DE24A6" w:rsidRDefault="00DE24A6" w:rsidP="00DE24A6">
      <w:pPr>
        <w:widowControl w:val="0"/>
        <w:numPr>
          <w:ilvl w:val="0"/>
          <w:numId w:val="5"/>
        </w:numPr>
        <w:autoSpaceDE w:val="0"/>
        <w:autoSpaceDN w:val="0"/>
        <w:adjustRightInd w:val="0"/>
        <w:spacing w:after="0" w:line="240" w:lineRule="auto"/>
        <w:ind w:left="-142" w:firstLine="0"/>
        <w:jc w:val="both"/>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Фактическое состояние подвального помещения к приему укрываемых:</w:t>
      </w:r>
    </w:p>
    <w:p w14:paraId="12317FAB"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__________________________________________________________________________________________________________________________________________________________________________________________________________________</w:t>
      </w:r>
    </w:p>
    <w:p w14:paraId="0FFB794C" w14:textId="77777777" w:rsidR="00DE24A6" w:rsidRPr="00DE24A6" w:rsidRDefault="00DE24A6" w:rsidP="00DE24A6">
      <w:pPr>
        <w:widowControl w:val="0"/>
        <w:autoSpaceDE w:val="0"/>
        <w:autoSpaceDN w:val="0"/>
        <w:adjustRightInd w:val="0"/>
        <w:spacing w:after="0" w:line="240" w:lineRule="auto"/>
        <w:ind w:left="-142"/>
        <w:jc w:val="center"/>
        <w:rPr>
          <w:rFonts w:ascii="Times New Roman" w:eastAsia="Times New Roman" w:hAnsi="Times New Roman" w:cs="Times New Roman"/>
          <w:bCs/>
          <w:i/>
          <w:color w:val="000000"/>
          <w:spacing w:val="-7"/>
          <w:sz w:val="28"/>
          <w:szCs w:val="28"/>
          <w:lang w:eastAsia="ru-RU"/>
        </w:rPr>
      </w:pPr>
      <w:r w:rsidRPr="00DE24A6">
        <w:rPr>
          <w:rFonts w:ascii="Times New Roman" w:eastAsia="Times New Roman" w:hAnsi="Times New Roman" w:cs="Times New Roman"/>
          <w:bCs/>
          <w:iCs/>
          <w:color w:val="000000"/>
          <w:spacing w:val="-7"/>
          <w:lang w:eastAsia="ru-RU"/>
        </w:rPr>
        <w:t>(вносится информация, установленная в ходе осмотра помещения по следующим критериям)</w:t>
      </w:r>
    </w:p>
    <w:p w14:paraId="3D691899"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lastRenderedPageBreak/>
        <w:t>-  входы (___) в подвал и аварийный выход свободны, не загромождены, защищены от атмосферных осадков и поверхностных вод;</w:t>
      </w:r>
    </w:p>
    <w:p w14:paraId="03E18412"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  двери находятся в закрытом/открытом положении, петли и запорные механизмы смазаны, работоспособны/не работоспособны;</w:t>
      </w:r>
    </w:p>
    <w:p w14:paraId="7D945BE2"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 помещения повала сухие/мокрые, состояние стен, потолков, полов хорошее/плохое;</w:t>
      </w:r>
    </w:p>
    <w:p w14:paraId="3F95F9E4"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 помещения не затоплены/затоплены;</w:t>
      </w:r>
    </w:p>
    <w:p w14:paraId="77A0855A"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 система электроснабжения (380/220в.)– исправна/не исправна;</w:t>
      </w:r>
    </w:p>
    <w:p w14:paraId="6428D29E"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 xml:space="preserve">- система теплоснабжения (центральная водяная) исправна/не исправна, </w:t>
      </w:r>
    </w:p>
    <w:p w14:paraId="0D24DA3B"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 xml:space="preserve">- системы водоснабжения (от общей системы водоснабжения объекта) имеется/не имеется </w:t>
      </w:r>
    </w:p>
    <w:p w14:paraId="59D4D350"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p>
    <w:p w14:paraId="54BB81A6" w14:textId="218F11EA"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i/>
          <w:color w:val="000000"/>
          <w:spacing w:val="-7"/>
          <w:sz w:val="28"/>
          <w:szCs w:val="28"/>
          <w:lang w:eastAsia="ru-RU"/>
        </w:rPr>
      </w:pPr>
      <w:r w:rsidRPr="00DE24A6">
        <w:rPr>
          <w:rFonts w:ascii="Times New Roman" w:eastAsia="Times New Roman" w:hAnsi="Times New Roman" w:cs="Times New Roman"/>
          <w:i/>
          <w:color w:val="000000"/>
          <w:spacing w:val="-7"/>
          <w:sz w:val="28"/>
          <w:szCs w:val="28"/>
          <w:lang w:eastAsia="ru-RU"/>
        </w:rPr>
        <w:t xml:space="preserve">3. Фотографии в количестве </w:t>
      </w:r>
      <w:r>
        <w:rPr>
          <w:rFonts w:ascii="Times New Roman" w:eastAsia="Times New Roman" w:hAnsi="Times New Roman" w:cs="Times New Roman"/>
          <w:i/>
          <w:color w:val="000000"/>
          <w:spacing w:val="-7"/>
          <w:sz w:val="28"/>
          <w:szCs w:val="28"/>
          <w:lang w:eastAsia="ru-RU"/>
        </w:rPr>
        <w:t xml:space="preserve">__ </w:t>
      </w:r>
      <w:r w:rsidRPr="00DE24A6">
        <w:rPr>
          <w:rFonts w:ascii="Times New Roman" w:eastAsia="Times New Roman" w:hAnsi="Times New Roman" w:cs="Times New Roman"/>
          <w:i/>
          <w:color w:val="000000"/>
          <w:spacing w:val="-7"/>
          <w:sz w:val="28"/>
          <w:szCs w:val="28"/>
          <w:lang w:eastAsia="ru-RU"/>
        </w:rPr>
        <w:t>штук являются неотъемлемой частью акта осмотра.</w:t>
      </w:r>
    </w:p>
    <w:tbl>
      <w:tblPr>
        <w:tblW w:w="12749" w:type="dxa"/>
        <w:tblLook w:val="04A0" w:firstRow="1" w:lastRow="0" w:firstColumn="1" w:lastColumn="0" w:noHBand="0" w:noVBand="1"/>
      </w:tblPr>
      <w:tblGrid>
        <w:gridCol w:w="3284"/>
        <w:gridCol w:w="6180"/>
        <w:gridCol w:w="3285"/>
      </w:tblGrid>
      <w:tr w:rsidR="00DE24A6" w:rsidRPr="00DE24A6" w14:paraId="5D60392E" w14:textId="77777777" w:rsidTr="00C60751">
        <w:trPr>
          <w:trHeight w:val="644"/>
        </w:trPr>
        <w:tc>
          <w:tcPr>
            <w:tcW w:w="3284" w:type="dxa"/>
          </w:tcPr>
          <w:p w14:paraId="38699220"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p w14:paraId="4517A0C7"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Председатель комиссии:</w:t>
            </w:r>
          </w:p>
        </w:tc>
        <w:tc>
          <w:tcPr>
            <w:tcW w:w="6180" w:type="dxa"/>
            <w:vAlign w:val="bottom"/>
          </w:tcPr>
          <w:p w14:paraId="367FD340"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 xml:space="preserve">                                           </w:t>
            </w:r>
          </w:p>
        </w:tc>
        <w:tc>
          <w:tcPr>
            <w:tcW w:w="3285" w:type="dxa"/>
            <w:vAlign w:val="bottom"/>
          </w:tcPr>
          <w:p w14:paraId="60D819BC"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203B95E4" w14:textId="77777777" w:rsidTr="00C60751">
        <w:trPr>
          <w:trHeight w:val="644"/>
        </w:trPr>
        <w:tc>
          <w:tcPr>
            <w:tcW w:w="3284" w:type="dxa"/>
          </w:tcPr>
          <w:p w14:paraId="4F7E8B87"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p w14:paraId="44BB9083"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tc>
        <w:tc>
          <w:tcPr>
            <w:tcW w:w="6180" w:type="dxa"/>
            <w:vAlign w:val="bottom"/>
          </w:tcPr>
          <w:p w14:paraId="6AA3BC97"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p>
        </w:tc>
        <w:tc>
          <w:tcPr>
            <w:tcW w:w="3285" w:type="dxa"/>
            <w:vAlign w:val="bottom"/>
          </w:tcPr>
          <w:p w14:paraId="2686E63E"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6616C8A2" w14:textId="77777777" w:rsidTr="00C60751">
        <w:trPr>
          <w:trHeight w:val="644"/>
        </w:trPr>
        <w:tc>
          <w:tcPr>
            <w:tcW w:w="3284" w:type="dxa"/>
            <w:vAlign w:val="bottom"/>
          </w:tcPr>
          <w:p w14:paraId="28F21C9A"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p w14:paraId="6B401270"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p w14:paraId="1410525E"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r w:rsidRPr="00DE24A6">
              <w:rPr>
                <w:rFonts w:ascii="Times New Roman" w:eastAsia="Times New Roman" w:hAnsi="Times New Roman" w:cs="Times New Roman"/>
                <w:color w:val="000000"/>
                <w:spacing w:val="-7"/>
                <w:sz w:val="28"/>
                <w:szCs w:val="28"/>
                <w:lang w:eastAsia="ru-RU"/>
              </w:rPr>
              <w:t>Члены комиссии:</w:t>
            </w:r>
          </w:p>
        </w:tc>
        <w:tc>
          <w:tcPr>
            <w:tcW w:w="6180" w:type="dxa"/>
            <w:vAlign w:val="bottom"/>
          </w:tcPr>
          <w:p w14:paraId="5134A768"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_____________________</w:t>
            </w:r>
          </w:p>
        </w:tc>
        <w:tc>
          <w:tcPr>
            <w:tcW w:w="3285" w:type="dxa"/>
            <w:vAlign w:val="bottom"/>
          </w:tcPr>
          <w:p w14:paraId="6C0710A7"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74B9EBD9" w14:textId="77777777" w:rsidTr="00C60751">
        <w:trPr>
          <w:trHeight w:val="644"/>
        </w:trPr>
        <w:tc>
          <w:tcPr>
            <w:tcW w:w="3284" w:type="dxa"/>
          </w:tcPr>
          <w:p w14:paraId="131BD355"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tc>
        <w:tc>
          <w:tcPr>
            <w:tcW w:w="6180" w:type="dxa"/>
            <w:vAlign w:val="bottom"/>
          </w:tcPr>
          <w:p w14:paraId="2D872D9C"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_____________________</w:t>
            </w:r>
          </w:p>
        </w:tc>
        <w:tc>
          <w:tcPr>
            <w:tcW w:w="3285" w:type="dxa"/>
            <w:vAlign w:val="bottom"/>
          </w:tcPr>
          <w:p w14:paraId="35ED8952"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409E97E6" w14:textId="77777777" w:rsidTr="00C60751">
        <w:trPr>
          <w:trHeight w:val="458"/>
        </w:trPr>
        <w:tc>
          <w:tcPr>
            <w:tcW w:w="3284" w:type="dxa"/>
          </w:tcPr>
          <w:p w14:paraId="1B99D49A"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tc>
        <w:tc>
          <w:tcPr>
            <w:tcW w:w="6180" w:type="dxa"/>
            <w:vAlign w:val="bottom"/>
          </w:tcPr>
          <w:p w14:paraId="777DD9A8"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_____________________</w:t>
            </w:r>
          </w:p>
        </w:tc>
        <w:tc>
          <w:tcPr>
            <w:tcW w:w="3285" w:type="dxa"/>
            <w:vAlign w:val="bottom"/>
          </w:tcPr>
          <w:p w14:paraId="3213E756"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24E64324" w14:textId="77777777" w:rsidTr="00C60751">
        <w:trPr>
          <w:trHeight w:val="644"/>
        </w:trPr>
        <w:tc>
          <w:tcPr>
            <w:tcW w:w="3284" w:type="dxa"/>
          </w:tcPr>
          <w:p w14:paraId="1F361B3D"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tc>
        <w:tc>
          <w:tcPr>
            <w:tcW w:w="6180" w:type="dxa"/>
            <w:vAlign w:val="bottom"/>
          </w:tcPr>
          <w:p w14:paraId="79BFADFA"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_____________________</w:t>
            </w:r>
          </w:p>
        </w:tc>
        <w:tc>
          <w:tcPr>
            <w:tcW w:w="3285" w:type="dxa"/>
            <w:vAlign w:val="bottom"/>
          </w:tcPr>
          <w:p w14:paraId="49824036"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5B8F4D4D" w14:textId="77777777" w:rsidTr="00C60751">
        <w:trPr>
          <w:trHeight w:val="488"/>
        </w:trPr>
        <w:tc>
          <w:tcPr>
            <w:tcW w:w="3284" w:type="dxa"/>
          </w:tcPr>
          <w:p w14:paraId="30AA88A8"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tc>
        <w:tc>
          <w:tcPr>
            <w:tcW w:w="6180" w:type="dxa"/>
            <w:vAlign w:val="bottom"/>
          </w:tcPr>
          <w:p w14:paraId="194960F0"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_____________________</w:t>
            </w:r>
          </w:p>
        </w:tc>
        <w:tc>
          <w:tcPr>
            <w:tcW w:w="3285" w:type="dxa"/>
            <w:vAlign w:val="bottom"/>
          </w:tcPr>
          <w:p w14:paraId="2F188ABD"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2EDB6F4C" w14:textId="77777777" w:rsidTr="00C60751">
        <w:trPr>
          <w:trHeight w:val="644"/>
        </w:trPr>
        <w:tc>
          <w:tcPr>
            <w:tcW w:w="3284" w:type="dxa"/>
          </w:tcPr>
          <w:p w14:paraId="2395583E"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tc>
        <w:tc>
          <w:tcPr>
            <w:tcW w:w="6180" w:type="dxa"/>
            <w:vAlign w:val="bottom"/>
          </w:tcPr>
          <w:p w14:paraId="33671120"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r w:rsidRPr="00DE24A6">
              <w:rPr>
                <w:rFonts w:ascii="Times New Roman" w:eastAsia="Times New Roman" w:hAnsi="Times New Roman" w:cs="Times New Roman"/>
                <w:sz w:val="28"/>
                <w:szCs w:val="28"/>
                <w:lang w:eastAsia="ru-RU"/>
              </w:rPr>
              <w:t>_____________________</w:t>
            </w:r>
          </w:p>
        </w:tc>
        <w:tc>
          <w:tcPr>
            <w:tcW w:w="3285" w:type="dxa"/>
            <w:vAlign w:val="bottom"/>
          </w:tcPr>
          <w:p w14:paraId="1408C0DC"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r w:rsidR="00DE24A6" w:rsidRPr="00DE24A6" w14:paraId="3218C629" w14:textId="77777777" w:rsidTr="00C60751">
        <w:trPr>
          <w:trHeight w:val="644"/>
        </w:trPr>
        <w:tc>
          <w:tcPr>
            <w:tcW w:w="3284" w:type="dxa"/>
          </w:tcPr>
          <w:p w14:paraId="33497301" w14:textId="77777777" w:rsidR="00DE24A6" w:rsidRPr="00DE24A6" w:rsidRDefault="00DE24A6" w:rsidP="00DE24A6">
            <w:pPr>
              <w:widowControl w:val="0"/>
              <w:autoSpaceDE w:val="0"/>
              <w:autoSpaceDN w:val="0"/>
              <w:adjustRightInd w:val="0"/>
              <w:spacing w:after="0" w:line="240" w:lineRule="auto"/>
              <w:ind w:left="-142"/>
              <w:jc w:val="both"/>
              <w:rPr>
                <w:rFonts w:ascii="Times New Roman" w:eastAsia="Times New Roman" w:hAnsi="Times New Roman" w:cs="Times New Roman"/>
                <w:color w:val="000000"/>
                <w:spacing w:val="-7"/>
                <w:sz w:val="28"/>
                <w:szCs w:val="28"/>
                <w:lang w:eastAsia="ru-RU"/>
              </w:rPr>
            </w:pPr>
          </w:p>
        </w:tc>
        <w:tc>
          <w:tcPr>
            <w:tcW w:w="6180" w:type="dxa"/>
            <w:vAlign w:val="bottom"/>
          </w:tcPr>
          <w:p w14:paraId="23CDB047"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sz w:val="28"/>
                <w:szCs w:val="28"/>
                <w:lang w:eastAsia="ru-RU"/>
              </w:rPr>
            </w:pPr>
          </w:p>
        </w:tc>
        <w:tc>
          <w:tcPr>
            <w:tcW w:w="3285" w:type="dxa"/>
            <w:vAlign w:val="bottom"/>
          </w:tcPr>
          <w:p w14:paraId="24F04F23" w14:textId="77777777" w:rsidR="00DE24A6" w:rsidRPr="00DE24A6" w:rsidRDefault="00DE24A6" w:rsidP="00DE24A6">
            <w:pPr>
              <w:widowControl w:val="0"/>
              <w:autoSpaceDE w:val="0"/>
              <w:autoSpaceDN w:val="0"/>
              <w:adjustRightInd w:val="0"/>
              <w:spacing w:after="0" w:line="240" w:lineRule="auto"/>
              <w:ind w:left="-142"/>
              <w:rPr>
                <w:rFonts w:ascii="Times New Roman" w:eastAsia="Times New Roman" w:hAnsi="Times New Roman" w:cs="Times New Roman"/>
                <w:color w:val="000000"/>
                <w:spacing w:val="-7"/>
                <w:sz w:val="28"/>
                <w:szCs w:val="28"/>
                <w:lang w:eastAsia="ru-RU"/>
              </w:rPr>
            </w:pPr>
          </w:p>
        </w:tc>
      </w:tr>
    </w:tbl>
    <w:p w14:paraId="7B76E191" w14:textId="77777777" w:rsidR="00DE24A6" w:rsidRPr="00DE24A6" w:rsidRDefault="00DE24A6" w:rsidP="00DE24A6">
      <w:pPr>
        <w:tabs>
          <w:tab w:val="left" w:pos="7560"/>
        </w:tabs>
        <w:spacing w:after="0" w:line="480" w:lineRule="auto"/>
        <w:ind w:left="-142"/>
        <w:rPr>
          <w:rFonts w:ascii="Times New Roman" w:eastAsia="Times New Roman" w:hAnsi="Times New Roman" w:cs="Times New Roman"/>
          <w:bCs/>
          <w:sz w:val="28"/>
          <w:szCs w:val="28"/>
          <w:lang w:eastAsia="ru-RU"/>
        </w:rPr>
      </w:pPr>
    </w:p>
    <w:p w14:paraId="6C8D74E9" w14:textId="77777777" w:rsidR="00DE24A6" w:rsidRPr="00941675" w:rsidRDefault="00DE24A6" w:rsidP="008B23DA">
      <w:pPr>
        <w:spacing w:after="0"/>
        <w:rPr>
          <w:rFonts w:ascii="Times New Roman" w:eastAsia="Calibri" w:hAnsi="Times New Roman" w:cs="Times New Roman"/>
          <w:sz w:val="28"/>
          <w:szCs w:val="28"/>
        </w:rPr>
      </w:pPr>
    </w:p>
    <w:sectPr w:rsidR="00DE24A6" w:rsidRPr="00941675" w:rsidSect="008B23DA">
      <w:pgSz w:w="11906" w:h="16838"/>
      <w:pgMar w:top="851"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324F3"/>
    <w:multiLevelType w:val="multilevel"/>
    <w:tmpl w:val="343EA5BE"/>
    <w:lvl w:ilvl="0">
      <w:start w:val="1"/>
      <w:numFmt w:val="decimal"/>
      <w:lvlText w:val="%1."/>
      <w:lvlJc w:val="left"/>
      <w:pPr>
        <w:ind w:left="1065" w:hanging="360"/>
      </w:pPr>
      <w:rPr>
        <w:rFonts w:ascii="Times New Roman" w:hAnsi="Times New Roman" w:cs="Times New Roman" w:hint="default"/>
        <w:b w:val="0"/>
        <w:bCs w:val="0"/>
        <w:color w:val="000000"/>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 w15:restartNumberingAfterBreak="0">
    <w:nsid w:val="35D018C9"/>
    <w:multiLevelType w:val="multilevel"/>
    <w:tmpl w:val="19261574"/>
    <w:lvl w:ilvl="0">
      <w:start w:val="3"/>
      <w:numFmt w:val="decimal"/>
      <w:lvlText w:val="%1."/>
      <w:lvlJc w:val="left"/>
      <w:pPr>
        <w:ind w:left="450" w:hanging="45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 w15:restartNumberingAfterBreak="0">
    <w:nsid w:val="441F2E72"/>
    <w:multiLevelType w:val="multilevel"/>
    <w:tmpl w:val="847E6F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4B3463F"/>
    <w:multiLevelType w:val="hybridMultilevel"/>
    <w:tmpl w:val="C5C6C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504CF"/>
    <w:multiLevelType w:val="multilevel"/>
    <w:tmpl w:val="4DC63D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93628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2597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46331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18632307">
    <w:abstractNumId w:val="4"/>
    <w:lvlOverride w:ilvl="0">
      <w:startOverride w:val="1"/>
    </w:lvlOverride>
    <w:lvlOverride w:ilvl="1"/>
    <w:lvlOverride w:ilvl="2"/>
    <w:lvlOverride w:ilvl="3"/>
    <w:lvlOverride w:ilvl="4"/>
    <w:lvlOverride w:ilvl="5"/>
    <w:lvlOverride w:ilvl="6"/>
    <w:lvlOverride w:ilvl="7"/>
    <w:lvlOverride w:ilvl="8"/>
  </w:num>
  <w:num w:numId="5" w16cid:durableId="128989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31D15"/>
    <w:rsid w:val="0003208C"/>
    <w:rsid w:val="00064389"/>
    <w:rsid w:val="000D1CA8"/>
    <w:rsid w:val="000F4CEB"/>
    <w:rsid w:val="0017793F"/>
    <w:rsid w:val="0020041D"/>
    <w:rsid w:val="00202018"/>
    <w:rsid w:val="002C6552"/>
    <w:rsid w:val="002F0848"/>
    <w:rsid w:val="00373251"/>
    <w:rsid w:val="0037430D"/>
    <w:rsid w:val="003842DA"/>
    <w:rsid w:val="003E4FC1"/>
    <w:rsid w:val="00444151"/>
    <w:rsid w:val="00490D1B"/>
    <w:rsid w:val="005709AF"/>
    <w:rsid w:val="005773DD"/>
    <w:rsid w:val="00647440"/>
    <w:rsid w:val="00696F29"/>
    <w:rsid w:val="006D100E"/>
    <w:rsid w:val="006F35B3"/>
    <w:rsid w:val="006F6C95"/>
    <w:rsid w:val="00700849"/>
    <w:rsid w:val="00767355"/>
    <w:rsid w:val="00791485"/>
    <w:rsid w:val="007E52E5"/>
    <w:rsid w:val="00824CE6"/>
    <w:rsid w:val="00851108"/>
    <w:rsid w:val="008731EE"/>
    <w:rsid w:val="00883CA0"/>
    <w:rsid w:val="008B23DA"/>
    <w:rsid w:val="008B3021"/>
    <w:rsid w:val="008B7D58"/>
    <w:rsid w:val="008C5527"/>
    <w:rsid w:val="00911E8D"/>
    <w:rsid w:val="009366EF"/>
    <w:rsid w:val="00941675"/>
    <w:rsid w:val="00943314"/>
    <w:rsid w:val="0096086D"/>
    <w:rsid w:val="00967351"/>
    <w:rsid w:val="0098363E"/>
    <w:rsid w:val="00996EEA"/>
    <w:rsid w:val="009C3A6C"/>
    <w:rsid w:val="00A55E7D"/>
    <w:rsid w:val="00AD093D"/>
    <w:rsid w:val="00B430F9"/>
    <w:rsid w:val="00B514F3"/>
    <w:rsid w:val="00B76C1C"/>
    <w:rsid w:val="00BE1287"/>
    <w:rsid w:val="00BF7DCB"/>
    <w:rsid w:val="00C00410"/>
    <w:rsid w:val="00C73573"/>
    <w:rsid w:val="00C81329"/>
    <w:rsid w:val="00CC79C4"/>
    <w:rsid w:val="00CE5714"/>
    <w:rsid w:val="00CF1CBB"/>
    <w:rsid w:val="00D4512F"/>
    <w:rsid w:val="00DE24A6"/>
    <w:rsid w:val="00E15EE5"/>
    <w:rsid w:val="00E214FD"/>
    <w:rsid w:val="00E257FE"/>
    <w:rsid w:val="00E34B5C"/>
    <w:rsid w:val="00E504E5"/>
    <w:rsid w:val="00E92A60"/>
    <w:rsid w:val="00EA483A"/>
    <w:rsid w:val="00F1414C"/>
    <w:rsid w:val="00F1606D"/>
    <w:rsid w:val="00F56874"/>
    <w:rsid w:val="00F633BF"/>
    <w:rsid w:val="00F714D6"/>
    <w:rsid w:val="00F90E87"/>
    <w:rsid w:val="00FB1699"/>
    <w:rsid w:val="00FC5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0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uiPriority w:val="59"/>
    <w:rsid w:val="009416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90D1B"/>
    <w:rPr>
      <w:color w:val="0563C1" w:themeColor="hyperlink"/>
      <w:u w:val="single"/>
    </w:rPr>
  </w:style>
  <w:style w:type="character" w:styleId="a7">
    <w:name w:val="Unresolved Mention"/>
    <w:basedOn w:val="a0"/>
    <w:uiPriority w:val="99"/>
    <w:semiHidden/>
    <w:unhideWhenUsed/>
    <w:rsid w:val="00490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ml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2184</Words>
  <Characters>12451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cp:lastPrinted>2026-03-16T07:01:00Z</cp:lastPrinted>
  <dcterms:created xsi:type="dcterms:W3CDTF">2026-03-16T07:02:00Z</dcterms:created>
  <dcterms:modified xsi:type="dcterms:W3CDTF">2026-03-16T07:02:00Z</dcterms:modified>
</cp:coreProperties>
</file>