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7EF27F0B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A02E2">
        <w:rPr>
          <w:rFonts w:ascii="Times New Roman" w:hAnsi="Times New Roman"/>
          <w:sz w:val="28"/>
          <w:szCs w:val="28"/>
          <w:lang w:eastAsia="ru-RU"/>
        </w:rPr>
        <w:t>07.04.2026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A02E2">
        <w:rPr>
          <w:rFonts w:ascii="Times New Roman" w:hAnsi="Times New Roman"/>
          <w:sz w:val="28"/>
          <w:szCs w:val="28"/>
          <w:lang w:eastAsia="ru-RU"/>
        </w:rPr>
        <w:t>3400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DA02E2" w:rsidRPr="00DA02E2" w14:paraId="412E34AE" w14:textId="77777777" w:rsidTr="00DA02E2">
        <w:trPr>
          <w:trHeight w:val="275"/>
        </w:trPr>
        <w:tc>
          <w:tcPr>
            <w:tcW w:w="4916" w:type="dxa"/>
            <w:hideMark/>
          </w:tcPr>
          <w:p w14:paraId="177A12C1" w14:textId="6DDD6025" w:rsidR="00DA02E2" w:rsidRPr="00DA02E2" w:rsidRDefault="00DA02E2" w:rsidP="00DA02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DA02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установлении публичного сервитута 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в целях реализации объекта: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</w:t>
            </w:r>
          </w:p>
        </w:tc>
      </w:tr>
    </w:tbl>
    <w:p w14:paraId="24A7C464" w14:textId="77777777" w:rsidR="00DA02E2" w:rsidRPr="00DA02E2" w:rsidRDefault="00DA02E2" w:rsidP="00DA02E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325E740" w14:textId="77777777" w:rsidR="00DA02E2" w:rsidRPr="00DA02E2" w:rsidRDefault="00DA02E2" w:rsidP="00DA02E2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</w:pP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ходатайство Федерального Казенного Учреждения «Управление Федеральных автомобильных дорог «Северо-Запад» имени </w:t>
      </w:r>
      <w:proofErr w:type="spellStart"/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Н.В.Смирнова</w:t>
      </w:r>
      <w:proofErr w:type="spellEnd"/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Дорожного Агентства» (далее – </w:t>
      </w:r>
      <w:bookmarkStart w:id="1" w:name="_Hlk189056226"/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ФКУ УПРДОР «Северо-Запад»</w:t>
      </w:r>
      <w:bookmarkEnd w:id="1"/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зарегистрированного за основным государственным регистрационным номером 1027810321758, ИНН/КПП 7826062821/780101001, адрес юридического лица: 199004, город Санкт-Петербург, ЛН. 4-я В.О., д. 9, литер А, об установлении публичного сервитута, руководствуясь ст. 23 Земельного кодекса Российской Федерации, главой </w:t>
      </w:r>
      <w:r w:rsidRPr="00DA02E2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.7  Земельного кодекса Российской Федерации, ст. 14 Федерального закона от 13.07.2015 № 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Федерации, Федеральным законом от 20.03.2025 N 33-ФЗ "Об общих принципах организации местного самоуправления в единой системе публичной власти",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статьей 4 Федерального закона от 31.07.2025 N 294-ФЗ "О внесении изменений в Земельный кодекс Российской Федерации и </w:t>
      </w: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отдельные законодательные акты Российской Федерации", Уставом муниципального образования Гатчинский муниципальный округ Ленинградской области, Распоряжением Федерального дорожного агентства (Росавтодор) от 21.09.2022 № 3142-р «О внесении изменений в документацию по планировке территории объекта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область», утвержденную распоряжением Федерального дорожного агентства от 04.10.2019 № 2805-р»; Проектом организации строительства 286/17/102074-ПОС1, Том 5.1</w:t>
      </w:r>
    </w:p>
    <w:p w14:paraId="7025618E" w14:textId="77777777" w:rsidR="00DA02E2" w:rsidRPr="00DA02E2" w:rsidRDefault="00DA02E2" w:rsidP="00DA02E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  <w:r w:rsidRPr="00DA02E2">
        <w:rPr>
          <w:rFonts w:ascii="Times New Roman" w:eastAsia="Arial" w:hAnsi="Times New Roman" w:cs="Times New Roman"/>
          <w:b/>
          <w:sz w:val="27"/>
          <w:szCs w:val="27"/>
        </w:rPr>
        <w:t>ПОСТАНОВЛЯЕТ</w:t>
      </w:r>
      <w:r w:rsidRPr="00DA02E2">
        <w:rPr>
          <w:rFonts w:ascii="Times New Roman" w:eastAsia="Arial" w:hAnsi="Times New Roman" w:cs="Times New Roman"/>
          <w:sz w:val="27"/>
          <w:szCs w:val="27"/>
        </w:rPr>
        <w:t>:</w:t>
      </w:r>
    </w:p>
    <w:p w14:paraId="651C8696" w14:textId="77777777" w:rsidR="00DA02E2" w:rsidRPr="00DA02E2" w:rsidRDefault="00DA02E2" w:rsidP="00DA0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02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Установить публичный сервитут 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в целях реализации объекта: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</w:t>
      </w: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отношении следующего </w:t>
      </w:r>
      <w:bookmarkStart w:id="2" w:name="_Hlk191996642"/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земельного участк</w:t>
      </w:r>
      <w:bookmarkEnd w:id="2"/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DA02E2" w:rsidRPr="00DA02E2" w14:paraId="3F65924E" w14:textId="77777777" w:rsidTr="00DA02E2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0807" w14:textId="77777777" w:rsidR="00DA02E2" w:rsidRPr="00DA02E2" w:rsidRDefault="00DA02E2" w:rsidP="00DA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02E2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BEB9" w14:textId="77777777" w:rsidR="00DA02E2" w:rsidRPr="00DA02E2" w:rsidRDefault="00DA02E2" w:rsidP="00DA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02E2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A02E2" w:rsidRPr="00DA02E2" w14:paraId="7ECA6695" w14:textId="77777777" w:rsidTr="00DA02E2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7EAC" w14:textId="77777777" w:rsidR="00DA02E2" w:rsidRPr="00DA02E2" w:rsidRDefault="00DA02E2" w:rsidP="00DA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02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47:23:0441002:486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5923" w14:textId="77777777" w:rsidR="00DA02E2" w:rsidRPr="00DA02E2" w:rsidRDefault="00DA02E2" w:rsidP="00DA0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02E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Российская Федерация, Ленинградская </w:t>
            </w:r>
            <w:proofErr w:type="spellStart"/>
            <w:proofErr w:type="gramStart"/>
            <w:r w:rsidRPr="00DA02E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область,муниципальный</w:t>
            </w:r>
            <w:proofErr w:type="spellEnd"/>
            <w:proofErr w:type="gramEnd"/>
            <w:r w:rsidRPr="00DA02E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район</w:t>
            </w:r>
            <w:r w:rsidRPr="00DA02E2">
              <w:rPr>
                <w:rFonts w:ascii="Calibri" w:eastAsia="Calibri" w:hAnsi="Calibri" w:cs="Times New Roman"/>
              </w:rPr>
              <w:t xml:space="preserve"> </w:t>
            </w:r>
            <w:r w:rsidRPr="00DA02E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Гатчинский, сельское поселение </w:t>
            </w:r>
            <w:proofErr w:type="spellStart"/>
            <w:r w:rsidRPr="00DA02E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Большеколпанское</w:t>
            </w:r>
            <w:proofErr w:type="spellEnd"/>
          </w:p>
        </w:tc>
      </w:tr>
    </w:tbl>
    <w:p w14:paraId="35CE5E49" w14:textId="77777777" w:rsidR="00DA02E2" w:rsidRPr="00DA02E2" w:rsidRDefault="00DA02E2" w:rsidP="00DA0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A02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  Утвердить границы публичного </w:t>
      </w: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сервитута</w:t>
      </w:r>
      <w:r w:rsidRPr="00DA02E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площадью 8041 (восемь тысяч сорок один) </w:t>
      </w:r>
      <w:proofErr w:type="spellStart"/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кв.м</w:t>
      </w:r>
      <w:proofErr w:type="spellEnd"/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DA02E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4903EF9C" w14:textId="77777777" w:rsidR="00DA02E2" w:rsidRPr="00DA02E2" w:rsidRDefault="00DA02E2" w:rsidP="00DA02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02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Публичный сервитут устанавливается сроком на 11 (</w:t>
      </w:r>
      <w:proofErr w:type="spellStart"/>
      <w:r w:rsidRPr="00DA02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одинадцать</w:t>
      </w:r>
      <w:proofErr w:type="spellEnd"/>
      <w:r w:rsidRPr="00DA02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месяцев.</w:t>
      </w:r>
    </w:p>
    <w:p w14:paraId="370C0C63" w14:textId="77777777" w:rsidR="00DA02E2" w:rsidRPr="00DA02E2" w:rsidRDefault="00DA02E2" w:rsidP="00DA0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A02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  Срок, в течение которого использование </w:t>
      </w: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земельного участка</w:t>
      </w:r>
      <w:r w:rsidRPr="00DA02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указанного в п. 1 настоящего постановления, в соответствии с его разрешенным использованием будет невозможно или существенно затруднено в связи с осуществлением публичного сервитута – 9 (девять) месяцев со дня установления публичного сервитута.</w:t>
      </w:r>
    </w:p>
    <w:p w14:paraId="64440E33" w14:textId="77777777" w:rsidR="00DA02E2" w:rsidRPr="00DA02E2" w:rsidRDefault="00DA02E2" w:rsidP="00DA02E2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  Рекомендовать ФКУ УПРДОР </w:t>
      </w:r>
      <w:bookmarkStart w:id="3" w:name="_Hlk189057078"/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«Северо-Запад»</w:t>
      </w:r>
      <w:bookmarkEnd w:id="3"/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заключить с правообладателем земельного участка, указанного в п. 1 настоящего постановления соглашение об осуществлении публичного сервитута.</w:t>
      </w:r>
    </w:p>
    <w:p w14:paraId="21E1AB5F" w14:textId="77777777" w:rsidR="00DA02E2" w:rsidRPr="00DA02E2" w:rsidRDefault="00DA02E2" w:rsidP="00DA0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</w:t>
      </w: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6978241D" w14:textId="77777777" w:rsidR="00DA02E2" w:rsidRPr="00DA02E2" w:rsidRDefault="00DA02E2" w:rsidP="00DA0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7. Обладатели публичного сервитута обязаны проводить мероприятия по охране окружающей среды от распространения опасных видов инвазивных (чужеродных) растений и уничтожению таких растений, проводя мероприятия по охране окружающей среды от распространения опасных видов инвазивных (чужеродных) растений и уничтожению таких растений способами, не запрещенными законодательством Российской Федерации, в том числе с использованием энтомофагов.</w:t>
      </w:r>
    </w:p>
    <w:p w14:paraId="410E6D1D" w14:textId="77777777" w:rsidR="00DA02E2" w:rsidRPr="00DA02E2" w:rsidRDefault="00DA02E2" w:rsidP="00DA0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8.  ФКУ УПРДОР «Северо-Запад» в срок не позднее чем три месяца после завершения на земельном участке деятельности, для обеспечения которой установлен публичный сервитут, обязан привести земельный участок в состояние, пригодное для его использования в соответствии с разрешенным использованием и осуществить при необходимости рекультивацию в отношении земельного участка.</w:t>
      </w:r>
    </w:p>
    <w:p w14:paraId="617CBFAF" w14:textId="77777777" w:rsidR="00DA02E2" w:rsidRPr="00DA02E2" w:rsidRDefault="00DA02E2" w:rsidP="00DA02E2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9.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09D287BA" w14:textId="77777777" w:rsidR="00DA02E2" w:rsidRPr="00DA02E2" w:rsidRDefault="00DA02E2" w:rsidP="00DA0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9.1. направить копию настоящего постановления в орган регистрации прав;</w:t>
      </w:r>
    </w:p>
    <w:p w14:paraId="6CAD944E" w14:textId="77777777" w:rsidR="00DA02E2" w:rsidRPr="00DA02E2" w:rsidRDefault="00DA02E2" w:rsidP="00DA0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9.2. направить обладателю публичного сервитута - ФКУ УПРДОР «Северо-Запад»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5A1F54D8" w14:textId="77777777" w:rsidR="00DA02E2" w:rsidRPr="00DA02E2" w:rsidRDefault="00DA02E2" w:rsidP="00DA0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10.  Публичный сервитут устанавливается со дня внесения сведений о нем в Единый государственный реестр недвижимости.</w:t>
      </w:r>
    </w:p>
    <w:p w14:paraId="7F06BA82" w14:textId="77777777" w:rsidR="00DA02E2" w:rsidRPr="00DA02E2" w:rsidRDefault="00DA02E2" w:rsidP="00DA02E2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11.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402DF77A" w14:textId="77777777" w:rsidR="00DA02E2" w:rsidRPr="00DA02E2" w:rsidRDefault="00DA02E2" w:rsidP="00DA02E2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02E2">
        <w:rPr>
          <w:rFonts w:ascii="Times New Roman" w:eastAsia="Times New Roman" w:hAnsi="Times New Roman" w:cs="Times New Roman"/>
          <w:sz w:val="27"/>
          <w:szCs w:val="27"/>
          <w:lang w:eastAsia="ru-RU"/>
        </w:rPr>
        <w:t>12.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3E7BCCAD" w14:textId="77777777" w:rsidR="00DA02E2" w:rsidRPr="00DA02E2" w:rsidRDefault="00DA02E2" w:rsidP="00DA02E2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</w:rPr>
      </w:pPr>
    </w:p>
    <w:p w14:paraId="2E67DC05" w14:textId="77777777" w:rsidR="00DA02E2" w:rsidRPr="00DA02E2" w:rsidRDefault="00DA02E2" w:rsidP="00DA02E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</w:p>
    <w:p w14:paraId="6170771E" w14:textId="77777777" w:rsidR="00DA02E2" w:rsidRPr="00DA02E2" w:rsidRDefault="00DA02E2" w:rsidP="00DA0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DA02E2">
        <w:rPr>
          <w:rFonts w:ascii="Times New Roman" w:eastAsia="Arial" w:hAnsi="Times New Roman" w:cs="Times New Roman"/>
          <w:sz w:val="27"/>
          <w:szCs w:val="27"/>
        </w:rPr>
        <w:t>Глава администрации Гатчинского</w:t>
      </w:r>
    </w:p>
    <w:p w14:paraId="3296A8CB" w14:textId="68E64D15" w:rsidR="00DA02E2" w:rsidRPr="00DA02E2" w:rsidRDefault="00DA02E2" w:rsidP="00DA0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DA02E2">
        <w:rPr>
          <w:rFonts w:ascii="Times New Roman" w:eastAsia="Arial" w:hAnsi="Times New Roman" w:cs="Times New Roman"/>
          <w:sz w:val="27"/>
          <w:szCs w:val="27"/>
        </w:rPr>
        <w:t xml:space="preserve">муниципального округа                                                        </w:t>
      </w:r>
      <w:r>
        <w:rPr>
          <w:rFonts w:ascii="Times New Roman" w:eastAsia="Arial" w:hAnsi="Times New Roman" w:cs="Times New Roman"/>
          <w:sz w:val="27"/>
          <w:szCs w:val="27"/>
        </w:rPr>
        <w:t xml:space="preserve">                 </w:t>
      </w:r>
      <w:r w:rsidRPr="00DA02E2">
        <w:rPr>
          <w:rFonts w:ascii="Times New Roman" w:eastAsia="Arial" w:hAnsi="Times New Roman" w:cs="Times New Roman"/>
          <w:sz w:val="27"/>
          <w:szCs w:val="27"/>
        </w:rPr>
        <w:t xml:space="preserve">   Л.Н. </w:t>
      </w:r>
      <w:proofErr w:type="spellStart"/>
      <w:r w:rsidRPr="00DA02E2">
        <w:rPr>
          <w:rFonts w:ascii="Times New Roman" w:eastAsia="Arial" w:hAnsi="Times New Roman" w:cs="Times New Roman"/>
          <w:sz w:val="27"/>
          <w:szCs w:val="27"/>
        </w:rPr>
        <w:t>Нещадим</w:t>
      </w:r>
      <w:proofErr w:type="spellEnd"/>
    </w:p>
    <w:p w14:paraId="58D646FE" w14:textId="77777777" w:rsidR="00DA02E2" w:rsidRPr="00DA02E2" w:rsidRDefault="00DA02E2" w:rsidP="00DA0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F6E508C" w14:textId="77777777" w:rsidR="00DA02E2" w:rsidRPr="00DA02E2" w:rsidRDefault="00DA02E2" w:rsidP="00DA0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4CF45" w14:textId="77777777" w:rsidR="00DA02E2" w:rsidRPr="00DA02E2" w:rsidRDefault="00DA02E2" w:rsidP="00DA0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2E2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</w:p>
    <w:p w14:paraId="6C8EEB54" w14:textId="57605DAF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43768"/>
    <w:rsid w:val="0037430D"/>
    <w:rsid w:val="00791485"/>
    <w:rsid w:val="00883CA0"/>
    <w:rsid w:val="0096086D"/>
    <w:rsid w:val="0098363E"/>
    <w:rsid w:val="00AD093D"/>
    <w:rsid w:val="00C73573"/>
    <w:rsid w:val="00DA02E2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DA02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2026-04-08T06:37:00Z</cp:lastPrinted>
  <dcterms:created xsi:type="dcterms:W3CDTF">2026-04-08T06:42:00Z</dcterms:created>
  <dcterms:modified xsi:type="dcterms:W3CDTF">2026-04-08T06:42:00Z</dcterms:modified>
</cp:coreProperties>
</file>