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0DCA" w14:textId="77777777" w:rsidR="009453CC" w:rsidRDefault="009453CC" w:rsidP="009453CC">
      <w:pPr>
        <w:ind w:right="-284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84CF75C" wp14:editId="0BBA4251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AD8F8" w14:textId="77777777" w:rsidR="009453CC" w:rsidRDefault="009453CC" w:rsidP="009453CC">
      <w:pPr>
        <w:ind w:right="-284"/>
        <w:jc w:val="center"/>
        <w:rPr>
          <w:sz w:val="2"/>
          <w:szCs w:val="2"/>
        </w:rPr>
      </w:pPr>
    </w:p>
    <w:p w14:paraId="09C29317" w14:textId="77777777" w:rsidR="009453CC" w:rsidRPr="0036366B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891898A" w14:textId="77777777" w:rsidR="009453CC" w:rsidRPr="0036366B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2561EBE" w14:textId="77777777" w:rsidR="009453CC" w:rsidRPr="00292C88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E62DEC" w14:textId="77777777" w:rsidR="009453CC" w:rsidRPr="00292C88" w:rsidRDefault="009453CC" w:rsidP="009453CC">
      <w:pPr>
        <w:pStyle w:val="20"/>
        <w:keepNext/>
        <w:keepLines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091FDD96" w14:textId="77777777" w:rsidR="002439F2" w:rsidRPr="00DB3436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26848222" w14:textId="77777777" w:rsidR="002439F2" w:rsidRPr="009453CC" w:rsidRDefault="002439F2" w:rsidP="009453C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4481267F" w14:textId="77777777" w:rsidR="002439F2" w:rsidRPr="00DB3436" w:rsidRDefault="002439F2" w:rsidP="009453C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29AEAF4E" w14:textId="21A70CEE" w:rsidR="002439F2" w:rsidRPr="00DB3436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6871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21.01.2026</w:t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№ </w:t>
      </w:r>
      <w:r w:rsidR="006871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356</w:t>
      </w:r>
    </w:p>
    <w:p w14:paraId="2D87FCA8" w14:textId="77777777" w:rsidR="002439F2" w:rsidRPr="00DB3436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DB3436" w:rsidRPr="00DB3436" w14:paraId="2157FD7B" w14:textId="77777777" w:rsidTr="00293810">
        <w:trPr>
          <w:trHeight w:val="3030"/>
        </w:trPr>
        <w:tc>
          <w:tcPr>
            <w:tcW w:w="4536" w:type="dxa"/>
          </w:tcPr>
          <w:p w14:paraId="3FB04975" w14:textId="77777777" w:rsidR="002439F2" w:rsidRDefault="00532428" w:rsidP="00137C88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7C88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О внесении изменений в постановление администрации</w:t>
            </w:r>
            <w:r w:rsidR="00137C88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 </w:t>
            </w:r>
            <w:r w:rsidRPr="00137C88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Гатчинского муниципального округа от</w:t>
            </w:r>
            <w:r w:rsidR="00137C88" w:rsidRPr="00137C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bookmarkStart w:id="1" w:name="_Hlk216956609"/>
            <w:r w:rsidR="00137C88" w:rsidRPr="00137C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24.02.2025 № 1174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округа»</w:t>
            </w:r>
            <w:bookmarkEnd w:id="1"/>
          </w:p>
          <w:p w14:paraId="457129A8" w14:textId="2275B2F5" w:rsidR="005969F4" w:rsidRPr="00DB3436" w:rsidRDefault="005969F4" w:rsidP="00137C88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7A41D4B" w14:textId="7A85BF00" w:rsidR="002439F2" w:rsidRPr="00DB3436" w:rsidRDefault="002439F2" w:rsidP="009453C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,</w:t>
      </w:r>
      <w:r w:rsidR="003A2A8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E7195B" w:rsidRPr="00C75E3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7195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, 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постановлением Правительства Российской Федерации от 25</w:t>
      </w:r>
      <w:r w:rsidR="003A2A8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.10.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0B6835"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»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B6835"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Уставом муниципального образования Гатчинский муниципальный округ Ленинградской области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C07695"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реализации комплекса процессных мероприятий «Поддержка социально ориентированных некоммерческих организаций» муниципальной программы «Устойчивое общественное развитие в Гатчинском муниципальном округе</w:t>
      </w:r>
      <w:r w:rsidR="00C07695" w:rsidRPr="006C09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утвержденной постановлением администрации Гатчинского муниципального района от 28.12.2024 № 6658,</w:t>
      </w:r>
    </w:p>
    <w:p w14:paraId="1105AE9C" w14:textId="77777777" w:rsidR="002439F2" w:rsidRPr="00535B35" w:rsidRDefault="002439F2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35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32E8AF3B" w14:textId="74C24DE2" w:rsidR="00E7195B" w:rsidRDefault="002439F2" w:rsidP="00E7195B">
      <w:pPr>
        <w:pStyle w:val="a4"/>
        <w:ind w:left="0" w:firstLine="567"/>
        <w:jc w:val="both"/>
        <w:rPr>
          <w:sz w:val="28"/>
          <w:szCs w:val="28"/>
        </w:rPr>
      </w:pPr>
      <w:r w:rsidRPr="00DB3436">
        <w:rPr>
          <w:sz w:val="28"/>
          <w:szCs w:val="28"/>
        </w:rPr>
        <w:t>1.</w:t>
      </w:r>
      <w:r w:rsidRPr="00DB3436">
        <w:rPr>
          <w:sz w:val="28"/>
          <w:szCs w:val="28"/>
        </w:rPr>
        <w:tab/>
      </w:r>
      <w:r w:rsidR="00E7195B" w:rsidRPr="006C091D">
        <w:rPr>
          <w:sz w:val="28"/>
          <w:szCs w:val="28"/>
        </w:rPr>
        <w:t xml:space="preserve">Внести в постановление </w:t>
      </w:r>
      <w:r w:rsidR="00E7195B" w:rsidRPr="006C091D">
        <w:rPr>
          <w:sz w:val="28"/>
          <w:szCs w:val="28"/>
          <w:lang w:bidi="ru-RU"/>
        </w:rPr>
        <w:t xml:space="preserve">администрации Гатчинского муниципального округа от </w:t>
      </w:r>
      <w:r w:rsidR="00E7195B" w:rsidRPr="006C091D">
        <w:rPr>
          <w:sz w:val="28"/>
          <w:szCs w:val="28"/>
        </w:rPr>
        <w:t>24.02.2025 № 1174</w:t>
      </w:r>
      <w:r w:rsidR="00E7195B" w:rsidRPr="00E7195B">
        <w:rPr>
          <w:sz w:val="28"/>
          <w:szCs w:val="28"/>
        </w:rPr>
        <w:t xml:space="preserve"> «Об утверждении Порядка предоставления субсидии из бюджета Гатчинского муниципального округа </w:t>
      </w:r>
      <w:r w:rsidR="00E7195B" w:rsidRPr="00E7195B">
        <w:rPr>
          <w:sz w:val="28"/>
          <w:szCs w:val="28"/>
        </w:rPr>
        <w:lastRenderedPageBreak/>
        <w:t>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округа» изменения</w:t>
      </w:r>
      <w:r w:rsidR="006C091D">
        <w:rPr>
          <w:sz w:val="28"/>
          <w:szCs w:val="28"/>
        </w:rPr>
        <w:t xml:space="preserve"> изложив </w:t>
      </w:r>
      <w:r w:rsidR="00E7195B" w:rsidRPr="00416F3B">
        <w:rPr>
          <w:sz w:val="28"/>
          <w:szCs w:val="28"/>
        </w:rPr>
        <w:t>приложение к постановлению в новой редакции согласно приложению к настоящему постановлению.</w:t>
      </w:r>
    </w:p>
    <w:p w14:paraId="0692C382" w14:textId="4EE2686E" w:rsidR="00E7195B" w:rsidRPr="00FB41CD" w:rsidRDefault="00E7195B" w:rsidP="00E7195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41CD">
        <w:rPr>
          <w:sz w:val="28"/>
          <w:szCs w:val="28"/>
        </w:rPr>
        <w:t>Настоящее постановление вступает в силу со дня официального опубликования в газете «Официальный вестник» – приложение к газете «Гатчинская правда» и подлежит размещению на официальном сайте Гатчинского муниципального округа в сети Интернет.</w:t>
      </w:r>
    </w:p>
    <w:p w14:paraId="47630E3E" w14:textId="77777777" w:rsidR="00E7195B" w:rsidRPr="00FB41CD" w:rsidRDefault="00E7195B" w:rsidP="00E719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FB41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22084C8C" w14:textId="78A8D28E" w:rsidR="002439F2" w:rsidRDefault="002439F2" w:rsidP="009453C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D14D49" w14:textId="77777777" w:rsidR="00813D3C" w:rsidRDefault="00813D3C" w:rsidP="009453C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87A277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Исполняющий обязанности главы</w:t>
      </w:r>
    </w:p>
    <w:p w14:paraId="75707AAE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 Гатчинского</w:t>
      </w:r>
    </w:p>
    <w:p w14:paraId="771F620A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округа,</w:t>
      </w:r>
    </w:p>
    <w:p w14:paraId="0A010B27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заместитель главы администрации</w:t>
      </w:r>
    </w:p>
    <w:p w14:paraId="651591D6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финансовой политике и</w:t>
      </w:r>
    </w:p>
    <w:p w14:paraId="0788A134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контролю                                                              И.В. Носков</w:t>
      </w:r>
    </w:p>
    <w:p w14:paraId="01166F74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BEB9E" w14:textId="77777777" w:rsidR="00202485" w:rsidRPr="00DB3436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540A81" w14:textId="77777777" w:rsidR="00202485" w:rsidRPr="00DB3436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8B62A" w14:textId="77777777" w:rsidR="00202485" w:rsidRPr="00DB3436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F84007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9D09AB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28DED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98A574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CCA19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BE015A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A22020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B40398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E8BEE9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308445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CA34B4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A1061A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CA568A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B82D54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EFA639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607CA0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684A70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EE6953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3EA992" w14:textId="77777777" w:rsidR="006C091D" w:rsidRDefault="006C091D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D9C34" w14:textId="6E1F64D2" w:rsidR="009201A6" w:rsidRPr="009959E8" w:rsidRDefault="009201A6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959E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Давыдова Ольга Николаевна</w:t>
      </w:r>
    </w:p>
    <w:p w14:paraId="67AF802B" w14:textId="300E9167" w:rsidR="000B6835" w:rsidRPr="00E7195B" w:rsidRDefault="000B6835" w:rsidP="00E7195B">
      <w:pPr>
        <w:autoSpaceDE w:val="0"/>
        <w:autoSpaceDN w:val="0"/>
        <w:adjustRightInd w:val="0"/>
        <w:spacing w:after="0" w:line="240" w:lineRule="auto"/>
        <w:ind w:left="4536" w:right="-284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  <w:r w:rsidRPr="00E7195B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lastRenderedPageBreak/>
        <w:t xml:space="preserve">Приложение к постановлению администрации Гатчинского муниципального </w:t>
      </w:r>
      <w:r w:rsidR="005F1B20" w:rsidRPr="00E7195B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>округа</w:t>
      </w:r>
      <w:r w:rsidRPr="00E7195B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 xml:space="preserve"> Ленинградской области </w:t>
      </w:r>
    </w:p>
    <w:p w14:paraId="52D4D068" w14:textId="7EBC4B53" w:rsidR="000B6835" w:rsidRPr="00E7195B" w:rsidRDefault="000B6835" w:rsidP="00E7195B">
      <w:pPr>
        <w:autoSpaceDE w:val="0"/>
        <w:autoSpaceDN w:val="0"/>
        <w:adjustRightInd w:val="0"/>
        <w:spacing w:after="0" w:line="240" w:lineRule="auto"/>
        <w:ind w:left="4536" w:right="-284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  <w:r w:rsidRPr="00E7195B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 xml:space="preserve">от </w:t>
      </w:r>
      <w:r w:rsidR="00687133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>21.01.2026 № 356</w:t>
      </w:r>
    </w:p>
    <w:p w14:paraId="505E7399" w14:textId="77777777" w:rsidR="000B6835" w:rsidRPr="00E7195B" w:rsidRDefault="000B6835" w:rsidP="00E7195B">
      <w:pPr>
        <w:pStyle w:val="ConsPlusNormal"/>
        <w:ind w:left="4536" w:right="-284"/>
        <w:jc w:val="both"/>
        <w:rPr>
          <w:rFonts w:ascii="Times New Roman" w:hAnsi="Times New Roman" w:cs="Times New Roman"/>
        </w:rPr>
      </w:pPr>
    </w:p>
    <w:p w14:paraId="68BE3684" w14:textId="77777777" w:rsidR="000B6835" w:rsidRPr="00DB3436" w:rsidRDefault="000B6835" w:rsidP="009453CC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1D0B7F8" w14:textId="10608667" w:rsidR="0070618E" w:rsidRPr="00DB3436" w:rsidRDefault="00DF5990" w:rsidP="00292457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Порядок </w:t>
      </w:r>
      <w:bookmarkStart w:id="2" w:name="_Hlk187924873"/>
      <w:r w:rsidR="000A193E" w:rsidRPr="00DB3436">
        <w:rPr>
          <w:rFonts w:ascii="Times New Roman" w:hAnsi="Times New Roman" w:cs="Times New Roman"/>
          <w:sz w:val="28"/>
          <w:szCs w:val="28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</w:t>
      </w:r>
    </w:p>
    <w:bookmarkEnd w:id="2"/>
    <w:p w14:paraId="65048532" w14:textId="77777777" w:rsidR="005C4A74" w:rsidRPr="00DB3436" w:rsidRDefault="005C4A74" w:rsidP="009453CC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956B2F1" w14:textId="66EE1A1C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E1B933A" w14:textId="574FE1A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объем, цели, условия и порядок предоставления субсидий из бюджета Гатчинского муниципального округа (далее - местный бюджет) социально ориентированным некоммерческим организациям (далее - СО НКО, организация) </w:t>
      </w:r>
      <w:bookmarkStart w:id="3" w:name="_Hlk190166066"/>
      <w:r w:rsidR="000A193E" w:rsidRPr="00DB3436">
        <w:rPr>
          <w:rFonts w:ascii="Times New Roman" w:hAnsi="Times New Roman" w:cs="Times New Roman"/>
          <w:sz w:val="28"/>
          <w:szCs w:val="28"/>
        </w:rPr>
        <w:t>на реализацию социальных проектов на территории Гатчинского муниципального округа по направлениям</w:t>
      </w:r>
      <w:bookmarkEnd w:id="3"/>
      <w:r w:rsidR="000A193E" w:rsidRPr="00DB3436">
        <w:rPr>
          <w:rFonts w:ascii="Times New Roman" w:hAnsi="Times New Roman" w:cs="Times New Roman"/>
          <w:sz w:val="28"/>
          <w:szCs w:val="28"/>
        </w:rPr>
        <w:t xml:space="preserve">, указанным в пункте </w:t>
      </w:r>
      <w:r w:rsidR="00B35808" w:rsidRPr="00DB3436">
        <w:rPr>
          <w:rFonts w:ascii="Times New Roman" w:hAnsi="Times New Roman" w:cs="Times New Roman"/>
          <w:sz w:val="28"/>
          <w:szCs w:val="28"/>
        </w:rPr>
        <w:t>1.6.</w:t>
      </w:r>
      <w:r w:rsidR="000A193E"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DB3436">
        <w:rPr>
          <w:rFonts w:ascii="Times New Roman" w:hAnsi="Times New Roman" w:cs="Times New Roman"/>
          <w:sz w:val="28"/>
          <w:szCs w:val="28"/>
        </w:rPr>
        <w:t>(далее - субсидия).</w:t>
      </w:r>
    </w:p>
    <w:p w14:paraId="02EC0372" w14:textId="3BFAE9F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DB3436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в соответствии со сводной бюджетной росписью местного бюджета в пределах бюджетных ассигнований и лимитов бюджетных обязательств, утвержденных на соответствующий финансовый год и на плановый период главному распорядителю бюджетных средств на цели, указанные в </w:t>
      </w:r>
      <w:hyperlink w:anchor="P89">
        <w:r w:rsidRPr="00DB3436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172E886" w14:textId="6D6B556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Администрация Гатчинского муниципального округа (далее – </w:t>
      </w:r>
      <w:r w:rsidR="00792DAB" w:rsidRPr="00DB3436">
        <w:rPr>
          <w:rFonts w:ascii="Times New Roman" w:hAnsi="Times New Roman" w:cs="Times New Roman"/>
          <w:sz w:val="28"/>
          <w:szCs w:val="28"/>
        </w:rPr>
        <w:t>А</w:t>
      </w:r>
      <w:r w:rsidRPr="00DB3436">
        <w:rPr>
          <w:rFonts w:ascii="Times New Roman" w:hAnsi="Times New Roman" w:cs="Times New Roman"/>
          <w:sz w:val="28"/>
          <w:szCs w:val="28"/>
        </w:rPr>
        <w:t>дминистрация).</w:t>
      </w:r>
    </w:p>
    <w:p w14:paraId="5230758E" w14:textId="3C254FB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DB3436">
        <w:rPr>
          <w:rFonts w:ascii="Times New Roman" w:hAnsi="Times New Roman" w:cs="Times New Roman"/>
          <w:sz w:val="28"/>
          <w:szCs w:val="28"/>
        </w:rPr>
        <w:t>1.3. Проекты, представляемые СО НКО для получения субсидии, должны реализовываться на территории Гатчинского муниципального округа и(или) в проект должны быть привлечены благополучатели из Гатчинского муниципального округа.</w:t>
      </w:r>
    </w:p>
    <w:p w14:paraId="2830F9E5" w14:textId="1CA60B86" w:rsidR="0070618E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1.4. Деятельность, реализуемая СО НКО в рамках проектов должна соответствовать одному или нескольким видам деятельности СО НКО, установленным </w:t>
      </w:r>
      <w:hyperlink r:id="rId6">
        <w:r w:rsidRPr="00DB3436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292457">
        <w:rPr>
          <w:rFonts w:ascii="Times New Roman" w:hAnsi="Times New Roman" w:cs="Times New Roman"/>
          <w:sz w:val="28"/>
          <w:szCs w:val="28"/>
        </w:rPr>
        <w:t>.01.1</w:t>
      </w:r>
      <w:r w:rsidRPr="00DB3436">
        <w:rPr>
          <w:rFonts w:ascii="Times New Roman" w:hAnsi="Times New Roman" w:cs="Times New Roman"/>
          <w:sz w:val="28"/>
          <w:szCs w:val="28"/>
        </w:rPr>
        <w:t xml:space="preserve">996 № 7-ФЗ «О некоммерческих организациях» или </w:t>
      </w:r>
      <w:hyperlink r:id="rId7">
        <w:r w:rsidRPr="00DB3436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областного закона</w:t>
      </w:r>
      <w:r w:rsidR="00CD2593" w:rsidRPr="00DB343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от 29</w:t>
      </w:r>
      <w:r w:rsidR="00292457">
        <w:rPr>
          <w:rFonts w:ascii="Times New Roman" w:hAnsi="Times New Roman" w:cs="Times New Roman"/>
          <w:sz w:val="28"/>
          <w:szCs w:val="28"/>
        </w:rPr>
        <w:t>.06.</w:t>
      </w:r>
      <w:r w:rsidRPr="00DB3436">
        <w:rPr>
          <w:rFonts w:ascii="Times New Roman" w:hAnsi="Times New Roman" w:cs="Times New Roman"/>
          <w:sz w:val="28"/>
          <w:szCs w:val="28"/>
        </w:rPr>
        <w:t>2012 № 52-оз «О государственной поддержке социально ориентированных некоммерческих организаций в Ленинградской области»</w:t>
      </w:r>
      <w:r w:rsidR="00857CD1" w:rsidRPr="00DB3436">
        <w:rPr>
          <w:rFonts w:ascii="Times New Roman" w:hAnsi="Times New Roman" w:cs="Times New Roman"/>
          <w:sz w:val="28"/>
          <w:szCs w:val="28"/>
        </w:rPr>
        <w:t>.</w:t>
      </w:r>
    </w:p>
    <w:p w14:paraId="2199787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1.5. Понятия, используемые для целей настоящего Порядка:</w:t>
      </w:r>
    </w:p>
    <w:p w14:paraId="17AFAE06" w14:textId="180173F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Экспертный совет (Совет) - коллегиальный орган, формируемый </w:t>
      </w:r>
      <w:r w:rsidR="00207B37" w:rsidRPr="00DB3436">
        <w:rPr>
          <w:rFonts w:ascii="Times New Roman" w:hAnsi="Times New Roman" w:cs="Times New Roman"/>
          <w:sz w:val="28"/>
          <w:szCs w:val="28"/>
        </w:rPr>
        <w:t>А</w:t>
      </w:r>
      <w:r w:rsidRPr="00DB3436">
        <w:rPr>
          <w:rFonts w:ascii="Times New Roman" w:hAnsi="Times New Roman" w:cs="Times New Roman"/>
          <w:sz w:val="28"/>
          <w:szCs w:val="28"/>
        </w:rPr>
        <w:t xml:space="preserve">дминистрацией для проведения отбора в соответствии </w:t>
      </w:r>
      <w:r w:rsidR="0070618E" w:rsidRPr="00DB3436">
        <w:rPr>
          <w:rFonts w:ascii="Times New Roman" w:hAnsi="Times New Roman" w:cs="Times New Roman"/>
          <w:sz w:val="28"/>
          <w:szCs w:val="28"/>
        </w:rPr>
        <w:t>с П</w:t>
      </w:r>
      <w:r w:rsidR="00B6436D" w:rsidRPr="00DB3436">
        <w:rPr>
          <w:rFonts w:ascii="Times New Roman" w:hAnsi="Times New Roman" w:cs="Times New Roman"/>
          <w:sz w:val="28"/>
          <w:szCs w:val="28"/>
        </w:rPr>
        <w:t>оложение</w:t>
      </w:r>
      <w:r w:rsidR="0070618E" w:rsidRPr="00DB3436">
        <w:rPr>
          <w:rFonts w:ascii="Times New Roman" w:hAnsi="Times New Roman" w:cs="Times New Roman"/>
          <w:sz w:val="28"/>
          <w:szCs w:val="28"/>
        </w:rPr>
        <w:t>м</w:t>
      </w:r>
      <w:r w:rsidR="00B6436D" w:rsidRPr="00DB3436">
        <w:rPr>
          <w:rFonts w:ascii="Times New Roman" w:hAnsi="Times New Roman" w:cs="Times New Roman"/>
          <w:sz w:val="28"/>
          <w:szCs w:val="28"/>
        </w:rPr>
        <w:t xml:space="preserve"> о деятельности экспертного совета</w:t>
      </w:r>
      <w:r w:rsidR="00430117" w:rsidRPr="00DB3436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49B3DD8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заявка - конкурсная заявка, представленная СО НКО для участия в отборе;</w:t>
      </w:r>
    </w:p>
    <w:p w14:paraId="5B8C258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участник отбора - СО НКО, представившая заявку для участия в отборе;</w:t>
      </w:r>
    </w:p>
    <w:p w14:paraId="77E9121D" w14:textId="6D9F82F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отбор - конкурсный отбор участников отбора на основании критериев оценки заявки, указанных в </w:t>
      </w:r>
      <w:hyperlink w:anchor="P253">
        <w:r w:rsidRPr="00DB3436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осуществляемый по направлениям предоставления субсидий</w:t>
      </w:r>
      <w:r w:rsidR="00207B37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4368ED3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получатель субсидии - участник отбора, признанный победителем отбора в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w:anchor="P299">
        <w:r w:rsidRPr="00DB3436">
          <w:rPr>
            <w:rFonts w:ascii="Times New Roman" w:hAnsi="Times New Roman" w:cs="Times New Roman"/>
            <w:sz w:val="28"/>
            <w:szCs w:val="28"/>
          </w:rPr>
          <w:t>пунктом 2.28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B61AC4E" w14:textId="00FD244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проект - разработанный СО НКО комплекс взаимосвязанных социально значимых мероприятий по направлени</w:t>
      </w:r>
      <w:r w:rsidR="00207B37" w:rsidRPr="00DB3436">
        <w:rPr>
          <w:rFonts w:ascii="Times New Roman" w:hAnsi="Times New Roman" w:cs="Times New Roman"/>
          <w:sz w:val="28"/>
          <w:szCs w:val="28"/>
        </w:rPr>
        <w:t>ю</w:t>
      </w:r>
      <w:r w:rsidR="0070618E"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Pr="00DB3436">
        <w:rPr>
          <w:rFonts w:ascii="Times New Roman" w:hAnsi="Times New Roman" w:cs="Times New Roman"/>
          <w:sz w:val="28"/>
          <w:szCs w:val="28"/>
        </w:rPr>
        <w:t>со сроком реализации, устан</w:t>
      </w:r>
      <w:r w:rsidR="00430117" w:rsidRPr="00DB3436">
        <w:rPr>
          <w:rFonts w:ascii="Times New Roman" w:hAnsi="Times New Roman" w:cs="Times New Roman"/>
          <w:sz w:val="28"/>
          <w:szCs w:val="28"/>
        </w:rPr>
        <w:t>авливаемом в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30117" w:rsidRPr="00DB3436">
        <w:rPr>
          <w:rFonts w:ascii="Times New Roman" w:hAnsi="Times New Roman" w:cs="Times New Roman"/>
          <w:sz w:val="28"/>
          <w:szCs w:val="28"/>
        </w:rPr>
        <w:t>о</w:t>
      </w:r>
      <w:r w:rsidRPr="00DB3436">
        <w:rPr>
          <w:rFonts w:ascii="Times New Roman" w:hAnsi="Times New Roman" w:cs="Times New Roman"/>
          <w:sz w:val="28"/>
          <w:szCs w:val="28"/>
        </w:rPr>
        <w:t>м акт</w:t>
      </w:r>
      <w:r w:rsidR="00430117" w:rsidRPr="00DB3436">
        <w:rPr>
          <w:rFonts w:ascii="Times New Roman" w:hAnsi="Times New Roman" w:cs="Times New Roman"/>
          <w:sz w:val="28"/>
          <w:szCs w:val="28"/>
        </w:rPr>
        <w:t>е</w:t>
      </w:r>
      <w:r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5D5A2F" w:rsidRPr="00DB3436">
        <w:rPr>
          <w:rFonts w:ascii="Times New Roman" w:hAnsi="Times New Roman" w:cs="Times New Roman"/>
          <w:sz w:val="28"/>
          <w:szCs w:val="28"/>
        </w:rPr>
        <w:t>А</w:t>
      </w:r>
      <w:r w:rsidR="00207B37" w:rsidRPr="00DB343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DB3436">
        <w:rPr>
          <w:rFonts w:ascii="Times New Roman" w:hAnsi="Times New Roman" w:cs="Times New Roman"/>
          <w:sz w:val="28"/>
          <w:szCs w:val="28"/>
        </w:rPr>
        <w:t>о проведении отбора, информация о котором представлена в составе заявки;</w:t>
      </w:r>
    </w:p>
    <w:p w14:paraId="5D1BE4D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софинансирование - вклад СО НКО и(или) вклад третьих лиц в реализацию проекта. В состав софинансирования (при его наличии) включаются: денежные средства СО НКО, денежный эквивалент других ресурсов, которые есть в наличии у СО НКО, в том числе помещение, оборудование, программное обеспечение, денежный эквивалент труда специалистов/волонтеров, привлеченные денежные средства третьих лиц, денежный эквивалент ресурсов и услуг, которые предоставлены СО НКО третьими лицами на бесплатной основе;</w:t>
      </w:r>
    </w:p>
    <w:p w14:paraId="12269793" w14:textId="0EB77E3D" w:rsidR="00DF5990" w:rsidRPr="0017089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эксперты - лица, определенные Советом для оценки заявок на основании предложений </w:t>
      </w:r>
      <w:r w:rsidR="00207B37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, основанных на рекомендациях органов местного самоуправления </w:t>
      </w:r>
      <w:r w:rsidR="00207B37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, экспертного сообщества. </w:t>
      </w:r>
      <w:r w:rsidRPr="0024546E">
        <w:rPr>
          <w:rFonts w:ascii="Times New Roman" w:hAnsi="Times New Roman" w:cs="Times New Roman"/>
          <w:sz w:val="28"/>
          <w:szCs w:val="28"/>
        </w:rPr>
        <w:t xml:space="preserve">Лица, замещающие должности муниципальной службы, муниципальные должности, могут составлять не более </w:t>
      </w:r>
      <w:r w:rsidR="00430117" w:rsidRPr="0024546E">
        <w:rPr>
          <w:rFonts w:ascii="Times New Roman" w:hAnsi="Times New Roman" w:cs="Times New Roman"/>
          <w:sz w:val="28"/>
          <w:szCs w:val="28"/>
        </w:rPr>
        <w:t>двух третей</w:t>
      </w:r>
      <w:r w:rsidRPr="0024546E">
        <w:rPr>
          <w:rFonts w:ascii="Times New Roman" w:hAnsi="Times New Roman" w:cs="Times New Roman"/>
          <w:sz w:val="28"/>
          <w:szCs w:val="28"/>
        </w:rPr>
        <w:t xml:space="preserve"> от общего числа экспертов, оценивающих заявки при проведении отбора;</w:t>
      </w:r>
    </w:p>
    <w:p w14:paraId="6D918DDC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благополучатели - лица или группа лиц, в интересах которых осуществляется деятельность по проекту.</w:t>
      </w:r>
    </w:p>
    <w:p w14:paraId="03FC184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 Российской Федерации.</w:t>
      </w:r>
    </w:p>
    <w:p w14:paraId="3552E1F6" w14:textId="0076FDE1" w:rsidR="00A27DDF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"/>
      <w:bookmarkEnd w:id="6"/>
      <w:r w:rsidRPr="00DB3436">
        <w:rPr>
          <w:rFonts w:ascii="Times New Roman" w:hAnsi="Times New Roman" w:cs="Times New Roman"/>
          <w:sz w:val="28"/>
          <w:szCs w:val="28"/>
        </w:rPr>
        <w:t xml:space="preserve">1.6. </w:t>
      </w:r>
      <w:bookmarkStart w:id="7" w:name="P90"/>
      <w:bookmarkEnd w:id="7"/>
      <w:r w:rsidR="00A27DDF" w:rsidRPr="00DB3436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поддержка</w:t>
      </w:r>
      <w:r w:rsidR="00526A6E"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9356AE" w:rsidRPr="00DB3436">
        <w:rPr>
          <w:rFonts w:ascii="Times New Roman" w:hAnsi="Times New Roman" w:cs="Times New Roman"/>
          <w:sz w:val="28"/>
          <w:szCs w:val="28"/>
        </w:rPr>
        <w:t xml:space="preserve">реализации СО НКО, осуществляющими деятельность на территории Гатчинского муниципального округа, социальных </w:t>
      </w:r>
      <w:r w:rsidR="00526A6E" w:rsidRPr="00DB3436">
        <w:rPr>
          <w:rFonts w:ascii="Times New Roman" w:hAnsi="Times New Roman" w:cs="Times New Roman"/>
          <w:sz w:val="28"/>
          <w:szCs w:val="28"/>
        </w:rPr>
        <w:t>проектов</w:t>
      </w:r>
      <w:r w:rsidR="009356AE" w:rsidRPr="00DB3436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14:paraId="10049654" w14:textId="571576D6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1.6.1. </w:t>
      </w:r>
      <w:r w:rsidR="00F87F84" w:rsidRPr="00DB3436">
        <w:rPr>
          <w:rFonts w:ascii="Times New Roman" w:hAnsi="Times New Roman" w:cs="Times New Roman"/>
          <w:sz w:val="28"/>
          <w:szCs w:val="28"/>
        </w:rPr>
        <w:t>милосердие, справедливость (проекты в сфере социального обслуживания, социальной поддержки и защиты граждан);</w:t>
      </w:r>
    </w:p>
    <w:p w14:paraId="1B07DE9F" w14:textId="7D256DCA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1.6.2. </w:t>
      </w:r>
      <w:r w:rsidR="00F87F84" w:rsidRPr="00DB3436">
        <w:rPr>
          <w:rFonts w:ascii="Times New Roman" w:hAnsi="Times New Roman" w:cs="Times New Roman"/>
          <w:sz w:val="28"/>
          <w:szCs w:val="28"/>
        </w:rPr>
        <w:t>жизнь, права и свободы человека (проекты в сфере охраны жизни и здоровья граждан, популяризации здорового образа жизни, защиты прав граждан);</w:t>
      </w:r>
    </w:p>
    <w:p w14:paraId="17F445E4" w14:textId="06FF66D9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1.6.3. </w:t>
      </w:r>
      <w:r w:rsidR="00F87F84" w:rsidRPr="00DB3436">
        <w:rPr>
          <w:rFonts w:ascii="Times New Roman" w:hAnsi="Times New Roman" w:cs="Times New Roman"/>
          <w:sz w:val="28"/>
          <w:szCs w:val="28"/>
        </w:rPr>
        <w:t>крепкая семья (проекты в сфере семьи, материнства, отцовства и детства, укрепления традиционных семейных ценностей);</w:t>
      </w:r>
    </w:p>
    <w:p w14:paraId="112A0449" w14:textId="5B9E388F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1.6.4. </w:t>
      </w:r>
      <w:r w:rsidR="00F87F84" w:rsidRPr="00DB3436">
        <w:rPr>
          <w:rFonts w:ascii="Times New Roman" w:hAnsi="Times New Roman" w:cs="Times New Roman"/>
          <w:sz w:val="28"/>
          <w:szCs w:val="28"/>
        </w:rPr>
        <w:t>культура (проекты в области культуры, искусства, дополнительного образования);</w:t>
      </w:r>
    </w:p>
    <w:p w14:paraId="13F330CD" w14:textId="4CBB86D5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1.6.5. </w:t>
      </w:r>
      <w:r w:rsidR="00F87F84" w:rsidRPr="00DB3436">
        <w:rPr>
          <w:rFonts w:ascii="Times New Roman" w:hAnsi="Times New Roman" w:cs="Times New Roman"/>
          <w:sz w:val="28"/>
          <w:szCs w:val="28"/>
        </w:rPr>
        <w:t>охрана окружающей среды, в том числе формирование экологической культуры, и защита животных;</w:t>
      </w:r>
    </w:p>
    <w:p w14:paraId="73A3D880" w14:textId="2550674C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1.6.6. </w:t>
      </w:r>
      <w:r w:rsidR="00F87F84" w:rsidRPr="00DB3436">
        <w:rPr>
          <w:rFonts w:ascii="Times New Roman" w:hAnsi="Times New Roman" w:cs="Times New Roman"/>
          <w:sz w:val="28"/>
          <w:szCs w:val="28"/>
        </w:rPr>
        <w:t>гуманизм, взаимопомощь и взаимоуважение (проекты в сфере профилактики социально опасных форм поведения и зависимостей, в том числе алкоголизма, наркомании, курения, безнадзорности и правонарушений несовершеннолетних, формирования нетерпимости к коррупционному поведению);</w:t>
      </w:r>
    </w:p>
    <w:p w14:paraId="6FB590E5" w14:textId="1F842A17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1.6.7. </w:t>
      </w:r>
      <w:r w:rsidR="00F87F84" w:rsidRPr="00DB3436">
        <w:rPr>
          <w:rFonts w:ascii="Times New Roman" w:hAnsi="Times New Roman" w:cs="Times New Roman"/>
          <w:sz w:val="28"/>
          <w:szCs w:val="28"/>
        </w:rPr>
        <w:t xml:space="preserve">преемственность поколений (развитие добровольчества (волонтерства), </w:t>
      </w:r>
      <w:r w:rsidRPr="00DB3436">
        <w:rPr>
          <w:rFonts w:ascii="Times New Roman" w:hAnsi="Times New Roman" w:cs="Times New Roman"/>
          <w:sz w:val="28"/>
          <w:szCs w:val="28"/>
        </w:rPr>
        <w:t xml:space="preserve">проекты, направленные на развитие детского и молодежного общественного движения, поддержка детских, молодежных общественных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>объединений и общественных объединений, работающих с детьми и молодежью</w:t>
      </w:r>
      <w:r w:rsidR="00F87F84" w:rsidRPr="00DB3436">
        <w:rPr>
          <w:rFonts w:ascii="Times New Roman" w:hAnsi="Times New Roman" w:cs="Times New Roman"/>
          <w:sz w:val="28"/>
          <w:szCs w:val="28"/>
        </w:rPr>
        <w:t>);</w:t>
      </w:r>
    </w:p>
    <w:p w14:paraId="23849EB3" w14:textId="7915B2B8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1.6.8. </w:t>
      </w:r>
      <w:r w:rsidR="00F87F84" w:rsidRPr="00DB3436">
        <w:rPr>
          <w:rFonts w:ascii="Times New Roman" w:hAnsi="Times New Roman" w:cs="Times New Roman"/>
          <w:sz w:val="28"/>
          <w:szCs w:val="28"/>
        </w:rPr>
        <w:t xml:space="preserve">развитие туристического потенциала </w:t>
      </w:r>
      <w:r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 и краеведение</w:t>
      </w:r>
      <w:r w:rsidR="00F87F84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31C8F618" w14:textId="17F26A2E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1.6.9. </w:t>
      </w:r>
      <w:r w:rsidR="00F87F84" w:rsidRPr="00DB3436">
        <w:rPr>
          <w:rFonts w:ascii="Times New Roman" w:hAnsi="Times New Roman" w:cs="Times New Roman"/>
          <w:sz w:val="28"/>
          <w:szCs w:val="28"/>
        </w:rPr>
        <w:t>гражданственность, патриотизм, историческая память;</w:t>
      </w:r>
    </w:p>
    <w:p w14:paraId="0595D1FC" w14:textId="22230C09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1.6.10. </w:t>
      </w:r>
      <w:r w:rsidR="00F87F84" w:rsidRPr="00DB3436">
        <w:rPr>
          <w:rFonts w:ascii="Times New Roman" w:hAnsi="Times New Roman" w:cs="Times New Roman"/>
          <w:sz w:val="28"/>
          <w:szCs w:val="28"/>
        </w:rPr>
        <w:t>единство народов России (проекты, направленные на гармонизацию межнациональных отношений, на поддержку малочисленных коренных народов Ленинградской области</w:t>
      </w:r>
      <w:r w:rsidRPr="00DB3436">
        <w:rPr>
          <w:rFonts w:ascii="Times New Roman" w:hAnsi="Times New Roman" w:cs="Times New Roman"/>
          <w:sz w:val="28"/>
          <w:szCs w:val="28"/>
        </w:rPr>
        <w:t>, сохранение и защита самобытности, культуры, языков и традиций народов Российской Федерации, проживающих на территории Гатчинского муниципального округа, проекты, содействующие духовному развитию личности и популяризации духовной культуры Гатчинского муниципального округа, укреплению межконфессионального согласия</w:t>
      </w:r>
      <w:r w:rsidR="00F87F84" w:rsidRPr="00DB3436">
        <w:rPr>
          <w:rFonts w:ascii="Times New Roman" w:hAnsi="Times New Roman" w:cs="Times New Roman"/>
          <w:sz w:val="28"/>
          <w:szCs w:val="28"/>
        </w:rPr>
        <w:t>);</w:t>
      </w:r>
    </w:p>
    <w:p w14:paraId="6859BC12" w14:textId="33F1EEE3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1.6.11. </w:t>
      </w:r>
      <w:r w:rsidR="00F87F84" w:rsidRPr="00DB3436">
        <w:rPr>
          <w:rFonts w:ascii="Times New Roman" w:hAnsi="Times New Roman" w:cs="Times New Roman"/>
          <w:sz w:val="28"/>
          <w:szCs w:val="28"/>
        </w:rPr>
        <w:t>созидательный труд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развитие местных сообществ</w:t>
      </w:r>
      <w:r w:rsidR="00F87F84" w:rsidRPr="00DB3436">
        <w:rPr>
          <w:rFonts w:ascii="Times New Roman" w:hAnsi="Times New Roman" w:cs="Times New Roman"/>
          <w:sz w:val="28"/>
          <w:szCs w:val="28"/>
        </w:rPr>
        <w:t xml:space="preserve"> (проекты в сфере повышения финансовой грамотности</w:t>
      </w:r>
      <w:r w:rsidRPr="00DB3436">
        <w:rPr>
          <w:rFonts w:ascii="Times New Roman" w:hAnsi="Times New Roman" w:cs="Times New Roman"/>
          <w:sz w:val="28"/>
          <w:szCs w:val="28"/>
        </w:rPr>
        <w:t>, проекты в сфере развития местных инициатив, развитие институтов гражданского общества</w:t>
      </w:r>
      <w:r w:rsidR="00F87F84" w:rsidRPr="00DB3436">
        <w:rPr>
          <w:rFonts w:ascii="Times New Roman" w:hAnsi="Times New Roman" w:cs="Times New Roman"/>
          <w:sz w:val="28"/>
          <w:szCs w:val="28"/>
        </w:rPr>
        <w:t>);</w:t>
      </w:r>
    </w:p>
    <w:p w14:paraId="3151B403" w14:textId="2EA58C77" w:rsidR="00B35808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1.6.12. </w:t>
      </w:r>
      <w:r w:rsidR="00F87F84" w:rsidRPr="00DB3436">
        <w:rPr>
          <w:rFonts w:ascii="Times New Roman" w:hAnsi="Times New Roman" w:cs="Times New Roman"/>
          <w:sz w:val="28"/>
          <w:szCs w:val="28"/>
        </w:rPr>
        <w:t>служение Отечеству и ответственность за его судьбу (проекты, направленные на поддержку участников специальной военной операции и членов их семей).</w:t>
      </w:r>
    </w:p>
    <w:p w14:paraId="6AAD4B2B" w14:textId="3F297AA5" w:rsidR="00DF5990" w:rsidRPr="00DB3436" w:rsidRDefault="00A27DDF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1.7. 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Субсидия предоставляется СО НКО на финансовое обеспечение затрат, связанных с реализацией проекта в рамках </w:t>
      </w:r>
      <w:r w:rsidRPr="00DB3436">
        <w:rPr>
          <w:rFonts w:ascii="Times New Roman" w:hAnsi="Times New Roman" w:cs="Times New Roman"/>
          <w:sz w:val="28"/>
          <w:szCs w:val="28"/>
        </w:rPr>
        <w:t>муниципальной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07B37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 «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Устойчивое общественное развитие в </w:t>
      </w:r>
      <w:r w:rsidR="00207B37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округе»</w:t>
      </w:r>
      <w:r w:rsidR="00DF5990" w:rsidRPr="00DB3436">
        <w:rPr>
          <w:rFonts w:ascii="Times New Roman" w:hAnsi="Times New Roman" w:cs="Times New Roman"/>
          <w:sz w:val="28"/>
          <w:szCs w:val="28"/>
        </w:rPr>
        <w:t>, в том числе по следующим направлениям расходов:</w:t>
      </w:r>
    </w:p>
    <w:p w14:paraId="152997F3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оплата труда;</w:t>
      </w:r>
    </w:p>
    <w:p w14:paraId="77B70B42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командировочные расходы;</w:t>
      </w:r>
    </w:p>
    <w:p w14:paraId="4437D5D7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офисные расходы;</w:t>
      </w:r>
    </w:p>
    <w:p w14:paraId="2D13847B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приобретение, аренда специализированного оборудования, инвентаря и сопутствующие расходы;</w:t>
      </w:r>
    </w:p>
    <w:p w14:paraId="60CE2152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разработка и поддержка сайтов, информационных систем;</w:t>
      </w:r>
    </w:p>
    <w:p w14:paraId="5EE1414C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оплата юридических, информационных, консультационных, бухгалтерских услуг;</w:t>
      </w:r>
    </w:p>
    <w:p w14:paraId="6FC1BEDE" w14:textId="624A8C98" w:rsidR="00170896" w:rsidRPr="0024546E" w:rsidRDefault="00DF5990" w:rsidP="00170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расходы на проведение </w:t>
      </w:r>
      <w:r w:rsidRPr="0024546E">
        <w:rPr>
          <w:rFonts w:ascii="Times New Roman" w:hAnsi="Times New Roman" w:cs="Times New Roman"/>
          <w:sz w:val="28"/>
          <w:szCs w:val="28"/>
        </w:rPr>
        <w:t>мероприятий</w:t>
      </w:r>
      <w:r w:rsidR="00170896" w:rsidRPr="0024546E">
        <w:rPr>
          <w:rFonts w:ascii="Times New Roman" w:hAnsi="Times New Roman" w:cs="Times New Roman"/>
          <w:sz w:val="28"/>
          <w:szCs w:val="28"/>
        </w:rPr>
        <w:t xml:space="preserve"> консультаций, семинаров, обучающие лекции;</w:t>
      </w:r>
    </w:p>
    <w:p w14:paraId="56B9609D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546E">
        <w:rPr>
          <w:rFonts w:ascii="Times New Roman" w:hAnsi="Times New Roman" w:cs="Times New Roman"/>
          <w:sz w:val="28"/>
          <w:szCs w:val="28"/>
        </w:rPr>
        <w:t>издательские и полиграфические расходы;</w:t>
      </w:r>
    </w:p>
    <w:p w14:paraId="20BC3F28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 нефинансовых активов, в том числе основных средств, нематериальных активов и материальных запасов;</w:t>
      </w:r>
    </w:p>
    <w:p w14:paraId="70CF9D06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прочие прямые расходы, включенные в смету проекта.</w:t>
      </w:r>
    </w:p>
    <w:p w14:paraId="67C7D18F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DB3436">
        <w:rPr>
          <w:rFonts w:ascii="Times New Roman" w:hAnsi="Times New Roman" w:cs="Times New Roman"/>
          <w:sz w:val="28"/>
          <w:szCs w:val="28"/>
        </w:rPr>
        <w:t>1.8. Субсидия не может быть направлена на:</w:t>
      </w:r>
    </w:p>
    <w:p w14:paraId="77BF47D1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 недвижимого имущества (в том числе земельных участков);</w:t>
      </w:r>
    </w:p>
    <w:p w14:paraId="00331A36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возведение объектов капитального строительства;</w:t>
      </w:r>
    </w:p>
    <w:p w14:paraId="438131B4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 алкогольной и табачной продукции, а также предметов роскоши;</w:t>
      </w:r>
    </w:p>
    <w:p w14:paraId="4E5CA70D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 и пикетирований;</w:t>
      </w:r>
    </w:p>
    <w:p w14:paraId="53816BB9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погашение задолженности организации;</w:t>
      </w:r>
    </w:p>
    <w:p w14:paraId="270E756B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lastRenderedPageBreak/>
        <w:t>уплату штрафов и пеней;</w:t>
      </w:r>
    </w:p>
    <w:p w14:paraId="70BB6235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 получателем субсидии, а также иными юридическими лицами, получающими средства на основании договоров, заключенных с получателями субсидий,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5FB39160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расходы, не связанные непосредственно с реализацией проекта.</w:t>
      </w:r>
    </w:p>
    <w:p w14:paraId="06DCEF1D" w14:textId="2763506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0"/>
      <w:bookmarkEnd w:id="9"/>
      <w:r w:rsidRPr="00DB3436">
        <w:rPr>
          <w:rFonts w:ascii="Times New Roman" w:hAnsi="Times New Roman" w:cs="Times New Roman"/>
          <w:sz w:val="28"/>
          <w:szCs w:val="28"/>
        </w:rPr>
        <w:t xml:space="preserve">1.9. К категории получателей субсидии относятся СО НКО, зарегистрированные в качестве российского юридического лица на территории </w:t>
      </w:r>
      <w:r w:rsidR="00522E4F" w:rsidRPr="0024546E">
        <w:rPr>
          <w:rFonts w:ascii="Times New Roman" w:hAnsi="Times New Roman" w:cs="Times New Roman"/>
          <w:sz w:val="28"/>
          <w:szCs w:val="28"/>
        </w:rPr>
        <w:t xml:space="preserve">Гатчинского округа </w:t>
      </w:r>
      <w:r w:rsidRPr="0024546E">
        <w:rPr>
          <w:rFonts w:ascii="Times New Roman" w:hAnsi="Times New Roman" w:cs="Times New Roman"/>
          <w:sz w:val="28"/>
          <w:szCs w:val="28"/>
        </w:rPr>
        <w:t>Ленинградской области в порядке, установленном законодательством Российской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14:paraId="64CDD9D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Критерии отбора:</w:t>
      </w:r>
    </w:p>
    <w:p w14:paraId="482AF0AF" w14:textId="5FED6DD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являются общественным объединением (за исключением политической 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326052C6" w14:textId="7AE23B9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осуществляют один из видов деятельности, указанных в </w:t>
      </w:r>
      <w:hyperlink r:id="rId8">
        <w:r w:rsidRPr="00DB3436">
          <w:rPr>
            <w:rFonts w:ascii="Times New Roman" w:hAnsi="Times New Roman" w:cs="Times New Roman"/>
            <w:sz w:val="28"/>
            <w:szCs w:val="28"/>
          </w:rPr>
          <w:t>статье 31.1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FF788D">
        <w:rPr>
          <w:rFonts w:ascii="Times New Roman" w:hAnsi="Times New Roman" w:cs="Times New Roman"/>
          <w:sz w:val="28"/>
          <w:szCs w:val="28"/>
        </w:rPr>
        <w:t>.01.</w:t>
      </w:r>
      <w:r w:rsidRPr="00DB3436">
        <w:rPr>
          <w:rFonts w:ascii="Times New Roman" w:hAnsi="Times New Roman" w:cs="Times New Roman"/>
          <w:sz w:val="28"/>
          <w:szCs w:val="28"/>
        </w:rPr>
        <w:t xml:space="preserve">1996 </w:t>
      </w:r>
      <w:r w:rsidR="00207B37" w:rsidRPr="00DB3436">
        <w:rPr>
          <w:rFonts w:ascii="Times New Roman" w:hAnsi="Times New Roman" w:cs="Times New Roman"/>
          <w:sz w:val="28"/>
          <w:szCs w:val="28"/>
        </w:rPr>
        <w:t>№</w:t>
      </w:r>
      <w:r w:rsidRPr="00DB3436">
        <w:rPr>
          <w:rFonts w:ascii="Times New Roman" w:hAnsi="Times New Roman" w:cs="Times New Roman"/>
          <w:sz w:val="28"/>
          <w:szCs w:val="28"/>
        </w:rPr>
        <w:t xml:space="preserve"> 7-ФЗ </w:t>
      </w:r>
      <w:r w:rsidR="00207B37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207B37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>
        <w:r w:rsidRPr="00DB3436">
          <w:rPr>
            <w:rFonts w:ascii="Times New Roman" w:hAnsi="Times New Roman" w:cs="Times New Roman"/>
            <w:sz w:val="28"/>
            <w:szCs w:val="28"/>
          </w:rPr>
          <w:t>статье 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CD2593" w:rsidRPr="00DB3436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DB3436">
        <w:rPr>
          <w:rFonts w:ascii="Times New Roman" w:hAnsi="Times New Roman" w:cs="Times New Roman"/>
          <w:sz w:val="28"/>
          <w:szCs w:val="28"/>
        </w:rPr>
        <w:t>от 29</w:t>
      </w:r>
      <w:r w:rsidR="00FF788D">
        <w:rPr>
          <w:rFonts w:ascii="Times New Roman" w:hAnsi="Times New Roman" w:cs="Times New Roman"/>
          <w:sz w:val="28"/>
          <w:szCs w:val="28"/>
        </w:rPr>
        <w:t>.06.</w:t>
      </w:r>
      <w:r w:rsidRPr="00DB3436">
        <w:rPr>
          <w:rFonts w:ascii="Times New Roman" w:hAnsi="Times New Roman" w:cs="Times New Roman"/>
          <w:sz w:val="28"/>
          <w:szCs w:val="28"/>
        </w:rPr>
        <w:t xml:space="preserve">2012 </w:t>
      </w:r>
      <w:r w:rsidR="00207B37" w:rsidRPr="00DB3436">
        <w:rPr>
          <w:rFonts w:ascii="Times New Roman" w:hAnsi="Times New Roman" w:cs="Times New Roman"/>
          <w:sz w:val="28"/>
          <w:szCs w:val="28"/>
        </w:rPr>
        <w:t>№</w:t>
      </w:r>
      <w:r w:rsidRPr="00DB3436">
        <w:rPr>
          <w:rFonts w:ascii="Times New Roman" w:hAnsi="Times New Roman" w:cs="Times New Roman"/>
          <w:sz w:val="28"/>
          <w:szCs w:val="28"/>
        </w:rPr>
        <w:t xml:space="preserve"> 52-оз </w:t>
      </w:r>
      <w:r w:rsidR="00207B37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О государственной поддержке социально ориентированных некоммерческих организаций в Ленинградской области</w:t>
      </w:r>
      <w:r w:rsidR="00207B37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345450A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21A788B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1.10. Получатели субсидии определяются по результатам отбора. Способом проведения отбора является конкурс.</w:t>
      </w:r>
    </w:p>
    <w:p w14:paraId="3333963D" w14:textId="1A1FC40B" w:rsidR="00DF5990" w:rsidRPr="00DB3436" w:rsidRDefault="00207B37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проводит не менее одного отбора в календарный год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 целью, указанной в пункте 1.</w:t>
      </w:r>
      <w:r w:rsidR="002F06D5" w:rsidRPr="00DB3436">
        <w:rPr>
          <w:rFonts w:ascii="Times New Roman" w:hAnsi="Times New Roman" w:cs="Times New Roman"/>
          <w:sz w:val="28"/>
          <w:szCs w:val="28"/>
        </w:rPr>
        <w:t>6</w:t>
      </w:r>
      <w:r w:rsidRPr="00DB3436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14:paraId="5BAF9D42" w14:textId="0B2784F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1.11.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6A590E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6A590E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(далее - единый портал, сеть </w:t>
      </w:r>
      <w:r w:rsidR="006A590E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6A590E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) (в разделе единого портала) в порядке, установленном Министерством финансов Российской Федерации.</w:t>
      </w:r>
    </w:p>
    <w:p w14:paraId="7B30E456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1DB49EA5" w14:textId="77777777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2. Порядок проведения отбора получателей субсидии</w:t>
      </w:r>
    </w:p>
    <w:p w14:paraId="172AD593" w14:textId="7D0D7280" w:rsidR="00DF5990" w:rsidRPr="00DB3436" w:rsidRDefault="00DF5990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для предоставления субсидий</w:t>
      </w:r>
    </w:p>
    <w:p w14:paraId="61502DB6" w14:textId="35A15F6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2.1. Решение о проведении отбора принимается </w:t>
      </w:r>
      <w:r w:rsidR="00207B37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оформляется </w:t>
      </w:r>
      <w:r w:rsidR="00207B37" w:rsidRPr="00DB3436">
        <w:rPr>
          <w:rFonts w:ascii="Times New Roman" w:hAnsi="Times New Roman" w:cs="Times New Roman"/>
          <w:sz w:val="28"/>
          <w:szCs w:val="28"/>
        </w:rPr>
        <w:t>постановлением администрации 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, который включает информацию, указанную в </w:t>
      </w:r>
      <w:hyperlink w:anchor="P126">
        <w:r w:rsidRPr="00DB3436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информацию о </w:t>
      </w:r>
      <w:r w:rsidR="00207B37" w:rsidRPr="00DB3436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DB3436">
        <w:rPr>
          <w:rFonts w:ascii="Times New Roman" w:hAnsi="Times New Roman" w:cs="Times New Roman"/>
          <w:sz w:val="28"/>
          <w:szCs w:val="28"/>
        </w:rPr>
        <w:t>предоставления субсидии, об объеме ассигнований, подлежащих распределению при отборе (далее - объем ассигнований</w:t>
      </w:r>
      <w:r w:rsidR="00526A6E" w:rsidRPr="00DB3436">
        <w:rPr>
          <w:rFonts w:ascii="Times New Roman" w:hAnsi="Times New Roman" w:cs="Times New Roman"/>
          <w:sz w:val="28"/>
          <w:szCs w:val="28"/>
        </w:rPr>
        <w:t xml:space="preserve"> 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526A6E" w:rsidRPr="00DB3436">
        <w:rPr>
          <w:rFonts w:ascii="Times New Roman" w:hAnsi="Times New Roman" w:cs="Times New Roman"/>
          <w:sz w:val="28"/>
          <w:szCs w:val="28"/>
        </w:rPr>
        <w:t>п</w:t>
      </w:r>
      <w:r w:rsidR="00007101" w:rsidRPr="00DB3436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).</w:t>
      </w:r>
    </w:p>
    <w:p w14:paraId="19A4FF84" w14:textId="4846535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6"/>
      <w:bookmarkEnd w:id="10"/>
      <w:r w:rsidRPr="00DB3436">
        <w:rPr>
          <w:rFonts w:ascii="Times New Roman" w:hAnsi="Times New Roman" w:cs="Times New Roman"/>
          <w:sz w:val="28"/>
          <w:szCs w:val="28"/>
        </w:rPr>
        <w:t xml:space="preserve">2.2. </w:t>
      </w:r>
      <w:r w:rsidR="00007101" w:rsidRPr="00DB343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DB3436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до даты начала подачи заявок размещает в сети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едином портале, на официальном сайте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(далее - объявление) с указанием:</w:t>
      </w:r>
    </w:p>
    <w:p w14:paraId="7C1AD235" w14:textId="2F2E2D49" w:rsidR="00DF5990" w:rsidRPr="00DB3436" w:rsidRDefault="00FF6CC1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</w:t>
      </w:r>
      <w:r w:rsidR="00DF5990" w:rsidRPr="00DB3436">
        <w:rPr>
          <w:rFonts w:ascii="Times New Roman" w:hAnsi="Times New Roman" w:cs="Times New Roman"/>
          <w:sz w:val="28"/>
          <w:szCs w:val="28"/>
        </w:rPr>
        <w:t>аименования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администрации, ответственного за проведение отбора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, места нахождения, почтового адреса, адреса электронной почты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="00DF5990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BFF340A" w14:textId="4FC31DC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направлений</w:t>
      </w:r>
      <w:r w:rsidR="00007101" w:rsidRPr="00DB3436">
        <w:rPr>
          <w:rFonts w:ascii="Times New Roman" w:hAnsi="Times New Roman" w:cs="Times New Roman"/>
          <w:sz w:val="28"/>
          <w:szCs w:val="28"/>
        </w:rPr>
        <w:t xml:space="preserve"> и цели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2">
        <w:r w:rsidR="002F06D5" w:rsidRPr="00DB3436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87C35F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срока проведения отбора;</w:t>
      </w:r>
    </w:p>
    <w:p w14:paraId="502FA99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объявления;</w:t>
      </w:r>
    </w:p>
    <w:p w14:paraId="4F88C8F6" w14:textId="5709EBC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anchor="P348">
        <w:r w:rsidRPr="00DB3436">
          <w:rPr>
            <w:rFonts w:ascii="Times New Roman" w:hAnsi="Times New Roman" w:cs="Times New Roman"/>
            <w:sz w:val="28"/>
            <w:szCs w:val="28"/>
          </w:rPr>
          <w:t>пунктом 3.6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характеристик </w:t>
      </w:r>
      <w:r w:rsidR="00BE09A0" w:rsidRPr="00DB3436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DB3436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(далее - </w:t>
      </w:r>
      <w:r w:rsidR="00BE09A0" w:rsidRPr="00DB3436">
        <w:rPr>
          <w:rFonts w:ascii="Times New Roman" w:hAnsi="Times New Roman" w:cs="Times New Roman"/>
          <w:sz w:val="28"/>
          <w:szCs w:val="28"/>
        </w:rPr>
        <w:t>показатели</w:t>
      </w:r>
      <w:r w:rsidRPr="00DB3436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349">
        <w:r w:rsidRPr="00DB3436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D92626D" w14:textId="352D2CD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доменного имени и(или) указателей страниц государственной информационной системы, обеспечивающей проведение отбора, в сети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656A37C9" w14:textId="1543D51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требований, которым участник отбора должен соответствовать на дату, определенную в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14:paraId="36EAF85B" w14:textId="652A8A7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категорий получателей субсидий и критери</w:t>
      </w:r>
      <w:r w:rsidR="00FE7D46" w:rsidRPr="00DB3436">
        <w:rPr>
          <w:rFonts w:ascii="Times New Roman" w:hAnsi="Times New Roman" w:cs="Times New Roman"/>
          <w:sz w:val="28"/>
          <w:szCs w:val="28"/>
        </w:rPr>
        <w:t>ев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оценки;</w:t>
      </w:r>
    </w:p>
    <w:p w14:paraId="6F4688D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порядка подачи участниками отбора заявок и требований, предъявляемых к форме и содержанию заявок в соответствии с </w:t>
      </w:r>
      <w:hyperlink w:anchor="P187">
        <w:r w:rsidRPr="00DB3436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FFC420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отзыва заявок участников отбора, порядка их возврата, определяющего в том числе основания для возврата заявок участников отбора, порядка внесения изменений в заявки;</w:t>
      </w:r>
    </w:p>
    <w:p w14:paraId="0B7EAB2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порядка рассмотрения и оценки заявок в соответствии с </w:t>
      </w:r>
      <w:hyperlink w:anchor="P227">
        <w:r w:rsidRPr="00DB3436">
          <w:rPr>
            <w:rFonts w:ascii="Times New Roman" w:hAnsi="Times New Roman" w:cs="Times New Roman"/>
            <w:sz w:val="28"/>
            <w:szCs w:val="28"/>
          </w:rPr>
          <w:t>пунктами 2.11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6">
        <w:r w:rsidRPr="00DB3436">
          <w:rPr>
            <w:rFonts w:ascii="Times New Roman" w:hAnsi="Times New Roman" w:cs="Times New Roman"/>
            <w:sz w:val="28"/>
            <w:szCs w:val="28"/>
          </w:rPr>
          <w:t>2.24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578436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возврата заявок на доработку;</w:t>
      </w:r>
    </w:p>
    <w:p w14:paraId="41BE3FD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14:paraId="3AA35C1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оценки заявок, включающего критерии оценки и их весовое значение в общей оценке, сроки оценки заявок, а также информацию об участии экспертов в оценке заявок;</w:t>
      </w:r>
    </w:p>
    <w:p w14:paraId="2810C16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а также предельного количества победителей отбора;</w:t>
      </w:r>
    </w:p>
    <w:p w14:paraId="25D8B7E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14:paraId="0614F6B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срока, в течение которого получатель субсидии должен подписать соглашение о предоставлении субсидии (далее - соглашение);</w:t>
      </w:r>
    </w:p>
    <w:p w14:paraId="6D486D8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14:paraId="0E9E47E8" w14:textId="37CF25B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сроков размещения результатов отбора в сети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едином портале, на официальном сайте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14:paraId="5815B7DE" w14:textId="678D68E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2.2.1. Отбор производится в государственной интегрированной информационной системе управления общественными финансами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).</w:t>
      </w:r>
    </w:p>
    <w:p w14:paraId="0E95D569" w14:textId="3602F29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При проведении отбора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:</w:t>
      </w:r>
    </w:p>
    <w:p w14:paraId="2528E24E" w14:textId="5B54947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C7E96EA" w14:textId="0979AA5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, а также Совета и экспертов с участниками отбора осуществляется с использованием документов в электронной форме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0F705AEA" w14:textId="441DEE0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14:paraId="645C768E" w14:textId="0731D15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установленным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14:paraId="4A3D2497" w14:textId="09688F5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установленным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6B18A20" w14:textId="465ECB0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в электронной форме осуществляется посредством заполнения соответствующих экранных форм веб-интерфейса системы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объявлении;</w:t>
      </w:r>
    </w:p>
    <w:p w14:paraId="040CBC3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 (для юридических лиц);</w:t>
      </w:r>
    </w:p>
    <w:p w14:paraId="779DC54C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участник отбора должен соответствовать требованиям, установленным в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на даты рассмотрения заявки и заключения соглашения;</w:t>
      </w:r>
    </w:p>
    <w:p w14:paraId="72A01A95" w14:textId="119C566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0328B673" w14:textId="5F46ED6D" w:rsidR="00DF5990" w:rsidRPr="00DB3436" w:rsidRDefault="00007101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открывается доступ в системе </w:t>
      </w:r>
      <w:r w:rsidRPr="00DB3436">
        <w:rPr>
          <w:rFonts w:ascii="Times New Roman" w:hAnsi="Times New Roman" w:cs="Times New Roman"/>
          <w:sz w:val="28"/>
          <w:szCs w:val="28"/>
        </w:rPr>
        <w:t>«</w:t>
      </w:r>
      <w:r w:rsidR="00DF5990"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DB3436">
        <w:rPr>
          <w:rFonts w:ascii="Times New Roman" w:hAnsi="Times New Roman" w:cs="Times New Roman"/>
          <w:sz w:val="28"/>
          <w:szCs w:val="28"/>
        </w:rPr>
        <w:t>»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и оценки, осуществляется доступ экспертов к заявкам;</w:t>
      </w:r>
    </w:p>
    <w:p w14:paraId="3B6335A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формирование протокола вскрытия заявок и протокола рассмотрения заявок на едином портале осуществляется автоматически;</w:t>
      </w:r>
    </w:p>
    <w:p w14:paraId="680E992A" w14:textId="7652A39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вскрытия заявок и протокол рассмотрения заявок подписывается усиленной квалифицированной электронной подписью руководителя (уполномоченного им лица)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, данные протоколы размещаются на едином портале не позднее 1-го рабочего дня, следующего за днем их подписания;</w:t>
      </w:r>
    </w:p>
    <w:p w14:paraId="1316DB5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баллов;</w:t>
      </w:r>
    </w:p>
    <w:p w14:paraId="6EEA695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автоматически;</w:t>
      </w:r>
    </w:p>
    <w:p w14:paraId="31D7C6F5" w14:textId="2435DB8B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подписывается усиленной квалифицированной электронной подписью руководителя (уполномоченного им лица) </w:t>
      </w:r>
      <w:r w:rsidR="00AA619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14:paraId="3DF88031" w14:textId="77777777" w:rsidR="00DF5990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9"/>
      <w:bookmarkEnd w:id="11"/>
      <w:r w:rsidRPr="00DB3436">
        <w:rPr>
          <w:rFonts w:ascii="Times New Roman" w:hAnsi="Times New Roman" w:cs="Times New Roman"/>
          <w:sz w:val="28"/>
          <w:szCs w:val="28"/>
        </w:rPr>
        <w:t xml:space="preserve">2.3. К участию в отборе допускаются СО НКО, соответствующие категориям получателей субсидии и критериям отбора, указанным в </w:t>
      </w:r>
      <w:hyperlink w:anchor="P110">
        <w:r w:rsidRPr="00DB3436">
          <w:rPr>
            <w:rFonts w:ascii="Times New Roman" w:hAnsi="Times New Roman" w:cs="Times New Roman"/>
            <w:sz w:val="28"/>
            <w:szCs w:val="28"/>
          </w:rPr>
          <w:t>пункте 1.9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и соответствующие на даты рассмотрения заявок и заключения соглашения следующим требованиям:</w:t>
      </w:r>
    </w:p>
    <w:p w14:paraId="2748C3E9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DEF09A3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B3476F3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1DAB525" w14:textId="3517BB15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получает средства из бюджета субъекта Российской Федерации и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7DEA3534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10">
        <w:r w:rsidRPr="000E50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5042">
        <w:t xml:space="preserve"> </w:t>
      </w:r>
      <w:r w:rsidRPr="000E5042">
        <w:rPr>
          <w:rFonts w:ascii="Times New Roman" w:hAnsi="Times New Roman" w:cs="Times New Roman"/>
          <w:sz w:val="28"/>
          <w:szCs w:val="28"/>
        </w:rPr>
        <w:t>от 14.07.2022 № 255-ФЗ «О контроле за деятельностью лиц, находящихся под иностранным влиянием»;</w:t>
      </w:r>
    </w:p>
    <w:p w14:paraId="3C5A0B37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1">
        <w:r w:rsidRPr="000E5042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0E504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57D099C7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7DB2A6C9" w14:textId="77777777" w:rsidR="000E5042" w:rsidRPr="000E5042" w:rsidRDefault="00CC544C" w:rsidP="000E5042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8A3619E" w14:textId="5EC31968" w:rsidR="000E5042" w:rsidRPr="000E5042" w:rsidRDefault="000E5042" w:rsidP="000E5042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79610105" w14:textId="77777777" w:rsidR="00CC544C" w:rsidRPr="00DB3436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14:paraId="0024F6B8" w14:textId="27E36523" w:rsidR="00CC544C" w:rsidRPr="00DB3436" w:rsidRDefault="00CC544C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</w:t>
      </w:r>
      <w:r w:rsidRPr="00DB3436">
        <w:t xml:space="preserve"> </w:t>
      </w:r>
      <w:r w:rsidRPr="00DB3436">
        <w:rPr>
          <w:rFonts w:ascii="Times New Roman" w:hAnsi="Times New Roman" w:cs="Times New Roman"/>
          <w:sz w:val="28"/>
          <w:szCs w:val="28"/>
        </w:rPr>
        <w:t>на цели, установленные настоящим Порядком, за исключением случаев проведения отбора на следующий финансовый год</w:t>
      </w:r>
      <w:r w:rsidR="000E5042">
        <w:rPr>
          <w:rFonts w:ascii="Times New Roman" w:hAnsi="Times New Roman" w:cs="Times New Roman"/>
          <w:sz w:val="28"/>
          <w:szCs w:val="28"/>
        </w:rPr>
        <w:t>.</w:t>
      </w:r>
    </w:p>
    <w:p w14:paraId="53A251DA" w14:textId="2FEBA11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87"/>
      <w:bookmarkEnd w:id="12"/>
      <w:r w:rsidRPr="00DB3436">
        <w:rPr>
          <w:rFonts w:ascii="Times New Roman" w:hAnsi="Times New Roman" w:cs="Times New Roman"/>
          <w:sz w:val="28"/>
          <w:szCs w:val="28"/>
        </w:rPr>
        <w:t xml:space="preserve">2.4. Для участия в отборе СО НКО представляет заявку </w:t>
      </w:r>
      <w:r w:rsidR="00FA0704" w:rsidRPr="00DB3436">
        <w:rPr>
          <w:rFonts w:ascii="Times New Roman" w:hAnsi="Times New Roman" w:cs="Times New Roman"/>
          <w:sz w:val="28"/>
          <w:szCs w:val="28"/>
        </w:rPr>
        <w:t>на русском языке</w:t>
      </w:r>
      <w:r w:rsidRPr="00DB3436">
        <w:rPr>
          <w:rFonts w:ascii="Times New Roman" w:hAnsi="Times New Roman" w:cs="Times New Roman"/>
          <w:sz w:val="28"/>
          <w:szCs w:val="28"/>
        </w:rPr>
        <w:t>, содержащую следующую информацию:</w:t>
      </w:r>
    </w:p>
    <w:p w14:paraId="5AFF7295" w14:textId="140655AA" w:rsidR="0097763F" w:rsidRPr="00DB3436" w:rsidRDefault="0097763F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Направление, указанное в пункте 1.6 настоящего порядка;</w:t>
      </w:r>
    </w:p>
    <w:p w14:paraId="2F85078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14:paraId="1D7F6A9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цель (цели) и задачи проекта;</w:t>
      </w:r>
    </w:p>
    <w:p w14:paraId="3C27F4F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краткое описание проекта;</w:t>
      </w:r>
    </w:p>
    <w:p w14:paraId="63ECD19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территория, на которой запланирована реализация проекта;</w:t>
      </w:r>
    </w:p>
    <w:p w14:paraId="0F305F8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14:paraId="4DCC715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обоснование социальной значимости проекта;</w:t>
      </w:r>
    </w:p>
    <w:p w14:paraId="3724E72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благополучатели проекта;</w:t>
      </w:r>
    </w:p>
    <w:p w14:paraId="1DC4A72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ожидаемые результаты проекта, в том числе характеристики и их значения;</w:t>
      </w:r>
    </w:p>
    <w:p w14:paraId="1C4C35F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общая сумма расходов на реализацию проекта;</w:t>
      </w:r>
    </w:p>
    <w:p w14:paraId="32BE24AF" w14:textId="7D8FD32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запрашиваемый размер субсидии;</w:t>
      </w:r>
    </w:p>
    <w:p w14:paraId="4392280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сумма софинансирования;</w:t>
      </w:r>
    </w:p>
    <w:p w14:paraId="5915DE2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календарный план проекта;</w:t>
      </w:r>
    </w:p>
    <w:p w14:paraId="36F8103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бюджет проекта (смета расходов);</w:t>
      </w:r>
    </w:p>
    <w:p w14:paraId="6593524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информация о руководителе проекта;</w:t>
      </w:r>
    </w:p>
    <w:p w14:paraId="5FC8DD3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информация о команде проекта, в том числе включающая сведения об образовании и дополнительном образовании (курсы, тренинги);</w:t>
      </w:r>
    </w:p>
    <w:p w14:paraId="37DA616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4FD702D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категории, критериям отбора и требованиям, установленным </w:t>
      </w:r>
      <w:hyperlink w:anchor="P110">
        <w:r w:rsidRPr="00DB3436">
          <w:rPr>
            <w:rFonts w:ascii="Times New Roman" w:hAnsi="Times New Roman" w:cs="Times New Roman"/>
            <w:sz w:val="28"/>
            <w:szCs w:val="28"/>
          </w:rPr>
          <w:t>пунктами 1.9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694867D" w14:textId="4BE7661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</w:t>
      </w:r>
      <w:r w:rsidR="000E73CD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проверки органами </w:t>
      </w:r>
      <w:r w:rsidR="00432421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43242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 условий и порядка предоставления субсидии в соответствии со </w:t>
      </w:r>
      <w:hyperlink r:id="rId12">
        <w:r w:rsidRPr="00DB343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DB343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 в соглашение;</w:t>
      </w:r>
    </w:p>
    <w:p w14:paraId="0AF82C7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заявке;</w:t>
      </w:r>
    </w:p>
    <w:p w14:paraId="6DCEE73C" w14:textId="07C871F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сети </w:t>
      </w:r>
      <w:r w:rsidR="0043242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43242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информации о СО НКО, о подаваемой ею заявке, иной информации о СО НКО, связанной с отбором.</w:t>
      </w:r>
    </w:p>
    <w:p w14:paraId="3589DB5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 заявке также прилагаются следующие документы:</w:t>
      </w:r>
    </w:p>
    <w:p w14:paraId="04B14E4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11515A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40EC2D9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2111F06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презентация проекта в форматах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4840700A" w14:textId="4B4E822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обоснованность представленных в бюджете проекта (смете расходов) затрат</w:t>
      </w:r>
      <w:r w:rsidR="00432421" w:rsidRPr="00DB3436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57BF210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19"/>
      <w:bookmarkEnd w:id="13"/>
      <w:r w:rsidRPr="00DB3436">
        <w:rPr>
          <w:rFonts w:ascii="Times New Roman" w:hAnsi="Times New Roman" w:cs="Times New Roman"/>
          <w:sz w:val="28"/>
          <w:szCs w:val="28"/>
        </w:rPr>
        <w:t>2.5. Заявка заполняется на русском языке.</w:t>
      </w:r>
    </w:p>
    <w:p w14:paraId="05D536F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2.6. Участник отбора несет ответственность за подлинность документов и достоверность сведений, представленных на отбор, в соответствии с законодательством Российской Федерации.</w:t>
      </w:r>
    </w:p>
    <w:p w14:paraId="5FAB673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2.7. Участник отбора вправе представить не более одной заявки на отбор. При подаче двух и более заявок вторая и последующие заявки не допускаются до отбора.</w:t>
      </w:r>
    </w:p>
    <w:p w14:paraId="1AE33EA5" w14:textId="75287EF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</w:t>
      </w:r>
      <w:r w:rsidR="00432421" w:rsidRPr="00DB3436">
        <w:rPr>
          <w:rFonts w:ascii="Times New Roman" w:hAnsi="Times New Roman" w:cs="Times New Roman"/>
          <w:sz w:val="28"/>
          <w:szCs w:val="28"/>
        </w:rPr>
        <w:t>8</w:t>
      </w:r>
      <w:r w:rsidRPr="00DB3436">
        <w:rPr>
          <w:rFonts w:ascii="Times New Roman" w:hAnsi="Times New Roman" w:cs="Times New Roman"/>
          <w:sz w:val="28"/>
          <w:szCs w:val="28"/>
        </w:rPr>
        <w:t>. Участник отбора вправе отозвать заявку в течение срока подачи заявок. Внесение изменений в заявку участником отбора осуществляется путем отзыва и подачи новой заявки. Процедура возврата заявки на доработку не предусмотрена.</w:t>
      </w:r>
    </w:p>
    <w:p w14:paraId="2B70C663" w14:textId="6CC42F0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2.10. Разъяснения положений объявления предоставляются </w:t>
      </w:r>
      <w:r w:rsidR="00432421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течение срока приема заявки по письменному обращению участника отбора в течение семи рабочих дней с даты регистрации соответствующего обращения в </w:t>
      </w:r>
      <w:r w:rsidR="0043242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207787ED" w14:textId="2CA9708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27"/>
      <w:bookmarkEnd w:id="14"/>
      <w:r w:rsidRPr="00DB3436">
        <w:rPr>
          <w:rFonts w:ascii="Times New Roman" w:hAnsi="Times New Roman" w:cs="Times New Roman"/>
          <w:sz w:val="28"/>
          <w:szCs w:val="28"/>
        </w:rPr>
        <w:t xml:space="preserve">2.11. </w:t>
      </w:r>
      <w:r w:rsidR="00432421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срок, не превышающий 15 рабочих дней с даты окончания приема заявок, рассматривает представленные заявки и прилагаемые документы на соответствие требованиям, предусмотренным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направления проекта </w:t>
      </w:r>
      <w:r w:rsidR="00432421" w:rsidRPr="00DB3436">
        <w:rPr>
          <w:rFonts w:ascii="Times New Roman" w:hAnsi="Times New Roman" w:cs="Times New Roman"/>
          <w:sz w:val="28"/>
          <w:szCs w:val="28"/>
        </w:rPr>
        <w:t>цели,</w:t>
      </w:r>
      <w:r w:rsidRPr="00DB3436">
        <w:rPr>
          <w:rFonts w:ascii="Times New Roman" w:hAnsi="Times New Roman" w:cs="Times New Roman"/>
          <w:sz w:val="28"/>
          <w:szCs w:val="28"/>
        </w:rPr>
        <w:t xml:space="preserve"> указанно</w:t>
      </w:r>
      <w:r w:rsidR="00432421" w:rsidRPr="00DB3436">
        <w:rPr>
          <w:rFonts w:ascii="Times New Roman" w:hAnsi="Times New Roman" w:cs="Times New Roman"/>
          <w:sz w:val="28"/>
          <w:szCs w:val="28"/>
        </w:rPr>
        <w:t>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>
        <w:r w:rsidR="002F06D5" w:rsidRPr="00DB3436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и в </w:t>
      </w:r>
      <w:r w:rsidR="00432421" w:rsidRPr="00DB3436"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 проведении отбора, а также осуществляет проверку соответствия участника отбора категории получателей субсидии и критериям отбора, установленным в </w:t>
      </w:r>
      <w:hyperlink w:anchor="P110">
        <w:r w:rsidRPr="00DB3436">
          <w:rPr>
            <w:rFonts w:ascii="Times New Roman" w:hAnsi="Times New Roman" w:cs="Times New Roman"/>
            <w:sz w:val="28"/>
            <w:szCs w:val="28"/>
          </w:rPr>
          <w:t>пункте 1.9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A47CF8F" w14:textId="431A4731" w:rsidR="00432421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Информация о заявках на участие в отборе (включая информацию о наименовании участника отбора, его основной государственный регистрационный номер и(или) идентификационный номер налогоплательщика, название и(или) краткое описание проекта, запрашиваемый размер субсидии) размещается в сети </w:t>
      </w:r>
      <w:r w:rsidR="0043242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43242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A619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 даты окончания приема заявок.</w:t>
      </w:r>
    </w:p>
    <w:p w14:paraId="618AC56A" w14:textId="15313145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2.12. В случае обнаружения у участника отбора задолженности в размере, превышающем размер, определенный </w:t>
      </w:r>
      <w:hyperlink r:id="rId14">
        <w:r w:rsidRPr="00DB3436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432421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уведомляет об этом участника отбора. Участник отбора вправе погасить задолженность в течение трех рабочих дней с даты получения уведомления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23C45E2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2.13. Основаниями для отклонения заявки являются:</w:t>
      </w:r>
    </w:p>
    <w:p w14:paraId="3F5C040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и критериям отбора, установленным </w:t>
      </w:r>
      <w:hyperlink w:anchor="P110">
        <w:r w:rsidRPr="00DB3436">
          <w:rPr>
            <w:rFonts w:ascii="Times New Roman" w:hAnsi="Times New Roman" w:cs="Times New Roman"/>
            <w:sz w:val="28"/>
            <w:szCs w:val="28"/>
          </w:rPr>
          <w:t>пунктом 1.9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813A44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2) несоответствие участника отбора требованиям, установленным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49173C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3) несоответствие направлений расходов, указанных участником отбора в заявке, требованиям, установленным </w:t>
      </w:r>
      <w:hyperlink w:anchor="P90">
        <w:r w:rsidRPr="00DB3436">
          <w:rPr>
            <w:rFonts w:ascii="Times New Roman" w:hAnsi="Times New Roman" w:cs="Times New Roman"/>
            <w:sz w:val="28"/>
            <w:szCs w:val="28"/>
          </w:rPr>
          <w:t>пунктами 1.7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1">
        <w:r w:rsidRPr="00DB3436">
          <w:rPr>
            <w:rFonts w:ascii="Times New Roman" w:hAnsi="Times New Roman" w:cs="Times New Roman"/>
            <w:sz w:val="28"/>
            <w:szCs w:val="28"/>
          </w:rPr>
          <w:t>1.8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B12B603" w14:textId="6242003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4) несоответствие заявки и прилагаемых документов требованиям, установленным </w:t>
      </w:r>
      <w:hyperlink w:anchor="P187">
        <w:r w:rsidRPr="00DB3436">
          <w:rPr>
            <w:rFonts w:ascii="Times New Roman" w:hAnsi="Times New Roman" w:cs="Times New Roman"/>
            <w:sz w:val="28"/>
            <w:szCs w:val="28"/>
          </w:rPr>
          <w:t>пункт</w:t>
        </w:r>
        <w:r w:rsidR="00857CD1" w:rsidRPr="00DB3436">
          <w:rPr>
            <w:rFonts w:ascii="Times New Roman" w:hAnsi="Times New Roman" w:cs="Times New Roman"/>
            <w:sz w:val="28"/>
            <w:szCs w:val="28"/>
          </w:rPr>
          <w:t>ом</w:t>
        </w:r>
        <w:r w:rsidRPr="00DB3436">
          <w:rPr>
            <w:rFonts w:ascii="Times New Roman" w:hAnsi="Times New Roman" w:cs="Times New Roman"/>
            <w:sz w:val="28"/>
            <w:szCs w:val="28"/>
          </w:rPr>
          <w:t xml:space="preserve"> 2.4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27DD7772" w14:textId="6700348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5) несоответствие </w:t>
      </w:r>
      <w:r w:rsidR="00857CD1" w:rsidRPr="00DB3436">
        <w:rPr>
          <w:rFonts w:ascii="Times New Roman" w:hAnsi="Times New Roman" w:cs="Times New Roman"/>
          <w:sz w:val="28"/>
          <w:szCs w:val="28"/>
        </w:rPr>
        <w:t>содержания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549C4" w:rsidRPr="00DB3436">
        <w:rPr>
          <w:rFonts w:ascii="Times New Roman" w:hAnsi="Times New Roman" w:cs="Times New Roman"/>
          <w:sz w:val="28"/>
          <w:szCs w:val="28"/>
        </w:rPr>
        <w:t>цели</w:t>
      </w:r>
      <w:r w:rsidR="0097763F" w:rsidRPr="00DB3436">
        <w:rPr>
          <w:rFonts w:ascii="Times New Roman" w:hAnsi="Times New Roman" w:cs="Times New Roman"/>
          <w:sz w:val="28"/>
          <w:szCs w:val="28"/>
        </w:rPr>
        <w:t xml:space="preserve"> и направлениям</w:t>
      </w:r>
      <w:r w:rsidRPr="00DB3436">
        <w:rPr>
          <w:rFonts w:ascii="Times New Roman" w:hAnsi="Times New Roman" w:cs="Times New Roman"/>
          <w:sz w:val="28"/>
          <w:szCs w:val="28"/>
        </w:rPr>
        <w:t>, указанн</w:t>
      </w:r>
      <w:r w:rsidR="0097763F" w:rsidRPr="00DB3436">
        <w:rPr>
          <w:rFonts w:ascii="Times New Roman" w:hAnsi="Times New Roman" w:cs="Times New Roman"/>
          <w:sz w:val="28"/>
          <w:szCs w:val="28"/>
        </w:rPr>
        <w:t>ым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>
        <w:r w:rsidRPr="00DB3436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2F06D5" w:rsidRPr="00DB3436">
        <w:rPr>
          <w:rFonts w:ascii="Times New Roman" w:hAnsi="Times New Roman" w:cs="Times New Roman"/>
          <w:sz w:val="28"/>
          <w:szCs w:val="28"/>
        </w:rPr>
        <w:t>6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A0704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763C088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6) установление факта </w:t>
      </w:r>
      <w:proofErr w:type="gramStart"/>
      <w:r w:rsidRPr="00DB3436">
        <w:rPr>
          <w:rFonts w:ascii="Times New Roman" w:hAnsi="Times New Roman" w:cs="Times New Roman"/>
          <w:sz w:val="28"/>
          <w:szCs w:val="28"/>
        </w:rPr>
        <w:t>недостоверности</w:t>
      </w:r>
      <w:proofErr w:type="gramEnd"/>
      <w:r w:rsidRPr="00DB3436"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информации;</w:t>
      </w:r>
    </w:p>
    <w:p w14:paraId="78204B7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7) подача участником отбора заявки после даты и(или) времени, определенных в объявлении.</w:t>
      </w:r>
    </w:p>
    <w:p w14:paraId="09FC941D" w14:textId="6C72767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39"/>
      <w:bookmarkEnd w:id="15"/>
      <w:r w:rsidRPr="00DB3436">
        <w:rPr>
          <w:rFonts w:ascii="Times New Roman" w:hAnsi="Times New Roman" w:cs="Times New Roman"/>
          <w:sz w:val="28"/>
          <w:szCs w:val="28"/>
        </w:rPr>
        <w:t xml:space="preserve">2.14.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срок, указанный в </w:t>
      </w:r>
      <w:hyperlink w:anchor="P227">
        <w:r w:rsidRPr="00DB3436">
          <w:rPr>
            <w:rFonts w:ascii="Times New Roman" w:hAnsi="Times New Roman" w:cs="Times New Roman"/>
            <w:sz w:val="28"/>
            <w:szCs w:val="28"/>
          </w:rPr>
          <w:t>пункте 2.11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об определении заявок, допущенных к участию в отборе, и об отклонении заявок, которое оформляется </w:t>
      </w:r>
      <w:r w:rsidR="00D549C4" w:rsidRPr="00DB343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365B4096" w14:textId="7137952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2.15.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Администрации или уполномоченным им лицом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D549C4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549C4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14:paraId="029F834B" w14:textId="36BFD68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заявок, </w:t>
      </w:r>
      <w:r w:rsidR="00A148C5" w:rsidRPr="00DB343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49C4" w:rsidRPr="00DB3436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, указанн</w:t>
      </w:r>
      <w:r w:rsidR="00FA0704" w:rsidRPr="00DB3436">
        <w:rPr>
          <w:rFonts w:ascii="Times New Roman" w:hAnsi="Times New Roman" w:cs="Times New Roman"/>
          <w:sz w:val="28"/>
          <w:szCs w:val="28"/>
        </w:rPr>
        <w:t>ое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пункте 2.14 настоящего Порядка, в течение пяти рабочих дней с даты принятия правового акта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размещаются также на официальном сайте </w:t>
      </w:r>
      <w:r w:rsidR="00D549C4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3C7C93B6" w14:textId="5CF84E2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44"/>
      <w:bookmarkEnd w:id="16"/>
      <w:r w:rsidRPr="00DB3436">
        <w:rPr>
          <w:rFonts w:ascii="Times New Roman" w:hAnsi="Times New Roman" w:cs="Times New Roman"/>
          <w:sz w:val="28"/>
          <w:szCs w:val="28"/>
        </w:rPr>
        <w:t xml:space="preserve">2.16. В целях проведения отбора </w:t>
      </w:r>
      <w:r w:rsidR="00D549C4" w:rsidRPr="00DB343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утверждается состав Совета. Совет осуществляет свою деятельность в соответствии с </w:t>
      </w:r>
      <w:hyperlink w:anchor="P433">
        <w:r w:rsidRPr="00DB343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о деятельности Экспертного совета и экспертов (приложение 1 к настоящему Порядку).</w:t>
      </w:r>
    </w:p>
    <w:p w14:paraId="123B8131" w14:textId="5D16B034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2.17.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14 календарных дней после принятия решения, указанного в </w:t>
      </w:r>
      <w:hyperlink w:anchor="P239">
        <w:r w:rsidRPr="00DB3436">
          <w:rPr>
            <w:rFonts w:ascii="Times New Roman" w:hAnsi="Times New Roman" w:cs="Times New Roman"/>
            <w:sz w:val="28"/>
            <w:szCs w:val="28"/>
          </w:rPr>
          <w:t>пункте 2.14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организует проведение заседания Совета.</w:t>
      </w:r>
    </w:p>
    <w:p w14:paraId="0FD7F7A4" w14:textId="51CD708B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2.18. Заявки, допущенные к отбору, и информация о кандидатурах экспертов представляются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Совет не позднее трех рабочих дней до даты первого заседания Совета.</w:t>
      </w:r>
    </w:p>
    <w:p w14:paraId="6B4402F3" w14:textId="5C610BB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247"/>
      <w:bookmarkEnd w:id="17"/>
      <w:r w:rsidRPr="00DB3436">
        <w:rPr>
          <w:rFonts w:ascii="Times New Roman" w:hAnsi="Times New Roman" w:cs="Times New Roman"/>
          <w:sz w:val="28"/>
          <w:szCs w:val="28"/>
        </w:rPr>
        <w:t xml:space="preserve">Первое заседание Совета проводится не позднее семи рабочих дней с даты получения от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заявок, допущенных к отбору, и информации о кандидатурах экспертов. На первом заседании Совет определяет состав из трех экспертов для оценки заяво</w:t>
      </w:r>
      <w:r w:rsidR="00D549C4" w:rsidRPr="00DB3436">
        <w:rPr>
          <w:rFonts w:ascii="Times New Roman" w:hAnsi="Times New Roman" w:cs="Times New Roman"/>
          <w:sz w:val="28"/>
          <w:szCs w:val="28"/>
        </w:rPr>
        <w:t>к.</w:t>
      </w:r>
    </w:p>
    <w:p w14:paraId="2B322335" w14:textId="359C86A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первого заседания Совета подлежит опубликованию в сети </w:t>
      </w:r>
      <w:r w:rsidR="00D549C4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D549C4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</w:t>
      </w:r>
      <w:r w:rsidR="00D549C4" w:rsidRPr="00DB3436">
        <w:rPr>
          <w:rFonts w:ascii="Times New Roman" w:hAnsi="Times New Roman" w:cs="Times New Roman"/>
          <w:sz w:val="28"/>
          <w:szCs w:val="28"/>
        </w:rPr>
        <w:t>официальном сайте 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>, за исключением информации об экспертах, в течение пяти календарных дней с даты подписания протокола председательствующим на заседании Совета и секретарем Совета.</w:t>
      </w:r>
    </w:p>
    <w:p w14:paraId="113FB80D" w14:textId="3295B6BE" w:rsidR="00DF5990" w:rsidRPr="00DB3436" w:rsidRDefault="00D549C4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не позднее 10 рабочих дней с даты первого заседания Совета передает экспертам заявки и прилагаемые к ним документы</w:t>
      </w:r>
      <w:r w:rsidR="00376D0E" w:rsidRPr="00DB3436">
        <w:rPr>
          <w:rFonts w:ascii="Times New Roman" w:hAnsi="Times New Roman" w:cs="Times New Roman"/>
          <w:sz w:val="28"/>
          <w:szCs w:val="28"/>
        </w:rPr>
        <w:t>, согласовывает с Советом и экспертами даты собеседований с представителями СО НКО-руководителями проектов, подавшими заявки на участие в отборе, оказывает содействие в проведении собеседований.</w:t>
      </w:r>
    </w:p>
    <w:p w14:paraId="54848A56" w14:textId="0C35A53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2.19. Эксперты не позднее 15 рабочих дней со дня получения доступа к заявкам</w:t>
      </w:r>
      <w:r w:rsidR="00376D0E" w:rsidRPr="00DB3436">
        <w:rPr>
          <w:rFonts w:ascii="Times New Roman" w:hAnsi="Times New Roman" w:cs="Times New Roman"/>
          <w:sz w:val="28"/>
          <w:szCs w:val="28"/>
        </w:rPr>
        <w:t xml:space="preserve"> участвуют в собеседованиях с представителями СО НКО-руководителями проектов, подавшими заявки на участие в отборе,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оценивают заявки в соответствии с критериями оценки, указанными в </w:t>
      </w:r>
      <w:hyperlink w:anchor="P253">
        <w:r w:rsidRPr="00DB3436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присваивая по каждому критерию от 0 до 10</w:t>
      </w:r>
      <w:r w:rsidR="00D549C4" w:rsidRPr="00DB3436">
        <w:rPr>
          <w:rFonts w:ascii="Times New Roman" w:hAnsi="Times New Roman" w:cs="Times New Roman"/>
          <w:sz w:val="28"/>
          <w:szCs w:val="28"/>
        </w:rPr>
        <w:t>0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баллов (целым числом).</w:t>
      </w:r>
    </w:p>
    <w:p w14:paraId="72A34C3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53"/>
      <w:bookmarkEnd w:id="18"/>
      <w:r w:rsidRPr="00DB3436">
        <w:rPr>
          <w:rFonts w:ascii="Times New Roman" w:hAnsi="Times New Roman" w:cs="Times New Roman"/>
          <w:sz w:val="28"/>
          <w:szCs w:val="28"/>
        </w:rPr>
        <w:t>2.20. Критерии оценки заявки участника отбора:</w:t>
      </w:r>
    </w:p>
    <w:p w14:paraId="7DAF4B84" w14:textId="2555DF2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1) актуальность и социальная значимость проекта;</w:t>
      </w:r>
    </w:p>
    <w:p w14:paraId="48F1050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2) логическая связность и реализуемость проекта, соответствие мероприятий проекта его целям, задачам и ожидаемым результатам;</w:t>
      </w:r>
    </w:p>
    <w:p w14:paraId="615BDEE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3) перспективы дальнейшего развития проекта и его тиражирования;</w:t>
      </w:r>
    </w:p>
    <w:p w14:paraId="1C82FE3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4) соотношение планируемых расходов на реализацию проекта и его ожидаемых результатов, измеримость и достижимость таких результатов;</w:t>
      </w:r>
    </w:p>
    <w:p w14:paraId="685F439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5) реалистичность бюджета проекта и обоснованность планируемых расходов на реализацию проекта;</w:t>
      </w:r>
    </w:p>
    <w:p w14:paraId="29B1003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6) масштаб реализации проекта для конкретной территории его реализации и(или) благополучателей проекта;</w:t>
      </w:r>
    </w:p>
    <w:p w14:paraId="06627B0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7) собственный вклад участника отбора и дополнительные ресурсы, привлекаемые на реализацию проекта (софинансирование);</w:t>
      </w:r>
    </w:p>
    <w:p w14:paraId="0B1679B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8) опыт участника отбора по успешной реализации программ, проектов по соответствующему направлению, указанному в заявке;</w:t>
      </w:r>
    </w:p>
    <w:p w14:paraId="21788F2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9) соответствие опыта и компетенций команды проекта планируемой деятельности;</w:t>
      </w:r>
    </w:p>
    <w:p w14:paraId="29191BB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10) информационная открытость участника отбора.</w:t>
      </w:r>
    </w:p>
    <w:p w14:paraId="4348428C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2.21. Оценка заявок экспертами проводится в соответствии с Методическими </w:t>
      </w:r>
      <w:hyperlink w:anchor="P514">
        <w:r w:rsidRPr="00DB3436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 оценке заявок (приложение 2 к настоящему Порядку).</w:t>
      </w:r>
    </w:p>
    <w:p w14:paraId="656845D2" w14:textId="2DBCCE4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66"/>
      <w:bookmarkEnd w:id="19"/>
      <w:r w:rsidRPr="00DB3436">
        <w:rPr>
          <w:rFonts w:ascii="Times New Roman" w:hAnsi="Times New Roman" w:cs="Times New Roman"/>
          <w:sz w:val="28"/>
          <w:szCs w:val="28"/>
        </w:rPr>
        <w:t>2.22. По результатам проведенной экспертами оценки заявок высчитывается средний балл по заявке по следующей формуле:</w:t>
      </w:r>
    </w:p>
    <w:p w14:paraId="24742BA9" w14:textId="6FE1350B" w:rsidR="00DF5990" w:rsidRPr="00DB3436" w:rsidRDefault="00DF5990" w:rsidP="009453CC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M = (X1 + X2 + X3) / N,</w:t>
      </w:r>
    </w:p>
    <w:p w14:paraId="17BBBA4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где:</w:t>
      </w:r>
    </w:p>
    <w:p w14:paraId="17E50A8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M - средний балл по заявке;</w:t>
      </w:r>
    </w:p>
    <w:p w14:paraId="48D0EE3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X1 - X3 - количество баллов, присвоенных каждым экспертом, оценивающим заявку;</w:t>
      </w:r>
    </w:p>
    <w:p w14:paraId="45A4846F" w14:textId="35D6586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N - количество экспертов, участвующих в оценке заявки.</w:t>
      </w:r>
    </w:p>
    <w:p w14:paraId="53798029" w14:textId="120A727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85"/>
      <w:bookmarkEnd w:id="20"/>
      <w:r w:rsidRPr="00DB3436">
        <w:rPr>
          <w:rFonts w:ascii="Times New Roman" w:hAnsi="Times New Roman" w:cs="Times New Roman"/>
          <w:sz w:val="28"/>
          <w:szCs w:val="28"/>
        </w:rPr>
        <w:t xml:space="preserve">2.23. </w:t>
      </w:r>
      <w:r w:rsidR="00D82F02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семи рабочих дней с даты окончания оценки заявок экспертами передает информацию об оценке заявок экспертами в Совет.</w:t>
      </w:r>
      <w:r w:rsidR="00BD21F2" w:rsidRPr="00DB34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6815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86"/>
      <w:bookmarkEnd w:id="21"/>
      <w:r w:rsidRPr="00DB3436">
        <w:rPr>
          <w:rFonts w:ascii="Times New Roman" w:hAnsi="Times New Roman" w:cs="Times New Roman"/>
          <w:sz w:val="28"/>
          <w:szCs w:val="28"/>
        </w:rPr>
        <w:t xml:space="preserve">2.24. Совет не позднее 10 рабочих дней с даты получения информации, указанной в </w:t>
      </w:r>
      <w:hyperlink w:anchor="P285">
        <w:r w:rsidRPr="00DB3436">
          <w:rPr>
            <w:rFonts w:ascii="Times New Roman" w:hAnsi="Times New Roman" w:cs="Times New Roman"/>
            <w:sz w:val="28"/>
            <w:szCs w:val="28"/>
          </w:rPr>
          <w:t>пункте 2.23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заседание, на котором:</w:t>
      </w:r>
    </w:p>
    <w:p w14:paraId="010D5F72" w14:textId="5C38D69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высчитывает средний балл в соответствии с </w:t>
      </w:r>
      <w:hyperlink w:anchor="P266">
        <w:r w:rsidRPr="00DB3436">
          <w:rPr>
            <w:rFonts w:ascii="Times New Roman" w:hAnsi="Times New Roman" w:cs="Times New Roman"/>
            <w:sz w:val="28"/>
            <w:szCs w:val="28"/>
          </w:rPr>
          <w:t>пунктом 2.22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 и формирует рейтинги участников отбора</w:t>
      </w:r>
      <w:r w:rsidR="00FA0704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791354BA" w14:textId="2FC0A7A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 учетом информации об объеме ассигнований, подлежащих распределению при отборе, указанном в </w:t>
      </w:r>
      <w:r w:rsidR="00D549C4" w:rsidRPr="00DB3436">
        <w:rPr>
          <w:rFonts w:ascii="Times New Roman" w:hAnsi="Times New Roman" w:cs="Times New Roman"/>
          <w:sz w:val="28"/>
          <w:szCs w:val="28"/>
        </w:rPr>
        <w:t xml:space="preserve">Постановлении Администрации </w:t>
      </w:r>
      <w:r w:rsidRPr="00DB3436">
        <w:rPr>
          <w:rFonts w:ascii="Times New Roman" w:hAnsi="Times New Roman" w:cs="Times New Roman"/>
          <w:sz w:val="28"/>
          <w:szCs w:val="28"/>
        </w:rPr>
        <w:t xml:space="preserve">о проведении отбора, и положений </w:t>
      </w:r>
      <w:hyperlink w:anchor="P292">
        <w:r w:rsidRPr="00DB3436">
          <w:rPr>
            <w:rFonts w:ascii="Times New Roman" w:hAnsi="Times New Roman" w:cs="Times New Roman"/>
            <w:sz w:val="28"/>
            <w:szCs w:val="28"/>
          </w:rPr>
          <w:t>пункта 2.25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 утверждает проходной средний балл;</w:t>
      </w:r>
    </w:p>
    <w:p w14:paraId="75A66C3D" w14:textId="02B0B89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рекомендует к предоставлению субсидии участников отбора, заявки которых заняли наиболее высокую позицию в рейтинг</w:t>
      </w:r>
      <w:r w:rsidR="00D549C4" w:rsidRPr="00DB3436">
        <w:rPr>
          <w:rFonts w:ascii="Times New Roman" w:hAnsi="Times New Roman" w:cs="Times New Roman"/>
          <w:sz w:val="28"/>
          <w:szCs w:val="28"/>
        </w:rPr>
        <w:t>е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0C935188" w14:textId="5953E28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заседания Совета в течение пяти календарных дней с даты его подписания председательствующим на заседании Совета и секретарем Совета размещается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549C4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D549C4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D549C4" w:rsidRPr="00DB3436">
        <w:rPr>
          <w:rFonts w:ascii="Times New Roman" w:hAnsi="Times New Roman" w:cs="Times New Roman"/>
          <w:sz w:val="28"/>
          <w:szCs w:val="28"/>
        </w:rPr>
        <w:t>на официальном сайте Гатчинского муниципального округа.</w:t>
      </w:r>
    </w:p>
    <w:p w14:paraId="623E2728" w14:textId="310FC9B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92"/>
      <w:bookmarkEnd w:id="22"/>
      <w:r w:rsidRPr="00DB3436">
        <w:rPr>
          <w:rFonts w:ascii="Times New Roman" w:hAnsi="Times New Roman" w:cs="Times New Roman"/>
          <w:sz w:val="28"/>
          <w:szCs w:val="28"/>
        </w:rPr>
        <w:t>2.25. Участник отбора, чья заявка получила наиболее высокий средний балл, занимает наиболее высокую позицию в рейтинг</w:t>
      </w:r>
      <w:r w:rsidR="00D549C4" w:rsidRPr="00DB3436">
        <w:rPr>
          <w:rFonts w:ascii="Times New Roman" w:hAnsi="Times New Roman" w:cs="Times New Roman"/>
          <w:sz w:val="28"/>
          <w:szCs w:val="28"/>
        </w:rPr>
        <w:t>е.</w:t>
      </w:r>
    </w:p>
    <w:p w14:paraId="057122D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определяется в соответствии с </w:t>
      </w:r>
      <w:hyperlink w:anchor="P333">
        <w:r w:rsidRPr="00DB3436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0526ED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95"/>
      <w:bookmarkEnd w:id="23"/>
      <w:r w:rsidRPr="00DB3436">
        <w:rPr>
          <w:rFonts w:ascii="Times New Roman" w:hAnsi="Times New Roman" w:cs="Times New Roman"/>
          <w:sz w:val="28"/>
          <w:szCs w:val="28"/>
        </w:rPr>
        <w:t>2.26. Совет вправе дать рекомендацию участникам отбора, заявки которых заняли следующее место в рейтинге по каждой подгруппе за заявкой, имеющей минимальное количество баллов из числа заявок, рекомендованных к предоставлению субсидии, о внесении изменения в календарный план проекта и(или) об уменьшении запрашиваемой суммы субсидии (далее - рекомендация). Секретарь Совета в течение одного рабочего дня, следующего за днем предоставления рекомендации, направляет уведомление участнику отбора с данной рекомендацией на адрес электронной почты, указанный в заявке.</w:t>
      </w:r>
    </w:p>
    <w:p w14:paraId="55740F8B" w14:textId="7ECC6D7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Участник отбора, получивший рекомендацию Совета, принимает решение о внесении изменений в календарный план проекта и(или) смету расходов проекта и представляет соответствующее обращение в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 приложением календарного плана проекта и(или) сметы расходов проекта в новой редакции не позднее одного рабочего дня с даты получения рекомендации. В случае представления обращения о внесении изменений в соответствии с рекомендациями в календарный план проекта и(или) смету расходов (далее - обращение) в установленный срок участник отбора считается рекомендованным к предоставлению субсидии.</w:t>
      </w:r>
    </w:p>
    <w:p w14:paraId="6D349F3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2.27. Участники отбора, не набравшие установленный Советом средний балл и не представившие обращения в соответствии с </w:t>
      </w:r>
      <w:hyperlink w:anchor="P295">
        <w:r w:rsidRPr="00DB3436">
          <w:rPr>
            <w:rFonts w:ascii="Times New Roman" w:hAnsi="Times New Roman" w:cs="Times New Roman"/>
            <w:sz w:val="28"/>
            <w:szCs w:val="28"/>
          </w:rPr>
          <w:t>пунктом 2.26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считаются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нерекомендованными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к предоставлению субсидии.</w:t>
      </w:r>
    </w:p>
    <w:p w14:paraId="16CD9CA9" w14:textId="7DB6FE5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99"/>
      <w:bookmarkEnd w:id="24"/>
      <w:r w:rsidRPr="00DB3436">
        <w:rPr>
          <w:rFonts w:ascii="Times New Roman" w:hAnsi="Times New Roman" w:cs="Times New Roman"/>
          <w:sz w:val="28"/>
          <w:szCs w:val="28"/>
        </w:rPr>
        <w:t xml:space="preserve">2.28. В срок не позднее 10 календарных дней с даты проведения заседания Совета, указанного в </w:t>
      </w:r>
      <w:hyperlink w:anchor="P286">
        <w:r w:rsidRPr="00DB3436">
          <w:rPr>
            <w:rFonts w:ascii="Times New Roman" w:hAnsi="Times New Roman" w:cs="Times New Roman"/>
            <w:sz w:val="28"/>
            <w:szCs w:val="28"/>
          </w:rPr>
          <w:t>пункте 2.24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рекомендаций, указанных в протоколе Совета, протокола подведения итогов отбора,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субсидии, которое оформляется </w:t>
      </w:r>
      <w:r w:rsidR="00903F5E" w:rsidRPr="00DB343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0A3DB4" w:rsidRPr="00DB3436">
        <w:rPr>
          <w:rFonts w:ascii="Times New Roman" w:hAnsi="Times New Roman" w:cs="Times New Roman"/>
          <w:sz w:val="28"/>
          <w:szCs w:val="28"/>
        </w:rPr>
        <w:t>, в котором указывается размер предоставляемой субсидии</w:t>
      </w:r>
      <w:r w:rsidRPr="00DB3436">
        <w:rPr>
          <w:rFonts w:ascii="Times New Roman" w:hAnsi="Times New Roman" w:cs="Times New Roman"/>
          <w:sz w:val="28"/>
          <w:szCs w:val="28"/>
        </w:rPr>
        <w:t>, и в течение пяти календарных дней с даты его принятия</w:t>
      </w:r>
      <w:r w:rsidR="00E37C8F" w:rsidRPr="00DB3436">
        <w:rPr>
          <w:rFonts w:ascii="Times New Roman" w:hAnsi="Times New Roman" w:cs="Times New Roman"/>
          <w:sz w:val="28"/>
          <w:szCs w:val="28"/>
        </w:rPr>
        <w:t xml:space="preserve"> 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8FFCD8B" w14:textId="77D8EC5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Протокол подведения итогов отбора содерж</w:t>
      </w:r>
      <w:r w:rsidR="00E37C8F" w:rsidRPr="00DB3436">
        <w:rPr>
          <w:rFonts w:ascii="Times New Roman" w:hAnsi="Times New Roman" w:cs="Times New Roman"/>
          <w:sz w:val="28"/>
          <w:szCs w:val="28"/>
        </w:rPr>
        <w:t>и</w:t>
      </w:r>
      <w:r w:rsidRPr="00DB3436">
        <w:rPr>
          <w:rFonts w:ascii="Times New Roman" w:hAnsi="Times New Roman" w:cs="Times New Roman"/>
          <w:sz w:val="28"/>
          <w:szCs w:val="28"/>
        </w:rPr>
        <w:t>т информацию о результатах отбора, включающую:</w:t>
      </w:r>
    </w:p>
    <w:p w14:paraId="387D38A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14:paraId="36F2E20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14:paraId="1ED67A2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14:paraId="25188F1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A375C2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78D6E70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его основной государственный регистрационный номер и(или) идентификационный номер налогоплательщика, название и(или) краткое описание проекта и размер предоставляемой ему субсидии.</w:t>
      </w:r>
    </w:p>
    <w:p w14:paraId="49F6D8B8" w14:textId="2EB04DC6" w:rsidR="00E37C8F" w:rsidRPr="00DB3436" w:rsidRDefault="00E37C8F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2.2</w:t>
      </w:r>
      <w:r w:rsidR="00A148C5" w:rsidRPr="00DB3436">
        <w:rPr>
          <w:rFonts w:ascii="Times New Roman" w:hAnsi="Times New Roman" w:cs="Times New Roman"/>
          <w:sz w:val="28"/>
          <w:szCs w:val="28"/>
        </w:rPr>
        <w:t>9</w:t>
      </w:r>
      <w:r w:rsidRPr="00DB3436">
        <w:rPr>
          <w:rFonts w:ascii="Times New Roman" w:hAnsi="Times New Roman" w:cs="Times New Roman"/>
          <w:sz w:val="28"/>
          <w:szCs w:val="28"/>
        </w:rPr>
        <w:t>. Решение о предоставлении субсидии, оформленное постановлением администрации Гатчинского муниципального округа содержит информацию включающую:</w:t>
      </w:r>
    </w:p>
    <w:p w14:paraId="0F37EC25" w14:textId="09B1C368" w:rsidR="00E37C8F" w:rsidRPr="00DB3436" w:rsidRDefault="00E37C8F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его основной государственный регистрационный номер и(или) идентификационный номер налогоплательщика, название и(или) краткое описание проекта и размер предоставляемой ему субсидии</w:t>
      </w:r>
    </w:p>
    <w:p w14:paraId="477CFAB2" w14:textId="6DB8907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</w:t>
      </w:r>
      <w:r w:rsidR="00A148C5" w:rsidRPr="00DB3436">
        <w:rPr>
          <w:rFonts w:ascii="Times New Roman" w:hAnsi="Times New Roman" w:cs="Times New Roman"/>
          <w:sz w:val="28"/>
          <w:szCs w:val="28"/>
        </w:rPr>
        <w:t>30</w:t>
      </w:r>
      <w:r w:rsidRPr="00DB3436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14:paraId="20AA6CD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451D1B7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0AC1A513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1E67403" w14:textId="77777777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3. Условия и порядок предоставления субсидии</w:t>
      </w:r>
    </w:p>
    <w:p w14:paraId="565AE6B3" w14:textId="2168D23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15"/>
      <w:bookmarkEnd w:id="25"/>
      <w:r w:rsidRPr="00DB3436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на основании соглашения, заключенного между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получателем субсидии</w:t>
      </w:r>
      <w:r w:rsidR="00BC687D" w:rsidRPr="00DB3436">
        <w:t xml:space="preserve"> </w:t>
      </w:r>
      <w:r w:rsidR="00BC687D" w:rsidRPr="00DB3436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03F5E" w:rsidRPr="00DB3436">
        <w:rPr>
          <w:rFonts w:ascii="Times New Roman" w:hAnsi="Times New Roman" w:cs="Times New Roman"/>
          <w:sz w:val="28"/>
          <w:szCs w:val="28"/>
        </w:rPr>
        <w:t>3</w:t>
      </w:r>
      <w:r w:rsidRPr="00DB3436">
        <w:rPr>
          <w:rFonts w:ascii="Times New Roman" w:hAnsi="Times New Roman" w:cs="Times New Roman"/>
          <w:sz w:val="28"/>
          <w:szCs w:val="28"/>
        </w:rPr>
        <w:t xml:space="preserve">0 рабочих дней с даты принятия решения о предоставлении субсидии, указанного в </w:t>
      </w:r>
      <w:hyperlink w:anchor="P299">
        <w:r w:rsidRPr="00DB3436">
          <w:rPr>
            <w:rFonts w:ascii="Times New Roman" w:hAnsi="Times New Roman" w:cs="Times New Roman"/>
            <w:sz w:val="28"/>
            <w:szCs w:val="28"/>
          </w:rPr>
          <w:t>пункте 2.28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по типовой форме, утвержденной Комитетом финансов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>, включающего в том числе:</w:t>
      </w:r>
    </w:p>
    <w:p w14:paraId="620988C3" w14:textId="06D9454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в отношении его проверки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</w:t>
      </w:r>
      <w:r w:rsidR="00903F5E" w:rsidRPr="00DB343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5">
        <w:r w:rsidRPr="00DB343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DB343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22D098A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условие о достижении получателем результата предоставления субсидии и характеристик;</w:t>
      </w:r>
    </w:p>
    <w:p w14:paraId="377D0327" w14:textId="1388BE8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представлять документы и материалы, оказывать содействие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и(или) органам </w:t>
      </w:r>
      <w:r w:rsidR="00903F5E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 их обращениям при проверке соблюдения получателем субсидии условий и порядка предоставления субсидии, а также обязательств в соответствии с настоящим Порядком;</w:t>
      </w:r>
    </w:p>
    <w:p w14:paraId="51EEC9C1" w14:textId="7ECE0794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обеспечить исполнение требований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Администрации и(или) органам муниципального финансового контроля 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 возврате средств субсидии в </w:t>
      </w:r>
      <w:r w:rsidR="00903F5E" w:rsidRPr="00DB3436">
        <w:rPr>
          <w:rFonts w:ascii="Times New Roman" w:hAnsi="Times New Roman" w:cs="Times New Roman"/>
          <w:sz w:val="28"/>
          <w:szCs w:val="28"/>
        </w:rPr>
        <w:t>местный бюджет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380">
        <w:r w:rsidRPr="00DB3436">
          <w:rPr>
            <w:rFonts w:ascii="Times New Roman" w:hAnsi="Times New Roman" w:cs="Times New Roman"/>
            <w:sz w:val="28"/>
            <w:szCs w:val="28"/>
          </w:rPr>
          <w:t>пунктам 5.3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4">
        <w:r w:rsidRPr="00DB3436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0BEE21B" w14:textId="0EFA112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 включении в договоры (соглашения), заключенные в целях исполнения обязательств по соглашению, положения о согласии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проверки органами </w:t>
      </w:r>
      <w:r w:rsidR="00903F5E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7">
        <w:r w:rsidRPr="00DB343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DB343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45F4FC5A" w14:textId="6104BCE4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требование о согласовании новых условий соглашения или расторжении соглашения при недостижении согласия по новым условиям в случае уменьшения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6281DAA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требование о заключении дополнительного соглашения к соглашению при реорганизации получателя субсидии в форме слияния, присоединения или преобразования в части перемены лица в обязательстве с указанием в соглашении юридического лица, являющегося правопреемником;</w:t>
      </w:r>
    </w:p>
    <w:p w14:paraId="2AAEA106" w14:textId="65B88D4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требование о расторжении соглашения при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903F5E" w:rsidRPr="00DB3436">
        <w:rPr>
          <w:rFonts w:ascii="Times New Roman" w:hAnsi="Times New Roman" w:cs="Times New Roman"/>
          <w:sz w:val="28"/>
          <w:szCs w:val="28"/>
        </w:rPr>
        <w:t>местный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14:paraId="46FBF8B5" w14:textId="77777777" w:rsidR="00903F5E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 согласованию с Комитетом финансов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установленном в соответствии с нормативными правовыми актами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сроки, которые определены в настоящем Порядке;</w:t>
      </w:r>
    </w:p>
    <w:p w14:paraId="0223D8AA" w14:textId="7EF3FA47" w:rsidR="00DF5990" w:rsidRPr="00FF788D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обязательством получателя субсидии при публикации постов в социальных сетях получателя субсидии о мероприятиях, проводимых в рамках реализации проекта, указывать </w:t>
      </w:r>
      <w:bookmarkStart w:id="26" w:name="_Hlk217466464"/>
      <w:r w:rsidRPr="00DB3436">
        <w:rPr>
          <w:rFonts w:ascii="Times New Roman" w:hAnsi="Times New Roman" w:cs="Times New Roman"/>
          <w:sz w:val="28"/>
          <w:szCs w:val="28"/>
        </w:rPr>
        <w:t>хештег</w:t>
      </w:r>
      <w:bookmarkEnd w:id="26"/>
      <w:r w:rsidR="0024546E">
        <w:rPr>
          <w:rFonts w:ascii="Times New Roman" w:hAnsi="Times New Roman" w:cs="Times New Roman"/>
          <w:sz w:val="28"/>
          <w:szCs w:val="28"/>
        </w:rPr>
        <w:t xml:space="preserve">, </w:t>
      </w:r>
      <w:r w:rsidRPr="00DB3436">
        <w:rPr>
          <w:rFonts w:ascii="Times New Roman" w:hAnsi="Times New Roman" w:cs="Times New Roman"/>
          <w:sz w:val="28"/>
          <w:szCs w:val="28"/>
        </w:rPr>
        <w:t>#</w:t>
      </w:r>
      <w:r w:rsidR="00903F5E" w:rsidRPr="00DB3436">
        <w:rPr>
          <w:rFonts w:ascii="Times New Roman" w:hAnsi="Times New Roman" w:cs="Times New Roman"/>
          <w:sz w:val="28"/>
          <w:szCs w:val="28"/>
        </w:rPr>
        <w:t>поддержкаСОНКОвГМО</w:t>
      </w:r>
      <w:r w:rsidR="0024546E">
        <w:rPr>
          <w:rFonts w:ascii="Times New Roman" w:hAnsi="Times New Roman" w:cs="Times New Roman"/>
          <w:sz w:val="28"/>
          <w:szCs w:val="28"/>
        </w:rPr>
        <w:t xml:space="preserve"> обязательно и дополнительно</w:t>
      </w:r>
      <w:r w:rsidR="0024546E" w:rsidRPr="0024546E">
        <w:rPr>
          <w:rFonts w:ascii="Times New Roman" w:hAnsi="Times New Roman" w:cs="Times New Roman"/>
          <w:sz w:val="28"/>
          <w:szCs w:val="28"/>
        </w:rPr>
        <w:t xml:space="preserve"> </w:t>
      </w:r>
      <w:r w:rsidR="0024546E" w:rsidRPr="00DB3436">
        <w:rPr>
          <w:rFonts w:ascii="Times New Roman" w:hAnsi="Times New Roman" w:cs="Times New Roman"/>
          <w:sz w:val="28"/>
          <w:szCs w:val="28"/>
        </w:rPr>
        <w:t>хештег</w:t>
      </w:r>
      <w:r w:rsidR="0024546E">
        <w:rPr>
          <w:rFonts w:ascii="Times New Roman" w:hAnsi="Times New Roman" w:cs="Times New Roman"/>
          <w:sz w:val="28"/>
          <w:szCs w:val="28"/>
        </w:rPr>
        <w:t>и указанные в соглашении о предоставлении из бюджета Гатчинского муниципального округа субсидии на реализацию социального проекта.</w:t>
      </w:r>
    </w:p>
    <w:p w14:paraId="6F921CB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случае неподписания победителем отбора соглашения в срок, указанный в </w:t>
      </w:r>
      <w:hyperlink w:anchor="P315">
        <w:r w:rsidRPr="00DB343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пункта, победитель отбора считается уклонившимся от заключения соглашения.</w:t>
      </w:r>
    </w:p>
    <w:p w14:paraId="442E6710" w14:textId="77777777" w:rsidR="00376D0E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3.2. Остаток субсидии, не использованный в текущем финансовом году, потребность в котором не подтверждена </w:t>
      </w:r>
      <w:r w:rsidR="00AA6191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>, подлежит возврату получателем субсидии в областной бюджет до 1 марта года, следующего за отчетным.</w:t>
      </w:r>
      <w:bookmarkStart w:id="27" w:name="P333"/>
      <w:bookmarkEnd w:id="27"/>
    </w:p>
    <w:p w14:paraId="212F95B0" w14:textId="56598ACB" w:rsidR="00376D0E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3.3. </w:t>
      </w:r>
      <w:r w:rsidR="00376D0E" w:rsidRPr="00DB3436">
        <w:rPr>
          <w:rFonts w:ascii="Times New Roman" w:hAnsi="Times New Roman" w:cs="Times New Roman"/>
          <w:sz w:val="28"/>
          <w:szCs w:val="28"/>
          <w:lang w:bidi="ru-RU"/>
        </w:rPr>
        <w:t>Размер субсидии, предоставляемой каждому получателю субсидии, не может превышать 250 000,00 рублей.</w:t>
      </w:r>
    </w:p>
    <w:p w14:paraId="59DA5A8E" w14:textId="398E449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3.4. Сумма субсидии в размере, определенном в </w:t>
      </w:r>
      <w:r w:rsidR="001A0708" w:rsidRPr="00DB3436"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, указанном в </w:t>
      </w:r>
      <w:hyperlink w:anchor="P299">
        <w:r w:rsidRPr="00DB3436">
          <w:rPr>
            <w:rFonts w:ascii="Times New Roman" w:hAnsi="Times New Roman" w:cs="Times New Roman"/>
            <w:sz w:val="28"/>
            <w:szCs w:val="28"/>
          </w:rPr>
          <w:t>пункте 2.28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подлежит перечислению в течение 30 рабочих дней с даты начала реализации проекта, определенной в соглашении. Перечисление осуществляется в соответствии с графиком перечисления субсидии, являющимся приложением к соглашению.</w:t>
      </w:r>
    </w:p>
    <w:p w14:paraId="28D0DAD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Сумма субсидии перечисляется на расчетный счет получателя субсидии, открытый в учреждении Центрального банка Российской Федерации или кредитной организации, указанный получателем субсидии в соглашении, если иное не установлено законодательством Российской Федерации.</w:t>
      </w:r>
    </w:p>
    <w:p w14:paraId="6F686177" w14:textId="72793D3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случае наличия по результатам проведенного отбора нераспределенных денежных средств, в том числе в связи с отказом получателя субсидии от заключения соглашения, образования остатков неиспользованных сумм субсидий, которые были возвращены в </w:t>
      </w:r>
      <w:r w:rsidR="001A0708" w:rsidRPr="00DB3436">
        <w:rPr>
          <w:rFonts w:ascii="Times New Roman" w:hAnsi="Times New Roman" w:cs="Times New Roman"/>
          <w:sz w:val="28"/>
          <w:szCs w:val="28"/>
        </w:rPr>
        <w:t>местный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бюджет, </w:t>
      </w:r>
      <w:r w:rsidR="00DB6B6D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внеочередного заседания Совета. Совет готовит рекомендации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 предоставлении средств субсидии участникам отбора, включенным в рейтинг, при условии внесения ими изменений в проект с учетом изменения сроков реализации проекта или о проведении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дополнительного отбора в соответствии с условиями настоящего Порядка.</w:t>
      </w:r>
    </w:p>
    <w:p w14:paraId="126FF9A2" w14:textId="6A753B9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Секретарь Совета в течение одного рабочего дня со дня предоставления Советом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рекомендации о предоставлении субсидии направляет уведомление участнику отбора с данной рекомендацией на адрес электронной почты, указанный в заявке.</w:t>
      </w:r>
    </w:p>
    <w:p w14:paraId="6CC888CD" w14:textId="13095E3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Участник отбора, получивший рекомендацию Совета, принимает решение о внесении изменений в календарный план проекта и(или) смету расходов проекта и представляет соответствующее обращение в </w:t>
      </w:r>
      <w:r w:rsidR="000E73CD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 приложением календарного плана проекта и(или) сметы расходов проекта в новой редакции не позднее трех рабочих дней с даты получения рекомендации. В случае представления обращения о внесении изменений в соответствии с рекомендациями Совета в календарный план проекта и(или) смету расходов в установленный срок участник отбора считается рекомендованным к предоставлению субсидии.</w:t>
      </w:r>
    </w:p>
    <w:p w14:paraId="64350F37" w14:textId="1BAAB8F5" w:rsidR="00DF5990" w:rsidRPr="00DB3436" w:rsidRDefault="001A0708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 на основании рекомендаций, указанных в протоколе Совета.</w:t>
      </w:r>
    </w:p>
    <w:p w14:paraId="62959CCD" w14:textId="3F0CE08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решения о проведении дополнительного отбора, он проводится в соответствии с настоящим Порядком.</w:t>
      </w:r>
    </w:p>
    <w:p w14:paraId="336CDB84" w14:textId="417664F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3.5. Основанием для перечисления субсидии на расчетный счет получателя субсидии является </w:t>
      </w:r>
      <w:r w:rsidR="001A0708" w:rsidRPr="00DB3436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заключенное между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получателем субсидии соглашение.</w:t>
      </w:r>
    </w:p>
    <w:p w14:paraId="722E325D" w14:textId="205F614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48"/>
      <w:bookmarkEnd w:id="28"/>
      <w:r w:rsidRPr="00DB3436">
        <w:rPr>
          <w:rFonts w:ascii="Times New Roman" w:hAnsi="Times New Roman" w:cs="Times New Roman"/>
          <w:sz w:val="28"/>
          <w:szCs w:val="28"/>
        </w:rPr>
        <w:t>3.6. Результатом предоставления субсидии является реализация в рамках предоставленной субсидии</w:t>
      </w:r>
      <w:r w:rsidR="00376D0E" w:rsidRPr="00DB3436">
        <w:rPr>
          <w:rFonts w:ascii="Times New Roman" w:hAnsi="Times New Roman" w:cs="Times New Roman"/>
          <w:sz w:val="28"/>
          <w:szCs w:val="28"/>
        </w:rPr>
        <w:t xml:space="preserve"> социальных проектов по направлениям деятельности, указанным в пункте 1.6 настоящего порядка</w:t>
      </w:r>
      <w:r w:rsidR="00875CF3" w:rsidRPr="00DB3436">
        <w:rPr>
          <w:rFonts w:ascii="Times New Roman" w:hAnsi="Times New Roman" w:cs="Times New Roman"/>
          <w:sz w:val="28"/>
          <w:szCs w:val="28"/>
        </w:rPr>
        <w:t>, на территории Гатчинского муниципального округа и (или) для благополучателей из Гатчинского муниципального округа.</w:t>
      </w:r>
    </w:p>
    <w:p w14:paraId="714F0AB3" w14:textId="59E263BB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49"/>
      <w:bookmarkEnd w:id="29"/>
      <w:r w:rsidRPr="00DB3436">
        <w:rPr>
          <w:rFonts w:ascii="Times New Roman" w:hAnsi="Times New Roman" w:cs="Times New Roman"/>
          <w:sz w:val="28"/>
          <w:szCs w:val="28"/>
        </w:rPr>
        <w:t xml:space="preserve">3.7. </w:t>
      </w:r>
      <w:r w:rsidR="00624685" w:rsidRPr="00DB3436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</w:t>
      </w:r>
      <w:r w:rsidRPr="00DB3436">
        <w:rPr>
          <w:rFonts w:ascii="Times New Roman" w:hAnsi="Times New Roman" w:cs="Times New Roman"/>
          <w:sz w:val="28"/>
          <w:szCs w:val="28"/>
        </w:rPr>
        <w:t>:</w:t>
      </w:r>
    </w:p>
    <w:p w14:paraId="005A6B0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1) количество благополучателей проекта;</w:t>
      </w:r>
    </w:p>
    <w:p w14:paraId="27C93BC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2) количество мероприятий, проведенных в рамках проекта;</w:t>
      </w:r>
    </w:p>
    <w:p w14:paraId="14E47A75" w14:textId="770183F4" w:rsidR="00DF5990" w:rsidRPr="00DB3436" w:rsidRDefault="00534B51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</w:t>
      </w:r>
      <w:r w:rsidR="00DF5990" w:rsidRPr="00DB3436">
        <w:rPr>
          <w:rFonts w:ascii="Times New Roman" w:hAnsi="Times New Roman" w:cs="Times New Roman"/>
          <w:sz w:val="28"/>
          <w:szCs w:val="28"/>
        </w:rPr>
        <w:t>) количество публикаций о проекте в средствах массовой информации и(или) социальных сетях.</w:t>
      </w:r>
    </w:p>
    <w:p w14:paraId="1C3A8E22" w14:textId="64D43DE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624685" w:rsidRPr="00DB3436">
        <w:rPr>
          <w:rFonts w:ascii="Times New Roman" w:hAnsi="Times New Roman" w:cs="Times New Roman"/>
          <w:sz w:val="28"/>
          <w:szCs w:val="28"/>
        </w:rPr>
        <w:t>показателей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14:paraId="0D6B679A" w14:textId="3244DDF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3.8. Внесение изменений в соглашение осуществляется на основании письменного обращения получателя субсидии, направленного в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>, в котором указывается информация о предлагаемых изменениях, об обстоятельствах, послуживших основанием для инициирования их внесения, с приложением подтверждающих документов (при наличии)</w:t>
      </w:r>
      <w:r w:rsidR="00534B51" w:rsidRPr="00DB3436">
        <w:rPr>
          <w:rFonts w:ascii="Times New Roman" w:hAnsi="Times New Roman" w:cs="Times New Roman"/>
          <w:sz w:val="28"/>
          <w:szCs w:val="28"/>
        </w:rPr>
        <w:t>.</w:t>
      </w:r>
    </w:p>
    <w:p w14:paraId="72B7B9E8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C420001" w14:textId="73C859A8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4. Требования к предоставлению отчетности</w:t>
      </w:r>
    </w:p>
    <w:p w14:paraId="1B0709B9" w14:textId="45BD73A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4.1. Получатели субсидии представляют в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 формам, установленным в соглашении:</w:t>
      </w:r>
    </w:p>
    <w:p w14:paraId="780CAC23" w14:textId="0E69BCD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1) не позднее </w:t>
      </w:r>
      <w:r w:rsidR="00534B51" w:rsidRPr="00DB3436">
        <w:rPr>
          <w:rFonts w:ascii="Times New Roman" w:hAnsi="Times New Roman" w:cs="Times New Roman"/>
          <w:sz w:val="28"/>
          <w:szCs w:val="28"/>
        </w:rPr>
        <w:t>1</w:t>
      </w:r>
      <w:r w:rsidRPr="00DB3436">
        <w:rPr>
          <w:rFonts w:ascii="Times New Roman" w:hAnsi="Times New Roman" w:cs="Times New Roman"/>
          <w:sz w:val="28"/>
          <w:szCs w:val="28"/>
        </w:rPr>
        <w:t>5-го числа месяца, следующего за отчетным кварталом, а за четвертый квартал - не позднее 15 января года, следующего за отчетным:</w:t>
      </w:r>
    </w:p>
    <w:p w14:paraId="1934A1D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субсидия;</w:t>
      </w:r>
    </w:p>
    <w:p w14:paraId="1330A65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14:paraId="4C6B3D03" w14:textId="757A099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2) </w:t>
      </w:r>
      <w:r w:rsidRPr="0024546E">
        <w:rPr>
          <w:rFonts w:ascii="Times New Roman" w:hAnsi="Times New Roman" w:cs="Times New Roman"/>
          <w:sz w:val="28"/>
          <w:szCs w:val="28"/>
        </w:rPr>
        <w:t>не позднее пят</w:t>
      </w:r>
      <w:r w:rsidR="00534B51" w:rsidRPr="0024546E">
        <w:rPr>
          <w:rFonts w:ascii="Times New Roman" w:hAnsi="Times New Roman" w:cs="Times New Roman"/>
          <w:sz w:val="28"/>
          <w:szCs w:val="28"/>
        </w:rPr>
        <w:t>надцати</w:t>
      </w:r>
      <w:r w:rsidRPr="0024546E">
        <w:rPr>
          <w:rFonts w:ascii="Times New Roman" w:hAnsi="Times New Roman" w:cs="Times New Roman"/>
          <w:sz w:val="28"/>
          <w:szCs w:val="28"/>
        </w:rPr>
        <w:t xml:space="preserve"> рабочих дней с даты завершения реализации проекта, указанной в соглашении:</w:t>
      </w:r>
    </w:p>
    <w:p w14:paraId="4910864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14:paraId="19FBA0F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14:paraId="655A06E7" w14:textId="6131FB3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4.2. Получатели субсидии представляют в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следующую дополнительную отчетность по формам и в сроки, установленные в соглашении:</w:t>
      </w:r>
    </w:p>
    <w:p w14:paraId="49C7C57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1) финансовый отчет;</w:t>
      </w:r>
    </w:p>
    <w:p w14:paraId="0FEEBE7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2) информационно-аналитический отчет;</w:t>
      </w:r>
    </w:p>
    <w:p w14:paraId="550CE3F2" w14:textId="77777777" w:rsidR="00DF5990" w:rsidRPr="0024546E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3) </w:t>
      </w:r>
      <w:r w:rsidRPr="0024546E">
        <w:rPr>
          <w:rFonts w:ascii="Times New Roman" w:hAnsi="Times New Roman" w:cs="Times New Roman"/>
          <w:sz w:val="28"/>
          <w:szCs w:val="28"/>
        </w:rPr>
        <w:t>акт о реализации проекта.</w:t>
      </w:r>
    </w:p>
    <w:p w14:paraId="6A918E28" w14:textId="34A0C41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4.3. Срок проверки и принятия </w:t>
      </w:r>
      <w:r w:rsidR="00E37C8F" w:rsidRPr="00DB3436">
        <w:rPr>
          <w:rFonts w:ascii="Times New Roman" w:hAnsi="Times New Roman" w:cs="Times New Roman"/>
          <w:sz w:val="28"/>
          <w:szCs w:val="28"/>
        </w:rPr>
        <w:t>Администрацией,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представленного получателем субсидии отчета</w:t>
      </w:r>
      <w:r w:rsidR="00E37C8F" w:rsidRPr="00DB3436">
        <w:rPr>
          <w:rFonts w:ascii="Times New Roman" w:hAnsi="Times New Roman" w:cs="Times New Roman"/>
          <w:sz w:val="28"/>
          <w:szCs w:val="28"/>
        </w:rPr>
        <w:t>,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должен превышать 60 рабочих дней с даты его предоставления получателем субсидии.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течение указанного срока принимает отчет или возвращает отчет на доработку с указанием причин.</w:t>
      </w:r>
    </w:p>
    <w:p w14:paraId="55BF6F08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2C13599A" w14:textId="77777777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5. Требования об осуществлении контроля (мониторинга)</w:t>
      </w:r>
    </w:p>
    <w:p w14:paraId="7D613EA9" w14:textId="77777777" w:rsidR="00DF5990" w:rsidRPr="00DB3436" w:rsidRDefault="00DF5990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</w:t>
      </w:r>
    </w:p>
    <w:p w14:paraId="2556A1C8" w14:textId="6A0031A2" w:rsidR="00DF5990" w:rsidRPr="00DB3436" w:rsidRDefault="00DF5990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субсидии, ответственность за их нарушение</w:t>
      </w:r>
    </w:p>
    <w:p w14:paraId="07893640" w14:textId="2AF0A9A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5.1.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</w:t>
      </w:r>
      <w:r w:rsidR="00534B51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осуществляют проверку в соответствии со </w:t>
      </w:r>
      <w:hyperlink r:id="rId19">
        <w:r w:rsidRPr="00DB343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DB343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35F2D864" w14:textId="37676D3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5.2.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</w:t>
      </w:r>
      <w:r w:rsidR="00A570D4">
        <w:rPr>
          <w:rFonts w:ascii="Times New Roman" w:hAnsi="Times New Roman" w:cs="Times New Roman"/>
          <w:sz w:val="28"/>
          <w:szCs w:val="28"/>
        </w:rPr>
        <w:t xml:space="preserve">ей осуществляется </w:t>
      </w:r>
      <w:r w:rsidR="00A148C5" w:rsidRPr="00DB3436">
        <w:rPr>
          <w:rFonts w:ascii="Times New Roman" w:hAnsi="Times New Roman" w:cs="Times New Roman"/>
          <w:sz w:val="28"/>
          <w:szCs w:val="28"/>
        </w:rPr>
        <w:t>мониторинг достижения результат</w:t>
      </w:r>
      <w:r w:rsidR="00A570D4">
        <w:rPr>
          <w:rFonts w:ascii="Times New Roman" w:hAnsi="Times New Roman" w:cs="Times New Roman"/>
          <w:sz w:val="28"/>
          <w:szCs w:val="28"/>
        </w:rPr>
        <w:t>ов</w:t>
      </w:r>
      <w:r w:rsidR="00A148C5" w:rsidRPr="00DB3436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A570D4">
        <w:rPr>
          <w:rFonts w:ascii="Times New Roman" w:hAnsi="Times New Roman" w:cs="Times New Roman"/>
          <w:sz w:val="28"/>
          <w:szCs w:val="28"/>
        </w:rPr>
        <w:t>й</w:t>
      </w:r>
      <w:r w:rsidR="00A148C5" w:rsidRPr="00DB3436">
        <w:rPr>
          <w:rFonts w:ascii="Times New Roman" w:hAnsi="Times New Roman" w:cs="Times New Roman"/>
          <w:sz w:val="28"/>
          <w:szCs w:val="28"/>
        </w:rPr>
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</w:t>
      </w:r>
      <w:r w:rsidR="00A570D4">
        <w:rPr>
          <w:rFonts w:ascii="Times New Roman" w:hAnsi="Times New Roman" w:cs="Times New Roman"/>
          <w:sz w:val="28"/>
          <w:szCs w:val="28"/>
        </w:rPr>
        <w:t>которые установлены Министерством финансов Российской Федерации.</w:t>
      </w:r>
    </w:p>
    <w:p w14:paraId="4064556F" w14:textId="0581ED4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80"/>
      <w:bookmarkEnd w:id="30"/>
      <w:r w:rsidRPr="00DB3436">
        <w:rPr>
          <w:rFonts w:ascii="Times New Roman" w:hAnsi="Times New Roman" w:cs="Times New Roman"/>
          <w:sz w:val="28"/>
          <w:szCs w:val="28"/>
        </w:rPr>
        <w:t xml:space="preserve">5.3. В случае нарушения получателем субсидии условий и порядка, установленных при предоставлении субсидии, выявленных в том числе по фактам проверок, проведенных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534B51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, а также в случае недостижения значения результата предоставления субсидии средства субсидии, использованные с нарушением, а также остаток субсидии (сумма, которая не была использована получателем субсидии за период с даты ее получения получателем субсидии до дня получения требования, указанного в абзацах втором или третьем настоящего пункта) (при наличии такого остатка) подлежат возврату в доход </w:t>
      </w:r>
      <w:r w:rsidR="00534B51" w:rsidRPr="00DB3436">
        <w:rPr>
          <w:rFonts w:ascii="Times New Roman" w:hAnsi="Times New Roman" w:cs="Times New Roman"/>
          <w:sz w:val="28"/>
          <w:szCs w:val="28"/>
        </w:rPr>
        <w:t>местного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бюджета:</w:t>
      </w:r>
    </w:p>
    <w:p w14:paraId="640ECB07" w14:textId="7735E78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на основании письменного требования </w:t>
      </w:r>
      <w:r w:rsidR="000E73CD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- в течение 30 календарных дней с даты получения получателем субсидии указанного требования;</w:t>
      </w:r>
    </w:p>
    <w:p w14:paraId="268FBE1C" w14:textId="172944A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сроки, установленные в представлении и(или) предписании органа </w:t>
      </w:r>
      <w:r w:rsidR="00534B51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09223DD6" w14:textId="6E8BAFF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384"/>
      <w:bookmarkEnd w:id="31"/>
      <w:r w:rsidRPr="00DB3436">
        <w:rPr>
          <w:rFonts w:ascii="Times New Roman" w:hAnsi="Times New Roman" w:cs="Times New Roman"/>
          <w:sz w:val="28"/>
          <w:szCs w:val="28"/>
        </w:rPr>
        <w:t xml:space="preserve">5.4. </w:t>
      </w:r>
      <w:r w:rsidR="00534B51" w:rsidRPr="00DB3436">
        <w:rPr>
          <w:rFonts w:ascii="Times New Roman" w:hAnsi="Times New Roman" w:cs="Times New Roman"/>
          <w:sz w:val="28"/>
          <w:szCs w:val="28"/>
        </w:rPr>
        <w:t xml:space="preserve">В случае частичного достижения получателем субсидии результатов предоставления субсидии, установленных в соглашении о перечислении субсидии,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534B51" w:rsidRPr="00DB3436">
        <w:rPr>
          <w:rFonts w:ascii="Times New Roman" w:hAnsi="Times New Roman" w:cs="Times New Roman"/>
          <w:sz w:val="28"/>
          <w:szCs w:val="28"/>
        </w:rPr>
        <w:t xml:space="preserve"> вправе применить к получателю субсидии штрафные санкции, порядок применения которых устанавливается соглашением.</w:t>
      </w:r>
    </w:p>
    <w:p w14:paraId="01AAE5F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характеристик сроки возврата субсидии определяются в порядке, определенном </w:t>
      </w:r>
      <w:hyperlink w:anchor="P380">
        <w:r w:rsidRPr="00DB3436">
          <w:rPr>
            <w:rFonts w:ascii="Times New Roman" w:hAnsi="Times New Roman" w:cs="Times New Roman"/>
            <w:sz w:val="28"/>
            <w:szCs w:val="28"/>
          </w:rPr>
          <w:t>пунктом 5.3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4457A3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5.5. Основанием для освобождения получателей субсидии от применения мер ответственности, предусмотренных </w:t>
      </w:r>
      <w:hyperlink w:anchor="P380">
        <w:r w:rsidRPr="00DB3436">
          <w:rPr>
            <w:rFonts w:ascii="Times New Roman" w:hAnsi="Times New Roman" w:cs="Times New Roman"/>
            <w:sz w:val="28"/>
            <w:szCs w:val="28"/>
          </w:rPr>
          <w:t>пунктами 5.3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4">
        <w:r w:rsidRPr="00DB3436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486F6ED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установления регионального (межмуниципального) и(или) местного уровня реагирования на чрезвычайную ситуацию, подтвержденного правовым актом органа государственной власти Ленинградской области и(или) органа местного самоуправления;</w:t>
      </w:r>
    </w:p>
    <w:p w14:paraId="75FD436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установления карантина и(или) иных ограничений, направленных на предотвращение распространения и ликвидацию очагов заразных и иных болезней животных, подтвержденного правовым актом органа государственной власти Ленинградской области;</w:t>
      </w:r>
    </w:p>
    <w:p w14:paraId="100F402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аномальных погодных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14:paraId="341BDB93" w14:textId="08A2D05D" w:rsidR="00DF5990" w:rsidRPr="00DB3436" w:rsidRDefault="002439F2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на основании предоставленных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готовит заключение о причинах недостижения значений результатов использования субсидии, а также о целесообразности продления срока достижения значений результатов использования субсидии.</w:t>
      </w:r>
    </w:p>
    <w:p w14:paraId="2BC368FA" w14:textId="5E0461E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Возникновение обстоятельств непреодолимой силы, препятствующих достижению установленных результатов и характеристик, подтверждается получателем субсидии документально в сроки, установленные для представления в </w:t>
      </w:r>
      <w:r w:rsidR="002439F2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отчетности о достижении значений результата предоставления субсидии и характеристик.</w:t>
      </w:r>
    </w:p>
    <w:p w14:paraId="6AC3F1AD" w14:textId="3F682960" w:rsidR="003412DB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5.6. В случае неперечисления получателями субсидии средств субсидии в </w:t>
      </w:r>
      <w:r w:rsidR="008242F6" w:rsidRPr="00DB3436">
        <w:rPr>
          <w:rFonts w:ascii="Times New Roman" w:hAnsi="Times New Roman" w:cs="Times New Roman"/>
          <w:sz w:val="28"/>
          <w:szCs w:val="28"/>
        </w:rPr>
        <w:t>местный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 в течение срока, указанного в </w:t>
      </w:r>
      <w:hyperlink w:anchor="P380">
        <w:r w:rsidRPr="00DB3436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взыскание денежных средств осуществляется в судебном порядке.</w:t>
      </w:r>
    </w:p>
    <w:p w14:paraId="1EE1B1F2" w14:textId="77777777" w:rsidR="001F1722" w:rsidRPr="00DB3436" w:rsidRDefault="001F172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F471E3E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BBA703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962035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1D78FC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C4C874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BA8CA8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32CAAD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12F2D33" w14:textId="14089861" w:rsidR="00DF5990" w:rsidRPr="00FF788D" w:rsidRDefault="00DF5990" w:rsidP="009453CC">
      <w:pPr>
        <w:pStyle w:val="ConsPlusNormal"/>
        <w:ind w:left="3402" w:right="-284"/>
        <w:jc w:val="both"/>
        <w:outlineLvl w:val="1"/>
        <w:rPr>
          <w:rFonts w:ascii="Times New Roman" w:hAnsi="Times New Roman" w:cs="Times New Roman"/>
        </w:rPr>
      </w:pPr>
      <w:r w:rsidRPr="00FF788D">
        <w:rPr>
          <w:rFonts w:ascii="Times New Roman" w:hAnsi="Times New Roman" w:cs="Times New Roman"/>
        </w:rPr>
        <w:t>Приложение 1</w:t>
      </w:r>
    </w:p>
    <w:p w14:paraId="22B4B51D" w14:textId="12392F40" w:rsidR="00DF5990" w:rsidRPr="00FF788D" w:rsidRDefault="00DF5990" w:rsidP="009453CC">
      <w:pPr>
        <w:pStyle w:val="ConsPlusNormal"/>
        <w:ind w:left="3402" w:right="-284"/>
        <w:jc w:val="both"/>
        <w:rPr>
          <w:rFonts w:ascii="Times New Roman" w:hAnsi="Times New Roman" w:cs="Times New Roman"/>
        </w:rPr>
      </w:pPr>
      <w:r w:rsidRPr="00FF788D">
        <w:rPr>
          <w:rFonts w:ascii="Times New Roman" w:hAnsi="Times New Roman" w:cs="Times New Roman"/>
        </w:rPr>
        <w:t xml:space="preserve">к </w:t>
      </w:r>
      <w:r w:rsidR="002439F2" w:rsidRPr="00FF788D">
        <w:rPr>
          <w:rFonts w:ascii="Times New Roman" w:hAnsi="Times New Roman" w:cs="Times New Roman"/>
        </w:rPr>
        <w:t xml:space="preserve">Порядку </w:t>
      </w:r>
      <w:r w:rsidR="00A2670E" w:rsidRPr="00FF788D">
        <w:rPr>
          <w:rFonts w:ascii="Times New Roman" w:hAnsi="Times New Roman" w:cs="Times New Roman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</w:t>
      </w:r>
    </w:p>
    <w:p w14:paraId="02B15E6B" w14:textId="77777777" w:rsidR="002439F2" w:rsidRPr="00DB3436" w:rsidRDefault="002439F2" w:rsidP="009453CC">
      <w:pPr>
        <w:pStyle w:val="ConsPlusNormal"/>
        <w:ind w:left="269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994E418" w14:textId="262CFB4B" w:rsidR="00DF5990" w:rsidRPr="00DB3436" w:rsidRDefault="00DF5990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2" w:name="P433"/>
      <w:bookmarkEnd w:id="32"/>
      <w:r w:rsidRPr="00DB3436">
        <w:rPr>
          <w:rFonts w:ascii="Times New Roman" w:hAnsi="Times New Roman" w:cs="Times New Roman"/>
          <w:b w:val="0"/>
          <w:sz w:val="28"/>
          <w:szCs w:val="28"/>
        </w:rPr>
        <w:t>П</w:t>
      </w:r>
      <w:r w:rsidR="002439F2" w:rsidRPr="00DB3436">
        <w:rPr>
          <w:rFonts w:ascii="Times New Roman" w:hAnsi="Times New Roman" w:cs="Times New Roman"/>
          <w:b w:val="0"/>
          <w:sz w:val="28"/>
          <w:szCs w:val="28"/>
        </w:rPr>
        <w:t>оложение о деятельности Экспертного совета и экспертов</w:t>
      </w:r>
    </w:p>
    <w:p w14:paraId="11D4501D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5791FE4" w14:textId="3D9EFB00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2C95D05" w14:textId="2559994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деятельности Экспертного совета (далее - Совет) и экспертов при проведении отбора по предоставлению субсид</w:t>
      </w:r>
      <w:r w:rsidR="008242F6" w:rsidRPr="00DB3436">
        <w:rPr>
          <w:rFonts w:ascii="Times New Roman" w:hAnsi="Times New Roman" w:cs="Times New Roman"/>
          <w:sz w:val="28"/>
          <w:szCs w:val="28"/>
        </w:rPr>
        <w:t>ий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из </w:t>
      </w:r>
      <w:r w:rsidR="008242F6" w:rsidRPr="00DB3436">
        <w:rPr>
          <w:rFonts w:ascii="Times New Roman" w:hAnsi="Times New Roman" w:cs="Times New Roman"/>
          <w:sz w:val="28"/>
          <w:szCs w:val="28"/>
        </w:rPr>
        <w:t>местного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бюджета социально ориентированным некоммерческим организациям на реализацию проектов в соответствии с Порядком</w:t>
      </w:r>
      <w:r w:rsidR="00DD3457"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A2670E" w:rsidRPr="00DB3436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 </w:t>
      </w:r>
      <w:r w:rsidRPr="00DB3436">
        <w:rPr>
          <w:rFonts w:ascii="Times New Roman" w:hAnsi="Times New Roman" w:cs="Times New Roman"/>
          <w:sz w:val="28"/>
          <w:szCs w:val="28"/>
        </w:rPr>
        <w:t>(далее - Порядок, субсидия).</w:t>
      </w:r>
    </w:p>
    <w:p w14:paraId="320277F0" w14:textId="69A30F7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1.2. В своей деятельности Совет и эксперты руководствуются </w:t>
      </w:r>
      <w:hyperlink r:id="rId21">
        <w:r w:rsidRPr="00DB343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областными законами</w:t>
      </w:r>
      <w:r w:rsidR="00CD2593" w:rsidRPr="00DB343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DB3436">
        <w:rPr>
          <w:rFonts w:ascii="Times New Roman" w:hAnsi="Times New Roman" w:cs="Times New Roman"/>
          <w:sz w:val="28"/>
          <w:szCs w:val="28"/>
        </w:rPr>
        <w:t xml:space="preserve">, </w:t>
      </w:r>
      <w:r w:rsidR="008242F6" w:rsidRPr="00DB3436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</w:t>
      </w:r>
      <w:r w:rsidRPr="00DB3436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8242F6" w:rsidRPr="00DB3436">
        <w:rPr>
          <w:rFonts w:ascii="Times New Roman" w:hAnsi="Times New Roman" w:cs="Times New Roman"/>
          <w:sz w:val="28"/>
          <w:szCs w:val="28"/>
        </w:rPr>
        <w:t>Совета депутатов Гатчинского муниципального округа и администрации 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>), а также настоящим Положением.</w:t>
      </w:r>
    </w:p>
    <w:p w14:paraId="63923B8A" w14:textId="5547C6B5" w:rsidR="000E73CD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1.3. Совет является совещательным коллегиальным органом и осуществляет деятельность на общественных началах. Организационное обеспечение работы Совета и экспертов осуществляет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1CC0327B" w14:textId="77777777" w:rsidR="000E73CD" w:rsidRPr="00DB3436" w:rsidRDefault="000E73CD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0B3AEDA" w14:textId="17100266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2. Порядок формирования Совета</w:t>
      </w:r>
    </w:p>
    <w:p w14:paraId="7847BB55" w14:textId="376994F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2.1. Состав Совета утверждается правовым актом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. Совет состоит из председателя Совета, членов Совета и секретаря Совета. Общее число членов Совета составляет не менее семи человек.</w:t>
      </w:r>
    </w:p>
    <w:p w14:paraId="72EA996C" w14:textId="7C7869B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состав Совета входят специалисты в сфере поддержки социально ориентированных некоммерческих организаций, в сфере финансового анализа, представители некоммерческого сектора и средств массовой информации, органов местного самоуправления </w:t>
      </w:r>
      <w:r w:rsidR="008242F6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>, члены общественных советов при исполнительных органах Ленинградской области.</w:t>
      </w:r>
    </w:p>
    <w:p w14:paraId="5B54EB67" w14:textId="3A2BE1F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Состав Совета утверждается ежегодно для проведения отбора на соответствующий год.</w:t>
      </w:r>
      <w:r w:rsidR="00B10C6E" w:rsidRPr="00DB3436">
        <w:rPr>
          <w:rFonts w:ascii="Times New Roman" w:hAnsi="Times New Roman" w:cs="Times New Roman"/>
          <w:sz w:val="28"/>
          <w:szCs w:val="28"/>
        </w:rPr>
        <w:t xml:space="preserve"> Эксперты могут входить в состав Совета.</w:t>
      </w:r>
    </w:p>
    <w:p w14:paraId="63D7B12C" w14:textId="4554580B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2.2. В составе Совета представители органов местного самоуправления </w:t>
      </w:r>
      <w:r w:rsidR="008242F6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должны составлять не более </w:t>
      </w:r>
      <w:r w:rsidR="00E37C8F" w:rsidRPr="00DB3436">
        <w:rPr>
          <w:rFonts w:ascii="Times New Roman" w:hAnsi="Times New Roman" w:cs="Times New Roman"/>
          <w:sz w:val="28"/>
          <w:szCs w:val="28"/>
        </w:rPr>
        <w:t>половины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состава Совета.</w:t>
      </w:r>
    </w:p>
    <w:p w14:paraId="64B4CE4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2.3. Заседание Совета считается правомочным при участии в заседании не менее половины от общего числа членов Совета.</w:t>
      </w:r>
    </w:p>
    <w:p w14:paraId="5ACF308E" w14:textId="59869CE3" w:rsidR="00FD7FA3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2.4. Заседания Совета проводятся в очном формате или в режиме видео-конференц-связи.</w:t>
      </w:r>
    </w:p>
    <w:p w14:paraId="03427DBB" w14:textId="193ECEB2" w:rsidR="00FD7FA3" w:rsidRPr="00DB3436" w:rsidRDefault="00FD7FA3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2.5. Совет привлекает к оценке заявок экспертов в количестве не менее 3 человек.</w:t>
      </w:r>
    </w:p>
    <w:p w14:paraId="13B65D05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71F84BF8" w14:textId="5C38BCE6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3. Полномочия Совета</w:t>
      </w:r>
    </w:p>
    <w:p w14:paraId="5D87691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3.1. Председатель Совета осуществляет следующие функции:</w:t>
      </w:r>
    </w:p>
    <w:p w14:paraId="2ED6BAAC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обладает полномочиями члена Совета;</w:t>
      </w:r>
    </w:p>
    <w:p w14:paraId="7EC417D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руководит деятельностью Совета;</w:t>
      </w:r>
    </w:p>
    <w:p w14:paraId="43D4B97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ведет заседание Совета;</w:t>
      </w:r>
    </w:p>
    <w:p w14:paraId="52DC53B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осуществляет иные полномочия, необходимые для организации надлежащей деятельности Совета.</w:t>
      </w:r>
    </w:p>
    <w:p w14:paraId="6984578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3.2. Члены Совета:</w:t>
      </w:r>
    </w:p>
    <w:p w14:paraId="151E3A19" w14:textId="2C40D43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участвуют в заседаниях Совета</w:t>
      </w:r>
      <w:r w:rsidR="00A2670E" w:rsidRPr="00DB3436">
        <w:rPr>
          <w:rFonts w:ascii="Times New Roman" w:hAnsi="Times New Roman" w:cs="Times New Roman"/>
          <w:sz w:val="28"/>
          <w:szCs w:val="28"/>
        </w:rPr>
        <w:t>, собеседованиях с представителями СО НКО-руководителями проектов, подавшими заявки на участие в отборе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43A78E1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утверждают состав экспертов для каждого из направлений, указанных в объявлении о проведении отбора;</w:t>
      </w:r>
    </w:p>
    <w:p w14:paraId="0E024333" w14:textId="5A22DFA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утверждают рейтинги участников отбора</w:t>
      </w:r>
      <w:r w:rsidR="008242F6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07D8BC45" w14:textId="0683A29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утверждают проходной средний бал</w:t>
      </w:r>
      <w:r w:rsidR="008242F6" w:rsidRPr="00DB3436">
        <w:rPr>
          <w:rFonts w:ascii="Times New Roman" w:hAnsi="Times New Roman" w:cs="Times New Roman"/>
          <w:sz w:val="28"/>
          <w:szCs w:val="28"/>
        </w:rPr>
        <w:t>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0BB542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рекомендуют участника отбора к предоставлению субсидии;</w:t>
      </w:r>
    </w:p>
    <w:p w14:paraId="4D97E84E" w14:textId="6463E20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рекомендуют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перераспределить ассигнования между проект</w:t>
      </w:r>
      <w:r w:rsidR="008242F6" w:rsidRPr="00DB3436">
        <w:rPr>
          <w:rFonts w:ascii="Times New Roman" w:hAnsi="Times New Roman" w:cs="Times New Roman"/>
          <w:sz w:val="28"/>
          <w:szCs w:val="28"/>
        </w:rPr>
        <w:t xml:space="preserve">ами </w:t>
      </w:r>
      <w:r w:rsidRPr="00DB34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92">
        <w:r w:rsidRPr="00DB3436">
          <w:rPr>
            <w:rFonts w:ascii="Times New Roman" w:hAnsi="Times New Roman" w:cs="Times New Roman"/>
            <w:sz w:val="28"/>
            <w:szCs w:val="28"/>
          </w:rPr>
          <w:t>пунктом 2.25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7B7E28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рекомендуют внести изменения в календарный план проекта и(или) уменьшить запрашиваемую сумму субсидии;</w:t>
      </w:r>
    </w:p>
    <w:p w14:paraId="44797DD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участвуют в обсуждении вопросов, внесенных в повестку дня заседания Совета;</w:t>
      </w:r>
    </w:p>
    <w:p w14:paraId="03DCF76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проверяют достоверность отраженной в протоколе заседания Совета информации;</w:t>
      </w:r>
    </w:p>
    <w:p w14:paraId="4F0ACAA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выполняют иные полномочия в рамках полномочий Совета.</w:t>
      </w:r>
    </w:p>
    <w:p w14:paraId="6C0E66E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3.2.1. Эксперт:</w:t>
      </w:r>
    </w:p>
    <w:p w14:paraId="7F8D8E44" w14:textId="74A0747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дает согласие на осуществление оценки заявок и о неразглашении сведений, содержащихся в заявке</w:t>
      </w:r>
      <w:r w:rsidR="00B10C6E" w:rsidRPr="00DB3436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7497C04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проводит исследование заявки и представленных в ее составе документов;</w:t>
      </w:r>
    </w:p>
    <w:p w14:paraId="2A9EDAA1" w14:textId="6AF57F4B" w:rsidR="00A2670E" w:rsidRPr="00DB3436" w:rsidRDefault="00A2670E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участвует в собеседованиях с представителями СО НКО-руководителями проектов, подавшими заявки на участие в отборе;</w:t>
      </w:r>
    </w:p>
    <w:p w14:paraId="7CB98F6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производит оценку заявок;</w:t>
      </w:r>
    </w:p>
    <w:p w14:paraId="75BF7A98" w14:textId="34450DC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заполняет оценочные листы на сайте, на котором обеспечивается проведение отбора</w:t>
      </w:r>
      <w:r w:rsidR="00B10C6E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17A59A55" w14:textId="4E11B999" w:rsidR="00B10C6E" w:rsidRPr="00DB3436" w:rsidRDefault="00B10C6E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может (по согласованию) входить в состав Совета.</w:t>
      </w:r>
    </w:p>
    <w:p w14:paraId="4DCF162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3.3. Секретарь Совета:</w:t>
      </w:r>
    </w:p>
    <w:p w14:paraId="1C909BA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обладает полномочиями члена Совета;</w:t>
      </w:r>
    </w:p>
    <w:p w14:paraId="72B0EB5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информирует членов Совета о времени, месте и форме проведения заседаний;</w:t>
      </w:r>
    </w:p>
    <w:p w14:paraId="0841BBA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осуществляет подготовку материалов для проведения заседания Совета;</w:t>
      </w:r>
    </w:p>
    <w:p w14:paraId="5CC9CFE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 проведении заседания Совета в режиме видео-конференц-связи организует подготовку помещения и техники для осуществления подключения;</w:t>
      </w:r>
    </w:p>
    <w:p w14:paraId="453A055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оповещает участников отбора о дате, времени и месте проведения отбора с целью очной защиты проектов не позднее чем за один рабочий день до начала отбора;</w:t>
      </w:r>
    </w:p>
    <w:p w14:paraId="5DEBE9C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обеспечивает организацию проведения очной защиты проекта участников отбора;</w:t>
      </w:r>
    </w:p>
    <w:p w14:paraId="3E74EF0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формирует рейтинги участников отбора в соответствии с выставленными экспертами баллами и представляет на рассмотрение Совету;</w:t>
      </w:r>
    </w:p>
    <w:p w14:paraId="2701E68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обеспечивает уведомление участников отбора о рекомендациях Совета;</w:t>
      </w:r>
    </w:p>
    <w:p w14:paraId="0EF5E23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ведет протокол заседания Совета;</w:t>
      </w:r>
    </w:p>
    <w:p w14:paraId="09F37C7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организует хранение протоколов, составленных в ходе проведения конкурсного отбора, и документов, относящихся к организации конкурсного отбора и деятельности Совета, на период проведения конкурсного отбора.</w:t>
      </w:r>
    </w:p>
    <w:p w14:paraId="5CFBCFE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3.4. Решения Совета принимаются на заседании простым большинством голосов и отражаются в протоколе заседания, который подписывается лицом, председательствующим на заседании Совета, и секретарем Совета. Решения Совета носят рекомендательный характер.</w:t>
      </w:r>
    </w:p>
    <w:p w14:paraId="4364B55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3.5. Члены Совета не вправе делегировать свои полномочия другим лицам.</w:t>
      </w:r>
    </w:p>
    <w:p w14:paraId="098E1A0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3.6. В случае отсутствия председателя Совета его обязанность исполняет член Совета, который выбирается членами Совета из числа присутствующих на заседании Совета членов в начале заседания Совета.</w:t>
      </w:r>
    </w:p>
    <w:p w14:paraId="310FD2D5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12967BA" w14:textId="07B3A617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4. Порядок работы Совета и экспертов</w:t>
      </w:r>
    </w:p>
    <w:p w14:paraId="2C7CFAC0" w14:textId="6605AC0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4.1. Совет на первом заседании, проводимом в срок, указанный в </w:t>
      </w:r>
      <w:hyperlink w:anchor="P247">
        <w:r w:rsidRPr="00DB3436">
          <w:rPr>
            <w:rFonts w:ascii="Times New Roman" w:hAnsi="Times New Roman" w:cs="Times New Roman"/>
            <w:sz w:val="28"/>
            <w:szCs w:val="28"/>
          </w:rPr>
          <w:t>абзаце втором пункта 2.18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Порядка, утверждает состав экспертов для оценки заявок. Протокол заседания Совета направляется в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 даты проведения заседания Совета.</w:t>
      </w:r>
    </w:p>
    <w:p w14:paraId="51AC69B9" w14:textId="7E4F21A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4.2. Эксперты не позднее 15 рабочих дней с даты получения от </w:t>
      </w:r>
      <w:r w:rsidR="008242F6" w:rsidRPr="00DB34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B3436">
        <w:rPr>
          <w:rFonts w:ascii="Times New Roman" w:hAnsi="Times New Roman" w:cs="Times New Roman"/>
          <w:sz w:val="28"/>
          <w:szCs w:val="28"/>
        </w:rPr>
        <w:t xml:space="preserve">заявок и прилагаемых к ним документов оценивают заявки в соответствии с критериями оценки, указанными в </w:t>
      </w:r>
      <w:hyperlink w:anchor="P253">
        <w:r w:rsidRPr="00DB3436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Порядка, и Методическими </w:t>
      </w:r>
      <w:hyperlink w:anchor="P514">
        <w:r w:rsidRPr="00DB3436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 оценке заявок (приложение 2 к Порядку) и заполняют оценочные листы на электронном портале.</w:t>
      </w:r>
    </w:p>
    <w:p w14:paraId="3F970519" w14:textId="00E921E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4.3. Совет не позднее 10 рабочих дней с даты получения от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информации об оценке заявок экспертами проводит заседание в соответствии с </w:t>
      </w:r>
      <w:hyperlink w:anchor="P292">
        <w:r w:rsidRPr="00DB3436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3412DB" w:rsidRPr="00DB3436">
          <w:rPr>
            <w:rFonts w:ascii="Times New Roman" w:hAnsi="Times New Roman" w:cs="Times New Roman"/>
            <w:sz w:val="28"/>
            <w:szCs w:val="28"/>
          </w:rPr>
          <w:t xml:space="preserve"> 2.24</w:t>
        </w:r>
        <w:r w:rsidR="00E37C8F" w:rsidRPr="00DB3436">
          <w:rPr>
            <w:rFonts w:ascii="Times New Roman" w:hAnsi="Times New Roman" w:cs="Times New Roman"/>
            <w:sz w:val="28"/>
            <w:szCs w:val="28"/>
          </w:rPr>
          <w:t>,</w:t>
        </w:r>
        <w:r w:rsidRPr="00DB3436">
          <w:rPr>
            <w:rFonts w:ascii="Times New Roman" w:hAnsi="Times New Roman" w:cs="Times New Roman"/>
            <w:sz w:val="28"/>
            <w:szCs w:val="28"/>
          </w:rPr>
          <w:t xml:space="preserve"> 2.25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95">
        <w:r w:rsidRPr="00DB3436">
          <w:rPr>
            <w:rFonts w:ascii="Times New Roman" w:hAnsi="Times New Roman" w:cs="Times New Roman"/>
            <w:sz w:val="28"/>
            <w:szCs w:val="28"/>
          </w:rPr>
          <w:t>2.26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FAB746A" w14:textId="6D7D4F4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4.4. Протокол заседания Совета передается в </w:t>
      </w:r>
      <w:r w:rsidR="000E73CD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пяти календарных дней с даты проведения заседания Совета.</w:t>
      </w:r>
    </w:p>
    <w:p w14:paraId="0F9DC24E" w14:textId="3B0A289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501"/>
      <w:bookmarkEnd w:id="33"/>
      <w:r w:rsidRPr="00DB3436">
        <w:rPr>
          <w:rFonts w:ascii="Times New Roman" w:hAnsi="Times New Roman" w:cs="Times New Roman"/>
          <w:sz w:val="28"/>
          <w:szCs w:val="28"/>
        </w:rPr>
        <w:t xml:space="preserve">4.5. В случае если член Совета, эксперт лично (прямо или косвенно) заинтересован в итогах отбора или имеются иные обстоятельства, способные повлиять на участие члена Совета в заседании Совета, на осуществление экспертом оценки заявки, он обязан в письменном виде уведомить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об этом до начала заседания Совета, оценки заявок.</w:t>
      </w:r>
    </w:p>
    <w:p w14:paraId="3233DBDD" w14:textId="16DCE81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используется понятие </w:t>
      </w:r>
      <w:r w:rsidR="000E73CD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0E73CD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hyperlink r:id="rId22">
        <w:r w:rsidRPr="00DB3436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0E73CD" w:rsidRPr="00DB3436">
        <w:rPr>
          <w:rFonts w:ascii="Times New Roman" w:hAnsi="Times New Roman" w:cs="Times New Roman"/>
          <w:sz w:val="28"/>
          <w:szCs w:val="28"/>
        </w:rPr>
        <w:t>№</w:t>
      </w:r>
      <w:r w:rsidRPr="00DB343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E73CD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E73CD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0A86899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Информация о наличии у члена Совета, эксперта личной заинтересованности указывается в протоколе заседания Совета.</w:t>
      </w:r>
    </w:p>
    <w:p w14:paraId="66598407" w14:textId="2781F22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4.6. В случае наличия у члена Совета в отношении участника отбора обстоятельств, указанных в </w:t>
      </w:r>
      <w:hyperlink w:anchor="P501">
        <w:r w:rsidRPr="00DB3436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Положения, член Совета не голосует за утверждение среднего проходного балла и не участвует в формировании рейтинга проектов</w:t>
      </w:r>
      <w:r w:rsidR="008242F6" w:rsidRPr="00DB3436">
        <w:rPr>
          <w:rFonts w:ascii="Times New Roman" w:hAnsi="Times New Roman" w:cs="Times New Roman"/>
          <w:sz w:val="28"/>
          <w:szCs w:val="28"/>
        </w:rPr>
        <w:t>.</w:t>
      </w:r>
    </w:p>
    <w:p w14:paraId="132AEB6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4.7. В случае наличия у эксперта в отношении участника отбора обстоятельств, указанных в </w:t>
      </w:r>
      <w:hyperlink w:anchor="P501">
        <w:r w:rsidRPr="00DB3436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Положения, заявка такого участника отбора экспертом не оценивается.</w:t>
      </w:r>
    </w:p>
    <w:p w14:paraId="17B16D7F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190DE728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33CDEEC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CDAEC1C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71460DDE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0BC47D4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324D59F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14D6DB5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90B0C97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20F1595D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E26919C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E9BC2D8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6978438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0724F56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7ACA338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0FC3C96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721E0F57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D3F1BF6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308955C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66CE14A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A4B83F5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1AD75ED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76CD47A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1DD1FFA8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ABCEA1B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0315368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B2DA0D9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BA26880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2B911034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E5FF67F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E092126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1E8B87C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75AF78F5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56277D1" w14:textId="77777777" w:rsidR="001F1722" w:rsidRPr="00DB3436" w:rsidRDefault="001F172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C7C2FED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D4E737" w14:textId="6D721428" w:rsidR="002439F2" w:rsidRPr="00FF788D" w:rsidRDefault="002439F2" w:rsidP="00FF788D">
      <w:pPr>
        <w:pStyle w:val="ConsPlusNormal"/>
        <w:ind w:left="3969" w:right="-284"/>
        <w:jc w:val="both"/>
        <w:outlineLvl w:val="1"/>
        <w:rPr>
          <w:rFonts w:ascii="Times New Roman" w:hAnsi="Times New Roman" w:cs="Times New Roman"/>
        </w:rPr>
      </w:pPr>
      <w:r w:rsidRPr="00FF788D">
        <w:rPr>
          <w:rFonts w:ascii="Times New Roman" w:hAnsi="Times New Roman" w:cs="Times New Roman"/>
        </w:rPr>
        <w:t>Приложение 2</w:t>
      </w:r>
    </w:p>
    <w:p w14:paraId="51B6E1C6" w14:textId="207C0F81" w:rsidR="002439F2" w:rsidRPr="00FF788D" w:rsidRDefault="002439F2" w:rsidP="00FF788D">
      <w:pPr>
        <w:pStyle w:val="ConsPlusNormal"/>
        <w:ind w:left="3969" w:right="-284"/>
        <w:jc w:val="both"/>
        <w:rPr>
          <w:rFonts w:ascii="Times New Roman" w:hAnsi="Times New Roman" w:cs="Times New Roman"/>
        </w:rPr>
      </w:pPr>
      <w:r w:rsidRPr="00FF788D">
        <w:rPr>
          <w:rFonts w:ascii="Times New Roman" w:hAnsi="Times New Roman" w:cs="Times New Roman"/>
        </w:rPr>
        <w:t xml:space="preserve">к </w:t>
      </w:r>
      <w:r w:rsidR="00A2670E" w:rsidRPr="00FF788D">
        <w:rPr>
          <w:rFonts w:ascii="Times New Roman" w:hAnsi="Times New Roman" w:cs="Times New Roman"/>
        </w:rPr>
        <w:t>Порядку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</w:t>
      </w:r>
    </w:p>
    <w:p w14:paraId="08B2902B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139CF6D" w14:textId="06B0890A" w:rsidR="00DF5990" w:rsidRPr="00DB3436" w:rsidRDefault="002439F2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4" w:name="P514"/>
      <w:bookmarkEnd w:id="34"/>
      <w:r w:rsidRPr="00DB3436">
        <w:rPr>
          <w:rFonts w:ascii="Times New Roman" w:hAnsi="Times New Roman" w:cs="Times New Roman"/>
          <w:b w:val="0"/>
          <w:sz w:val="28"/>
          <w:szCs w:val="28"/>
        </w:rPr>
        <w:t>Методические рекомендации по оценке заявок</w:t>
      </w:r>
    </w:p>
    <w:p w14:paraId="1DEA62DA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B69D67E" w14:textId="57C2B963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0656834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1.1. Настоящие Методические рекомендации определяют порядок оценки заявок участников отбора экспертами.</w:t>
      </w:r>
    </w:p>
    <w:p w14:paraId="3FF71D06" w14:textId="799243A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1.2. Эксперты, определенные для оценки заявок согласно Порядку </w:t>
      </w:r>
      <w:r w:rsidR="00A2670E" w:rsidRPr="00DB3436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 </w:t>
      </w:r>
      <w:r w:rsidRPr="00DB3436">
        <w:rPr>
          <w:rFonts w:ascii="Times New Roman" w:hAnsi="Times New Roman" w:cs="Times New Roman"/>
          <w:sz w:val="28"/>
          <w:szCs w:val="28"/>
        </w:rPr>
        <w:t>(далее - Порядок), оценивают заявки участников отбора.</w:t>
      </w:r>
    </w:p>
    <w:p w14:paraId="06214E0B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2908497A" w14:textId="3D85F988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2. Оценка заявки экспертами на отборе</w:t>
      </w:r>
    </w:p>
    <w:p w14:paraId="3DF78E49" w14:textId="2811642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2.1. Эксперт при оценке заявки проводит исследование заявки и представленных в ее составе документов. Для оценки заявки эксперт может использовать информацию из открытых источников в информационно-телекоммуникационной сети </w:t>
      </w:r>
      <w:r w:rsidR="00BC687D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BC687D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BC687D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BC687D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).</w:t>
      </w:r>
    </w:p>
    <w:p w14:paraId="5D1A4C80" w14:textId="7461A6E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2.2. Эксперт оценивает каждую заявку, поступившую ему на рассмотрение, по 10 критериям, определенным </w:t>
      </w:r>
      <w:hyperlink w:anchor="P253">
        <w:r w:rsidRPr="00DB3436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Порядка, присваивая по каждому из них от 0 до 10</w:t>
      </w:r>
      <w:r w:rsidR="00D71D91" w:rsidRPr="00DB3436">
        <w:rPr>
          <w:rFonts w:ascii="Times New Roman" w:hAnsi="Times New Roman" w:cs="Times New Roman"/>
          <w:sz w:val="28"/>
          <w:szCs w:val="28"/>
        </w:rPr>
        <w:t>0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баллов (целым числом), в соответствии с </w:t>
      </w:r>
      <w:r w:rsidR="00857CD1" w:rsidRPr="00DB3436">
        <w:rPr>
          <w:rFonts w:ascii="Times New Roman" w:hAnsi="Times New Roman" w:cs="Times New Roman"/>
          <w:sz w:val="28"/>
          <w:szCs w:val="28"/>
        </w:rPr>
        <w:t>2.</w:t>
      </w:r>
      <w:hyperlink w:anchor="P572">
        <w:r w:rsidR="00857CD1" w:rsidRPr="00DB343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14:paraId="17535DC5" w14:textId="6DAFFD6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2.3. Количество баллов эксперта по заявке рассчитывается как сумма баллов, присвоенных заявке по каждому критерию</w:t>
      </w:r>
      <w:r w:rsidR="00D71D91" w:rsidRPr="00DB3436">
        <w:rPr>
          <w:rFonts w:ascii="Times New Roman" w:hAnsi="Times New Roman" w:cs="Times New Roman"/>
          <w:sz w:val="28"/>
          <w:szCs w:val="28"/>
        </w:rPr>
        <w:t>.</w:t>
      </w:r>
    </w:p>
    <w:p w14:paraId="7D8DAAF1" w14:textId="7B3ACC7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572"/>
      <w:bookmarkEnd w:id="35"/>
      <w:r w:rsidRPr="00DB3436">
        <w:rPr>
          <w:rFonts w:ascii="Times New Roman" w:hAnsi="Times New Roman" w:cs="Times New Roman"/>
          <w:sz w:val="28"/>
          <w:szCs w:val="28"/>
        </w:rPr>
        <w:t>2.</w:t>
      </w:r>
      <w:r w:rsidR="00D71D91" w:rsidRPr="00DB3436">
        <w:rPr>
          <w:rFonts w:ascii="Times New Roman" w:hAnsi="Times New Roman" w:cs="Times New Roman"/>
          <w:sz w:val="28"/>
          <w:szCs w:val="28"/>
        </w:rPr>
        <w:t>4</w:t>
      </w:r>
      <w:r w:rsidRPr="00DB3436">
        <w:rPr>
          <w:rFonts w:ascii="Times New Roman" w:hAnsi="Times New Roman" w:cs="Times New Roman"/>
          <w:sz w:val="28"/>
          <w:szCs w:val="28"/>
        </w:rPr>
        <w:t>. Определение балльной оценки (от 1 до 10</w:t>
      </w:r>
      <w:r w:rsidR="00D71D91" w:rsidRPr="00DB3436">
        <w:rPr>
          <w:rFonts w:ascii="Times New Roman" w:hAnsi="Times New Roman" w:cs="Times New Roman"/>
          <w:sz w:val="28"/>
          <w:szCs w:val="28"/>
        </w:rPr>
        <w:t>0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баллов) по критериям оценки заявок: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8529"/>
      </w:tblGrid>
      <w:tr w:rsidR="00DB3436" w:rsidRPr="00DB3436" w14:paraId="3554D985" w14:textId="77777777" w:rsidTr="00D71D91">
        <w:tc>
          <w:tcPr>
            <w:tcW w:w="1247" w:type="dxa"/>
          </w:tcPr>
          <w:p w14:paraId="3EE3C8FA" w14:textId="77777777" w:rsidR="00DF5990" w:rsidRPr="00DB3436" w:rsidRDefault="00DF5990" w:rsidP="009453CC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Диапазон баллов</w:t>
            </w:r>
          </w:p>
        </w:tc>
        <w:tc>
          <w:tcPr>
            <w:tcW w:w="8529" w:type="dxa"/>
          </w:tcPr>
          <w:p w14:paraId="43A1E82D" w14:textId="77777777" w:rsidR="00DF5990" w:rsidRPr="00DB3436" w:rsidRDefault="00DF5990" w:rsidP="009453CC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Примерное содержание оценки</w:t>
            </w:r>
          </w:p>
        </w:tc>
      </w:tr>
      <w:tr w:rsidR="00DB3436" w:rsidRPr="00DB3436" w14:paraId="12033A7F" w14:textId="77777777" w:rsidTr="00D71D91">
        <w:tc>
          <w:tcPr>
            <w:tcW w:w="1247" w:type="dxa"/>
          </w:tcPr>
          <w:p w14:paraId="13298E9F" w14:textId="77777777" w:rsidR="00DF5990" w:rsidRPr="00DB3436" w:rsidRDefault="00DF5990" w:rsidP="009453CC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9" w:type="dxa"/>
          </w:tcPr>
          <w:p w14:paraId="3C51324B" w14:textId="77777777" w:rsidR="00DF5990" w:rsidRPr="00DB3436" w:rsidRDefault="00DF5990" w:rsidP="009453CC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436" w:rsidRPr="00DB3436" w14:paraId="5DF85E9B" w14:textId="77777777" w:rsidTr="00D71D91">
        <w:tc>
          <w:tcPr>
            <w:tcW w:w="1247" w:type="dxa"/>
          </w:tcPr>
          <w:p w14:paraId="20E7C60C" w14:textId="294CB986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6A57EC4" w14:textId="0BC73A20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Высший уровень, соответствует оценке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FD1F3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Критерий оценки выражен в полном объеме.</w:t>
            </w:r>
          </w:p>
          <w:p w14:paraId="1AA2433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Замечания у эксперта отсутствуют</w:t>
            </w:r>
          </w:p>
        </w:tc>
      </w:tr>
      <w:tr w:rsidR="00DB3436" w:rsidRPr="00DB3436" w14:paraId="173DE296" w14:textId="77777777" w:rsidTr="00D71D91">
        <w:tc>
          <w:tcPr>
            <w:tcW w:w="1247" w:type="dxa"/>
          </w:tcPr>
          <w:p w14:paraId="0F82C4E5" w14:textId="5BFDC8D9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1C5235CE" w14:textId="28919B21" w:rsidR="001810C6" w:rsidRPr="00DB3436" w:rsidRDefault="001810C6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9" w:type="dxa"/>
          </w:tcPr>
          <w:p w14:paraId="18E6DCFB" w14:textId="7AD2D0FE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Средний уровень, соответствует оценке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B8450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Критерий выражен хорошо, но есть недостатки, несущественные изъяны, не оказывающие серьезного влияния на общее качество проекта</w:t>
            </w:r>
          </w:p>
        </w:tc>
      </w:tr>
      <w:tr w:rsidR="00DB3436" w:rsidRPr="00DB3436" w14:paraId="3AAC1F64" w14:textId="77777777" w:rsidTr="00D71D91">
        <w:tc>
          <w:tcPr>
            <w:tcW w:w="1247" w:type="dxa"/>
          </w:tcPr>
          <w:p w14:paraId="3C2A4678" w14:textId="061DDF0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CDE495A" w14:textId="57ABF495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ниже среднего, соответствует оценке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B0E0C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Информация по критерию присутствует, однако имеются внутренние противоречия. Количество и серьезность недостатков по критерию не позволяют эксперту конкурса поставить более высокую оценку</w:t>
            </w:r>
          </w:p>
        </w:tc>
      </w:tr>
      <w:tr w:rsidR="00DB3436" w:rsidRPr="00DB3436" w14:paraId="73DE2737" w14:textId="77777777" w:rsidTr="00D71D91">
        <w:tc>
          <w:tcPr>
            <w:tcW w:w="1247" w:type="dxa"/>
          </w:tcPr>
          <w:p w14:paraId="783D04C9" w14:textId="52D7F81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7ED7B78" w14:textId="2707DCBC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уровень, соответствует оценке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неудовлетворительн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A68C86" w14:textId="7BC3F12A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критерию отсутствует (в заявке и в общем доступе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), представлена общими фразами или некачественно, с фактологическими ошибками.</w:t>
            </w:r>
          </w:p>
          <w:p w14:paraId="2C69DA0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Количество и серьезность недостатков по критерию свидетельствуют о высоких рисках реализации проекта</w:t>
            </w:r>
          </w:p>
        </w:tc>
      </w:tr>
      <w:tr w:rsidR="00DB3436" w:rsidRPr="00DB3436" w14:paraId="2CC9F22C" w14:textId="77777777" w:rsidTr="00D71D91">
        <w:tc>
          <w:tcPr>
            <w:tcW w:w="9776" w:type="dxa"/>
            <w:gridSpan w:val="2"/>
          </w:tcPr>
          <w:p w14:paraId="2C935FAB" w14:textId="2184334B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1. Актуальность и социальная значимость проекта</w:t>
            </w:r>
          </w:p>
        </w:tc>
      </w:tr>
      <w:tr w:rsidR="00DB3436" w:rsidRPr="00DB3436" w14:paraId="0DC72840" w14:textId="77777777" w:rsidTr="00D71D91">
        <w:tc>
          <w:tcPr>
            <w:tcW w:w="1247" w:type="dxa"/>
          </w:tcPr>
          <w:p w14:paraId="5A5C4DA9" w14:textId="010BD219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221C37C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убедительно доказаны:</w:t>
            </w:r>
          </w:p>
          <w:p w14:paraId="2F943F3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и(или) качественными показателями;</w:t>
            </w:r>
          </w:p>
          <w:p w14:paraId="55CE2A3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решение проблем, которые обозначены как значимые;</w:t>
            </w:r>
          </w:p>
          <w:p w14:paraId="6136860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имеется подтверждение важности проблемы представителями целевой аудитории, потенциальными благополучателями, партнерами;</w:t>
            </w:r>
          </w:p>
          <w:p w14:paraId="03C092AA" w14:textId="463C8DD3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проекта полностью соответствуют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субсидии</w:t>
            </w:r>
          </w:p>
        </w:tc>
      </w:tr>
      <w:tr w:rsidR="00DB3436" w:rsidRPr="00DB3436" w14:paraId="223DE244" w14:textId="77777777" w:rsidTr="00D71D91">
        <w:tc>
          <w:tcPr>
            <w:tcW w:w="1247" w:type="dxa"/>
          </w:tcPr>
          <w:p w14:paraId="57581D76" w14:textId="57BF7105" w:rsidR="001810C6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2C5FE456" w14:textId="4599354D" w:rsidR="001810C6" w:rsidRPr="00DB3436" w:rsidRDefault="001810C6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9" w:type="dxa"/>
          </w:tcPr>
          <w:p w14:paraId="75C77CD9" w14:textId="457FAD4D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социальная значимость проекта в целом доказаны, цель и мероприятия проекта соответствуют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целям предоставления субсидии,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однако имеются несущественные замечания эксперта:</w:t>
            </w:r>
          </w:p>
          <w:p w14:paraId="010D8739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относятся к разряду важных, но авторы преувеличили их значимость для выбранной территории реализации проекта и(или) целевой группы;</w:t>
            </w:r>
          </w:p>
          <w:p w14:paraId="7F0948E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описаны общими фразами, без ссылок на конкретные факты либо этих фактов и показателей недостаточно для подтверждения важности проблемы для заявленной целевой группы и(или) территории реализации проекта</w:t>
            </w:r>
          </w:p>
        </w:tc>
      </w:tr>
      <w:tr w:rsidR="00DB3436" w:rsidRPr="00DB3436" w14:paraId="290AEC0B" w14:textId="77777777" w:rsidTr="00D71D91">
        <w:tc>
          <w:tcPr>
            <w:tcW w:w="1247" w:type="dxa"/>
          </w:tcPr>
          <w:p w14:paraId="3B1E19C1" w14:textId="008EB56E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0CCECCCB" w14:textId="5AB5868F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Цель проекта соответствует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но обоснование актуальности и социальной значимости проекта не раскрыто:</w:t>
            </w:r>
          </w:p>
          <w:p w14:paraId="74934CC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проблема не имеет острой (важной) значимости для благополучателей или территории реализации проекта;</w:t>
            </w:r>
          </w:p>
          <w:p w14:paraId="51F46D1E" w14:textId="591E6126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проекте отсутствуют аргументы и конкретные показатели, описывающие проблему, на решение которой направлен проект</w:t>
            </w:r>
          </w:p>
        </w:tc>
      </w:tr>
      <w:tr w:rsidR="00DB3436" w:rsidRPr="00DB3436" w14:paraId="5FE6C4F4" w14:textId="77777777" w:rsidTr="00D71D91">
        <w:tc>
          <w:tcPr>
            <w:tcW w:w="1247" w:type="dxa"/>
          </w:tcPr>
          <w:p w14:paraId="230E3B2A" w14:textId="1E5F2162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BA4F00B" w14:textId="77777777" w:rsidR="00D71D91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Цель не соответствуе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4007393" w14:textId="14BD424B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не доказаны, проблема, которой посвящен проект, не относится к разряду востребованных обществом либо слабо обоснована авторами;</w:t>
            </w:r>
          </w:p>
          <w:p w14:paraId="505ECCE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большая часть мероприятий проекта не связана с выбранным направлением</w:t>
            </w:r>
          </w:p>
        </w:tc>
      </w:tr>
      <w:tr w:rsidR="00DB3436" w:rsidRPr="00DB3436" w14:paraId="3B5627F7" w14:textId="77777777" w:rsidTr="00D71D91">
        <w:tc>
          <w:tcPr>
            <w:tcW w:w="9776" w:type="dxa"/>
            <w:gridSpan w:val="2"/>
          </w:tcPr>
          <w:p w14:paraId="331EB01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2. 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</w:tr>
      <w:tr w:rsidR="00DB3436" w:rsidRPr="00DB3436" w14:paraId="4BAF01A3" w14:textId="77777777" w:rsidTr="00D71D91">
        <w:tc>
          <w:tcPr>
            <w:tcW w:w="1247" w:type="dxa"/>
          </w:tcPr>
          <w:p w14:paraId="7347FEC0" w14:textId="3A1E55C8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2C050BA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полностью соответствует данному критерию:</w:t>
            </w:r>
          </w:p>
          <w:p w14:paraId="589CE1E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15934BC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календарный план структурирован, детализирован, содержит описание конкретных мероприятий;</w:t>
            </w:r>
          </w:p>
          <w:p w14:paraId="4ECE407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14:paraId="598B2FA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указаны конкретные и разумные сроки реализации проекта, позволяющие в полном объеме решить задачи проекта</w:t>
            </w:r>
          </w:p>
        </w:tc>
      </w:tr>
      <w:tr w:rsidR="00DB3436" w:rsidRPr="00DB3436" w14:paraId="40FC3671" w14:textId="77777777" w:rsidTr="00D71D91">
        <w:tc>
          <w:tcPr>
            <w:tcW w:w="1247" w:type="dxa"/>
          </w:tcPr>
          <w:p w14:paraId="13DEB55E" w14:textId="490E79DF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61E080E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По данному критерию проект проработан, однако имеются несущественные замечания эксперта:</w:t>
            </w:r>
          </w:p>
          <w:p w14:paraId="7CBD3E9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14:paraId="0317BEB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и(или) сроки выполнения отдельных мероприятий проекта требуют корректировки</w:t>
            </w:r>
          </w:p>
        </w:tc>
      </w:tr>
      <w:tr w:rsidR="00DB3436" w:rsidRPr="00DB3436" w14:paraId="104A3570" w14:textId="77777777" w:rsidTr="00D71D91">
        <w:tc>
          <w:tcPr>
            <w:tcW w:w="1247" w:type="dxa"/>
          </w:tcPr>
          <w:p w14:paraId="26C15D3A" w14:textId="2E4A14E6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322522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недостаточно,</w:t>
            </w:r>
          </w:p>
          <w:p w14:paraId="36B7C64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замечания эксперта:</w:t>
            </w:r>
          </w:p>
          <w:p w14:paraId="433EF05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14:paraId="6096B27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нарушения логической связи между задачами, мероприятиями и предполагаемыми результатами</w:t>
            </w:r>
          </w:p>
        </w:tc>
      </w:tr>
      <w:tr w:rsidR="00DB3436" w:rsidRPr="00DB3436" w14:paraId="655F4B27" w14:textId="77777777" w:rsidTr="00D71D91">
        <w:tc>
          <w:tcPr>
            <w:tcW w:w="1247" w:type="dxa"/>
          </w:tcPr>
          <w:p w14:paraId="09F0BCDE" w14:textId="75D2DA46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38A467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не соответствует данному критерию:</w:t>
            </w:r>
          </w:p>
          <w:p w14:paraId="1ABD6D4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14:paraId="70167CA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ошибки в постановке целей, задач, описании мероприятий, результатов проекта, которые делают реализацию проекта нецелесообразной;</w:t>
            </w:r>
          </w:p>
          <w:p w14:paraId="29BA266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сроки выполнения мероприятий некорректны и не соответствуют заявленным целям и задачам проекта, создают значительные риски реализации проекта</w:t>
            </w:r>
          </w:p>
        </w:tc>
      </w:tr>
      <w:tr w:rsidR="00DB3436" w:rsidRPr="00DB3436" w14:paraId="1E71CB88" w14:textId="77777777" w:rsidTr="00D71D91">
        <w:tc>
          <w:tcPr>
            <w:tcW w:w="9776" w:type="dxa"/>
            <w:gridSpan w:val="2"/>
          </w:tcPr>
          <w:p w14:paraId="13D2F0E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3. Перспективы дальнейшего развития проекта и его тиражирования</w:t>
            </w:r>
          </w:p>
        </w:tc>
      </w:tr>
      <w:tr w:rsidR="00DB3436" w:rsidRPr="00DB3436" w14:paraId="093DB662" w14:textId="77777777" w:rsidTr="00D71D91">
        <w:tc>
          <w:tcPr>
            <w:tcW w:w="1247" w:type="dxa"/>
          </w:tcPr>
          <w:p w14:paraId="0E99D78F" w14:textId="432226F1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3EEF307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имеет большие перспективы развития и тиражирования:</w:t>
            </w:r>
          </w:p>
          <w:p w14:paraId="792207F5" w14:textId="3B74501D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представила в заявке четкое видение дальнейшего развития деятельности по проекту и использования его результатов после завершения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9848F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направлен на внедрение новых или значительно улучшенных практик, методов в деятельность организации и(или) ее партнеров, что позволит существенно качественно улучшить такую деятельность;</w:t>
            </w:r>
          </w:p>
          <w:p w14:paraId="5233715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есть ресурсы и опыт, чтобы успешно продолжить реализацию проекта;</w:t>
            </w:r>
          </w:p>
          <w:p w14:paraId="1A90C38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доказано долгосрочное и соответствующее масштабу и задачам проекта влияние его успешной реализации на проблемы,</w:t>
            </w:r>
          </w:p>
          <w:p w14:paraId="3EA98AC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на решение которых он направлен</w:t>
            </w:r>
          </w:p>
        </w:tc>
      </w:tr>
      <w:tr w:rsidR="00DB3436" w:rsidRPr="00DB3436" w14:paraId="656FE923" w14:textId="77777777" w:rsidTr="00D71D91">
        <w:tc>
          <w:tcPr>
            <w:tcW w:w="1247" w:type="dxa"/>
          </w:tcPr>
          <w:p w14:paraId="1F8A8906" w14:textId="0233C5F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20B7603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имеет перспективы развития и тиражирования:</w:t>
            </w:r>
          </w:p>
          <w:p w14:paraId="35F381FD" w14:textId="15FEF85F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в заявке в целом описаны механизмы дальнейшего развития проекта, источники ресурсного обеспечения после завершения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субсидирования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, но отсутствуют сведения, позволяющие сделать обоснованный вывод о наличии перспектив продолжения деятельности по проекту;</w:t>
            </w:r>
          </w:p>
          <w:p w14:paraId="59CE967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внедрение новых или значительно улучшенных процессов, методов, практик, но в заявке отсутствует описание того, как это приведет к изменению содержания и результативности деятельности, которую осуществляет организация</w:t>
            </w:r>
          </w:p>
        </w:tc>
      </w:tr>
      <w:tr w:rsidR="00DB3436" w:rsidRPr="00DB3436" w14:paraId="7941E5D5" w14:textId="77777777" w:rsidTr="00D71D91">
        <w:tc>
          <w:tcPr>
            <w:tcW w:w="1247" w:type="dxa"/>
          </w:tcPr>
          <w:p w14:paraId="114FD89B" w14:textId="6A7984F4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F35739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развития и тиражирования:</w:t>
            </w:r>
          </w:p>
          <w:p w14:paraId="009F89E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продолжение реализации проекта после окончания финансирования описано общими фразами;</w:t>
            </w:r>
          </w:p>
          <w:p w14:paraId="0379F89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упоминается использование новых или значительно улучшенных процессов, методов, практик, вместе с тем состав мероприятий проекта не позволяет сделать вывод о том, что проект является перспективным по сравнению с деятельностью других организаций по соответствующей тематике</w:t>
            </w:r>
          </w:p>
        </w:tc>
      </w:tr>
      <w:tr w:rsidR="00DB3436" w:rsidRPr="00DB3436" w14:paraId="3CC93379" w14:textId="77777777" w:rsidTr="00D71D91">
        <w:tc>
          <w:tcPr>
            <w:tcW w:w="1247" w:type="dxa"/>
          </w:tcPr>
          <w:p w14:paraId="701B1E2F" w14:textId="1F12B631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B61F12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развития:</w:t>
            </w:r>
          </w:p>
          <w:p w14:paraId="576C42CC" w14:textId="4101820A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описание работы по выбранному направлению после завершения </w:t>
            </w:r>
            <w:r w:rsidR="00EB3B0B" w:rsidRPr="00DB3436">
              <w:rPr>
                <w:rFonts w:ascii="Times New Roman" w:hAnsi="Times New Roman" w:cs="Times New Roman"/>
                <w:sz w:val="28"/>
                <w:szCs w:val="28"/>
              </w:rPr>
              <w:t>финансовой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поддержки;</w:t>
            </w:r>
          </w:p>
          <w:p w14:paraId="6F4B74B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не упоминается использование новых или значительно улучшенных процессов, методов, практик</w:t>
            </w:r>
          </w:p>
        </w:tc>
      </w:tr>
      <w:tr w:rsidR="00DB3436" w:rsidRPr="00DB3436" w14:paraId="5F51A929" w14:textId="77777777" w:rsidTr="00D71D91">
        <w:tc>
          <w:tcPr>
            <w:tcW w:w="9776" w:type="dxa"/>
            <w:gridSpan w:val="2"/>
          </w:tcPr>
          <w:p w14:paraId="0DC87C3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4. 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</w:tc>
      </w:tr>
      <w:tr w:rsidR="00DB3436" w:rsidRPr="00DB3436" w14:paraId="2F8BDC2C" w14:textId="77777777" w:rsidTr="00D71D91">
        <w:tc>
          <w:tcPr>
            <w:tcW w:w="1247" w:type="dxa"/>
          </w:tcPr>
          <w:p w14:paraId="5AD374AB" w14:textId="6E495559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D2F97B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выражен в заявке:</w:t>
            </w:r>
          </w:p>
          <w:p w14:paraId="25DD22C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они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DB3436" w:rsidRPr="00DB3436" w14:paraId="23E83EE0" w14:textId="77777777" w:rsidTr="00D71D91">
        <w:tc>
          <w:tcPr>
            <w:tcW w:w="1247" w:type="dxa"/>
          </w:tcPr>
          <w:p w14:paraId="238A6073" w14:textId="4DCD5208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0EA2D4C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17CA78B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4D85DFD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по описанию запланированных результатов у эксперта имеются несущественные замечания в части их измеримости и достижимости</w:t>
            </w:r>
          </w:p>
        </w:tc>
      </w:tr>
      <w:tr w:rsidR="00DB3436" w:rsidRPr="00DB3436" w14:paraId="78C1617D" w14:textId="77777777" w:rsidTr="00D71D91">
        <w:tc>
          <w:tcPr>
            <w:tcW w:w="1247" w:type="dxa"/>
          </w:tcPr>
          <w:p w14:paraId="1FC0EB12" w14:textId="620429F1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4706E74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6EE2A10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но из текста заявки не представляется возможным оценить их достижимость и измеримость;</w:t>
            </w:r>
          </w:p>
          <w:p w14:paraId="0748390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запланированные результаты могут быть достигнуты при меньших затратах</w:t>
            </w:r>
          </w:p>
        </w:tc>
      </w:tr>
      <w:tr w:rsidR="00DB3436" w:rsidRPr="00DB3436" w14:paraId="065E1BF1" w14:textId="77777777" w:rsidTr="00D71D91">
        <w:tc>
          <w:tcPr>
            <w:tcW w:w="1247" w:type="dxa"/>
          </w:tcPr>
          <w:p w14:paraId="2DC5FA56" w14:textId="13DE09FB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1F218DE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654CEC5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 изложены неконкретно;</w:t>
            </w:r>
          </w:p>
          <w:p w14:paraId="5314C71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предполагаемые затраты на достижение результатов проекта завышены;</w:t>
            </w:r>
          </w:p>
          <w:p w14:paraId="5F276BC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описанная в заявке деятельность является предпринимательской, то есть направленной на получение прибыли</w:t>
            </w:r>
          </w:p>
        </w:tc>
      </w:tr>
      <w:tr w:rsidR="00DB3436" w:rsidRPr="00DB3436" w14:paraId="5AF80ED3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6362A8F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5. Реалистичность бюджета проекта и обоснованность планируемых расходов на реализацию проекта</w:t>
            </w:r>
          </w:p>
        </w:tc>
      </w:tr>
      <w:tr w:rsidR="00DB3436" w:rsidRPr="00DB3436" w14:paraId="022711F0" w14:textId="77777777" w:rsidTr="00D71D91">
        <w:tc>
          <w:tcPr>
            <w:tcW w:w="1247" w:type="dxa"/>
          </w:tcPr>
          <w:p w14:paraId="007D393A" w14:textId="0F77D462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5F09153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полностью соответствует данному критерию:</w:t>
            </w:r>
          </w:p>
          <w:p w14:paraId="7A7F290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14:paraId="7B560599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все планируемые расходы обоснованы, в том числе приложенные к заявке документы и(или) представленная информация, подтверждают обоснованность представленных в бюджете проекта (смете расходов) затрат;</w:t>
            </w:r>
          </w:p>
          <w:p w14:paraId="2E21BBCA" w14:textId="4A78C4F6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представлено обоснование по всем предполагаемым расходам за счет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, позволяющее четко определить состав (детализацию) расходов;</w:t>
            </w:r>
          </w:p>
          <w:p w14:paraId="5F2DFBF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предусмотрено активное использование имеющихся у организации ресурсов</w:t>
            </w:r>
          </w:p>
        </w:tc>
      </w:tr>
      <w:tr w:rsidR="00DB3436" w:rsidRPr="00DB3436" w14:paraId="7329AF0C" w14:textId="77777777" w:rsidTr="00D71D91">
        <w:tc>
          <w:tcPr>
            <w:tcW w:w="1247" w:type="dxa"/>
          </w:tcPr>
          <w:p w14:paraId="2FE7DF4F" w14:textId="15DFEB82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6D6E993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в целом соответствует данному критерию, однако имеются несущественные замечания эксперта:</w:t>
            </w:r>
          </w:p>
          <w:p w14:paraId="46F9AB3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все планируемые расходы обоснованы, следуют из задач и мероприятий, вместе с тем из содержания отдельных направлений расходов невозможно определить их состав (детализацию) и(или) приложенные к заявке документы и(или) представленная информация не подтверждают обоснованность затрат по отдельным позициям бюджета проекта (сметы расходов)</w:t>
            </w:r>
          </w:p>
        </w:tc>
      </w:tr>
      <w:tr w:rsidR="00DB3436" w:rsidRPr="00DB3436" w14:paraId="68F8999D" w14:textId="77777777" w:rsidTr="00D71D91">
        <w:tc>
          <w:tcPr>
            <w:tcW w:w="1247" w:type="dxa"/>
          </w:tcPr>
          <w:p w14:paraId="212D524D" w14:textId="115C68A6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2BB200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в целом соответствует данному критерию, однако имеются замечания эксперта:</w:t>
            </w:r>
          </w:p>
          <w:p w14:paraId="3FC86E0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не все предполагаемые расходы непосредственно связаны с мероприятиями проекта и достижением ожидаемых результатов;</w:t>
            </w:r>
          </w:p>
          <w:p w14:paraId="0731F94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14:paraId="2335FB5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обоснование отдельных направлений расходов не позволяет оценить их взаимосвязь с мероприятиями проекта</w:t>
            </w:r>
          </w:p>
        </w:tc>
      </w:tr>
      <w:tr w:rsidR="00DB3436" w:rsidRPr="00DB3436" w14:paraId="2B30399B" w14:textId="77777777" w:rsidTr="00D71D91">
        <w:tc>
          <w:tcPr>
            <w:tcW w:w="1247" w:type="dxa"/>
          </w:tcPr>
          <w:p w14:paraId="242A07C9" w14:textId="7F350B19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B79652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не соответствует данному критерию:</w:t>
            </w:r>
          </w:p>
          <w:p w14:paraId="7B29D59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предполагаемые затраты на реализацию проекта завышены либо занижены;</w:t>
            </w:r>
          </w:p>
          <w:p w14:paraId="0EF4E97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бюджет проекта не соответствует содержанию заявки;</w:t>
            </w:r>
          </w:p>
          <w:p w14:paraId="64AC3BD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несоответствия между суммами в описании проекта и в его бюджете;</w:t>
            </w:r>
          </w:p>
          <w:p w14:paraId="3E806BE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расходы не связаны с мероприятиями проекта, его результатом;</w:t>
            </w:r>
          </w:p>
          <w:p w14:paraId="5FB7D9E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приложенные к заявке документы и(или) представленная информация не соотносятся с позициями бюджета проекта (сметы) и(или) не подтверждают обоснованность представленных в бюджете проекта (смете расходов) затрат</w:t>
            </w:r>
          </w:p>
        </w:tc>
      </w:tr>
      <w:tr w:rsidR="00DB3436" w:rsidRPr="00DB3436" w14:paraId="5BD28B94" w14:textId="77777777" w:rsidTr="00D71D91">
        <w:tc>
          <w:tcPr>
            <w:tcW w:w="9776" w:type="dxa"/>
            <w:gridSpan w:val="2"/>
          </w:tcPr>
          <w:p w14:paraId="741EC759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6. Масштаб реализации проекта для конкретной территории его реализации и(или) целевой группы проекта</w:t>
            </w:r>
          </w:p>
        </w:tc>
      </w:tr>
      <w:tr w:rsidR="00DB3436" w:rsidRPr="00DB3436" w14:paraId="525417DB" w14:textId="77777777" w:rsidTr="00D71D91">
        <w:tc>
          <w:tcPr>
            <w:tcW w:w="1247" w:type="dxa"/>
          </w:tcPr>
          <w:p w14:paraId="37419C7C" w14:textId="2C48BCE3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6B1D143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отлично:</w:t>
            </w:r>
          </w:p>
          <w:p w14:paraId="60544A87" w14:textId="0BF49C64" w:rsidR="00A2670E" w:rsidRPr="00DB3436" w:rsidRDefault="00A2670E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письма поддержки от профильного структурного подразделения администрации Гатчинского муниципального округа или территориального управления администрации Гатчинского муниципального округа, на чьей территории предполагается реализация проекта, от профильных </w:t>
            </w:r>
            <w:r w:rsidR="00586083"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и 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</w:t>
            </w:r>
            <w:r w:rsidR="00586083" w:rsidRPr="00DB3436">
              <w:rPr>
                <w:rFonts w:ascii="Times New Roman" w:hAnsi="Times New Roman" w:cs="Times New Roman"/>
                <w:sz w:val="28"/>
                <w:szCs w:val="28"/>
              </w:rPr>
              <w:t>, иных партнеров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9D73A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заявленный территориальный охват проекта оправдан, использует реальные возможности организации и соответствует тем проблемам, на решение которых направлен проект;</w:t>
            </w:r>
          </w:p>
          <w:p w14:paraId="146A6FE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реализации, самостоятельно или с вовлечением партнеров</w:t>
            </w:r>
          </w:p>
        </w:tc>
      </w:tr>
      <w:tr w:rsidR="00DB3436" w:rsidRPr="00DB3436" w14:paraId="0F48E51E" w14:textId="77777777" w:rsidTr="00D71D91">
        <w:tc>
          <w:tcPr>
            <w:tcW w:w="1247" w:type="dxa"/>
          </w:tcPr>
          <w:p w14:paraId="7F242112" w14:textId="6ADD7197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28159AB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хорошо:</w:t>
            </w:r>
          </w:p>
          <w:p w14:paraId="5FDC222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 w14:paraId="1B18538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имеется расхождение между заявленной территорией реализации проекта и календарным планом, что может привести к нарушению сроков, установленных календарным планом</w:t>
            </w:r>
          </w:p>
        </w:tc>
      </w:tr>
      <w:tr w:rsidR="00DB3436" w:rsidRPr="00DB3436" w14:paraId="51722176" w14:textId="77777777" w:rsidTr="00D71D91">
        <w:tc>
          <w:tcPr>
            <w:tcW w:w="1247" w:type="dxa"/>
          </w:tcPr>
          <w:p w14:paraId="7A8A7488" w14:textId="733FD20E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2CA56DE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удовлетворительно:</w:t>
            </w:r>
          </w:p>
          <w:p w14:paraId="61772C49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проекта на заявленной территории не обеспечена в полном объеме бюджетом проекта, при этом информация об иных источниках финансирования в заявке отсутствует;</w:t>
            </w:r>
          </w:p>
          <w:p w14:paraId="33EACAC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</w:t>
            </w:r>
          </w:p>
        </w:tc>
      </w:tr>
      <w:tr w:rsidR="00DB3436" w:rsidRPr="00DB3436" w14:paraId="3A7F7058" w14:textId="77777777" w:rsidTr="00D71D91">
        <w:tc>
          <w:tcPr>
            <w:tcW w:w="1247" w:type="dxa"/>
          </w:tcPr>
          <w:p w14:paraId="227A9EA9" w14:textId="778C72E6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525775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плохо:</w:t>
            </w:r>
          </w:p>
          <w:p w14:paraId="1960E69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заявленная территория реализации проекта не подтверждается содержанием заявки;</w:t>
            </w:r>
          </w:p>
          <w:p w14:paraId="357A93A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не доказано взаимодействие с территориями, обозначенными в заявке</w:t>
            </w:r>
          </w:p>
        </w:tc>
      </w:tr>
      <w:tr w:rsidR="00DB3436" w:rsidRPr="00DB3436" w14:paraId="63741A5B" w14:textId="77777777" w:rsidTr="00D71D91">
        <w:tc>
          <w:tcPr>
            <w:tcW w:w="9776" w:type="dxa"/>
            <w:gridSpan w:val="2"/>
          </w:tcPr>
          <w:p w14:paraId="4605B16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7. Собственный вклад участника отбора и дополнительные ресурсы, привлекаемые на реализацию проекта (софинансирование)</w:t>
            </w:r>
          </w:p>
        </w:tc>
      </w:tr>
      <w:tr w:rsidR="00DB3436" w:rsidRPr="00DB3436" w14:paraId="4CD14C29" w14:textId="77777777" w:rsidTr="00D71D91">
        <w:tc>
          <w:tcPr>
            <w:tcW w:w="1247" w:type="dxa"/>
          </w:tcPr>
          <w:p w14:paraId="7823EFA5" w14:textId="20E3B3D9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15AD7DF0" w14:textId="3AB3007F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обеспечивает привлечение дополнительных ресурсов на реализацию проекта в объеме более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% бюджета проекта:</w:t>
            </w:r>
          </w:p>
          <w:p w14:paraId="3BC5105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и(или) подтверждает их привлечение;</w:t>
            </w:r>
          </w:p>
          <w:p w14:paraId="1211B820" w14:textId="6D08D8E3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превышает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0% бюджета проекта</w:t>
            </w:r>
          </w:p>
        </w:tc>
      </w:tr>
      <w:tr w:rsidR="00DB3436" w:rsidRPr="00DB3436" w14:paraId="3A7A87BD" w14:textId="77777777" w:rsidTr="00D71D91">
        <w:tc>
          <w:tcPr>
            <w:tcW w:w="1247" w:type="dxa"/>
          </w:tcPr>
          <w:p w14:paraId="1463A500" w14:textId="5C8EA272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4DBDBE40" w14:textId="447C19A0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обеспечивает привлечение дополнительных ресурсов на реализацию проекта в объеме от 5 до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0% бюджета проекта:</w:t>
            </w:r>
          </w:p>
          <w:p w14:paraId="0338818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и(или) подтверждает их привлечение;</w:t>
            </w:r>
          </w:p>
          <w:p w14:paraId="29CD0D0D" w14:textId="7A602A3E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составляет от 5 до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0% бюджета проекта</w:t>
            </w:r>
          </w:p>
        </w:tc>
      </w:tr>
      <w:tr w:rsidR="00DB3436" w:rsidRPr="00DB3436" w14:paraId="58D4DD36" w14:textId="77777777" w:rsidTr="00D71D91">
        <w:tc>
          <w:tcPr>
            <w:tcW w:w="1247" w:type="dxa"/>
          </w:tcPr>
          <w:p w14:paraId="09B62A3E" w14:textId="41910B8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2C7F3210" w14:textId="6EDEF781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ресурсы на реализацию проекта не подтверждены и(или) несоразмерны с запрашиваемой суммой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B069BA" w14:textId="51B0F68C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составляет от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до 5% бюджета проекта либо заявлен в большем объеме, но представленная информация, приложенные документы не подтверждают возможности организации по предоставлению такого финансового обеспечения</w:t>
            </w:r>
          </w:p>
        </w:tc>
      </w:tr>
      <w:tr w:rsidR="00DB3436" w:rsidRPr="00DB3436" w14:paraId="3B2F8B63" w14:textId="77777777" w:rsidTr="00D71D91">
        <w:tc>
          <w:tcPr>
            <w:tcW w:w="1247" w:type="dxa"/>
          </w:tcPr>
          <w:p w14:paraId="793735E2" w14:textId="41C7A1BE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7DD987B" w14:textId="48E44B99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предполагается практически только за счет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</w:tr>
      <w:tr w:rsidR="00DB3436" w:rsidRPr="00DB3436" w14:paraId="57DF5E3B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2A03339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8. Опыт участника отбора по успешной реализации программ, проектов по соответствующему направлению, указанному в заявке</w:t>
            </w:r>
          </w:p>
        </w:tc>
      </w:tr>
      <w:tr w:rsidR="00DB3436" w:rsidRPr="00DB3436" w14:paraId="25E3C737" w14:textId="77777777" w:rsidTr="00D71D91">
        <w:tc>
          <w:tcPr>
            <w:tcW w:w="1247" w:type="dxa"/>
          </w:tcPr>
          <w:p w14:paraId="50424BBA" w14:textId="40593595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1A60046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опыт проектной работы по выбранному направлению:</w:t>
            </w:r>
          </w:p>
          <w:p w14:paraId="7095911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опыт устойчивой активной деятельности по выбранному направлению на протяжении более 2 лет;</w:t>
            </w:r>
          </w:p>
          <w:p w14:paraId="34ED4AD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представлено описание собственного опыта организации с указанием конкретных программ, проектов или мероприятий;</w:t>
            </w:r>
          </w:p>
          <w:p w14:paraId="0E5C3E2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сведения о результативности данных мероприятий;</w:t>
            </w:r>
          </w:p>
          <w:p w14:paraId="03C9D65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опыт деятельности и ее успешность подтверждаются наградами, отзывами, публикациями в средствах массовой информации и в сети "Интернет";</w:t>
            </w:r>
          </w:p>
          <w:p w14:paraId="7130452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14:paraId="63D9036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14:paraId="1764E03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есть материально-техническая база для реализации проектов по выбранному направлению, имеются (при необходимости) лицензии, иные разрешительные документы, обязательные для осуществления запланированной деятельности;</w:t>
            </w:r>
          </w:p>
          <w:p w14:paraId="13FB38C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участник отбора и(или) его работники, добровольцы, участвующие в реализации проекта, прошли обучение по направлениям (одному или нескольким) реализации проекта (на момент подачи заявки с даты получения документа об обучении не прошло более 2 лет);</w:t>
            </w:r>
          </w:p>
          <w:p w14:paraId="27BD57F3" w14:textId="796934CE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реализации проектов в рамках настоящего Порядка в прошлые годы участник отбора успешно реализовывал проекты, со стороны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к участнику отбора отсутствовали обоснованные замечания, касающиеся качества подготовки отчетности по итогам реализации проектов, сроков устранения замечаний по итогам проверки отчетности (к учету принимаются проекты, реализованные в году, предшествующему году, в котором согласно заявке запланирована дата начала реализации проекта)</w:t>
            </w:r>
          </w:p>
        </w:tc>
      </w:tr>
      <w:tr w:rsidR="00DB3436" w:rsidRPr="00DB3436" w14:paraId="665D2ACB" w14:textId="77777777" w:rsidTr="00D71D91">
        <w:tc>
          <w:tcPr>
            <w:tcW w:w="1247" w:type="dxa"/>
          </w:tcPr>
          <w:p w14:paraId="2E5E5CD4" w14:textId="55770E13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751BEE4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хороший опыт проектной работы по выбранному направлению:</w:t>
            </w:r>
          </w:p>
          <w:p w14:paraId="4B92168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сопоставимый с содержанием заявки опыт системной и устойчивой проектной деятельности по выбранному направлению (по масштабу и количеству мероприятий);</w:t>
            </w:r>
          </w:p>
          <w:p w14:paraId="3E76298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в сети "Интернет";</w:t>
            </w:r>
          </w:p>
          <w:p w14:paraId="56250C7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опыт активной деятельности на протяжении более 1 года либо имеет опыт работы менее 1 года, но создана гражданами, имеющими значительный опыт аналогичной деятельности</w:t>
            </w:r>
          </w:p>
        </w:tc>
      </w:tr>
      <w:tr w:rsidR="00DB3436" w:rsidRPr="00DB3436" w14:paraId="7D097C99" w14:textId="77777777" w:rsidTr="00D71D91">
        <w:tc>
          <w:tcPr>
            <w:tcW w:w="1247" w:type="dxa"/>
          </w:tcPr>
          <w:p w14:paraId="1F3F929A" w14:textId="36F9289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4E7E42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удовлетворительный опыт проектной работы по выбранному направлению:</w:t>
            </w:r>
          </w:p>
          <w:p w14:paraId="2F288D9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приведено описание собственного опыта организации по реализации программ, проектов по выбранному направлению, но оно не позволяет сделать однозначный вывод о системном и устойчивом характере такой работы в течение 1 года;</w:t>
            </w:r>
          </w:p>
          <w:p w14:paraId="41CC1F56" w14:textId="1B9A1166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опыт реализации менее масштабных проектов по выбранному направлению и не имеет опыта работы с соизмеримыми (с запрашиваемой суммой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субсидии)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объемами целевых средств;</w:t>
            </w:r>
          </w:p>
          <w:p w14:paraId="4EDB0567" w14:textId="330818BA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опыт управления соизмеримыми (с запрашиваемой суммой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) объемами целевых средств, однако информация о реализованных проектах не освещена на информационных ресурсах организации, заявленные достигнутые результаты не представлены;</w:t>
            </w:r>
          </w:p>
          <w:p w14:paraId="436B0E1E" w14:textId="3978F78C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реализации проектов в рамках настоящего Порядка в прошлые годы участником были достигнут результат и характеристики результата, при этом неоднократно (более трех раз) отчетность по проекту (полностью или частично) возвращалась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на доработку на основании обоснованных замечаний, сроки устранения замечаний превышали три месяца с даты направления отчета на доработку (к учету принимаются проекты, реализованные в году, предшествующем году, в котором согласно заявке запланирована дата начала реализации проекта)</w:t>
            </w:r>
          </w:p>
        </w:tc>
      </w:tr>
      <w:tr w:rsidR="00DB3436" w:rsidRPr="00DB3436" w14:paraId="4E5BCC51" w14:textId="77777777" w:rsidTr="00D71D91">
        <w:tc>
          <w:tcPr>
            <w:tcW w:w="1247" w:type="dxa"/>
          </w:tcPr>
          <w:p w14:paraId="6FFDE267" w14:textId="49CF0720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9E38E1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отсутствует или не подтвержден опыт работы по выбранному направлению или имеются противоречия в представленной информации в указанной части:</w:t>
            </w:r>
          </w:p>
          <w:p w14:paraId="29CFE2C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не имеет опыта деятельности по направлению реализации проекта либо подтвержденной деятельности за последний год;</w:t>
            </w:r>
          </w:p>
          <w:p w14:paraId="273AAF1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опыт проектной работы организации в заявке не описан либо описан общими фразами;</w:t>
            </w:r>
          </w:p>
          <w:p w14:paraId="115C39A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14:paraId="3909F72A" w14:textId="6F60EB0C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</w:t>
            </w:r>
            <w:r w:rsidR="00EB3B0B"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436" w:rsidRPr="00DB3436" w14:paraId="2773C25F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32BA12E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9. Соответствие опыта и компетенций команды проекта планируемой деятельности</w:t>
            </w:r>
          </w:p>
        </w:tc>
      </w:tr>
      <w:tr w:rsidR="00DB3436" w:rsidRPr="00DB3436" w14:paraId="36EE2678" w14:textId="77777777" w:rsidTr="00D71D91">
        <w:tc>
          <w:tcPr>
            <w:tcW w:w="1247" w:type="dxa"/>
          </w:tcPr>
          <w:p w14:paraId="647711E9" w14:textId="1674B79C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46F6F2C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отлично выражен в заявке:</w:t>
            </w:r>
          </w:p>
          <w:p w14:paraId="0ACBD18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обеспечен опытными, квалифицированными, в том числе прошедшими обучение и имеющими положительную репутацию, специалистами, в том числе по итогам реализации проектов в прошлые годы, по всем необходимым для реализации проекта профилям;</w:t>
            </w:r>
          </w:p>
          <w:p w14:paraId="4831BB6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бюджетом проекта, без существенных замен в ходе проекта</w:t>
            </w:r>
          </w:p>
        </w:tc>
      </w:tr>
      <w:tr w:rsidR="00DB3436" w:rsidRPr="00DB3436" w14:paraId="76C1BC44" w14:textId="77777777" w:rsidTr="00D71D91">
        <w:tc>
          <w:tcPr>
            <w:tcW w:w="1247" w:type="dxa"/>
          </w:tcPr>
          <w:p w14:paraId="6946A634" w14:textId="0EAA7689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5663063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2FF21FF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в целом обеспечен опытными, квалифицированными и имеющими положительную репутацию специалистами, но по некоторым профилям реализации проекта информация отсутствует</w:t>
            </w:r>
          </w:p>
        </w:tc>
      </w:tr>
      <w:tr w:rsidR="00DB3436" w:rsidRPr="00DB3436" w14:paraId="20EEE035" w14:textId="77777777" w:rsidTr="00D71D91">
        <w:tc>
          <w:tcPr>
            <w:tcW w:w="1247" w:type="dxa"/>
          </w:tcPr>
          <w:p w14:paraId="016085FA" w14:textId="4BDF578F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F00724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7F2DF3C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</w:t>
            </w:r>
          </w:p>
        </w:tc>
      </w:tr>
      <w:tr w:rsidR="00DB3436" w:rsidRPr="00DB3436" w14:paraId="53DC9F29" w14:textId="77777777" w:rsidTr="00D71D91">
        <w:tc>
          <w:tcPr>
            <w:tcW w:w="1247" w:type="dxa"/>
          </w:tcPr>
          <w:p w14:paraId="071C17EA" w14:textId="6BADF1D4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BCE2A7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0F4136B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описание команды проекта, ее квалификации, опыта работы в заявке отсутствует либо представлено общими фразами без привязки к конкретным специалистам, работам, реализованным проектам</w:t>
            </w:r>
          </w:p>
        </w:tc>
      </w:tr>
      <w:tr w:rsidR="00DB3436" w:rsidRPr="00DB3436" w14:paraId="1E22922D" w14:textId="77777777" w:rsidTr="00D71D91">
        <w:tc>
          <w:tcPr>
            <w:tcW w:w="9776" w:type="dxa"/>
            <w:gridSpan w:val="2"/>
          </w:tcPr>
          <w:p w14:paraId="51D2C6D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10. Информационная открытость участника отбора</w:t>
            </w:r>
          </w:p>
        </w:tc>
      </w:tr>
      <w:tr w:rsidR="00DB3436" w:rsidRPr="00DB3436" w14:paraId="4E25B52B" w14:textId="77777777" w:rsidTr="00D71D91">
        <w:tc>
          <w:tcPr>
            <w:tcW w:w="1247" w:type="dxa"/>
          </w:tcPr>
          <w:p w14:paraId="2F4E960D" w14:textId="62F99867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4DF320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отлично выражен в заявке:</w:t>
            </w:r>
          </w:p>
          <w:p w14:paraId="31905246" w14:textId="463F5780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деятельности организации легко найти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поисковых запросов;</w:t>
            </w:r>
          </w:p>
          <w:p w14:paraId="08B125C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организации систематически (не реже 1 раза в месяц) освещается в средствах массовой информации;</w:t>
            </w:r>
          </w:p>
          <w:p w14:paraId="0F029DF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действующий, постоянно обновляемый сайт, на котором размещена информация о реализованных проектах и мероприятиях, составе органов управления;</w:t>
            </w:r>
          </w:p>
          <w:p w14:paraId="72736E7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страницы (группы) в социальных сетях, на которых ежемесячно обновляется информация;</w:t>
            </w:r>
          </w:p>
          <w:p w14:paraId="5162961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ежегодно публикует годовую отчетность о своей деятельности</w:t>
            </w:r>
          </w:p>
        </w:tc>
      </w:tr>
      <w:tr w:rsidR="00DB3436" w:rsidRPr="00DB3436" w14:paraId="53DF570B" w14:textId="77777777" w:rsidTr="00D71D91">
        <w:tc>
          <w:tcPr>
            <w:tcW w:w="1247" w:type="dxa"/>
          </w:tcPr>
          <w:p w14:paraId="17A41C46" w14:textId="1307E7CF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0DDD614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00E8BA7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страницы (группы) в социальных сетях с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14:paraId="7B45C4AF" w14:textId="0C7EFEFD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деятельности легко найти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поисковых запросов;</w:t>
            </w:r>
          </w:p>
          <w:p w14:paraId="3E9777E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организации периодически (не реже 1 раза за 3 месяца) освещается в средствах массовой информации</w:t>
            </w:r>
          </w:p>
        </w:tc>
      </w:tr>
      <w:tr w:rsidR="00DB3436" w:rsidRPr="00DB3436" w14:paraId="197C6023" w14:textId="77777777" w:rsidTr="00D71D91">
        <w:tc>
          <w:tcPr>
            <w:tcW w:w="1247" w:type="dxa"/>
          </w:tcPr>
          <w:p w14:paraId="3A1B2C72" w14:textId="19C6F69D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F84D70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6639D133" w14:textId="2F7BD0EB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организации мало освещается (реже 1 раза в 3 месяца) в средствах массовой информации и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1B916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есть сайт и(или) страница (группа) в социальной сети, которые не содержат исчерпывающих сведений о реализованных проектах и мероприятиях, составе органов управления;</w:t>
            </w:r>
          </w:p>
          <w:p w14:paraId="63A7051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 организации отсутствуют в открытом доступе</w:t>
            </w:r>
          </w:p>
        </w:tc>
      </w:tr>
      <w:tr w:rsidR="00DF5990" w:rsidRPr="00DB3436" w14:paraId="7DC032E3" w14:textId="77777777" w:rsidTr="00D71D91">
        <w:tc>
          <w:tcPr>
            <w:tcW w:w="1247" w:type="dxa"/>
          </w:tcPr>
          <w:p w14:paraId="5380EB71" w14:textId="04897672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13D527E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7368277F" w14:textId="6D710709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деятельности организации отсутствует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0C6980F" w14:textId="77777777" w:rsidR="007C6424" w:rsidRPr="00DB3436" w:rsidRDefault="007C6424" w:rsidP="00FF78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sectPr w:rsidR="007C6424" w:rsidRPr="00DB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2359"/>
    <w:multiLevelType w:val="multilevel"/>
    <w:tmpl w:val="A6BE7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573849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0"/>
    <w:rsid w:val="00007101"/>
    <w:rsid w:val="00012C7B"/>
    <w:rsid w:val="0003188D"/>
    <w:rsid w:val="0004068A"/>
    <w:rsid w:val="00067CD5"/>
    <w:rsid w:val="000A193E"/>
    <w:rsid w:val="000A3DB4"/>
    <w:rsid w:val="000B6835"/>
    <w:rsid w:val="000D4E4C"/>
    <w:rsid w:val="000E5042"/>
    <w:rsid w:val="000E73CD"/>
    <w:rsid w:val="00113AC8"/>
    <w:rsid w:val="00137C88"/>
    <w:rsid w:val="00170896"/>
    <w:rsid w:val="001810C6"/>
    <w:rsid w:val="001A0708"/>
    <w:rsid w:val="001E49C4"/>
    <w:rsid w:val="001E5C75"/>
    <w:rsid w:val="001F1722"/>
    <w:rsid w:val="00202485"/>
    <w:rsid w:val="00207B37"/>
    <w:rsid w:val="00241F39"/>
    <w:rsid w:val="002439F2"/>
    <w:rsid w:val="0024546E"/>
    <w:rsid w:val="00292457"/>
    <w:rsid w:val="00293810"/>
    <w:rsid w:val="002960E2"/>
    <w:rsid w:val="002F06D5"/>
    <w:rsid w:val="003412DB"/>
    <w:rsid w:val="00351AA6"/>
    <w:rsid w:val="00361B2B"/>
    <w:rsid w:val="00376D0E"/>
    <w:rsid w:val="00381ED4"/>
    <w:rsid w:val="00396003"/>
    <w:rsid w:val="003A2A80"/>
    <w:rsid w:val="003C0275"/>
    <w:rsid w:val="003E0B29"/>
    <w:rsid w:val="003E1D8B"/>
    <w:rsid w:val="00430117"/>
    <w:rsid w:val="00432421"/>
    <w:rsid w:val="004624D4"/>
    <w:rsid w:val="00490DE6"/>
    <w:rsid w:val="00522E4F"/>
    <w:rsid w:val="00526A6E"/>
    <w:rsid w:val="00530011"/>
    <w:rsid w:val="00532428"/>
    <w:rsid w:val="00534B51"/>
    <w:rsid w:val="00535B35"/>
    <w:rsid w:val="00586083"/>
    <w:rsid w:val="00592681"/>
    <w:rsid w:val="005969F4"/>
    <w:rsid w:val="005C4A74"/>
    <w:rsid w:val="005D5A2F"/>
    <w:rsid w:val="005D7157"/>
    <w:rsid w:val="005F1B20"/>
    <w:rsid w:val="00604717"/>
    <w:rsid w:val="00624685"/>
    <w:rsid w:val="006309A1"/>
    <w:rsid w:val="00646AD7"/>
    <w:rsid w:val="0068249F"/>
    <w:rsid w:val="00687133"/>
    <w:rsid w:val="006950B4"/>
    <w:rsid w:val="006A590E"/>
    <w:rsid w:val="006C091D"/>
    <w:rsid w:val="0070618E"/>
    <w:rsid w:val="00713065"/>
    <w:rsid w:val="00792DAB"/>
    <w:rsid w:val="007B2571"/>
    <w:rsid w:val="007C6424"/>
    <w:rsid w:val="00813D3C"/>
    <w:rsid w:val="008242F6"/>
    <w:rsid w:val="00832A14"/>
    <w:rsid w:val="00857CD1"/>
    <w:rsid w:val="00875CF3"/>
    <w:rsid w:val="0088671F"/>
    <w:rsid w:val="008B691A"/>
    <w:rsid w:val="00903F5E"/>
    <w:rsid w:val="009201A6"/>
    <w:rsid w:val="009356AE"/>
    <w:rsid w:val="009453CC"/>
    <w:rsid w:val="00952C07"/>
    <w:rsid w:val="00967FB6"/>
    <w:rsid w:val="0097763F"/>
    <w:rsid w:val="009959E8"/>
    <w:rsid w:val="009D2C82"/>
    <w:rsid w:val="00A066DD"/>
    <w:rsid w:val="00A148C5"/>
    <w:rsid w:val="00A2670E"/>
    <w:rsid w:val="00A27DDF"/>
    <w:rsid w:val="00A52556"/>
    <w:rsid w:val="00A570D4"/>
    <w:rsid w:val="00A70345"/>
    <w:rsid w:val="00A70D92"/>
    <w:rsid w:val="00AA6191"/>
    <w:rsid w:val="00B10C6E"/>
    <w:rsid w:val="00B35808"/>
    <w:rsid w:val="00B6436D"/>
    <w:rsid w:val="00BC687D"/>
    <w:rsid w:val="00BD21F2"/>
    <w:rsid w:val="00BE09A0"/>
    <w:rsid w:val="00C07695"/>
    <w:rsid w:val="00CC544C"/>
    <w:rsid w:val="00CC7F03"/>
    <w:rsid w:val="00CD2593"/>
    <w:rsid w:val="00D549C4"/>
    <w:rsid w:val="00D63CCF"/>
    <w:rsid w:val="00D67013"/>
    <w:rsid w:val="00D7156E"/>
    <w:rsid w:val="00D71D91"/>
    <w:rsid w:val="00D722FB"/>
    <w:rsid w:val="00D7559A"/>
    <w:rsid w:val="00D77FBD"/>
    <w:rsid w:val="00D82F02"/>
    <w:rsid w:val="00DB3436"/>
    <w:rsid w:val="00DB6B6D"/>
    <w:rsid w:val="00DD3457"/>
    <w:rsid w:val="00DF2D88"/>
    <w:rsid w:val="00DF5990"/>
    <w:rsid w:val="00E37C8F"/>
    <w:rsid w:val="00E42715"/>
    <w:rsid w:val="00E44B45"/>
    <w:rsid w:val="00E7195B"/>
    <w:rsid w:val="00EB3B0B"/>
    <w:rsid w:val="00F430A6"/>
    <w:rsid w:val="00F52FBF"/>
    <w:rsid w:val="00F84DB1"/>
    <w:rsid w:val="00F87F84"/>
    <w:rsid w:val="00FA0704"/>
    <w:rsid w:val="00FD7FA3"/>
    <w:rsid w:val="00FE7D46"/>
    <w:rsid w:val="00FF6CC1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920"/>
  <w15:chartTrackingRefBased/>
  <w15:docId w15:val="{0187E4A5-821D-484A-88C8-DC02E0F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59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rsid w:val="005F1B20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5F1B20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9453CC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9453CC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34"/>
    <w:qFormat/>
    <w:rsid w:val="00E71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23&amp;dst=134" TargetMode="External"/><Relationship Id="rId13" Type="http://schemas.openxmlformats.org/officeDocument/2006/relationships/hyperlink" Target="https://login.consultant.ru/link/?req=doc&amp;base=LAW&amp;n=469774&amp;dst=3722" TargetMode="External"/><Relationship Id="rId18" Type="http://schemas.openxmlformats.org/officeDocument/2006/relationships/hyperlink" Target="https://login.consultant.ru/link/?req=doc&amp;base=LAW&amp;n=469774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hyperlink" Target="https://login.consultant.ru/link/?req=doc&amp;base=SPB&amp;n=266625&amp;dst=100105" TargetMode="External"/><Relationship Id="rId12" Type="http://schemas.openxmlformats.org/officeDocument/2006/relationships/hyperlink" Target="https://login.consultant.ru/link/?req=doc&amp;base=LAW&amp;n=469774&amp;dst=3704" TargetMode="External"/><Relationship Id="rId17" Type="http://schemas.openxmlformats.org/officeDocument/2006/relationships/hyperlink" Target="https://login.consultant.ru/link/?req=doc&amp;base=LAW&amp;n=469774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st=3722" TargetMode="External"/><Relationship Id="rId20" Type="http://schemas.openxmlformats.org/officeDocument/2006/relationships/hyperlink" Target="https://login.consultant.ru/link/?req=doc&amp;base=LAW&amp;n=469774&amp;dst=3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23&amp;dst=134" TargetMode="External"/><Relationship Id="rId11" Type="http://schemas.openxmlformats.org/officeDocument/2006/relationships/hyperlink" Target="https://login.consultant.ru/link/?req=doc&amp;base=LAW&amp;n=487024&amp;dst=5769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774&amp;dst=37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hyperlink" Target="https://login.consultant.ru/link/?req=doc&amp;base=LAW&amp;n=469774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6625&amp;dst=100105" TargetMode="External"/><Relationship Id="rId14" Type="http://schemas.openxmlformats.org/officeDocument/2006/relationships/hyperlink" Target="https://login.consultant.ru/link/?req=doc&amp;base=LAW&amp;n=487024&amp;dst=5769" TargetMode="External"/><Relationship Id="rId22" Type="http://schemas.openxmlformats.org/officeDocument/2006/relationships/hyperlink" Target="https://login.consultant.ru/link/?req=doc&amp;base=LAW&amp;n=482878&amp;dst=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12815</Words>
  <Characters>73047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Дина Игоревна</dc:creator>
  <cp:keywords/>
  <dc:description/>
  <cp:lastModifiedBy>Башкирова Светлана Евгеньевна</cp:lastModifiedBy>
  <cp:revision>2</cp:revision>
  <cp:lastPrinted>2026-01-22T07:15:00Z</cp:lastPrinted>
  <dcterms:created xsi:type="dcterms:W3CDTF">2026-01-22T07:16:00Z</dcterms:created>
  <dcterms:modified xsi:type="dcterms:W3CDTF">2026-01-22T07:16:00Z</dcterms:modified>
</cp:coreProperties>
</file>