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3000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8ED1E2B" wp14:editId="3055D113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506E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C8365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ГАТЧИНСКОГО МУНИЦИПАЛЬНОГО ОКРУГА</w:t>
      </w:r>
    </w:p>
    <w:p w14:paraId="7059A835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3A96F676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9D46C" w14:textId="77777777" w:rsidR="002D6DE0" w:rsidRPr="002D6DE0" w:rsidRDefault="002D6DE0" w:rsidP="002D6DE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2D6DE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78D71EFA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6FCC64AA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EB3BD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21.04.2026</w:t>
      </w: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4078</w:t>
      </w:r>
    </w:p>
    <w:p w14:paraId="73821560" w14:textId="77777777" w:rsidR="002D6DE0" w:rsidRPr="002D6DE0" w:rsidRDefault="002D6DE0" w:rsidP="002D6DE0">
      <w:pPr>
        <w:spacing w:after="0" w:line="317" w:lineRule="exact"/>
        <w:jc w:val="both"/>
        <w:rPr>
          <w:rFonts w:ascii="Calibri" w:eastAsia="Calibri" w:hAnsi="Calibri" w:cs="Times New Roman"/>
          <w:sz w:val="28"/>
          <w:szCs w:val="28"/>
        </w:rPr>
      </w:pPr>
    </w:p>
    <w:p w14:paraId="607AFB29" w14:textId="77777777" w:rsidR="002D6DE0" w:rsidRPr="002D6DE0" w:rsidRDefault="002D6DE0" w:rsidP="002D6DE0">
      <w:pPr>
        <w:tabs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right="395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D6DE0">
        <w:rPr>
          <w:rFonts w:ascii="Times New Roman" w:eastAsia="Calibri" w:hAnsi="Times New Roman" w:cs="Times New Roman"/>
          <w:sz w:val="24"/>
          <w:szCs w:val="28"/>
        </w:rPr>
        <w:t>О внесении изменений в постановление администрации Гатчинского муниципального округа от 11.03.2025 №1796 «Об утверждении положения о работе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 и ее состава»</w:t>
      </w:r>
    </w:p>
    <w:p w14:paraId="69023453" w14:textId="77777777" w:rsidR="002D6DE0" w:rsidRPr="002D6DE0" w:rsidRDefault="002D6DE0" w:rsidP="002D6DE0">
      <w:pPr>
        <w:spacing w:after="0"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9E4B97" w14:textId="77777777" w:rsidR="002D6DE0" w:rsidRPr="002D6DE0" w:rsidRDefault="002D6DE0" w:rsidP="002D6DE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DE0">
        <w:rPr>
          <w:rFonts w:ascii="Times New Roman" w:eastAsia="Calibri" w:hAnsi="Times New Roman" w:cs="Times New Roman"/>
          <w:sz w:val="28"/>
          <w:szCs w:val="28"/>
        </w:rPr>
        <w:tab/>
        <w:t>Руководствуясь ст. 19 Федерального закона от 13.03.2006 № 38-ФЗ «О рекламе», Земельным кодексом Российской Федерации, Гражданским кодексом Российской Федерации, Федеральным законом от 26.07.2006 № 135-ФЗ «О защите конкуренции»,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области,</w:t>
      </w:r>
    </w:p>
    <w:p w14:paraId="17C6A7DD" w14:textId="77777777" w:rsidR="002D6DE0" w:rsidRPr="002D6DE0" w:rsidRDefault="002D6DE0" w:rsidP="002D6DE0">
      <w:pPr>
        <w:spacing w:after="0" w:line="317" w:lineRule="exact"/>
        <w:rPr>
          <w:rFonts w:ascii="Times New Roman" w:eastAsia="Calibri" w:hAnsi="Times New Roman" w:cs="Times New Roman"/>
          <w:b/>
          <w:spacing w:val="80"/>
          <w:sz w:val="28"/>
          <w:szCs w:val="28"/>
        </w:rPr>
      </w:pPr>
      <w:r w:rsidRPr="002D6DE0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Pr="002D6DE0">
        <w:rPr>
          <w:rFonts w:ascii="Times New Roman" w:eastAsia="Calibri" w:hAnsi="Times New Roman" w:cs="Times New Roman"/>
          <w:b/>
          <w:spacing w:val="80"/>
          <w:sz w:val="28"/>
          <w:szCs w:val="28"/>
        </w:rPr>
        <w:t>:</w:t>
      </w:r>
    </w:p>
    <w:p w14:paraId="3B22921E" w14:textId="77777777" w:rsidR="002D6DE0" w:rsidRPr="002D6DE0" w:rsidRDefault="002D6DE0" w:rsidP="002D6DE0">
      <w:pPr>
        <w:numPr>
          <w:ilvl w:val="0"/>
          <w:numId w:val="1"/>
        </w:numPr>
        <w:tabs>
          <w:tab w:val="left" w:pos="4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DE0">
        <w:rPr>
          <w:rFonts w:ascii="Times New Roman" w:eastAsia="Calibri" w:hAnsi="Times New Roman" w:cs="Times New Roman"/>
          <w:sz w:val="28"/>
          <w:szCs w:val="28"/>
        </w:rPr>
        <w:t>Внести изменения в приложение 2 к постановлению администрации Гатчинского муниципального округа от 11.03.2025 №1796 «Об утверждении положения о работе 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 и ее состава» изложив его в новой редакции согласно приложению к настоящему постановлению</w:t>
      </w:r>
      <w:r w:rsidRPr="002D6DE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84C51A8" w14:textId="77777777" w:rsidR="002D6DE0" w:rsidRPr="002D6DE0" w:rsidRDefault="002D6DE0" w:rsidP="002D6DE0">
      <w:pPr>
        <w:numPr>
          <w:ilvl w:val="0"/>
          <w:numId w:val="1"/>
        </w:numPr>
        <w:tabs>
          <w:tab w:val="left" w:pos="1418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DE0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постановление вступает в силу со дня подписания и подлежит опубликованию на официальном сайте Гатчинского </w:t>
      </w:r>
      <w:r w:rsidRPr="002D6DE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муниципального округа в информационно-телекоммуникационной сети «Интернет».</w:t>
      </w:r>
    </w:p>
    <w:p w14:paraId="62E55BD1" w14:textId="77777777" w:rsidR="002D6DE0" w:rsidRPr="002D6DE0" w:rsidRDefault="002D6DE0" w:rsidP="002D6DE0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6DE0">
        <w:rPr>
          <w:rFonts w:ascii="Times New Roman" w:eastAsia="Calibri" w:hAnsi="Times New Roman" w:cs="Times New Roman"/>
          <w:bCs/>
          <w:sz w:val="28"/>
          <w:szCs w:val="28"/>
        </w:rPr>
        <w:t>Контроль исполнения постановления возложить на заместителя главы администрации Гатчинского муниципального округа по территориальному развитию и градостроительной деятельности.</w:t>
      </w:r>
    </w:p>
    <w:p w14:paraId="14004D33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E630F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B25DE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8934F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  <w:r w:rsidRPr="002D6D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главы администрации Гатчинского </w:t>
      </w:r>
    </w:p>
    <w:p w14:paraId="0538197E" w14:textId="77777777" w:rsidR="002D6DE0" w:rsidRPr="002D6DE0" w:rsidRDefault="002D6DE0" w:rsidP="002D6DE0">
      <w:pPr>
        <w:spacing w:after="0" w:line="240" w:lineRule="auto"/>
        <w:rPr>
          <w:rFonts w:ascii="Roboto Condensed" w:eastAsia="Times New Roman" w:hAnsi="Roboto Condensed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2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54369771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14:paraId="4D5CAB62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жилищно-коммунальному и </w:t>
      </w:r>
    </w:p>
    <w:p w14:paraId="7727A690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дорожному хозяйству                                                                          А.А. </w:t>
      </w:r>
      <w:proofErr w:type="spellStart"/>
      <w:r w:rsidRPr="002D6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Супренок</w:t>
      </w:r>
      <w:proofErr w:type="spellEnd"/>
    </w:p>
    <w:p w14:paraId="472DEBF5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C1E368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3DD89B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ABAB9F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3A93B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E03EA9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D0A78C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86AA5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E00C0A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3ABC24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50891E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A92E26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5C3129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D6C511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52E87B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AD7F36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F6343A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3E676A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123F40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1149C1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4719E1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B87906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07A793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B459AB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E0AF7E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B946DC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E02C18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DE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Котова Ирина Владимировна</w:t>
      </w:r>
    </w:p>
    <w:p w14:paraId="21085F76" w14:textId="77777777" w:rsidR="002D6DE0" w:rsidRPr="002D6DE0" w:rsidRDefault="002D6DE0" w:rsidP="002D6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6DE0" w:rsidRPr="002D6DE0" w:rsidSect="002D6DE0">
          <w:pgSz w:w="11906" w:h="16838"/>
          <w:pgMar w:top="1134" w:right="566" w:bottom="851" w:left="1701" w:header="708" w:footer="708" w:gutter="0"/>
          <w:cols w:space="720"/>
        </w:sectPr>
      </w:pPr>
    </w:p>
    <w:p w14:paraId="5942FFA4" w14:textId="77777777" w:rsidR="002D6DE0" w:rsidRPr="002D6DE0" w:rsidRDefault="002D6DE0" w:rsidP="002D6DE0">
      <w:pPr>
        <w:widowControl w:val="0"/>
        <w:suppressAutoHyphens/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7A56253E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55DFC697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Гатчинского муниципального округа</w:t>
      </w:r>
    </w:p>
    <w:p w14:paraId="04D26D7E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11.03.2025 №1796</w:t>
      </w:r>
    </w:p>
    <w:p w14:paraId="17BF3E10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редакции постановления </w:t>
      </w:r>
    </w:p>
    <w:p w14:paraId="1EBCA3A3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Гатчинского </w:t>
      </w:r>
    </w:p>
    <w:p w14:paraId="45DE640E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14:paraId="7FB13DA1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21.04.2026 </w:t>
      </w:r>
      <w:proofErr w:type="gramStart"/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 4078</w:t>
      </w:r>
      <w:proofErr w:type="gramEnd"/>
      <w:r w:rsidRPr="002D6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D9653CE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9EBAB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14:paraId="4C72ACD4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проведению конкурсов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на территории Гатчинского муниципального округа</w:t>
      </w:r>
    </w:p>
    <w:p w14:paraId="665D1336" w14:textId="77777777" w:rsidR="002D6DE0" w:rsidRPr="002D6DE0" w:rsidRDefault="002D6DE0" w:rsidP="002D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692"/>
        <w:gridCol w:w="3686"/>
      </w:tblGrid>
      <w:tr w:rsidR="002D6DE0" w:rsidRPr="002D6DE0" w14:paraId="54EF88DA" w14:textId="77777777" w:rsidTr="002D6DE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E26D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0FA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Шевырталова</w:t>
            </w:r>
            <w:proofErr w:type="spellEnd"/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E532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Pr="002D6D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Гатчинского муниципального округа по территориальному развитию и градостроительной деятельности</w:t>
            </w:r>
          </w:p>
        </w:tc>
      </w:tr>
      <w:tr w:rsidR="002D6DE0" w:rsidRPr="002D6DE0" w14:paraId="0360E0C8" w14:textId="77777777" w:rsidTr="002D6DE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FD4C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07E1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Анатольевна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1038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 архитектуре и градостроительной деятельности</w:t>
            </w:r>
          </w:p>
        </w:tc>
      </w:tr>
      <w:tr w:rsidR="002D6DE0" w:rsidRPr="002D6DE0" w14:paraId="03E7FA76" w14:textId="77777777" w:rsidTr="002D6DE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011E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B909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Галина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5FA4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комитета по управлению имуществом</w:t>
            </w:r>
          </w:p>
        </w:tc>
      </w:tr>
      <w:tr w:rsidR="002D6DE0" w:rsidRPr="002D6DE0" w14:paraId="657E3E5E" w14:textId="77777777" w:rsidTr="002D6DE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3936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BD3C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Ольга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80F1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учреждения «Архитектурно-планировочный центр» Гатчинского муниципального округа</w:t>
            </w:r>
          </w:p>
        </w:tc>
      </w:tr>
      <w:tr w:rsidR="002D6DE0" w:rsidRPr="002D6DE0" w14:paraId="28FCCB89" w14:textId="77777777" w:rsidTr="002D6DE0">
        <w:trPr>
          <w:trHeight w:val="170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8B6B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5799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Зимарева</w:t>
            </w:r>
            <w:proofErr w:type="spellEnd"/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Андреевна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463F" w14:textId="77777777" w:rsidR="002D6DE0" w:rsidRPr="002D6DE0" w:rsidRDefault="002D6DE0" w:rsidP="002D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закупок и торгов муниципального бюджетного учреждения «Архитектурно-планировочный центр» Гатчинского муниципального округа</w:t>
            </w:r>
          </w:p>
        </w:tc>
      </w:tr>
    </w:tbl>
    <w:p w14:paraId="051908C9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72BB79" w14:textId="77777777" w:rsidR="002D6DE0" w:rsidRPr="002D6DE0" w:rsidRDefault="002D6DE0" w:rsidP="002D6DE0">
      <w:pPr>
        <w:widowControl w:val="0"/>
        <w:suppressAutoHyphens/>
        <w:spacing w:after="0" w:line="228" w:lineRule="auto"/>
        <w:ind w:left="3544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8ECA21" w14:textId="77777777" w:rsidR="002D6DE0" w:rsidRPr="002D6DE0" w:rsidRDefault="002D6DE0" w:rsidP="002D6D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C74"/>
    <w:multiLevelType w:val="hybridMultilevel"/>
    <w:tmpl w:val="ED8CDD64"/>
    <w:lvl w:ilvl="0" w:tplc="7068D5F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740829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C1EF7"/>
    <w:rsid w:val="002D6DE0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2026-04-22T07:45:00Z</dcterms:created>
  <dcterms:modified xsi:type="dcterms:W3CDTF">2026-04-22T07:45:00Z</dcterms:modified>
</cp:coreProperties>
</file>