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36BD0B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D291D">
        <w:rPr>
          <w:rFonts w:ascii="Times New Roman" w:hAnsi="Times New Roman"/>
          <w:sz w:val="28"/>
          <w:szCs w:val="28"/>
          <w:lang w:eastAsia="ru-RU"/>
        </w:rPr>
        <w:t>08.05.2026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D291D">
        <w:rPr>
          <w:rFonts w:ascii="Times New Roman" w:hAnsi="Times New Roman"/>
          <w:sz w:val="28"/>
          <w:szCs w:val="28"/>
          <w:lang w:eastAsia="ru-RU"/>
        </w:rPr>
        <w:t>4703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5F00388" w14:textId="65706E88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размещении групп на период проведения ремонтных </w:t>
      </w:r>
    </w:p>
    <w:p w14:paraId="53C4365F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в Муниципальном бюджетном дошкольном </w:t>
      </w:r>
    </w:p>
    <w:p w14:paraId="2966BCAB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учреждении «Детский сад № 10 </w:t>
      </w:r>
    </w:p>
    <w:p w14:paraId="6560C403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9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вида» с 15.06.2026 по 12.07.2026</w:t>
      </w:r>
    </w:p>
    <w:p w14:paraId="4C4C8367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E59D7DE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47BB2422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проведением ремонтных работ в Муниципальном бюджетном дошкольном образовательном учреждении «Детский сад № 10 комбинированного вида», в целях организации образовательного процесса,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муниципального образования Гатчинский муниципальный округ Ленинградской области, </w:t>
      </w:r>
    </w:p>
    <w:p w14:paraId="716606F0" w14:textId="77777777" w:rsidR="006D291D" w:rsidRPr="006D291D" w:rsidRDefault="006D291D" w:rsidP="006D291D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225162D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Разместить на период проведения ремонтных работ две группы Муниципального бюджетного дошкольного образовательного учреждения «Детский сад № 10 комбинированного вида» с 15.06.2026 по 12.07.2026 на базе Муниципального бюджетного дошкольного образовательного учреждения «Детский сад № 1 общеразвивающего вида с приоритетным осуществлением деятельности по художественно - эстетическому развитию детей», расположенного по адресу: город Гатчина, улица Коли </w:t>
      </w:r>
      <w:proofErr w:type="spellStart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Подрядчикова</w:t>
      </w:r>
      <w:proofErr w:type="spellEnd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6.</w:t>
      </w:r>
    </w:p>
    <w:p w14:paraId="13D0B942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образования Гатчинского муниципального округа Ленинградской области (Шутова М.В.) организовать на период ремонтных работ размещение групп Муниципального бюджетного дошкольного образовательного учреждения «Детский сад № 10 комбинированного вида» с соблюдением санитарных норм и правил на базе дошкольного образовательного учреждения, указанного в пункте 1 настоящего постановления.</w:t>
      </w:r>
    </w:p>
    <w:p w14:paraId="495FC4A9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Руководителю Муниципального бюджетного дошкольного образовательного учреждения «Детский сад № 1 общеразвивающего вида с приоритетным осуществлением деятельности по художественно - эстетическому развитию детей» (</w:t>
      </w:r>
      <w:proofErr w:type="spellStart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Шляхова</w:t>
      </w:r>
      <w:proofErr w:type="spellEnd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М.В.): </w:t>
      </w:r>
    </w:p>
    <w:p w14:paraId="7A085D42" w14:textId="77777777" w:rsidR="006D291D" w:rsidRPr="006D291D" w:rsidRDefault="006D291D" w:rsidP="006D2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 в срок, не позднее 3 рабочих дней со дня издания настоящего постановления предоставить необходимый комплект документов на комиссию по проведению экспертной оценки последствий заключения договоров аренды и договоров безвозмездного пользования для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14:paraId="2DEEB353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  после получения экспертного заключения комиссии, указанной в пункте 3.1. настоящего постановления, предоставить необходимый комплект документов в Комитет по управлению имуществом Гатчинского муниципального округа (Аввакумов А.Н.);</w:t>
      </w:r>
    </w:p>
    <w:p w14:paraId="396244DB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в срок, не позднее 2 рабочих дней со дня получения согласия Комитета по управлению имуществом Гатчинского муниципального округа на передачу помещений в безвозмездное пользование Муниципального бюджетного дошкольного образовательного учреждения «Детский сад № 10 комбинированного вида», заключить договор безвозмездного пользования с заведующим Муниципального бюджетного дошкольного образовательного учреждения «Детский сад № 10 комбинированного вида» на помещения;</w:t>
      </w:r>
    </w:p>
    <w:p w14:paraId="09F846E6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совместно с заведующим Муниципального бюджетного дошкольного образовательного учреждения «Детский сад № 10 комбинированного вида» (Лебедева Т.В.) организовать предоставление питания воспитанникам Муниципального бюджетного дошкольного образовательного учреждения «Детский сад № 10 комбинированного вида».</w:t>
      </w:r>
    </w:p>
    <w:p w14:paraId="14C4A805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согласовать размещение групп на время проведения ремонтных работ Муниципального бюджетного дошкольного образовательного учреждения «Детский сад № 10 комбинированного вида» в здании дошкольного образовательного учреждения, указанного в пункте 1 настоящего постановления, с Управлением Роспотребнадзора по Ленинградской области в Гатчинском и Лужском районах.</w:t>
      </w:r>
    </w:p>
    <w:p w14:paraId="576E7FB6" w14:textId="77777777" w:rsidR="006D291D" w:rsidRPr="006D291D" w:rsidRDefault="006D291D" w:rsidP="006D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</w:t>
      </w:r>
      <w:r w:rsidRPr="006D291D">
        <w:rPr>
          <w:rFonts w:ascii="Calibri" w:eastAsia="Calibri" w:hAnsi="Calibri" w:cs="Times New Roman"/>
        </w:rPr>
        <w:t xml:space="preserve"> </w:t>
      </w: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Муниципального бюджетного дошкольного образовательного учреждения «Детский сад № 10 комбинированного вида».</w:t>
      </w:r>
    </w:p>
    <w:p w14:paraId="4526564A" w14:textId="77777777" w:rsidR="006D291D" w:rsidRPr="006D291D" w:rsidRDefault="006D291D" w:rsidP="006D291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14:paraId="6AC9214F" w14:textId="77777777" w:rsidR="006D291D" w:rsidRPr="006D291D" w:rsidRDefault="006D291D" w:rsidP="006D2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FB807" w14:textId="77777777" w:rsidR="006D291D" w:rsidRPr="006D291D" w:rsidRDefault="006D291D" w:rsidP="006D2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3C6C7" w14:textId="77777777" w:rsidR="006D291D" w:rsidRPr="006D291D" w:rsidRDefault="006D291D" w:rsidP="006D2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8BD78C9" w14:textId="77777777" w:rsidR="006D291D" w:rsidRPr="006D291D" w:rsidRDefault="006D291D" w:rsidP="006D2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Л.Н. </w:t>
      </w:r>
      <w:proofErr w:type="spellStart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6D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CFB594" w14:textId="77777777" w:rsidR="006D291D" w:rsidRPr="006D291D" w:rsidRDefault="006D291D" w:rsidP="006D29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59A4D" w14:textId="77777777" w:rsidR="006D291D" w:rsidRPr="006D291D" w:rsidRDefault="006D291D" w:rsidP="006D291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91D">
        <w:rPr>
          <w:rFonts w:ascii="Times New Roman" w:eastAsia="Calibri" w:hAnsi="Times New Roman" w:cs="Times New Roman"/>
          <w:sz w:val="20"/>
          <w:szCs w:val="20"/>
        </w:rPr>
        <w:t>Соловьева Наталья Викторовна</w:t>
      </w:r>
    </w:p>
    <w:p w14:paraId="6C8EEB54" w14:textId="38AD43E8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D291D"/>
    <w:rsid w:val="00791485"/>
    <w:rsid w:val="00883CA0"/>
    <w:rsid w:val="0096086D"/>
    <w:rsid w:val="0098363E"/>
    <w:rsid w:val="00AD093D"/>
    <w:rsid w:val="00BE292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2026-05-08T09:45:00Z</cp:lastPrinted>
  <dcterms:created xsi:type="dcterms:W3CDTF">2026-05-08T09:47:00Z</dcterms:created>
  <dcterms:modified xsi:type="dcterms:W3CDTF">2026-05-08T09:47:00Z</dcterms:modified>
</cp:coreProperties>
</file>