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A888D9E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64847">
        <w:rPr>
          <w:rFonts w:ascii="Times New Roman" w:hAnsi="Times New Roman"/>
          <w:sz w:val="28"/>
          <w:szCs w:val="28"/>
          <w:lang w:eastAsia="ru-RU"/>
        </w:rPr>
        <w:t>08.05.2026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64847">
        <w:rPr>
          <w:rFonts w:ascii="Times New Roman" w:hAnsi="Times New Roman"/>
          <w:sz w:val="28"/>
          <w:szCs w:val="28"/>
          <w:lang w:eastAsia="ru-RU"/>
        </w:rPr>
        <w:t>4767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417525AE" w14:textId="4F6B4ED0" w:rsidR="00D64847" w:rsidRPr="00D64847" w:rsidRDefault="00C73573" w:rsidP="00D6484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</w:t>
      </w:r>
      <w:r w:rsidR="00D64847" w:rsidRPr="00D64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сносе самовольной постройки</w:t>
      </w:r>
      <w:r w:rsidR="00D64847" w:rsidRPr="00D648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1554503" w14:textId="77777777" w:rsidR="00D64847" w:rsidRPr="00D64847" w:rsidRDefault="00D64847" w:rsidP="00D64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Уведомление</w:t>
      </w:r>
      <w:r w:rsidRPr="00D6484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о выявлении самовольной постройки №19/2026 от 21.04.2026 Комитета </w:t>
      </w:r>
      <w:bookmarkStart w:id="1" w:name="_Hlk228956071"/>
      <w:r w:rsidRPr="00D6484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государственного строительного надзора и государственной экспертизы </w:t>
      </w:r>
      <w:bookmarkEnd w:id="1"/>
      <w:r w:rsidRPr="00D6484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Ленинградской области, учитывая, что по результатам контрольного (надзорного) мероприятия, проведенного 17.04.2026 на земельном участке с кадастровым номером 47:23:0301009:64, по адресу: </w:t>
      </w:r>
      <w:bookmarkStart w:id="2" w:name="_Hlk228956003"/>
      <w:r w:rsidRPr="00D6484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Ленинградская область, Гатчинский район, п </w:t>
      </w:r>
      <w:proofErr w:type="spellStart"/>
      <w:r w:rsidRPr="00D6484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Кобралово</w:t>
      </w:r>
      <w:proofErr w:type="spellEnd"/>
      <w:r w:rsidRPr="00D6484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, ул. Лесная, дом 7 </w:t>
      </w:r>
      <w:bookmarkEnd w:id="2"/>
      <w:r w:rsidRPr="00D6484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выявлен факт возведения здания – Трехэтажное строение «Жилой дом» (объект капитального строительства не является объектом реконструкции индивидуального жилого дома с кадастровым номером 47:23:0301001:973), без получения необходимых в силу закона согласований, разрешений, что подтверждается актом контрольного (надзорного) мероприятия № 12Н-26 от 17.04.2026, </w:t>
      </w: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сведениям, содержащимся в ЕГРН</w:t>
      </w:r>
      <w:r w:rsidRPr="00D648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(выписка от 05.05.2026г. № КУВИ-001/2026-61771841)</w:t>
      </w: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следует, что указанный земельный участок находится в собственности </w:t>
      </w:r>
      <w:proofErr w:type="spellStart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Корсантия</w:t>
      </w:r>
      <w:proofErr w:type="spellEnd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Тенгизу </w:t>
      </w:r>
      <w:proofErr w:type="spellStart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Генадиевичу</w:t>
      </w:r>
      <w:proofErr w:type="spellEnd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ст. 222 Гражданского кодекса Российской Федерации, ст. 55.32 Градостроительного кодекса Российской Федерации, </w:t>
      </w:r>
      <w:r w:rsidRPr="00D648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Федеральным законом от 06.10.2013 №131-ФЗ «Об общих принципах организации местного самоуправления в Российской Федерации», </w:t>
      </w:r>
      <w:r w:rsidRPr="00D64847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Pr="00D6484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2F4554A4" w14:textId="77777777" w:rsidR="00D64847" w:rsidRPr="00D64847" w:rsidRDefault="00D64847" w:rsidP="00D648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ПОСТАНОВЛЯЕТ:</w:t>
      </w:r>
    </w:p>
    <w:p w14:paraId="11CCD52C" w14:textId="77777777" w:rsidR="00D64847" w:rsidRPr="00D64847" w:rsidRDefault="00D64847" w:rsidP="00D648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решение о сносе самовольной постройки – здания (жилого дома) – объект представляет собой трехэтажное строение, с плоской крышей, фундамент железобетонный, стены отштукатурены и окрашены, окна пластиковые стеклопакеты, расположенное на земельном участке с кадастровым номером 47:23:0301009:64, по адресу: Ленинградская область, Гатчинский район, п </w:t>
      </w:r>
      <w:proofErr w:type="spellStart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Кобралово</w:t>
      </w:r>
      <w:proofErr w:type="spellEnd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Лесная, дом 7.</w:t>
      </w:r>
    </w:p>
    <w:p w14:paraId="7A1AB84C" w14:textId="77777777" w:rsidR="00D64847" w:rsidRPr="00D64847" w:rsidRDefault="00D64847" w:rsidP="00D648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Снос самовольной постройки, указанной в п. 1 настоящего постановления осуществить </w:t>
      </w:r>
      <w:proofErr w:type="spellStart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Корсантия</w:t>
      </w:r>
      <w:proofErr w:type="spellEnd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Тенгизу </w:t>
      </w:r>
      <w:proofErr w:type="spellStart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Генадиевичу</w:t>
      </w:r>
      <w:proofErr w:type="spellEnd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4-х месяцев со дня вынесения настоящего постановления.</w:t>
      </w:r>
    </w:p>
    <w:p w14:paraId="6E1D281A" w14:textId="77777777" w:rsidR="00D64847" w:rsidRPr="00D64847" w:rsidRDefault="00D64847" w:rsidP="00D64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Комитету по архитектуре и градостроительной деятельности администрации Гатчинского муниципального округа Ленинградской области направить настоящее постановление </w:t>
      </w:r>
      <w:proofErr w:type="spellStart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Корсантия</w:t>
      </w:r>
      <w:proofErr w:type="spellEnd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Тенгизу </w:t>
      </w:r>
      <w:proofErr w:type="spellStart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Генадиевичу</w:t>
      </w:r>
      <w:proofErr w:type="spellEnd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986E3F" w14:textId="77777777" w:rsidR="00D64847" w:rsidRPr="00D64847" w:rsidRDefault="00D64847" w:rsidP="00D648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Настоящее постановление опубликовать в газете «Официальный вестник» - приложение к газете «Гатчинская правда» не позднее семи рабочих дней со дня принятия.  </w:t>
      </w:r>
    </w:p>
    <w:p w14:paraId="45CA4A04" w14:textId="77777777" w:rsidR="00D64847" w:rsidRPr="00D64847" w:rsidRDefault="00D64847" w:rsidP="00D6484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Настоящее постановление разместить на официальном сайте Гатчинского муниципального округа в информационно-телекоммуникационной сети «Интернет».</w:t>
      </w:r>
    </w:p>
    <w:p w14:paraId="7C866147" w14:textId="77777777" w:rsidR="00D64847" w:rsidRPr="00D64847" w:rsidRDefault="00D64847" w:rsidP="00D6484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Копию настоящего постановления направить в </w:t>
      </w:r>
      <w:r w:rsidRPr="00D6484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Комитет государственного строительного надзора и государственной экспертизы Ленинградской области.</w:t>
      </w:r>
    </w:p>
    <w:p w14:paraId="4A4EDB3A" w14:textId="77777777" w:rsidR="00D64847" w:rsidRPr="00D64847" w:rsidRDefault="00D64847" w:rsidP="00D6484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за исполнением настоящего постановления возложить на заместителя главы администрации Гатчинского муниципального округа Ленинградской области по территориальному развитию и градостроительной деятельности – </w:t>
      </w:r>
      <w:proofErr w:type="spellStart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Шевырталову</w:t>
      </w:r>
      <w:proofErr w:type="spellEnd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</w:t>
      </w:r>
    </w:p>
    <w:p w14:paraId="4E3D126A" w14:textId="77777777" w:rsidR="00D64847" w:rsidRPr="00D64847" w:rsidRDefault="00D64847" w:rsidP="00D64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85E40" w14:textId="77777777" w:rsidR="00D64847" w:rsidRPr="00D64847" w:rsidRDefault="00D64847" w:rsidP="00D6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48CC0" w14:textId="77777777" w:rsidR="00D64847" w:rsidRPr="00D64847" w:rsidRDefault="00D64847" w:rsidP="00D6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6D870E1" w14:textId="77777777" w:rsidR="00D64847" w:rsidRPr="00D64847" w:rsidRDefault="00D64847" w:rsidP="00D6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86F1406" w14:textId="77777777" w:rsidR="00D64847" w:rsidRPr="00D64847" w:rsidRDefault="00D64847" w:rsidP="00D6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FEB12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9D08F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2A836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BE42D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D8AE9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6CA17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385BB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E4BAB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9DF2D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38528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83822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E39B4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8A7EC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EFA66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90A07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26278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86AB6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2AF24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5EEFD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E43DD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E5AF6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47BEF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387AC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8911A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734E18" w14:textId="77777777" w:rsidR="00D64847" w:rsidRPr="00D64847" w:rsidRDefault="00D64847" w:rsidP="00D648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47">
        <w:rPr>
          <w:rFonts w:ascii="Times New Roman" w:eastAsia="Times New Roman" w:hAnsi="Times New Roman" w:cs="Times New Roman"/>
          <w:lang w:eastAsia="ru-RU"/>
        </w:rPr>
        <w:t>Иванова Е.А.</w:t>
      </w:r>
    </w:p>
    <w:sectPr w:rsidR="00D64847" w:rsidRPr="00D64847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77629"/>
    <w:multiLevelType w:val="hybridMultilevel"/>
    <w:tmpl w:val="AA2251EA"/>
    <w:lvl w:ilvl="0" w:tplc="6A84B6F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77F0D"/>
    <w:rsid w:val="00883CA0"/>
    <w:rsid w:val="0096086D"/>
    <w:rsid w:val="0098363E"/>
    <w:rsid w:val="00AD093D"/>
    <w:rsid w:val="00C73573"/>
    <w:rsid w:val="00D64847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2026-05-12T08:57:00Z</cp:lastPrinted>
  <dcterms:created xsi:type="dcterms:W3CDTF">2026-05-12T09:03:00Z</dcterms:created>
  <dcterms:modified xsi:type="dcterms:W3CDTF">2026-05-12T09:03:00Z</dcterms:modified>
</cp:coreProperties>
</file>