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9892722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A7B03">
        <w:rPr>
          <w:rFonts w:ascii="Times New Roman" w:hAnsi="Times New Roman"/>
          <w:sz w:val="28"/>
          <w:szCs w:val="28"/>
          <w:lang w:eastAsia="ru-RU"/>
        </w:rPr>
        <w:t>21.05.2026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5A7B03">
        <w:rPr>
          <w:rFonts w:ascii="Times New Roman" w:hAnsi="Times New Roman"/>
          <w:sz w:val="28"/>
          <w:szCs w:val="28"/>
          <w:lang w:eastAsia="ru-RU"/>
        </w:rPr>
        <w:t>5235</w:t>
      </w:r>
    </w:p>
    <w:p w14:paraId="6C8EEB54" w14:textId="6C80ECC6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5A7B03" w:rsidRPr="005A7B03" w14:paraId="29AB7639" w14:textId="77777777" w:rsidTr="005A7B03">
        <w:trPr>
          <w:trHeight w:val="275"/>
        </w:trPr>
        <w:tc>
          <w:tcPr>
            <w:tcW w:w="4916" w:type="dxa"/>
            <w:hideMark/>
          </w:tcPr>
          <w:p w14:paraId="2E3B07EA" w14:textId="77777777" w:rsidR="005A7B03" w:rsidRPr="005A7B03" w:rsidRDefault="005A7B03" w:rsidP="005A7B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5A7B03">
              <w:rPr>
                <w:rFonts w:ascii="Times New Roman" w:eastAsia="Times New Roman" w:hAnsi="Times New Roman"/>
                <w:sz w:val="24"/>
                <w:szCs w:val="24"/>
              </w:rPr>
              <w:t>Об установлении публичного сервитута в целях эксплуатации инженерного объекта - сооружения связи «Мачта связи АГРС Большевик»</w:t>
            </w:r>
          </w:p>
        </w:tc>
      </w:tr>
    </w:tbl>
    <w:p w14:paraId="31E336DC" w14:textId="77777777" w:rsidR="005A7B03" w:rsidRPr="005A7B03" w:rsidRDefault="005A7B03" w:rsidP="005A7B0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4BC5AB4" w14:textId="77777777" w:rsidR="005A7B03" w:rsidRPr="005A7B03" w:rsidRDefault="005A7B03" w:rsidP="005A7B03">
      <w:pPr>
        <w:tabs>
          <w:tab w:val="left" w:pos="3792"/>
          <w:tab w:val="left" w:pos="755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Публичного акционерного общества «Газпром» (далее – </w:t>
      </w:r>
      <w:bookmarkStart w:id="1" w:name="_Hlk230006711"/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«Газпром»</w:t>
      </w:r>
      <w:bookmarkEnd w:id="1"/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зарегистрированного за основным государственным регистрационным номером 1027700070518, ИНН 7736050003, адрес местонахождения: г. Санкт-Петербург, </w:t>
      </w:r>
      <w:proofErr w:type="spellStart"/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proofErr w:type="spellEnd"/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тер. г. муниципальный округ Лахта-Ольгино, </w:t>
      </w:r>
      <w:proofErr w:type="spellStart"/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Лахтинский</w:t>
      </w:r>
      <w:proofErr w:type="spellEnd"/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2, к. 3, стр. 1, об установлении публичного сервитута, руководствуясь ст. 23, главой </w:t>
      </w:r>
      <w:r w:rsidRPr="005A7B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29.07.1998 № 135-ФЗ «Об оценочной деятельности в Российской Федерации» и методическими рекомендациями по определению платы за публичный сервитут, утвержденными Приказом Минэкономразвития от 4 июня 2019 г. N 321, статьей 4 Федерального закона от 31.07.2025 N 294-ФЗ «О внесении изменений в Земельный кодекс Российской Федерации и отдельные законодательные акты Российской Федерации», Постановлением Правительства РФ от 20.11.2000 № 878 «Об утверждении Правил охраны газораспределительных сетей», Уставом муниципального образования Гатчинский муниципальный округ Ленинградской области, Распоряжением Правительства Российской Федерации от 22.11.2017 № 2595-р, Постановлением Правительства РФ от 12.11.2020 N 1816 (ред. от 14.09.2024), Постановлением Правительства РФ от 09 июня 1995 г. № 578 «Об утверждении Правил охраны линий и сооружений связи Российской Федерации», проектом «Реконструкция систем телемеханики «ТРДС-64» (Диспетчер-2) Колпинского ЛПУ» (3811-ТМР2-СС)</w:t>
      </w:r>
      <w:r w:rsidRPr="005A7B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от 22.01.2025 №941-00173-25, от 31.01.2025 №941-00169-25, обоснованием необходимости установления публичного сервитута, </w:t>
      </w:r>
    </w:p>
    <w:p w14:paraId="78F0A1D9" w14:textId="77777777" w:rsidR="005A7B03" w:rsidRPr="005A7B03" w:rsidRDefault="005A7B03" w:rsidP="005A7B0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14:paraId="427E08C7" w14:textId="77777777" w:rsidR="005A7B03" w:rsidRPr="005A7B03" w:rsidRDefault="005A7B03" w:rsidP="005A7B0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14:paraId="78239960" w14:textId="77777777" w:rsidR="005A7B03" w:rsidRPr="005A7B03" w:rsidRDefault="005A7B03" w:rsidP="005A7B0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5A7B03">
        <w:rPr>
          <w:rFonts w:ascii="Times New Roman" w:eastAsia="Arial" w:hAnsi="Times New Roman" w:cs="Times New Roman"/>
          <w:b/>
          <w:sz w:val="28"/>
          <w:szCs w:val="28"/>
        </w:rPr>
        <w:lastRenderedPageBreak/>
        <w:t>ПОСТАНОВЛЯЕТ</w:t>
      </w:r>
      <w:r w:rsidRPr="005A7B03">
        <w:rPr>
          <w:rFonts w:ascii="Times New Roman" w:eastAsia="Arial" w:hAnsi="Times New Roman" w:cs="Times New Roman"/>
          <w:sz w:val="28"/>
          <w:szCs w:val="28"/>
        </w:rPr>
        <w:t>:</w:t>
      </w:r>
    </w:p>
    <w:p w14:paraId="08BFE4F9" w14:textId="77777777" w:rsidR="005A7B03" w:rsidRPr="005A7B03" w:rsidRDefault="005A7B03" w:rsidP="005A7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Установить публичный сервитут в целях эксплуатации инженерного объекта - сооружения связи «Мачта связи АГРС Большевик»</w:t>
      </w: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следующих земельных участков, их частей и земель: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5A7B03" w:rsidRPr="005A7B03" w14:paraId="1B34D04A" w14:textId="77777777" w:rsidTr="005A7B03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E9EA" w14:textId="77777777" w:rsidR="005A7B03" w:rsidRPr="005A7B03" w:rsidRDefault="005A7B03" w:rsidP="005A7B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7B03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9E76" w14:textId="77777777" w:rsidR="005A7B03" w:rsidRPr="005A7B03" w:rsidRDefault="005A7B03" w:rsidP="005A7B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7B03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A7B03" w:rsidRPr="005A7B03" w14:paraId="38DB1AD0" w14:textId="77777777" w:rsidTr="005A7B03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5BEE" w14:textId="77777777" w:rsidR="005A7B03" w:rsidRPr="005A7B03" w:rsidRDefault="005A7B03" w:rsidP="005A7B0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7B03">
              <w:rPr>
                <w:rFonts w:ascii="Times New Roman" w:eastAsia="Times New Roman" w:hAnsi="Times New Roman" w:cs="Times New Roman"/>
                <w:sz w:val="20"/>
                <w:szCs w:val="20"/>
              </w:rPr>
              <w:t>47:23:0000000:79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AA62" w14:textId="77777777" w:rsidR="005A7B03" w:rsidRPr="005A7B03" w:rsidRDefault="005A7B03" w:rsidP="005A7B0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Ленинградская область, Гатчинский район, Гатчинское лесничество, участковые лесничества: Елизаветинское кв.1-169, </w:t>
            </w:r>
            <w:proofErr w:type="spellStart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Таицкое</w:t>
            </w:r>
            <w:proofErr w:type="spellEnd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кв.1-109, 113-150, </w:t>
            </w:r>
            <w:proofErr w:type="spellStart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Заречское</w:t>
            </w:r>
            <w:proofErr w:type="spellEnd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кв.1-136, </w:t>
            </w:r>
            <w:proofErr w:type="spellStart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Рылеевское</w:t>
            </w:r>
            <w:proofErr w:type="spellEnd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кв.1-55, 57-151, Сусанинское кв.1-146, </w:t>
            </w:r>
            <w:proofErr w:type="spellStart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Вырицкое</w:t>
            </w:r>
            <w:proofErr w:type="spellEnd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кв, .1-184, </w:t>
            </w:r>
            <w:proofErr w:type="spellStart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Слудицкое</w:t>
            </w:r>
            <w:proofErr w:type="spellEnd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кв.1-146, Новинское кв.1-186, </w:t>
            </w:r>
            <w:proofErr w:type="spellStart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Чащинское</w:t>
            </w:r>
            <w:proofErr w:type="spellEnd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кв. 1-115, </w:t>
            </w:r>
            <w:proofErr w:type="spellStart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Карташевское</w:t>
            </w:r>
            <w:proofErr w:type="spellEnd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кв.1-6, 13-15, 18, 19, 23-28, 32-34, 40, </w:t>
            </w:r>
            <w:proofErr w:type="spellStart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Дружносельское</w:t>
            </w:r>
            <w:proofErr w:type="spellEnd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кв.1-21, 25-60, 69-72, 81-84, </w:t>
            </w:r>
            <w:proofErr w:type="spellStart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Онцевское</w:t>
            </w:r>
            <w:proofErr w:type="spellEnd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кв.1-81, </w:t>
            </w:r>
            <w:proofErr w:type="spellStart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Орлинское</w:t>
            </w:r>
            <w:proofErr w:type="spellEnd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кв.1-51, 85-116, </w:t>
            </w:r>
            <w:proofErr w:type="spellStart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Дивинское</w:t>
            </w:r>
            <w:proofErr w:type="spellEnd"/>
            <w:r w:rsidRPr="005A7B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кв.46-113, Минское кв.1-9, 101-103, 201, 301-305, 401, 402, 501, 601-608, 701, 801-820, 901-906, 1001, 1101-1117, 1201-1226, 1301-1320, 1401, 1403-1410, 1501, 1601, 1701, 1702</w:t>
            </w:r>
          </w:p>
        </w:tc>
      </w:tr>
    </w:tbl>
    <w:p w14:paraId="48A073A8" w14:textId="77777777" w:rsidR="005A7B03" w:rsidRPr="005A7B03" w:rsidRDefault="005A7B03" w:rsidP="005A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5A7B0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316 (триста шестнадцать) </w:t>
      </w:r>
      <w:proofErr w:type="spellStart"/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5A7B0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4E81C28E" w14:textId="77777777" w:rsidR="005A7B03" w:rsidRPr="005A7B03" w:rsidRDefault="005A7B03" w:rsidP="005A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49 (сорок девять) лет.</w:t>
      </w:r>
    </w:p>
    <w:p w14:paraId="6311A936" w14:textId="77777777" w:rsidR="005A7B03" w:rsidRPr="005A7B03" w:rsidRDefault="005A7B03" w:rsidP="005A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r w:rsidRPr="005A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отсутствует.</w:t>
      </w:r>
    </w:p>
    <w:p w14:paraId="37955E79" w14:textId="77777777" w:rsidR="005A7B03" w:rsidRPr="005A7B03" w:rsidRDefault="005A7B03" w:rsidP="005A7B0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Рекомендовать ПАО «Газпром» заключить с правообладателями земельных участков, их частей и земель, указанных в п. 1 настоящего постановления соглашение об осуществлении публичного сервитута.</w:t>
      </w:r>
    </w:p>
    <w:p w14:paraId="78562A56" w14:textId="77777777" w:rsidR="005A7B03" w:rsidRPr="005A7B03" w:rsidRDefault="005A7B03" w:rsidP="005A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1CA3120A" w14:textId="77777777" w:rsidR="005A7B03" w:rsidRPr="005A7B03" w:rsidRDefault="005A7B03" w:rsidP="005A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Обладатели публичного сервитута обязаны проводить мероприятия по охране окружающей среды от распространения опасных видов инвазивных (чужеродных) растений и уничтожению таких растений, проводя мероприятия по охране окружающей среды от распространения опасных видов инвазивных (чужеродных) растений и уничтожению таких растений способами, не запрещенными законодательством Российской Федерации, в том числе с использованием энтомофагов.</w:t>
      </w:r>
    </w:p>
    <w:p w14:paraId="36F7D995" w14:textId="77777777" w:rsidR="005A7B03" w:rsidRPr="005A7B03" w:rsidRDefault="005A7B03" w:rsidP="005A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</w:t>
      </w:r>
      <w:bookmarkStart w:id="2" w:name="_Hlk197942927"/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Обязать </w:t>
      </w:r>
      <w:bookmarkEnd w:id="2"/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«Газпром» в срок не позднее чем три месяца после завершения ремонтно-эксплуатационных работ по обслуживанию инженерного сооружения привести земельные участки в состояние, пригодное для их </w:t>
      </w: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земельных участков.</w:t>
      </w:r>
    </w:p>
    <w:p w14:paraId="5D62FBB3" w14:textId="77777777" w:rsidR="005A7B03" w:rsidRPr="005A7B03" w:rsidRDefault="005A7B03" w:rsidP="005A7B0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395EE250" w14:textId="77777777" w:rsidR="005A7B03" w:rsidRPr="005A7B03" w:rsidRDefault="005A7B03" w:rsidP="005A7B0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081CDA34" w14:textId="77777777" w:rsidR="005A7B03" w:rsidRPr="005A7B03" w:rsidRDefault="005A7B03" w:rsidP="005A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10.1. направить копию настоящего постановления в орган регистрации прав;</w:t>
      </w:r>
    </w:p>
    <w:p w14:paraId="55EBA6C6" w14:textId="77777777" w:rsidR="005A7B03" w:rsidRPr="005A7B03" w:rsidRDefault="005A7B03" w:rsidP="005A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10.2. направить обладателю публичного сервитута - ПАО «Газпром»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4C69E860" w14:textId="77777777" w:rsidR="005A7B03" w:rsidRPr="005A7B03" w:rsidRDefault="005A7B03" w:rsidP="005A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Публичный сервитут устанавливается со дня внесения сведений о нем в Единый государственный реестр недвижимости.</w:t>
      </w:r>
    </w:p>
    <w:p w14:paraId="16047AAD" w14:textId="77777777" w:rsidR="005A7B03" w:rsidRPr="005A7B03" w:rsidRDefault="005A7B03" w:rsidP="005A7B03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44E3037B" w14:textId="77777777" w:rsidR="005A7B03" w:rsidRPr="005A7B03" w:rsidRDefault="005A7B03" w:rsidP="005A7B0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03">
        <w:rPr>
          <w:rFonts w:ascii="Times New Roman" w:eastAsia="Times New Roman" w:hAnsi="Times New Roman" w:cs="Times New Roman"/>
          <w:sz w:val="28"/>
          <w:szCs w:val="28"/>
          <w:lang w:eastAsia="ru-RU"/>
        </w:rPr>
        <w:t>13.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54096E35" w14:textId="77777777" w:rsidR="005A7B03" w:rsidRPr="005A7B03" w:rsidRDefault="005A7B03" w:rsidP="005A7B03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8D5D002" w14:textId="77777777" w:rsidR="005A7B03" w:rsidRPr="005A7B03" w:rsidRDefault="005A7B03" w:rsidP="005A7B0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D998DA8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A7B03">
        <w:rPr>
          <w:rFonts w:ascii="Times New Roman" w:eastAsia="Arial" w:hAnsi="Times New Roman" w:cs="Times New Roman"/>
          <w:sz w:val="28"/>
          <w:szCs w:val="28"/>
        </w:rPr>
        <w:t>Глава администрации Гатчинского</w:t>
      </w:r>
    </w:p>
    <w:p w14:paraId="56DC30F5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A7B03">
        <w:rPr>
          <w:rFonts w:ascii="Times New Roman" w:eastAsia="Arial" w:hAnsi="Times New Roman" w:cs="Times New Roman"/>
          <w:sz w:val="28"/>
          <w:szCs w:val="28"/>
        </w:rPr>
        <w:t xml:space="preserve">муниципального округа                                                             Л.Н. </w:t>
      </w:r>
      <w:proofErr w:type="spellStart"/>
      <w:r w:rsidRPr="005A7B03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584F196B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A7B03">
        <w:rPr>
          <w:rFonts w:ascii="Times New Roman" w:eastAsia="Arial" w:hAnsi="Times New Roman" w:cs="Times New Roman"/>
          <w:sz w:val="28"/>
          <w:szCs w:val="28"/>
        </w:rPr>
        <w:t> </w:t>
      </w:r>
    </w:p>
    <w:p w14:paraId="6D8F05B8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DB5A9B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2FC266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41B7F1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3A802D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644D46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F53CDE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2CBA3B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F1625D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57906E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4CB589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DD1FFC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20F0DE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C56B2F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ADD1B2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52A1E3" w14:textId="77777777" w:rsidR="005A7B03" w:rsidRPr="005A7B03" w:rsidRDefault="005A7B03" w:rsidP="005A7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7B03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sectPr w:rsidR="005A7B03" w:rsidRPr="005A7B0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A7B03"/>
    <w:rsid w:val="00791485"/>
    <w:rsid w:val="00834FC6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5A7B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2026-05-21T12:00:00Z</cp:lastPrinted>
  <dcterms:created xsi:type="dcterms:W3CDTF">2026-05-21T12:02:00Z</dcterms:created>
  <dcterms:modified xsi:type="dcterms:W3CDTF">2026-05-21T12:02:00Z</dcterms:modified>
</cp:coreProperties>
</file>