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74B6D" w14:textId="77777777" w:rsidR="0052418B" w:rsidRPr="0052418B" w:rsidRDefault="0052418B" w:rsidP="0052418B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52418B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5AFBF194" wp14:editId="05CE87F9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5612C" w14:textId="77777777" w:rsidR="0052418B" w:rsidRPr="0052418B" w:rsidRDefault="0052418B" w:rsidP="0052418B">
      <w:pPr>
        <w:spacing w:after="0" w:line="24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14:paraId="23BDC741" w14:textId="77777777" w:rsidR="0052418B" w:rsidRPr="0052418B" w:rsidRDefault="0052418B" w:rsidP="0052418B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52418B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291BC2A" w14:textId="77777777" w:rsidR="0052418B" w:rsidRPr="0052418B" w:rsidRDefault="0052418B" w:rsidP="0052418B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52418B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6BEC6FE5" w14:textId="77777777" w:rsidR="0052418B" w:rsidRPr="0052418B" w:rsidRDefault="0052418B" w:rsidP="0052418B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688D9FD2" w14:textId="77777777" w:rsidR="0052418B" w:rsidRPr="0052418B" w:rsidRDefault="0052418B" w:rsidP="0052418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52418B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1C393068" w14:textId="77777777" w:rsidR="0052418B" w:rsidRPr="0052418B" w:rsidRDefault="0052418B" w:rsidP="0052418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5902B596" w14:textId="77777777" w:rsidR="0052418B" w:rsidRPr="0052418B" w:rsidRDefault="0052418B" w:rsidP="005241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418B">
        <w:rPr>
          <w:rFonts w:ascii="Times New Roman" w:eastAsia="Calibri" w:hAnsi="Times New Roman" w:cs="Times New Roman"/>
          <w:sz w:val="28"/>
          <w:szCs w:val="28"/>
          <w:lang w:eastAsia="ru-RU"/>
        </w:rPr>
        <w:t>от 18.06.2026</w:t>
      </w:r>
      <w:r w:rsidRPr="0052418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52418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52418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52418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52418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52418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52418B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№ 6498</w:t>
      </w:r>
    </w:p>
    <w:p w14:paraId="57FD10FC" w14:textId="77777777" w:rsidR="0052418B" w:rsidRPr="0052418B" w:rsidRDefault="0052418B" w:rsidP="0052418B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</w:tblGrid>
      <w:tr w:rsidR="0052418B" w:rsidRPr="0052418B" w14:paraId="5BC10FF4" w14:textId="77777777" w:rsidTr="0052418B">
        <w:trPr>
          <w:trHeight w:val="275"/>
        </w:trPr>
        <w:tc>
          <w:tcPr>
            <w:tcW w:w="4916" w:type="dxa"/>
            <w:hideMark/>
          </w:tcPr>
          <w:p w14:paraId="2281770E" w14:textId="77777777" w:rsidR="0052418B" w:rsidRPr="0052418B" w:rsidRDefault="0052418B" w:rsidP="005241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241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установлении публичного сервитута в целях реконструкции, капитального ремонта участков (частей) инженерных сооружений, являющихся линейными объектами: участок ВЛ-10кВ ф.1 ПС-366 (инв.№ 32012520)»</w:t>
            </w:r>
          </w:p>
        </w:tc>
      </w:tr>
    </w:tbl>
    <w:p w14:paraId="188DE281" w14:textId="77777777" w:rsidR="0052418B" w:rsidRPr="0052418B" w:rsidRDefault="0052418B" w:rsidP="0052418B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163720B2" w14:textId="77777777" w:rsidR="0052418B" w:rsidRPr="0052418B" w:rsidRDefault="0052418B" w:rsidP="0052418B">
      <w:pPr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2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ходатайство Федерального Казенного Учреждения «Управление Федеральных автомобильных дорог «Северо-Запад» имени </w:t>
      </w:r>
      <w:proofErr w:type="spellStart"/>
      <w:r w:rsidRPr="0052418B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Н.В.Смирнова</w:t>
      </w:r>
      <w:proofErr w:type="spellEnd"/>
      <w:r w:rsidRPr="0052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Дорожного Агентства» (далее – </w:t>
      </w:r>
      <w:bookmarkStart w:id="1" w:name="_Hlk189056226"/>
      <w:r w:rsidRPr="0052418B">
        <w:rPr>
          <w:rFonts w:ascii="Times New Roman" w:eastAsia="Times New Roman" w:hAnsi="Times New Roman" w:cs="Times New Roman"/>
          <w:sz w:val="28"/>
          <w:szCs w:val="28"/>
          <w:lang w:eastAsia="ru-RU"/>
        </w:rPr>
        <w:t>ФКУ УПРДОР «Северо-Запад»</w:t>
      </w:r>
      <w:bookmarkEnd w:id="1"/>
      <w:r w:rsidRPr="0052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зарегистрированного за основным государственным регистрационным номером 1027810321758, ИНН/КПП 7826062821/780101001, адрес юридического лица: 199004, город Санкт-Петербург, ЛН. 4-я В.О., д. 9, литер А, об установлении публичного сервитута, руководствуясь ст. 23, главой </w:t>
      </w:r>
      <w:r w:rsidRPr="005241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2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  Земельного кодекса Российской Федерации, ст. 14 Федерального закона от 13.07.2015 № 218-ФЗ «О государственной регистрации недвижимости», Федеральным законом от 06.10.2003 № 131-ФЗ «Об общих принципах организации местного самоуправления в Российской Федерации», Федеральным законом от 20.03.2025 N 33-ФЗ "Об общих принципах организации местного самоуправления в единой системе публичной власти", Федеральным законом от 29.07.1998 № 135-ФЗ «Об оценочной деятельности в Российской Федерации», Приказом Минэкономразвития от 04.06.2019 г. N 321 «Об утверждении методических рекомендаций по определению платы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лицам», статьей 4 Федерального закона от 31.07.2025 N 294-ФЗ "О внесении изменений в Земельный кодекс Российской Федерации и отдельные законодательные акты Российской Федерации", Уставом муниципального образования Гатчинский муниципальный округ Ленинградской области, Распоряжением Федерального дорожного агентства (Росавтодор) от 21.09.2022 № 3142-р «О внесении изменений в документацию по планировке территории объекта «Строительство и реконструкция автомобильной дороги М-20 Санкт-Петербург – Псков – Пустошка – Невель граница с Республикой Беларусь. Реконструкция автомобильной дороги Р-23 Санкт-Петербург – Псков – Пустошка – Невель – граница с Республикой Белоруссия на участке км 54+000 – км 80+000, Ленинградская область», утвержденную распоряжением Федерального </w:t>
      </w:r>
      <w:r w:rsidRPr="005241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дорожного агентства от 04 октября 2019 № 2805-р»; Проектом организации строительства 286/17/102074-ПОС1, Том 5.1</w:t>
      </w:r>
    </w:p>
    <w:p w14:paraId="5BEDF81F" w14:textId="77777777" w:rsidR="0052418B" w:rsidRPr="0052418B" w:rsidRDefault="0052418B" w:rsidP="0052418B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52418B">
        <w:rPr>
          <w:rFonts w:ascii="Times New Roman" w:eastAsia="Arial" w:hAnsi="Times New Roman" w:cs="Times New Roman"/>
          <w:b/>
          <w:sz w:val="28"/>
          <w:szCs w:val="28"/>
        </w:rPr>
        <w:t>ПОСТАНОВЛЯЕТ</w:t>
      </w:r>
      <w:r w:rsidRPr="0052418B">
        <w:rPr>
          <w:rFonts w:ascii="Times New Roman" w:eastAsia="Arial" w:hAnsi="Times New Roman" w:cs="Times New Roman"/>
          <w:sz w:val="28"/>
          <w:szCs w:val="28"/>
        </w:rPr>
        <w:t>:</w:t>
      </w:r>
    </w:p>
    <w:p w14:paraId="5354A496" w14:textId="77777777" w:rsidR="0052418B" w:rsidRPr="0052418B" w:rsidRDefault="0052418B" w:rsidP="005241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Установить публичный сервитут в целях реконструкции, капитального ремонта участков (частей) инженерных сооружений, являющихся линейными объектами: участок ВЛ-10кВ ф.1 ПС-366 (инв.№ 32012520)»</w:t>
      </w:r>
      <w:r w:rsidRPr="0052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отношении следующих </w:t>
      </w:r>
      <w:bookmarkStart w:id="2" w:name="_Hlk227758964"/>
      <w:r w:rsidRPr="0052418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участков, их частей и земель</w:t>
      </w:r>
      <w:bookmarkEnd w:id="2"/>
      <w:r w:rsidRPr="0052418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7116"/>
      </w:tblGrid>
      <w:tr w:rsidR="0052418B" w:rsidRPr="0052418B" w14:paraId="20F6E3AF" w14:textId="77777777" w:rsidTr="0052418B">
        <w:trPr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FAD6" w14:textId="77777777" w:rsidR="0052418B" w:rsidRPr="0052418B" w:rsidRDefault="0052418B" w:rsidP="0052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418B"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5D69B" w14:textId="77777777" w:rsidR="0052418B" w:rsidRPr="0052418B" w:rsidRDefault="0052418B" w:rsidP="0052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418B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52418B" w:rsidRPr="0052418B" w14:paraId="3E86BFAE" w14:textId="77777777" w:rsidTr="0052418B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96F4A" w14:textId="77777777" w:rsidR="0052418B" w:rsidRPr="0052418B" w:rsidRDefault="0052418B" w:rsidP="0052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418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47:23:0423001:53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F44FF" w14:textId="77777777" w:rsidR="0052418B" w:rsidRPr="0052418B" w:rsidRDefault="0052418B" w:rsidP="00524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418B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Ленинградская область, Гатчинский район, вблизи д. </w:t>
            </w:r>
            <w:proofErr w:type="spellStart"/>
            <w:r w:rsidRPr="0052418B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Лядино</w:t>
            </w:r>
            <w:proofErr w:type="spellEnd"/>
          </w:p>
        </w:tc>
      </w:tr>
      <w:tr w:rsidR="0052418B" w:rsidRPr="0052418B" w14:paraId="2DC85502" w14:textId="77777777" w:rsidTr="0052418B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5645" w14:textId="77777777" w:rsidR="0052418B" w:rsidRPr="0052418B" w:rsidRDefault="0052418B" w:rsidP="0052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2418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47:23:0423001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69A9" w14:textId="77777777" w:rsidR="0052418B" w:rsidRPr="0052418B" w:rsidRDefault="0052418B" w:rsidP="005241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2418B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Ленинградская область, Гатчинский муниципальный район</w:t>
            </w:r>
          </w:p>
        </w:tc>
      </w:tr>
    </w:tbl>
    <w:p w14:paraId="7971F4AE" w14:textId="77777777" w:rsidR="0052418B" w:rsidRPr="0052418B" w:rsidRDefault="0052418B" w:rsidP="00524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4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Утвердить границы публичного </w:t>
      </w:r>
      <w:r w:rsidRPr="0052418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сервитута</w:t>
      </w:r>
      <w:r w:rsidRPr="0052418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2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площадью 3225 (три тысячи двести двадцать пять) кв.м.,</w:t>
      </w:r>
      <w:r w:rsidRPr="0052418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241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прилагаемому графическому описанию местоположения границ публичного сервитута и перечню координат характерных точек вышеуказанных границ, являющихся неотъемлемой частью настоящего постановления.</w:t>
      </w:r>
    </w:p>
    <w:p w14:paraId="23C4B7F1" w14:textId="77777777" w:rsidR="0052418B" w:rsidRPr="0052418B" w:rsidRDefault="0052418B" w:rsidP="0052418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Публичный сервитут устанавливается сроком на 6 (шесть) месяцев.</w:t>
      </w:r>
    </w:p>
    <w:p w14:paraId="4CD14E6C" w14:textId="77777777" w:rsidR="0052418B" w:rsidRPr="0052418B" w:rsidRDefault="0052418B" w:rsidP="00524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 Срок, в течение которого использование </w:t>
      </w:r>
      <w:r w:rsidRPr="0052418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участков, их частей и земель</w:t>
      </w:r>
      <w:r w:rsidRPr="00524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указанных в п. 1 настоящего постановления, в соответствии с их разрешенным использованием будет невозможно или существенно затруднено в связи с осуществлением публичного сервитута – 6 (шесть) месяцев со дня установления публичного сервитута.</w:t>
      </w:r>
    </w:p>
    <w:p w14:paraId="14BA7614" w14:textId="77777777" w:rsidR="0052418B" w:rsidRPr="0052418B" w:rsidRDefault="0052418B" w:rsidP="0052418B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 Рекомендовать ФКУ УПРДОР </w:t>
      </w:r>
      <w:bookmarkStart w:id="3" w:name="_Hlk189057078"/>
      <w:r w:rsidRPr="0052418B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«Северо-Запад»</w:t>
      </w:r>
      <w:bookmarkEnd w:id="3"/>
      <w:r w:rsidRPr="0052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заключить с правообладателями земельных участков, их частей и земель, указанных в п. 1 настоящего постановления, соглашение об осуществлении публичного сервитута.</w:t>
      </w:r>
    </w:p>
    <w:p w14:paraId="5050A5DF" w14:textId="77777777" w:rsidR="0052418B" w:rsidRPr="0052418B" w:rsidRDefault="0052418B" w:rsidP="00524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18B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лицам, определяется в соответствии с Федеральным законом от 29.07.1998 № 135-ФЗ «Об оценочной деятельности в Российской Федерации» и методическими рекомендациями,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отношений. Размер такой платы определяется на дату, предшествующую не более чем на 30 дней дате направления правообладателям земельных участков соглашений об осуществлении публичного сервитута.</w:t>
      </w:r>
    </w:p>
    <w:p w14:paraId="40F8363A" w14:textId="77777777" w:rsidR="0052418B" w:rsidRPr="0052418B" w:rsidRDefault="0052418B" w:rsidP="00524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18B">
        <w:rPr>
          <w:rFonts w:ascii="Times New Roman" w:eastAsia="Times New Roman" w:hAnsi="Times New Roman" w:cs="Times New Roman"/>
          <w:sz w:val="28"/>
          <w:szCs w:val="28"/>
          <w:lang w:eastAsia="ru-RU"/>
        </w:rPr>
        <w:t>7. Обладатели публичного сервитута обязаны проводить мероприятия по охране окружающей среды от распространения опасных видов инвазивных (чужеродных) растений и уничтожению таких растений, проводя мероприятия по охране окружающей среды от распространения опасных видов инвазивных (чужеродных) растений и уничтожению таких растений способами, не запрещенными законодательством Российской Федерации, в том числе с использованием энтомофагов.</w:t>
      </w:r>
    </w:p>
    <w:p w14:paraId="0D451D39" w14:textId="77777777" w:rsidR="0052418B" w:rsidRPr="0052418B" w:rsidRDefault="0052418B" w:rsidP="00524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  ФКУ УПРДОР «Северо-Запад» в срок не позднее чем три месяца после завершения на земельных участках деятельности, для обеспечения которой установлен публичный сервитут, обязан привести земельные участки в </w:t>
      </w:r>
      <w:r w:rsidRPr="005241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состояние, пригодное для их использования в соответствии с разрешенным использованием и в срок не позднее чем шесть месяцев с момента прекращения публичного сервитута снести объекты, размещенные им на основании публичного сервитута, и осуществить при необходимости рекультивацию в отношении части земельного участка.</w:t>
      </w:r>
    </w:p>
    <w:p w14:paraId="2F7ED87E" w14:textId="77777777" w:rsidR="0052418B" w:rsidRPr="0052418B" w:rsidRDefault="0052418B" w:rsidP="0052418B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18B">
        <w:rPr>
          <w:rFonts w:ascii="Times New Roman" w:eastAsia="Times New Roman" w:hAnsi="Times New Roman" w:cs="Times New Roman"/>
          <w:sz w:val="28"/>
          <w:szCs w:val="28"/>
          <w:lang w:eastAsia="ru-RU"/>
        </w:rPr>
        <w:t>9.  Комитету по управлению имуществом администрации Гатчинского муниципального округа Ленинградской области в течение пяти рабочих дней со дня принятия настоящего постановления:</w:t>
      </w:r>
    </w:p>
    <w:p w14:paraId="304429E0" w14:textId="77777777" w:rsidR="0052418B" w:rsidRPr="0052418B" w:rsidRDefault="0052418B" w:rsidP="00524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18B">
        <w:rPr>
          <w:rFonts w:ascii="Times New Roman" w:eastAsia="Times New Roman" w:hAnsi="Times New Roman" w:cs="Times New Roman"/>
          <w:sz w:val="28"/>
          <w:szCs w:val="28"/>
          <w:lang w:eastAsia="ru-RU"/>
        </w:rPr>
        <w:t>9.1. направить копию настоящего постановления в орган регистрации прав;</w:t>
      </w:r>
    </w:p>
    <w:p w14:paraId="42073085" w14:textId="77777777" w:rsidR="0052418B" w:rsidRPr="0052418B" w:rsidRDefault="0052418B" w:rsidP="00524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18B">
        <w:rPr>
          <w:rFonts w:ascii="Times New Roman" w:eastAsia="Times New Roman" w:hAnsi="Times New Roman" w:cs="Times New Roman"/>
          <w:sz w:val="28"/>
          <w:szCs w:val="28"/>
          <w:lang w:eastAsia="ru-RU"/>
        </w:rPr>
        <w:t>9.2. направить обладателю публичного сервитута - ФКУ УПРДОР «Северо-Запад» копию настоящего постановления и сведения о лицах, являющихся правообладателями земельных участков, способах связи с ними, копии документов, подтверждающих права указанных лиц на земельные участки.</w:t>
      </w:r>
    </w:p>
    <w:p w14:paraId="28DD365C" w14:textId="77777777" w:rsidR="0052418B" w:rsidRPr="0052418B" w:rsidRDefault="0052418B" w:rsidP="00524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18B">
        <w:rPr>
          <w:rFonts w:ascii="Times New Roman" w:eastAsia="Times New Roman" w:hAnsi="Times New Roman" w:cs="Times New Roman"/>
          <w:sz w:val="28"/>
          <w:szCs w:val="28"/>
          <w:lang w:eastAsia="ru-RU"/>
        </w:rPr>
        <w:t>10.  Публичный сервитут устанавливается со дня внесения сведений о нем в Единый государственный реестр недвижимости.</w:t>
      </w:r>
    </w:p>
    <w:p w14:paraId="497B2B4F" w14:textId="77777777" w:rsidR="0052418B" w:rsidRPr="0052418B" w:rsidRDefault="0052418B" w:rsidP="0052418B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18B">
        <w:rPr>
          <w:rFonts w:ascii="Times New Roman" w:eastAsia="Times New Roman" w:hAnsi="Times New Roman" w:cs="Times New Roman"/>
          <w:sz w:val="28"/>
          <w:szCs w:val="28"/>
          <w:lang w:eastAsia="ru-RU"/>
        </w:rPr>
        <w:t>11.  Настоящее постановление в течение пяти рабочих дней со дня принятия подлежит размещению на официальном сайте Гатчинского муниципального округа в информационно-телекоммуникационной сети Интернет.</w:t>
      </w:r>
    </w:p>
    <w:p w14:paraId="15393EE8" w14:textId="77777777" w:rsidR="0052418B" w:rsidRPr="0052418B" w:rsidRDefault="0052418B" w:rsidP="0052418B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18B">
        <w:rPr>
          <w:rFonts w:ascii="Times New Roman" w:eastAsia="Times New Roman" w:hAnsi="Times New Roman" w:cs="Times New Roman"/>
          <w:sz w:val="28"/>
          <w:szCs w:val="28"/>
          <w:lang w:eastAsia="ru-RU"/>
        </w:rPr>
        <w:t>12.  Контроль исполнения настоящего постановления возложить на заместителя главы администрации по имущественному комплексу.</w:t>
      </w:r>
    </w:p>
    <w:p w14:paraId="502F0F84" w14:textId="77777777" w:rsidR="0052418B" w:rsidRPr="0052418B" w:rsidRDefault="0052418B" w:rsidP="00524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38730E80" w14:textId="77777777" w:rsidR="0052418B" w:rsidRPr="0052418B" w:rsidRDefault="0052418B" w:rsidP="00524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31000C48" w14:textId="77777777" w:rsidR="0052418B" w:rsidRPr="0052418B" w:rsidRDefault="0052418B" w:rsidP="00524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69E40071" w14:textId="77777777" w:rsidR="0052418B" w:rsidRPr="0052418B" w:rsidRDefault="0052418B" w:rsidP="00524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2418B">
        <w:rPr>
          <w:rFonts w:ascii="Times New Roman" w:eastAsia="Arial" w:hAnsi="Times New Roman" w:cs="Times New Roman"/>
          <w:sz w:val="28"/>
          <w:szCs w:val="28"/>
        </w:rPr>
        <w:t>Глава администрации Гатчинского</w:t>
      </w:r>
    </w:p>
    <w:p w14:paraId="6AF1EA88" w14:textId="77777777" w:rsidR="0052418B" w:rsidRPr="0052418B" w:rsidRDefault="0052418B" w:rsidP="00524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418B">
        <w:rPr>
          <w:rFonts w:ascii="Times New Roman" w:eastAsia="Arial" w:hAnsi="Times New Roman" w:cs="Times New Roman"/>
          <w:sz w:val="28"/>
          <w:szCs w:val="28"/>
        </w:rPr>
        <w:t xml:space="preserve">муниципального округа                                                           Л.Н. </w:t>
      </w:r>
      <w:proofErr w:type="spellStart"/>
      <w:r w:rsidRPr="0052418B">
        <w:rPr>
          <w:rFonts w:ascii="Times New Roman" w:eastAsia="Arial" w:hAnsi="Times New Roman" w:cs="Times New Roman"/>
          <w:sz w:val="28"/>
          <w:szCs w:val="28"/>
        </w:rPr>
        <w:t>Нещадим</w:t>
      </w:r>
      <w:proofErr w:type="spellEnd"/>
    </w:p>
    <w:p w14:paraId="5DBF4A6E" w14:textId="77777777" w:rsidR="0052418B" w:rsidRPr="0052418B" w:rsidRDefault="0052418B" w:rsidP="00524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9754E0" w14:textId="77777777" w:rsidR="0052418B" w:rsidRPr="0052418B" w:rsidRDefault="0052418B" w:rsidP="00524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9FD2F7" w14:textId="77777777" w:rsidR="0052418B" w:rsidRPr="0052418B" w:rsidRDefault="0052418B" w:rsidP="00524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46D3369" w14:textId="77777777" w:rsidR="0052418B" w:rsidRPr="0052418B" w:rsidRDefault="0052418B" w:rsidP="00524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A8917E" w14:textId="77777777" w:rsidR="0052418B" w:rsidRPr="0052418B" w:rsidRDefault="0052418B" w:rsidP="00524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E24731" w14:textId="77777777" w:rsidR="0052418B" w:rsidRPr="0052418B" w:rsidRDefault="0052418B" w:rsidP="00524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D21A63" w14:textId="77777777" w:rsidR="0052418B" w:rsidRPr="0052418B" w:rsidRDefault="0052418B" w:rsidP="00524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4B1DE8" w14:textId="77777777" w:rsidR="0052418B" w:rsidRPr="0052418B" w:rsidRDefault="0052418B" w:rsidP="00524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C7343B" w14:textId="77777777" w:rsidR="0052418B" w:rsidRPr="0052418B" w:rsidRDefault="0052418B" w:rsidP="00524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2BAB4C" w14:textId="77777777" w:rsidR="0052418B" w:rsidRPr="0052418B" w:rsidRDefault="0052418B" w:rsidP="00524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578A15" w14:textId="77777777" w:rsidR="0052418B" w:rsidRPr="0052418B" w:rsidRDefault="0052418B" w:rsidP="00524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590AB2" w14:textId="77777777" w:rsidR="0052418B" w:rsidRPr="0052418B" w:rsidRDefault="0052418B" w:rsidP="00524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418B">
        <w:rPr>
          <w:rFonts w:ascii="Times New Roman" w:eastAsia="Times New Roman" w:hAnsi="Times New Roman" w:cs="Times New Roman"/>
          <w:sz w:val="20"/>
          <w:szCs w:val="20"/>
          <w:lang w:eastAsia="ru-RU"/>
        </w:rPr>
        <w:t>Аввакумов Александр Николаевич</w:t>
      </w: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C2C0B"/>
    <w:rsid w:val="00356B99"/>
    <w:rsid w:val="0037430D"/>
    <w:rsid w:val="0052418B"/>
    <w:rsid w:val="00791485"/>
    <w:rsid w:val="00883CA0"/>
    <w:rsid w:val="0096086D"/>
    <w:rsid w:val="0098363E"/>
    <w:rsid w:val="00AD093D"/>
    <w:rsid w:val="00C73573"/>
    <w:rsid w:val="00DF3866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52418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1017</Words>
  <Characters>5799</Characters>
  <Application>Microsoft Office Word</Application>
  <DocSecurity>4</DocSecurity>
  <Lines>48</Lines>
  <Paragraphs>13</Paragraphs>
  <ScaleCrop>false</ScaleCrop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Кемпи Екатерина Михайловна</cp:lastModifiedBy>
  <cp:revision>2</cp:revision>
  <dcterms:created xsi:type="dcterms:W3CDTF">2026-06-19T08:37:00Z</dcterms:created>
  <dcterms:modified xsi:type="dcterms:W3CDTF">2026-06-19T08:37:00Z</dcterms:modified>
</cp:coreProperties>
</file>