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6457" w14:textId="77777777" w:rsidR="00C87797" w:rsidRPr="00855EC9" w:rsidRDefault="00C87797" w:rsidP="00C87797">
      <w:pPr>
        <w:spacing w:after="200" w:line="276" w:lineRule="auto"/>
        <w:jc w:val="center"/>
        <w:rPr>
          <w:sz w:val="28"/>
          <w:szCs w:val="28"/>
        </w:rPr>
      </w:pPr>
      <w:r w:rsidRPr="00855EC9">
        <w:rPr>
          <w:b/>
          <w:noProof/>
          <w:lang w:eastAsia="ru-RU"/>
        </w:rPr>
        <w:drawing>
          <wp:inline distT="0" distB="0" distL="0" distR="0" wp14:anchorId="7AC3E4F9" wp14:editId="26B7F7E2">
            <wp:extent cx="598170" cy="7385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170" cy="738505"/>
                    </a:xfrm>
                    <a:prstGeom prst="rect">
                      <a:avLst/>
                    </a:prstGeom>
                    <a:noFill/>
                    <a:ln>
                      <a:noFill/>
                    </a:ln>
                  </pic:spPr>
                </pic:pic>
              </a:graphicData>
            </a:graphic>
          </wp:inline>
        </w:drawing>
      </w:r>
    </w:p>
    <w:p w14:paraId="210217C1" w14:textId="77777777" w:rsidR="00C87797" w:rsidRPr="00855EC9" w:rsidRDefault="00C87797" w:rsidP="00C87797">
      <w:pPr>
        <w:spacing w:after="200" w:line="276" w:lineRule="auto"/>
        <w:jc w:val="center"/>
        <w:rPr>
          <w:sz w:val="2"/>
          <w:szCs w:val="2"/>
        </w:rPr>
      </w:pPr>
    </w:p>
    <w:p w14:paraId="6855F8CA"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4"/>
          <w:szCs w:val="24"/>
          <w:lang w:eastAsia="ru-RU" w:bidi="ru-RU"/>
        </w:rPr>
      </w:pPr>
      <w:r w:rsidRPr="00855EC9">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453647A2"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4"/>
          <w:szCs w:val="24"/>
          <w:lang w:eastAsia="ru-RU" w:bidi="ru-RU"/>
        </w:rPr>
      </w:pPr>
      <w:r w:rsidRPr="00855EC9">
        <w:rPr>
          <w:rFonts w:ascii="Times New Roman" w:eastAsia="Arial" w:hAnsi="Times New Roman" w:cs="Times New Roman"/>
          <w:color w:val="000000"/>
          <w:sz w:val="24"/>
          <w:szCs w:val="24"/>
          <w:lang w:eastAsia="ru-RU" w:bidi="ru-RU"/>
        </w:rPr>
        <w:t>ЛЕНИНГРАДСКОЙ ОБЛАСТИ</w:t>
      </w:r>
    </w:p>
    <w:p w14:paraId="4E66DB0E"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8"/>
          <w:szCs w:val="28"/>
          <w:lang w:eastAsia="ru-RU" w:bidi="ru-RU"/>
        </w:rPr>
      </w:pPr>
    </w:p>
    <w:p w14:paraId="5AEE93AF" w14:textId="77777777" w:rsidR="00C87797" w:rsidRPr="00855EC9" w:rsidRDefault="00C87797" w:rsidP="00C87797">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855EC9">
        <w:rPr>
          <w:rFonts w:ascii="Times New Roman" w:eastAsia="Arial" w:hAnsi="Times New Roman" w:cs="Times New Roman"/>
          <w:b/>
          <w:bCs/>
          <w:color w:val="000000"/>
          <w:sz w:val="28"/>
          <w:szCs w:val="28"/>
          <w:lang w:eastAsia="ru-RU" w:bidi="ru-RU"/>
        </w:rPr>
        <w:t>П О С Т А Н О В Л Е Н И Е</w:t>
      </w:r>
      <w:bookmarkEnd w:id="0"/>
    </w:p>
    <w:p w14:paraId="0DA4741F" w14:textId="77777777" w:rsidR="00C87797" w:rsidRPr="00855EC9" w:rsidRDefault="00C87797" w:rsidP="00C87797">
      <w:pPr>
        <w:widowControl w:val="0"/>
        <w:tabs>
          <w:tab w:val="left" w:pos="3792"/>
          <w:tab w:val="left" w:pos="7550"/>
        </w:tabs>
        <w:spacing w:after="0" w:line="240" w:lineRule="auto"/>
        <w:rPr>
          <w:rFonts w:ascii="Times New Roman" w:eastAsia="Arial" w:hAnsi="Times New Roman" w:cs="Times New Roman"/>
          <w:bCs/>
          <w:sz w:val="28"/>
          <w:szCs w:val="28"/>
        </w:rPr>
      </w:pPr>
    </w:p>
    <w:p w14:paraId="7907910A" w14:textId="190FC14E" w:rsidR="00C87797" w:rsidRDefault="00C87797" w:rsidP="00C87797">
      <w:pPr>
        <w:spacing w:after="0" w:line="240" w:lineRule="auto"/>
        <w:rPr>
          <w:rFonts w:ascii="Times New Roman" w:eastAsia="Calibri" w:hAnsi="Times New Roman" w:cs="Times New Roman"/>
          <w:sz w:val="28"/>
          <w:szCs w:val="28"/>
          <w:lang w:eastAsia="ru-RU"/>
        </w:rPr>
      </w:pPr>
      <w:r w:rsidRPr="00C935AD">
        <w:rPr>
          <w:rFonts w:ascii="Times New Roman" w:eastAsia="Calibri" w:hAnsi="Times New Roman" w:cs="Times New Roman"/>
          <w:sz w:val="28"/>
          <w:szCs w:val="28"/>
          <w:lang w:eastAsia="ru-RU"/>
        </w:rPr>
        <w:t>от</w:t>
      </w:r>
      <w:r w:rsidRPr="00855EC9">
        <w:rPr>
          <w:rFonts w:ascii="Times New Roman" w:eastAsia="Calibri" w:hAnsi="Times New Roman" w:cs="Times New Roman"/>
          <w:sz w:val="28"/>
          <w:szCs w:val="28"/>
          <w:lang w:eastAsia="ru-RU"/>
        </w:rPr>
        <w:t xml:space="preserve"> </w:t>
      </w:r>
      <w:r w:rsidR="0020192F">
        <w:rPr>
          <w:rFonts w:ascii="Times New Roman" w:eastAsia="Calibri" w:hAnsi="Times New Roman" w:cs="Times New Roman"/>
          <w:sz w:val="28"/>
          <w:szCs w:val="28"/>
          <w:lang w:eastAsia="ru-RU"/>
        </w:rPr>
        <w:t>01.07.2026</w:t>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t xml:space="preserve">№ </w:t>
      </w:r>
      <w:r w:rsidR="0020192F">
        <w:rPr>
          <w:rFonts w:ascii="Times New Roman" w:eastAsia="Calibri" w:hAnsi="Times New Roman" w:cs="Times New Roman"/>
          <w:sz w:val="28"/>
          <w:szCs w:val="28"/>
          <w:lang w:eastAsia="ru-RU"/>
        </w:rPr>
        <w:t>7205</w:t>
      </w:r>
    </w:p>
    <w:p w14:paraId="15BF19C4" w14:textId="77777777" w:rsidR="00BE0FED" w:rsidRDefault="00BE0FED" w:rsidP="00B63DC7">
      <w:pPr>
        <w:tabs>
          <w:tab w:val="left" w:pos="916"/>
          <w:tab w:val="left" w:pos="1832"/>
          <w:tab w:val="left" w:pos="2748"/>
          <w:tab w:val="left" w:pos="3664"/>
          <w:tab w:val="left" w:pos="4580"/>
          <w:tab w:val="left" w:pos="5387"/>
          <w:tab w:val="left" w:pos="5812"/>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676"/>
        <w:jc w:val="both"/>
        <w:rPr>
          <w:rFonts w:ascii="Times New Roman" w:hAnsi="Times New Roman" w:cs="Times New Roman"/>
          <w:sz w:val="24"/>
          <w:szCs w:val="24"/>
        </w:rPr>
      </w:pPr>
    </w:p>
    <w:p w14:paraId="625A1EB6" w14:textId="232D23B2" w:rsidR="001F3492" w:rsidRPr="00C935AD" w:rsidRDefault="001F3492" w:rsidP="00B63DC7">
      <w:pPr>
        <w:tabs>
          <w:tab w:val="left" w:pos="916"/>
          <w:tab w:val="left" w:pos="1832"/>
          <w:tab w:val="left" w:pos="2748"/>
          <w:tab w:val="left" w:pos="3664"/>
          <w:tab w:val="left" w:pos="4580"/>
          <w:tab w:val="left" w:pos="5387"/>
          <w:tab w:val="left" w:pos="5812"/>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676"/>
        <w:jc w:val="both"/>
        <w:rPr>
          <w:rFonts w:ascii="Times New Roman" w:hAnsi="Times New Roman" w:cs="Times New Roman"/>
          <w:bCs/>
          <w:sz w:val="24"/>
          <w:szCs w:val="24"/>
        </w:rPr>
      </w:pPr>
      <w:r w:rsidRPr="003519BE">
        <w:rPr>
          <w:rFonts w:ascii="Times New Roman" w:hAnsi="Times New Roman" w:cs="Times New Roman"/>
          <w:sz w:val="24"/>
          <w:szCs w:val="24"/>
        </w:rPr>
        <w:t>О</w:t>
      </w:r>
      <w:r w:rsidR="00BE0FED">
        <w:rPr>
          <w:rFonts w:ascii="Times New Roman" w:hAnsi="Times New Roman" w:cs="Times New Roman"/>
          <w:sz w:val="24"/>
          <w:szCs w:val="24"/>
        </w:rPr>
        <w:t>б отказе в</w:t>
      </w:r>
      <w:r w:rsidRPr="003519BE">
        <w:rPr>
          <w:rFonts w:ascii="Times New Roman" w:hAnsi="Times New Roman" w:cs="Times New Roman"/>
          <w:sz w:val="24"/>
          <w:szCs w:val="24"/>
        </w:rPr>
        <w:t xml:space="preserve"> </w:t>
      </w:r>
      <w:r w:rsidRPr="003519BE">
        <w:rPr>
          <w:rFonts w:ascii="Times New Roman" w:hAnsi="Times New Roman" w:cs="Times New Roman"/>
          <w:bCs/>
          <w:sz w:val="24"/>
          <w:szCs w:val="24"/>
        </w:rPr>
        <w:t xml:space="preserve">предоставлении </w:t>
      </w:r>
      <w:r w:rsidRPr="003519BE">
        <w:rPr>
          <w:rFonts w:ascii="Times New Roman" w:hAnsi="Times New Roman" w:cs="Times New Roman"/>
          <w:sz w:val="24"/>
          <w:szCs w:val="24"/>
        </w:rPr>
        <w:t xml:space="preserve">разрешения </w:t>
      </w:r>
      <w:r w:rsidRPr="003519BE">
        <w:rPr>
          <w:rFonts w:ascii="Times New Roman" w:hAnsi="Times New Roman" w:cs="Times New Roman"/>
          <w:bCs/>
          <w:sz w:val="24"/>
          <w:szCs w:val="24"/>
        </w:rPr>
        <w:t xml:space="preserve">на условно разрешенный вид использования </w:t>
      </w:r>
      <w:r w:rsidR="00BE0FED" w:rsidRPr="00BE0FED">
        <w:rPr>
          <w:rFonts w:ascii="Times New Roman" w:hAnsi="Times New Roman" w:cs="Times New Roman"/>
          <w:sz w:val="24"/>
          <w:szCs w:val="24"/>
        </w:rPr>
        <w:t>«</w:t>
      </w:r>
      <w:r w:rsidR="00BE0FED" w:rsidRPr="00BE0FED">
        <w:rPr>
          <w:rFonts w:ascii="Times New Roman" w:hAnsi="Times New Roman" w:cs="Times New Roman"/>
          <w:sz w:val="24"/>
          <w:szCs w:val="24"/>
          <w:lang w:eastAsia="ru-RU"/>
        </w:rPr>
        <w:t>отдельно стоящие жилые дома усадебного типа одноквартирные высотой до 3 этажей включительно с придомовыми участками»</w:t>
      </w:r>
      <w:r w:rsidR="00BE0FED" w:rsidRPr="00BE0FED">
        <w:rPr>
          <w:rFonts w:ascii="Times New Roman" w:hAnsi="Times New Roman" w:cs="Times New Roman"/>
          <w:sz w:val="24"/>
          <w:szCs w:val="24"/>
        </w:rPr>
        <w:t xml:space="preserve"> для земельного участка с кадастровым номером 47:23:0328002:22, площадью 600 кв.м., расположенного по адресу: Российская Федерация, Ленинградская область, Гатчинский район, </w:t>
      </w:r>
      <w:proofErr w:type="spellStart"/>
      <w:r w:rsidR="00BE0FED" w:rsidRPr="00BE0FED">
        <w:rPr>
          <w:rFonts w:ascii="Times New Roman" w:hAnsi="Times New Roman" w:cs="Times New Roman"/>
          <w:sz w:val="24"/>
          <w:szCs w:val="24"/>
        </w:rPr>
        <w:t>с.т.Магистраль</w:t>
      </w:r>
      <w:proofErr w:type="spellEnd"/>
      <w:r w:rsidR="00BE0FED" w:rsidRPr="00BE0FED">
        <w:rPr>
          <w:rFonts w:ascii="Times New Roman" w:hAnsi="Times New Roman" w:cs="Times New Roman"/>
          <w:sz w:val="24"/>
          <w:szCs w:val="24"/>
        </w:rPr>
        <w:t xml:space="preserve">, массив </w:t>
      </w:r>
      <w:proofErr w:type="spellStart"/>
      <w:r w:rsidR="00BE0FED" w:rsidRPr="00BE0FED">
        <w:rPr>
          <w:rFonts w:ascii="Times New Roman" w:hAnsi="Times New Roman" w:cs="Times New Roman"/>
          <w:sz w:val="24"/>
          <w:szCs w:val="24"/>
        </w:rPr>
        <w:t>Антропшино</w:t>
      </w:r>
      <w:proofErr w:type="spellEnd"/>
      <w:r w:rsidR="00BE0FED" w:rsidRPr="00BE0FED">
        <w:rPr>
          <w:rFonts w:ascii="Times New Roman" w:hAnsi="Times New Roman" w:cs="Times New Roman"/>
          <w:sz w:val="24"/>
          <w:szCs w:val="24"/>
        </w:rPr>
        <w:t>, уч.119</w:t>
      </w:r>
    </w:p>
    <w:p w14:paraId="36591A1D" w14:textId="77777777" w:rsidR="00C87797" w:rsidRPr="00855EC9" w:rsidRDefault="00C87797" w:rsidP="00C87797">
      <w:pPr>
        <w:widowControl w:val="0"/>
        <w:tabs>
          <w:tab w:val="left" w:pos="3792"/>
          <w:tab w:val="left" w:pos="7550"/>
        </w:tabs>
        <w:spacing w:after="0" w:line="240" w:lineRule="auto"/>
        <w:rPr>
          <w:rFonts w:ascii="Times New Roman" w:eastAsia="Arial" w:hAnsi="Times New Roman" w:cs="Times New Roman"/>
          <w:sz w:val="20"/>
          <w:szCs w:val="20"/>
        </w:rPr>
      </w:pPr>
    </w:p>
    <w:p w14:paraId="134B96E4" w14:textId="4182219B" w:rsidR="00C87797" w:rsidRPr="00C935AD" w:rsidRDefault="008775AD" w:rsidP="001F3492">
      <w:pPr>
        <w:tabs>
          <w:tab w:val="left" w:pos="0"/>
        </w:tabs>
        <w:spacing w:after="0" w:line="240" w:lineRule="auto"/>
        <w:ind w:right="-1" w:firstLine="708"/>
        <w:jc w:val="both"/>
        <w:rPr>
          <w:rFonts w:ascii="Times New Roman" w:eastAsia="Arial" w:hAnsi="Times New Roman" w:cs="Times New Roman"/>
          <w:sz w:val="28"/>
          <w:szCs w:val="28"/>
        </w:rPr>
      </w:pPr>
      <w:r w:rsidRPr="008775AD">
        <w:rPr>
          <w:rFonts w:ascii="Times New Roman" w:hAnsi="Times New Roman" w:cs="Times New Roman"/>
          <w:sz w:val="28"/>
          <w:szCs w:val="28"/>
          <w:lang w:bidi="ru-RU"/>
        </w:rPr>
        <w:t xml:space="preserve">По результатам рассмотрения заявления </w:t>
      </w:r>
      <w:proofErr w:type="spellStart"/>
      <w:r w:rsidR="00BE0FED" w:rsidRPr="00BE0FED">
        <w:rPr>
          <w:rFonts w:ascii="Times New Roman" w:hAnsi="Times New Roman" w:cs="Times New Roman"/>
          <w:sz w:val="28"/>
          <w:szCs w:val="28"/>
        </w:rPr>
        <w:t>Клятцес</w:t>
      </w:r>
      <w:proofErr w:type="spellEnd"/>
      <w:r w:rsidR="00BE0FED" w:rsidRPr="00BE0FED">
        <w:rPr>
          <w:rFonts w:ascii="Times New Roman" w:hAnsi="Times New Roman" w:cs="Times New Roman"/>
          <w:sz w:val="28"/>
          <w:szCs w:val="28"/>
        </w:rPr>
        <w:t xml:space="preserve"> Лилии Вячеславовны</w:t>
      </w:r>
      <w:r w:rsidRPr="008775AD">
        <w:rPr>
          <w:rFonts w:ascii="Times New Roman" w:hAnsi="Times New Roman" w:cs="Times New Roman"/>
          <w:sz w:val="28"/>
          <w:szCs w:val="28"/>
          <w:lang w:bidi="ru-RU"/>
        </w:rPr>
        <w:t xml:space="preserve"> </w:t>
      </w:r>
      <w:r w:rsidRPr="008775AD">
        <w:rPr>
          <w:rFonts w:ascii="Times New Roman" w:hAnsi="Times New Roman" w:cs="Times New Roman"/>
          <w:spacing w:val="-4"/>
          <w:sz w:val="28"/>
          <w:szCs w:val="28"/>
        </w:rPr>
        <w:t xml:space="preserve">о предоставлении </w:t>
      </w:r>
      <w:r w:rsidRPr="008775AD">
        <w:rPr>
          <w:rFonts w:ascii="Times New Roman" w:hAnsi="Times New Roman" w:cs="Times New Roman"/>
          <w:sz w:val="28"/>
          <w:szCs w:val="28"/>
        </w:rPr>
        <w:t xml:space="preserve">разрешения на условно разрешенный вид использования </w:t>
      </w:r>
      <w:r w:rsidR="00B63DC7" w:rsidRPr="00B63DC7">
        <w:rPr>
          <w:rFonts w:ascii="Times New Roman" w:hAnsi="Times New Roman" w:cs="Times New Roman"/>
          <w:sz w:val="28"/>
          <w:szCs w:val="28"/>
        </w:rPr>
        <w:t>«</w:t>
      </w:r>
      <w:r w:rsidR="00B63DC7" w:rsidRPr="00B63DC7">
        <w:rPr>
          <w:rFonts w:ascii="Times New Roman" w:hAnsi="Times New Roman" w:cs="Times New Roman"/>
          <w:sz w:val="28"/>
          <w:szCs w:val="28"/>
          <w:lang w:eastAsia="ru-RU"/>
        </w:rPr>
        <w:t>отдельно стоящие жилые дома усадебного типа одноквартирные высотой до 3 этажей включительно с придомовыми участками»</w:t>
      </w:r>
      <w:r w:rsidRPr="008775AD">
        <w:rPr>
          <w:rFonts w:ascii="Times New Roman" w:hAnsi="Times New Roman" w:cs="Times New Roman"/>
          <w:spacing w:val="-4"/>
          <w:sz w:val="28"/>
          <w:szCs w:val="28"/>
        </w:rPr>
        <w:t>, в</w:t>
      </w:r>
      <w:r w:rsidR="001F3492" w:rsidRPr="00C935AD">
        <w:rPr>
          <w:rFonts w:ascii="Times New Roman" w:hAnsi="Times New Roman"/>
          <w:spacing w:val="-4"/>
          <w:sz w:val="28"/>
          <w:szCs w:val="28"/>
        </w:rPr>
        <w:t xml:space="preserve"> </w:t>
      </w:r>
      <w:r w:rsidR="00C935AD" w:rsidRPr="00C935AD">
        <w:rPr>
          <w:rFonts w:ascii="Times New Roman" w:hAnsi="Times New Roman"/>
          <w:spacing w:val="-4"/>
          <w:sz w:val="28"/>
          <w:szCs w:val="28"/>
        </w:rPr>
        <w:t>соответствии</w:t>
      </w:r>
      <w:r w:rsidR="00C935AD" w:rsidRPr="00907C4D">
        <w:rPr>
          <w:rFonts w:ascii="Times New Roman" w:hAnsi="Times New Roman"/>
          <w:spacing w:val="-4"/>
          <w:sz w:val="28"/>
          <w:szCs w:val="28"/>
        </w:rPr>
        <w:t xml:space="preserve"> с </w:t>
      </w:r>
      <w:r w:rsidR="00C935AD" w:rsidRPr="001B34B8">
        <w:rPr>
          <w:rFonts w:ascii="Times New Roman" w:hAnsi="Times New Roman" w:cs="Times New Roman"/>
          <w:spacing w:val="-4"/>
          <w:sz w:val="28"/>
          <w:szCs w:val="28"/>
        </w:rPr>
        <w:t>Градостроительным кодексом Российской Федерации</w:t>
      </w:r>
      <w:r w:rsidR="00C935AD" w:rsidRPr="00907C4D">
        <w:rPr>
          <w:rFonts w:ascii="Times New Roman" w:hAnsi="Times New Roman" w:cs="Times New Roman"/>
          <w:sz w:val="28"/>
          <w:szCs w:val="28"/>
        </w:rPr>
        <w:t xml:space="preserve">, Федеральным законом от 06.10.2003 № </w:t>
      </w:r>
      <w:r w:rsidR="00C935AD" w:rsidRPr="001D5D8E">
        <w:rPr>
          <w:rFonts w:ascii="Times New Roman" w:hAnsi="Times New Roman" w:cs="Times New Roman"/>
          <w:sz w:val="28"/>
          <w:szCs w:val="28"/>
        </w:rPr>
        <w:t>131-ФЗ «Об общих принципах организации местного самоуправления в Российской Федерации»</w:t>
      </w:r>
      <w:r w:rsidR="00C935AD" w:rsidRPr="001D5D8E">
        <w:rPr>
          <w:rFonts w:ascii="Times New Roman" w:hAnsi="Times New Roman" w:cs="Times New Roman"/>
          <w:spacing w:val="-4"/>
          <w:sz w:val="28"/>
          <w:szCs w:val="28"/>
        </w:rPr>
        <w:t>,</w:t>
      </w:r>
      <w:r w:rsidR="001D5D8E" w:rsidRPr="001D5D8E">
        <w:rPr>
          <w:rFonts w:ascii="Times New Roman" w:hAnsi="Times New Roman" w:cs="Times New Roman"/>
          <w:sz w:val="28"/>
          <w:szCs w:val="28"/>
          <w:lang w:eastAsia="ru-RU"/>
        </w:rPr>
        <w:t xml:space="preserve"> Федеральн</w:t>
      </w:r>
      <w:r w:rsidR="001D5D8E">
        <w:rPr>
          <w:rFonts w:ascii="Times New Roman" w:hAnsi="Times New Roman" w:cs="Times New Roman"/>
          <w:sz w:val="28"/>
          <w:szCs w:val="28"/>
          <w:lang w:eastAsia="ru-RU"/>
        </w:rPr>
        <w:t>ым</w:t>
      </w:r>
      <w:r w:rsidR="001D5D8E" w:rsidRPr="001D5D8E">
        <w:rPr>
          <w:rFonts w:ascii="Times New Roman" w:hAnsi="Times New Roman" w:cs="Times New Roman"/>
          <w:sz w:val="28"/>
          <w:szCs w:val="28"/>
          <w:lang w:eastAsia="ru-RU"/>
        </w:rPr>
        <w:t xml:space="preserve"> закон</w:t>
      </w:r>
      <w:r w:rsidR="001D5D8E">
        <w:rPr>
          <w:rFonts w:ascii="Times New Roman" w:hAnsi="Times New Roman" w:cs="Times New Roman"/>
          <w:sz w:val="28"/>
          <w:szCs w:val="28"/>
          <w:lang w:eastAsia="ru-RU"/>
        </w:rPr>
        <w:t>ом</w:t>
      </w:r>
      <w:r w:rsidR="001D5D8E" w:rsidRPr="001D5D8E">
        <w:rPr>
          <w:rFonts w:ascii="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w:t>
      </w:r>
      <w:r w:rsidR="00C935AD" w:rsidRPr="001D5D8E">
        <w:rPr>
          <w:rFonts w:ascii="Times New Roman" w:hAnsi="Times New Roman" w:cs="Times New Roman"/>
          <w:spacing w:val="-4"/>
          <w:sz w:val="28"/>
          <w:szCs w:val="28"/>
        </w:rPr>
        <w:t xml:space="preserve"> </w:t>
      </w:r>
      <w:r w:rsidR="00C935AD" w:rsidRPr="001D5D8E">
        <w:rPr>
          <w:rFonts w:ascii="Times New Roman" w:hAnsi="Times New Roman" w:cs="Times New Roman"/>
          <w:sz w:val="28"/>
          <w:szCs w:val="28"/>
        </w:rPr>
        <w:t>областным законом Ленинградской области от 07.07.2014 № 45-</w:t>
      </w:r>
      <w:r w:rsidR="00C935AD" w:rsidRPr="008F2543">
        <w:rPr>
          <w:rFonts w:ascii="Times New Roman" w:hAnsi="Times New Roman" w:cs="Times New Roman"/>
          <w:sz w:val="28"/>
          <w:szCs w:val="28"/>
        </w:rPr>
        <w:t xml:space="preserve">оз «О перераспределении полномочий в области градостроительной деятельности между органами государственной власти </w:t>
      </w:r>
      <w:r w:rsidR="00C935AD" w:rsidRPr="00C935AD">
        <w:rPr>
          <w:rFonts w:ascii="Times New Roman" w:hAnsi="Times New Roman" w:cs="Times New Roman"/>
          <w:sz w:val="28"/>
          <w:szCs w:val="28"/>
        </w:rPr>
        <w:t>Ленинградской области и органами местного самоуправления Ленинградской области»</w:t>
      </w:r>
      <w:r w:rsidR="001F3492" w:rsidRPr="00C935AD">
        <w:rPr>
          <w:rFonts w:ascii="Times New Roman" w:hAnsi="Times New Roman" w:cs="Times New Roman"/>
          <w:sz w:val="28"/>
          <w:szCs w:val="28"/>
        </w:rPr>
        <w:t>,</w:t>
      </w:r>
      <w:r w:rsidR="00C935AD" w:rsidRPr="00C935AD">
        <w:rPr>
          <w:rFonts w:ascii="Times New Roman" w:hAnsi="Times New Roman" w:cs="Times New Roman"/>
          <w:sz w:val="28"/>
          <w:szCs w:val="28"/>
        </w:rPr>
        <w:t xml:space="preserve"> </w:t>
      </w:r>
      <w:r w:rsidR="001F3492" w:rsidRPr="00C935AD">
        <w:rPr>
          <w:rFonts w:ascii="Times New Roman" w:hAnsi="Times New Roman" w:cs="Times New Roman"/>
          <w:sz w:val="28"/>
          <w:szCs w:val="28"/>
        </w:rPr>
        <w:t>руководствуясь Уставом муниципального образования Гатчинский муниципальный</w:t>
      </w:r>
      <w:r w:rsidR="000D5B1C" w:rsidRPr="00C935AD">
        <w:rPr>
          <w:rFonts w:ascii="Times New Roman" w:hAnsi="Times New Roman" w:cs="Times New Roman"/>
          <w:sz w:val="28"/>
          <w:szCs w:val="28"/>
        </w:rPr>
        <w:t xml:space="preserve"> </w:t>
      </w:r>
      <w:r w:rsidR="001F3492" w:rsidRPr="00C935AD">
        <w:rPr>
          <w:rFonts w:ascii="Times New Roman" w:hAnsi="Times New Roman" w:cs="Times New Roman"/>
          <w:sz w:val="28"/>
          <w:szCs w:val="28"/>
        </w:rPr>
        <w:t xml:space="preserve">округ, Правилами землепользования и застройки </w:t>
      </w:r>
      <w:r w:rsidR="00B63DC7">
        <w:rPr>
          <w:rFonts w:ascii="Times New Roman" w:hAnsi="Times New Roman" w:cs="Times New Roman"/>
          <w:sz w:val="28"/>
          <w:szCs w:val="28"/>
        </w:rPr>
        <w:t>МО</w:t>
      </w:r>
      <w:r w:rsidR="001F3492" w:rsidRPr="00C935AD">
        <w:rPr>
          <w:rFonts w:ascii="Times New Roman" w:hAnsi="Times New Roman" w:cs="Times New Roman"/>
          <w:sz w:val="28"/>
          <w:szCs w:val="28"/>
        </w:rPr>
        <w:t xml:space="preserve"> </w:t>
      </w:r>
      <w:r w:rsidR="00B63DC7">
        <w:rPr>
          <w:rFonts w:ascii="Times New Roman" w:hAnsi="Times New Roman" w:cs="Times New Roman"/>
          <w:sz w:val="28"/>
          <w:szCs w:val="28"/>
        </w:rPr>
        <w:t>«Сусанинское сельское поселение»</w:t>
      </w:r>
      <w:r w:rsidR="001F3492" w:rsidRPr="00C935AD">
        <w:rPr>
          <w:rFonts w:ascii="Times New Roman" w:hAnsi="Times New Roman" w:cs="Times New Roman"/>
          <w:sz w:val="28"/>
          <w:szCs w:val="28"/>
        </w:rPr>
        <w:t xml:space="preserve"> Гатчинского муниципального района Ленинградской области</w:t>
      </w:r>
      <w:r w:rsidR="001F3492" w:rsidRPr="00C935AD">
        <w:rPr>
          <w:rFonts w:ascii="Times New Roman" w:hAnsi="Times New Roman"/>
          <w:spacing w:val="-4"/>
          <w:sz w:val="28"/>
          <w:szCs w:val="28"/>
        </w:rPr>
        <w:t xml:space="preserve">, утвержденными </w:t>
      </w:r>
      <w:r w:rsidR="00B63DC7" w:rsidRPr="0037328C">
        <w:rPr>
          <w:rFonts w:ascii="Times New Roman" w:eastAsia="Calibri" w:hAnsi="Times New Roman" w:cs="Times New Roman"/>
          <w:sz w:val="28"/>
          <w:szCs w:val="28"/>
        </w:rPr>
        <w:t>решением совета депутатов МО «Сусанинское сельское поселение» от 26.09.2012 №215</w:t>
      </w:r>
      <w:r w:rsidR="001F3492" w:rsidRPr="00C935AD">
        <w:rPr>
          <w:rFonts w:ascii="Times New Roman" w:hAnsi="Times New Roman"/>
          <w:spacing w:val="-4"/>
          <w:sz w:val="28"/>
          <w:szCs w:val="28"/>
        </w:rPr>
        <w:t>,</w:t>
      </w:r>
      <w:r w:rsidR="00C935AD" w:rsidRPr="00C935AD">
        <w:rPr>
          <w:rFonts w:ascii="Times New Roman" w:hAnsi="Times New Roman"/>
          <w:spacing w:val="-4"/>
          <w:sz w:val="28"/>
          <w:szCs w:val="28"/>
        </w:rPr>
        <w:t xml:space="preserve"> </w:t>
      </w:r>
      <w:r w:rsidR="001F3492" w:rsidRPr="00C935AD">
        <w:rPr>
          <w:rFonts w:ascii="Times New Roman" w:hAnsi="Times New Roman" w:cs="Times New Roman"/>
          <w:sz w:val="28"/>
          <w:szCs w:val="28"/>
        </w:rPr>
        <w:t>административным регламентом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Гатчинского муниципального округа Ленинградской области, утвержденного постановлением администрации Гатчинского муниципального района от 23.12.2024 №</w:t>
      </w:r>
      <w:r w:rsidR="00C935AD" w:rsidRPr="00C935AD">
        <w:rPr>
          <w:rFonts w:ascii="Times New Roman" w:hAnsi="Times New Roman" w:cs="Times New Roman"/>
          <w:sz w:val="28"/>
          <w:szCs w:val="28"/>
        </w:rPr>
        <w:t xml:space="preserve"> </w:t>
      </w:r>
      <w:r w:rsidR="001F3492" w:rsidRPr="00C935AD">
        <w:rPr>
          <w:rFonts w:ascii="Times New Roman" w:hAnsi="Times New Roman" w:cs="Times New Roman"/>
          <w:sz w:val="28"/>
          <w:szCs w:val="28"/>
        </w:rPr>
        <w:t xml:space="preserve">6419, </w:t>
      </w:r>
      <w:r w:rsidR="001F3492" w:rsidRPr="00C935AD">
        <w:rPr>
          <w:rFonts w:ascii="Times New Roman" w:hAnsi="Times New Roman"/>
          <w:spacing w:val="-4"/>
          <w:sz w:val="28"/>
          <w:szCs w:val="28"/>
        </w:rPr>
        <w:t xml:space="preserve">на основании </w:t>
      </w:r>
      <w:r w:rsidR="001F3492" w:rsidRPr="00C935AD">
        <w:rPr>
          <w:rFonts w:ascii="Times New Roman" w:hAnsi="Times New Roman"/>
          <w:spacing w:val="-4"/>
          <w:sz w:val="28"/>
          <w:szCs w:val="28"/>
        </w:rPr>
        <w:lastRenderedPageBreak/>
        <w:t xml:space="preserve">заключения по результатам общественных обсуждений от </w:t>
      </w:r>
      <w:r w:rsidR="00B63DC7">
        <w:rPr>
          <w:rFonts w:ascii="Times New Roman" w:hAnsi="Times New Roman"/>
          <w:spacing w:val="-4"/>
          <w:sz w:val="28"/>
          <w:szCs w:val="28"/>
        </w:rPr>
        <w:t>2</w:t>
      </w:r>
      <w:r w:rsidR="00BE0FED">
        <w:rPr>
          <w:rFonts w:ascii="Times New Roman" w:hAnsi="Times New Roman"/>
          <w:spacing w:val="-4"/>
          <w:sz w:val="28"/>
          <w:szCs w:val="28"/>
        </w:rPr>
        <w:t>5</w:t>
      </w:r>
      <w:r w:rsidR="001F3492" w:rsidRPr="00C935AD">
        <w:rPr>
          <w:rFonts w:ascii="Times New Roman" w:hAnsi="Times New Roman"/>
          <w:spacing w:val="-4"/>
          <w:sz w:val="28"/>
          <w:szCs w:val="28"/>
        </w:rPr>
        <w:t>.0</w:t>
      </w:r>
      <w:r w:rsidR="00BE0FED">
        <w:rPr>
          <w:rFonts w:ascii="Times New Roman" w:hAnsi="Times New Roman"/>
          <w:spacing w:val="-4"/>
          <w:sz w:val="28"/>
          <w:szCs w:val="28"/>
        </w:rPr>
        <w:t>6</w:t>
      </w:r>
      <w:r w:rsidR="00C935AD" w:rsidRPr="00C935AD">
        <w:rPr>
          <w:rFonts w:ascii="Times New Roman" w:hAnsi="Times New Roman"/>
          <w:spacing w:val="-4"/>
          <w:sz w:val="28"/>
          <w:szCs w:val="28"/>
        </w:rPr>
        <w:t>.2026</w:t>
      </w:r>
      <w:r w:rsidR="001F3492" w:rsidRPr="00C935AD">
        <w:rPr>
          <w:rFonts w:ascii="Times New Roman" w:hAnsi="Times New Roman"/>
          <w:spacing w:val="-4"/>
          <w:sz w:val="28"/>
          <w:szCs w:val="28"/>
        </w:rPr>
        <w:t>, рекомендаций Комиссии по подготовке проектов правил землепользования и застройки Гатчинского муниципального округа</w:t>
      </w:r>
      <w:r w:rsidR="00C87797" w:rsidRPr="00C935AD">
        <w:rPr>
          <w:rFonts w:ascii="Times New Roman" w:eastAsia="Arial" w:hAnsi="Times New Roman" w:cs="Times New Roman"/>
          <w:sz w:val="28"/>
          <w:szCs w:val="28"/>
        </w:rPr>
        <w:t>,</w:t>
      </w:r>
    </w:p>
    <w:p w14:paraId="55E85FD3" w14:textId="77777777" w:rsidR="00C87797" w:rsidRPr="00C935AD" w:rsidRDefault="00C87797" w:rsidP="00C87797">
      <w:pPr>
        <w:widowControl w:val="0"/>
        <w:tabs>
          <w:tab w:val="left" w:pos="3792"/>
          <w:tab w:val="left" w:pos="7550"/>
        </w:tabs>
        <w:spacing w:after="0" w:line="240" w:lineRule="auto"/>
        <w:jc w:val="both"/>
        <w:rPr>
          <w:rFonts w:ascii="Times New Roman" w:eastAsia="Arial" w:hAnsi="Times New Roman" w:cs="Times New Roman"/>
          <w:b/>
          <w:bCs/>
          <w:sz w:val="28"/>
          <w:szCs w:val="28"/>
        </w:rPr>
      </w:pPr>
      <w:r w:rsidRPr="00C935AD">
        <w:rPr>
          <w:rFonts w:ascii="Times New Roman" w:eastAsia="Arial" w:hAnsi="Times New Roman" w:cs="Times New Roman"/>
          <w:b/>
          <w:bCs/>
          <w:sz w:val="28"/>
          <w:szCs w:val="28"/>
        </w:rPr>
        <w:t xml:space="preserve">ПОСТАНОВЛЯЕТ: </w:t>
      </w:r>
    </w:p>
    <w:p w14:paraId="4EB107EE" w14:textId="6BF0AD0B" w:rsidR="001F3492" w:rsidRPr="00BE0FED" w:rsidRDefault="00BE0FED" w:rsidP="00BE0FED">
      <w:pPr>
        <w:pStyle w:val="a6"/>
        <w:widowControl/>
        <w:numPr>
          <w:ilvl w:val="0"/>
          <w:numId w:val="1"/>
        </w:numPr>
        <w:tabs>
          <w:tab w:val="left" w:pos="567"/>
          <w:tab w:val="left" w:pos="1134"/>
        </w:tabs>
        <w:suppressAutoHyphens w:val="0"/>
        <w:autoSpaceDE/>
        <w:ind w:left="0" w:right="-57" w:firstLine="709"/>
        <w:jc w:val="both"/>
        <w:rPr>
          <w:spacing w:val="-4"/>
          <w:sz w:val="28"/>
          <w:szCs w:val="28"/>
        </w:rPr>
      </w:pPr>
      <w:r>
        <w:rPr>
          <w:spacing w:val="-4"/>
          <w:sz w:val="28"/>
          <w:szCs w:val="28"/>
        </w:rPr>
        <w:t>Отказать в предоставлении</w:t>
      </w:r>
      <w:r w:rsidR="001F3492" w:rsidRPr="008775AD">
        <w:rPr>
          <w:spacing w:val="-4"/>
          <w:sz w:val="28"/>
          <w:szCs w:val="28"/>
        </w:rPr>
        <w:t xml:space="preserve"> </w:t>
      </w:r>
      <w:r w:rsidR="001F3492" w:rsidRPr="008775AD">
        <w:rPr>
          <w:sz w:val="28"/>
          <w:szCs w:val="28"/>
        </w:rPr>
        <w:t>разрешени</w:t>
      </w:r>
      <w:r>
        <w:rPr>
          <w:sz w:val="28"/>
          <w:szCs w:val="28"/>
        </w:rPr>
        <w:t>я</w:t>
      </w:r>
      <w:r w:rsidR="001F3492" w:rsidRPr="008775AD">
        <w:rPr>
          <w:sz w:val="28"/>
          <w:szCs w:val="28"/>
        </w:rPr>
        <w:t xml:space="preserve"> на условно разрешенный вид использования </w:t>
      </w:r>
      <w:r w:rsidRPr="004115B8">
        <w:rPr>
          <w:sz w:val="28"/>
          <w:szCs w:val="28"/>
        </w:rPr>
        <w:t>«</w:t>
      </w:r>
      <w:r w:rsidRPr="004115B8">
        <w:rPr>
          <w:sz w:val="28"/>
          <w:szCs w:val="28"/>
          <w:lang w:eastAsia="ru-RU"/>
        </w:rPr>
        <w:t>отдельно стоящие жилые дома усадебного типа одноквартирные высотой до 3 этажей включительно с придомовыми участками»</w:t>
      </w:r>
      <w:r w:rsidRPr="004115B8">
        <w:rPr>
          <w:sz w:val="28"/>
          <w:szCs w:val="28"/>
        </w:rPr>
        <w:t xml:space="preserve"> для земельного участка с кадастровым номером </w:t>
      </w:r>
      <w:r w:rsidRPr="00954147">
        <w:rPr>
          <w:sz w:val="28"/>
          <w:szCs w:val="28"/>
        </w:rPr>
        <w:t>47:23:</w:t>
      </w:r>
      <w:r>
        <w:rPr>
          <w:sz w:val="28"/>
          <w:szCs w:val="28"/>
        </w:rPr>
        <w:t>0328002</w:t>
      </w:r>
      <w:r w:rsidRPr="00954147">
        <w:rPr>
          <w:sz w:val="28"/>
          <w:szCs w:val="28"/>
        </w:rPr>
        <w:t>:2</w:t>
      </w:r>
      <w:r>
        <w:rPr>
          <w:sz w:val="28"/>
          <w:szCs w:val="28"/>
        </w:rPr>
        <w:t>2</w:t>
      </w:r>
      <w:r w:rsidRPr="00954147">
        <w:rPr>
          <w:sz w:val="28"/>
          <w:szCs w:val="28"/>
        </w:rPr>
        <w:t xml:space="preserve">, площадью </w:t>
      </w:r>
      <w:r>
        <w:rPr>
          <w:sz w:val="28"/>
          <w:szCs w:val="28"/>
        </w:rPr>
        <w:t>600</w:t>
      </w:r>
      <w:r w:rsidRPr="00954147">
        <w:rPr>
          <w:sz w:val="28"/>
          <w:szCs w:val="28"/>
        </w:rPr>
        <w:t xml:space="preserve"> кв.м., расположенного по адресу: Российская Федерация, Ленинградская область, Гатчинский район, </w:t>
      </w:r>
      <w:proofErr w:type="spellStart"/>
      <w:r w:rsidRPr="00954147">
        <w:rPr>
          <w:sz w:val="28"/>
          <w:szCs w:val="28"/>
        </w:rPr>
        <w:t>с.т.Магистраль</w:t>
      </w:r>
      <w:proofErr w:type="spellEnd"/>
      <w:r w:rsidRPr="00954147">
        <w:rPr>
          <w:sz w:val="28"/>
          <w:szCs w:val="28"/>
        </w:rPr>
        <w:t xml:space="preserve">, массив </w:t>
      </w:r>
      <w:proofErr w:type="spellStart"/>
      <w:r w:rsidRPr="00954147">
        <w:rPr>
          <w:sz w:val="28"/>
          <w:szCs w:val="28"/>
        </w:rPr>
        <w:t>Антропшино</w:t>
      </w:r>
      <w:proofErr w:type="spellEnd"/>
      <w:r w:rsidRPr="00954147">
        <w:rPr>
          <w:sz w:val="28"/>
          <w:szCs w:val="28"/>
        </w:rPr>
        <w:t>, уч.119</w:t>
      </w:r>
      <w:r>
        <w:rPr>
          <w:sz w:val="28"/>
          <w:szCs w:val="28"/>
        </w:rPr>
        <w:t>.</w:t>
      </w:r>
      <w:r w:rsidR="008775AD" w:rsidRPr="00BE0FED">
        <w:rPr>
          <w:sz w:val="28"/>
          <w:szCs w:val="28"/>
        </w:rPr>
        <w:t xml:space="preserve"> </w:t>
      </w:r>
    </w:p>
    <w:p w14:paraId="788A0CF9" w14:textId="4F33CF0D" w:rsidR="001F3492" w:rsidRPr="008775AD" w:rsidRDefault="001F3492" w:rsidP="00AC5D5A">
      <w:pPr>
        <w:pStyle w:val="a6"/>
        <w:numPr>
          <w:ilvl w:val="0"/>
          <w:numId w:val="1"/>
        </w:numPr>
        <w:tabs>
          <w:tab w:val="left" w:pos="567"/>
          <w:tab w:val="left" w:pos="1134"/>
        </w:tabs>
        <w:ind w:left="0" w:firstLine="709"/>
        <w:jc w:val="both"/>
        <w:rPr>
          <w:sz w:val="28"/>
          <w:szCs w:val="28"/>
        </w:rPr>
      </w:pPr>
      <w:r w:rsidRPr="008775AD">
        <w:rPr>
          <w:sz w:val="28"/>
          <w:szCs w:val="28"/>
        </w:rPr>
        <w:t xml:space="preserve">Настоящее постановление вступает в силу со дня официального опубликования в газете «Официальный вестник» - приложение к газете «Гатчинская правда», подлежит размещению на официальном сайте Гатчинского муниципального округа по адресу: </w:t>
      </w:r>
      <w:hyperlink r:id="rId6" w:history="1">
        <w:r w:rsidRPr="008775AD">
          <w:rPr>
            <w:rStyle w:val="a7"/>
            <w:color w:val="auto"/>
            <w:sz w:val="28"/>
            <w:szCs w:val="28"/>
          </w:rPr>
          <w:t>http://gmolo.ru</w:t>
        </w:r>
      </w:hyperlink>
      <w:r w:rsidRPr="008775AD">
        <w:rPr>
          <w:sz w:val="28"/>
          <w:szCs w:val="28"/>
        </w:rPr>
        <w:t xml:space="preserve"> в сети «ИНТЕРНЕТ».</w:t>
      </w:r>
      <w:r w:rsidR="00B63DC7">
        <w:rPr>
          <w:sz w:val="28"/>
          <w:szCs w:val="28"/>
        </w:rPr>
        <w:t xml:space="preserve"> </w:t>
      </w:r>
    </w:p>
    <w:p w14:paraId="787296CB" w14:textId="77777777" w:rsidR="001F3492" w:rsidRPr="008775AD" w:rsidRDefault="001F3492" w:rsidP="00AC5D5A">
      <w:pPr>
        <w:pStyle w:val="a6"/>
        <w:widowControl/>
        <w:numPr>
          <w:ilvl w:val="0"/>
          <w:numId w:val="1"/>
        </w:numPr>
        <w:tabs>
          <w:tab w:val="num" w:pos="360"/>
          <w:tab w:val="left" w:pos="709"/>
        </w:tabs>
        <w:suppressAutoHyphens w:val="0"/>
        <w:autoSpaceDE/>
        <w:ind w:left="0" w:right="-1" w:firstLine="709"/>
        <w:jc w:val="both"/>
        <w:rPr>
          <w:sz w:val="28"/>
          <w:szCs w:val="28"/>
        </w:rPr>
      </w:pPr>
      <w:r w:rsidRPr="008775AD">
        <w:rPr>
          <w:sz w:val="28"/>
          <w:szCs w:val="28"/>
        </w:rPr>
        <w:t>Контроль исполнения настоящего постановления возложить на заместителя главы по территориальному развитию и градостроительной деятельности администрации Гатчинск</w:t>
      </w:r>
      <w:r w:rsidR="00941619" w:rsidRPr="008775AD">
        <w:rPr>
          <w:sz w:val="28"/>
          <w:szCs w:val="28"/>
        </w:rPr>
        <w:t>ого</w:t>
      </w:r>
      <w:r w:rsidRPr="008775AD">
        <w:rPr>
          <w:sz w:val="28"/>
          <w:szCs w:val="28"/>
        </w:rPr>
        <w:t xml:space="preserve"> муниципальн</w:t>
      </w:r>
      <w:r w:rsidR="00941619" w:rsidRPr="008775AD">
        <w:rPr>
          <w:sz w:val="28"/>
          <w:szCs w:val="28"/>
        </w:rPr>
        <w:t>ого</w:t>
      </w:r>
      <w:r w:rsidRPr="008775AD">
        <w:rPr>
          <w:sz w:val="28"/>
          <w:szCs w:val="28"/>
        </w:rPr>
        <w:t xml:space="preserve"> округ</w:t>
      </w:r>
      <w:r w:rsidR="00941619" w:rsidRPr="008775AD">
        <w:rPr>
          <w:sz w:val="28"/>
          <w:szCs w:val="28"/>
        </w:rPr>
        <w:t>а</w:t>
      </w:r>
      <w:r w:rsidR="00C21DD2" w:rsidRPr="008775AD">
        <w:rPr>
          <w:sz w:val="28"/>
          <w:szCs w:val="28"/>
        </w:rPr>
        <w:t>.</w:t>
      </w:r>
    </w:p>
    <w:p w14:paraId="5F0FD9B0" w14:textId="77777777" w:rsidR="001F3492" w:rsidRPr="008775AD" w:rsidRDefault="001F3492" w:rsidP="00C87797">
      <w:pPr>
        <w:widowControl w:val="0"/>
        <w:tabs>
          <w:tab w:val="left" w:pos="3792"/>
          <w:tab w:val="left" w:pos="7550"/>
        </w:tabs>
        <w:spacing w:after="0" w:line="240" w:lineRule="auto"/>
        <w:jc w:val="both"/>
        <w:rPr>
          <w:rFonts w:ascii="Times New Roman" w:eastAsia="Arial" w:hAnsi="Times New Roman" w:cs="Times New Roman"/>
          <w:sz w:val="28"/>
          <w:szCs w:val="28"/>
          <w:vertAlign w:val="superscript"/>
        </w:rPr>
      </w:pPr>
    </w:p>
    <w:p w14:paraId="7E1F1D29" w14:textId="77777777" w:rsidR="001F3492" w:rsidRPr="008775AD" w:rsidRDefault="001F3492" w:rsidP="00C87797">
      <w:pPr>
        <w:widowControl w:val="0"/>
        <w:tabs>
          <w:tab w:val="left" w:pos="3792"/>
          <w:tab w:val="left" w:pos="7550"/>
        </w:tabs>
        <w:spacing w:after="0" w:line="240" w:lineRule="auto"/>
        <w:jc w:val="both"/>
        <w:rPr>
          <w:rFonts w:ascii="Times New Roman" w:eastAsia="Arial" w:hAnsi="Times New Roman" w:cs="Times New Roman"/>
          <w:sz w:val="28"/>
          <w:szCs w:val="28"/>
          <w:vertAlign w:val="superscript"/>
        </w:rPr>
      </w:pPr>
    </w:p>
    <w:p w14:paraId="0AAEA123"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r w:rsidRPr="008775AD">
        <w:rPr>
          <w:rFonts w:ascii="Times New Roman" w:eastAsia="Arial" w:hAnsi="Times New Roman" w:cs="Times New Roman"/>
          <w:sz w:val="28"/>
          <w:szCs w:val="28"/>
        </w:rPr>
        <w:t>Глава администрации</w:t>
      </w:r>
      <w:r w:rsidR="001D7291" w:rsidRPr="008775AD">
        <w:rPr>
          <w:rFonts w:ascii="Times New Roman" w:eastAsia="Arial" w:hAnsi="Times New Roman" w:cs="Times New Roman"/>
          <w:sz w:val="28"/>
          <w:szCs w:val="28"/>
        </w:rPr>
        <w:t xml:space="preserve"> </w:t>
      </w:r>
    </w:p>
    <w:p w14:paraId="68687D46"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r w:rsidRPr="008775AD">
        <w:rPr>
          <w:rFonts w:ascii="Times New Roman" w:eastAsia="Arial" w:hAnsi="Times New Roman" w:cs="Times New Roman"/>
          <w:sz w:val="28"/>
          <w:szCs w:val="28"/>
        </w:rPr>
        <w:t xml:space="preserve">Гатчинского муниципального округа              </w:t>
      </w:r>
      <w:r w:rsidR="001D7291" w:rsidRPr="008775AD">
        <w:rPr>
          <w:rFonts w:ascii="Times New Roman" w:eastAsia="Arial" w:hAnsi="Times New Roman" w:cs="Times New Roman"/>
          <w:sz w:val="28"/>
          <w:szCs w:val="28"/>
        </w:rPr>
        <w:t xml:space="preserve">            </w:t>
      </w:r>
      <w:r w:rsidRPr="008775AD">
        <w:rPr>
          <w:rFonts w:ascii="Times New Roman" w:eastAsia="Arial" w:hAnsi="Times New Roman" w:cs="Times New Roman"/>
          <w:sz w:val="28"/>
          <w:szCs w:val="28"/>
        </w:rPr>
        <w:t xml:space="preserve">                       </w:t>
      </w:r>
      <w:r w:rsidR="001F3492" w:rsidRPr="008775AD">
        <w:rPr>
          <w:rFonts w:ascii="Times New Roman" w:hAnsi="Times New Roman" w:cs="Times New Roman"/>
          <w:sz w:val="28"/>
          <w:szCs w:val="28"/>
        </w:rPr>
        <w:t>Л.Н. Нещадим</w:t>
      </w:r>
    </w:p>
    <w:p w14:paraId="0B9AE42A"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502FCACA"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548395AD"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5711F612"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671A03C7"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6C0FD111"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35D468F8" w14:textId="77777777" w:rsidR="00C87797" w:rsidRPr="008775AD" w:rsidRDefault="00C87797" w:rsidP="00C87797">
      <w:pPr>
        <w:widowControl w:val="0"/>
        <w:tabs>
          <w:tab w:val="left" w:pos="3792"/>
          <w:tab w:val="left" w:pos="7550"/>
        </w:tabs>
        <w:spacing w:after="0" w:line="240" w:lineRule="auto"/>
        <w:rPr>
          <w:rFonts w:ascii="Times New Roman" w:eastAsia="Arial" w:hAnsi="Times New Roman" w:cs="Times New Roman"/>
          <w:sz w:val="28"/>
          <w:szCs w:val="28"/>
        </w:rPr>
      </w:pPr>
    </w:p>
    <w:p w14:paraId="30CBCC3C" w14:textId="77777777" w:rsidR="001F3492" w:rsidRPr="008775AD" w:rsidRDefault="001F3492" w:rsidP="001F3492">
      <w:pPr>
        <w:rPr>
          <w:rFonts w:ascii="Times New Roman" w:hAnsi="Times New Roman" w:cs="Times New Roman"/>
          <w:sz w:val="20"/>
          <w:szCs w:val="20"/>
        </w:rPr>
      </w:pPr>
    </w:p>
    <w:p w14:paraId="1566E0FB" w14:textId="77777777" w:rsidR="001F3492" w:rsidRPr="008775AD" w:rsidRDefault="001F3492" w:rsidP="001F3492">
      <w:pPr>
        <w:rPr>
          <w:rFonts w:ascii="Times New Roman" w:hAnsi="Times New Roman" w:cs="Times New Roman"/>
          <w:sz w:val="20"/>
          <w:szCs w:val="20"/>
        </w:rPr>
      </w:pPr>
    </w:p>
    <w:p w14:paraId="26D1C617" w14:textId="77777777" w:rsidR="001F3492" w:rsidRPr="003519BE" w:rsidRDefault="001F3492" w:rsidP="001F3492">
      <w:pPr>
        <w:rPr>
          <w:rFonts w:ascii="Times New Roman" w:hAnsi="Times New Roman" w:cs="Times New Roman"/>
          <w:sz w:val="20"/>
          <w:szCs w:val="20"/>
        </w:rPr>
      </w:pPr>
    </w:p>
    <w:p w14:paraId="58A93014" w14:textId="77777777" w:rsidR="001F3492" w:rsidRPr="003519BE" w:rsidRDefault="001F3492" w:rsidP="001F3492">
      <w:pPr>
        <w:rPr>
          <w:rFonts w:ascii="Times New Roman" w:hAnsi="Times New Roman" w:cs="Times New Roman"/>
          <w:sz w:val="20"/>
          <w:szCs w:val="20"/>
        </w:rPr>
      </w:pPr>
    </w:p>
    <w:p w14:paraId="6DA6534B" w14:textId="77777777" w:rsidR="001F3492" w:rsidRPr="003519BE" w:rsidRDefault="001F3492" w:rsidP="001F3492">
      <w:pPr>
        <w:rPr>
          <w:rFonts w:ascii="Times New Roman" w:hAnsi="Times New Roman" w:cs="Times New Roman"/>
          <w:sz w:val="20"/>
          <w:szCs w:val="20"/>
        </w:rPr>
      </w:pPr>
    </w:p>
    <w:p w14:paraId="20D650E5" w14:textId="77777777" w:rsidR="001F3492" w:rsidRPr="003519BE" w:rsidRDefault="001F3492" w:rsidP="001F3492">
      <w:pPr>
        <w:rPr>
          <w:rFonts w:ascii="Times New Roman" w:hAnsi="Times New Roman" w:cs="Times New Roman"/>
          <w:sz w:val="20"/>
          <w:szCs w:val="20"/>
        </w:rPr>
      </w:pPr>
    </w:p>
    <w:p w14:paraId="58EA235A" w14:textId="77777777" w:rsidR="001F3492" w:rsidRPr="003519BE" w:rsidRDefault="001F3492" w:rsidP="001F3492">
      <w:pPr>
        <w:rPr>
          <w:rFonts w:ascii="Times New Roman" w:hAnsi="Times New Roman" w:cs="Times New Roman"/>
          <w:sz w:val="20"/>
          <w:szCs w:val="20"/>
        </w:rPr>
      </w:pPr>
    </w:p>
    <w:p w14:paraId="295B1C72" w14:textId="77777777" w:rsidR="001F3492" w:rsidRDefault="001F3492" w:rsidP="001F3492">
      <w:pPr>
        <w:rPr>
          <w:rFonts w:ascii="Times New Roman" w:hAnsi="Times New Roman" w:cs="Times New Roman"/>
          <w:sz w:val="20"/>
          <w:szCs w:val="20"/>
        </w:rPr>
      </w:pPr>
    </w:p>
    <w:p w14:paraId="2725B23C" w14:textId="77777777" w:rsidR="00FF1DB9" w:rsidRDefault="00FF1DB9" w:rsidP="001F3492">
      <w:pPr>
        <w:rPr>
          <w:rFonts w:ascii="Times New Roman" w:hAnsi="Times New Roman" w:cs="Times New Roman"/>
          <w:sz w:val="20"/>
          <w:szCs w:val="20"/>
        </w:rPr>
      </w:pPr>
    </w:p>
    <w:p w14:paraId="0D7FED38" w14:textId="77777777" w:rsidR="00FF1DB9" w:rsidRPr="003519BE" w:rsidRDefault="00FF1DB9" w:rsidP="001F3492">
      <w:pPr>
        <w:rPr>
          <w:rFonts w:ascii="Times New Roman" w:hAnsi="Times New Roman" w:cs="Times New Roman"/>
          <w:sz w:val="20"/>
          <w:szCs w:val="20"/>
        </w:rPr>
      </w:pPr>
    </w:p>
    <w:p w14:paraId="275F18B5" w14:textId="77777777" w:rsidR="001F3492" w:rsidRDefault="001F3492" w:rsidP="001F3492">
      <w:pPr>
        <w:rPr>
          <w:rFonts w:ascii="Times New Roman" w:hAnsi="Times New Roman" w:cs="Times New Roman"/>
          <w:sz w:val="20"/>
          <w:szCs w:val="20"/>
        </w:rPr>
      </w:pPr>
    </w:p>
    <w:p w14:paraId="0643A2B0" w14:textId="77777777" w:rsidR="001F3492" w:rsidRPr="003519BE" w:rsidRDefault="001F3492" w:rsidP="001F3492">
      <w:pPr>
        <w:rPr>
          <w:rFonts w:ascii="Times New Roman" w:hAnsi="Times New Roman" w:cs="Times New Roman"/>
          <w:sz w:val="20"/>
          <w:szCs w:val="20"/>
        </w:rPr>
      </w:pPr>
    </w:p>
    <w:p w14:paraId="6BC4DFA0" w14:textId="77777777" w:rsidR="00BC5930" w:rsidRPr="003519BE" w:rsidRDefault="003519BE" w:rsidP="001F3492">
      <w:pPr>
        <w:rPr>
          <w:rFonts w:ascii="Times New Roman" w:eastAsia="Calibri" w:hAnsi="Times New Roman" w:cs="Times New Roman"/>
          <w:bCs/>
          <w:sz w:val="20"/>
          <w:szCs w:val="20"/>
        </w:rPr>
      </w:pPr>
      <w:r w:rsidRPr="003519BE">
        <w:rPr>
          <w:rFonts w:ascii="Times New Roman" w:hAnsi="Times New Roman" w:cs="Times New Roman"/>
          <w:sz w:val="20"/>
          <w:szCs w:val="20"/>
        </w:rPr>
        <w:t>Иванова Екатерина Анатольевна</w:t>
      </w:r>
    </w:p>
    <w:sectPr w:rsidR="00BC5930" w:rsidRPr="003519BE" w:rsidSect="00C877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70074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97"/>
    <w:rsid w:val="00090EBA"/>
    <w:rsid w:val="000C1375"/>
    <w:rsid w:val="000D5B1C"/>
    <w:rsid w:val="00110CF7"/>
    <w:rsid w:val="001D5D8E"/>
    <w:rsid w:val="001D7291"/>
    <w:rsid w:val="001F3492"/>
    <w:rsid w:val="0020192F"/>
    <w:rsid w:val="002906C9"/>
    <w:rsid w:val="002B0C94"/>
    <w:rsid w:val="00321927"/>
    <w:rsid w:val="003519BE"/>
    <w:rsid w:val="00361552"/>
    <w:rsid w:val="0056146B"/>
    <w:rsid w:val="005B7DF9"/>
    <w:rsid w:val="0065228F"/>
    <w:rsid w:val="006D7328"/>
    <w:rsid w:val="00722F47"/>
    <w:rsid w:val="007D031A"/>
    <w:rsid w:val="008775AD"/>
    <w:rsid w:val="008E3A5B"/>
    <w:rsid w:val="00941619"/>
    <w:rsid w:val="00986904"/>
    <w:rsid w:val="00AC5D5A"/>
    <w:rsid w:val="00AD2AB7"/>
    <w:rsid w:val="00B5142B"/>
    <w:rsid w:val="00B63DC7"/>
    <w:rsid w:val="00BC54BC"/>
    <w:rsid w:val="00BC5930"/>
    <w:rsid w:val="00BE0FED"/>
    <w:rsid w:val="00C21DD2"/>
    <w:rsid w:val="00C87797"/>
    <w:rsid w:val="00C935AD"/>
    <w:rsid w:val="00CA099D"/>
    <w:rsid w:val="00CF0E4E"/>
    <w:rsid w:val="00D5138C"/>
    <w:rsid w:val="00D93E27"/>
    <w:rsid w:val="00F23C72"/>
    <w:rsid w:val="00F866EC"/>
    <w:rsid w:val="00FA0A69"/>
    <w:rsid w:val="00FF1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3A1F"/>
  <w15:docId w15:val="{79BED08B-F803-42BE-87FC-AEA8B3F4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7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34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3492"/>
    <w:rPr>
      <w:rFonts w:ascii="Tahoma" w:hAnsi="Tahoma" w:cs="Tahoma"/>
      <w:sz w:val="16"/>
      <w:szCs w:val="16"/>
    </w:rPr>
  </w:style>
  <w:style w:type="paragraph" w:styleId="a6">
    <w:name w:val="List Paragraph"/>
    <w:basedOn w:val="a"/>
    <w:uiPriority w:val="34"/>
    <w:qFormat/>
    <w:rsid w:val="001F3492"/>
    <w:pPr>
      <w:widowControl w:val="0"/>
      <w:suppressAutoHyphens/>
      <w:autoSpaceDE w:val="0"/>
      <w:spacing w:after="0" w:line="240" w:lineRule="auto"/>
      <w:ind w:left="720"/>
      <w:contextualSpacing/>
    </w:pPr>
    <w:rPr>
      <w:rFonts w:ascii="Times New Roman" w:eastAsia="Times New Roman" w:hAnsi="Times New Roman" w:cs="Times New Roman"/>
      <w:sz w:val="20"/>
      <w:szCs w:val="20"/>
      <w:lang w:eastAsia="zh-CN"/>
    </w:rPr>
  </w:style>
  <w:style w:type="character" w:styleId="a7">
    <w:name w:val="Hyperlink"/>
    <w:basedOn w:val="a0"/>
    <w:uiPriority w:val="99"/>
    <w:unhideWhenUsed/>
    <w:rsid w:val="001F34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mol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Елена Ириковна</dc:creator>
  <cp:keywords/>
  <dc:description/>
  <cp:lastModifiedBy>Башкирова Светлана Евгеньевна</cp:lastModifiedBy>
  <cp:revision>2</cp:revision>
  <cp:lastPrinted>2026-07-02T10:09:00Z</cp:lastPrinted>
  <dcterms:created xsi:type="dcterms:W3CDTF">2026-07-02T10:09:00Z</dcterms:created>
  <dcterms:modified xsi:type="dcterms:W3CDTF">2026-07-02T10:09:00Z</dcterms:modified>
</cp:coreProperties>
</file>