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D5CB4" w14:textId="77777777" w:rsidR="002F608E" w:rsidRPr="009B0B96" w:rsidRDefault="002F608E" w:rsidP="00C81961">
      <w:pPr>
        <w:pStyle w:val="af5"/>
        <w:spacing w:before="0" w:line="240" w:lineRule="auto"/>
        <w:jc w:val="center"/>
        <w:rPr>
          <w:rFonts w:ascii="Times New Roman" w:hAnsi="Times New Roman" w:cs="Times New Roman"/>
          <w:color w:val="auto"/>
          <w:sz w:val="29"/>
          <w:szCs w:val="29"/>
        </w:rPr>
      </w:pPr>
    </w:p>
    <w:p w14:paraId="61D249D5" w14:textId="77777777" w:rsidR="00FE0B9D" w:rsidRPr="006470AA" w:rsidRDefault="00FE0B9D" w:rsidP="00C81961">
      <w:pPr>
        <w:pStyle w:val="af5"/>
        <w:spacing w:before="0" w:line="240" w:lineRule="auto"/>
        <w:jc w:val="center"/>
        <w:rPr>
          <w:rFonts w:ascii="Times New Roman" w:hAnsi="Times New Roman" w:cs="Times New Roman"/>
          <w:color w:val="auto"/>
        </w:rPr>
      </w:pPr>
      <w:r w:rsidRPr="006470AA">
        <w:rPr>
          <w:rFonts w:ascii="Times New Roman" w:hAnsi="Times New Roman" w:cs="Times New Roman"/>
          <w:color w:val="auto"/>
        </w:rPr>
        <w:t>Оглавление</w:t>
      </w:r>
    </w:p>
    <w:p w14:paraId="5B675E39" w14:textId="77777777" w:rsidR="00FE0B9D" w:rsidRPr="006470AA" w:rsidRDefault="009073A9" w:rsidP="00C81961">
      <w:pPr>
        <w:pStyle w:val="33"/>
        <w:tabs>
          <w:tab w:val="right" w:leader="dot" w:pos="9345"/>
        </w:tabs>
        <w:rPr>
          <w:noProof/>
          <w:sz w:val="24"/>
          <w:szCs w:val="24"/>
        </w:rPr>
      </w:pPr>
      <w:r w:rsidRPr="006470AA">
        <w:rPr>
          <w:sz w:val="24"/>
          <w:szCs w:val="24"/>
        </w:rPr>
        <w:fldChar w:fldCharType="begin"/>
      </w:r>
      <w:r w:rsidR="00FE0B9D" w:rsidRPr="006470AA">
        <w:rPr>
          <w:sz w:val="24"/>
          <w:szCs w:val="24"/>
        </w:rPr>
        <w:instrText xml:space="preserve"> TOC \o "1-3" \h \z \u </w:instrText>
      </w:r>
      <w:r w:rsidRPr="006470AA">
        <w:rPr>
          <w:sz w:val="24"/>
          <w:szCs w:val="24"/>
        </w:rPr>
        <w:fldChar w:fldCharType="separate"/>
      </w:r>
      <w:hyperlink w:anchor="_Toc335229915" w:history="1"/>
    </w:p>
    <w:p w14:paraId="2796957D" w14:textId="76E14A94" w:rsidR="00FE0B9D" w:rsidRPr="006470AA" w:rsidRDefault="00FE0B9D" w:rsidP="00595EEA">
      <w:pPr>
        <w:pStyle w:val="33"/>
        <w:tabs>
          <w:tab w:val="right" w:leader="dot" w:pos="9345"/>
        </w:tabs>
        <w:ind w:left="0"/>
      </w:pPr>
      <w:r w:rsidRPr="006470AA">
        <w:t xml:space="preserve">ОБЩАЯ ОЦЕНКА СОЦИАЛЬНО-ЭКОНОМИЧЕСКОЙ </w:t>
      </w:r>
      <w:r w:rsidR="00D14D16" w:rsidRPr="006470AA">
        <w:t>СИТУАЦИИ В</w:t>
      </w:r>
      <w:r w:rsidRPr="006470AA">
        <w:t xml:space="preserve"> МО "ГОРОД ГАТЧИНА"</w:t>
      </w:r>
      <w:r w:rsidR="00A779A2" w:rsidRPr="006470AA">
        <w:t>…</w:t>
      </w:r>
      <w:r w:rsidR="00612544" w:rsidRPr="006470AA">
        <w:t>…</w:t>
      </w:r>
      <w:r w:rsidR="00A779A2" w:rsidRPr="006470AA">
        <w:t>…</w:t>
      </w:r>
      <w:r w:rsidR="00715CC6" w:rsidRPr="006470AA">
        <w:t>.</w:t>
      </w:r>
      <w:r w:rsidR="008D3BC2" w:rsidRPr="006470AA">
        <w:t>.</w:t>
      </w:r>
      <w:r w:rsidR="00A779A2" w:rsidRPr="006470AA">
        <w:t>.</w:t>
      </w:r>
      <w:r w:rsidR="00790B02">
        <w:t>.2</w:t>
      </w:r>
    </w:p>
    <w:p w14:paraId="56F19BA6" w14:textId="11A24A1D" w:rsidR="00FE0B9D" w:rsidRDefault="007F739F" w:rsidP="00595EEA">
      <w:pPr>
        <w:pStyle w:val="33"/>
        <w:tabs>
          <w:tab w:val="right" w:leader="dot" w:pos="9345"/>
        </w:tabs>
        <w:ind w:left="0"/>
        <w:rPr>
          <w:noProof/>
        </w:rPr>
      </w:pPr>
      <w:hyperlink w:anchor="_Toc335229919" w:history="1">
        <w:r w:rsidR="00FE0B9D" w:rsidRPr="006470AA">
          <w:rPr>
            <w:rStyle w:val="af4"/>
            <w:noProof/>
          </w:rPr>
          <w:t>ДЕМОГРАФИЧЕСКИЕ ПОКАЗАТЕЛИ</w:t>
        </w:r>
        <w:r w:rsidR="00FE0B9D" w:rsidRPr="006470AA">
          <w:rPr>
            <w:noProof/>
            <w:webHidden/>
          </w:rPr>
          <w:t>…</w:t>
        </w:r>
        <w:r w:rsidR="00EA4EB3" w:rsidRPr="006470AA">
          <w:rPr>
            <w:noProof/>
            <w:webHidden/>
          </w:rPr>
          <w:t>………..</w:t>
        </w:r>
        <w:r w:rsidR="00FE0B9D" w:rsidRPr="006470AA">
          <w:rPr>
            <w:noProof/>
            <w:webHidden/>
          </w:rPr>
          <w:t>…………………………………</w:t>
        </w:r>
        <w:r w:rsidR="005731AD" w:rsidRPr="006470AA">
          <w:rPr>
            <w:noProof/>
            <w:webHidden/>
          </w:rPr>
          <w:t>………………</w:t>
        </w:r>
        <w:r w:rsidR="00A111CA" w:rsidRPr="006470AA">
          <w:rPr>
            <w:noProof/>
            <w:webHidden/>
          </w:rPr>
          <w:t>.</w:t>
        </w:r>
        <w:r w:rsidR="005731AD" w:rsidRPr="006470AA">
          <w:rPr>
            <w:noProof/>
            <w:webHidden/>
          </w:rPr>
          <w:t>…</w:t>
        </w:r>
        <w:r w:rsidR="00612544" w:rsidRPr="006470AA">
          <w:rPr>
            <w:noProof/>
            <w:webHidden/>
          </w:rPr>
          <w:t>…</w:t>
        </w:r>
        <w:r w:rsidR="00FE0B9D" w:rsidRPr="006470AA">
          <w:rPr>
            <w:noProof/>
            <w:webHidden/>
          </w:rPr>
          <w:t>…</w:t>
        </w:r>
        <w:r w:rsidR="00612544" w:rsidRPr="006470AA">
          <w:rPr>
            <w:noProof/>
            <w:webHidden/>
          </w:rPr>
          <w:t>.</w:t>
        </w:r>
        <w:r w:rsidR="00FE1D5D" w:rsidRPr="006470AA">
          <w:rPr>
            <w:noProof/>
            <w:webHidden/>
          </w:rPr>
          <w:t>.</w:t>
        </w:r>
        <w:r w:rsidR="00FE0B9D" w:rsidRPr="006470AA">
          <w:rPr>
            <w:noProof/>
            <w:webHidden/>
          </w:rPr>
          <w:t>…</w:t>
        </w:r>
        <w:r w:rsidR="00715CC6" w:rsidRPr="006470AA">
          <w:rPr>
            <w:noProof/>
            <w:webHidden/>
          </w:rPr>
          <w:t>.</w:t>
        </w:r>
        <w:r w:rsidR="00FE0B9D" w:rsidRPr="006470AA">
          <w:rPr>
            <w:noProof/>
            <w:webHidden/>
          </w:rPr>
          <w:t>..</w:t>
        </w:r>
      </w:hyperlink>
      <w:r w:rsidR="003F536F">
        <w:rPr>
          <w:noProof/>
        </w:rPr>
        <w:t>3</w:t>
      </w:r>
    </w:p>
    <w:p w14:paraId="198C243A" w14:textId="466868CB" w:rsidR="00790B02" w:rsidRPr="006470AA" w:rsidRDefault="00790B02" w:rsidP="00790B02">
      <w:pPr>
        <w:pStyle w:val="33"/>
        <w:tabs>
          <w:tab w:val="right" w:leader="dot" w:pos="9345"/>
        </w:tabs>
        <w:ind w:left="0"/>
        <w:rPr>
          <w:noProof/>
        </w:rPr>
      </w:pPr>
      <w:hyperlink w:anchor="_Toc335229920" w:history="1">
        <w:r w:rsidRPr="006470AA">
          <w:rPr>
            <w:rStyle w:val="af4"/>
            <w:noProof/>
          </w:rPr>
          <w:t>ПРОМЫШЛЕННОЕ ПРОИЗВОДСТВО</w:t>
        </w:r>
      </w:hyperlink>
      <w:r w:rsidRPr="006470AA">
        <w:t>…………………………………………………………………..….…</w:t>
      </w:r>
      <w:r>
        <w:t>...   8</w:t>
      </w:r>
    </w:p>
    <w:p w14:paraId="4F621DDE" w14:textId="0DE9D902" w:rsidR="00790B02" w:rsidRPr="006470AA" w:rsidRDefault="00790B02" w:rsidP="00790B02">
      <w:pPr>
        <w:pStyle w:val="33"/>
        <w:tabs>
          <w:tab w:val="right" w:leader="dot" w:pos="9345"/>
        </w:tabs>
        <w:ind w:left="0"/>
        <w:rPr>
          <w:noProof/>
        </w:rPr>
      </w:pPr>
      <w:hyperlink w:anchor="_Toc335229925" w:history="1">
        <w:r w:rsidRPr="006470AA">
          <w:rPr>
            <w:rStyle w:val="af4"/>
            <w:noProof/>
          </w:rPr>
          <w:t>СТРОИТЕЛЬСТВО</w:t>
        </w:r>
        <w:r w:rsidRPr="006470AA">
          <w:rPr>
            <w:noProof/>
            <w:webHidden/>
          </w:rPr>
          <w:tab/>
        </w:r>
      </w:hyperlink>
      <w:r w:rsidRPr="006470AA">
        <w:rPr>
          <w:noProof/>
        </w:rPr>
        <w:t>…</w:t>
      </w:r>
      <w:r>
        <w:t>12</w:t>
      </w:r>
    </w:p>
    <w:p w14:paraId="5B34E17C" w14:textId="2E39A7EB" w:rsidR="00790B02" w:rsidRPr="006470AA" w:rsidRDefault="00790B02" w:rsidP="00790B02">
      <w:pPr>
        <w:pStyle w:val="33"/>
        <w:tabs>
          <w:tab w:val="right" w:leader="dot" w:pos="9345"/>
        </w:tabs>
        <w:ind w:left="0"/>
      </w:pPr>
      <w:hyperlink w:anchor="_Toc335229929" w:history="1">
        <w:r>
          <w:rPr>
            <w:rStyle w:val="af4"/>
            <w:noProof/>
          </w:rPr>
          <w:t>ТРАНСПОРТ</w:t>
        </w:r>
        <w:r w:rsidRPr="006470AA">
          <w:rPr>
            <w:noProof/>
            <w:webHidden/>
          </w:rPr>
          <w:tab/>
        </w:r>
      </w:hyperlink>
      <w:r w:rsidRPr="006470AA">
        <w:rPr>
          <w:noProof/>
        </w:rPr>
        <w:t>……………</w:t>
      </w:r>
      <w:r>
        <w:t>1</w:t>
      </w:r>
      <w:r w:rsidR="00BD6352">
        <w:t>3</w:t>
      </w:r>
    </w:p>
    <w:p w14:paraId="1A846BBC" w14:textId="094B78A9" w:rsidR="00790B02" w:rsidRPr="006470AA" w:rsidRDefault="00790B02" w:rsidP="00790B02">
      <w:pPr>
        <w:pStyle w:val="33"/>
        <w:tabs>
          <w:tab w:val="right" w:leader="dot" w:pos="9345"/>
        </w:tabs>
        <w:ind w:left="0"/>
        <w:rPr>
          <w:noProof/>
        </w:rPr>
      </w:pPr>
      <w:hyperlink w:anchor="_Toc335229923" w:history="1">
        <w:r w:rsidRPr="006470AA">
          <w:rPr>
            <w:rStyle w:val="af4"/>
            <w:noProof/>
          </w:rPr>
          <w:t>ПОТРЕБИТЕЛЬСКИЙ РЫНОК</w:t>
        </w:r>
        <w:r w:rsidRPr="006470AA">
          <w:rPr>
            <w:noProof/>
            <w:webHidden/>
          </w:rPr>
          <w:tab/>
          <w:t>………………………………………...</w:t>
        </w:r>
      </w:hyperlink>
      <w:r>
        <w:t>14</w:t>
      </w:r>
    </w:p>
    <w:p w14:paraId="1E3AC890" w14:textId="56C4AB47" w:rsidR="00790B02" w:rsidRPr="006470AA" w:rsidRDefault="00790B02" w:rsidP="00790B0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МАЛОЕ И СРЕДНЕЕ ПРЕДПРИНИМАТЕЛЬСТВО………………   </w:t>
      </w:r>
      <w:r w:rsidRPr="006470AA">
        <w:rPr>
          <w:rFonts w:ascii="Times New Roman" w:hAnsi="Times New Roman" w:cs="Times New Roman"/>
          <w:sz w:val="20"/>
          <w:szCs w:val="20"/>
        </w:rPr>
        <w:t xml:space="preserve"> ……………………….………………….</w:t>
      </w:r>
      <w:r>
        <w:rPr>
          <w:rFonts w:ascii="Times New Roman" w:hAnsi="Times New Roman" w:cs="Times New Roman"/>
          <w:sz w:val="20"/>
          <w:szCs w:val="20"/>
        </w:rPr>
        <w:t>16</w:t>
      </w:r>
    </w:p>
    <w:p w14:paraId="1A02028B" w14:textId="3626D8EF" w:rsidR="00790B02" w:rsidRPr="00790B02" w:rsidRDefault="00790B02" w:rsidP="00790B02">
      <w:pPr>
        <w:pStyle w:val="33"/>
        <w:tabs>
          <w:tab w:val="right" w:leader="dot" w:pos="9345"/>
        </w:tabs>
        <w:ind w:left="0"/>
        <w:rPr>
          <w:noProof/>
        </w:rPr>
      </w:pPr>
      <w:hyperlink w:anchor="_Toc335229924" w:history="1">
        <w:r w:rsidRPr="006470AA">
          <w:rPr>
            <w:rStyle w:val="af4"/>
            <w:noProof/>
          </w:rPr>
          <w:t>ИНВЕСТИЦИИ</w:t>
        </w:r>
        <w:r w:rsidRPr="006470AA">
          <w:rPr>
            <w:noProof/>
            <w:webHidden/>
          </w:rPr>
          <w:tab/>
          <w:t>...</w:t>
        </w:r>
        <w:r>
          <w:rPr>
            <w:noProof/>
            <w:webHidden/>
          </w:rPr>
          <w:t>1</w:t>
        </w:r>
      </w:hyperlink>
      <w:r>
        <w:rPr>
          <w:noProof/>
        </w:rPr>
        <w:t>6</w:t>
      </w:r>
    </w:p>
    <w:p w14:paraId="0DED14D6" w14:textId="032607AD" w:rsidR="00FE0B9D" w:rsidRPr="006470AA" w:rsidRDefault="00FE0B9D" w:rsidP="00C81961">
      <w:pPr>
        <w:spacing w:after="0" w:line="240" w:lineRule="auto"/>
        <w:rPr>
          <w:rFonts w:ascii="Times New Roman" w:hAnsi="Times New Roman" w:cs="Times New Roman"/>
          <w:sz w:val="20"/>
          <w:szCs w:val="20"/>
        </w:rPr>
      </w:pPr>
      <w:r w:rsidRPr="006470AA">
        <w:rPr>
          <w:rFonts w:ascii="Times New Roman" w:hAnsi="Times New Roman" w:cs="Times New Roman"/>
          <w:sz w:val="20"/>
          <w:szCs w:val="20"/>
        </w:rPr>
        <w:t>РЫНОК ТРУДА И ЗАНЯТОСТЬ   ………</w:t>
      </w:r>
      <w:r w:rsidR="00EA4EB3" w:rsidRPr="006470AA">
        <w:rPr>
          <w:rFonts w:ascii="Times New Roman" w:hAnsi="Times New Roman" w:cs="Times New Roman"/>
          <w:sz w:val="20"/>
          <w:szCs w:val="20"/>
        </w:rPr>
        <w:t>……………………</w:t>
      </w:r>
      <w:r w:rsidRPr="006470AA">
        <w:rPr>
          <w:rFonts w:ascii="Times New Roman" w:hAnsi="Times New Roman" w:cs="Times New Roman"/>
          <w:sz w:val="20"/>
          <w:szCs w:val="20"/>
        </w:rPr>
        <w:t>………………………………</w:t>
      </w:r>
      <w:r w:rsidR="00612544" w:rsidRPr="006470AA">
        <w:rPr>
          <w:rFonts w:ascii="Times New Roman" w:hAnsi="Times New Roman" w:cs="Times New Roman"/>
          <w:sz w:val="20"/>
          <w:szCs w:val="20"/>
        </w:rPr>
        <w:t>.</w:t>
      </w:r>
      <w:r w:rsidR="00A111CA" w:rsidRPr="006470AA">
        <w:rPr>
          <w:rFonts w:ascii="Times New Roman" w:hAnsi="Times New Roman" w:cs="Times New Roman"/>
          <w:sz w:val="20"/>
          <w:szCs w:val="20"/>
        </w:rPr>
        <w:t>.</w:t>
      </w:r>
      <w:r w:rsidRPr="006470AA">
        <w:rPr>
          <w:rFonts w:ascii="Times New Roman" w:hAnsi="Times New Roman" w:cs="Times New Roman"/>
          <w:sz w:val="20"/>
          <w:szCs w:val="20"/>
        </w:rPr>
        <w:t>…</w:t>
      </w:r>
      <w:r w:rsidR="00FE1D5D" w:rsidRPr="006470AA">
        <w:rPr>
          <w:rFonts w:ascii="Times New Roman" w:hAnsi="Times New Roman" w:cs="Times New Roman"/>
          <w:sz w:val="20"/>
          <w:szCs w:val="20"/>
        </w:rPr>
        <w:t>……</w:t>
      </w:r>
      <w:r w:rsidRPr="006470AA">
        <w:rPr>
          <w:rFonts w:ascii="Times New Roman" w:hAnsi="Times New Roman" w:cs="Times New Roman"/>
          <w:sz w:val="20"/>
          <w:szCs w:val="20"/>
        </w:rPr>
        <w:t>…</w:t>
      </w:r>
      <w:r w:rsidR="00612544" w:rsidRPr="006470AA">
        <w:rPr>
          <w:rFonts w:ascii="Times New Roman" w:hAnsi="Times New Roman" w:cs="Times New Roman"/>
          <w:sz w:val="20"/>
          <w:szCs w:val="20"/>
        </w:rPr>
        <w:t>.</w:t>
      </w:r>
      <w:r w:rsidRPr="006470AA">
        <w:rPr>
          <w:rFonts w:ascii="Times New Roman" w:hAnsi="Times New Roman" w:cs="Times New Roman"/>
          <w:sz w:val="20"/>
          <w:szCs w:val="20"/>
        </w:rPr>
        <w:t>…</w:t>
      </w:r>
      <w:r w:rsidR="00612544" w:rsidRPr="006470AA">
        <w:rPr>
          <w:rFonts w:ascii="Times New Roman" w:hAnsi="Times New Roman" w:cs="Times New Roman"/>
          <w:sz w:val="20"/>
          <w:szCs w:val="20"/>
        </w:rPr>
        <w:t>.</w:t>
      </w:r>
      <w:r w:rsidR="00EA4EB3" w:rsidRPr="006470AA">
        <w:rPr>
          <w:rFonts w:ascii="Times New Roman" w:hAnsi="Times New Roman" w:cs="Times New Roman"/>
          <w:sz w:val="20"/>
          <w:szCs w:val="20"/>
        </w:rPr>
        <w:t>…</w:t>
      </w:r>
      <w:r w:rsidR="00790B02">
        <w:rPr>
          <w:rFonts w:ascii="Times New Roman" w:hAnsi="Times New Roman" w:cs="Times New Roman"/>
          <w:sz w:val="20"/>
          <w:szCs w:val="20"/>
        </w:rPr>
        <w:t>…21</w:t>
      </w:r>
    </w:p>
    <w:p w14:paraId="5FB78D40" w14:textId="5532AA26" w:rsidR="00C8776C" w:rsidRDefault="00790B02" w:rsidP="00DA443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СОЦИАЛЬНОЙ СФЕРЫ……………..</w:t>
      </w:r>
      <w:r w:rsidR="00C8776C" w:rsidRPr="006470AA">
        <w:rPr>
          <w:rFonts w:ascii="Times New Roman" w:hAnsi="Times New Roman" w:cs="Times New Roman"/>
          <w:sz w:val="20"/>
          <w:szCs w:val="20"/>
        </w:rPr>
        <w:t>…………………</w:t>
      </w:r>
      <w:r w:rsidR="008D4869" w:rsidRPr="006470AA">
        <w:rPr>
          <w:rFonts w:ascii="Times New Roman" w:hAnsi="Times New Roman" w:cs="Times New Roman"/>
          <w:sz w:val="20"/>
          <w:szCs w:val="20"/>
        </w:rPr>
        <w:t xml:space="preserve">.. </w:t>
      </w:r>
      <w:r w:rsidR="00C8776C" w:rsidRPr="006470AA">
        <w:rPr>
          <w:rFonts w:ascii="Times New Roman" w:hAnsi="Times New Roman" w:cs="Times New Roman"/>
          <w:sz w:val="20"/>
          <w:szCs w:val="20"/>
        </w:rPr>
        <w:t>………………………</w:t>
      </w:r>
      <w:r w:rsidR="009811E4" w:rsidRPr="006470AA">
        <w:rPr>
          <w:rFonts w:ascii="Times New Roman" w:hAnsi="Times New Roman" w:cs="Times New Roman"/>
          <w:sz w:val="20"/>
          <w:szCs w:val="20"/>
        </w:rPr>
        <w:t>.</w:t>
      </w:r>
      <w:r w:rsidR="00C8776C" w:rsidRPr="006470AA">
        <w:rPr>
          <w:rFonts w:ascii="Times New Roman" w:hAnsi="Times New Roman" w:cs="Times New Roman"/>
          <w:sz w:val="20"/>
          <w:szCs w:val="20"/>
        </w:rPr>
        <w:t>………………….</w:t>
      </w:r>
      <w:r w:rsidR="00063F0B">
        <w:rPr>
          <w:rFonts w:ascii="Times New Roman" w:hAnsi="Times New Roman" w:cs="Times New Roman"/>
          <w:sz w:val="20"/>
          <w:szCs w:val="20"/>
        </w:rPr>
        <w:t>2</w:t>
      </w:r>
      <w:r>
        <w:rPr>
          <w:rFonts w:ascii="Times New Roman" w:hAnsi="Times New Roman" w:cs="Times New Roman"/>
          <w:sz w:val="20"/>
          <w:szCs w:val="20"/>
        </w:rPr>
        <w:t>4</w:t>
      </w:r>
    </w:p>
    <w:p w14:paraId="13B65750" w14:textId="6F504EBA" w:rsidR="00790B02" w:rsidRPr="006470AA" w:rsidRDefault="00790B02" w:rsidP="00DA4435">
      <w:pPr>
        <w:spacing w:after="0" w:line="240" w:lineRule="auto"/>
        <w:rPr>
          <w:rFonts w:ascii="Times New Roman" w:hAnsi="Times New Roman" w:cs="Times New Roman"/>
          <w:sz w:val="20"/>
          <w:szCs w:val="20"/>
        </w:rPr>
      </w:pPr>
      <w:r>
        <w:rPr>
          <w:rFonts w:ascii="Times New Roman" w:hAnsi="Times New Roman" w:cs="Times New Roman"/>
          <w:sz w:val="20"/>
          <w:szCs w:val="20"/>
        </w:rPr>
        <w:t>БЛАГОУСТРОЙСТВО………………………………………………………………………………………………26</w:t>
      </w:r>
    </w:p>
    <w:p w14:paraId="1FB2B4E2" w14:textId="77777777" w:rsidR="003E12FE" w:rsidRPr="006470AA" w:rsidRDefault="00DA4435" w:rsidP="00A274DC">
      <w:pPr>
        <w:spacing w:after="0" w:line="240" w:lineRule="auto"/>
        <w:rPr>
          <w:rFonts w:ascii="Times New Roman" w:hAnsi="Times New Roman" w:cs="Times New Roman"/>
          <w:sz w:val="20"/>
          <w:szCs w:val="20"/>
        </w:rPr>
      </w:pPr>
      <w:r w:rsidRPr="006470AA">
        <w:rPr>
          <w:rFonts w:ascii="Times New Roman" w:hAnsi="Times New Roman" w:cs="Times New Roman"/>
          <w:sz w:val="20"/>
          <w:szCs w:val="20"/>
        </w:rPr>
        <w:t xml:space="preserve">ОСНОВНЫЕ ПОКАЗАТЕЛИ ПРОГНОЗА СОЦИАЛЬНО-ЭКОНОМИЧЕСКОГО </w:t>
      </w:r>
    </w:p>
    <w:p w14:paraId="25D1F368" w14:textId="1961334D" w:rsidR="00DA4435" w:rsidRPr="006470AA" w:rsidRDefault="00DA4435" w:rsidP="00A274DC">
      <w:pPr>
        <w:spacing w:after="0" w:line="240" w:lineRule="auto"/>
        <w:rPr>
          <w:rFonts w:ascii="Times New Roman" w:hAnsi="Times New Roman" w:cs="Times New Roman"/>
          <w:sz w:val="20"/>
          <w:szCs w:val="20"/>
        </w:rPr>
      </w:pPr>
      <w:r w:rsidRPr="006470AA">
        <w:rPr>
          <w:rFonts w:ascii="Times New Roman" w:hAnsi="Times New Roman" w:cs="Times New Roman"/>
          <w:sz w:val="20"/>
          <w:szCs w:val="20"/>
        </w:rPr>
        <w:t xml:space="preserve">РАЗВИТИЯ МО "ГОРОД ГАТЧИНА" </w:t>
      </w:r>
      <w:r w:rsidR="007F739F">
        <w:rPr>
          <w:rFonts w:ascii="Times New Roman" w:hAnsi="Times New Roman" w:cs="Times New Roman"/>
          <w:sz w:val="20"/>
          <w:szCs w:val="20"/>
        </w:rPr>
        <w:t>(приложение на 4</w:t>
      </w:r>
      <w:r w:rsidR="00B81B80" w:rsidRPr="006470AA">
        <w:rPr>
          <w:rFonts w:ascii="Times New Roman" w:hAnsi="Times New Roman" w:cs="Times New Roman"/>
          <w:sz w:val="20"/>
          <w:szCs w:val="20"/>
        </w:rPr>
        <w:t xml:space="preserve"> л.)</w:t>
      </w:r>
    </w:p>
    <w:p w14:paraId="0273A431" w14:textId="3D8B0223" w:rsidR="00FE0B9D" w:rsidRDefault="00FE0B9D" w:rsidP="00C81961">
      <w:pPr>
        <w:pStyle w:val="33"/>
        <w:tabs>
          <w:tab w:val="right" w:leader="dot" w:pos="9345"/>
        </w:tabs>
        <w:rPr>
          <w:noProof/>
          <w:sz w:val="24"/>
          <w:szCs w:val="24"/>
        </w:rPr>
      </w:pPr>
    </w:p>
    <w:p w14:paraId="1782F01C" w14:textId="267ABA94" w:rsidR="007F739F" w:rsidRPr="006D7577" w:rsidRDefault="009073A9" w:rsidP="007F739F">
      <w:pPr>
        <w:spacing w:after="0" w:line="240" w:lineRule="auto"/>
        <w:jc w:val="center"/>
        <w:rPr>
          <w:rFonts w:ascii="Times New Roman" w:hAnsi="Times New Roman" w:cs="Times New Roman"/>
          <w:b/>
          <w:sz w:val="29"/>
          <w:szCs w:val="29"/>
        </w:rPr>
      </w:pPr>
      <w:r w:rsidRPr="006470AA">
        <w:rPr>
          <w:rFonts w:ascii="Times New Roman" w:hAnsi="Times New Roman" w:cs="Times New Roman"/>
          <w:sz w:val="24"/>
          <w:szCs w:val="24"/>
        </w:rPr>
        <w:fldChar w:fldCharType="end"/>
      </w:r>
      <w:r w:rsidR="007F739F" w:rsidRPr="007F739F">
        <w:rPr>
          <w:rFonts w:ascii="Times New Roman" w:hAnsi="Times New Roman" w:cs="Times New Roman"/>
          <w:b/>
          <w:sz w:val="29"/>
          <w:szCs w:val="29"/>
        </w:rPr>
        <w:t xml:space="preserve"> </w:t>
      </w:r>
      <w:bookmarkStart w:id="0" w:name="_GoBack"/>
      <w:bookmarkEnd w:id="0"/>
    </w:p>
    <w:p w14:paraId="03F0C2C4" w14:textId="209DFAE1" w:rsidR="007F739F" w:rsidRPr="007F739F" w:rsidRDefault="007F739F" w:rsidP="007F739F">
      <w:pPr>
        <w:spacing w:after="0" w:line="240" w:lineRule="auto"/>
        <w:jc w:val="center"/>
        <w:rPr>
          <w:rFonts w:ascii="Times New Roman" w:hAnsi="Times New Roman" w:cs="Times New Roman"/>
          <w:b/>
          <w:sz w:val="28"/>
          <w:szCs w:val="28"/>
        </w:rPr>
      </w:pPr>
      <w:r w:rsidRPr="007F739F">
        <w:rPr>
          <w:rFonts w:ascii="Times New Roman" w:hAnsi="Times New Roman" w:cs="Times New Roman"/>
          <w:b/>
          <w:sz w:val="28"/>
          <w:szCs w:val="28"/>
        </w:rPr>
        <w:t>ПРОГНОЗ</w:t>
      </w:r>
    </w:p>
    <w:p w14:paraId="67AE3C2A" w14:textId="49D44A23" w:rsidR="007F739F" w:rsidRPr="007F739F" w:rsidRDefault="007F739F" w:rsidP="007F739F">
      <w:pPr>
        <w:spacing w:after="0" w:line="240" w:lineRule="auto"/>
        <w:jc w:val="center"/>
        <w:rPr>
          <w:rFonts w:ascii="Times New Roman" w:hAnsi="Times New Roman" w:cs="Times New Roman"/>
          <w:b/>
          <w:sz w:val="28"/>
          <w:szCs w:val="28"/>
        </w:rPr>
      </w:pPr>
      <w:r w:rsidRPr="007F739F">
        <w:rPr>
          <w:rFonts w:ascii="Times New Roman" w:hAnsi="Times New Roman" w:cs="Times New Roman"/>
          <w:b/>
          <w:sz w:val="28"/>
          <w:szCs w:val="28"/>
        </w:rPr>
        <w:t>СОЦИАЛЬНО-ЭКОНОМИЧЕСКОГО РАЗВИТИЯ</w:t>
      </w:r>
    </w:p>
    <w:p w14:paraId="702D01D2" w14:textId="5C5566E1" w:rsidR="007F739F" w:rsidRPr="007F739F" w:rsidRDefault="007F739F" w:rsidP="007F739F">
      <w:pPr>
        <w:spacing w:after="0" w:line="240" w:lineRule="auto"/>
        <w:jc w:val="center"/>
        <w:rPr>
          <w:rFonts w:ascii="Times New Roman" w:hAnsi="Times New Roman" w:cs="Times New Roman"/>
          <w:b/>
          <w:sz w:val="28"/>
          <w:szCs w:val="28"/>
        </w:rPr>
      </w:pPr>
      <w:r w:rsidRPr="007F739F">
        <w:rPr>
          <w:rFonts w:ascii="Times New Roman" w:hAnsi="Times New Roman" w:cs="Times New Roman"/>
          <w:b/>
          <w:sz w:val="28"/>
          <w:szCs w:val="28"/>
        </w:rPr>
        <w:t>МО «ГОРОД ГАТЧИНА»</w:t>
      </w:r>
    </w:p>
    <w:p w14:paraId="78293617" w14:textId="77777777" w:rsidR="007F739F" w:rsidRPr="007F739F" w:rsidRDefault="007F739F" w:rsidP="007F739F">
      <w:pPr>
        <w:spacing w:after="0" w:line="240" w:lineRule="auto"/>
        <w:jc w:val="center"/>
        <w:rPr>
          <w:rFonts w:ascii="Times New Roman" w:hAnsi="Times New Roman" w:cs="Times New Roman"/>
          <w:b/>
          <w:sz w:val="28"/>
          <w:szCs w:val="28"/>
        </w:rPr>
      </w:pPr>
      <w:r w:rsidRPr="007F739F">
        <w:rPr>
          <w:rFonts w:ascii="Times New Roman" w:hAnsi="Times New Roman" w:cs="Times New Roman"/>
          <w:b/>
          <w:sz w:val="28"/>
          <w:szCs w:val="28"/>
        </w:rPr>
        <w:t>на 2024 – 2026 годы</w:t>
      </w:r>
    </w:p>
    <w:p w14:paraId="296EA340" w14:textId="77777777" w:rsidR="004B4AD9" w:rsidRPr="006470AA" w:rsidRDefault="004B4AD9" w:rsidP="00C81961">
      <w:pPr>
        <w:spacing w:after="0" w:line="240" w:lineRule="auto"/>
        <w:jc w:val="center"/>
        <w:rPr>
          <w:rFonts w:ascii="Times New Roman" w:hAnsi="Times New Roman" w:cs="Times New Roman"/>
          <w:sz w:val="24"/>
          <w:szCs w:val="24"/>
        </w:rPr>
      </w:pPr>
    </w:p>
    <w:p w14:paraId="1479919E" w14:textId="77777777" w:rsidR="006470AA" w:rsidRPr="00C61CB0" w:rsidRDefault="006470AA" w:rsidP="003E6654">
      <w:pPr>
        <w:shd w:val="clear" w:color="auto" w:fill="FFFFFF" w:themeFill="background1"/>
        <w:spacing w:after="0" w:line="240" w:lineRule="auto"/>
        <w:jc w:val="center"/>
        <w:rPr>
          <w:rFonts w:ascii="Times New Roman" w:hAnsi="Times New Roman" w:cs="Times New Roman"/>
          <w:b/>
          <w:sz w:val="24"/>
          <w:szCs w:val="24"/>
        </w:rPr>
      </w:pPr>
    </w:p>
    <w:p w14:paraId="2981B622" w14:textId="5B916903" w:rsidR="007F739F" w:rsidRPr="006A5DA6" w:rsidRDefault="00B02FE6" w:rsidP="00193F71">
      <w:pPr>
        <w:shd w:val="clear" w:color="auto" w:fill="FFFFFF" w:themeFill="background1"/>
        <w:spacing w:after="0" w:line="240" w:lineRule="auto"/>
        <w:ind w:firstLine="720"/>
        <w:jc w:val="both"/>
        <w:rPr>
          <w:rFonts w:ascii="Times New Roman" w:hAnsi="Times New Roman" w:cs="Times New Roman"/>
          <w:sz w:val="28"/>
          <w:szCs w:val="28"/>
        </w:rPr>
      </w:pPr>
      <w:r w:rsidRPr="006A5DA6">
        <w:rPr>
          <w:rFonts w:ascii="Times New Roman" w:hAnsi="Times New Roman" w:cs="Times New Roman"/>
          <w:sz w:val="28"/>
          <w:szCs w:val="28"/>
        </w:rPr>
        <w:t>Прогноз социально-экономического развития МО «Город Гатчина» на 20</w:t>
      </w:r>
      <w:r w:rsidR="007F739F" w:rsidRPr="006A5DA6">
        <w:rPr>
          <w:rFonts w:ascii="Times New Roman" w:hAnsi="Times New Roman" w:cs="Times New Roman"/>
          <w:sz w:val="28"/>
          <w:szCs w:val="28"/>
        </w:rPr>
        <w:t>24</w:t>
      </w:r>
      <w:r w:rsidR="00556929" w:rsidRPr="006A5DA6">
        <w:rPr>
          <w:rFonts w:ascii="Times New Roman" w:hAnsi="Times New Roman" w:cs="Times New Roman"/>
          <w:sz w:val="28"/>
          <w:szCs w:val="28"/>
        </w:rPr>
        <w:t xml:space="preserve"> </w:t>
      </w:r>
      <w:r w:rsidRPr="006A5DA6">
        <w:rPr>
          <w:rFonts w:ascii="Times New Roman" w:hAnsi="Times New Roman" w:cs="Times New Roman"/>
          <w:sz w:val="28"/>
          <w:szCs w:val="28"/>
        </w:rPr>
        <w:t>-</w:t>
      </w:r>
      <w:r w:rsidR="00556929" w:rsidRPr="006A5DA6">
        <w:rPr>
          <w:rFonts w:ascii="Times New Roman" w:hAnsi="Times New Roman" w:cs="Times New Roman"/>
          <w:sz w:val="28"/>
          <w:szCs w:val="28"/>
        </w:rPr>
        <w:t xml:space="preserve"> </w:t>
      </w:r>
      <w:r w:rsidRPr="006A5DA6">
        <w:rPr>
          <w:rFonts w:ascii="Times New Roman" w:hAnsi="Times New Roman" w:cs="Times New Roman"/>
          <w:sz w:val="28"/>
          <w:szCs w:val="28"/>
        </w:rPr>
        <w:t>20</w:t>
      </w:r>
      <w:r w:rsidR="009230C5" w:rsidRPr="006A5DA6">
        <w:rPr>
          <w:rFonts w:ascii="Times New Roman" w:hAnsi="Times New Roman" w:cs="Times New Roman"/>
          <w:sz w:val="28"/>
          <w:szCs w:val="28"/>
        </w:rPr>
        <w:t>2</w:t>
      </w:r>
      <w:r w:rsidR="007F739F" w:rsidRPr="006A5DA6">
        <w:rPr>
          <w:rFonts w:ascii="Times New Roman" w:hAnsi="Times New Roman" w:cs="Times New Roman"/>
          <w:sz w:val="28"/>
          <w:szCs w:val="28"/>
        </w:rPr>
        <w:t>6</w:t>
      </w:r>
      <w:r w:rsidRPr="006A5DA6">
        <w:rPr>
          <w:rFonts w:ascii="Times New Roman" w:hAnsi="Times New Roman" w:cs="Times New Roman"/>
          <w:sz w:val="28"/>
          <w:szCs w:val="28"/>
        </w:rPr>
        <w:t xml:space="preserve"> годы разработан с учетом сценарных условий и основных макроэкономических параметров прогноза социально-экономического развития Российской Федерации и Ленинградской области на 20</w:t>
      </w:r>
      <w:r w:rsidR="007F739F" w:rsidRPr="006A5DA6">
        <w:rPr>
          <w:rFonts w:ascii="Times New Roman" w:hAnsi="Times New Roman" w:cs="Times New Roman"/>
          <w:sz w:val="28"/>
          <w:szCs w:val="28"/>
        </w:rPr>
        <w:t>24</w:t>
      </w:r>
      <w:r w:rsidRPr="006A5DA6">
        <w:rPr>
          <w:rFonts w:ascii="Times New Roman" w:hAnsi="Times New Roman" w:cs="Times New Roman"/>
          <w:sz w:val="28"/>
          <w:szCs w:val="28"/>
        </w:rPr>
        <w:t xml:space="preserve"> год и на период до 20</w:t>
      </w:r>
      <w:r w:rsidR="009230C5" w:rsidRPr="006A5DA6">
        <w:rPr>
          <w:rFonts w:ascii="Times New Roman" w:hAnsi="Times New Roman" w:cs="Times New Roman"/>
          <w:sz w:val="28"/>
          <w:szCs w:val="28"/>
        </w:rPr>
        <w:t>2</w:t>
      </w:r>
      <w:r w:rsidR="007F739F" w:rsidRPr="006A5DA6">
        <w:rPr>
          <w:rFonts w:ascii="Times New Roman" w:hAnsi="Times New Roman" w:cs="Times New Roman"/>
          <w:sz w:val="28"/>
          <w:szCs w:val="28"/>
        </w:rPr>
        <w:t>6</w:t>
      </w:r>
      <w:r w:rsidRPr="006A5DA6">
        <w:rPr>
          <w:rFonts w:ascii="Times New Roman" w:hAnsi="Times New Roman" w:cs="Times New Roman"/>
          <w:sz w:val="28"/>
          <w:szCs w:val="28"/>
        </w:rPr>
        <w:t xml:space="preserve"> года, </w:t>
      </w:r>
      <w:r w:rsidR="007F739F" w:rsidRPr="006A5DA6">
        <w:rPr>
          <w:rFonts w:ascii="Times New Roman" w:hAnsi="Times New Roman" w:cs="Times New Roman"/>
          <w:sz w:val="28"/>
          <w:szCs w:val="28"/>
        </w:rPr>
        <w:t>исходя из анализа сложившейся в МО «Город Гатчина» ситуации, на базе статистических данных, включая итоги социально-экономического развития за</w:t>
      </w:r>
      <w:r w:rsidR="00193F71" w:rsidRPr="006A5DA6">
        <w:rPr>
          <w:rFonts w:ascii="Times New Roman" w:hAnsi="Times New Roman" w:cs="Times New Roman"/>
          <w:sz w:val="28"/>
          <w:szCs w:val="28"/>
        </w:rPr>
        <w:t xml:space="preserve"> 2022 год и 1 полугодие 2023 года</w:t>
      </w:r>
      <w:r w:rsidR="007F739F" w:rsidRPr="006A5DA6">
        <w:rPr>
          <w:rFonts w:ascii="Times New Roman" w:hAnsi="Times New Roman" w:cs="Times New Roman"/>
          <w:sz w:val="28"/>
          <w:szCs w:val="28"/>
        </w:rPr>
        <w:t>,  а также,  на основании прогнозов финансово-хозяйственной деятельности  наиболее значимых предприятий промышленности, расположенны</w:t>
      </w:r>
      <w:r w:rsidR="00193F71" w:rsidRPr="006A5DA6">
        <w:rPr>
          <w:rFonts w:ascii="Times New Roman" w:hAnsi="Times New Roman" w:cs="Times New Roman"/>
          <w:sz w:val="28"/>
          <w:szCs w:val="28"/>
        </w:rPr>
        <w:t>х на территории МО «Город Гатчина».</w:t>
      </w:r>
    </w:p>
    <w:p w14:paraId="5F89E307" w14:textId="111F0B1B" w:rsidR="001E6550" w:rsidRPr="006A5DA6" w:rsidRDefault="001E6550" w:rsidP="003E6654">
      <w:pPr>
        <w:shd w:val="clear" w:color="auto" w:fill="FFFFFF" w:themeFill="background1"/>
        <w:spacing w:after="0" w:line="240" w:lineRule="auto"/>
        <w:ind w:firstLine="720"/>
        <w:jc w:val="both"/>
        <w:rPr>
          <w:rFonts w:ascii="Times New Roman" w:hAnsi="Times New Roman" w:cs="Times New Roman"/>
          <w:sz w:val="28"/>
          <w:szCs w:val="28"/>
        </w:rPr>
      </w:pPr>
      <w:r w:rsidRPr="006A5DA6">
        <w:rPr>
          <w:rFonts w:ascii="Times New Roman" w:hAnsi="Times New Roman" w:cs="Times New Roman"/>
          <w:sz w:val="28"/>
          <w:szCs w:val="28"/>
        </w:rPr>
        <w:t>Разработка параметров прогноза социально-экономического развития МО «Город Гатчина» на 20</w:t>
      </w:r>
      <w:r w:rsidR="007F739F" w:rsidRPr="006A5DA6">
        <w:rPr>
          <w:rFonts w:ascii="Times New Roman" w:hAnsi="Times New Roman" w:cs="Times New Roman"/>
          <w:sz w:val="28"/>
          <w:szCs w:val="28"/>
        </w:rPr>
        <w:t>24</w:t>
      </w:r>
      <w:r w:rsidRPr="006A5DA6">
        <w:rPr>
          <w:rFonts w:ascii="Times New Roman" w:hAnsi="Times New Roman" w:cs="Times New Roman"/>
          <w:sz w:val="28"/>
          <w:szCs w:val="28"/>
        </w:rPr>
        <w:t xml:space="preserve"> год и плановый период 202</w:t>
      </w:r>
      <w:r w:rsidR="007F739F" w:rsidRPr="006A5DA6">
        <w:rPr>
          <w:rFonts w:ascii="Times New Roman" w:hAnsi="Times New Roman" w:cs="Times New Roman"/>
          <w:sz w:val="28"/>
          <w:szCs w:val="28"/>
        </w:rPr>
        <w:t>5</w:t>
      </w:r>
      <w:r w:rsidRPr="006A5DA6">
        <w:rPr>
          <w:rFonts w:ascii="Times New Roman" w:hAnsi="Times New Roman" w:cs="Times New Roman"/>
          <w:sz w:val="28"/>
          <w:szCs w:val="28"/>
        </w:rPr>
        <w:t xml:space="preserve"> и 202</w:t>
      </w:r>
      <w:r w:rsidR="007F739F" w:rsidRPr="006A5DA6">
        <w:rPr>
          <w:rFonts w:ascii="Times New Roman" w:hAnsi="Times New Roman" w:cs="Times New Roman"/>
          <w:sz w:val="28"/>
          <w:szCs w:val="28"/>
        </w:rPr>
        <w:t>6</w:t>
      </w:r>
      <w:r w:rsidRPr="006A5DA6">
        <w:rPr>
          <w:rFonts w:ascii="Times New Roman" w:hAnsi="Times New Roman" w:cs="Times New Roman"/>
          <w:sz w:val="28"/>
          <w:szCs w:val="28"/>
        </w:rPr>
        <w:t xml:space="preserve"> годов осуществлялась </w:t>
      </w:r>
      <w:r w:rsidR="007F739F" w:rsidRPr="006A5DA6">
        <w:rPr>
          <w:rFonts w:ascii="Times New Roman" w:hAnsi="Times New Roman" w:cs="Times New Roman"/>
          <w:sz w:val="28"/>
          <w:szCs w:val="28"/>
        </w:rPr>
        <w:t xml:space="preserve">в действующих ценах </w:t>
      </w:r>
      <w:r w:rsidRPr="006A5DA6">
        <w:rPr>
          <w:rFonts w:ascii="Times New Roman" w:hAnsi="Times New Roman" w:cs="Times New Roman"/>
          <w:sz w:val="28"/>
          <w:szCs w:val="28"/>
        </w:rPr>
        <w:t>по базовому сценарию, предложенному Министерством экономического развития Российской Федерации.</w:t>
      </w:r>
    </w:p>
    <w:p w14:paraId="7145F69E" w14:textId="2084CA56" w:rsidR="00193F71" w:rsidRPr="006A5DA6" w:rsidRDefault="00193F71" w:rsidP="00193F71">
      <w:pPr>
        <w:shd w:val="clear" w:color="auto" w:fill="FFFFFF" w:themeFill="background1"/>
        <w:spacing w:after="0" w:line="240" w:lineRule="auto"/>
        <w:ind w:firstLine="720"/>
        <w:jc w:val="both"/>
        <w:rPr>
          <w:rFonts w:ascii="Times New Roman" w:hAnsi="Times New Roman" w:cs="Times New Roman"/>
          <w:sz w:val="28"/>
          <w:szCs w:val="28"/>
        </w:rPr>
      </w:pPr>
      <w:r w:rsidRPr="006A5DA6">
        <w:rPr>
          <w:rFonts w:ascii="Times New Roman" w:hAnsi="Times New Roman" w:cs="Times New Roman"/>
          <w:sz w:val="28"/>
          <w:szCs w:val="28"/>
        </w:rPr>
        <w:t>Стратегические направления развития МО «Город Гатчина» закреплены в Стратегии социально-экономического развития МО «Город Гатчина» на период до 2035 года, утвержденной решением совета депутатов МО «Город Гатчина» от 28 июня 2023 г. №25.</w:t>
      </w:r>
    </w:p>
    <w:p w14:paraId="2412EEAE" w14:textId="40A0A814" w:rsidR="00193F71" w:rsidRPr="006A5DA6" w:rsidRDefault="00193F71" w:rsidP="00193F71">
      <w:pPr>
        <w:shd w:val="clear" w:color="auto" w:fill="FFFFFF" w:themeFill="background1"/>
        <w:spacing w:after="0" w:line="240" w:lineRule="auto"/>
        <w:ind w:firstLine="720"/>
        <w:jc w:val="both"/>
        <w:rPr>
          <w:rFonts w:ascii="Times New Roman" w:hAnsi="Times New Roman" w:cs="Times New Roman"/>
          <w:sz w:val="28"/>
          <w:szCs w:val="28"/>
        </w:rPr>
      </w:pPr>
      <w:r w:rsidRPr="006A5DA6">
        <w:rPr>
          <w:rFonts w:ascii="Times New Roman" w:hAnsi="Times New Roman" w:cs="Times New Roman"/>
          <w:sz w:val="28"/>
          <w:szCs w:val="28"/>
        </w:rPr>
        <w:t>Инструментом реализации Стратегии являются муниципальные программы. В 2022 году реализовывались</w:t>
      </w:r>
      <w:r w:rsidR="00874942" w:rsidRPr="006A5DA6">
        <w:rPr>
          <w:rFonts w:ascii="Times New Roman" w:hAnsi="Times New Roman" w:cs="Times New Roman"/>
          <w:sz w:val="28"/>
          <w:szCs w:val="28"/>
        </w:rPr>
        <w:t xml:space="preserve"> 8</w:t>
      </w:r>
      <w:r w:rsidRPr="006A5DA6">
        <w:rPr>
          <w:rFonts w:ascii="Times New Roman" w:hAnsi="Times New Roman" w:cs="Times New Roman"/>
          <w:sz w:val="28"/>
          <w:szCs w:val="28"/>
        </w:rPr>
        <w:t xml:space="preserve"> муниципальных программ с объемом запланированных средств </w:t>
      </w:r>
      <w:r w:rsidR="00874942" w:rsidRPr="006A5DA6">
        <w:rPr>
          <w:rFonts w:ascii="Times New Roman" w:hAnsi="Times New Roman" w:cs="Times New Roman"/>
          <w:sz w:val="28"/>
          <w:szCs w:val="28"/>
        </w:rPr>
        <w:t>1 592,9</w:t>
      </w:r>
      <w:r w:rsidRPr="006A5DA6">
        <w:rPr>
          <w:rFonts w:ascii="Times New Roman" w:hAnsi="Times New Roman" w:cs="Times New Roman"/>
          <w:sz w:val="28"/>
          <w:szCs w:val="28"/>
        </w:rPr>
        <w:t xml:space="preserve"> млн. руб.</w:t>
      </w:r>
    </w:p>
    <w:p w14:paraId="055B569E" w14:textId="615B3D7A" w:rsidR="00193F71" w:rsidRPr="006A5DA6" w:rsidRDefault="00193F71" w:rsidP="00193F71">
      <w:pPr>
        <w:shd w:val="clear" w:color="auto" w:fill="FFFFFF" w:themeFill="background1"/>
        <w:spacing w:after="0" w:line="240" w:lineRule="auto"/>
        <w:ind w:firstLine="720"/>
        <w:jc w:val="both"/>
        <w:rPr>
          <w:rFonts w:ascii="Times New Roman" w:hAnsi="Times New Roman" w:cs="Times New Roman"/>
          <w:sz w:val="28"/>
          <w:szCs w:val="28"/>
        </w:rPr>
      </w:pPr>
      <w:r w:rsidRPr="006A5DA6">
        <w:rPr>
          <w:rFonts w:ascii="Times New Roman" w:hAnsi="Times New Roman" w:cs="Times New Roman"/>
          <w:sz w:val="28"/>
          <w:szCs w:val="28"/>
        </w:rPr>
        <w:t>На реализацию программных мероприятий за 202</w:t>
      </w:r>
      <w:r w:rsidR="00874942" w:rsidRPr="006A5DA6">
        <w:rPr>
          <w:rFonts w:ascii="Times New Roman" w:hAnsi="Times New Roman" w:cs="Times New Roman"/>
          <w:sz w:val="28"/>
          <w:szCs w:val="28"/>
        </w:rPr>
        <w:t>2 год израсходовано 1 485,8 млн. руб., что составляет 93,3</w:t>
      </w:r>
      <w:r w:rsidRPr="006A5DA6">
        <w:rPr>
          <w:rFonts w:ascii="Times New Roman" w:hAnsi="Times New Roman" w:cs="Times New Roman"/>
          <w:sz w:val="28"/>
          <w:szCs w:val="28"/>
        </w:rPr>
        <w:t xml:space="preserve"> % от запланированных средств.</w:t>
      </w:r>
    </w:p>
    <w:p w14:paraId="6EF9CFBD" w14:textId="1FCDF71D" w:rsidR="00193F71" w:rsidRPr="006A5DA6" w:rsidRDefault="00193F71" w:rsidP="00193F71">
      <w:pPr>
        <w:shd w:val="clear" w:color="auto" w:fill="FFFFFF" w:themeFill="background1"/>
        <w:spacing w:after="0" w:line="240" w:lineRule="auto"/>
        <w:ind w:firstLine="720"/>
        <w:jc w:val="both"/>
        <w:rPr>
          <w:rFonts w:ascii="Times New Roman" w:hAnsi="Times New Roman" w:cs="Times New Roman"/>
          <w:sz w:val="28"/>
          <w:szCs w:val="28"/>
        </w:rPr>
      </w:pPr>
      <w:r w:rsidRPr="006A5DA6">
        <w:rPr>
          <w:rFonts w:ascii="Times New Roman" w:hAnsi="Times New Roman" w:cs="Times New Roman"/>
          <w:sz w:val="28"/>
          <w:szCs w:val="28"/>
        </w:rPr>
        <w:t xml:space="preserve">    В 2023 году реализовываетс</w:t>
      </w:r>
      <w:r w:rsidR="00874942" w:rsidRPr="006A5DA6">
        <w:rPr>
          <w:rFonts w:ascii="Times New Roman" w:hAnsi="Times New Roman" w:cs="Times New Roman"/>
          <w:sz w:val="28"/>
          <w:szCs w:val="28"/>
        </w:rPr>
        <w:t>я 8</w:t>
      </w:r>
      <w:r w:rsidRPr="006A5DA6">
        <w:rPr>
          <w:rFonts w:ascii="Times New Roman" w:hAnsi="Times New Roman" w:cs="Times New Roman"/>
          <w:sz w:val="28"/>
          <w:szCs w:val="28"/>
        </w:rPr>
        <w:t xml:space="preserve"> муниципальных программ с объемом запланированных средств</w:t>
      </w:r>
      <w:r w:rsidR="00874942" w:rsidRPr="006A5DA6">
        <w:rPr>
          <w:rFonts w:ascii="Times New Roman" w:hAnsi="Times New Roman" w:cs="Times New Roman"/>
          <w:sz w:val="28"/>
          <w:szCs w:val="28"/>
        </w:rPr>
        <w:t xml:space="preserve"> 1 709,7</w:t>
      </w:r>
      <w:r w:rsidRPr="006A5DA6">
        <w:rPr>
          <w:rFonts w:ascii="Times New Roman" w:hAnsi="Times New Roman" w:cs="Times New Roman"/>
          <w:sz w:val="28"/>
          <w:szCs w:val="28"/>
        </w:rPr>
        <w:t xml:space="preserve"> млн. руб. На реализацию программных мероприятий за 9 мес. </w:t>
      </w:r>
      <w:r w:rsidR="00874942" w:rsidRPr="006A5DA6">
        <w:rPr>
          <w:rFonts w:ascii="Times New Roman" w:hAnsi="Times New Roman" w:cs="Times New Roman"/>
          <w:sz w:val="28"/>
          <w:szCs w:val="28"/>
        </w:rPr>
        <w:t xml:space="preserve">2023 года израсходовано 837,0 млн. руб., что составляет 49 </w:t>
      </w:r>
      <w:r w:rsidRPr="006A5DA6">
        <w:rPr>
          <w:rFonts w:ascii="Times New Roman" w:hAnsi="Times New Roman" w:cs="Times New Roman"/>
          <w:sz w:val="28"/>
          <w:szCs w:val="28"/>
        </w:rPr>
        <w:t>% от запланированных средств.</w:t>
      </w:r>
    </w:p>
    <w:p w14:paraId="30AF9607" w14:textId="77777777" w:rsidR="0020432C" w:rsidRPr="006A5DA6" w:rsidRDefault="0020432C" w:rsidP="00193F71">
      <w:pPr>
        <w:shd w:val="clear" w:color="auto" w:fill="FFFFFF" w:themeFill="background1"/>
        <w:spacing w:after="0" w:line="240" w:lineRule="auto"/>
        <w:jc w:val="center"/>
        <w:rPr>
          <w:rFonts w:ascii="Times New Roman" w:hAnsi="Times New Roman" w:cs="Times New Roman"/>
          <w:b/>
          <w:sz w:val="24"/>
          <w:szCs w:val="24"/>
        </w:rPr>
      </w:pPr>
    </w:p>
    <w:p w14:paraId="5B1B54A5" w14:textId="77777777" w:rsidR="006470AA" w:rsidRPr="006A5DA6" w:rsidRDefault="006470AA" w:rsidP="003E6654">
      <w:pPr>
        <w:shd w:val="clear" w:color="auto" w:fill="FFFFFF" w:themeFill="background1"/>
        <w:spacing w:after="0" w:line="240" w:lineRule="auto"/>
        <w:jc w:val="center"/>
        <w:rPr>
          <w:rFonts w:ascii="Times New Roman" w:hAnsi="Times New Roman" w:cs="Times New Roman"/>
          <w:b/>
          <w:sz w:val="24"/>
          <w:szCs w:val="24"/>
        </w:rPr>
      </w:pPr>
    </w:p>
    <w:p w14:paraId="3276B034" w14:textId="77777777" w:rsidR="00193F71" w:rsidRPr="006A5DA6" w:rsidRDefault="00B93DB0" w:rsidP="003E6654">
      <w:pPr>
        <w:shd w:val="clear" w:color="auto" w:fill="FFFFFF" w:themeFill="background1"/>
        <w:spacing w:after="0" w:line="240" w:lineRule="auto"/>
        <w:jc w:val="center"/>
        <w:rPr>
          <w:rFonts w:ascii="Times New Roman" w:hAnsi="Times New Roman" w:cs="Times New Roman"/>
          <w:b/>
          <w:sz w:val="28"/>
          <w:szCs w:val="28"/>
        </w:rPr>
      </w:pPr>
      <w:r w:rsidRPr="006A5DA6">
        <w:rPr>
          <w:rFonts w:ascii="Times New Roman" w:hAnsi="Times New Roman" w:cs="Times New Roman"/>
          <w:b/>
          <w:sz w:val="28"/>
          <w:szCs w:val="28"/>
        </w:rPr>
        <w:t xml:space="preserve">Общая оценка социально-экономической ситуации </w:t>
      </w:r>
    </w:p>
    <w:p w14:paraId="70CDDAC7" w14:textId="4F1AB20F" w:rsidR="00B93DB0" w:rsidRPr="006A5DA6" w:rsidRDefault="00B93DB0" w:rsidP="003E6654">
      <w:pPr>
        <w:shd w:val="clear" w:color="auto" w:fill="FFFFFF" w:themeFill="background1"/>
        <w:spacing w:after="0" w:line="240" w:lineRule="auto"/>
        <w:jc w:val="center"/>
        <w:rPr>
          <w:rFonts w:ascii="Times New Roman" w:hAnsi="Times New Roman" w:cs="Times New Roman"/>
          <w:b/>
          <w:sz w:val="28"/>
          <w:szCs w:val="28"/>
        </w:rPr>
      </w:pPr>
      <w:r w:rsidRPr="006A5DA6">
        <w:rPr>
          <w:rFonts w:ascii="Times New Roman" w:hAnsi="Times New Roman" w:cs="Times New Roman"/>
          <w:b/>
          <w:sz w:val="28"/>
          <w:szCs w:val="28"/>
        </w:rPr>
        <w:t xml:space="preserve">в МО </w:t>
      </w:r>
      <w:r w:rsidR="003B391E" w:rsidRPr="006A5DA6">
        <w:rPr>
          <w:rFonts w:ascii="Times New Roman" w:hAnsi="Times New Roman" w:cs="Times New Roman"/>
          <w:b/>
          <w:sz w:val="28"/>
          <w:szCs w:val="28"/>
        </w:rPr>
        <w:t>«</w:t>
      </w:r>
      <w:r w:rsidRPr="006A5DA6">
        <w:rPr>
          <w:rFonts w:ascii="Times New Roman" w:hAnsi="Times New Roman" w:cs="Times New Roman"/>
          <w:b/>
          <w:sz w:val="28"/>
          <w:szCs w:val="28"/>
        </w:rPr>
        <w:t>Город Гатчина»</w:t>
      </w:r>
      <w:r w:rsidR="00193F71" w:rsidRPr="006A5DA6">
        <w:rPr>
          <w:rFonts w:ascii="Times New Roman" w:hAnsi="Times New Roman" w:cs="Times New Roman"/>
          <w:b/>
          <w:sz w:val="28"/>
          <w:szCs w:val="28"/>
        </w:rPr>
        <w:t xml:space="preserve"> за отчетный период</w:t>
      </w:r>
    </w:p>
    <w:p w14:paraId="244EF6EF" w14:textId="77777777" w:rsidR="00B93DB0" w:rsidRPr="006A5DA6" w:rsidRDefault="00B93DB0" w:rsidP="003E6654">
      <w:pPr>
        <w:shd w:val="clear" w:color="auto" w:fill="FFFFFF" w:themeFill="background1"/>
        <w:spacing w:after="0" w:line="240" w:lineRule="auto"/>
        <w:jc w:val="center"/>
        <w:rPr>
          <w:rFonts w:ascii="Times New Roman" w:hAnsi="Times New Roman" w:cs="Times New Roman"/>
          <w:b/>
          <w:sz w:val="28"/>
          <w:szCs w:val="28"/>
        </w:rPr>
      </w:pPr>
    </w:p>
    <w:p w14:paraId="0C2EB920" w14:textId="77777777" w:rsidR="00B93DB0" w:rsidRPr="006A5DA6" w:rsidRDefault="00B93DB0" w:rsidP="003E6654">
      <w:pPr>
        <w:shd w:val="clear" w:color="auto" w:fill="FFFFFF" w:themeFill="background1"/>
        <w:spacing w:after="0" w:line="240" w:lineRule="auto"/>
        <w:jc w:val="center"/>
        <w:rPr>
          <w:rFonts w:ascii="Times New Roman" w:hAnsi="Times New Roman" w:cs="Times New Roman"/>
          <w:b/>
          <w:sz w:val="20"/>
          <w:szCs w:val="20"/>
        </w:rPr>
      </w:pPr>
    </w:p>
    <w:p w14:paraId="00DFE92A" w14:textId="212B0716" w:rsidR="00874942" w:rsidRPr="006A5DA6" w:rsidRDefault="003B391E" w:rsidP="0063288B">
      <w:pPr>
        <w:pStyle w:val="a7"/>
        <w:shd w:val="clear" w:color="auto" w:fill="FFFFFF" w:themeFill="background1"/>
        <w:ind w:firstLine="708"/>
        <w:jc w:val="both"/>
        <w:rPr>
          <w:rFonts w:ascii="Times New Roman" w:hAnsi="Times New Roman"/>
          <w:sz w:val="28"/>
          <w:szCs w:val="28"/>
        </w:rPr>
      </w:pPr>
      <w:r w:rsidRPr="006A5DA6">
        <w:rPr>
          <w:rFonts w:ascii="Times New Roman" w:hAnsi="Times New Roman"/>
          <w:b/>
          <w:sz w:val="28"/>
          <w:szCs w:val="28"/>
        </w:rPr>
        <w:t xml:space="preserve">В </w:t>
      </w:r>
      <w:r w:rsidR="00874942" w:rsidRPr="006A5DA6">
        <w:rPr>
          <w:rFonts w:ascii="Times New Roman" w:hAnsi="Times New Roman"/>
          <w:b/>
          <w:sz w:val="28"/>
          <w:szCs w:val="28"/>
        </w:rPr>
        <w:t>2022 году</w:t>
      </w:r>
      <w:r w:rsidR="00874942" w:rsidRPr="006A5DA6">
        <w:rPr>
          <w:rFonts w:ascii="Times New Roman" w:hAnsi="Times New Roman"/>
          <w:sz w:val="28"/>
          <w:szCs w:val="28"/>
        </w:rPr>
        <w:t xml:space="preserve"> </w:t>
      </w:r>
      <w:r w:rsidRPr="006A5DA6">
        <w:rPr>
          <w:rFonts w:ascii="Times New Roman" w:hAnsi="Times New Roman"/>
          <w:sz w:val="28"/>
          <w:szCs w:val="28"/>
        </w:rPr>
        <w:t xml:space="preserve">МО «Город Гатчина» </w:t>
      </w:r>
      <w:r w:rsidR="00874942" w:rsidRPr="006A5DA6">
        <w:rPr>
          <w:rFonts w:ascii="Times New Roman" w:hAnsi="Times New Roman"/>
          <w:sz w:val="28"/>
          <w:szCs w:val="28"/>
        </w:rPr>
        <w:t xml:space="preserve">сохранило положительную динамику в развитии экономики. Были улучшены ключевые экономические показатели. </w:t>
      </w:r>
    </w:p>
    <w:p w14:paraId="7780A928" w14:textId="4A9D8801" w:rsidR="00106E8F" w:rsidRPr="006A5DA6" w:rsidRDefault="00874942" w:rsidP="003E6654">
      <w:pPr>
        <w:shd w:val="clear" w:color="auto" w:fill="FFFFFF" w:themeFill="background1"/>
        <w:spacing w:after="0" w:line="240" w:lineRule="auto"/>
        <w:ind w:firstLine="720"/>
        <w:jc w:val="both"/>
        <w:rPr>
          <w:rFonts w:ascii="Times New Roman" w:hAnsi="Times New Roman" w:cs="Times New Roman"/>
          <w:sz w:val="28"/>
          <w:szCs w:val="28"/>
        </w:rPr>
      </w:pPr>
      <w:r w:rsidRPr="006A5DA6">
        <w:rPr>
          <w:rFonts w:ascii="Times New Roman" w:hAnsi="Times New Roman" w:cs="Times New Roman"/>
          <w:sz w:val="28"/>
          <w:szCs w:val="28"/>
        </w:rPr>
        <w:t>О</w:t>
      </w:r>
      <w:r w:rsidR="00106E8F" w:rsidRPr="006A5DA6">
        <w:rPr>
          <w:rFonts w:ascii="Times New Roman" w:hAnsi="Times New Roman" w:cs="Times New Roman"/>
          <w:sz w:val="28"/>
          <w:szCs w:val="28"/>
        </w:rPr>
        <w:t xml:space="preserve">бъем отгруженных товаров собственного производства по крупным и средним предприятиям города </w:t>
      </w:r>
      <w:r w:rsidR="008A6AE7" w:rsidRPr="006A5DA6">
        <w:rPr>
          <w:rFonts w:ascii="Times New Roman" w:hAnsi="Times New Roman" w:cs="Times New Roman"/>
          <w:sz w:val="28"/>
          <w:szCs w:val="28"/>
        </w:rPr>
        <w:t>в</w:t>
      </w:r>
      <w:r w:rsidR="00106E8F" w:rsidRPr="006A5DA6">
        <w:rPr>
          <w:rFonts w:ascii="Times New Roman" w:hAnsi="Times New Roman" w:cs="Times New Roman"/>
          <w:sz w:val="28"/>
          <w:szCs w:val="28"/>
        </w:rPr>
        <w:t xml:space="preserve"> </w:t>
      </w:r>
      <w:r w:rsidR="008A6AE7" w:rsidRPr="006A5DA6">
        <w:rPr>
          <w:rFonts w:ascii="Times New Roman" w:hAnsi="Times New Roman" w:cs="Times New Roman"/>
          <w:sz w:val="28"/>
          <w:szCs w:val="28"/>
        </w:rPr>
        <w:t>п</w:t>
      </w:r>
      <w:r w:rsidR="00106E8F" w:rsidRPr="006A5DA6">
        <w:rPr>
          <w:rFonts w:ascii="Times New Roman" w:hAnsi="Times New Roman" w:cs="Times New Roman"/>
          <w:sz w:val="28"/>
          <w:szCs w:val="28"/>
        </w:rPr>
        <w:t>ромышленно</w:t>
      </w:r>
      <w:r w:rsidR="008A6AE7" w:rsidRPr="006A5DA6">
        <w:rPr>
          <w:rFonts w:ascii="Times New Roman" w:hAnsi="Times New Roman" w:cs="Times New Roman"/>
          <w:sz w:val="28"/>
          <w:szCs w:val="28"/>
        </w:rPr>
        <w:t>м производстве МО «Город Гатчина»</w:t>
      </w:r>
      <w:r w:rsidR="00106E8F" w:rsidRPr="006A5DA6">
        <w:rPr>
          <w:rFonts w:ascii="Times New Roman" w:hAnsi="Times New Roman" w:cs="Times New Roman"/>
          <w:sz w:val="28"/>
          <w:szCs w:val="28"/>
        </w:rPr>
        <w:t xml:space="preserve"> </w:t>
      </w:r>
      <w:r w:rsidR="00AE3F00" w:rsidRPr="006A5DA6">
        <w:rPr>
          <w:rFonts w:ascii="Times New Roman" w:hAnsi="Times New Roman" w:cs="Times New Roman"/>
          <w:sz w:val="28"/>
          <w:szCs w:val="28"/>
        </w:rPr>
        <w:t xml:space="preserve">составил </w:t>
      </w:r>
      <w:r w:rsidR="00636D0E" w:rsidRPr="006A5DA6">
        <w:rPr>
          <w:rFonts w:ascii="Times New Roman" w:hAnsi="Times New Roman" w:cs="Times New Roman"/>
          <w:sz w:val="28"/>
          <w:szCs w:val="28"/>
        </w:rPr>
        <w:t>36 075,1</w:t>
      </w:r>
      <w:r w:rsidR="00C61CB0" w:rsidRPr="006A5DA6">
        <w:rPr>
          <w:rFonts w:ascii="Times New Roman" w:hAnsi="Times New Roman" w:cs="Times New Roman"/>
          <w:sz w:val="28"/>
          <w:szCs w:val="28"/>
        </w:rPr>
        <w:t xml:space="preserve"> </w:t>
      </w:r>
      <w:r w:rsidR="00106E8F" w:rsidRPr="006A5DA6">
        <w:rPr>
          <w:rFonts w:ascii="Times New Roman" w:hAnsi="Times New Roman" w:cs="Times New Roman"/>
          <w:sz w:val="28"/>
          <w:szCs w:val="28"/>
        </w:rPr>
        <w:t xml:space="preserve">млн. руб. </w:t>
      </w:r>
      <w:r w:rsidR="00AE3F00" w:rsidRPr="006A5DA6">
        <w:rPr>
          <w:rFonts w:ascii="Times New Roman" w:hAnsi="Times New Roman" w:cs="Times New Roman"/>
          <w:sz w:val="28"/>
          <w:szCs w:val="28"/>
        </w:rPr>
        <w:t xml:space="preserve">или </w:t>
      </w:r>
      <w:r w:rsidR="005F6DDA" w:rsidRPr="006A5DA6">
        <w:rPr>
          <w:rFonts w:ascii="Times New Roman" w:hAnsi="Times New Roman" w:cs="Times New Roman"/>
          <w:sz w:val="28"/>
          <w:szCs w:val="28"/>
        </w:rPr>
        <w:t>105,9</w:t>
      </w:r>
      <w:r w:rsidR="00106E8F" w:rsidRPr="006A5DA6">
        <w:rPr>
          <w:rFonts w:ascii="Times New Roman" w:hAnsi="Times New Roman" w:cs="Times New Roman"/>
          <w:sz w:val="28"/>
          <w:szCs w:val="28"/>
        </w:rPr>
        <w:t xml:space="preserve"> % </w:t>
      </w:r>
      <w:r w:rsidR="005F6DDA" w:rsidRPr="006A5DA6">
        <w:rPr>
          <w:rFonts w:ascii="Times New Roman" w:hAnsi="Times New Roman" w:cs="Times New Roman"/>
          <w:sz w:val="28"/>
          <w:szCs w:val="28"/>
        </w:rPr>
        <w:t>к 2021</w:t>
      </w:r>
      <w:r w:rsidR="00CF7EB3" w:rsidRPr="006A5DA6">
        <w:rPr>
          <w:rFonts w:ascii="Times New Roman" w:hAnsi="Times New Roman" w:cs="Times New Roman"/>
          <w:sz w:val="28"/>
          <w:szCs w:val="28"/>
        </w:rPr>
        <w:t xml:space="preserve"> </w:t>
      </w:r>
      <w:r w:rsidR="00106E8F" w:rsidRPr="006A5DA6">
        <w:rPr>
          <w:rFonts w:ascii="Times New Roman" w:hAnsi="Times New Roman" w:cs="Times New Roman"/>
          <w:sz w:val="28"/>
          <w:szCs w:val="28"/>
        </w:rPr>
        <w:t>год</w:t>
      </w:r>
      <w:r w:rsidR="00AE3F00" w:rsidRPr="006A5DA6">
        <w:rPr>
          <w:rFonts w:ascii="Times New Roman" w:hAnsi="Times New Roman" w:cs="Times New Roman"/>
          <w:sz w:val="28"/>
          <w:szCs w:val="28"/>
        </w:rPr>
        <w:t>у</w:t>
      </w:r>
      <w:r w:rsidR="00106E8F" w:rsidRPr="006A5DA6">
        <w:rPr>
          <w:rFonts w:ascii="Times New Roman" w:hAnsi="Times New Roman" w:cs="Times New Roman"/>
          <w:sz w:val="28"/>
          <w:szCs w:val="28"/>
        </w:rPr>
        <w:t xml:space="preserve">. </w:t>
      </w:r>
    </w:p>
    <w:p w14:paraId="1DE66E00" w14:textId="3147032B" w:rsidR="00106E8F" w:rsidRPr="006A5DA6" w:rsidRDefault="00106E8F" w:rsidP="003E6654">
      <w:pPr>
        <w:shd w:val="clear" w:color="auto" w:fill="FFFFFF" w:themeFill="background1"/>
        <w:spacing w:after="0" w:line="240" w:lineRule="auto"/>
        <w:ind w:firstLine="720"/>
        <w:jc w:val="both"/>
        <w:rPr>
          <w:rFonts w:ascii="Times New Roman" w:hAnsi="Times New Roman" w:cs="Times New Roman"/>
          <w:sz w:val="28"/>
          <w:szCs w:val="28"/>
        </w:rPr>
      </w:pPr>
      <w:r w:rsidRPr="006A5DA6">
        <w:rPr>
          <w:rFonts w:ascii="Times New Roman" w:hAnsi="Times New Roman" w:cs="Times New Roman"/>
          <w:sz w:val="28"/>
          <w:szCs w:val="28"/>
        </w:rPr>
        <w:t xml:space="preserve">Доля промышленности в общем объеме отгруженных товаров собственного производства, выполненных работ и услуг всех крупных и средних предприятий и организаций города составляет </w:t>
      </w:r>
      <w:r w:rsidR="005F6DDA" w:rsidRPr="006A5DA6">
        <w:rPr>
          <w:rFonts w:ascii="Times New Roman" w:hAnsi="Times New Roman" w:cs="Times New Roman"/>
          <w:sz w:val="28"/>
          <w:szCs w:val="28"/>
        </w:rPr>
        <w:t>65,8</w:t>
      </w:r>
      <w:r w:rsidRPr="006A5DA6">
        <w:rPr>
          <w:rFonts w:ascii="Times New Roman" w:hAnsi="Times New Roman" w:cs="Times New Roman"/>
          <w:sz w:val="28"/>
          <w:szCs w:val="28"/>
        </w:rPr>
        <w:t xml:space="preserve">%.  </w:t>
      </w:r>
    </w:p>
    <w:p w14:paraId="50F4B3E4" w14:textId="0EC35A87" w:rsidR="003B391E" w:rsidRPr="006A5DA6" w:rsidRDefault="003B391E" w:rsidP="003E6654">
      <w:pPr>
        <w:shd w:val="clear" w:color="auto" w:fill="FFFFFF" w:themeFill="background1"/>
        <w:spacing w:after="0" w:line="240" w:lineRule="auto"/>
        <w:ind w:firstLine="720"/>
        <w:jc w:val="both"/>
        <w:rPr>
          <w:rFonts w:ascii="Times New Roman" w:hAnsi="Times New Roman" w:cs="Times New Roman"/>
          <w:sz w:val="28"/>
          <w:szCs w:val="28"/>
        </w:rPr>
      </w:pPr>
      <w:r w:rsidRPr="006A5DA6">
        <w:rPr>
          <w:rFonts w:ascii="Times New Roman" w:hAnsi="Times New Roman" w:cs="Times New Roman"/>
          <w:sz w:val="28"/>
          <w:szCs w:val="28"/>
        </w:rPr>
        <w:t>Базисом экономического развития остаются стабильно работающие предприятия, продолжающие реконструировать производства, модернизировать оборудование, осваивать новые технологии. Доля объема производимой продукции обрабатыва</w:t>
      </w:r>
      <w:r w:rsidR="005F6DDA" w:rsidRPr="006A5DA6">
        <w:rPr>
          <w:rFonts w:ascii="Times New Roman" w:hAnsi="Times New Roman" w:cs="Times New Roman"/>
          <w:sz w:val="28"/>
          <w:szCs w:val="28"/>
        </w:rPr>
        <w:t>ющих производств составляет 95,3</w:t>
      </w:r>
      <w:r w:rsidRPr="006A5DA6">
        <w:rPr>
          <w:rFonts w:ascii="Times New Roman" w:hAnsi="Times New Roman" w:cs="Times New Roman"/>
          <w:sz w:val="28"/>
          <w:szCs w:val="28"/>
        </w:rPr>
        <w:t>% в общем объеме производства промышленности города.</w:t>
      </w:r>
    </w:p>
    <w:p w14:paraId="3162FA0D" w14:textId="2005D188" w:rsidR="006470AA" w:rsidRPr="006A5DA6" w:rsidRDefault="00811E81" w:rsidP="003E6654">
      <w:pPr>
        <w:shd w:val="clear" w:color="auto" w:fill="FFFFFF" w:themeFill="background1"/>
        <w:spacing w:after="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О</w:t>
      </w:r>
      <w:r w:rsidR="00106E8F" w:rsidRPr="006A5DA6">
        <w:rPr>
          <w:rFonts w:ascii="Times New Roman" w:hAnsi="Times New Roman" w:cs="Times New Roman"/>
          <w:sz w:val="28"/>
          <w:szCs w:val="28"/>
        </w:rPr>
        <w:t xml:space="preserve">бъем отгруженных товаров собственного производства, выполненных работ и услуг по крупным и средним предприятиям по разделу «Обрабатывающие производства» составил </w:t>
      </w:r>
      <w:r w:rsidR="005F6DDA" w:rsidRPr="006A5DA6">
        <w:rPr>
          <w:rFonts w:ascii="Times New Roman" w:hAnsi="Times New Roman" w:cs="Times New Roman"/>
          <w:sz w:val="28"/>
          <w:szCs w:val="28"/>
        </w:rPr>
        <w:t>34 373,4</w:t>
      </w:r>
      <w:r w:rsidR="00106E8F" w:rsidRPr="006A5DA6">
        <w:rPr>
          <w:rFonts w:ascii="Times New Roman" w:hAnsi="Times New Roman" w:cs="Times New Roman"/>
          <w:sz w:val="28"/>
          <w:szCs w:val="28"/>
        </w:rPr>
        <w:t xml:space="preserve"> млн. руб.</w:t>
      </w:r>
      <w:r w:rsidR="005F6DDA" w:rsidRPr="006A5DA6">
        <w:rPr>
          <w:rFonts w:ascii="Times New Roman" w:hAnsi="Times New Roman" w:cs="Times New Roman"/>
          <w:sz w:val="28"/>
          <w:szCs w:val="28"/>
        </w:rPr>
        <w:t>, 105,8% к 2021</w:t>
      </w:r>
      <w:r w:rsidR="00EE5710" w:rsidRPr="006A5DA6">
        <w:rPr>
          <w:rFonts w:ascii="Times New Roman" w:hAnsi="Times New Roman" w:cs="Times New Roman"/>
          <w:sz w:val="28"/>
          <w:szCs w:val="28"/>
        </w:rPr>
        <w:t xml:space="preserve"> году.</w:t>
      </w:r>
      <w:r w:rsidR="00557B03" w:rsidRPr="006A5DA6">
        <w:rPr>
          <w:rFonts w:ascii="Times New Roman" w:hAnsi="Times New Roman" w:cs="Times New Roman"/>
          <w:sz w:val="28"/>
          <w:szCs w:val="28"/>
        </w:rPr>
        <w:t xml:space="preserve"> </w:t>
      </w:r>
    </w:p>
    <w:p w14:paraId="11501E0F" w14:textId="77777777" w:rsidR="00557B03" w:rsidRPr="006A5DA6" w:rsidRDefault="00557B03" w:rsidP="003E6654">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Состояние на рынке труда стабилизировалось.</w:t>
      </w:r>
    </w:p>
    <w:p w14:paraId="4C7A83BD" w14:textId="073F6D59" w:rsidR="003B391E" w:rsidRPr="006A5DA6" w:rsidRDefault="00557B03" w:rsidP="0063288B">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Ур</w:t>
      </w:r>
      <w:r w:rsidR="005F6DDA" w:rsidRPr="006A5DA6">
        <w:rPr>
          <w:rFonts w:ascii="Times New Roman" w:eastAsia="Times New Roman" w:hAnsi="Times New Roman" w:cs="Times New Roman"/>
          <w:sz w:val="28"/>
          <w:szCs w:val="28"/>
        </w:rPr>
        <w:t>овень безработицы снизился с 0,26% (на 01.01.2022г.) до 0,21% (на 01.01.2023</w:t>
      </w:r>
      <w:r w:rsidRPr="006A5DA6">
        <w:rPr>
          <w:rFonts w:ascii="Times New Roman" w:eastAsia="Times New Roman" w:hAnsi="Times New Roman" w:cs="Times New Roman"/>
          <w:sz w:val="28"/>
          <w:szCs w:val="28"/>
        </w:rPr>
        <w:t>).  Число зарегистрирован</w:t>
      </w:r>
      <w:r w:rsidR="005F6DDA" w:rsidRPr="006A5DA6">
        <w:rPr>
          <w:rFonts w:ascii="Times New Roman" w:eastAsia="Times New Roman" w:hAnsi="Times New Roman" w:cs="Times New Roman"/>
          <w:sz w:val="28"/>
          <w:szCs w:val="28"/>
        </w:rPr>
        <w:t>ных безработных снизилось с 139 чел. на начало 2022</w:t>
      </w:r>
      <w:r w:rsidRPr="006A5DA6">
        <w:rPr>
          <w:rFonts w:ascii="Times New Roman" w:eastAsia="Times New Roman" w:hAnsi="Times New Roman" w:cs="Times New Roman"/>
          <w:sz w:val="28"/>
          <w:szCs w:val="28"/>
        </w:rPr>
        <w:t xml:space="preserve"> года до </w:t>
      </w:r>
      <w:r w:rsidR="005F6DDA" w:rsidRPr="006A5DA6">
        <w:rPr>
          <w:rFonts w:ascii="Times New Roman" w:eastAsia="Times New Roman" w:hAnsi="Times New Roman" w:cs="Times New Roman"/>
          <w:sz w:val="28"/>
          <w:szCs w:val="28"/>
        </w:rPr>
        <w:t>112 чел. на конец 2022</w:t>
      </w:r>
      <w:r w:rsidRPr="006A5DA6">
        <w:rPr>
          <w:rFonts w:ascii="Times New Roman" w:eastAsia="Times New Roman" w:hAnsi="Times New Roman" w:cs="Times New Roman"/>
          <w:sz w:val="28"/>
          <w:szCs w:val="28"/>
        </w:rPr>
        <w:t xml:space="preserve"> года. Количество вакансий на рынке труда постоянно превышало число безработных граждан.</w:t>
      </w:r>
    </w:p>
    <w:p w14:paraId="5EAB9057" w14:textId="197E279A" w:rsidR="00557B03" w:rsidRPr="006A5DA6" w:rsidRDefault="00557B03" w:rsidP="006A5DA6">
      <w:pPr>
        <w:pStyle w:val="a7"/>
        <w:shd w:val="clear" w:color="auto" w:fill="FFFFFF" w:themeFill="background1"/>
        <w:ind w:firstLine="720"/>
        <w:jc w:val="both"/>
        <w:rPr>
          <w:rFonts w:ascii="Times New Roman" w:hAnsi="Times New Roman"/>
          <w:sz w:val="28"/>
          <w:szCs w:val="28"/>
        </w:rPr>
      </w:pPr>
      <w:r w:rsidRPr="006A5DA6">
        <w:rPr>
          <w:rFonts w:ascii="Times New Roman" w:hAnsi="Times New Roman"/>
          <w:sz w:val="28"/>
          <w:szCs w:val="28"/>
        </w:rPr>
        <w:t xml:space="preserve">Среднесписочная численность работников </w:t>
      </w:r>
      <w:r w:rsidR="005F6DDA" w:rsidRPr="006A5DA6">
        <w:rPr>
          <w:rFonts w:ascii="Times New Roman" w:hAnsi="Times New Roman"/>
          <w:sz w:val="28"/>
          <w:szCs w:val="28"/>
        </w:rPr>
        <w:t>на предприятиях за 2022</w:t>
      </w:r>
      <w:r w:rsidR="0063288B" w:rsidRPr="006A5DA6">
        <w:rPr>
          <w:rFonts w:ascii="Times New Roman" w:hAnsi="Times New Roman"/>
          <w:sz w:val="28"/>
          <w:szCs w:val="28"/>
        </w:rPr>
        <w:t xml:space="preserve"> год составляет 33 867</w:t>
      </w:r>
      <w:r w:rsidRPr="006A5DA6">
        <w:rPr>
          <w:rFonts w:ascii="Times New Roman" w:hAnsi="Times New Roman"/>
          <w:sz w:val="28"/>
          <w:szCs w:val="28"/>
        </w:rPr>
        <w:t xml:space="preserve"> чел.  или </w:t>
      </w:r>
      <w:r w:rsidR="0063288B" w:rsidRPr="006A5DA6">
        <w:rPr>
          <w:rFonts w:ascii="Times New Roman" w:hAnsi="Times New Roman"/>
          <w:sz w:val="28"/>
          <w:szCs w:val="28"/>
        </w:rPr>
        <w:t>109,1</w:t>
      </w:r>
      <w:r w:rsidR="005F6DDA" w:rsidRPr="006A5DA6">
        <w:rPr>
          <w:rFonts w:ascii="Times New Roman" w:hAnsi="Times New Roman"/>
          <w:sz w:val="28"/>
          <w:szCs w:val="28"/>
        </w:rPr>
        <w:t xml:space="preserve"> </w:t>
      </w:r>
      <w:r w:rsidRPr="006A5DA6">
        <w:rPr>
          <w:rFonts w:ascii="Times New Roman" w:hAnsi="Times New Roman"/>
          <w:sz w:val="28"/>
          <w:szCs w:val="28"/>
        </w:rPr>
        <w:t>%</w:t>
      </w:r>
      <w:r w:rsidR="005F6DDA" w:rsidRPr="006A5DA6">
        <w:rPr>
          <w:rFonts w:ascii="Times New Roman" w:hAnsi="Times New Roman"/>
          <w:sz w:val="28"/>
          <w:szCs w:val="28"/>
        </w:rPr>
        <w:t xml:space="preserve"> к 2021</w:t>
      </w:r>
      <w:r w:rsidRPr="006A5DA6">
        <w:rPr>
          <w:rFonts w:ascii="Times New Roman" w:hAnsi="Times New Roman"/>
          <w:sz w:val="28"/>
          <w:szCs w:val="28"/>
        </w:rPr>
        <w:t xml:space="preserve"> году, их среднеме</w:t>
      </w:r>
      <w:r w:rsidR="005F6DDA" w:rsidRPr="006A5DA6">
        <w:rPr>
          <w:rFonts w:ascii="Times New Roman" w:hAnsi="Times New Roman"/>
          <w:sz w:val="28"/>
          <w:szCs w:val="28"/>
        </w:rPr>
        <w:t>сячная заработная плата – 61 779,2</w:t>
      </w:r>
      <w:r w:rsidRPr="006A5DA6">
        <w:rPr>
          <w:rFonts w:ascii="Times New Roman" w:hAnsi="Times New Roman"/>
          <w:sz w:val="28"/>
          <w:szCs w:val="28"/>
        </w:rPr>
        <w:t xml:space="preserve"> руб.</w:t>
      </w:r>
      <w:r w:rsidR="005F6DDA" w:rsidRPr="006A5DA6">
        <w:rPr>
          <w:rFonts w:ascii="Times New Roman" w:hAnsi="Times New Roman"/>
          <w:sz w:val="28"/>
          <w:szCs w:val="28"/>
        </w:rPr>
        <w:t>, что на 11,7 % больше уровня 2021</w:t>
      </w:r>
      <w:r w:rsidRPr="006A5DA6">
        <w:rPr>
          <w:rFonts w:ascii="Times New Roman" w:hAnsi="Times New Roman"/>
          <w:sz w:val="28"/>
          <w:szCs w:val="28"/>
        </w:rPr>
        <w:t xml:space="preserve"> года.</w:t>
      </w:r>
    </w:p>
    <w:p w14:paraId="11F5B431" w14:textId="685484C5" w:rsidR="00557B03" w:rsidRPr="006A5DA6" w:rsidRDefault="00557B03" w:rsidP="006A5DA6">
      <w:pPr>
        <w:pStyle w:val="a7"/>
        <w:shd w:val="clear" w:color="auto" w:fill="FFFFFF" w:themeFill="background1"/>
        <w:ind w:firstLine="720"/>
        <w:jc w:val="both"/>
        <w:rPr>
          <w:rFonts w:ascii="Times New Roman" w:hAnsi="Times New Roman"/>
          <w:sz w:val="28"/>
          <w:szCs w:val="28"/>
        </w:rPr>
      </w:pPr>
    </w:p>
    <w:p w14:paraId="55ECAE69" w14:textId="39F30647" w:rsidR="003B391E" w:rsidRPr="00790B02" w:rsidRDefault="00557B03" w:rsidP="00790B02">
      <w:pPr>
        <w:pStyle w:val="a7"/>
        <w:shd w:val="clear" w:color="auto" w:fill="FFFFFF" w:themeFill="background1"/>
        <w:ind w:firstLine="720"/>
        <w:jc w:val="both"/>
        <w:rPr>
          <w:rFonts w:ascii="Times New Roman" w:hAnsi="Times New Roman"/>
          <w:sz w:val="28"/>
          <w:szCs w:val="28"/>
        </w:rPr>
      </w:pPr>
      <w:r w:rsidRPr="006A5DA6">
        <w:rPr>
          <w:rFonts w:ascii="Times New Roman" w:hAnsi="Times New Roman"/>
          <w:sz w:val="28"/>
          <w:szCs w:val="28"/>
        </w:rPr>
        <w:t>Разработка основных параметров прогноза разви</w:t>
      </w:r>
      <w:r w:rsidR="0063288B" w:rsidRPr="006A5DA6">
        <w:rPr>
          <w:rFonts w:ascii="Times New Roman" w:hAnsi="Times New Roman"/>
          <w:sz w:val="28"/>
          <w:szCs w:val="28"/>
        </w:rPr>
        <w:t>тия промышленного производства МО «Город Гатчина»</w:t>
      </w:r>
      <w:r w:rsidRPr="006A5DA6">
        <w:rPr>
          <w:rFonts w:ascii="Times New Roman" w:hAnsi="Times New Roman"/>
          <w:sz w:val="28"/>
          <w:szCs w:val="28"/>
        </w:rPr>
        <w:t xml:space="preserve"> (по крупным</w:t>
      </w:r>
      <w:r w:rsidR="0063288B" w:rsidRPr="006A5DA6">
        <w:rPr>
          <w:rFonts w:ascii="Times New Roman" w:hAnsi="Times New Roman"/>
          <w:sz w:val="28"/>
          <w:szCs w:val="28"/>
        </w:rPr>
        <w:t xml:space="preserve"> и средним предприятиям) на 2024 год и на период до 2026</w:t>
      </w:r>
      <w:r w:rsidRPr="006A5DA6">
        <w:rPr>
          <w:rFonts w:ascii="Times New Roman" w:hAnsi="Times New Roman"/>
          <w:sz w:val="28"/>
          <w:szCs w:val="28"/>
        </w:rPr>
        <w:t xml:space="preserve"> года осуществлялась на основе анализа сложившейся ситуации в экономике района по состоянию на</w:t>
      </w:r>
      <w:r w:rsidR="0063288B" w:rsidRPr="006A5DA6">
        <w:rPr>
          <w:rFonts w:ascii="Times New Roman" w:hAnsi="Times New Roman"/>
          <w:sz w:val="28"/>
          <w:szCs w:val="28"/>
        </w:rPr>
        <w:t xml:space="preserve"> 01.07.2023</w:t>
      </w:r>
      <w:r w:rsidRPr="006A5DA6">
        <w:rPr>
          <w:rFonts w:ascii="Times New Roman" w:hAnsi="Times New Roman"/>
          <w:sz w:val="28"/>
          <w:szCs w:val="28"/>
        </w:rPr>
        <w:t xml:space="preserve"> года, предоставленных предприятиями прогнозов их финансово-хозяйственной деятельности и статистических данных Петростата в разрезе укрупненных ви</w:t>
      </w:r>
      <w:r w:rsidR="00790B02">
        <w:rPr>
          <w:rFonts w:ascii="Times New Roman" w:hAnsi="Times New Roman"/>
          <w:sz w:val="28"/>
          <w:szCs w:val="28"/>
        </w:rPr>
        <w:t>дов экономической деятельности.</w:t>
      </w:r>
    </w:p>
    <w:p w14:paraId="1B1E1676" w14:textId="77777777" w:rsidR="00557B03" w:rsidRPr="006A5DA6" w:rsidRDefault="00557B03" w:rsidP="006A5DA6">
      <w:pPr>
        <w:shd w:val="clear" w:color="auto" w:fill="FFFFFF" w:themeFill="background1"/>
        <w:spacing w:after="0" w:line="240" w:lineRule="auto"/>
        <w:jc w:val="center"/>
        <w:rPr>
          <w:rFonts w:ascii="Times New Roman" w:hAnsi="Times New Roman" w:cs="Times New Roman"/>
          <w:b/>
          <w:sz w:val="28"/>
          <w:szCs w:val="28"/>
        </w:rPr>
      </w:pPr>
    </w:p>
    <w:p w14:paraId="50BCC94C" w14:textId="1BBD76A5" w:rsidR="00BF4AD8" w:rsidRPr="006A5DA6" w:rsidRDefault="00566EB3" w:rsidP="006A5DA6">
      <w:pPr>
        <w:pStyle w:val="a7"/>
        <w:shd w:val="clear" w:color="auto" w:fill="FFFFFF" w:themeFill="background1"/>
        <w:jc w:val="both"/>
        <w:rPr>
          <w:rFonts w:ascii="Times New Roman" w:hAnsi="Times New Roman"/>
          <w:sz w:val="28"/>
          <w:szCs w:val="28"/>
        </w:rPr>
      </w:pPr>
      <w:r w:rsidRPr="006A5DA6">
        <w:rPr>
          <w:rFonts w:ascii="Times New Roman" w:hAnsi="Times New Roman"/>
          <w:sz w:val="28"/>
          <w:szCs w:val="28"/>
        </w:rPr>
        <w:tab/>
      </w:r>
      <w:r w:rsidR="00BF4AD8" w:rsidRPr="006A5DA6">
        <w:rPr>
          <w:rFonts w:ascii="Times New Roman" w:hAnsi="Times New Roman"/>
          <w:b/>
          <w:sz w:val="28"/>
          <w:szCs w:val="28"/>
        </w:rPr>
        <w:t>В 1 полугодии 202</w:t>
      </w:r>
      <w:r w:rsidR="0063288B" w:rsidRPr="006A5DA6">
        <w:rPr>
          <w:rFonts w:ascii="Times New Roman" w:hAnsi="Times New Roman"/>
          <w:b/>
          <w:sz w:val="28"/>
          <w:szCs w:val="28"/>
        </w:rPr>
        <w:t>3</w:t>
      </w:r>
      <w:r w:rsidR="00BF4AD8" w:rsidRPr="006A5DA6">
        <w:rPr>
          <w:rFonts w:ascii="Times New Roman" w:hAnsi="Times New Roman"/>
          <w:b/>
          <w:sz w:val="28"/>
          <w:szCs w:val="28"/>
        </w:rPr>
        <w:t xml:space="preserve"> </w:t>
      </w:r>
      <w:r w:rsidR="00BF4AD8" w:rsidRPr="006A5DA6">
        <w:rPr>
          <w:rFonts w:ascii="Times New Roman" w:hAnsi="Times New Roman"/>
          <w:sz w:val="28"/>
          <w:szCs w:val="28"/>
        </w:rPr>
        <w:t xml:space="preserve">года МО «Город Гатчина» </w:t>
      </w:r>
      <w:r w:rsidR="00557B03" w:rsidRPr="006A5DA6">
        <w:rPr>
          <w:rFonts w:ascii="Times New Roman" w:hAnsi="Times New Roman"/>
          <w:sz w:val="28"/>
          <w:szCs w:val="28"/>
        </w:rPr>
        <w:t>адаптировалось к условиям, вызванным введением антироссийских санкций отдельными европейскими государствами и США, наблюдалась положительная динамика основных экономических показателей:</w:t>
      </w:r>
    </w:p>
    <w:p w14:paraId="4E7D6172" w14:textId="77777777" w:rsidR="00F90A8D" w:rsidRPr="006A5DA6" w:rsidRDefault="00F90A8D" w:rsidP="006A5DA6">
      <w:pPr>
        <w:pStyle w:val="a7"/>
        <w:shd w:val="clear" w:color="auto" w:fill="FFFFFF" w:themeFill="background1"/>
        <w:jc w:val="both"/>
        <w:rPr>
          <w:rFonts w:ascii="Times New Roman" w:hAnsi="Times New Roman"/>
          <w:sz w:val="28"/>
          <w:szCs w:val="28"/>
        </w:rPr>
      </w:pPr>
    </w:p>
    <w:p w14:paraId="6011A7BA" w14:textId="7C5E1F4B" w:rsidR="0063288B" w:rsidRPr="00790B02" w:rsidRDefault="0063288B" w:rsidP="00790B02">
      <w:pPr>
        <w:shd w:val="clear" w:color="auto" w:fill="FFFFFF" w:themeFill="background1"/>
        <w:spacing w:after="0" w:line="240" w:lineRule="auto"/>
        <w:ind w:firstLine="720"/>
        <w:jc w:val="both"/>
        <w:rPr>
          <w:rFonts w:ascii="Times New Roman" w:hAnsi="Times New Roman" w:cs="Times New Roman"/>
          <w:sz w:val="28"/>
          <w:szCs w:val="28"/>
        </w:rPr>
      </w:pPr>
      <w:r w:rsidRPr="006A5DA6">
        <w:rPr>
          <w:rFonts w:ascii="Times New Roman" w:hAnsi="Times New Roman" w:cs="Times New Roman"/>
          <w:sz w:val="28"/>
          <w:szCs w:val="28"/>
        </w:rPr>
        <w:t xml:space="preserve">Объем отгруженных товаров собственного производства крупных и средних предприятий </w:t>
      </w:r>
      <w:r w:rsidRPr="006A5DA6">
        <w:rPr>
          <w:rFonts w:ascii="Times New Roman" w:hAnsi="Times New Roman" w:cs="Times New Roman"/>
          <w:b/>
          <w:sz w:val="28"/>
          <w:szCs w:val="28"/>
        </w:rPr>
        <w:t>по всем сферам деятельности</w:t>
      </w:r>
      <w:r w:rsidRPr="006A5DA6">
        <w:rPr>
          <w:rFonts w:ascii="Times New Roman" w:hAnsi="Times New Roman" w:cs="Times New Roman"/>
          <w:sz w:val="28"/>
          <w:szCs w:val="28"/>
        </w:rPr>
        <w:t xml:space="preserve"> МО «Город Гатчина» составил </w:t>
      </w:r>
      <w:r w:rsidR="00F90A8D" w:rsidRPr="006A5DA6">
        <w:rPr>
          <w:rFonts w:ascii="Times New Roman" w:hAnsi="Times New Roman" w:cs="Times New Roman"/>
          <w:sz w:val="28"/>
          <w:szCs w:val="28"/>
        </w:rPr>
        <w:t>27 113,3</w:t>
      </w:r>
      <w:r w:rsidRPr="006A5DA6">
        <w:rPr>
          <w:rFonts w:ascii="Times New Roman" w:hAnsi="Times New Roman" w:cs="Times New Roman"/>
          <w:sz w:val="28"/>
          <w:szCs w:val="28"/>
        </w:rPr>
        <w:t xml:space="preserve"> млн. руб. или </w:t>
      </w:r>
      <w:r w:rsidR="00F90A8D" w:rsidRPr="006A5DA6">
        <w:rPr>
          <w:rFonts w:ascii="Times New Roman" w:hAnsi="Times New Roman" w:cs="Times New Roman"/>
          <w:sz w:val="28"/>
          <w:szCs w:val="28"/>
        </w:rPr>
        <w:t>106,5</w:t>
      </w:r>
      <w:r w:rsidRPr="006A5DA6">
        <w:rPr>
          <w:rFonts w:ascii="Times New Roman" w:hAnsi="Times New Roman" w:cs="Times New Roman"/>
          <w:sz w:val="28"/>
          <w:szCs w:val="28"/>
        </w:rPr>
        <w:t xml:space="preserve"> % к </w:t>
      </w:r>
      <w:r w:rsidR="00F90A8D" w:rsidRPr="006A5DA6">
        <w:rPr>
          <w:rFonts w:ascii="Times New Roman" w:hAnsi="Times New Roman" w:cs="Times New Roman"/>
          <w:sz w:val="28"/>
          <w:szCs w:val="28"/>
        </w:rPr>
        <w:t xml:space="preserve">6 мес. </w:t>
      </w:r>
      <w:r w:rsidRPr="006A5DA6">
        <w:rPr>
          <w:rFonts w:ascii="Times New Roman" w:hAnsi="Times New Roman" w:cs="Times New Roman"/>
          <w:sz w:val="28"/>
          <w:szCs w:val="28"/>
        </w:rPr>
        <w:t>2021 год</w:t>
      </w:r>
      <w:r w:rsidR="00F90A8D" w:rsidRPr="006A5DA6">
        <w:rPr>
          <w:rFonts w:ascii="Times New Roman" w:hAnsi="Times New Roman" w:cs="Times New Roman"/>
          <w:sz w:val="28"/>
          <w:szCs w:val="28"/>
        </w:rPr>
        <w:t>а</w:t>
      </w:r>
      <w:r w:rsidRPr="006A5DA6">
        <w:rPr>
          <w:rFonts w:ascii="Times New Roman" w:hAnsi="Times New Roman" w:cs="Times New Roman"/>
          <w:sz w:val="28"/>
          <w:szCs w:val="28"/>
        </w:rPr>
        <w:t xml:space="preserve">. </w:t>
      </w:r>
    </w:p>
    <w:p w14:paraId="0DBC0278" w14:textId="22F87201" w:rsidR="00BF4AD8" w:rsidRPr="006A5DA6" w:rsidRDefault="0063288B" w:rsidP="006A5DA6">
      <w:pPr>
        <w:shd w:val="clear" w:color="auto" w:fill="FFFFFF" w:themeFill="background1"/>
        <w:spacing w:line="240" w:lineRule="auto"/>
        <w:ind w:firstLine="720"/>
        <w:jc w:val="both"/>
        <w:rPr>
          <w:rFonts w:ascii="Times New Roman" w:hAnsi="Times New Roman" w:cs="Times New Roman"/>
          <w:sz w:val="28"/>
          <w:szCs w:val="28"/>
        </w:rPr>
      </w:pPr>
      <w:r w:rsidRPr="006A5DA6">
        <w:rPr>
          <w:rFonts w:ascii="Times New Roman" w:hAnsi="Times New Roman" w:cs="Times New Roman"/>
          <w:sz w:val="28"/>
          <w:szCs w:val="28"/>
        </w:rPr>
        <w:t xml:space="preserve">Объем отгруженных товаров собственного производства по крупным и средним предприятиям </w:t>
      </w:r>
      <w:r w:rsidRPr="006A5DA6">
        <w:rPr>
          <w:rFonts w:ascii="Times New Roman" w:hAnsi="Times New Roman" w:cs="Times New Roman"/>
          <w:b/>
          <w:sz w:val="28"/>
          <w:szCs w:val="28"/>
        </w:rPr>
        <w:t>в промышленном производстве</w:t>
      </w:r>
      <w:r w:rsidRPr="006A5DA6">
        <w:rPr>
          <w:rFonts w:ascii="Times New Roman" w:hAnsi="Times New Roman" w:cs="Times New Roman"/>
          <w:sz w:val="28"/>
          <w:szCs w:val="28"/>
        </w:rPr>
        <w:t xml:space="preserve"> МО «Город Гатчина» составил 17 646,1 млн. руб. или 110,7 % к </w:t>
      </w:r>
      <w:r w:rsidR="00F90A8D" w:rsidRPr="006A5DA6">
        <w:rPr>
          <w:rFonts w:ascii="Times New Roman" w:hAnsi="Times New Roman" w:cs="Times New Roman"/>
          <w:sz w:val="28"/>
          <w:szCs w:val="28"/>
        </w:rPr>
        <w:t xml:space="preserve">6 мес. </w:t>
      </w:r>
      <w:r w:rsidRPr="006A5DA6">
        <w:rPr>
          <w:rFonts w:ascii="Times New Roman" w:hAnsi="Times New Roman" w:cs="Times New Roman"/>
          <w:sz w:val="28"/>
          <w:szCs w:val="28"/>
        </w:rPr>
        <w:t>2021 год</w:t>
      </w:r>
      <w:r w:rsidR="00F90A8D" w:rsidRPr="006A5DA6">
        <w:rPr>
          <w:rFonts w:ascii="Times New Roman" w:hAnsi="Times New Roman" w:cs="Times New Roman"/>
          <w:sz w:val="28"/>
          <w:szCs w:val="28"/>
        </w:rPr>
        <w:t>а</w:t>
      </w:r>
      <w:r w:rsidRPr="006A5DA6">
        <w:rPr>
          <w:rFonts w:ascii="Times New Roman" w:hAnsi="Times New Roman" w:cs="Times New Roman"/>
          <w:sz w:val="28"/>
          <w:szCs w:val="28"/>
        </w:rPr>
        <w:t>.</w:t>
      </w:r>
      <w:r w:rsidR="00F90A8D" w:rsidRPr="006A5DA6">
        <w:rPr>
          <w:rFonts w:ascii="Times New Roman" w:hAnsi="Times New Roman" w:cs="Times New Roman"/>
          <w:sz w:val="28"/>
          <w:szCs w:val="28"/>
        </w:rPr>
        <w:t xml:space="preserve"> </w:t>
      </w:r>
    </w:p>
    <w:p w14:paraId="76AE6615" w14:textId="4212E709" w:rsidR="00F90A8D" w:rsidRPr="006A5DA6" w:rsidRDefault="00BF4AD8" w:rsidP="006A5DA6">
      <w:pPr>
        <w:pStyle w:val="a7"/>
        <w:shd w:val="clear" w:color="auto" w:fill="FFFFFF" w:themeFill="background1"/>
        <w:spacing w:after="200"/>
        <w:jc w:val="both"/>
        <w:rPr>
          <w:rFonts w:ascii="Times New Roman" w:hAnsi="Times New Roman"/>
          <w:sz w:val="28"/>
          <w:szCs w:val="28"/>
        </w:rPr>
      </w:pPr>
      <w:r w:rsidRPr="006A5DA6">
        <w:rPr>
          <w:rFonts w:ascii="Times New Roman" w:hAnsi="Times New Roman"/>
          <w:sz w:val="28"/>
          <w:szCs w:val="28"/>
        </w:rPr>
        <w:tab/>
      </w:r>
      <w:r w:rsidRPr="00790B02">
        <w:rPr>
          <w:rFonts w:ascii="Times New Roman" w:hAnsi="Times New Roman"/>
          <w:sz w:val="28"/>
          <w:szCs w:val="28"/>
          <w:shd w:val="clear" w:color="auto" w:fill="FFFFFF" w:themeFill="background1"/>
        </w:rPr>
        <w:t xml:space="preserve">В структуре экономики МО «Город Гатчина» ведущее место занимают </w:t>
      </w:r>
      <w:r w:rsidRPr="00790B02">
        <w:rPr>
          <w:rFonts w:ascii="Times New Roman" w:hAnsi="Times New Roman"/>
          <w:b/>
          <w:sz w:val="28"/>
          <w:szCs w:val="28"/>
          <w:shd w:val="clear" w:color="auto" w:fill="FFFFFF" w:themeFill="background1"/>
        </w:rPr>
        <w:t>обрабатывающие производства.</w:t>
      </w:r>
      <w:r w:rsidRPr="00790B02">
        <w:rPr>
          <w:rFonts w:ascii="Times New Roman" w:hAnsi="Times New Roman"/>
          <w:sz w:val="28"/>
          <w:szCs w:val="28"/>
          <w:shd w:val="clear" w:color="auto" w:fill="FFFFFF" w:themeFill="background1"/>
        </w:rPr>
        <w:t xml:space="preserve"> </w:t>
      </w:r>
      <w:r w:rsidR="00F90A8D" w:rsidRPr="00790B02">
        <w:rPr>
          <w:rFonts w:ascii="Times New Roman" w:hAnsi="Times New Roman"/>
          <w:sz w:val="28"/>
          <w:szCs w:val="28"/>
          <w:shd w:val="clear" w:color="auto" w:fill="FFFFFF" w:themeFill="background1"/>
        </w:rPr>
        <w:t>На их долю в первом полугодии 2023 года приходится 94,5</w:t>
      </w:r>
      <w:r w:rsidR="00C57A47" w:rsidRPr="00790B02">
        <w:rPr>
          <w:rFonts w:ascii="Times New Roman" w:hAnsi="Times New Roman"/>
          <w:sz w:val="28"/>
          <w:szCs w:val="28"/>
          <w:shd w:val="clear" w:color="auto" w:fill="FFFFFF" w:themeFill="background1"/>
        </w:rPr>
        <w:t xml:space="preserve"> %</w:t>
      </w:r>
      <w:r w:rsidR="00C57A47" w:rsidRPr="006A5DA6">
        <w:rPr>
          <w:rFonts w:ascii="Times New Roman" w:hAnsi="Times New Roman"/>
          <w:sz w:val="28"/>
          <w:szCs w:val="28"/>
        </w:rPr>
        <w:t xml:space="preserve"> </w:t>
      </w:r>
      <w:r w:rsidR="00F90A8D" w:rsidRPr="006A5DA6">
        <w:rPr>
          <w:rFonts w:ascii="Times New Roman" w:hAnsi="Times New Roman"/>
          <w:sz w:val="28"/>
          <w:szCs w:val="28"/>
        </w:rPr>
        <w:t>в общем объеме производства промышленности города.</w:t>
      </w:r>
    </w:p>
    <w:p w14:paraId="4DD05BF0" w14:textId="72E4977D" w:rsidR="00F90A8D" w:rsidRPr="006A5DA6" w:rsidRDefault="00F90A8D" w:rsidP="006A5DA6">
      <w:pPr>
        <w:shd w:val="clear" w:color="auto" w:fill="FFFFFF" w:themeFill="background1"/>
        <w:spacing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 xml:space="preserve">Объем отгруженных товаров собственного производства, выполненных работ и услуг по крупным и средним предприятиям </w:t>
      </w:r>
      <w:r w:rsidRPr="006A5DA6">
        <w:rPr>
          <w:rFonts w:ascii="Times New Roman" w:hAnsi="Times New Roman" w:cs="Times New Roman"/>
          <w:b/>
          <w:sz w:val="28"/>
          <w:szCs w:val="28"/>
        </w:rPr>
        <w:t>по разделу «Обрабатывающие производства»</w:t>
      </w:r>
      <w:r w:rsidRPr="006A5DA6">
        <w:rPr>
          <w:rFonts w:ascii="Times New Roman" w:hAnsi="Times New Roman" w:cs="Times New Roman"/>
          <w:sz w:val="28"/>
          <w:szCs w:val="28"/>
        </w:rPr>
        <w:t xml:space="preserve"> составил 16 670,0 млн. руб., 111% к 6 мес. 2021 года. </w:t>
      </w:r>
    </w:p>
    <w:p w14:paraId="6840EBED" w14:textId="1BF86C5F" w:rsidR="00C57A47" w:rsidRPr="006A5DA6" w:rsidRDefault="00BF4AD8" w:rsidP="006A5DA6">
      <w:pPr>
        <w:shd w:val="clear" w:color="auto" w:fill="FFFFFF" w:themeFill="background1"/>
        <w:spacing w:line="240" w:lineRule="auto"/>
        <w:ind w:firstLine="709"/>
        <w:jc w:val="both"/>
        <w:rPr>
          <w:rFonts w:ascii="Times New Roman" w:hAnsi="Times New Roman" w:cs="Times New Roman"/>
          <w:sz w:val="28"/>
          <w:szCs w:val="28"/>
        </w:rPr>
      </w:pPr>
      <w:r w:rsidRPr="006A5DA6">
        <w:rPr>
          <w:rFonts w:ascii="Times New Roman" w:hAnsi="Times New Roman" w:cs="Times New Roman"/>
          <w:b/>
          <w:sz w:val="28"/>
          <w:szCs w:val="28"/>
        </w:rPr>
        <w:t>Среднесписочная численность работников</w:t>
      </w:r>
      <w:r w:rsidRPr="006A5DA6">
        <w:rPr>
          <w:rFonts w:ascii="Times New Roman" w:hAnsi="Times New Roman" w:cs="Times New Roman"/>
          <w:sz w:val="28"/>
          <w:szCs w:val="28"/>
        </w:rPr>
        <w:t xml:space="preserve"> </w:t>
      </w:r>
      <w:r w:rsidR="00C57A47" w:rsidRPr="006A5DA6">
        <w:rPr>
          <w:rFonts w:ascii="Times New Roman" w:hAnsi="Times New Roman" w:cs="Times New Roman"/>
          <w:sz w:val="28"/>
          <w:szCs w:val="28"/>
        </w:rPr>
        <w:t>крупных и средних предприятий города</w:t>
      </w:r>
      <w:r w:rsidR="002612E2" w:rsidRPr="006A5DA6">
        <w:rPr>
          <w:rFonts w:ascii="Times New Roman" w:hAnsi="Times New Roman" w:cs="Times New Roman"/>
          <w:sz w:val="28"/>
          <w:szCs w:val="28"/>
        </w:rPr>
        <w:t xml:space="preserve"> </w:t>
      </w:r>
      <w:r w:rsidR="00F90A8D" w:rsidRPr="006A5DA6">
        <w:rPr>
          <w:rFonts w:ascii="Times New Roman" w:hAnsi="Times New Roman" w:cs="Times New Roman"/>
          <w:sz w:val="28"/>
          <w:szCs w:val="28"/>
        </w:rPr>
        <w:t>за 1 полугодие 2023</w:t>
      </w:r>
      <w:r w:rsidR="00C57A47" w:rsidRPr="006A5DA6">
        <w:rPr>
          <w:rFonts w:ascii="Times New Roman" w:hAnsi="Times New Roman" w:cs="Times New Roman"/>
          <w:sz w:val="28"/>
          <w:szCs w:val="28"/>
        </w:rPr>
        <w:t xml:space="preserve"> го</w:t>
      </w:r>
      <w:r w:rsidR="002612E2" w:rsidRPr="006A5DA6">
        <w:rPr>
          <w:rFonts w:ascii="Times New Roman" w:hAnsi="Times New Roman" w:cs="Times New Roman"/>
          <w:sz w:val="28"/>
          <w:szCs w:val="28"/>
        </w:rPr>
        <w:t>д</w:t>
      </w:r>
      <w:r w:rsidR="00F90A8D" w:rsidRPr="006A5DA6">
        <w:rPr>
          <w:rFonts w:ascii="Times New Roman" w:hAnsi="Times New Roman" w:cs="Times New Roman"/>
          <w:sz w:val="28"/>
          <w:szCs w:val="28"/>
        </w:rPr>
        <w:t>а составила 32 016 человек или 101,7</w:t>
      </w:r>
      <w:r w:rsidR="00C57A47" w:rsidRPr="006A5DA6">
        <w:rPr>
          <w:rFonts w:ascii="Times New Roman" w:hAnsi="Times New Roman" w:cs="Times New Roman"/>
          <w:sz w:val="28"/>
          <w:szCs w:val="28"/>
        </w:rPr>
        <w:t xml:space="preserve">% к </w:t>
      </w:r>
      <w:r w:rsidR="00F90A8D" w:rsidRPr="006A5DA6">
        <w:rPr>
          <w:rFonts w:ascii="Times New Roman" w:hAnsi="Times New Roman" w:cs="Times New Roman"/>
          <w:sz w:val="28"/>
          <w:szCs w:val="28"/>
        </w:rPr>
        <w:t>аналогичному периоду прошлого года (далее – АППГ).</w:t>
      </w:r>
    </w:p>
    <w:p w14:paraId="6C142D10" w14:textId="114F4174" w:rsidR="00C57A47" w:rsidRPr="006A5DA6" w:rsidRDefault="00BF4AD8" w:rsidP="006A5DA6">
      <w:pPr>
        <w:shd w:val="clear" w:color="auto" w:fill="FFFFFF" w:themeFill="background1"/>
        <w:spacing w:line="240" w:lineRule="auto"/>
        <w:ind w:firstLine="709"/>
        <w:jc w:val="both"/>
        <w:rPr>
          <w:rFonts w:ascii="Times New Roman" w:hAnsi="Times New Roman" w:cs="Times New Roman"/>
          <w:sz w:val="28"/>
          <w:szCs w:val="28"/>
        </w:rPr>
      </w:pPr>
      <w:r w:rsidRPr="006A5DA6">
        <w:rPr>
          <w:rFonts w:ascii="Times New Roman" w:hAnsi="Times New Roman" w:cs="Times New Roman"/>
          <w:b/>
          <w:sz w:val="28"/>
          <w:szCs w:val="28"/>
        </w:rPr>
        <w:t>Среднемесячная заработная плата работников</w:t>
      </w:r>
      <w:r w:rsidRPr="006A5DA6">
        <w:rPr>
          <w:rFonts w:ascii="Times New Roman" w:hAnsi="Times New Roman" w:cs="Times New Roman"/>
          <w:sz w:val="28"/>
          <w:szCs w:val="28"/>
        </w:rPr>
        <w:t xml:space="preserve"> </w:t>
      </w:r>
      <w:r w:rsidR="00C57A47" w:rsidRPr="006A5DA6">
        <w:rPr>
          <w:rFonts w:ascii="Times New Roman" w:hAnsi="Times New Roman" w:cs="Times New Roman"/>
          <w:sz w:val="28"/>
          <w:szCs w:val="28"/>
        </w:rPr>
        <w:t>выросла по сравнению с АППГ на</w:t>
      </w:r>
      <w:r w:rsidR="00F90A8D" w:rsidRPr="006A5DA6">
        <w:rPr>
          <w:rFonts w:ascii="Times New Roman" w:hAnsi="Times New Roman" w:cs="Times New Roman"/>
          <w:sz w:val="28"/>
          <w:szCs w:val="28"/>
        </w:rPr>
        <w:t xml:space="preserve"> 11 % и составила 62 949</w:t>
      </w:r>
      <w:r w:rsidR="00C57A47" w:rsidRPr="006A5DA6">
        <w:rPr>
          <w:rFonts w:ascii="Times New Roman" w:hAnsi="Times New Roman" w:cs="Times New Roman"/>
          <w:sz w:val="28"/>
          <w:szCs w:val="28"/>
        </w:rPr>
        <w:t xml:space="preserve"> руб</w:t>
      </w:r>
      <w:r w:rsidR="00F90A8D" w:rsidRPr="006A5DA6">
        <w:rPr>
          <w:rFonts w:ascii="Times New Roman" w:hAnsi="Times New Roman" w:cs="Times New Roman"/>
          <w:sz w:val="28"/>
          <w:szCs w:val="28"/>
        </w:rPr>
        <w:t>лей</w:t>
      </w:r>
      <w:r w:rsidR="00C57A47" w:rsidRPr="006A5DA6">
        <w:rPr>
          <w:rFonts w:ascii="Times New Roman" w:hAnsi="Times New Roman" w:cs="Times New Roman"/>
          <w:sz w:val="28"/>
          <w:szCs w:val="28"/>
        </w:rPr>
        <w:t xml:space="preserve">. </w:t>
      </w:r>
    </w:p>
    <w:p w14:paraId="6CAF4BFC" w14:textId="1F6A8EF6" w:rsidR="005765A7" w:rsidRPr="006A5DA6" w:rsidRDefault="00BF4AD8" w:rsidP="006A5DA6">
      <w:pPr>
        <w:shd w:val="clear" w:color="auto" w:fill="FFFFFF" w:themeFill="background1"/>
        <w:spacing w:line="240" w:lineRule="auto"/>
        <w:ind w:firstLine="709"/>
        <w:jc w:val="both"/>
        <w:rPr>
          <w:rFonts w:ascii="Times New Roman" w:hAnsi="Times New Roman" w:cs="Times New Roman"/>
          <w:sz w:val="28"/>
          <w:szCs w:val="28"/>
        </w:rPr>
      </w:pPr>
      <w:r w:rsidRPr="006A5DA6">
        <w:rPr>
          <w:rFonts w:ascii="Times New Roman" w:hAnsi="Times New Roman" w:cs="Times New Roman"/>
          <w:b/>
          <w:sz w:val="28"/>
          <w:szCs w:val="28"/>
        </w:rPr>
        <w:t>Инвестици</w:t>
      </w:r>
      <w:r w:rsidR="00886B73" w:rsidRPr="006A5DA6">
        <w:rPr>
          <w:rFonts w:ascii="Times New Roman" w:hAnsi="Times New Roman" w:cs="Times New Roman"/>
          <w:b/>
          <w:sz w:val="28"/>
          <w:szCs w:val="28"/>
        </w:rPr>
        <w:t>и</w:t>
      </w:r>
      <w:r w:rsidRPr="006A5DA6">
        <w:rPr>
          <w:rFonts w:ascii="Times New Roman" w:hAnsi="Times New Roman" w:cs="Times New Roman"/>
          <w:b/>
          <w:sz w:val="28"/>
          <w:szCs w:val="28"/>
        </w:rPr>
        <w:t xml:space="preserve"> в основной капитал</w:t>
      </w:r>
      <w:r w:rsidRPr="006A5DA6">
        <w:rPr>
          <w:rFonts w:ascii="Times New Roman" w:hAnsi="Times New Roman" w:cs="Times New Roman"/>
          <w:sz w:val="28"/>
          <w:szCs w:val="28"/>
        </w:rPr>
        <w:t xml:space="preserve"> по организациям МО </w:t>
      </w:r>
      <w:r w:rsidR="00F90A8D" w:rsidRPr="006A5DA6">
        <w:rPr>
          <w:rFonts w:ascii="Times New Roman" w:hAnsi="Times New Roman" w:cs="Times New Roman"/>
          <w:sz w:val="28"/>
          <w:szCs w:val="28"/>
        </w:rPr>
        <w:t>«</w:t>
      </w:r>
      <w:r w:rsidR="00886B73" w:rsidRPr="006A5DA6">
        <w:rPr>
          <w:rFonts w:ascii="Times New Roman" w:hAnsi="Times New Roman" w:cs="Times New Roman"/>
          <w:sz w:val="28"/>
          <w:szCs w:val="28"/>
        </w:rPr>
        <w:t>Г</w:t>
      </w:r>
      <w:r w:rsidRPr="006A5DA6">
        <w:rPr>
          <w:rFonts w:ascii="Times New Roman" w:hAnsi="Times New Roman" w:cs="Times New Roman"/>
          <w:sz w:val="28"/>
          <w:szCs w:val="28"/>
        </w:rPr>
        <w:t>ород Гатчина</w:t>
      </w:r>
      <w:r w:rsidR="00F90A8D" w:rsidRPr="006A5DA6">
        <w:rPr>
          <w:rFonts w:ascii="Times New Roman" w:hAnsi="Times New Roman" w:cs="Times New Roman"/>
          <w:sz w:val="28"/>
          <w:szCs w:val="28"/>
        </w:rPr>
        <w:t>»</w:t>
      </w:r>
      <w:r w:rsidR="00886B73" w:rsidRPr="006A5DA6">
        <w:rPr>
          <w:rFonts w:ascii="Times New Roman" w:hAnsi="Times New Roman" w:cs="Times New Roman"/>
          <w:sz w:val="28"/>
          <w:szCs w:val="28"/>
        </w:rPr>
        <w:t>,</w:t>
      </w:r>
      <w:r w:rsidRPr="006A5DA6">
        <w:rPr>
          <w:rFonts w:ascii="Times New Roman" w:hAnsi="Times New Roman" w:cs="Times New Roman"/>
          <w:sz w:val="28"/>
          <w:szCs w:val="28"/>
        </w:rPr>
        <w:t xml:space="preserve"> не относящи</w:t>
      </w:r>
      <w:r w:rsidR="00886B73" w:rsidRPr="006A5DA6">
        <w:rPr>
          <w:rFonts w:ascii="Times New Roman" w:hAnsi="Times New Roman" w:cs="Times New Roman"/>
          <w:sz w:val="28"/>
          <w:szCs w:val="28"/>
        </w:rPr>
        <w:t>м</w:t>
      </w:r>
      <w:r w:rsidRPr="006A5DA6">
        <w:rPr>
          <w:rFonts w:ascii="Times New Roman" w:hAnsi="Times New Roman" w:cs="Times New Roman"/>
          <w:sz w:val="28"/>
          <w:szCs w:val="28"/>
        </w:rPr>
        <w:t>ся к субъектам малого предпринимательства (хоз.оквэд)</w:t>
      </w:r>
      <w:r w:rsidR="00886B73" w:rsidRPr="006A5DA6">
        <w:rPr>
          <w:rFonts w:ascii="Times New Roman" w:hAnsi="Times New Roman" w:cs="Times New Roman"/>
          <w:sz w:val="28"/>
          <w:szCs w:val="28"/>
        </w:rPr>
        <w:t>,</w:t>
      </w:r>
      <w:r w:rsidRPr="006A5DA6">
        <w:rPr>
          <w:rFonts w:ascii="Times New Roman" w:hAnsi="Times New Roman" w:cs="Times New Roman"/>
          <w:sz w:val="28"/>
          <w:szCs w:val="28"/>
        </w:rPr>
        <w:t xml:space="preserve"> </w:t>
      </w:r>
      <w:r w:rsidR="00F90A8D" w:rsidRPr="006A5DA6">
        <w:rPr>
          <w:rFonts w:ascii="Times New Roman" w:hAnsi="Times New Roman" w:cs="Times New Roman"/>
          <w:sz w:val="28"/>
          <w:szCs w:val="28"/>
        </w:rPr>
        <w:t xml:space="preserve">за </w:t>
      </w:r>
      <w:r w:rsidR="00F90A8D" w:rsidRPr="006A5DA6">
        <w:rPr>
          <w:rFonts w:ascii="Times New Roman" w:hAnsi="Times New Roman" w:cs="Times New Roman"/>
          <w:sz w:val="28"/>
          <w:szCs w:val="28"/>
        </w:rPr>
        <w:br/>
        <w:t>1 полугодие 2023</w:t>
      </w:r>
      <w:r w:rsidR="002612E2" w:rsidRPr="006A5DA6">
        <w:rPr>
          <w:rFonts w:ascii="Times New Roman" w:hAnsi="Times New Roman" w:cs="Times New Roman"/>
          <w:sz w:val="28"/>
          <w:szCs w:val="28"/>
        </w:rPr>
        <w:t xml:space="preserve"> года составил</w:t>
      </w:r>
      <w:r w:rsidR="00F90A8D" w:rsidRPr="006A5DA6">
        <w:rPr>
          <w:rFonts w:ascii="Times New Roman" w:hAnsi="Times New Roman" w:cs="Times New Roman"/>
          <w:sz w:val="28"/>
          <w:szCs w:val="28"/>
        </w:rPr>
        <w:t xml:space="preserve">и 4 726,0 млн. руб. (53,4 </w:t>
      </w:r>
      <w:r w:rsidR="00C57A47" w:rsidRPr="006A5DA6">
        <w:rPr>
          <w:rFonts w:ascii="Times New Roman" w:hAnsi="Times New Roman" w:cs="Times New Roman"/>
          <w:sz w:val="28"/>
          <w:szCs w:val="28"/>
        </w:rPr>
        <w:t>% к АППГ)</w:t>
      </w:r>
      <w:r w:rsidR="005765A7" w:rsidRPr="006A5DA6">
        <w:rPr>
          <w:rFonts w:ascii="Times New Roman" w:hAnsi="Times New Roman" w:cs="Times New Roman"/>
          <w:sz w:val="28"/>
          <w:szCs w:val="28"/>
        </w:rPr>
        <w:t>.</w:t>
      </w:r>
    </w:p>
    <w:p w14:paraId="71C8805C" w14:textId="77777777" w:rsidR="00C57A47" w:rsidRPr="006A5DA6" w:rsidRDefault="00C57A47" w:rsidP="006A5DA6">
      <w:pPr>
        <w:pStyle w:val="a5"/>
        <w:shd w:val="clear" w:color="auto" w:fill="FFFFFF" w:themeFill="background1"/>
        <w:jc w:val="center"/>
        <w:rPr>
          <w:b/>
          <w:sz w:val="28"/>
          <w:szCs w:val="28"/>
        </w:rPr>
      </w:pPr>
    </w:p>
    <w:p w14:paraId="33803D4D" w14:textId="77777777" w:rsidR="00C57A47" w:rsidRPr="006A5DA6" w:rsidRDefault="00C57A47" w:rsidP="006A5DA6">
      <w:pPr>
        <w:pStyle w:val="a5"/>
        <w:shd w:val="clear" w:color="auto" w:fill="FFFFFF" w:themeFill="background1"/>
        <w:jc w:val="center"/>
        <w:rPr>
          <w:b/>
          <w:sz w:val="28"/>
          <w:szCs w:val="28"/>
        </w:rPr>
      </w:pPr>
    </w:p>
    <w:p w14:paraId="2E628263" w14:textId="6733FAE9" w:rsidR="00251A2B" w:rsidRPr="006A5DA6" w:rsidRDefault="0082455C" w:rsidP="006A5DA6">
      <w:pPr>
        <w:pStyle w:val="a5"/>
        <w:shd w:val="clear" w:color="auto" w:fill="FFFFFF" w:themeFill="background1"/>
        <w:jc w:val="center"/>
        <w:rPr>
          <w:b/>
          <w:sz w:val="28"/>
          <w:szCs w:val="28"/>
        </w:rPr>
      </w:pPr>
      <w:r w:rsidRPr="006A5DA6">
        <w:rPr>
          <w:b/>
          <w:sz w:val="28"/>
          <w:szCs w:val="28"/>
        </w:rPr>
        <w:t xml:space="preserve">1. </w:t>
      </w:r>
      <w:r w:rsidR="00251A2B" w:rsidRPr="006A5DA6">
        <w:rPr>
          <w:b/>
          <w:sz w:val="28"/>
          <w:szCs w:val="28"/>
        </w:rPr>
        <w:t>ДЕМОГРАФИ</w:t>
      </w:r>
      <w:r w:rsidR="001169A4" w:rsidRPr="006A5DA6">
        <w:rPr>
          <w:b/>
          <w:sz w:val="28"/>
          <w:szCs w:val="28"/>
        </w:rPr>
        <w:t xml:space="preserve">ЧЕСКИЕ </w:t>
      </w:r>
      <w:r w:rsidR="00097400" w:rsidRPr="006A5DA6">
        <w:rPr>
          <w:b/>
          <w:sz w:val="28"/>
          <w:szCs w:val="28"/>
        </w:rPr>
        <w:t xml:space="preserve"> </w:t>
      </w:r>
      <w:r w:rsidR="001169A4" w:rsidRPr="006A5DA6">
        <w:rPr>
          <w:b/>
          <w:sz w:val="28"/>
          <w:szCs w:val="28"/>
        </w:rPr>
        <w:t xml:space="preserve"> ПОКАЗАТЕЛИ</w:t>
      </w:r>
    </w:p>
    <w:p w14:paraId="1430D74D" w14:textId="77777777" w:rsidR="00D14C2D" w:rsidRPr="006A5DA6" w:rsidRDefault="00D14C2D" w:rsidP="006A5DA6">
      <w:pPr>
        <w:pStyle w:val="a5"/>
        <w:shd w:val="clear" w:color="auto" w:fill="FFFFFF" w:themeFill="background1"/>
        <w:jc w:val="both"/>
        <w:rPr>
          <w:b/>
        </w:rPr>
      </w:pPr>
    </w:p>
    <w:p w14:paraId="0719660E" w14:textId="73F2BD92" w:rsidR="00CF1F6A" w:rsidRPr="006A5DA6" w:rsidRDefault="00CF1F6A" w:rsidP="006A5DA6">
      <w:pPr>
        <w:shd w:val="clear" w:color="auto" w:fill="FFFFFF" w:themeFill="background1"/>
        <w:spacing w:after="120" w:line="240" w:lineRule="auto"/>
        <w:ind w:firstLine="709"/>
        <w:jc w:val="both"/>
        <w:rPr>
          <w:rFonts w:ascii="Times New Roman" w:eastAsia="Times New Roman" w:hAnsi="Times New Roman" w:cs="Times New Roman"/>
          <w:sz w:val="28"/>
          <w:szCs w:val="28"/>
          <w:lang w:eastAsia="en-US"/>
        </w:rPr>
      </w:pPr>
      <w:r w:rsidRPr="006A5DA6">
        <w:rPr>
          <w:rFonts w:ascii="Times New Roman" w:eastAsia="Times New Roman" w:hAnsi="Times New Roman" w:cs="Times New Roman"/>
          <w:sz w:val="28"/>
          <w:szCs w:val="28"/>
          <w:lang w:eastAsia="en-US"/>
        </w:rPr>
        <w:t xml:space="preserve">С 15 октября по 14 ноября 2021 года была проведена Всероссийская перепись населения 2020 года (далее – ВПН-2020). Учет населения осуществлялся по состоянию на 00:00 часов 01 октября 2021 года. </w:t>
      </w:r>
    </w:p>
    <w:p w14:paraId="746CE4E6" w14:textId="6840A0DC" w:rsidR="00CF1F6A" w:rsidRPr="006A5DA6" w:rsidRDefault="00CF1F6A" w:rsidP="006A5DA6">
      <w:pPr>
        <w:shd w:val="clear" w:color="auto" w:fill="FFFFFF" w:themeFill="background1"/>
        <w:spacing w:after="120" w:line="240" w:lineRule="auto"/>
        <w:ind w:firstLine="709"/>
        <w:jc w:val="both"/>
        <w:rPr>
          <w:rFonts w:ascii="Times New Roman" w:eastAsia="Times New Roman" w:hAnsi="Times New Roman" w:cs="Times New Roman"/>
          <w:sz w:val="28"/>
          <w:szCs w:val="28"/>
          <w:lang w:eastAsia="en-US"/>
        </w:rPr>
      </w:pPr>
      <w:r w:rsidRPr="006A5DA6">
        <w:rPr>
          <w:rFonts w:ascii="Times New Roman" w:eastAsia="Times New Roman" w:hAnsi="Times New Roman" w:cs="Times New Roman"/>
          <w:sz w:val="28"/>
          <w:szCs w:val="28"/>
          <w:lang w:eastAsia="en-US"/>
        </w:rPr>
        <w:t>Демографический пр</w:t>
      </w:r>
      <w:r w:rsidR="00D60365" w:rsidRPr="006A5DA6">
        <w:rPr>
          <w:rFonts w:ascii="Times New Roman" w:eastAsia="Times New Roman" w:hAnsi="Times New Roman" w:cs="Times New Roman"/>
          <w:sz w:val="28"/>
          <w:szCs w:val="28"/>
          <w:lang w:eastAsia="en-US"/>
        </w:rPr>
        <w:t>огноз МО «Город Гатчина» на 2024-2026</w:t>
      </w:r>
      <w:r w:rsidRPr="006A5DA6">
        <w:rPr>
          <w:rFonts w:ascii="Times New Roman" w:eastAsia="Times New Roman" w:hAnsi="Times New Roman" w:cs="Times New Roman"/>
          <w:sz w:val="28"/>
          <w:szCs w:val="28"/>
          <w:lang w:eastAsia="en-US"/>
        </w:rPr>
        <w:t xml:space="preserve"> годы разработан с учетом итогов ВПН-2020 и складывающейся экономической ситуации.</w:t>
      </w:r>
    </w:p>
    <w:p w14:paraId="646F765B" w14:textId="5B5ADA23" w:rsidR="00CF1F6A" w:rsidRPr="006A5DA6" w:rsidRDefault="00D60365" w:rsidP="006A5DA6">
      <w:pPr>
        <w:shd w:val="clear" w:color="auto" w:fill="FFFFFF" w:themeFill="background1"/>
        <w:spacing w:after="120" w:line="240" w:lineRule="auto"/>
        <w:ind w:firstLine="708"/>
        <w:jc w:val="both"/>
        <w:rPr>
          <w:rFonts w:ascii="Times New Roman" w:eastAsia="Times New Roman" w:hAnsi="Times New Roman" w:cs="Times New Roman"/>
          <w:sz w:val="28"/>
          <w:szCs w:val="28"/>
          <w:lang w:eastAsia="en-US"/>
        </w:rPr>
      </w:pPr>
      <w:r w:rsidRPr="006A5DA6">
        <w:rPr>
          <w:rFonts w:ascii="Times New Roman" w:eastAsia="Times New Roman" w:hAnsi="Times New Roman" w:cs="Times New Roman"/>
          <w:b/>
          <w:sz w:val="28"/>
          <w:szCs w:val="28"/>
          <w:lang w:eastAsia="en-US"/>
        </w:rPr>
        <w:t>В 2022</w:t>
      </w:r>
      <w:r w:rsidR="00CF1F6A" w:rsidRPr="006A5DA6">
        <w:rPr>
          <w:rFonts w:ascii="Times New Roman" w:eastAsia="Times New Roman" w:hAnsi="Times New Roman" w:cs="Times New Roman"/>
          <w:b/>
          <w:sz w:val="28"/>
          <w:szCs w:val="28"/>
          <w:lang w:eastAsia="en-US"/>
        </w:rPr>
        <w:t xml:space="preserve"> году </w:t>
      </w:r>
      <w:r w:rsidR="00CF1F6A" w:rsidRPr="006A5DA6">
        <w:rPr>
          <w:rFonts w:ascii="Times New Roman" w:eastAsia="Times New Roman" w:hAnsi="Times New Roman" w:cs="Times New Roman"/>
          <w:sz w:val="28"/>
          <w:szCs w:val="28"/>
          <w:lang w:eastAsia="en-US"/>
        </w:rPr>
        <w:t xml:space="preserve">среднегодовая численность постоянного населения </w:t>
      </w:r>
      <w:r w:rsidRPr="006A5DA6">
        <w:rPr>
          <w:rFonts w:ascii="Times New Roman" w:eastAsia="Times New Roman" w:hAnsi="Times New Roman" w:cs="Times New Roman"/>
          <w:sz w:val="28"/>
          <w:szCs w:val="28"/>
          <w:lang w:eastAsia="en-US"/>
        </w:rPr>
        <w:t>МО «Город Гатчина» составила 93 350 человек.</w:t>
      </w:r>
      <w:r w:rsidR="00CF1F6A" w:rsidRPr="006A5DA6">
        <w:rPr>
          <w:rFonts w:ascii="Times New Roman" w:eastAsia="Times New Roman" w:hAnsi="Times New Roman" w:cs="Times New Roman"/>
          <w:sz w:val="28"/>
          <w:szCs w:val="28"/>
          <w:lang w:eastAsia="en-US"/>
        </w:rPr>
        <w:t xml:space="preserve"> </w:t>
      </w:r>
    </w:p>
    <w:p w14:paraId="44E75046" w14:textId="4AD09F68" w:rsidR="00CF1F6A" w:rsidRPr="006A5DA6" w:rsidRDefault="00CF1F6A" w:rsidP="006A5DA6">
      <w:pPr>
        <w:shd w:val="clear" w:color="auto" w:fill="FFFFFF" w:themeFill="background1"/>
        <w:spacing w:after="0" w:line="240" w:lineRule="auto"/>
        <w:jc w:val="both"/>
        <w:rPr>
          <w:rFonts w:ascii="Times New Roman" w:eastAsia="Times New Roman" w:hAnsi="Times New Roman" w:cs="Times New Roman"/>
          <w:sz w:val="28"/>
          <w:szCs w:val="28"/>
          <w:lang w:eastAsia="en-US"/>
        </w:rPr>
      </w:pPr>
      <w:r w:rsidRPr="006A5DA6">
        <w:rPr>
          <w:rFonts w:ascii="Times New Roman" w:eastAsia="Times New Roman" w:hAnsi="Times New Roman" w:cs="Times New Roman"/>
          <w:sz w:val="28"/>
          <w:szCs w:val="28"/>
          <w:lang w:eastAsia="en-US"/>
        </w:rPr>
        <w:t>Численность постоян</w:t>
      </w:r>
      <w:r w:rsidR="00D60365" w:rsidRPr="006A5DA6">
        <w:rPr>
          <w:rFonts w:ascii="Times New Roman" w:eastAsia="Times New Roman" w:hAnsi="Times New Roman" w:cs="Times New Roman"/>
          <w:sz w:val="28"/>
          <w:szCs w:val="28"/>
          <w:lang w:eastAsia="en-US"/>
        </w:rPr>
        <w:t>ного населения на 01 января 2023 года составила 92 684</w:t>
      </w:r>
      <w:r w:rsidRPr="006A5DA6">
        <w:rPr>
          <w:rFonts w:ascii="Times New Roman" w:eastAsia="Times New Roman" w:hAnsi="Times New Roman" w:cs="Times New Roman"/>
          <w:sz w:val="28"/>
          <w:szCs w:val="28"/>
          <w:lang w:eastAsia="en-US"/>
        </w:rPr>
        <w:t xml:space="preserve"> человек</w:t>
      </w:r>
      <w:r w:rsidR="00D60365" w:rsidRPr="006A5DA6">
        <w:rPr>
          <w:rFonts w:ascii="Times New Roman" w:eastAsia="Times New Roman" w:hAnsi="Times New Roman" w:cs="Times New Roman"/>
          <w:sz w:val="28"/>
          <w:szCs w:val="28"/>
          <w:lang w:eastAsia="en-US"/>
        </w:rPr>
        <w:t>а</w:t>
      </w:r>
      <w:r w:rsidRPr="006A5DA6">
        <w:rPr>
          <w:rFonts w:ascii="Times New Roman" w:eastAsia="Times New Roman" w:hAnsi="Times New Roman" w:cs="Times New Roman"/>
          <w:sz w:val="28"/>
          <w:szCs w:val="28"/>
          <w:lang w:eastAsia="en-US"/>
        </w:rPr>
        <w:t xml:space="preserve"> и снача</w:t>
      </w:r>
      <w:r w:rsidR="00D60365" w:rsidRPr="006A5DA6">
        <w:rPr>
          <w:rFonts w:ascii="Times New Roman" w:eastAsia="Times New Roman" w:hAnsi="Times New Roman" w:cs="Times New Roman"/>
          <w:sz w:val="28"/>
          <w:szCs w:val="28"/>
          <w:lang w:eastAsia="en-US"/>
        </w:rPr>
        <w:t>ла 2022</w:t>
      </w:r>
      <w:r w:rsidRPr="006A5DA6">
        <w:rPr>
          <w:rFonts w:ascii="Times New Roman" w:eastAsia="Times New Roman" w:hAnsi="Times New Roman" w:cs="Times New Roman"/>
          <w:sz w:val="28"/>
          <w:szCs w:val="28"/>
          <w:lang w:eastAsia="en-US"/>
        </w:rPr>
        <w:t xml:space="preserve"> года </w:t>
      </w:r>
      <w:r w:rsidR="00D60365" w:rsidRPr="006A5DA6">
        <w:rPr>
          <w:rFonts w:ascii="Times New Roman" w:eastAsia="Times New Roman" w:hAnsi="Times New Roman" w:cs="Times New Roman"/>
          <w:sz w:val="28"/>
          <w:szCs w:val="28"/>
          <w:lang w:eastAsia="en-US"/>
        </w:rPr>
        <w:t>уменьшилась на 1 331 человек или на 1,4</w:t>
      </w:r>
      <w:r w:rsidRPr="006A5DA6">
        <w:rPr>
          <w:rFonts w:ascii="Times New Roman" w:eastAsia="Times New Roman" w:hAnsi="Times New Roman" w:cs="Times New Roman"/>
          <w:sz w:val="28"/>
          <w:szCs w:val="28"/>
          <w:lang w:eastAsia="en-US"/>
        </w:rPr>
        <w:t>%</w:t>
      </w:r>
      <w:r w:rsidR="004F447E" w:rsidRPr="006A5DA6">
        <w:rPr>
          <w:rFonts w:ascii="Times New Roman" w:eastAsia="Times New Roman" w:hAnsi="Times New Roman" w:cs="Times New Roman"/>
          <w:sz w:val="28"/>
          <w:szCs w:val="28"/>
          <w:lang w:eastAsia="en-US"/>
        </w:rPr>
        <w:t>.</w:t>
      </w:r>
    </w:p>
    <w:p w14:paraId="40804221" w14:textId="77777777" w:rsidR="004F447E" w:rsidRPr="006A5DA6" w:rsidRDefault="004F447E" w:rsidP="006A5DA6">
      <w:pPr>
        <w:shd w:val="clear" w:color="auto" w:fill="FFFFFF" w:themeFill="background1"/>
        <w:spacing w:after="0" w:line="240" w:lineRule="auto"/>
        <w:jc w:val="both"/>
        <w:rPr>
          <w:rFonts w:ascii="Times New Roman" w:eastAsia="Times New Roman" w:hAnsi="Times New Roman" w:cs="Times New Roman"/>
          <w:sz w:val="28"/>
          <w:szCs w:val="28"/>
          <w:lang w:eastAsia="en-US"/>
        </w:rPr>
      </w:pPr>
    </w:p>
    <w:p w14:paraId="48571098" w14:textId="5A75403F" w:rsidR="005B3155" w:rsidRPr="006A5DA6" w:rsidRDefault="005B3155" w:rsidP="006A5DA6">
      <w:pPr>
        <w:shd w:val="clear" w:color="auto" w:fill="FFFFFF" w:themeFill="background1"/>
        <w:spacing w:after="120" w:line="240" w:lineRule="auto"/>
        <w:ind w:firstLine="709"/>
        <w:jc w:val="both"/>
        <w:rPr>
          <w:rFonts w:ascii="Times New Roman" w:eastAsia="Times New Roman" w:hAnsi="Times New Roman" w:cs="Times New Roman"/>
          <w:sz w:val="28"/>
          <w:szCs w:val="28"/>
          <w:lang w:eastAsia="en-US"/>
        </w:rPr>
      </w:pPr>
      <w:r w:rsidRPr="006A5DA6">
        <w:rPr>
          <w:rFonts w:ascii="Times New Roman" w:eastAsia="Times New Roman" w:hAnsi="Times New Roman" w:cs="Times New Roman"/>
          <w:sz w:val="28"/>
          <w:szCs w:val="28"/>
          <w:lang w:eastAsia="en-US"/>
        </w:rPr>
        <w:t>По информации Петростата в МО «Город Гатчина»:</w:t>
      </w:r>
    </w:p>
    <w:p w14:paraId="03D9C976" w14:textId="57C52C56" w:rsidR="00BF62C5" w:rsidRPr="006A5DA6" w:rsidRDefault="004F447E" w:rsidP="006A5DA6">
      <w:pPr>
        <w:shd w:val="clear" w:color="auto" w:fill="FFFFFF" w:themeFill="background1"/>
        <w:spacing w:after="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 родилось 657 человек (на 17,6% или на 140</w:t>
      </w:r>
      <w:r w:rsidR="00BF62C5" w:rsidRPr="006A5DA6">
        <w:rPr>
          <w:rFonts w:ascii="Times New Roman" w:hAnsi="Times New Roman" w:cs="Times New Roman"/>
          <w:bCs/>
          <w:sz w:val="28"/>
          <w:szCs w:val="28"/>
        </w:rPr>
        <w:t xml:space="preserve"> чел. меньше, чем в АППГ);</w:t>
      </w:r>
    </w:p>
    <w:p w14:paraId="2D0E47FC" w14:textId="2F697049" w:rsidR="00BF62C5" w:rsidRPr="006A5DA6" w:rsidRDefault="004F447E" w:rsidP="006A5DA6">
      <w:pPr>
        <w:shd w:val="clear" w:color="auto" w:fill="FFFFFF" w:themeFill="background1"/>
        <w:spacing w:after="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 умерло 1 668 человек (на 24% или на 528 чел. меньше</w:t>
      </w:r>
      <w:r w:rsidR="00BF62C5" w:rsidRPr="006A5DA6">
        <w:rPr>
          <w:rFonts w:ascii="Times New Roman" w:hAnsi="Times New Roman" w:cs="Times New Roman"/>
          <w:bCs/>
          <w:sz w:val="28"/>
          <w:szCs w:val="28"/>
        </w:rPr>
        <w:t>, чем в АППГ).</w:t>
      </w:r>
    </w:p>
    <w:p w14:paraId="77D6DBDB" w14:textId="77777777" w:rsidR="00BF62C5" w:rsidRPr="006A5DA6" w:rsidRDefault="00BF62C5" w:rsidP="006A5DA6">
      <w:pPr>
        <w:shd w:val="clear" w:color="auto" w:fill="FFFFFF" w:themeFill="background1"/>
        <w:spacing w:after="0" w:line="240" w:lineRule="auto"/>
        <w:jc w:val="both"/>
        <w:rPr>
          <w:rFonts w:ascii="Times New Roman" w:hAnsi="Times New Roman" w:cs="Times New Roman"/>
          <w:bCs/>
          <w:sz w:val="28"/>
          <w:szCs w:val="28"/>
        </w:rPr>
      </w:pPr>
    </w:p>
    <w:p w14:paraId="4D856D05" w14:textId="30C6BE50" w:rsidR="00904DB6" w:rsidRPr="006A5DA6" w:rsidRDefault="004F447E" w:rsidP="006A5DA6">
      <w:pPr>
        <w:shd w:val="clear" w:color="auto" w:fill="FFFFFF" w:themeFill="background1"/>
        <w:spacing w:after="120" w:line="240" w:lineRule="auto"/>
        <w:ind w:firstLine="709"/>
        <w:jc w:val="both"/>
        <w:rPr>
          <w:rFonts w:ascii="Times New Roman" w:hAnsi="Times New Roman" w:cs="Times New Roman"/>
          <w:sz w:val="28"/>
          <w:szCs w:val="28"/>
        </w:rPr>
      </w:pPr>
      <w:r w:rsidRPr="006A5DA6">
        <w:rPr>
          <w:rFonts w:ascii="Times New Roman" w:hAnsi="Times New Roman" w:cs="Times New Roman"/>
          <w:bCs/>
          <w:sz w:val="28"/>
          <w:szCs w:val="28"/>
        </w:rPr>
        <w:t>П</w:t>
      </w:r>
      <w:r w:rsidRPr="006A5DA6">
        <w:rPr>
          <w:rFonts w:ascii="Times New Roman" w:hAnsi="Times New Roman" w:cs="Times New Roman"/>
          <w:sz w:val="28"/>
          <w:szCs w:val="28"/>
        </w:rPr>
        <w:t>о сравнению с 2021 годом наблюдалось уменьшение</w:t>
      </w:r>
      <w:r w:rsidR="00904DB6" w:rsidRPr="006A5DA6">
        <w:rPr>
          <w:rFonts w:ascii="Times New Roman" w:hAnsi="Times New Roman" w:cs="Times New Roman"/>
          <w:sz w:val="28"/>
          <w:szCs w:val="28"/>
        </w:rPr>
        <w:t xml:space="preserve"> естественной убыли населения на </w:t>
      </w:r>
      <w:r w:rsidRPr="006A5DA6">
        <w:rPr>
          <w:rFonts w:ascii="Times New Roman" w:hAnsi="Times New Roman" w:cs="Times New Roman"/>
          <w:sz w:val="28"/>
          <w:szCs w:val="28"/>
        </w:rPr>
        <w:t xml:space="preserve">388 чел. </w:t>
      </w:r>
      <w:r w:rsidR="00904DB6" w:rsidRPr="006A5DA6">
        <w:rPr>
          <w:rFonts w:ascii="Times New Roman" w:hAnsi="Times New Roman" w:cs="Times New Roman"/>
          <w:sz w:val="28"/>
          <w:szCs w:val="28"/>
        </w:rPr>
        <w:t xml:space="preserve">Коэффициент естественной убыли </w:t>
      </w:r>
      <w:r w:rsidRPr="006A5DA6">
        <w:rPr>
          <w:rFonts w:ascii="Times New Roman" w:hAnsi="Times New Roman" w:cs="Times New Roman"/>
          <w:sz w:val="28"/>
          <w:szCs w:val="28"/>
        </w:rPr>
        <w:t>уменьшился с -15,8 до -11,2</w:t>
      </w:r>
      <w:r w:rsidR="00904DB6" w:rsidRPr="006A5DA6">
        <w:rPr>
          <w:rFonts w:ascii="Times New Roman" w:hAnsi="Times New Roman" w:cs="Times New Roman"/>
          <w:sz w:val="28"/>
          <w:szCs w:val="28"/>
        </w:rPr>
        <w:t xml:space="preserve"> человека на 1000 населения. Ест</w:t>
      </w:r>
      <w:r w:rsidR="007C76C7" w:rsidRPr="006A5DA6">
        <w:rPr>
          <w:rFonts w:ascii="Times New Roman" w:hAnsi="Times New Roman" w:cs="Times New Roman"/>
          <w:sz w:val="28"/>
          <w:szCs w:val="28"/>
        </w:rPr>
        <w:t>ест</w:t>
      </w:r>
      <w:r w:rsidR="00CA2542" w:rsidRPr="006A5DA6">
        <w:rPr>
          <w:rFonts w:ascii="Times New Roman" w:hAnsi="Times New Roman" w:cs="Times New Roman"/>
          <w:sz w:val="28"/>
          <w:szCs w:val="28"/>
        </w:rPr>
        <w:t>венная убыль населения в 2022</w:t>
      </w:r>
      <w:r w:rsidR="00904DB6" w:rsidRPr="006A5DA6">
        <w:rPr>
          <w:rFonts w:ascii="Times New Roman" w:hAnsi="Times New Roman" w:cs="Times New Roman"/>
          <w:sz w:val="28"/>
          <w:szCs w:val="28"/>
        </w:rPr>
        <w:t xml:space="preserve"> году составила </w:t>
      </w:r>
      <w:r w:rsidR="00CA2542" w:rsidRPr="006A5DA6">
        <w:rPr>
          <w:rFonts w:ascii="Times New Roman" w:hAnsi="Times New Roman" w:cs="Times New Roman"/>
          <w:sz w:val="28"/>
          <w:szCs w:val="28"/>
        </w:rPr>
        <w:t>- 1011</w:t>
      </w:r>
      <w:r w:rsidR="007C76C7" w:rsidRPr="006A5DA6">
        <w:rPr>
          <w:rFonts w:ascii="Times New Roman" w:hAnsi="Times New Roman" w:cs="Times New Roman"/>
          <w:sz w:val="28"/>
          <w:szCs w:val="28"/>
        </w:rPr>
        <w:t xml:space="preserve"> человек.</w:t>
      </w:r>
    </w:p>
    <w:p w14:paraId="31AFA3A0" w14:textId="77777777" w:rsidR="00BE2575" w:rsidRPr="006A5DA6" w:rsidRDefault="002B6FD5" w:rsidP="006A5DA6">
      <w:pPr>
        <w:shd w:val="clear" w:color="auto" w:fill="FFFFFF" w:themeFill="background1"/>
        <w:spacing w:after="12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К</w:t>
      </w:r>
      <w:r w:rsidR="00904DB6" w:rsidRPr="006A5DA6">
        <w:rPr>
          <w:rFonts w:ascii="Times New Roman" w:hAnsi="Times New Roman" w:cs="Times New Roman"/>
          <w:sz w:val="28"/>
          <w:szCs w:val="28"/>
        </w:rPr>
        <w:t xml:space="preserve"> сожалению, с начала 2015 года естественная убыль населения перестала компенсироваться за счет миграционного прироста. </w:t>
      </w:r>
    </w:p>
    <w:p w14:paraId="64E8B0E0" w14:textId="2D0E1E42" w:rsidR="00904DB6" w:rsidRPr="006A5DA6" w:rsidRDefault="00CA2542" w:rsidP="006A5DA6">
      <w:pPr>
        <w:shd w:val="clear" w:color="auto" w:fill="FFFFFF" w:themeFill="background1"/>
        <w:spacing w:after="0" w:line="240" w:lineRule="auto"/>
        <w:jc w:val="both"/>
        <w:rPr>
          <w:rFonts w:ascii="Times New Roman" w:hAnsi="Times New Roman" w:cs="Times New Roman"/>
          <w:sz w:val="28"/>
          <w:szCs w:val="28"/>
        </w:rPr>
      </w:pPr>
      <w:r w:rsidRPr="006A5DA6">
        <w:rPr>
          <w:rFonts w:ascii="Times New Roman" w:hAnsi="Times New Roman" w:cs="Times New Roman"/>
          <w:sz w:val="28"/>
          <w:szCs w:val="28"/>
        </w:rPr>
        <w:t>-прибыло 2 139</w:t>
      </w:r>
      <w:r w:rsidR="00904DB6" w:rsidRPr="006A5DA6">
        <w:rPr>
          <w:rFonts w:ascii="Times New Roman" w:hAnsi="Times New Roman" w:cs="Times New Roman"/>
          <w:sz w:val="28"/>
          <w:szCs w:val="28"/>
        </w:rPr>
        <w:t xml:space="preserve"> чел., что на </w:t>
      </w:r>
      <w:r w:rsidRPr="006A5DA6">
        <w:rPr>
          <w:rFonts w:ascii="Times New Roman" w:hAnsi="Times New Roman" w:cs="Times New Roman"/>
          <w:sz w:val="28"/>
          <w:szCs w:val="28"/>
        </w:rPr>
        <w:t xml:space="preserve">146 чел. или на 7,3 </w:t>
      </w:r>
      <w:r w:rsidR="00192873" w:rsidRPr="006A5DA6">
        <w:rPr>
          <w:rFonts w:ascii="Times New Roman" w:hAnsi="Times New Roman" w:cs="Times New Roman"/>
          <w:sz w:val="28"/>
          <w:szCs w:val="28"/>
        </w:rPr>
        <w:t>% больше</w:t>
      </w:r>
      <w:r w:rsidR="00904DB6" w:rsidRPr="006A5DA6">
        <w:rPr>
          <w:rFonts w:ascii="Times New Roman" w:hAnsi="Times New Roman" w:cs="Times New Roman"/>
          <w:sz w:val="28"/>
          <w:szCs w:val="28"/>
        </w:rPr>
        <w:t>, чем в АППГ,</w:t>
      </w:r>
    </w:p>
    <w:p w14:paraId="4DD663D5" w14:textId="6BA4F7A9" w:rsidR="00904DB6" w:rsidRPr="006A5DA6" w:rsidRDefault="00904DB6" w:rsidP="006A5DA6">
      <w:pPr>
        <w:shd w:val="clear" w:color="auto" w:fill="FFFFFF" w:themeFill="background1"/>
        <w:spacing w:after="0" w:line="240" w:lineRule="auto"/>
        <w:jc w:val="both"/>
        <w:rPr>
          <w:rFonts w:ascii="Times New Roman" w:hAnsi="Times New Roman" w:cs="Times New Roman"/>
          <w:sz w:val="28"/>
          <w:szCs w:val="28"/>
        </w:rPr>
      </w:pPr>
      <w:r w:rsidRPr="006A5DA6">
        <w:rPr>
          <w:rFonts w:ascii="Times New Roman" w:hAnsi="Times New Roman" w:cs="Times New Roman"/>
          <w:sz w:val="28"/>
          <w:szCs w:val="28"/>
        </w:rPr>
        <w:t xml:space="preserve">-выбыло </w:t>
      </w:r>
      <w:r w:rsidR="00CA2542" w:rsidRPr="006A5DA6">
        <w:rPr>
          <w:rFonts w:ascii="Times New Roman" w:hAnsi="Times New Roman" w:cs="Times New Roman"/>
          <w:sz w:val="28"/>
          <w:szCs w:val="28"/>
        </w:rPr>
        <w:t>2 459 чел., что на 180</w:t>
      </w:r>
      <w:r w:rsidRPr="006A5DA6">
        <w:rPr>
          <w:rFonts w:ascii="Times New Roman" w:hAnsi="Times New Roman" w:cs="Times New Roman"/>
          <w:sz w:val="28"/>
          <w:szCs w:val="28"/>
        </w:rPr>
        <w:t xml:space="preserve"> чел. или на </w:t>
      </w:r>
      <w:r w:rsidR="00CA2542" w:rsidRPr="006A5DA6">
        <w:rPr>
          <w:rFonts w:ascii="Times New Roman" w:hAnsi="Times New Roman" w:cs="Times New Roman"/>
          <w:sz w:val="28"/>
          <w:szCs w:val="28"/>
        </w:rPr>
        <w:t>7,9 % больше</w:t>
      </w:r>
      <w:r w:rsidRPr="006A5DA6">
        <w:rPr>
          <w:rFonts w:ascii="Times New Roman" w:hAnsi="Times New Roman" w:cs="Times New Roman"/>
          <w:sz w:val="28"/>
          <w:szCs w:val="28"/>
        </w:rPr>
        <w:t>, чем в АППГ.</w:t>
      </w:r>
    </w:p>
    <w:p w14:paraId="5D1F20CB" w14:textId="77777777" w:rsidR="00192873" w:rsidRPr="006A5DA6" w:rsidRDefault="00192873" w:rsidP="006A5DA6">
      <w:pPr>
        <w:shd w:val="clear" w:color="auto" w:fill="FFFFFF" w:themeFill="background1"/>
        <w:spacing w:after="0" w:line="240" w:lineRule="auto"/>
        <w:jc w:val="both"/>
        <w:rPr>
          <w:rFonts w:ascii="Times New Roman" w:hAnsi="Times New Roman" w:cs="Times New Roman"/>
          <w:sz w:val="28"/>
          <w:szCs w:val="28"/>
        </w:rPr>
      </w:pPr>
    </w:p>
    <w:p w14:paraId="2079F38A" w14:textId="2DEB4753" w:rsidR="00CA2542" w:rsidRPr="006A5DA6" w:rsidRDefault="008F62E9" w:rsidP="006A5DA6">
      <w:pPr>
        <w:shd w:val="clear" w:color="auto" w:fill="FFFFFF" w:themeFill="background1"/>
        <w:spacing w:after="12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Миграционная</w:t>
      </w:r>
      <w:r w:rsidR="00CA2542" w:rsidRPr="006A5DA6">
        <w:rPr>
          <w:rFonts w:ascii="Times New Roman" w:hAnsi="Times New Roman" w:cs="Times New Roman"/>
          <w:sz w:val="28"/>
          <w:szCs w:val="28"/>
        </w:rPr>
        <w:t xml:space="preserve"> убыль за 2022 год составила -320</w:t>
      </w:r>
      <w:r w:rsidR="00192873" w:rsidRPr="006A5DA6">
        <w:rPr>
          <w:rFonts w:ascii="Times New Roman" w:hAnsi="Times New Roman" w:cs="Times New Roman"/>
          <w:sz w:val="28"/>
          <w:szCs w:val="28"/>
        </w:rPr>
        <w:t xml:space="preserve"> </w:t>
      </w:r>
      <w:r w:rsidR="00CA2542" w:rsidRPr="006A5DA6">
        <w:rPr>
          <w:rFonts w:ascii="Times New Roman" w:hAnsi="Times New Roman" w:cs="Times New Roman"/>
          <w:sz w:val="28"/>
          <w:szCs w:val="28"/>
        </w:rPr>
        <w:t>человек, в то время, как за 2021</w:t>
      </w:r>
      <w:r w:rsidRPr="006A5DA6">
        <w:rPr>
          <w:rFonts w:ascii="Times New Roman" w:hAnsi="Times New Roman" w:cs="Times New Roman"/>
          <w:sz w:val="28"/>
          <w:szCs w:val="28"/>
        </w:rPr>
        <w:t xml:space="preserve"> год м</w:t>
      </w:r>
      <w:r w:rsidR="00CA2542" w:rsidRPr="006A5DA6">
        <w:rPr>
          <w:rFonts w:ascii="Times New Roman" w:hAnsi="Times New Roman" w:cs="Times New Roman"/>
          <w:sz w:val="28"/>
          <w:szCs w:val="28"/>
        </w:rPr>
        <w:t>играционная убыль была -286</w:t>
      </w:r>
      <w:r w:rsidRPr="006A5DA6">
        <w:rPr>
          <w:rFonts w:ascii="Times New Roman" w:hAnsi="Times New Roman" w:cs="Times New Roman"/>
          <w:sz w:val="28"/>
          <w:szCs w:val="28"/>
        </w:rPr>
        <w:t xml:space="preserve"> человек</w:t>
      </w:r>
      <w:r w:rsidR="00192873" w:rsidRPr="006A5DA6">
        <w:rPr>
          <w:rFonts w:ascii="Times New Roman" w:hAnsi="Times New Roman" w:cs="Times New Roman"/>
          <w:sz w:val="28"/>
          <w:szCs w:val="28"/>
        </w:rPr>
        <w:t>а</w:t>
      </w:r>
      <w:r w:rsidRPr="006A5DA6">
        <w:rPr>
          <w:rFonts w:ascii="Times New Roman" w:hAnsi="Times New Roman" w:cs="Times New Roman"/>
          <w:sz w:val="28"/>
          <w:szCs w:val="28"/>
        </w:rPr>
        <w:t>. Миграционная у</w:t>
      </w:r>
      <w:r w:rsidR="00CA2542" w:rsidRPr="006A5DA6">
        <w:rPr>
          <w:rFonts w:ascii="Times New Roman" w:hAnsi="Times New Roman" w:cs="Times New Roman"/>
          <w:sz w:val="28"/>
          <w:szCs w:val="28"/>
        </w:rPr>
        <w:t>быль за год увеличилась на 34</w:t>
      </w:r>
      <w:r w:rsidRPr="006A5DA6">
        <w:rPr>
          <w:rFonts w:ascii="Times New Roman" w:hAnsi="Times New Roman" w:cs="Times New Roman"/>
          <w:sz w:val="28"/>
          <w:szCs w:val="28"/>
        </w:rPr>
        <w:t xml:space="preserve"> человек</w:t>
      </w:r>
      <w:r w:rsidR="00CA2542" w:rsidRPr="006A5DA6">
        <w:rPr>
          <w:rFonts w:ascii="Times New Roman" w:hAnsi="Times New Roman" w:cs="Times New Roman"/>
          <w:sz w:val="28"/>
          <w:szCs w:val="28"/>
        </w:rPr>
        <w:t>а</w:t>
      </w:r>
      <w:r w:rsidRPr="006A5DA6">
        <w:rPr>
          <w:rFonts w:ascii="Times New Roman" w:hAnsi="Times New Roman" w:cs="Times New Roman"/>
          <w:sz w:val="28"/>
          <w:szCs w:val="28"/>
        </w:rPr>
        <w:t xml:space="preserve"> и</w:t>
      </w:r>
      <w:r w:rsidR="00CA2542" w:rsidRPr="006A5DA6">
        <w:rPr>
          <w:rFonts w:ascii="Times New Roman" w:hAnsi="Times New Roman" w:cs="Times New Roman"/>
          <w:sz w:val="28"/>
          <w:szCs w:val="28"/>
        </w:rPr>
        <w:t>ли на 11,9 %.</w:t>
      </w:r>
    </w:p>
    <w:p w14:paraId="361C0795" w14:textId="77777777" w:rsidR="00167F90" w:rsidRPr="006A5DA6" w:rsidRDefault="00167F90" w:rsidP="006A5DA6">
      <w:pPr>
        <w:shd w:val="clear" w:color="auto" w:fill="FFFFFF" w:themeFill="background1"/>
        <w:spacing w:after="120" w:line="240" w:lineRule="auto"/>
        <w:ind w:firstLine="709"/>
        <w:jc w:val="both"/>
        <w:rPr>
          <w:rFonts w:ascii="Times New Roman" w:hAnsi="Times New Roman" w:cs="Times New Roman"/>
          <w:sz w:val="28"/>
          <w:szCs w:val="28"/>
        </w:rPr>
      </w:pPr>
    </w:p>
    <w:p w14:paraId="0FAAC4D8" w14:textId="601047B7" w:rsidR="00904DB6" w:rsidRPr="006A5DA6" w:rsidRDefault="00F330E7" w:rsidP="006A5DA6">
      <w:pPr>
        <w:shd w:val="clear" w:color="auto" w:fill="FFFFFF" w:themeFill="background1"/>
        <w:spacing w:after="120" w:line="240" w:lineRule="auto"/>
        <w:ind w:firstLine="709"/>
        <w:jc w:val="both"/>
        <w:rPr>
          <w:rFonts w:ascii="Times New Roman" w:hAnsi="Times New Roman" w:cs="Times New Roman"/>
          <w:sz w:val="28"/>
          <w:szCs w:val="28"/>
        </w:rPr>
      </w:pPr>
      <w:r w:rsidRPr="006A5DA6">
        <w:rPr>
          <w:rFonts w:ascii="Times New Roman" w:hAnsi="Times New Roman" w:cs="Times New Roman"/>
          <w:b/>
          <w:bCs/>
          <w:sz w:val="28"/>
          <w:szCs w:val="28"/>
        </w:rPr>
        <w:t>На 1 и</w:t>
      </w:r>
      <w:r w:rsidR="00CA2542" w:rsidRPr="006A5DA6">
        <w:rPr>
          <w:rFonts w:ascii="Times New Roman" w:hAnsi="Times New Roman" w:cs="Times New Roman"/>
          <w:b/>
          <w:bCs/>
          <w:sz w:val="28"/>
          <w:szCs w:val="28"/>
        </w:rPr>
        <w:t>юля 2023</w:t>
      </w:r>
      <w:r w:rsidR="00904DB6" w:rsidRPr="006A5DA6">
        <w:rPr>
          <w:rFonts w:ascii="Times New Roman" w:hAnsi="Times New Roman" w:cs="Times New Roman"/>
          <w:b/>
          <w:bCs/>
          <w:sz w:val="28"/>
          <w:szCs w:val="28"/>
        </w:rPr>
        <w:t xml:space="preserve"> года</w:t>
      </w:r>
    </w:p>
    <w:p w14:paraId="254E4113" w14:textId="4E9D2E1B" w:rsidR="00904DB6" w:rsidRPr="006A5DA6" w:rsidRDefault="00904DB6" w:rsidP="006A5DA6">
      <w:pPr>
        <w:shd w:val="clear" w:color="auto" w:fill="FFFFFF" w:themeFill="background1"/>
        <w:spacing w:after="0" w:line="240" w:lineRule="auto"/>
        <w:jc w:val="both"/>
        <w:rPr>
          <w:rFonts w:ascii="Times New Roman" w:hAnsi="Times New Roman" w:cs="Times New Roman"/>
          <w:sz w:val="28"/>
          <w:szCs w:val="28"/>
        </w:rPr>
      </w:pPr>
      <w:r w:rsidRPr="006A5DA6">
        <w:rPr>
          <w:rFonts w:ascii="Times New Roman" w:hAnsi="Times New Roman" w:cs="Times New Roman"/>
          <w:sz w:val="28"/>
          <w:szCs w:val="28"/>
        </w:rPr>
        <w:t xml:space="preserve">- родилось человек </w:t>
      </w:r>
      <w:r w:rsidR="008E1E93" w:rsidRPr="006A5DA6">
        <w:rPr>
          <w:rFonts w:ascii="Times New Roman" w:hAnsi="Times New Roman" w:cs="Times New Roman"/>
          <w:sz w:val="28"/>
          <w:szCs w:val="28"/>
        </w:rPr>
        <w:t>–</w:t>
      </w:r>
      <w:r w:rsidRPr="006A5DA6">
        <w:rPr>
          <w:rFonts w:ascii="Times New Roman" w:hAnsi="Times New Roman" w:cs="Times New Roman"/>
          <w:sz w:val="28"/>
          <w:szCs w:val="28"/>
        </w:rPr>
        <w:t xml:space="preserve"> </w:t>
      </w:r>
      <w:r w:rsidR="0052485C" w:rsidRPr="006A5DA6">
        <w:rPr>
          <w:rFonts w:ascii="Times New Roman" w:hAnsi="Times New Roman" w:cs="Times New Roman"/>
          <w:sz w:val="28"/>
          <w:szCs w:val="28"/>
        </w:rPr>
        <w:t>314</w:t>
      </w:r>
      <w:r w:rsidR="008E1E93" w:rsidRPr="006A5DA6">
        <w:rPr>
          <w:rFonts w:ascii="Times New Roman" w:hAnsi="Times New Roman" w:cs="Times New Roman"/>
          <w:sz w:val="28"/>
          <w:szCs w:val="28"/>
        </w:rPr>
        <w:t xml:space="preserve"> </w:t>
      </w:r>
      <w:r w:rsidR="0052485C" w:rsidRPr="006A5DA6">
        <w:rPr>
          <w:rFonts w:ascii="Times New Roman" w:hAnsi="Times New Roman" w:cs="Times New Roman"/>
          <w:sz w:val="28"/>
          <w:szCs w:val="28"/>
        </w:rPr>
        <w:t>(что на 23</w:t>
      </w:r>
      <w:r w:rsidR="00E743F3" w:rsidRPr="006A5DA6">
        <w:rPr>
          <w:rFonts w:ascii="Times New Roman" w:hAnsi="Times New Roman" w:cs="Times New Roman"/>
          <w:sz w:val="28"/>
          <w:szCs w:val="28"/>
        </w:rPr>
        <w:t xml:space="preserve"> </w:t>
      </w:r>
      <w:r w:rsidRPr="006A5DA6">
        <w:rPr>
          <w:rFonts w:ascii="Times New Roman" w:hAnsi="Times New Roman" w:cs="Times New Roman"/>
          <w:sz w:val="28"/>
          <w:szCs w:val="28"/>
        </w:rPr>
        <w:t xml:space="preserve">чел. или на </w:t>
      </w:r>
      <w:r w:rsidR="0052485C" w:rsidRPr="006A5DA6">
        <w:rPr>
          <w:rFonts w:ascii="Times New Roman" w:hAnsi="Times New Roman" w:cs="Times New Roman"/>
          <w:sz w:val="28"/>
          <w:szCs w:val="28"/>
        </w:rPr>
        <w:t>6,8</w:t>
      </w:r>
      <w:r w:rsidR="00F330E7" w:rsidRPr="006A5DA6">
        <w:rPr>
          <w:rFonts w:ascii="Times New Roman" w:hAnsi="Times New Roman" w:cs="Times New Roman"/>
          <w:sz w:val="28"/>
          <w:szCs w:val="28"/>
        </w:rPr>
        <w:t xml:space="preserve"> % меньше</w:t>
      </w:r>
      <w:r w:rsidRPr="006A5DA6">
        <w:rPr>
          <w:rFonts w:ascii="Times New Roman" w:hAnsi="Times New Roman" w:cs="Times New Roman"/>
          <w:sz w:val="28"/>
          <w:szCs w:val="28"/>
        </w:rPr>
        <w:t>, чем в АППГ);</w:t>
      </w:r>
    </w:p>
    <w:p w14:paraId="46234EFE" w14:textId="73F76ADA" w:rsidR="00904DB6" w:rsidRPr="006A5DA6" w:rsidRDefault="00904DB6" w:rsidP="006A5DA6">
      <w:pPr>
        <w:shd w:val="clear" w:color="auto" w:fill="FFFFFF" w:themeFill="background1"/>
        <w:spacing w:after="120" w:line="240" w:lineRule="auto"/>
        <w:jc w:val="both"/>
        <w:rPr>
          <w:rFonts w:ascii="Times New Roman" w:hAnsi="Times New Roman" w:cs="Times New Roman"/>
          <w:sz w:val="28"/>
          <w:szCs w:val="28"/>
        </w:rPr>
      </w:pPr>
      <w:r w:rsidRPr="006A5DA6">
        <w:rPr>
          <w:rFonts w:ascii="Times New Roman" w:hAnsi="Times New Roman" w:cs="Times New Roman"/>
          <w:sz w:val="28"/>
          <w:szCs w:val="28"/>
        </w:rPr>
        <w:t xml:space="preserve">- умерло человек – </w:t>
      </w:r>
      <w:r w:rsidR="0052485C" w:rsidRPr="006A5DA6">
        <w:rPr>
          <w:rFonts w:ascii="Times New Roman" w:hAnsi="Times New Roman" w:cs="Times New Roman"/>
          <w:sz w:val="28"/>
          <w:szCs w:val="28"/>
        </w:rPr>
        <w:t>792</w:t>
      </w:r>
      <w:r w:rsidRPr="006A5DA6">
        <w:rPr>
          <w:rFonts w:ascii="Times New Roman" w:hAnsi="Times New Roman" w:cs="Times New Roman"/>
          <w:sz w:val="28"/>
          <w:szCs w:val="28"/>
        </w:rPr>
        <w:t xml:space="preserve"> (что на </w:t>
      </w:r>
      <w:r w:rsidR="0052485C" w:rsidRPr="006A5DA6">
        <w:rPr>
          <w:rFonts w:ascii="Times New Roman" w:hAnsi="Times New Roman" w:cs="Times New Roman"/>
          <w:sz w:val="28"/>
          <w:szCs w:val="28"/>
        </w:rPr>
        <w:t>36 чел. или на 4,3</w:t>
      </w:r>
      <w:r w:rsidR="00F76938" w:rsidRPr="006A5DA6">
        <w:rPr>
          <w:rFonts w:ascii="Times New Roman" w:hAnsi="Times New Roman" w:cs="Times New Roman"/>
          <w:sz w:val="28"/>
          <w:szCs w:val="28"/>
        </w:rPr>
        <w:t xml:space="preserve"> % меньше</w:t>
      </w:r>
      <w:r w:rsidRPr="006A5DA6">
        <w:rPr>
          <w:rFonts w:ascii="Times New Roman" w:hAnsi="Times New Roman" w:cs="Times New Roman"/>
          <w:sz w:val="28"/>
          <w:szCs w:val="28"/>
        </w:rPr>
        <w:t xml:space="preserve">, чем в АППГ). </w:t>
      </w:r>
    </w:p>
    <w:p w14:paraId="4BC91848" w14:textId="068319C9" w:rsidR="00904DB6" w:rsidRPr="006A5DA6" w:rsidRDefault="00904DB6" w:rsidP="006A5DA6">
      <w:pPr>
        <w:shd w:val="clear" w:color="auto" w:fill="FFFFFF" w:themeFill="background1"/>
        <w:spacing w:after="12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По-прежнему число умерших граждан превышает число родившихся</w:t>
      </w:r>
      <w:r w:rsidR="003B7B8D" w:rsidRPr="006A5DA6">
        <w:rPr>
          <w:rFonts w:ascii="Times New Roman" w:hAnsi="Times New Roman" w:cs="Times New Roman"/>
          <w:sz w:val="28"/>
          <w:szCs w:val="28"/>
        </w:rPr>
        <w:t>.</w:t>
      </w:r>
      <w:r w:rsidR="00F76938" w:rsidRPr="006A5DA6">
        <w:rPr>
          <w:rFonts w:ascii="Times New Roman" w:hAnsi="Times New Roman" w:cs="Times New Roman"/>
          <w:sz w:val="28"/>
          <w:szCs w:val="28"/>
        </w:rPr>
        <w:t xml:space="preserve"> </w:t>
      </w:r>
      <w:r w:rsidR="00F76938" w:rsidRPr="006A5DA6">
        <w:rPr>
          <w:rFonts w:ascii="Times New Roman" w:hAnsi="Times New Roman" w:cs="Times New Roman"/>
          <w:bCs/>
          <w:sz w:val="28"/>
          <w:szCs w:val="28"/>
        </w:rPr>
        <w:t>П</w:t>
      </w:r>
      <w:r w:rsidRPr="006A5DA6">
        <w:rPr>
          <w:rFonts w:ascii="Times New Roman" w:hAnsi="Times New Roman" w:cs="Times New Roman"/>
          <w:sz w:val="28"/>
          <w:szCs w:val="28"/>
        </w:rPr>
        <w:t>ревышение составило 2</w:t>
      </w:r>
      <w:r w:rsidR="005B7898" w:rsidRPr="006A5DA6">
        <w:rPr>
          <w:rFonts w:ascii="Times New Roman" w:hAnsi="Times New Roman" w:cs="Times New Roman"/>
          <w:sz w:val="28"/>
          <w:szCs w:val="28"/>
        </w:rPr>
        <w:t>,</w:t>
      </w:r>
      <w:r w:rsidR="0052485C" w:rsidRPr="006A5DA6">
        <w:rPr>
          <w:rFonts w:ascii="Times New Roman" w:hAnsi="Times New Roman" w:cs="Times New Roman"/>
          <w:sz w:val="28"/>
          <w:szCs w:val="28"/>
        </w:rPr>
        <w:t>5 раза.</w:t>
      </w:r>
    </w:p>
    <w:p w14:paraId="3CF6B042" w14:textId="67093F1E" w:rsidR="00904DB6" w:rsidRPr="006A5DA6" w:rsidRDefault="00904DB6" w:rsidP="006A5DA6">
      <w:pPr>
        <w:shd w:val="clear" w:color="auto" w:fill="FFFFFF" w:themeFill="background1"/>
        <w:spacing w:after="0" w:line="240" w:lineRule="auto"/>
        <w:ind w:firstLine="708"/>
        <w:jc w:val="both"/>
        <w:rPr>
          <w:rFonts w:ascii="Times New Roman" w:hAnsi="Times New Roman" w:cs="Times New Roman"/>
          <w:sz w:val="28"/>
          <w:szCs w:val="28"/>
        </w:rPr>
      </w:pPr>
      <w:r w:rsidRPr="006A5DA6">
        <w:rPr>
          <w:rFonts w:ascii="Times New Roman" w:hAnsi="Times New Roman" w:cs="Times New Roman"/>
          <w:sz w:val="28"/>
          <w:szCs w:val="28"/>
        </w:rPr>
        <w:t>Естестве</w:t>
      </w:r>
      <w:r w:rsidR="00357BB7" w:rsidRPr="006A5DA6">
        <w:rPr>
          <w:rFonts w:ascii="Times New Roman" w:hAnsi="Times New Roman" w:cs="Times New Roman"/>
          <w:sz w:val="28"/>
          <w:szCs w:val="28"/>
        </w:rPr>
        <w:t>нная убыль населения уменьшилась</w:t>
      </w:r>
      <w:r w:rsidRPr="006A5DA6">
        <w:rPr>
          <w:rFonts w:ascii="Times New Roman" w:hAnsi="Times New Roman" w:cs="Times New Roman"/>
          <w:sz w:val="28"/>
          <w:szCs w:val="28"/>
        </w:rPr>
        <w:t xml:space="preserve"> на </w:t>
      </w:r>
      <w:r w:rsidR="0052485C" w:rsidRPr="006A5DA6">
        <w:rPr>
          <w:rFonts w:ascii="Times New Roman" w:hAnsi="Times New Roman" w:cs="Times New Roman"/>
          <w:sz w:val="28"/>
          <w:szCs w:val="28"/>
        </w:rPr>
        <w:t>13</w:t>
      </w:r>
      <w:r w:rsidRPr="006A5DA6">
        <w:rPr>
          <w:rFonts w:ascii="Times New Roman" w:hAnsi="Times New Roman" w:cs="Times New Roman"/>
          <w:sz w:val="28"/>
          <w:szCs w:val="28"/>
        </w:rPr>
        <w:t xml:space="preserve"> чел. и составила </w:t>
      </w:r>
      <w:r w:rsidR="0052485C" w:rsidRPr="006A5DA6">
        <w:rPr>
          <w:rFonts w:ascii="Times New Roman" w:hAnsi="Times New Roman" w:cs="Times New Roman"/>
          <w:sz w:val="28"/>
          <w:szCs w:val="28"/>
        </w:rPr>
        <w:t>478</w:t>
      </w:r>
      <w:r w:rsidR="005B7898" w:rsidRPr="006A5DA6">
        <w:rPr>
          <w:rFonts w:ascii="Times New Roman" w:hAnsi="Times New Roman" w:cs="Times New Roman"/>
          <w:sz w:val="28"/>
          <w:szCs w:val="28"/>
        </w:rPr>
        <w:t xml:space="preserve"> </w:t>
      </w:r>
      <w:r w:rsidR="0052485C" w:rsidRPr="006A5DA6">
        <w:rPr>
          <w:rFonts w:ascii="Times New Roman" w:hAnsi="Times New Roman" w:cs="Times New Roman"/>
          <w:sz w:val="28"/>
          <w:szCs w:val="28"/>
        </w:rPr>
        <w:t>человек.</w:t>
      </w:r>
    </w:p>
    <w:p w14:paraId="7B9FE640" w14:textId="348FEAF2" w:rsidR="00904DB6" w:rsidRPr="006A5DA6" w:rsidRDefault="0052485C" w:rsidP="006A5DA6">
      <w:pPr>
        <w:shd w:val="clear" w:color="auto" w:fill="FFFFFF" w:themeFill="background1"/>
        <w:spacing w:after="0" w:line="240" w:lineRule="auto"/>
        <w:jc w:val="both"/>
        <w:rPr>
          <w:rFonts w:ascii="Times New Roman" w:hAnsi="Times New Roman" w:cs="Times New Roman"/>
          <w:sz w:val="28"/>
          <w:szCs w:val="28"/>
        </w:rPr>
      </w:pPr>
      <w:r w:rsidRPr="006A5DA6">
        <w:rPr>
          <w:rFonts w:ascii="Times New Roman" w:hAnsi="Times New Roman" w:cs="Times New Roman"/>
          <w:sz w:val="28"/>
          <w:szCs w:val="28"/>
        </w:rPr>
        <w:tab/>
        <w:t>Миграционная убыль сократилась на 206 чел. и составила -79 чел.</w:t>
      </w:r>
    </w:p>
    <w:p w14:paraId="1616AA97" w14:textId="4F75C933" w:rsidR="0052485C" w:rsidRPr="006A5DA6" w:rsidRDefault="0052485C" w:rsidP="006A5DA6">
      <w:pPr>
        <w:shd w:val="clear" w:color="auto" w:fill="FFFFFF" w:themeFill="background1"/>
        <w:spacing w:after="0" w:line="240" w:lineRule="auto"/>
        <w:ind w:firstLine="708"/>
        <w:jc w:val="both"/>
        <w:rPr>
          <w:rFonts w:ascii="Times New Roman" w:hAnsi="Times New Roman" w:cs="Times New Roman"/>
          <w:sz w:val="28"/>
          <w:szCs w:val="28"/>
        </w:rPr>
      </w:pPr>
      <w:r w:rsidRPr="006A5DA6">
        <w:rPr>
          <w:rFonts w:ascii="Times New Roman" w:hAnsi="Times New Roman" w:cs="Times New Roman"/>
          <w:sz w:val="28"/>
          <w:szCs w:val="28"/>
        </w:rPr>
        <w:t xml:space="preserve">За 1 полугодие 2022 г.  миграционная убыль составляла - 285 чел. </w:t>
      </w:r>
    </w:p>
    <w:p w14:paraId="44A5BA02" w14:textId="2E5FC48C" w:rsidR="00904DB6" w:rsidRPr="006A5DA6" w:rsidRDefault="00904DB6" w:rsidP="006A5DA6">
      <w:pPr>
        <w:shd w:val="clear" w:color="auto" w:fill="FFFFFF" w:themeFill="background1"/>
        <w:spacing w:after="0" w:line="240" w:lineRule="auto"/>
        <w:jc w:val="both"/>
        <w:rPr>
          <w:rFonts w:ascii="Times New Roman" w:hAnsi="Times New Roman" w:cs="Times New Roman"/>
          <w:color w:val="FF0000"/>
          <w:sz w:val="28"/>
          <w:szCs w:val="28"/>
        </w:rPr>
      </w:pPr>
    </w:p>
    <w:p w14:paraId="67AB4A9C" w14:textId="2296CCEC" w:rsidR="00904DB6" w:rsidRPr="006A5DA6" w:rsidRDefault="0052485C" w:rsidP="006A5DA6">
      <w:pPr>
        <w:shd w:val="clear" w:color="auto" w:fill="FFFFFF" w:themeFill="background1"/>
        <w:spacing w:after="120" w:line="240" w:lineRule="auto"/>
        <w:ind w:firstLine="708"/>
        <w:jc w:val="both"/>
        <w:rPr>
          <w:rFonts w:ascii="Times New Roman" w:hAnsi="Times New Roman" w:cs="Times New Roman"/>
          <w:color w:val="FF0000"/>
          <w:sz w:val="28"/>
          <w:szCs w:val="28"/>
        </w:rPr>
      </w:pPr>
      <w:r w:rsidRPr="006A5DA6">
        <w:rPr>
          <w:rFonts w:ascii="Times New Roman" w:hAnsi="Times New Roman" w:cs="Times New Roman"/>
          <w:b/>
          <w:bCs/>
          <w:sz w:val="28"/>
          <w:szCs w:val="28"/>
        </w:rPr>
        <w:t>По оценке, в 2023</w:t>
      </w:r>
      <w:r w:rsidR="00904DB6" w:rsidRPr="006A5DA6">
        <w:rPr>
          <w:rFonts w:ascii="Times New Roman" w:hAnsi="Times New Roman" w:cs="Times New Roman"/>
          <w:b/>
          <w:bCs/>
          <w:sz w:val="28"/>
          <w:szCs w:val="28"/>
        </w:rPr>
        <w:t xml:space="preserve"> году</w:t>
      </w:r>
      <w:r w:rsidR="00904DB6" w:rsidRPr="006A5DA6">
        <w:rPr>
          <w:rFonts w:ascii="Times New Roman" w:hAnsi="Times New Roman" w:cs="Times New Roman"/>
          <w:sz w:val="28"/>
          <w:szCs w:val="28"/>
        </w:rPr>
        <w:t xml:space="preserve"> численность постоянного населения </w:t>
      </w:r>
      <w:r w:rsidR="00364AC2" w:rsidRPr="006A5DA6">
        <w:rPr>
          <w:rFonts w:ascii="Times New Roman" w:hAnsi="Times New Roman" w:cs="Times New Roman"/>
          <w:sz w:val="28"/>
          <w:szCs w:val="28"/>
        </w:rPr>
        <w:t>МО «Город Гатчина»</w:t>
      </w:r>
      <w:r w:rsidRPr="006A5DA6">
        <w:rPr>
          <w:rFonts w:ascii="Times New Roman" w:hAnsi="Times New Roman" w:cs="Times New Roman"/>
          <w:sz w:val="28"/>
          <w:szCs w:val="28"/>
        </w:rPr>
        <w:t xml:space="preserve"> по сравнению с 2022</w:t>
      </w:r>
      <w:r w:rsidR="00904DB6" w:rsidRPr="006A5DA6">
        <w:rPr>
          <w:rFonts w:ascii="Times New Roman" w:hAnsi="Times New Roman" w:cs="Times New Roman"/>
          <w:sz w:val="28"/>
          <w:szCs w:val="28"/>
        </w:rPr>
        <w:t xml:space="preserve"> годом продолжит уменьшаться и составит н</w:t>
      </w:r>
      <w:r w:rsidR="00357BB7" w:rsidRPr="006A5DA6">
        <w:rPr>
          <w:rFonts w:ascii="Times New Roman" w:hAnsi="Times New Roman" w:cs="Times New Roman"/>
          <w:sz w:val="28"/>
          <w:szCs w:val="28"/>
        </w:rPr>
        <w:t xml:space="preserve">а конец </w:t>
      </w:r>
      <w:r w:rsidRPr="006A5DA6">
        <w:rPr>
          <w:rFonts w:ascii="Times New Roman" w:hAnsi="Times New Roman" w:cs="Times New Roman"/>
          <w:sz w:val="28"/>
          <w:szCs w:val="28"/>
        </w:rPr>
        <w:t>2023</w:t>
      </w:r>
      <w:r w:rsidR="00904DB6" w:rsidRPr="006A5DA6">
        <w:rPr>
          <w:rFonts w:ascii="Times New Roman" w:hAnsi="Times New Roman" w:cs="Times New Roman"/>
          <w:sz w:val="28"/>
          <w:szCs w:val="28"/>
        </w:rPr>
        <w:t xml:space="preserve"> года</w:t>
      </w:r>
      <w:r w:rsidR="00904DB6" w:rsidRPr="006A5DA6">
        <w:rPr>
          <w:rFonts w:ascii="Times New Roman" w:hAnsi="Times New Roman" w:cs="Times New Roman"/>
          <w:color w:val="FF0000"/>
          <w:sz w:val="28"/>
          <w:szCs w:val="28"/>
        </w:rPr>
        <w:t xml:space="preserve"> </w:t>
      </w:r>
      <w:r w:rsidR="00167F90" w:rsidRPr="006A5DA6">
        <w:rPr>
          <w:rFonts w:ascii="Times New Roman" w:hAnsi="Times New Roman" w:cs="Times New Roman"/>
          <w:sz w:val="28"/>
          <w:szCs w:val="28"/>
        </w:rPr>
        <w:t>91 807</w:t>
      </w:r>
      <w:r w:rsidR="00904DB6" w:rsidRPr="006A5DA6">
        <w:rPr>
          <w:rFonts w:ascii="Times New Roman" w:hAnsi="Times New Roman" w:cs="Times New Roman"/>
          <w:sz w:val="28"/>
          <w:szCs w:val="28"/>
        </w:rPr>
        <w:t xml:space="preserve"> человек.</w:t>
      </w:r>
    </w:p>
    <w:p w14:paraId="315A2CEC" w14:textId="251D87CE" w:rsidR="00904DB6" w:rsidRPr="006A5DA6" w:rsidRDefault="00904DB6" w:rsidP="006A5DA6">
      <w:pPr>
        <w:shd w:val="clear" w:color="auto" w:fill="FFFFFF" w:themeFill="background1"/>
        <w:spacing w:after="120" w:line="240" w:lineRule="auto"/>
        <w:ind w:firstLine="708"/>
        <w:jc w:val="both"/>
        <w:rPr>
          <w:rFonts w:ascii="Times New Roman" w:hAnsi="Times New Roman" w:cs="Times New Roman"/>
          <w:color w:val="000000" w:themeColor="text1"/>
          <w:sz w:val="28"/>
          <w:szCs w:val="28"/>
        </w:rPr>
      </w:pPr>
      <w:r w:rsidRPr="006A5DA6">
        <w:rPr>
          <w:rFonts w:ascii="Times New Roman" w:hAnsi="Times New Roman" w:cs="Times New Roman"/>
          <w:color w:val="000000" w:themeColor="text1"/>
          <w:sz w:val="28"/>
          <w:szCs w:val="28"/>
        </w:rPr>
        <w:t>Естественная убыль</w:t>
      </w:r>
      <w:r w:rsidRPr="006A5DA6">
        <w:rPr>
          <w:rFonts w:ascii="Times New Roman" w:hAnsi="Times New Roman" w:cs="Times New Roman"/>
          <w:color w:val="FF0000"/>
          <w:sz w:val="28"/>
          <w:szCs w:val="28"/>
        </w:rPr>
        <w:t xml:space="preserve"> </w:t>
      </w:r>
      <w:r w:rsidR="00357BB7" w:rsidRPr="006A5DA6">
        <w:rPr>
          <w:rFonts w:ascii="Times New Roman" w:hAnsi="Times New Roman" w:cs="Times New Roman"/>
          <w:color w:val="000000" w:themeColor="text1"/>
          <w:sz w:val="28"/>
          <w:szCs w:val="28"/>
        </w:rPr>
        <w:t>уменьшится</w:t>
      </w:r>
      <w:r w:rsidRPr="006A5DA6">
        <w:rPr>
          <w:rFonts w:ascii="Times New Roman" w:hAnsi="Times New Roman" w:cs="Times New Roman"/>
          <w:color w:val="000000" w:themeColor="text1"/>
          <w:sz w:val="28"/>
          <w:szCs w:val="28"/>
        </w:rPr>
        <w:t xml:space="preserve"> на </w:t>
      </w:r>
      <w:r w:rsidR="00167F90" w:rsidRPr="006A5DA6">
        <w:rPr>
          <w:rFonts w:ascii="Times New Roman" w:hAnsi="Times New Roman" w:cs="Times New Roman"/>
          <w:color w:val="000000" w:themeColor="text1"/>
          <w:sz w:val="28"/>
          <w:szCs w:val="28"/>
        </w:rPr>
        <w:t>92</w:t>
      </w:r>
      <w:r w:rsidRPr="006A5DA6">
        <w:rPr>
          <w:rFonts w:ascii="Times New Roman" w:hAnsi="Times New Roman" w:cs="Times New Roman"/>
          <w:color w:val="000000" w:themeColor="text1"/>
          <w:sz w:val="28"/>
          <w:szCs w:val="28"/>
        </w:rPr>
        <w:t xml:space="preserve"> чел. и составит</w:t>
      </w:r>
      <w:r w:rsidRPr="006A5DA6">
        <w:rPr>
          <w:rFonts w:ascii="Times New Roman" w:hAnsi="Times New Roman" w:cs="Times New Roman"/>
          <w:color w:val="FF0000"/>
          <w:sz w:val="28"/>
          <w:szCs w:val="28"/>
        </w:rPr>
        <w:t xml:space="preserve"> </w:t>
      </w:r>
      <w:r w:rsidRPr="006A5DA6">
        <w:rPr>
          <w:rFonts w:ascii="Times New Roman" w:hAnsi="Times New Roman" w:cs="Times New Roman"/>
          <w:color w:val="000000" w:themeColor="text1"/>
          <w:sz w:val="28"/>
          <w:szCs w:val="28"/>
        </w:rPr>
        <w:t>-</w:t>
      </w:r>
      <w:r w:rsidR="00167F90" w:rsidRPr="006A5DA6">
        <w:rPr>
          <w:rFonts w:ascii="Times New Roman" w:hAnsi="Times New Roman" w:cs="Times New Roman"/>
          <w:color w:val="000000" w:themeColor="text1"/>
          <w:sz w:val="28"/>
          <w:szCs w:val="28"/>
        </w:rPr>
        <w:t xml:space="preserve"> 919</w:t>
      </w:r>
      <w:r w:rsidRPr="006A5DA6">
        <w:rPr>
          <w:rFonts w:ascii="Times New Roman" w:hAnsi="Times New Roman" w:cs="Times New Roman"/>
          <w:color w:val="000000" w:themeColor="text1"/>
          <w:sz w:val="28"/>
          <w:szCs w:val="28"/>
        </w:rPr>
        <w:t xml:space="preserve"> чел., что об</w:t>
      </w:r>
      <w:r w:rsidR="00B47414" w:rsidRPr="006A5DA6">
        <w:rPr>
          <w:rFonts w:ascii="Times New Roman" w:hAnsi="Times New Roman" w:cs="Times New Roman"/>
          <w:color w:val="000000" w:themeColor="text1"/>
          <w:sz w:val="28"/>
          <w:szCs w:val="28"/>
        </w:rPr>
        <w:t xml:space="preserve">условлено ростом </w:t>
      </w:r>
      <w:r w:rsidR="00357BB7" w:rsidRPr="006A5DA6">
        <w:rPr>
          <w:rFonts w:ascii="Times New Roman" w:hAnsi="Times New Roman" w:cs="Times New Roman"/>
          <w:color w:val="000000" w:themeColor="text1"/>
          <w:sz w:val="28"/>
          <w:szCs w:val="28"/>
        </w:rPr>
        <w:t>рождаемости и снижением смертности.</w:t>
      </w:r>
    </w:p>
    <w:p w14:paraId="78EFB104" w14:textId="1B640CF4" w:rsidR="00167F90" w:rsidRPr="006A5DA6" w:rsidRDefault="00167F90" w:rsidP="006A5DA6">
      <w:pPr>
        <w:shd w:val="clear" w:color="auto" w:fill="FFFFFF" w:themeFill="background1"/>
        <w:spacing w:after="120" w:line="240" w:lineRule="auto"/>
        <w:ind w:firstLine="708"/>
        <w:jc w:val="both"/>
        <w:rPr>
          <w:rFonts w:ascii="Times New Roman" w:hAnsi="Times New Roman" w:cs="Times New Roman"/>
          <w:color w:val="000000" w:themeColor="text1"/>
          <w:sz w:val="28"/>
          <w:szCs w:val="28"/>
        </w:rPr>
      </w:pPr>
      <w:r w:rsidRPr="006A5DA6">
        <w:rPr>
          <w:rFonts w:ascii="Times New Roman" w:hAnsi="Times New Roman" w:cs="Times New Roman"/>
          <w:color w:val="000000" w:themeColor="text1"/>
          <w:sz w:val="28"/>
          <w:szCs w:val="28"/>
        </w:rPr>
        <w:t>Коэффициент естественной убыли повысится с -11,2 до -10 человек на 1000 населения.</w:t>
      </w:r>
    </w:p>
    <w:p w14:paraId="6B7A22F0" w14:textId="6FF97630" w:rsidR="00904DB6" w:rsidRPr="006A5DA6" w:rsidRDefault="00357BB7" w:rsidP="006A5DA6">
      <w:pPr>
        <w:shd w:val="clear" w:color="auto" w:fill="FFFFFF" w:themeFill="background1"/>
        <w:spacing w:after="120" w:line="240" w:lineRule="auto"/>
        <w:ind w:firstLine="708"/>
        <w:jc w:val="both"/>
        <w:rPr>
          <w:rFonts w:ascii="Times New Roman" w:hAnsi="Times New Roman" w:cs="Times New Roman"/>
          <w:color w:val="000000" w:themeColor="text1"/>
          <w:sz w:val="28"/>
          <w:szCs w:val="28"/>
        </w:rPr>
      </w:pPr>
      <w:r w:rsidRPr="006A5DA6">
        <w:rPr>
          <w:rFonts w:ascii="Times New Roman" w:hAnsi="Times New Roman" w:cs="Times New Roman"/>
          <w:color w:val="000000" w:themeColor="text1"/>
          <w:sz w:val="28"/>
          <w:szCs w:val="28"/>
        </w:rPr>
        <w:t>Коэффициент смертности снизится</w:t>
      </w:r>
      <w:r w:rsidR="00904DB6" w:rsidRPr="006A5DA6">
        <w:rPr>
          <w:rFonts w:ascii="Times New Roman" w:hAnsi="Times New Roman" w:cs="Times New Roman"/>
          <w:color w:val="000000" w:themeColor="text1"/>
          <w:sz w:val="28"/>
          <w:szCs w:val="28"/>
        </w:rPr>
        <w:t xml:space="preserve"> с </w:t>
      </w:r>
      <w:r w:rsidR="00167F90" w:rsidRPr="006A5DA6">
        <w:rPr>
          <w:rFonts w:ascii="Times New Roman" w:hAnsi="Times New Roman" w:cs="Times New Roman"/>
          <w:color w:val="000000" w:themeColor="text1"/>
          <w:sz w:val="28"/>
          <w:szCs w:val="28"/>
        </w:rPr>
        <w:t>18,5 до 17,2</w:t>
      </w:r>
      <w:r w:rsidRPr="006A5DA6">
        <w:rPr>
          <w:rFonts w:ascii="Times New Roman" w:hAnsi="Times New Roman" w:cs="Times New Roman"/>
          <w:color w:val="000000" w:themeColor="text1"/>
          <w:sz w:val="28"/>
          <w:szCs w:val="28"/>
        </w:rPr>
        <w:t xml:space="preserve"> </w:t>
      </w:r>
      <w:r w:rsidR="00904DB6" w:rsidRPr="006A5DA6">
        <w:rPr>
          <w:rFonts w:ascii="Times New Roman" w:hAnsi="Times New Roman" w:cs="Times New Roman"/>
          <w:color w:val="000000" w:themeColor="text1"/>
          <w:sz w:val="28"/>
          <w:szCs w:val="28"/>
        </w:rPr>
        <w:t>человек</w:t>
      </w:r>
      <w:r w:rsidR="00167F90" w:rsidRPr="006A5DA6">
        <w:rPr>
          <w:rFonts w:ascii="Times New Roman" w:hAnsi="Times New Roman" w:cs="Times New Roman"/>
          <w:color w:val="000000" w:themeColor="text1"/>
          <w:sz w:val="28"/>
          <w:szCs w:val="28"/>
        </w:rPr>
        <w:t>а</w:t>
      </w:r>
      <w:r w:rsidR="00904DB6" w:rsidRPr="006A5DA6">
        <w:rPr>
          <w:rFonts w:ascii="Times New Roman" w:hAnsi="Times New Roman" w:cs="Times New Roman"/>
          <w:color w:val="000000" w:themeColor="text1"/>
          <w:sz w:val="28"/>
          <w:szCs w:val="28"/>
        </w:rPr>
        <w:t xml:space="preserve"> на 1000 населения.</w:t>
      </w:r>
    </w:p>
    <w:p w14:paraId="36F6A737" w14:textId="183366A5" w:rsidR="00167F90" w:rsidRPr="006A5DA6" w:rsidRDefault="00B47414" w:rsidP="006A5DA6">
      <w:pPr>
        <w:shd w:val="clear" w:color="auto" w:fill="FFFFFF" w:themeFill="background1"/>
        <w:spacing w:after="120" w:line="240" w:lineRule="auto"/>
        <w:ind w:firstLine="708"/>
        <w:jc w:val="both"/>
        <w:rPr>
          <w:rFonts w:ascii="Times New Roman" w:hAnsi="Times New Roman" w:cs="Times New Roman"/>
          <w:color w:val="000000" w:themeColor="text1"/>
          <w:sz w:val="28"/>
          <w:szCs w:val="28"/>
        </w:rPr>
      </w:pPr>
      <w:r w:rsidRPr="006A5DA6">
        <w:rPr>
          <w:rFonts w:ascii="Times New Roman" w:hAnsi="Times New Roman" w:cs="Times New Roman"/>
          <w:color w:val="000000" w:themeColor="text1"/>
          <w:sz w:val="28"/>
          <w:szCs w:val="28"/>
        </w:rPr>
        <w:t>Коэффициент миграционной убыли</w:t>
      </w:r>
      <w:r w:rsidR="00904DB6" w:rsidRPr="006A5DA6">
        <w:rPr>
          <w:rFonts w:ascii="Times New Roman" w:hAnsi="Times New Roman" w:cs="Times New Roman"/>
          <w:color w:val="000000" w:themeColor="text1"/>
          <w:sz w:val="28"/>
          <w:szCs w:val="28"/>
        </w:rPr>
        <w:t xml:space="preserve"> </w:t>
      </w:r>
      <w:r w:rsidR="00357BB7" w:rsidRPr="006A5DA6">
        <w:rPr>
          <w:rFonts w:ascii="Times New Roman" w:hAnsi="Times New Roman" w:cs="Times New Roman"/>
          <w:color w:val="000000" w:themeColor="text1"/>
          <w:sz w:val="28"/>
          <w:szCs w:val="28"/>
        </w:rPr>
        <w:t>с</w:t>
      </w:r>
      <w:r w:rsidR="00167F90" w:rsidRPr="006A5DA6">
        <w:rPr>
          <w:rFonts w:ascii="Times New Roman" w:hAnsi="Times New Roman" w:cs="Times New Roman"/>
          <w:color w:val="000000" w:themeColor="text1"/>
          <w:sz w:val="28"/>
          <w:szCs w:val="28"/>
        </w:rPr>
        <w:t>низится с -3,5 до 0,5</w:t>
      </w:r>
      <w:r w:rsidRPr="006A5DA6">
        <w:rPr>
          <w:rFonts w:ascii="Times New Roman" w:hAnsi="Times New Roman" w:cs="Times New Roman"/>
          <w:color w:val="000000" w:themeColor="text1"/>
          <w:sz w:val="28"/>
          <w:szCs w:val="28"/>
        </w:rPr>
        <w:t xml:space="preserve"> чел. на 1000 населения за счет увеличения числа прибывших в МО «Город Гатчина».</w:t>
      </w:r>
    </w:p>
    <w:p w14:paraId="71D68874" w14:textId="6392698D" w:rsidR="00904DB6" w:rsidRPr="006A5DA6" w:rsidRDefault="00904DB6" w:rsidP="006A5DA6">
      <w:pPr>
        <w:shd w:val="clear" w:color="auto" w:fill="FFFFFF" w:themeFill="background1"/>
        <w:spacing w:after="120" w:line="240" w:lineRule="auto"/>
        <w:ind w:firstLine="708"/>
        <w:jc w:val="both"/>
        <w:rPr>
          <w:rFonts w:ascii="Times New Roman" w:hAnsi="Times New Roman" w:cs="Times New Roman"/>
          <w:color w:val="000000" w:themeColor="text1"/>
          <w:sz w:val="28"/>
          <w:szCs w:val="28"/>
        </w:rPr>
      </w:pPr>
      <w:r w:rsidRPr="006A5DA6">
        <w:rPr>
          <w:rFonts w:ascii="Times New Roman" w:hAnsi="Times New Roman" w:cs="Times New Roman"/>
          <w:color w:val="000000" w:themeColor="text1"/>
          <w:sz w:val="28"/>
          <w:szCs w:val="28"/>
        </w:rPr>
        <w:t xml:space="preserve">Прогнозируемый период </w:t>
      </w:r>
      <w:r w:rsidR="00167F90" w:rsidRPr="006A5DA6">
        <w:rPr>
          <w:rFonts w:ascii="Times New Roman" w:hAnsi="Times New Roman" w:cs="Times New Roman"/>
          <w:b/>
          <w:bCs/>
          <w:color w:val="000000" w:themeColor="text1"/>
          <w:sz w:val="28"/>
          <w:szCs w:val="28"/>
        </w:rPr>
        <w:t>2024-2026</w:t>
      </w:r>
      <w:r w:rsidR="00B47414" w:rsidRPr="006A5DA6">
        <w:rPr>
          <w:rFonts w:ascii="Times New Roman" w:hAnsi="Times New Roman" w:cs="Times New Roman"/>
          <w:b/>
          <w:bCs/>
          <w:color w:val="000000" w:themeColor="text1"/>
          <w:sz w:val="28"/>
          <w:szCs w:val="28"/>
        </w:rPr>
        <w:t xml:space="preserve"> </w:t>
      </w:r>
      <w:r w:rsidRPr="006A5DA6">
        <w:rPr>
          <w:rFonts w:ascii="Times New Roman" w:hAnsi="Times New Roman" w:cs="Times New Roman"/>
          <w:b/>
          <w:bCs/>
          <w:color w:val="000000" w:themeColor="text1"/>
          <w:sz w:val="28"/>
          <w:szCs w:val="28"/>
        </w:rPr>
        <w:t>годов</w:t>
      </w:r>
      <w:r w:rsidRPr="006A5DA6">
        <w:rPr>
          <w:rFonts w:ascii="Times New Roman" w:hAnsi="Times New Roman" w:cs="Times New Roman"/>
          <w:color w:val="000000" w:themeColor="text1"/>
          <w:sz w:val="28"/>
          <w:szCs w:val="28"/>
        </w:rPr>
        <w:t xml:space="preserve"> будет характеризоваться ростом рождаемости, постепенным снижением смертности, а значит и снижением естественной убыли, а также увеличением миграционного прироста.</w:t>
      </w:r>
    </w:p>
    <w:p w14:paraId="02E827C9" w14:textId="77777777" w:rsidR="00167F90" w:rsidRPr="006A5DA6" w:rsidRDefault="00167F90" w:rsidP="006A5DA6">
      <w:pPr>
        <w:shd w:val="clear" w:color="auto" w:fill="FFFFFF" w:themeFill="background1"/>
        <w:spacing w:after="120" w:line="240" w:lineRule="auto"/>
        <w:ind w:firstLine="708"/>
        <w:jc w:val="both"/>
        <w:rPr>
          <w:rFonts w:ascii="Times New Roman" w:hAnsi="Times New Roman" w:cs="Times New Roman"/>
          <w:color w:val="000000" w:themeColor="text1"/>
          <w:sz w:val="28"/>
          <w:szCs w:val="28"/>
        </w:rPr>
      </w:pPr>
    </w:p>
    <w:p w14:paraId="55F41B60" w14:textId="210B487A" w:rsidR="00167F90"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b/>
          <w:sz w:val="28"/>
          <w:szCs w:val="28"/>
        </w:rPr>
        <w:t>В целях увеличения рождаемости</w:t>
      </w:r>
      <w:r w:rsidRPr="006A5DA6">
        <w:rPr>
          <w:rFonts w:ascii="Times New Roman" w:eastAsia="Times New Roman" w:hAnsi="Times New Roman" w:cs="Times New Roman"/>
          <w:sz w:val="28"/>
          <w:szCs w:val="28"/>
        </w:rPr>
        <w:t xml:space="preserve"> администрацией Гатчинского муниципального района принимаются различные меры. Активно решаются вопросы, направленные на поддержку многодетных семей, улучшение жилищных условий для молодых семей. В период 2019-2020 годов было открыто 5 новых детских садов. Кроме того, по просьбам родителей созданы и функционируют в дошкольных образовательных учреждениях 4 группы «Особый ребенок». В 2021 году в Гатчине открыт детский сад на 60 мест по улице Достоевского.</w:t>
      </w:r>
      <w:r w:rsidR="004C59B8" w:rsidRPr="006A5DA6">
        <w:rPr>
          <w:rFonts w:ascii="Times New Roman" w:eastAsia="Times New Roman" w:hAnsi="Times New Roman" w:cs="Times New Roman"/>
          <w:sz w:val="28"/>
          <w:szCs w:val="28"/>
        </w:rPr>
        <w:t xml:space="preserve"> В 2022 году построен и открыт новый ФОК, бассейн, хоккейная коробка.</w:t>
      </w:r>
      <w:r w:rsidRPr="006A5DA6">
        <w:rPr>
          <w:rFonts w:ascii="Times New Roman" w:eastAsia="Times New Roman" w:hAnsi="Times New Roman" w:cs="Times New Roman"/>
          <w:sz w:val="28"/>
          <w:szCs w:val="28"/>
        </w:rPr>
        <w:t xml:space="preserve"> В планах </w:t>
      </w:r>
      <w:r w:rsidR="00167F90" w:rsidRPr="006A5DA6">
        <w:rPr>
          <w:rFonts w:ascii="Times New Roman" w:eastAsia="Times New Roman" w:hAnsi="Times New Roman" w:cs="Times New Roman"/>
          <w:sz w:val="28"/>
          <w:szCs w:val="28"/>
        </w:rPr>
        <w:t xml:space="preserve">в 2024 году открытие </w:t>
      </w:r>
      <w:r w:rsidR="001E521A" w:rsidRPr="006A5DA6">
        <w:rPr>
          <w:rFonts w:ascii="Times New Roman" w:eastAsia="Times New Roman" w:hAnsi="Times New Roman" w:cs="Times New Roman"/>
          <w:sz w:val="28"/>
          <w:szCs w:val="28"/>
        </w:rPr>
        <w:t xml:space="preserve">школы на 1175 мест в микрорайоне Аэродром и на 825 мест в новом жилом квартале </w:t>
      </w:r>
      <w:r w:rsidR="001E521A" w:rsidRPr="006A5DA6">
        <w:rPr>
          <w:rFonts w:ascii="Times New Roman" w:eastAsia="Times New Roman" w:hAnsi="Times New Roman" w:cs="Times New Roman"/>
          <w:sz w:val="28"/>
          <w:szCs w:val="28"/>
          <w:lang w:val="en-US"/>
        </w:rPr>
        <w:t>IQ</w:t>
      </w:r>
      <w:r w:rsidR="001E521A" w:rsidRPr="006A5DA6">
        <w:rPr>
          <w:rFonts w:ascii="Times New Roman" w:eastAsia="Times New Roman" w:hAnsi="Times New Roman" w:cs="Times New Roman"/>
          <w:sz w:val="28"/>
          <w:szCs w:val="28"/>
        </w:rPr>
        <w:t xml:space="preserve"> Гатчина, в 2025 году –</w:t>
      </w:r>
      <w:r w:rsidR="004C59B8" w:rsidRPr="006A5DA6">
        <w:rPr>
          <w:rFonts w:ascii="Times New Roman" w:eastAsia="Times New Roman" w:hAnsi="Times New Roman" w:cs="Times New Roman"/>
          <w:sz w:val="28"/>
          <w:szCs w:val="28"/>
        </w:rPr>
        <w:t xml:space="preserve"> </w:t>
      </w:r>
      <w:r w:rsidR="001E521A" w:rsidRPr="006A5DA6">
        <w:rPr>
          <w:rFonts w:ascii="Times New Roman" w:eastAsia="Times New Roman" w:hAnsi="Times New Roman" w:cs="Times New Roman"/>
          <w:sz w:val="28"/>
          <w:szCs w:val="28"/>
        </w:rPr>
        <w:t>открытие после реконструкции школы №4, в 2026 году – строительство двух новых детских садов №3 и №13.</w:t>
      </w:r>
    </w:p>
    <w:p w14:paraId="173D9599" w14:textId="78C5504B"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ab/>
        <w:t>Также нужно отметить акти</w:t>
      </w:r>
      <w:r w:rsidR="001E521A" w:rsidRPr="006A5DA6">
        <w:rPr>
          <w:rFonts w:ascii="Times New Roman" w:eastAsia="Times New Roman" w:hAnsi="Times New Roman" w:cs="Times New Roman"/>
          <w:sz w:val="28"/>
          <w:szCs w:val="28"/>
        </w:rPr>
        <w:t xml:space="preserve">вное строительство жилья. В 2022 году </w:t>
      </w:r>
      <w:r w:rsidR="001166C9" w:rsidRPr="006A5DA6">
        <w:rPr>
          <w:rFonts w:ascii="Times New Roman" w:eastAsia="Times New Roman" w:hAnsi="Times New Roman" w:cs="Times New Roman"/>
          <w:sz w:val="28"/>
          <w:szCs w:val="28"/>
        </w:rPr>
        <w:t xml:space="preserve">достроен и введен в эксплуатацию многоквартирный жилой дом на ул.Красных Военлетов д.7а </w:t>
      </w:r>
      <w:r w:rsidR="009044AC" w:rsidRPr="006A5DA6">
        <w:rPr>
          <w:rFonts w:ascii="Times New Roman" w:eastAsia="Times New Roman" w:hAnsi="Times New Roman" w:cs="Times New Roman"/>
          <w:sz w:val="28"/>
          <w:szCs w:val="28"/>
        </w:rPr>
        <w:t>в микрорайоне Аэродром г.Гатчина,</w:t>
      </w:r>
      <w:r w:rsidR="009044AC" w:rsidRPr="006A5DA6">
        <w:t xml:space="preserve"> </w:t>
      </w:r>
      <w:r w:rsidR="009044AC" w:rsidRPr="006A5DA6">
        <w:rPr>
          <w:rFonts w:ascii="Times New Roman" w:eastAsia="Times New Roman" w:hAnsi="Times New Roman" w:cs="Times New Roman"/>
          <w:sz w:val="28"/>
          <w:szCs w:val="28"/>
        </w:rPr>
        <w:t>многоквартирные дома в микр. «Аэродром», площадью – 18435,3 кв.м;</w:t>
      </w:r>
      <w:r w:rsidR="009044AC" w:rsidRPr="006A5DA6">
        <w:t xml:space="preserve"> </w:t>
      </w:r>
      <w:r w:rsidR="009044AC" w:rsidRPr="006A5DA6">
        <w:rPr>
          <w:rFonts w:ascii="Times New Roman" w:eastAsia="Times New Roman" w:hAnsi="Times New Roman" w:cs="Times New Roman"/>
          <w:sz w:val="28"/>
          <w:szCs w:val="28"/>
        </w:rPr>
        <w:t xml:space="preserve">жилой дом на ул.Хохлова д.20 в г.Гатчина, площадью – 15501,4 кв.м. </w:t>
      </w:r>
      <w:r w:rsidRPr="006A5DA6">
        <w:rPr>
          <w:rFonts w:ascii="Times New Roman" w:eastAsia="Times New Roman" w:hAnsi="Times New Roman" w:cs="Times New Roman"/>
          <w:sz w:val="28"/>
          <w:szCs w:val="28"/>
        </w:rPr>
        <w:t xml:space="preserve">В среднесрочной перспективе ожидается многоэтажная и коттеджная застройка микрорайона Аэродром г. Гатчины с общей жилой площадью около 1 млн.кв.м. </w:t>
      </w:r>
    </w:p>
    <w:p w14:paraId="24E22CDC" w14:textId="0CCFC5C3"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Росту рождаемости, как следствию увеличения миграционного прироста в среднесрочной перспективе, </w:t>
      </w:r>
      <w:r w:rsidR="00A91BCF" w:rsidRPr="006A5DA6">
        <w:rPr>
          <w:rFonts w:ascii="Times New Roman" w:eastAsia="Times New Roman" w:hAnsi="Times New Roman" w:cs="Times New Roman"/>
          <w:sz w:val="28"/>
          <w:szCs w:val="28"/>
        </w:rPr>
        <w:t xml:space="preserve">будет способствовать создание </w:t>
      </w:r>
      <w:r w:rsidRPr="006A5DA6">
        <w:rPr>
          <w:rFonts w:ascii="Times New Roman" w:eastAsia="Times New Roman" w:hAnsi="Times New Roman" w:cs="Times New Roman"/>
          <w:sz w:val="28"/>
          <w:szCs w:val="28"/>
        </w:rPr>
        <w:t>новых рабочих мест в рамках реализации таких инвестиционных проектов, как «строительство Северо-Западно</w:t>
      </w:r>
      <w:r w:rsidR="00A91BCF" w:rsidRPr="006A5DA6">
        <w:rPr>
          <w:rFonts w:ascii="Times New Roman" w:eastAsia="Times New Roman" w:hAnsi="Times New Roman" w:cs="Times New Roman"/>
          <w:sz w:val="28"/>
          <w:szCs w:val="28"/>
        </w:rPr>
        <w:t>го нанотехнологического центра» и</w:t>
      </w:r>
      <w:r w:rsidRPr="006A5DA6">
        <w:rPr>
          <w:rFonts w:ascii="Times New Roman" w:eastAsia="Times New Roman" w:hAnsi="Times New Roman" w:cs="Times New Roman"/>
          <w:sz w:val="28"/>
          <w:szCs w:val="28"/>
        </w:rPr>
        <w:t xml:space="preserve"> «создание Международного центра нейтронных исследований на базе реакторного комплекса ПИК в НИЦ Курчатовском институте</w:t>
      </w:r>
      <w:r w:rsidR="00A91BCF" w:rsidRPr="006A5DA6">
        <w:rPr>
          <w:rFonts w:ascii="Times New Roman" w:eastAsia="Times New Roman" w:hAnsi="Times New Roman" w:cs="Times New Roman"/>
          <w:sz w:val="28"/>
          <w:szCs w:val="28"/>
        </w:rPr>
        <w:t xml:space="preserve"> ПИЯФ им. Б. П. Константинова».</w:t>
      </w:r>
    </w:p>
    <w:p w14:paraId="13DFC812" w14:textId="47327EBA"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В рамках федеральной программы развития перинатальных центров в России на территории </w:t>
      </w:r>
      <w:r w:rsidRPr="006A5DA6">
        <w:rPr>
          <w:rFonts w:ascii="Times New Roman" w:eastAsia="Times New Roman" w:hAnsi="Times New Roman" w:cs="Times New Roman"/>
          <w:bCs/>
          <w:i/>
          <w:iCs/>
          <w:sz w:val="28"/>
          <w:szCs w:val="28"/>
        </w:rPr>
        <w:t>ГБУЗ ЛО «Гатчинская КМБ» построен и введен в эксплуатацию новый областной перинатальный центр, в состав которого вошли:</w:t>
      </w:r>
      <w:r w:rsidRPr="006A5DA6">
        <w:rPr>
          <w:rFonts w:ascii="Times New Roman" w:eastAsia="Times New Roman" w:hAnsi="Times New Roman" w:cs="Times New Roman"/>
          <w:sz w:val="28"/>
          <w:szCs w:val="28"/>
        </w:rPr>
        <w:t xml:space="preserve"> круглосуточный стационар на 130 коек, родильное отделение, отделение реанимации для женщин на 6 коек и отделение для недоношенных детей на 12 коек, а также консультативно-диагностическое отделение, отделение ЭКО и отделение медико-генетич</w:t>
      </w:r>
      <w:r w:rsidR="009044AC" w:rsidRPr="006A5DA6">
        <w:rPr>
          <w:rFonts w:ascii="Times New Roman" w:eastAsia="Times New Roman" w:hAnsi="Times New Roman" w:cs="Times New Roman"/>
          <w:sz w:val="28"/>
          <w:szCs w:val="28"/>
        </w:rPr>
        <w:t>еского консультирования.  В 2022</w:t>
      </w:r>
      <w:r w:rsidRPr="006A5DA6">
        <w:rPr>
          <w:rFonts w:ascii="Times New Roman" w:eastAsia="Times New Roman" w:hAnsi="Times New Roman" w:cs="Times New Roman"/>
          <w:sz w:val="28"/>
          <w:szCs w:val="28"/>
        </w:rPr>
        <w:t xml:space="preserve"> году в рамках муниципальной программы </w:t>
      </w:r>
      <w:r w:rsidR="009044AC" w:rsidRPr="006A5DA6">
        <w:rPr>
          <w:rFonts w:ascii="Times New Roman" w:eastAsia="Times New Roman" w:hAnsi="Times New Roman" w:cs="Times New Roman"/>
          <w:sz w:val="28"/>
          <w:szCs w:val="28"/>
        </w:rPr>
        <w:t>Гатчинского района приобретены 3</w:t>
      </w:r>
      <w:r w:rsidRPr="006A5DA6">
        <w:rPr>
          <w:rFonts w:ascii="Times New Roman" w:eastAsia="Times New Roman" w:hAnsi="Times New Roman" w:cs="Times New Roman"/>
          <w:sz w:val="28"/>
          <w:szCs w:val="28"/>
        </w:rPr>
        <w:t xml:space="preserve"> квартиры для в</w:t>
      </w:r>
      <w:r w:rsidR="009044AC" w:rsidRPr="006A5DA6">
        <w:rPr>
          <w:rFonts w:ascii="Times New Roman" w:eastAsia="Times New Roman" w:hAnsi="Times New Roman" w:cs="Times New Roman"/>
          <w:sz w:val="28"/>
          <w:szCs w:val="28"/>
        </w:rPr>
        <w:t>рачей.</w:t>
      </w:r>
    </w:p>
    <w:p w14:paraId="0B0B0D58" w14:textId="43459AFB"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bCs/>
          <w:iCs/>
          <w:sz w:val="28"/>
          <w:szCs w:val="28"/>
        </w:rPr>
      </w:pPr>
      <w:r w:rsidRPr="006A5DA6">
        <w:rPr>
          <w:rFonts w:ascii="Times New Roman" w:eastAsia="Times New Roman" w:hAnsi="Times New Roman" w:cs="Times New Roman"/>
          <w:bCs/>
          <w:sz w:val="28"/>
          <w:szCs w:val="28"/>
        </w:rPr>
        <w:t xml:space="preserve">В связи с </w:t>
      </w:r>
      <w:r w:rsidR="00A91BCF" w:rsidRPr="006A5DA6">
        <w:rPr>
          <w:rFonts w:ascii="Times New Roman" w:eastAsia="Times New Roman" w:hAnsi="Times New Roman" w:cs="Times New Roman"/>
          <w:bCs/>
          <w:sz w:val="28"/>
          <w:szCs w:val="28"/>
        </w:rPr>
        <w:t>проводимыми мероприятиями</w:t>
      </w:r>
      <w:r w:rsidRPr="006A5DA6">
        <w:rPr>
          <w:rFonts w:ascii="Times New Roman" w:eastAsia="Times New Roman" w:hAnsi="Times New Roman" w:cs="Times New Roman"/>
          <w:bCs/>
          <w:sz w:val="28"/>
          <w:szCs w:val="28"/>
        </w:rPr>
        <w:t xml:space="preserve">, </w:t>
      </w:r>
      <w:r w:rsidR="009044AC" w:rsidRPr="006A5DA6">
        <w:rPr>
          <w:rFonts w:ascii="Times New Roman" w:eastAsia="Times New Roman" w:hAnsi="Times New Roman" w:cs="Times New Roman"/>
          <w:bCs/>
          <w:sz w:val="28"/>
          <w:szCs w:val="28"/>
        </w:rPr>
        <w:t>в прогнозируемый период 2024 – 2026</w:t>
      </w:r>
      <w:r w:rsidRPr="006A5DA6">
        <w:rPr>
          <w:rFonts w:ascii="Times New Roman" w:eastAsia="Times New Roman" w:hAnsi="Times New Roman" w:cs="Times New Roman"/>
          <w:bCs/>
          <w:sz w:val="28"/>
          <w:szCs w:val="28"/>
        </w:rPr>
        <w:t xml:space="preserve"> гг. можно ожидат</w:t>
      </w:r>
      <w:r w:rsidR="009044AC" w:rsidRPr="006A5DA6">
        <w:rPr>
          <w:rFonts w:ascii="Times New Roman" w:eastAsia="Times New Roman" w:hAnsi="Times New Roman" w:cs="Times New Roman"/>
          <w:bCs/>
          <w:sz w:val="28"/>
          <w:szCs w:val="28"/>
        </w:rPr>
        <w:t xml:space="preserve">ь ежегодный темп рождаемости 105%, </w:t>
      </w:r>
      <w:r w:rsidRPr="006A5DA6">
        <w:rPr>
          <w:rFonts w:ascii="Times New Roman" w:eastAsia="Times New Roman" w:hAnsi="Times New Roman" w:cs="Times New Roman"/>
          <w:bCs/>
          <w:sz w:val="28"/>
          <w:szCs w:val="28"/>
        </w:rPr>
        <w:t xml:space="preserve">как результат предпринимаемых мер федерального и регионального уровня, а также мер, принимаемых руководством района.  </w:t>
      </w:r>
    </w:p>
    <w:p w14:paraId="420BA24A" w14:textId="77777777" w:rsidR="00622E35" w:rsidRPr="006A5DA6" w:rsidRDefault="00622E35" w:rsidP="006A5DA6">
      <w:pPr>
        <w:shd w:val="clear" w:color="auto" w:fill="FFFFFF" w:themeFill="background1"/>
        <w:spacing w:after="0" w:line="240" w:lineRule="auto"/>
        <w:jc w:val="both"/>
        <w:rPr>
          <w:rFonts w:ascii="Times New Roman" w:eastAsia="Times New Roman" w:hAnsi="Times New Roman" w:cs="Times New Roman"/>
          <w:sz w:val="28"/>
          <w:szCs w:val="28"/>
        </w:rPr>
      </w:pPr>
    </w:p>
    <w:p w14:paraId="4FF4CFDA" w14:textId="51A3EA00" w:rsidR="00622E35" w:rsidRPr="006A5DA6" w:rsidRDefault="009044AC" w:rsidP="006A5DA6">
      <w:pPr>
        <w:shd w:val="clear" w:color="auto" w:fill="FFFFFF" w:themeFill="background1"/>
        <w:spacing w:after="0" w:line="240" w:lineRule="auto"/>
        <w:ind w:firstLine="708"/>
        <w:jc w:val="both"/>
        <w:rPr>
          <w:rFonts w:ascii="Times New Roman" w:eastAsia="Times New Roman" w:hAnsi="Times New Roman" w:cs="Times New Roman"/>
          <w:b/>
          <w:spacing w:val="-1"/>
          <w:sz w:val="28"/>
          <w:szCs w:val="28"/>
        </w:rPr>
      </w:pPr>
      <w:r w:rsidRPr="006A5DA6">
        <w:rPr>
          <w:rFonts w:ascii="Times New Roman" w:eastAsia="Times New Roman" w:hAnsi="Times New Roman" w:cs="Times New Roman"/>
          <w:sz w:val="28"/>
          <w:szCs w:val="28"/>
        </w:rPr>
        <w:t>Последние нескольких</w:t>
      </w:r>
      <w:r w:rsidR="00622E35" w:rsidRPr="006A5DA6">
        <w:rPr>
          <w:rFonts w:ascii="Times New Roman" w:eastAsia="Times New Roman" w:hAnsi="Times New Roman" w:cs="Times New Roman"/>
          <w:sz w:val="28"/>
          <w:szCs w:val="28"/>
        </w:rPr>
        <w:t xml:space="preserve"> лет</w:t>
      </w:r>
      <w:r w:rsidR="000840DB" w:rsidRPr="006A5DA6">
        <w:rPr>
          <w:rFonts w:ascii="Times New Roman" w:eastAsia="Times New Roman" w:hAnsi="Times New Roman" w:cs="Times New Roman"/>
          <w:sz w:val="28"/>
          <w:szCs w:val="28"/>
        </w:rPr>
        <w:t xml:space="preserve"> до пандемии коронавируса </w:t>
      </w:r>
      <w:r w:rsidR="00622E35" w:rsidRPr="006A5DA6">
        <w:rPr>
          <w:rFonts w:ascii="Times New Roman" w:eastAsia="Times New Roman" w:hAnsi="Times New Roman" w:cs="Times New Roman"/>
          <w:sz w:val="28"/>
          <w:szCs w:val="28"/>
        </w:rPr>
        <w:t xml:space="preserve">наблюдалось </w:t>
      </w:r>
      <w:r w:rsidR="00622E35" w:rsidRPr="006A5DA6">
        <w:rPr>
          <w:rFonts w:ascii="Times New Roman" w:eastAsia="Times New Roman" w:hAnsi="Times New Roman" w:cs="Times New Roman"/>
          <w:b/>
          <w:sz w:val="28"/>
          <w:szCs w:val="28"/>
        </w:rPr>
        <w:t>уменьшение смертности.</w:t>
      </w:r>
      <w:r w:rsidR="00622E35" w:rsidRPr="006A5DA6">
        <w:rPr>
          <w:rFonts w:ascii="Times New Roman" w:eastAsia="Times New Roman" w:hAnsi="Times New Roman" w:cs="Times New Roman"/>
          <w:spacing w:val="-1"/>
          <w:sz w:val="28"/>
          <w:szCs w:val="28"/>
        </w:rPr>
        <w:t xml:space="preserve"> </w:t>
      </w:r>
      <w:r w:rsidRPr="006A5DA6">
        <w:rPr>
          <w:rFonts w:ascii="Times New Roman" w:eastAsia="Times New Roman" w:hAnsi="Times New Roman" w:cs="Times New Roman"/>
          <w:spacing w:val="-1"/>
          <w:sz w:val="28"/>
          <w:szCs w:val="28"/>
        </w:rPr>
        <w:t>И в 2022 году смертность снизилась на 528 чел. или на 24%.</w:t>
      </w:r>
    </w:p>
    <w:p w14:paraId="7DD6C9A4" w14:textId="004B5719" w:rsidR="00622E35" w:rsidRPr="006A5DA6" w:rsidRDefault="009044AC" w:rsidP="006A5DA6">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r w:rsidRPr="006A5DA6">
        <w:rPr>
          <w:rFonts w:ascii="Times New Roman" w:eastAsia="Times New Roman" w:hAnsi="Times New Roman" w:cs="Times New Roman"/>
          <w:sz w:val="28"/>
          <w:szCs w:val="28"/>
          <w:lang w:eastAsia="en-US"/>
        </w:rPr>
        <w:t>В 2023</w:t>
      </w:r>
      <w:r w:rsidR="00622E35" w:rsidRPr="006A5DA6">
        <w:rPr>
          <w:rFonts w:ascii="Times New Roman" w:eastAsia="Times New Roman" w:hAnsi="Times New Roman" w:cs="Times New Roman"/>
          <w:sz w:val="28"/>
          <w:szCs w:val="28"/>
          <w:lang w:eastAsia="en-US"/>
        </w:rPr>
        <w:t xml:space="preserve"> году </w:t>
      </w:r>
      <w:r w:rsidRPr="006A5DA6">
        <w:rPr>
          <w:rFonts w:ascii="Times New Roman" w:eastAsia="Times New Roman" w:hAnsi="Times New Roman" w:cs="Times New Roman"/>
          <w:sz w:val="28"/>
          <w:szCs w:val="28"/>
          <w:lang w:eastAsia="en-US"/>
        </w:rPr>
        <w:t xml:space="preserve">также </w:t>
      </w:r>
      <w:r w:rsidR="00622E35" w:rsidRPr="006A5DA6">
        <w:rPr>
          <w:rFonts w:ascii="Times New Roman" w:eastAsia="Times New Roman" w:hAnsi="Times New Roman" w:cs="Times New Roman"/>
          <w:sz w:val="28"/>
          <w:szCs w:val="28"/>
          <w:lang w:eastAsia="en-US"/>
        </w:rPr>
        <w:t>ожида</w:t>
      </w:r>
      <w:r w:rsidRPr="006A5DA6">
        <w:rPr>
          <w:rFonts w:ascii="Times New Roman" w:eastAsia="Times New Roman" w:hAnsi="Times New Roman" w:cs="Times New Roman"/>
          <w:sz w:val="28"/>
          <w:szCs w:val="28"/>
          <w:lang w:eastAsia="en-US"/>
        </w:rPr>
        <w:t>ется снижение смертности на 5</w:t>
      </w:r>
      <w:r w:rsidR="00622E35" w:rsidRPr="006A5DA6">
        <w:rPr>
          <w:rFonts w:ascii="Times New Roman" w:eastAsia="Times New Roman" w:hAnsi="Times New Roman" w:cs="Times New Roman"/>
          <w:sz w:val="28"/>
          <w:szCs w:val="28"/>
          <w:lang w:eastAsia="en-US"/>
        </w:rPr>
        <w:t>%, смертность до</w:t>
      </w:r>
      <w:r w:rsidRPr="006A5DA6">
        <w:rPr>
          <w:rFonts w:ascii="Times New Roman" w:eastAsia="Times New Roman" w:hAnsi="Times New Roman" w:cs="Times New Roman"/>
          <w:sz w:val="28"/>
          <w:szCs w:val="28"/>
          <w:lang w:eastAsia="en-US"/>
        </w:rPr>
        <w:t>стигнет 1 584</w:t>
      </w:r>
      <w:r w:rsidR="00EC10A7" w:rsidRPr="006A5DA6">
        <w:rPr>
          <w:rFonts w:ascii="Times New Roman" w:eastAsia="Times New Roman" w:hAnsi="Times New Roman" w:cs="Times New Roman"/>
          <w:sz w:val="28"/>
          <w:szCs w:val="28"/>
          <w:lang w:eastAsia="en-US"/>
        </w:rPr>
        <w:t xml:space="preserve"> человек</w:t>
      </w:r>
      <w:r w:rsidRPr="006A5DA6">
        <w:rPr>
          <w:rFonts w:ascii="Times New Roman" w:eastAsia="Times New Roman" w:hAnsi="Times New Roman" w:cs="Times New Roman"/>
          <w:sz w:val="28"/>
          <w:szCs w:val="28"/>
          <w:lang w:eastAsia="en-US"/>
        </w:rPr>
        <w:t>а</w:t>
      </w:r>
      <w:r w:rsidR="00622E35" w:rsidRPr="006A5DA6">
        <w:rPr>
          <w:rFonts w:ascii="Times New Roman" w:eastAsia="Times New Roman" w:hAnsi="Times New Roman" w:cs="Times New Roman"/>
          <w:sz w:val="28"/>
          <w:szCs w:val="28"/>
          <w:lang w:eastAsia="en-US"/>
        </w:rPr>
        <w:t xml:space="preserve">. </w:t>
      </w:r>
    </w:p>
    <w:p w14:paraId="3402848D" w14:textId="01DD9BCC" w:rsidR="00622E35" w:rsidRPr="006A5DA6" w:rsidRDefault="009044AC" w:rsidP="006A5DA6">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r w:rsidRPr="006A5DA6">
        <w:rPr>
          <w:rFonts w:ascii="Times New Roman" w:eastAsia="Times New Roman" w:hAnsi="Times New Roman" w:cs="Times New Roman"/>
          <w:sz w:val="28"/>
          <w:szCs w:val="28"/>
          <w:lang w:eastAsia="en-US"/>
        </w:rPr>
        <w:t>В среднесрочной перспективе 2024-2026</w:t>
      </w:r>
      <w:r w:rsidR="00622E35" w:rsidRPr="006A5DA6">
        <w:rPr>
          <w:rFonts w:ascii="Times New Roman" w:eastAsia="Times New Roman" w:hAnsi="Times New Roman" w:cs="Times New Roman"/>
          <w:sz w:val="28"/>
          <w:szCs w:val="28"/>
          <w:lang w:eastAsia="en-US"/>
        </w:rPr>
        <w:t xml:space="preserve"> годов число умерших граждан постепенно пр</w:t>
      </w:r>
      <w:r w:rsidRPr="006A5DA6">
        <w:rPr>
          <w:rFonts w:ascii="Times New Roman" w:eastAsia="Times New Roman" w:hAnsi="Times New Roman" w:cs="Times New Roman"/>
          <w:sz w:val="28"/>
          <w:szCs w:val="28"/>
          <w:lang w:eastAsia="en-US"/>
        </w:rPr>
        <w:t>одолжит снижаться на 5% и к 2026</w:t>
      </w:r>
      <w:r w:rsidR="00622E35" w:rsidRPr="006A5DA6">
        <w:rPr>
          <w:rFonts w:ascii="Times New Roman" w:eastAsia="Times New Roman" w:hAnsi="Times New Roman" w:cs="Times New Roman"/>
          <w:sz w:val="28"/>
          <w:szCs w:val="28"/>
          <w:lang w:eastAsia="en-US"/>
        </w:rPr>
        <w:t xml:space="preserve"> году </w:t>
      </w:r>
      <w:r w:rsidRPr="006A5DA6">
        <w:rPr>
          <w:rFonts w:ascii="Times New Roman" w:eastAsia="Times New Roman" w:hAnsi="Times New Roman" w:cs="Times New Roman"/>
          <w:sz w:val="28"/>
          <w:szCs w:val="28"/>
          <w:lang w:eastAsia="en-US"/>
        </w:rPr>
        <w:t>составит 1 358,5</w:t>
      </w:r>
      <w:r w:rsidR="00622E35" w:rsidRPr="006A5DA6">
        <w:rPr>
          <w:rFonts w:ascii="Times New Roman" w:eastAsia="Times New Roman" w:hAnsi="Times New Roman" w:cs="Times New Roman"/>
          <w:sz w:val="28"/>
          <w:szCs w:val="28"/>
          <w:lang w:eastAsia="en-US"/>
        </w:rPr>
        <w:t xml:space="preserve"> человек.</w:t>
      </w:r>
    </w:p>
    <w:p w14:paraId="5FA3E552" w14:textId="77777777" w:rsidR="00622E35" w:rsidRPr="006A5DA6" w:rsidRDefault="00622E35" w:rsidP="006A5DA6">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p>
    <w:p w14:paraId="2DA15B4C" w14:textId="77777777"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Одним из основных шагов к решению вопроса снижения смертности является развитие системы здравоохранения, которое невозможно без создания новых объектов здравоохранения и совершенствования материально-технической базы действующих объектов.</w:t>
      </w:r>
    </w:p>
    <w:p w14:paraId="22384AA7" w14:textId="77777777" w:rsidR="00622E35" w:rsidRPr="006A5DA6" w:rsidRDefault="00622E35" w:rsidP="006A5DA6">
      <w:pPr>
        <w:shd w:val="clear" w:color="auto" w:fill="FFFFFF" w:themeFill="background1"/>
        <w:spacing w:after="12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xml:space="preserve">В микрорайоне Аэродром г.Гатчина построена новая поликлиника на 380 посещений в смену. </w:t>
      </w:r>
    </w:p>
    <w:p w14:paraId="6494AC8D" w14:textId="77777777" w:rsidR="00622E35" w:rsidRPr="006A5DA6" w:rsidRDefault="00622E35" w:rsidP="006A5DA6">
      <w:pPr>
        <w:shd w:val="clear" w:color="auto" w:fill="FFFFFF" w:themeFill="background1"/>
        <w:tabs>
          <w:tab w:val="center" w:pos="4153"/>
          <w:tab w:val="right" w:pos="8306"/>
        </w:tabs>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ab/>
        <w:t xml:space="preserve">В рамках федеральной программы развития перинатальных центров в России на территории </w:t>
      </w:r>
      <w:r w:rsidRPr="006A5DA6">
        <w:rPr>
          <w:rFonts w:ascii="Times New Roman" w:eastAsia="Times New Roman" w:hAnsi="Times New Roman" w:cs="Times New Roman"/>
          <w:bCs/>
          <w:iCs/>
          <w:sz w:val="28"/>
          <w:szCs w:val="28"/>
        </w:rPr>
        <w:t>ГБУЗ ЛО «Гатчинская КМБ» введен и начал функционировать областной перинатальный центр, в состав которого вошли:</w:t>
      </w:r>
      <w:r w:rsidRPr="006A5DA6">
        <w:rPr>
          <w:rFonts w:ascii="Times New Roman" w:eastAsia="Times New Roman" w:hAnsi="Times New Roman" w:cs="Times New Roman"/>
          <w:sz w:val="28"/>
          <w:szCs w:val="28"/>
        </w:rPr>
        <w:t xml:space="preserve"> круглосуточный стационар на 130 коек, родильное отделение, отделение реанимации для женщин на 6 коек и отделение для недоношенных детей на 12 коек, а также консультативно-диагностическое отделение, отделение ЭКО и отделение медико-генетического консультирования. </w:t>
      </w:r>
      <w:r w:rsidRPr="006A5DA6">
        <w:rPr>
          <w:rFonts w:ascii="Times New Roman" w:eastAsia="Times New Roman" w:hAnsi="Times New Roman" w:cs="Times New Roman"/>
          <w:bCs/>
          <w:i/>
          <w:iCs/>
          <w:sz w:val="28"/>
          <w:szCs w:val="28"/>
        </w:rPr>
        <w:t xml:space="preserve"> </w:t>
      </w:r>
      <w:r w:rsidRPr="006A5DA6">
        <w:rPr>
          <w:rFonts w:ascii="Times New Roman" w:eastAsia="Times New Roman" w:hAnsi="Times New Roman" w:cs="Times New Roman"/>
          <w:sz w:val="28"/>
          <w:szCs w:val="28"/>
        </w:rPr>
        <w:t xml:space="preserve"> </w:t>
      </w:r>
    </w:p>
    <w:p w14:paraId="14A20CFC" w14:textId="2C00151F"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З</w:t>
      </w:r>
      <w:r w:rsidR="009044AC" w:rsidRPr="006A5DA6">
        <w:rPr>
          <w:rFonts w:ascii="Times New Roman" w:eastAsia="Times New Roman" w:hAnsi="Times New Roman" w:cs="Times New Roman"/>
          <w:sz w:val="28"/>
          <w:szCs w:val="28"/>
        </w:rPr>
        <w:t>а 2019-2022</w:t>
      </w:r>
      <w:r w:rsidRPr="006A5DA6">
        <w:rPr>
          <w:rFonts w:ascii="Times New Roman" w:eastAsia="Times New Roman" w:hAnsi="Times New Roman" w:cs="Times New Roman"/>
          <w:sz w:val="28"/>
          <w:szCs w:val="28"/>
        </w:rPr>
        <w:t xml:space="preserve"> годы были организованы новые подразделения:</w:t>
      </w:r>
    </w:p>
    <w:p w14:paraId="27D8CCBB" w14:textId="0A6AE8E0"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отделение медицинской профилактики в Гатчинской поликлинике и кабинеты медицинской профилактики в поликлинике «Аэродром»</w:t>
      </w:r>
      <w:r w:rsidR="00EC10A7" w:rsidRPr="006A5DA6">
        <w:rPr>
          <w:rFonts w:ascii="Times New Roman" w:eastAsia="Times New Roman" w:hAnsi="Times New Roman" w:cs="Times New Roman"/>
          <w:sz w:val="28"/>
          <w:szCs w:val="28"/>
        </w:rPr>
        <w:t>;</w:t>
      </w:r>
    </w:p>
    <w:p w14:paraId="4332E9B7" w14:textId="77777777"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отделение неотложной помощи в Гатчинской поликлинике;</w:t>
      </w:r>
    </w:p>
    <w:p w14:paraId="133CEBC6" w14:textId="77777777"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центр сосудистого риска в Гатчинской поликлинике;</w:t>
      </w:r>
    </w:p>
    <w:p w14:paraId="09CB697D" w14:textId="5700269B" w:rsidR="00EC10A7"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приняты на работу новые врачи и организованы новые кабинеты: врача пульмонолога, гастроэнтеролога, врача гер</w:t>
      </w:r>
      <w:r w:rsidR="00EC10A7" w:rsidRPr="006A5DA6">
        <w:rPr>
          <w:rFonts w:ascii="Times New Roman" w:eastAsia="Times New Roman" w:hAnsi="Times New Roman" w:cs="Times New Roman"/>
          <w:sz w:val="28"/>
          <w:szCs w:val="28"/>
        </w:rPr>
        <w:t>иатра  в поликлинике «Аэродром».</w:t>
      </w:r>
    </w:p>
    <w:p w14:paraId="3BD5FCF9" w14:textId="77777777" w:rsidR="004C59B8" w:rsidRPr="006A5DA6" w:rsidRDefault="004C59B8"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14:paraId="5FB3995B" w14:textId="516E616E" w:rsidR="00622E35" w:rsidRPr="006A5DA6" w:rsidRDefault="009044AC"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В 2019 – 2022</w:t>
      </w:r>
      <w:r w:rsidR="00622E35" w:rsidRPr="006A5DA6">
        <w:rPr>
          <w:rFonts w:ascii="Times New Roman" w:eastAsia="Times New Roman" w:hAnsi="Times New Roman" w:cs="Times New Roman"/>
          <w:sz w:val="28"/>
          <w:szCs w:val="28"/>
        </w:rPr>
        <w:t xml:space="preserve"> годах продолжалось развитие стационарзамещающих видов медицинской помощи. В амбулаторно-поликлинических подразделениях организова</w:t>
      </w:r>
      <w:r w:rsidR="00EC10A7" w:rsidRPr="006A5DA6">
        <w:rPr>
          <w:rFonts w:ascii="Times New Roman" w:eastAsia="Times New Roman" w:hAnsi="Times New Roman" w:cs="Times New Roman"/>
          <w:sz w:val="28"/>
          <w:szCs w:val="28"/>
        </w:rPr>
        <w:t xml:space="preserve">ны 86 коек дневного стационара. </w:t>
      </w:r>
      <w:r w:rsidR="00622E35" w:rsidRPr="006A5DA6">
        <w:rPr>
          <w:rFonts w:ascii="Times New Roman" w:eastAsia="Times New Roman" w:hAnsi="Times New Roman" w:cs="Times New Roman"/>
          <w:sz w:val="28"/>
          <w:szCs w:val="28"/>
        </w:rPr>
        <w:t>В 2021 году открыт новый дневной стационар в поли</w:t>
      </w:r>
      <w:r w:rsidRPr="006A5DA6">
        <w:rPr>
          <w:rFonts w:ascii="Times New Roman" w:eastAsia="Times New Roman" w:hAnsi="Times New Roman" w:cs="Times New Roman"/>
          <w:sz w:val="28"/>
          <w:szCs w:val="28"/>
        </w:rPr>
        <w:t>клинике «Аэродром». За 2020-2022</w:t>
      </w:r>
      <w:r w:rsidR="00622E35" w:rsidRPr="006A5DA6">
        <w:rPr>
          <w:rFonts w:ascii="Times New Roman" w:eastAsia="Times New Roman" w:hAnsi="Times New Roman" w:cs="Times New Roman"/>
          <w:sz w:val="28"/>
          <w:szCs w:val="28"/>
        </w:rPr>
        <w:t xml:space="preserve"> годы организованы 35 коек дневного стационара разного профиля в отделениях стационара</w:t>
      </w:r>
      <w:r w:rsidR="00EC10A7" w:rsidRPr="006A5DA6">
        <w:rPr>
          <w:rFonts w:ascii="Times New Roman" w:eastAsia="Times New Roman" w:hAnsi="Times New Roman" w:cs="Times New Roman"/>
          <w:sz w:val="28"/>
          <w:szCs w:val="28"/>
        </w:rPr>
        <w:t>.</w:t>
      </w:r>
      <w:r w:rsidR="004C59B8" w:rsidRPr="006A5DA6">
        <w:rPr>
          <w:rFonts w:ascii="Times New Roman" w:eastAsia="Times New Roman" w:hAnsi="Times New Roman" w:cs="Times New Roman"/>
          <w:sz w:val="28"/>
          <w:szCs w:val="28"/>
        </w:rPr>
        <w:t xml:space="preserve"> </w:t>
      </w:r>
    </w:p>
    <w:p w14:paraId="7640342E" w14:textId="3F37ECF7" w:rsidR="00622E35" w:rsidRPr="006A5DA6" w:rsidRDefault="00622E35" w:rsidP="006A5DA6">
      <w:pPr>
        <w:shd w:val="clear" w:color="auto" w:fill="FFFFFF" w:themeFill="background1"/>
        <w:spacing w:after="0" w:line="240" w:lineRule="auto"/>
        <w:ind w:firstLine="360"/>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ГБУЗ ЛО "Гатчинская КМБ"  представл</w:t>
      </w:r>
      <w:r w:rsidR="00EC10A7" w:rsidRPr="006A5DA6">
        <w:rPr>
          <w:rFonts w:ascii="Times New Roman" w:eastAsia="Times New Roman" w:hAnsi="Times New Roman" w:cs="Times New Roman"/>
          <w:sz w:val="28"/>
          <w:szCs w:val="28"/>
        </w:rPr>
        <w:t>ена 653 кругл</w:t>
      </w:r>
      <w:r w:rsidR="004C59B8" w:rsidRPr="006A5DA6">
        <w:rPr>
          <w:rFonts w:ascii="Times New Roman" w:eastAsia="Times New Roman" w:hAnsi="Times New Roman" w:cs="Times New Roman"/>
          <w:sz w:val="28"/>
          <w:szCs w:val="28"/>
        </w:rPr>
        <w:t>осуточными койками, в том числе, с</w:t>
      </w:r>
      <w:r w:rsidRPr="006A5DA6">
        <w:rPr>
          <w:rFonts w:ascii="Times New Roman" w:eastAsia="Times New Roman" w:hAnsi="Times New Roman" w:cs="Times New Roman"/>
          <w:sz w:val="28"/>
          <w:szCs w:val="28"/>
        </w:rPr>
        <w:t>тационар ГКМБ на 493 круглосуточных коек</w:t>
      </w:r>
      <w:r w:rsidR="00EC10A7" w:rsidRPr="006A5DA6">
        <w:rPr>
          <w:rFonts w:ascii="Times New Roman" w:eastAsia="Times New Roman" w:hAnsi="Times New Roman" w:cs="Times New Roman"/>
          <w:sz w:val="28"/>
          <w:szCs w:val="28"/>
        </w:rPr>
        <w:t>.</w:t>
      </w:r>
      <w:r w:rsidR="004C59B8" w:rsidRPr="006A5DA6">
        <w:rPr>
          <w:rFonts w:ascii="Times New Roman" w:eastAsia="Times New Roman" w:hAnsi="Times New Roman" w:cs="Times New Roman"/>
          <w:sz w:val="28"/>
          <w:szCs w:val="28"/>
        </w:rPr>
        <w:t xml:space="preserve"> </w:t>
      </w:r>
    </w:p>
    <w:p w14:paraId="5F8A8F9A" w14:textId="77777777" w:rsidR="004C59B8" w:rsidRPr="006A5DA6" w:rsidRDefault="004C59B8" w:rsidP="006A5DA6">
      <w:pPr>
        <w:shd w:val="clear" w:color="auto" w:fill="FFFFFF" w:themeFill="background1"/>
        <w:spacing w:after="0" w:line="240" w:lineRule="auto"/>
        <w:ind w:firstLine="360"/>
        <w:jc w:val="both"/>
        <w:rPr>
          <w:rFonts w:ascii="Times New Roman" w:eastAsia="Times New Roman" w:hAnsi="Times New Roman" w:cs="Times New Roman"/>
          <w:sz w:val="28"/>
          <w:szCs w:val="28"/>
        </w:rPr>
      </w:pPr>
    </w:p>
    <w:p w14:paraId="181EAD44" w14:textId="77777777" w:rsidR="00622E35" w:rsidRPr="006A5DA6" w:rsidRDefault="00622E35" w:rsidP="006A5DA6">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На базе стационара ГБУЗ ЛО "Гатчинская КМБ" функционируют первичное сосудистое отделение (кардиологическое отделение с ПРИТ на 60 коек и неврологическое отделение для больных с ОНМК на 42 койки, отделение рентгенэндоваскулярных методов диагностики и лечения), травматологический центр 2-го уровня с противошоковой операционной, оказывающие помощь жителям Южного медицинского округа. </w:t>
      </w:r>
    </w:p>
    <w:p w14:paraId="6BE9DA8C" w14:textId="77777777" w:rsidR="00622E35" w:rsidRPr="006A5DA6" w:rsidRDefault="00622E35" w:rsidP="006A5DA6">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Высокотехнологическая специализированная медицинская помощь по профилю сердечно-сосудистая хирургия оказывается в отделении рентгенэндоваскулярных методов диагностики и лечения.</w:t>
      </w:r>
    </w:p>
    <w:p w14:paraId="05722CB1" w14:textId="77777777" w:rsidR="00622E35" w:rsidRPr="006A5DA6" w:rsidRDefault="00622E35" w:rsidP="006A5DA6">
      <w:pPr>
        <w:shd w:val="clear" w:color="auto" w:fill="FFFFFF" w:themeFill="background1"/>
        <w:spacing w:after="120" w:line="240" w:lineRule="auto"/>
        <w:ind w:firstLine="502"/>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Скорая и неотложная медицинская помощь населению Гатчинского муниципального района оказывается 18 бригад Гатчинской станции СМП и 3-х подстанций (Сиверская, Вырицкая, Коммунаровская).</w:t>
      </w:r>
    </w:p>
    <w:p w14:paraId="08293149" w14:textId="606D1FAD" w:rsidR="00622E35" w:rsidRPr="006A5DA6" w:rsidRDefault="00622E35" w:rsidP="006A5DA6">
      <w:pPr>
        <w:shd w:val="clear" w:color="auto" w:fill="FFFFFF" w:themeFill="background1"/>
        <w:spacing w:after="120" w:line="240" w:lineRule="auto"/>
        <w:ind w:firstLine="502"/>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Гатчинская станция СМП </w:t>
      </w:r>
      <w:r w:rsidR="000D2AEC" w:rsidRPr="006A5DA6">
        <w:rPr>
          <w:rFonts w:ascii="Times New Roman" w:eastAsia="Times New Roman" w:hAnsi="Times New Roman" w:cs="Times New Roman"/>
          <w:sz w:val="28"/>
          <w:szCs w:val="28"/>
        </w:rPr>
        <w:t>оборудована</w:t>
      </w:r>
      <w:r w:rsidRPr="006A5DA6">
        <w:rPr>
          <w:rFonts w:ascii="Times New Roman" w:eastAsia="Times New Roman" w:hAnsi="Times New Roman" w:cs="Times New Roman"/>
          <w:sz w:val="28"/>
          <w:szCs w:val="28"/>
        </w:rPr>
        <w:t xml:space="preserve"> звукозаписывающей системой «Незабудка – 3». Все санитарные автомобили оснащены системой слежения ГЛОНАСС с выходом на диспетчерский пункт центральной станции.</w:t>
      </w:r>
      <w:r w:rsidRPr="006A5DA6">
        <w:rPr>
          <w:rFonts w:ascii="Times New Roman" w:eastAsia="Times New Roman" w:hAnsi="Times New Roman" w:cs="Times New Roman"/>
          <w:sz w:val="28"/>
          <w:szCs w:val="28"/>
        </w:rPr>
        <w:tab/>
      </w:r>
      <w:r w:rsidRPr="006A5DA6">
        <w:rPr>
          <w:rFonts w:ascii="Times New Roman" w:eastAsia="Times New Roman" w:hAnsi="Times New Roman" w:cs="Times New Roman"/>
          <w:sz w:val="28"/>
          <w:szCs w:val="28"/>
        </w:rPr>
        <w:tab/>
        <w:t xml:space="preserve">        </w:t>
      </w:r>
    </w:p>
    <w:p w14:paraId="2F546CBA" w14:textId="77777777" w:rsidR="00622E35" w:rsidRPr="006A5DA6" w:rsidRDefault="00622E35" w:rsidP="006A5DA6">
      <w:pPr>
        <w:shd w:val="clear" w:color="auto" w:fill="FFFFFF" w:themeFill="background1"/>
        <w:spacing w:after="150" w:line="240" w:lineRule="auto"/>
        <w:ind w:firstLine="708"/>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Все проведенные мероприятия, направленные на дооснащения муниципальных учреждений здравоохранения медицинским оборудованием, а также на повышение качества предоставления медицинских услуг населению, должно привести к улучшению состояния здоровья граждан и, как следствие, к сокращению естественной убыли населения района. </w:t>
      </w:r>
    </w:p>
    <w:p w14:paraId="54DBDFAE" w14:textId="77777777" w:rsidR="00622E35" w:rsidRPr="006A5DA6" w:rsidRDefault="00622E35" w:rsidP="006A5DA6">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r w:rsidRPr="006A5DA6">
        <w:rPr>
          <w:rFonts w:ascii="Times New Roman" w:eastAsia="Times New Roman" w:hAnsi="Times New Roman" w:cs="Times New Roman"/>
          <w:sz w:val="28"/>
          <w:szCs w:val="28"/>
          <w:lang w:eastAsia="en-US"/>
        </w:rPr>
        <w:t xml:space="preserve">Важное значение в демографическом развитии территории имеют </w:t>
      </w:r>
      <w:r w:rsidRPr="006A5DA6">
        <w:rPr>
          <w:rFonts w:ascii="Times New Roman" w:eastAsia="Times New Roman" w:hAnsi="Times New Roman" w:cs="Times New Roman"/>
          <w:b/>
          <w:sz w:val="28"/>
          <w:szCs w:val="28"/>
          <w:lang w:eastAsia="en-US"/>
        </w:rPr>
        <w:t>миграционные процессы.</w:t>
      </w:r>
      <w:r w:rsidRPr="006A5DA6">
        <w:rPr>
          <w:rFonts w:ascii="Times New Roman" w:eastAsia="Times New Roman" w:hAnsi="Times New Roman" w:cs="Times New Roman"/>
          <w:sz w:val="28"/>
          <w:szCs w:val="28"/>
          <w:lang w:eastAsia="en-US"/>
        </w:rPr>
        <w:t xml:space="preserve"> Миграционный прирост не только способен компенсировать естественную убыль населения, но и обеспечивать прирост населения района, оказывая «омолаживающее» влияние с точки зрения возрастных параметров населения, и открывая новые перспективы формирования трудовых ресурсов. </w:t>
      </w:r>
    </w:p>
    <w:p w14:paraId="35229283" w14:textId="36645BDD" w:rsidR="000D2AEC" w:rsidRPr="006A5DA6" w:rsidRDefault="004C59B8" w:rsidP="006A5DA6">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r w:rsidRPr="006A5DA6">
        <w:rPr>
          <w:rFonts w:ascii="Times New Roman" w:eastAsia="Times New Roman" w:hAnsi="Times New Roman" w:cs="Times New Roman"/>
          <w:sz w:val="28"/>
          <w:szCs w:val="28"/>
          <w:lang w:eastAsia="en-US"/>
        </w:rPr>
        <w:t>За 6 мес. 2023 года миграционная убыль сократилась на 206 чел. и составила -79 чел. За 1 полугодие 2022 г.  миграционная убыль составляла - 285 чел.</w:t>
      </w:r>
    </w:p>
    <w:p w14:paraId="1549CD07" w14:textId="652A1E81" w:rsidR="00622E35" w:rsidRPr="006A5DA6" w:rsidRDefault="00622E35" w:rsidP="006A5DA6">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r w:rsidRPr="006A5DA6">
        <w:rPr>
          <w:rFonts w:ascii="Times New Roman" w:eastAsia="Times New Roman" w:hAnsi="Times New Roman" w:cs="Times New Roman"/>
          <w:sz w:val="28"/>
          <w:szCs w:val="28"/>
          <w:lang w:eastAsia="en-US"/>
        </w:rPr>
        <w:t>Ожидается, что с изменением внешних и внутренних условий функцион</w:t>
      </w:r>
      <w:r w:rsidR="00FA24E9" w:rsidRPr="006A5DA6">
        <w:rPr>
          <w:rFonts w:ascii="Times New Roman" w:eastAsia="Times New Roman" w:hAnsi="Times New Roman" w:cs="Times New Roman"/>
          <w:sz w:val="28"/>
          <w:szCs w:val="28"/>
          <w:lang w:eastAsia="en-US"/>
        </w:rPr>
        <w:t xml:space="preserve">ирования экономики, миграционная убыль перерастет в миграционный прирост, который в МО «Город Гатчина» </w:t>
      </w:r>
      <w:r w:rsidRPr="006A5DA6">
        <w:rPr>
          <w:rFonts w:ascii="Times New Roman" w:eastAsia="Times New Roman" w:hAnsi="Times New Roman" w:cs="Times New Roman"/>
          <w:sz w:val="28"/>
          <w:szCs w:val="28"/>
          <w:lang w:eastAsia="en-US"/>
        </w:rPr>
        <w:t>будет п</w:t>
      </w:r>
      <w:r w:rsidR="004C59B8" w:rsidRPr="006A5DA6">
        <w:rPr>
          <w:rFonts w:ascii="Times New Roman" w:eastAsia="Times New Roman" w:hAnsi="Times New Roman" w:cs="Times New Roman"/>
          <w:sz w:val="28"/>
          <w:szCs w:val="28"/>
          <w:lang w:eastAsia="en-US"/>
        </w:rPr>
        <w:t>остепенно увеличиваться и к 2026</w:t>
      </w:r>
      <w:r w:rsidRPr="006A5DA6">
        <w:rPr>
          <w:rFonts w:ascii="Times New Roman" w:eastAsia="Times New Roman" w:hAnsi="Times New Roman" w:cs="Times New Roman"/>
          <w:sz w:val="28"/>
          <w:szCs w:val="28"/>
          <w:lang w:eastAsia="en-US"/>
        </w:rPr>
        <w:t xml:space="preserve"> году составит</w:t>
      </w:r>
      <w:r w:rsidR="004C59B8" w:rsidRPr="006A5DA6">
        <w:rPr>
          <w:rFonts w:ascii="Times New Roman" w:eastAsia="Times New Roman" w:hAnsi="Times New Roman" w:cs="Times New Roman"/>
          <w:sz w:val="28"/>
          <w:szCs w:val="28"/>
          <w:lang w:eastAsia="en-US"/>
        </w:rPr>
        <w:t xml:space="preserve"> 1 048</w:t>
      </w:r>
      <w:r w:rsidRPr="006A5DA6">
        <w:rPr>
          <w:rFonts w:ascii="Times New Roman" w:eastAsia="Times New Roman" w:hAnsi="Times New Roman" w:cs="Times New Roman"/>
          <w:sz w:val="28"/>
          <w:szCs w:val="28"/>
          <w:lang w:eastAsia="en-US"/>
        </w:rPr>
        <w:t xml:space="preserve"> человек.</w:t>
      </w:r>
    </w:p>
    <w:p w14:paraId="4B4B33D9" w14:textId="77777777"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lang w:eastAsia="en-US"/>
        </w:rPr>
      </w:pPr>
      <w:r w:rsidRPr="006A5DA6">
        <w:rPr>
          <w:rFonts w:ascii="Times New Roman" w:eastAsia="Times New Roman" w:hAnsi="Times New Roman" w:cs="Times New Roman"/>
          <w:sz w:val="28"/>
          <w:szCs w:val="28"/>
          <w:lang w:eastAsia="en-US"/>
        </w:rPr>
        <w:t>Структура миграции в Гатчинском районе меняется. Увеличение миграционного прироста будет происходить в основном за счет внутренней миграции.</w:t>
      </w:r>
    </w:p>
    <w:p w14:paraId="1F10EF6A" w14:textId="77777777" w:rsidR="00622E35" w:rsidRPr="006A5DA6" w:rsidRDefault="00622E35" w:rsidP="006A5DA6">
      <w:pPr>
        <w:shd w:val="clear" w:color="auto" w:fill="FFFFFF" w:themeFill="background1"/>
        <w:spacing w:after="0" w:line="240" w:lineRule="auto"/>
        <w:jc w:val="both"/>
        <w:rPr>
          <w:rFonts w:ascii="Times New Roman" w:eastAsia="Times New Roman" w:hAnsi="Times New Roman" w:cs="Times New Roman"/>
          <w:b/>
          <w:sz w:val="28"/>
          <w:szCs w:val="28"/>
        </w:rPr>
      </w:pPr>
    </w:p>
    <w:p w14:paraId="67BD7857" w14:textId="6DCDCAF0"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b/>
          <w:sz w:val="28"/>
          <w:szCs w:val="28"/>
        </w:rPr>
        <w:t>Увеличению миграционного прироста</w:t>
      </w:r>
      <w:r w:rsidR="00FA24E9" w:rsidRPr="006A5DA6">
        <w:rPr>
          <w:rFonts w:ascii="Times New Roman" w:eastAsia="Times New Roman" w:hAnsi="Times New Roman" w:cs="Times New Roman"/>
          <w:sz w:val="28"/>
          <w:szCs w:val="28"/>
        </w:rPr>
        <w:t xml:space="preserve"> и привлечению</w:t>
      </w:r>
      <w:r w:rsidRPr="006A5DA6">
        <w:rPr>
          <w:rFonts w:ascii="Times New Roman" w:eastAsia="Times New Roman" w:hAnsi="Times New Roman" w:cs="Times New Roman"/>
          <w:sz w:val="28"/>
          <w:szCs w:val="28"/>
        </w:rPr>
        <w:t xml:space="preserve"> экономически акт</w:t>
      </w:r>
      <w:r w:rsidR="004C59B8" w:rsidRPr="006A5DA6">
        <w:rPr>
          <w:rFonts w:ascii="Times New Roman" w:eastAsia="Times New Roman" w:hAnsi="Times New Roman" w:cs="Times New Roman"/>
          <w:sz w:val="28"/>
          <w:szCs w:val="28"/>
        </w:rPr>
        <w:t>ивного населения в период с 2024 по 2026</w:t>
      </w:r>
      <w:r w:rsidRPr="006A5DA6">
        <w:rPr>
          <w:rFonts w:ascii="Times New Roman" w:eastAsia="Times New Roman" w:hAnsi="Times New Roman" w:cs="Times New Roman"/>
          <w:sz w:val="28"/>
          <w:szCs w:val="28"/>
        </w:rPr>
        <w:t xml:space="preserve"> годы будут активно способствовать   такие факторы, как:</w:t>
      </w:r>
    </w:p>
    <w:p w14:paraId="6ABEA2B4" w14:textId="77777777"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 активное жилищное строительство, о котором речь шла выше;   </w:t>
      </w:r>
    </w:p>
    <w:p w14:paraId="2E74D252" w14:textId="4C6E98CC"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реализация муниципальной программы по созданию условий для обеспечения определенных категорий граждан жилыми помещениями в Гатчинском му</w:t>
      </w:r>
      <w:r w:rsidR="004C59B8" w:rsidRPr="006A5DA6">
        <w:rPr>
          <w:rFonts w:ascii="Times New Roman" w:eastAsia="Times New Roman" w:hAnsi="Times New Roman" w:cs="Times New Roman"/>
          <w:sz w:val="28"/>
          <w:szCs w:val="28"/>
        </w:rPr>
        <w:t>ниципальном районе в период 2024-206</w:t>
      </w:r>
      <w:r w:rsidRPr="006A5DA6">
        <w:rPr>
          <w:rFonts w:ascii="Times New Roman" w:eastAsia="Times New Roman" w:hAnsi="Times New Roman" w:cs="Times New Roman"/>
          <w:sz w:val="28"/>
          <w:szCs w:val="28"/>
        </w:rPr>
        <w:t>гг.</w:t>
      </w:r>
    </w:p>
    <w:p w14:paraId="52B56217" w14:textId="46C7B949"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 реализация крупных инвестиционных проектов (строительство Нанопарка «Гатчина», реализация проектов на НИЦ «Курчатовский институт» - ПИЯФ и др.), </w:t>
      </w:r>
    </w:p>
    <w:p w14:paraId="1380DF14" w14:textId="45D0450A"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строи</w:t>
      </w:r>
      <w:r w:rsidR="004C59B8" w:rsidRPr="006A5DA6">
        <w:rPr>
          <w:rFonts w:ascii="Times New Roman" w:eastAsia="Times New Roman" w:hAnsi="Times New Roman" w:cs="Times New Roman"/>
          <w:sz w:val="28"/>
          <w:szCs w:val="28"/>
        </w:rPr>
        <w:t>тельство в городе 2</w:t>
      </w:r>
      <w:r w:rsidR="00FA24E9" w:rsidRPr="006A5DA6">
        <w:rPr>
          <w:rFonts w:ascii="Times New Roman" w:eastAsia="Times New Roman" w:hAnsi="Times New Roman" w:cs="Times New Roman"/>
          <w:sz w:val="28"/>
          <w:szCs w:val="28"/>
        </w:rPr>
        <w:t>-х школ</w:t>
      </w:r>
      <w:r w:rsidRPr="006A5DA6">
        <w:rPr>
          <w:rFonts w:ascii="Times New Roman" w:eastAsia="Times New Roman" w:hAnsi="Times New Roman" w:cs="Times New Roman"/>
          <w:sz w:val="28"/>
          <w:szCs w:val="28"/>
        </w:rPr>
        <w:t>,</w:t>
      </w:r>
      <w:r w:rsidR="00FA24E9" w:rsidRPr="006A5DA6">
        <w:rPr>
          <w:rFonts w:ascii="Times New Roman" w:eastAsia="Times New Roman" w:hAnsi="Times New Roman" w:cs="Times New Roman"/>
          <w:sz w:val="28"/>
          <w:szCs w:val="28"/>
        </w:rPr>
        <w:t xml:space="preserve"> </w:t>
      </w:r>
      <w:r w:rsidR="004C59B8" w:rsidRPr="006A5DA6">
        <w:rPr>
          <w:rFonts w:ascii="Times New Roman" w:eastAsia="Times New Roman" w:hAnsi="Times New Roman" w:cs="Times New Roman"/>
          <w:sz w:val="28"/>
          <w:szCs w:val="28"/>
        </w:rPr>
        <w:t>2-х детских садов</w:t>
      </w:r>
      <w:r w:rsidR="00FA24E9" w:rsidRPr="006A5DA6">
        <w:rPr>
          <w:rFonts w:ascii="Times New Roman" w:eastAsia="Times New Roman" w:hAnsi="Times New Roman" w:cs="Times New Roman"/>
          <w:sz w:val="28"/>
          <w:szCs w:val="28"/>
        </w:rPr>
        <w:t xml:space="preserve">, </w:t>
      </w:r>
      <w:r w:rsidRPr="006A5DA6">
        <w:rPr>
          <w:rFonts w:ascii="Times New Roman" w:eastAsia="Times New Roman" w:hAnsi="Times New Roman" w:cs="Times New Roman"/>
          <w:sz w:val="28"/>
          <w:szCs w:val="28"/>
        </w:rPr>
        <w:t xml:space="preserve"> </w:t>
      </w:r>
      <w:r w:rsidR="00FA24E9" w:rsidRPr="006A5DA6">
        <w:rPr>
          <w:rFonts w:ascii="Times New Roman" w:eastAsia="Times New Roman" w:hAnsi="Times New Roman" w:cs="Times New Roman"/>
          <w:sz w:val="28"/>
          <w:szCs w:val="28"/>
        </w:rPr>
        <w:t xml:space="preserve">ледовой арены, </w:t>
      </w:r>
      <w:r w:rsidRPr="006A5DA6">
        <w:rPr>
          <w:rFonts w:ascii="Times New Roman" w:eastAsia="Times New Roman" w:hAnsi="Times New Roman" w:cs="Times New Roman"/>
          <w:sz w:val="28"/>
          <w:szCs w:val="28"/>
        </w:rPr>
        <w:t xml:space="preserve">реконструкция стадиона </w:t>
      </w:r>
      <w:r w:rsidR="00FA24E9" w:rsidRPr="006A5DA6">
        <w:rPr>
          <w:rFonts w:ascii="Times New Roman" w:eastAsia="Times New Roman" w:hAnsi="Times New Roman" w:cs="Times New Roman"/>
          <w:sz w:val="28"/>
          <w:szCs w:val="28"/>
        </w:rPr>
        <w:t>Спартак и других социальных объектов.</w:t>
      </w:r>
    </w:p>
    <w:p w14:paraId="51FACA1F" w14:textId="77777777"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14:paraId="1D28E885" w14:textId="6B1883D6" w:rsidR="00622E35" w:rsidRPr="006A5DA6" w:rsidRDefault="00622E35"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В Стратегии соц</w:t>
      </w:r>
      <w:r w:rsidR="004C59B8" w:rsidRPr="006A5DA6">
        <w:rPr>
          <w:rFonts w:ascii="Times New Roman" w:eastAsia="Times New Roman" w:hAnsi="Times New Roman" w:cs="Times New Roman"/>
          <w:sz w:val="28"/>
          <w:szCs w:val="28"/>
        </w:rPr>
        <w:t>иально-экономического развития МО «Город Гатчина» на период до 2035</w:t>
      </w:r>
      <w:r w:rsidRPr="006A5DA6">
        <w:rPr>
          <w:rFonts w:ascii="Times New Roman" w:eastAsia="Times New Roman" w:hAnsi="Times New Roman" w:cs="Times New Roman"/>
          <w:sz w:val="28"/>
          <w:szCs w:val="28"/>
        </w:rPr>
        <w:t xml:space="preserve"> года Гатчина определена как </w:t>
      </w:r>
      <w:r w:rsidR="004C59B8" w:rsidRPr="006A5DA6">
        <w:rPr>
          <w:rFonts w:ascii="Times New Roman" w:eastAsia="Times New Roman" w:hAnsi="Times New Roman" w:cs="Times New Roman"/>
          <w:sz w:val="28"/>
          <w:szCs w:val="28"/>
        </w:rPr>
        <w:t xml:space="preserve">территория </w:t>
      </w:r>
      <w:r w:rsidRPr="006A5DA6">
        <w:rPr>
          <w:rFonts w:ascii="Times New Roman" w:eastAsia="Times New Roman" w:hAnsi="Times New Roman" w:cs="Times New Roman"/>
          <w:sz w:val="28"/>
          <w:szCs w:val="28"/>
        </w:rPr>
        <w:t>компле</w:t>
      </w:r>
      <w:r w:rsidR="004C59B8" w:rsidRPr="006A5DA6">
        <w:rPr>
          <w:rFonts w:ascii="Times New Roman" w:eastAsia="Times New Roman" w:hAnsi="Times New Roman" w:cs="Times New Roman"/>
          <w:sz w:val="28"/>
          <w:szCs w:val="28"/>
        </w:rPr>
        <w:t>ксного развития, привлекательная</w:t>
      </w:r>
      <w:r w:rsidRPr="006A5DA6">
        <w:rPr>
          <w:rFonts w:ascii="Times New Roman" w:eastAsia="Times New Roman" w:hAnsi="Times New Roman" w:cs="Times New Roman"/>
          <w:sz w:val="28"/>
          <w:szCs w:val="28"/>
        </w:rPr>
        <w:t xml:space="preserve"> для инвесторов с высокими требованиями к развитию социальной, инженерной и транспортной инфраструктуры, с качеством жизни, сопоставимым с уровнем мировых стандартов. Все это должно привлекать на территорию города молодые высококвалифицированные кадры. </w:t>
      </w:r>
    </w:p>
    <w:p w14:paraId="5A9B5D8D" w14:textId="055483C5" w:rsidR="00622E35" w:rsidRPr="006A5DA6" w:rsidRDefault="00622E35" w:rsidP="006A5DA6">
      <w:pPr>
        <w:shd w:val="clear" w:color="auto" w:fill="FFFFFF" w:themeFill="background1"/>
        <w:spacing w:after="0" w:line="240" w:lineRule="auto"/>
        <w:jc w:val="both"/>
        <w:rPr>
          <w:rFonts w:ascii="Times New Roman" w:hAnsi="Times New Roman" w:cs="Times New Roman"/>
          <w:b/>
          <w:sz w:val="28"/>
          <w:szCs w:val="28"/>
        </w:rPr>
      </w:pPr>
    </w:p>
    <w:p w14:paraId="5753360F" w14:textId="2D9CBD42" w:rsidR="00135E81" w:rsidRPr="006A5DA6" w:rsidRDefault="00135E81" w:rsidP="006A5DA6">
      <w:pPr>
        <w:pStyle w:val="af2"/>
        <w:shd w:val="clear" w:color="auto" w:fill="FFFFFF" w:themeFill="background1"/>
        <w:spacing w:after="0" w:line="240" w:lineRule="auto"/>
        <w:ind w:left="0" w:firstLine="709"/>
        <w:jc w:val="both"/>
        <w:rPr>
          <w:rFonts w:ascii="Times New Roman" w:hAnsi="Times New Roman" w:cs="Times New Roman"/>
          <w:b/>
          <w:sz w:val="28"/>
          <w:szCs w:val="28"/>
        </w:rPr>
      </w:pPr>
      <w:r w:rsidRPr="006A5DA6">
        <w:rPr>
          <w:rFonts w:ascii="Times New Roman" w:hAnsi="Times New Roman" w:cs="Times New Roman"/>
          <w:b/>
          <w:sz w:val="28"/>
          <w:szCs w:val="28"/>
        </w:rPr>
        <w:t xml:space="preserve">Таким образом, </w:t>
      </w:r>
      <w:r w:rsidR="004C59B8" w:rsidRPr="006A5DA6">
        <w:rPr>
          <w:rFonts w:ascii="Times New Roman" w:hAnsi="Times New Roman" w:cs="Times New Roman"/>
          <w:b/>
          <w:sz w:val="28"/>
          <w:szCs w:val="28"/>
        </w:rPr>
        <w:t>в среднесрочной перспективе 2024-2026</w:t>
      </w:r>
      <w:r w:rsidR="00FA24E9" w:rsidRPr="006A5DA6">
        <w:rPr>
          <w:rFonts w:ascii="Times New Roman" w:hAnsi="Times New Roman" w:cs="Times New Roman"/>
          <w:b/>
          <w:sz w:val="28"/>
          <w:szCs w:val="28"/>
        </w:rPr>
        <w:t>гг.</w:t>
      </w:r>
      <w:r w:rsidRPr="006A5DA6">
        <w:rPr>
          <w:rFonts w:ascii="Times New Roman" w:hAnsi="Times New Roman" w:cs="Times New Roman"/>
          <w:b/>
          <w:sz w:val="28"/>
          <w:szCs w:val="28"/>
        </w:rPr>
        <w:t xml:space="preserve"> ожидается:</w:t>
      </w:r>
    </w:p>
    <w:p w14:paraId="2E4DCDEB" w14:textId="2762A8A6" w:rsidR="00135E81" w:rsidRPr="006A5DA6" w:rsidRDefault="00135E81" w:rsidP="006A5DA6">
      <w:pPr>
        <w:pStyle w:val="af2"/>
        <w:shd w:val="clear" w:color="auto" w:fill="FFFFFF" w:themeFill="background1"/>
        <w:spacing w:after="0" w:line="240" w:lineRule="auto"/>
        <w:ind w:left="0"/>
        <w:jc w:val="both"/>
        <w:rPr>
          <w:rFonts w:ascii="Times New Roman" w:hAnsi="Times New Roman" w:cs="Times New Roman"/>
          <w:sz w:val="28"/>
          <w:szCs w:val="28"/>
        </w:rPr>
      </w:pPr>
      <w:r w:rsidRPr="006A5DA6">
        <w:rPr>
          <w:rFonts w:ascii="Times New Roman" w:hAnsi="Times New Roman" w:cs="Times New Roman"/>
          <w:sz w:val="28"/>
          <w:szCs w:val="28"/>
        </w:rPr>
        <w:t xml:space="preserve">-  постепенное снижение уровня естественной убыли (с </w:t>
      </w:r>
      <w:r w:rsidR="004C59B8" w:rsidRPr="006A5DA6">
        <w:rPr>
          <w:rFonts w:ascii="Times New Roman" w:hAnsi="Times New Roman" w:cs="Times New Roman"/>
          <w:sz w:val="28"/>
          <w:szCs w:val="28"/>
        </w:rPr>
        <w:t>-11,2 до -6,4</w:t>
      </w:r>
      <w:r w:rsidRPr="006A5DA6">
        <w:rPr>
          <w:rFonts w:ascii="Times New Roman" w:hAnsi="Times New Roman" w:cs="Times New Roman"/>
          <w:sz w:val="28"/>
          <w:szCs w:val="28"/>
        </w:rPr>
        <w:t xml:space="preserve"> человек на 1000 населения),</w:t>
      </w:r>
    </w:p>
    <w:p w14:paraId="79E17C7F" w14:textId="56471000" w:rsidR="00135E81" w:rsidRPr="006A5DA6" w:rsidRDefault="00135E81" w:rsidP="006A5DA6">
      <w:pPr>
        <w:pStyle w:val="af2"/>
        <w:shd w:val="clear" w:color="auto" w:fill="FFFFFF" w:themeFill="background1"/>
        <w:spacing w:after="0" w:line="240" w:lineRule="auto"/>
        <w:ind w:left="0"/>
        <w:jc w:val="both"/>
        <w:rPr>
          <w:rFonts w:ascii="Times New Roman" w:hAnsi="Times New Roman" w:cs="Times New Roman"/>
          <w:sz w:val="28"/>
          <w:szCs w:val="28"/>
        </w:rPr>
      </w:pPr>
      <w:r w:rsidRPr="006A5DA6">
        <w:rPr>
          <w:rFonts w:ascii="Times New Roman" w:hAnsi="Times New Roman" w:cs="Times New Roman"/>
          <w:sz w:val="28"/>
          <w:szCs w:val="28"/>
        </w:rPr>
        <w:t>что будет обусловлено снижением уровня смертности (</w:t>
      </w:r>
      <w:r w:rsidR="004C59B8" w:rsidRPr="006A5DA6">
        <w:rPr>
          <w:rFonts w:ascii="Times New Roman" w:hAnsi="Times New Roman" w:cs="Times New Roman"/>
          <w:sz w:val="28"/>
          <w:szCs w:val="28"/>
        </w:rPr>
        <w:t>с 18,5</w:t>
      </w:r>
      <w:r w:rsidRPr="006A5DA6">
        <w:rPr>
          <w:rFonts w:ascii="Times New Roman" w:hAnsi="Times New Roman" w:cs="Times New Roman"/>
          <w:sz w:val="28"/>
          <w:szCs w:val="28"/>
        </w:rPr>
        <w:t xml:space="preserve"> до </w:t>
      </w:r>
      <w:r w:rsidR="004C59B8" w:rsidRPr="006A5DA6">
        <w:rPr>
          <w:rFonts w:ascii="Times New Roman" w:hAnsi="Times New Roman" w:cs="Times New Roman"/>
          <w:sz w:val="28"/>
          <w:szCs w:val="28"/>
        </w:rPr>
        <w:t>14,9</w:t>
      </w:r>
      <w:r w:rsidRPr="006A5DA6">
        <w:rPr>
          <w:rFonts w:ascii="Times New Roman" w:hAnsi="Times New Roman" w:cs="Times New Roman"/>
          <w:sz w:val="28"/>
          <w:szCs w:val="28"/>
        </w:rPr>
        <w:t xml:space="preserve"> человек на 1000 населения), </w:t>
      </w:r>
    </w:p>
    <w:p w14:paraId="5A7202F4" w14:textId="64371FE3" w:rsidR="00135E81" w:rsidRPr="006A5DA6" w:rsidRDefault="00622E35" w:rsidP="006A5DA6">
      <w:pPr>
        <w:pStyle w:val="af2"/>
        <w:shd w:val="clear" w:color="auto" w:fill="FFFFFF" w:themeFill="background1"/>
        <w:spacing w:after="0" w:line="240" w:lineRule="auto"/>
        <w:ind w:left="0"/>
        <w:jc w:val="both"/>
        <w:rPr>
          <w:rFonts w:ascii="Times New Roman" w:hAnsi="Times New Roman" w:cs="Times New Roman"/>
          <w:sz w:val="28"/>
          <w:szCs w:val="28"/>
        </w:rPr>
      </w:pPr>
      <w:r w:rsidRPr="006A5DA6">
        <w:rPr>
          <w:rFonts w:ascii="Times New Roman" w:hAnsi="Times New Roman" w:cs="Times New Roman"/>
          <w:sz w:val="28"/>
          <w:szCs w:val="28"/>
        </w:rPr>
        <w:t xml:space="preserve">- </w:t>
      </w:r>
      <w:r w:rsidR="00135E81" w:rsidRPr="006A5DA6">
        <w:rPr>
          <w:rFonts w:ascii="Times New Roman" w:hAnsi="Times New Roman" w:cs="Times New Roman"/>
          <w:sz w:val="28"/>
          <w:szCs w:val="28"/>
        </w:rPr>
        <w:t xml:space="preserve">ростом уровня рождаемости (с </w:t>
      </w:r>
      <w:r w:rsidR="004C59B8" w:rsidRPr="006A5DA6">
        <w:rPr>
          <w:rFonts w:ascii="Times New Roman" w:hAnsi="Times New Roman" w:cs="Times New Roman"/>
          <w:sz w:val="28"/>
          <w:szCs w:val="28"/>
        </w:rPr>
        <w:t>7,3 до 8,4</w:t>
      </w:r>
      <w:r w:rsidR="00135E81" w:rsidRPr="006A5DA6">
        <w:rPr>
          <w:rFonts w:ascii="Times New Roman" w:hAnsi="Times New Roman" w:cs="Times New Roman"/>
          <w:sz w:val="28"/>
          <w:szCs w:val="28"/>
        </w:rPr>
        <w:t xml:space="preserve"> человек на 1000 населения);</w:t>
      </w:r>
    </w:p>
    <w:p w14:paraId="5090612D" w14:textId="6C909086" w:rsidR="00B12FD7" w:rsidRDefault="00135E81" w:rsidP="006A5DA6">
      <w:pPr>
        <w:pStyle w:val="af2"/>
        <w:shd w:val="clear" w:color="auto" w:fill="FFFFFF" w:themeFill="background1"/>
        <w:spacing w:after="0" w:line="240" w:lineRule="auto"/>
        <w:ind w:left="0"/>
        <w:jc w:val="both"/>
        <w:rPr>
          <w:rFonts w:ascii="Times New Roman" w:hAnsi="Times New Roman" w:cs="Times New Roman"/>
          <w:sz w:val="28"/>
          <w:szCs w:val="28"/>
        </w:rPr>
      </w:pPr>
      <w:r w:rsidRPr="006A5DA6">
        <w:rPr>
          <w:rFonts w:ascii="Times New Roman" w:hAnsi="Times New Roman" w:cs="Times New Roman"/>
          <w:sz w:val="28"/>
          <w:szCs w:val="28"/>
        </w:rPr>
        <w:t xml:space="preserve">- увеличением </w:t>
      </w:r>
      <w:r w:rsidR="00622E35" w:rsidRPr="006A5DA6">
        <w:rPr>
          <w:rFonts w:ascii="Times New Roman" w:hAnsi="Times New Roman" w:cs="Times New Roman"/>
          <w:sz w:val="28"/>
          <w:szCs w:val="28"/>
        </w:rPr>
        <w:t xml:space="preserve">уровня </w:t>
      </w:r>
      <w:r w:rsidRPr="006A5DA6">
        <w:rPr>
          <w:rFonts w:ascii="Times New Roman" w:hAnsi="Times New Roman" w:cs="Times New Roman"/>
          <w:sz w:val="28"/>
          <w:szCs w:val="28"/>
        </w:rPr>
        <w:t xml:space="preserve">миграционного прироста </w:t>
      </w:r>
      <w:r w:rsidR="00622E35" w:rsidRPr="006A5DA6">
        <w:rPr>
          <w:rFonts w:ascii="Times New Roman" w:hAnsi="Times New Roman" w:cs="Times New Roman"/>
          <w:sz w:val="28"/>
          <w:szCs w:val="28"/>
        </w:rPr>
        <w:t>(</w:t>
      </w:r>
      <w:r w:rsidRPr="006A5DA6">
        <w:rPr>
          <w:rFonts w:ascii="Times New Roman" w:hAnsi="Times New Roman" w:cs="Times New Roman"/>
          <w:sz w:val="28"/>
          <w:szCs w:val="28"/>
        </w:rPr>
        <w:t xml:space="preserve">с </w:t>
      </w:r>
      <w:r w:rsidR="004C59B8" w:rsidRPr="006A5DA6">
        <w:rPr>
          <w:rFonts w:ascii="Times New Roman" w:hAnsi="Times New Roman" w:cs="Times New Roman"/>
          <w:sz w:val="28"/>
          <w:szCs w:val="28"/>
        </w:rPr>
        <w:t>-3,5 до 11,5</w:t>
      </w:r>
      <w:r w:rsidR="00622E35" w:rsidRPr="006A5DA6">
        <w:rPr>
          <w:rFonts w:ascii="Times New Roman" w:hAnsi="Times New Roman" w:cs="Times New Roman"/>
          <w:sz w:val="28"/>
          <w:szCs w:val="28"/>
        </w:rPr>
        <w:t xml:space="preserve"> человек на 1000 населения)</w:t>
      </w:r>
      <w:r w:rsidR="004C59B8" w:rsidRPr="006A5DA6">
        <w:rPr>
          <w:rFonts w:ascii="Times New Roman" w:hAnsi="Times New Roman" w:cs="Times New Roman"/>
          <w:sz w:val="28"/>
          <w:szCs w:val="28"/>
        </w:rPr>
        <w:t>.</w:t>
      </w:r>
    </w:p>
    <w:p w14:paraId="0105554D" w14:textId="1D7DAA05" w:rsidR="00790B02" w:rsidRDefault="00790B02" w:rsidP="006A5DA6">
      <w:pPr>
        <w:pStyle w:val="af2"/>
        <w:shd w:val="clear" w:color="auto" w:fill="FFFFFF" w:themeFill="background1"/>
        <w:spacing w:after="0" w:line="240" w:lineRule="auto"/>
        <w:ind w:left="0"/>
        <w:jc w:val="both"/>
        <w:rPr>
          <w:rFonts w:ascii="Times New Roman" w:hAnsi="Times New Roman" w:cs="Times New Roman"/>
          <w:sz w:val="28"/>
          <w:szCs w:val="28"/>
        </w:rPr>
      </w:pPr>
    </w:p>
    <w:p w14:paraId="78F03763" w14:textId="77777777" w:rsidR="00790B02" w:rsidRPr="006A5DA6" w:rsidRDefault="00790B02" w:rsidP="006A5DA6">
      <w:pPr>
        <w:pStyle w:val="af2"/>
        <w:shd w:val="clear" w:color="auto" w:fill="FFFFFF" w:themeFill="background1"/>
        <w:spacing w:after="0" w:line="240" w:lineRule="auto"/>
        <w:ind w:left="0"/>
        <w:jc w:val="both"/>
        <w:rPr>
          <w:rFonts w:ascii="Times New Roman" w:hAnsi="Times New Roman" w:cs="Times New Roman"/>
          <w:sz w:val="28"/>
          <w:szCs w:val="28"/>
        </w:rPr>
      </w:pPr>
    </w:p>
    <w:p w14:paraId="1107FBAC" w14:textId="44506DF3" w:rsidR="0044774F" w:rsidRPr="006A5DA6" w:rsidRDefault="0082455C" w:rsidP="006A5DA6">
      <w:pPr>
        <w:shd w:val="clear" w:color="auto" w:fill="FFFFFF" w:themeFill="background1"/>
        <w:spacing w:after="0" w:line="240" w:lineRule="auto"/>
        <w:jc w:val="center"/>
        <w:rPr>
          <w:rFonts w:ascii="Times New Roman" w:hAnsi="Times New Roman" w:cs="Times New Roman"/>
          <w:b/>
          <w:sz w:val="28"/>
          <w:szCs w:val="28"/>
        </w:rPr>
      </w:pPr>
      <w:r w:rsidRPr="006A5DA6">
        <w:rPr>
          <w:rFonts w:ascii="Times New Roman" w:hAnsi="Times New Roman" w:cs="Times New Roman"/>
          <w:b/>
          <w:sz w:val="28"/>
          <w:szCs w:val="28"/>
        </w:rPr>
        <w:t xml:space="preserve">2. </w:t>
      </w:r>
      <w:r w:rsidR="00D02A2B" w:rsidRPr="006A5DA6">
        <w:rPr>
          <w:rFonts w:ascii="Times New Roman" w:hAnsi="Times New Roman" w:cs="Times New Roman"/>
          <w:b/>
          <w:sz w:val="28"/>
          <w:szCs w:val="28"/>
        </w:rPr>
        <w:t>ПРОМЫШЛЕННОЕ ПРОИЗВОДСТВО</w:t>
      </w:r>
    </w:p>
    <w:p w14:paraId="7A4EAEF3" w14:textId="2A0846EF" w:rsidR="001A4FF3" w:rsidRPr="006A5DA6" w:rsidRDefault="001A4FF3" w:rsidP="006A5DA6">
      <w:pPr>
        <w:shd w:val="clear" w:color="auto" w:fill="FFFFFF" w:themeFill="background1"/>
        <w:spacing w:after="0" w:line="240" w:lineRule="auto"/>
        <w:rPr>
          <w:rFonts w:ascii="Times New Roman" w:hAnsi="Times New Roman" w:cs="Times New Roman"/>
          <w:b/>
          <w:sz w:val="28"/>
          <w:szCs w:val="28"/>
        </w:rPr>
      </w:pPr>
    </w:p>
    <w:p w14:paraId="379AACB2" w14:textId="77777777" w:rsidR="0089103F" w:rsidRPr="006A5DA6" w:rsidRDefault="00C03A54" w:rsidP="006A5DA6">
      <w:pPr>
        <w:shd w:val="clear" w:color="auto" w:fill="FFFFFF" w:themeFill="background1"/>
        <w:spacing w:after="120" w:line="240" w:lineRule="auto"/>
        <w:jc w:val="both"/>
        <w:rPr>
          <w:rFonts w:ascii="Times New Roman" w:hAnsi="Times New Roman" w:cs="Times New Roman"/>
          <w:sz w:val="28"/>
          <w:szCs w:val="28"/>
        </w:rPr>
      </w:pPr>
      <w:r w:rsidRPr="006A5DA6">
        <w:rPr>
          <w:rFonts w:ascii="Times New Roman" w:hAnsi="Times New Roman" w:cs="Times New Roman"/>
          <w:b/>
          <w:color w:val="FF0000"/>
          <w:sz w:val="24"/>
          <w:szCs w:val="24"/>
        </w:rPr>
        <w:t xml:space="preserve">        </w:t>
      </w:r>
      <w:r w:rsidR="0089103F" w:rsidRPr="006A5DA6">
        <w:rPr>
          <w:rFonts w:ascii="Times New Roman" w:hAnsi="Times New Roman" w:cs="Times New Roman"/>
          <w:color w:val="FF0000"/>
          <w:sz w:val="28"/>
          <w:szCs w:val="28"/>
        </w:rPr>
        <w:tab/>
      </w:r>
      <w:r w:rsidR="0089103F" w:rsidRPr="006A5DA6">
        <w:rPr>
          <w:rFonts w:ascii="Times New Roman" w:hAnsi="Times New Roman" w:cs="Times New Roman"/>
          <w:sz w:val="28"/>
          <w:szCs w:val="28"/>
        </w:rPr>
        <w:t xml:space="preserve">Промышленность является базовой отраслью экономики города Гатчина. На протяжении ряда последних лет наблюдается устойчивый рост объемов выпускаемой продукции, высокое качество которой подтверждается стабильным спросом на нее на местном и региональном уровнях. </w:t>
      </w:r>
    </w:p>
    <w:p w14:paraId="43DFEB6D" w14:textId="77777777" w:rsidR="00FC23BF" w:rsidRPr="006A5DA6" w:rsidRDefault="00FC23BF" w:rsidP="006A5DA6">
      <w:pPr>
        <w:shd w:val="clear" w:color="auto" w:fill="FFFFFF" w:themeFill="background1"/>
        <w:spacing w:after="120" w:line="240" w:lineRule="auto"/>
        <w:jc w:val="both"/>
        <w:rPr>
          <w:rFonts w:ascii="Times New Roman" w:hAnsi="Times New Roman" w:cs="Times New Roman"/>
          <w:sz w:val="28"/>
          <w:szCs w:val="28"/>
        </w:rPr>
      </w:pPr>
      <w:r w:rsidRPr="006A5DA6">
        <w:rPr>
          <w:rFonts w:ascii="Times New Roman" w:hAnsi="Times New Roman" w:cs="Times New Roman"/>
          <w:sz w:val="28"/>
          <w:szCs w:val="28"/>
        </w:rPr>
        <w:tab/>
      </w:r>
      <w:r w:rsidRPr="006A5DA6">
        <w:rPr>
          <w:rFonts w:ascii="Times New Roman" w:eastAsia="Times New Roman" w:hAnsi="Times New Roman" w:cs="Times New Roman"/>
          <w:sz w:val="28"/>
          <w:szCs w:val="28"/>
        </w:rPr>
        <w:t>Промышленность МО «Город Гатчина» составляют предприятия обрабатывающих производств, обеспечения электрической энергией, газом и паром, кондиционированием воздуха, а также водоснабжения, водоотведения, организации сбора и утилизации отходов, деятельности по ликвидации загрязнений.</w:t>
      </w:r>
    </w:p>
    <w:p w14:paraId="0057885F" w14:textId="6D50C2B1" w:rsidR="0089103F" w:rsidRPr="006A5DA6" w:rsidRDefault="0082455C" w:rsidP="006A5DA6">
      <w:pPr>
        <w:shd w:val="clear" w:color="auto" w:fill="FFFFFF" w:themeFill="background1"/>
        <w:spacing w:after="120" w:line="240" w:lineRule="auto"/>
        <w:ind w:firstLine="708"/>
        <w:jc w:val="both"/>
        <w:rPr>
          <w:rFonts w:ascii="Times New Roman" w:hAnsi="Times New Roman" w:cs="Times New Roman"/>
          <w:sz w:val="28"/>
          <w:szCs w:val="28"/>
        </w:rPr>
      </w:pPr>
      <w:r w:rsidRPr="006A5DA6">
        <w:rPr>
          <w:rFonts w:ascii="Times New Roman" w:hAnsi="Times New Roman" w:cs="Times New Roman"/>
          <w:b/>
          <w:sz w:val="28"/>
          <w:szCs w:val="28"/>
        </w:rPr>
        <w:t>По итогам 2022</w:t>
      </w:r>
      <w:r w:rsidR="0089103F" w:rsidRPr="006A5DA6">
        <w:rPr>
          <w:rFonts w:ascii="Times New Roman" w:hAnsi="Times New Roman" w:cs="Times New Roman"/>
          <w:b/>
          <w:sz w:val="28"/>
          <w:szCs w:val="28"/>
        </w:rPr>
        <w:t xml:space="preserve"> года</w:t>
      </w:r>
      <w:r w:rsidR="0089103F" w:rsidRPr="006A5DA6">
        <w:rPr>
          <w:rFonts w:ascii="Times New Roman" w:hAnsi="Times New Roman" w:cs="Times New Roman"/>
          <w:sz w:val="28"/>
          <w:szCs w:val="28"/>
        </w:rPr>
        <w:t xml:space="preserve"> </w:t>
      </w:r>
      <w:r w:rsidR="00D74E99" w:rsidRPr="006A5DA6">
        <w:rPr>
          <w:rFonts w:ascii="Times New Roman" w:hAnsi="Times New Roman" w:cs="Times New Roman"/>
          <w:sz w:val="28"/>
          <w:szCs w:val="28"/>
        </w:rPr>
        <w:t>о</w:t>
      </w:r>
      <w:r w:rsidR="0089103F" w:rsidRPr="006A5DA6">
        <w:rPr>
          <w:rFonts w:ascii="Times New Roman" w:hAnsi="Times New Roman" w:cs="Times New Roman"/>
          <w:sz w:val="28"/>
          <w:szCs w:val="28"/>
        </w:rPr>
        <w:t xml:space="preserve">бъем отгруженных товаров собственного производства, выполненных работ и услуг собственными силами в промышленном производстве составил </w:t>
      </w:r>
      <w:r w:rsidRPr="006A5DA6">
        <w:rPr>
          <w:rFonts w:ascii="Times New Roman" w:hAnsi="Times New Roman" w:cs="Times New Roman"/>
          <w:sz w:val="28"/>
          <w:szCs w:val="28"/>
        </w:rPr>
        <w:t>36 075,1</w:t>
      </w:r>
      <w:r w:rsidR="00D02A2B" w:rsidRPr="006A5DA6">
        <w:rPr>
          <w:rFonts w:ascii="Times New Roman" w:hAnsi="Times New Roman" w:cs="Times New Roman"/>
          <w:sz w:val="28"/>
          <w:szCs w:val="28"/>
        </w:rPr>
        <w:t xml:space="preserve"> </w:t>
      </w:r>
      <w:r w:rsidR="0089103F" w:rsidRPr="006A5DA6">
        <w:rPr>
          <w:rFonts w:ascii="Times New Roman" w:hAnsi="Times New Roman" w:cs="Times New Roman"/>
          <w:sz w:val="28"/>
          <w:szCs w:val="28"/>
        </w:rPr>
        <w:t>млн.</w:t>
      </w:r>
      <w:r w:rsidR="00D02A2B" w:rsidRPr="006A5DA6">
        <w:rPr>
          <w:rFonts w:ascii="Times New Roman" w:hAnsi="Times New Roman" w:cs="Times New Roman"/>
          <w:sz w:val="28"/>
          <w:szCs w:val="28"/>
        </w:rPr>
        <w:t xml:space="preserve"> </w:t>
      </w:r>
      <w:r w:rsidR="0089103F" w:rsidRPr="006A5DA6">
        <w:rPr>
          <w:rFonts w:ascii="Times New Roman" w:hAnsi="Times New Roman" w:cs="Times New Roman"/>
          <w:sz w:val="28"/>
          <w:szCs w:val="28"/>
        </w:rPr>
        <w:t>руб.</w:t>
      </w:r>
    </w:p>
    <w:p w14:paraId="4202FAD5" w14:textId="66E90F5A" w:rsidR="009914F3" w:rsidRPr="006A5DA6" w:rsidRDefault="0089103F" w:rsidP="006A5DA6">
      <w:pPr>
        <w:shd w:val="clear" w:color="auto" w:fill="FFFFFF" w:themeFill="background1"/>
        <w:spacing w:after="120" w:line="240" w:lineRule="auto"/>
        <w:jc w:val="both"/>
        <w:rPr>
          <w:rFonts w:ascii="Times New Roman" w:hAnsi="Times New Roman" w:cs="Times New Roman"/>
          <w:sz w:val="28"/>
          <w:szCs w:val="28"/>
        </w:rPr>
      </w:pPr>
      <w:r w:rsidRPr="006A5DA6">
        <w:rPr>
          <w:rFonts w:ascii="Times New Roman" w:hAnsi="Times New Roman" w:cs="Times New Roman"/>
          <w:color w:val="FF0000"/>
          <w:sz w:val="28"/>
          <w:szCs w:val="28"/>
        </w:rPr>
        <w:tab/>
      </w:r>
      <w:bookmarkStart w:id="1" w:name="_Toc335226000"/>
      <w:bookmarkStart w:id="2" w:name="_Toc335229919"/>
      <w:r w:rsidR="00C33518" w:rsidRPr="006A5DA6">
        <w:rPr>
          <w:rFonts w:ascii="Times New Roman" w:hAnsi="Times New Roman" w:cs="Times New Roman"/>
          <w:sz w:val="28"/>
          <w:szCs w:val="28"/>
        </w:rPr>
        <w:t xml:space="preserve">За </w:t>
      </w:r>
      <w:r w:rsidR="00C33518" w:rsidRPr="006A5DA6">
        <w:rPr>
          <w:rFonts w:ascii="Times New Roman" w:hAnsi="Times New Roman" w:cs="Times New Roman"/>
          <w:b/>
          <w:sz w:val="28"/>
          <w:szCs w:val="28"/>
        </w:rPr>
        <w:t>6 мес</w:t>
      </w:r>
      <w:r w:rsidR="00851060" w:rsidRPr="006A5DA6">
        <w:rPr>
          <w:rFonts w:ascii="Times New Roman" w:hAnsi="Times New Roman" w:cs="Times New Roman"/>
          <w:b/>
          <w:sz w:val="28"/>
          <w:szCs w:val="28"/>
        </w:rPr>
        <w:t>яцев</w:t>
      </w:r>
      <w:r w:rsidR="00C33518" w:rsidRPr="006A5DA6">
        <w:rPr>
          <w:rFonts w:ascii="Times New Roman" w:hAnsi="Times New Roman" w:cs="Times New Roman"/>
          <w:b/>
          <w:sz w:val="28"/>
          <w:szCs w:val="28"/>
        </w:rPr>
        <w:t xml:space="preserve"> 20</w:t>
      </w:r>
      <w:r w:rsidR="0082455C" w:rsidRPr="006A5DA6">
        <w:rPr>
          <w:rFonts w:ascii="Times New Roman" w:hAnsi="Times New Roman" w:cs="Times New Roman"/>
          <w:b/>
          <w:sz w:val="28"/>
          <w:szCs w:val="28"/>
        </w:rPr>
        <w:t>23</w:t>
      </w:r>
      <w:r w:rsidR="00C33518" w:rsidRPr="006A5DA6">
        <w:rPr>
          <w:rFonts w:ascii="Times New Roman" w:hAnsi="Times New Roman" w:cs="Times New Roman"/>
          <w:b/>
          <w:sz w:val="28"/>
          <w:szCs w:val="28"/>
        </w:rPr>
        <w:t xml:space="preserve"> г</w:t>
      </w:r>
      <w:r w:rsidR="00FD1AE3" w:rsidRPr="006A5DA6">
        <w:rPr>
          <w:rFonts w:ascii="Times New Roman" w:hAnsi="Times New Roman" w:cs="Times New Roman"/>
          <w:b/>
          <w:sz w:val="28"/>
          <w:szCs w:val="28"/>
        </w:rPr>
        <w:t>ода</w:t>
      </w:r>
      <w:r w:rsidR="00FE5467" w:rsidRPr="006A5DA6">
        <w:rPr>
          <w:rFonts w:ascii="Times New Roman" w:hAnsi="Times New Roman" w:cs="Times New Roman"/>
          <w:sz w:val="28"/>
          <w:szCs w:val="28"/>
        </w:rPr>
        <w:t xml:space="preserve"> отгружено</w:t>
      </w:r>
      <w:r w:rsidR="00C33518" w:rsidRPr="006A5DA6">
        <w:rPr>
          <w:rFonts w:ascii="Times New Roman" w:hAnsi="Times New Roman" w:cs="Times New Roman"/>
          <w:sz w:val="28"/>
          <w:szCs w:val="28"/>
        </w:rPr>
        <w:t xml:space="preserve"> товаров </w:t>
      </w:r>
      <w:r w:rsidR="00FE5467" w:rsidRPr="006A5DA6">
        <w:rPr>
          <w:rFonts w:ascii="Times New Roman" w:hAnsi="Times New Roman" w:cs="Times New Roman"/>
          <w:sz w:val="28"/>
          <w:szCs w:val="28"/>
        </w:rPr>
        <w:t xml:space="preserve">собственного производства </w:t>
      </w:r>
      <w:r w:rsidR="00C33518" w:rsidRPr="006A5DA6">
        <w:rPr>
          <w:rFonts w:ascii="Times New Roman" w:hAnsi="Times New Roman" w:cs="Times New Roman"/>
          <w:sz w:val="28"/>
          <w:szCs w:val="28"/>
        </w:rPr>
        <w:t xml:space="preserve">по МО «Город Гатчина» </w:t>
      </w:r>
      <w:r w:rsidR="00FE5467" w:rsidRPr="006A5DA6">
        <w:rPr>
          <w:rFonts w:ascii="Times New Roman" w:hAnsi="Times New Roman" w:cs="Times New Roman"/>
          <w:sz w:val="28"/>
          <w:szCs w:val="28"/>
        </w:rPr>
        <w:t xml:space="preserve">предприятиями </w:t>
      </w:r>
      <w:r w:rsidR="0082455C" w:rsidRPr="006A5DA6">
        <w:rPr>
          <w:rFonts w:ascii="Times New Roman" w:hAnsi="Times New Roman" w:cs="Times New Roman"/>
          <w:sz w:val="28"/>
          <w:szCs w:val="28"/>
        </w:rPr>
        <w:t>промышленности на сумму 17 646,1</w:t>
      </w:r>
      <w:r w:rsidR="00FE5467" w:rsidRPr="006A5DA6">
        <w:rPr>
          <w:rFonts w:ascii="Times New Roman" w:hAnsi="Times New Roman" w:cs="Times New Roman"/>
          <w:sz w:val="28"/>
          <w:szCs w:val="28"/>
        </w:rPr>
        <w:t xml:space="preserve"> млн. рублей.</w:t>
      </w:r>
      <w:r w:rsidR="009914F3" w:rsidRPr="006A5DA6">
        <w:rPr>
          <w:rFonts w:ascii="Times New Roman" w:hAnsi="Times New Roman" w:cs="Times New Roman"/>
          <w:sz w:val="28"/>
          <w:szCs w:val="28"/>
        </w:rPr>
        <w:t xml:space="preserve"> </w:t>
      </w:r>
    </w:p>
    <w:p w14:paraId="1FF64B9B" w14:textId="7D9B02BB" w:rsidR="00851060" w:rsidRPr="006A5DA6" w:rsidRDefault="00851060" w:rsidP="006A5DA6">
      <w:pPr>
        <w:shd w:val="clear" w:color="auto" w:fill="FFFFFF" w:themeFill="background1"/>
        <w:spacing w:after="120" w:line="240" w:lineRule="auto"/>
        <w:ind w:firstLine="709"/>
        <w:jc w:val="both"/>
        <w:rPr>
          <w:rFonts w:ascii="Times New Roman" w:hAnsi="Times New Roman" w:cs="Times New Roman"/>
          <w:sz w:val="28"/>
          <w:szCs w:val="28"/>
        </w:rPr>
      </w:pPr>
      <w:r w:rsidRPr="006A5DA6">
        <w:rPr>
          <w:rFonts w:ascii="Times New Roman" w:hAnsi="Times New Roman" w:cs="Times New Roman"/>
          <w:b/>
          <w:sz w:val="28"/>
          <w:szCs w:val="28"/>
        </w:rPr>
        <w:t xml:space="preserve">Согласно оценке, </w:t>
      </w:r>
      <w:r w:rsidRPr="006A5DA6">
        <w:rPr>
          <w:rFonts w:ascii="Times New Roman" w:hAnsi="Times New Roman" w:cs="Times New Roman"/>
          <w:b/>
          <w:bCs/>
          <w:sz w:val="28"/>
          <w:szCs w:val="28"/>
        </w:rPr>
        <w:t>в 20</w:t>
      </w:r>
      <w:r w:rsidR="0082455C" w:rsidRPr="006A5DA6">
        <w:rPr>
          <w:rFonts w:ascii="Times New Roman" w:hAnsi="Times New Roman" w:cs="Times New Roman"/>
          <w:b/>
          <w:bCs/>
          <w:sz w:val="28"/>
          <w:szCs w:val="28"/>
        </w:rPr>
        <w:t>23</w:t>
      </w:r>
      <w:r w:rsidRPr="006A5DA6">
        <w:rPr>
          <w:rFonts w:ascii="Times New Roman" w:hAnsi="Times New Roman" w:cs="Times New Roman"/>
          <w:b/>
          <w:bCs/>
          <w:sz w:val="28"/>
          <w:szCs w:val="28"/>
        </w:rPr>
        <w:t xml:space="preserve"> году</w:t>
      </w:r>
      <w:r w:rsidRPr="006A5DA6">
        <w:rPr>
          <w:rFonts w:ascii="Times New Roman" w:hAnsi="Times New Roman" w:cs="Times New Roman"/>
          <w:sz w:val="28"/>
          <w:szCs w:val="28"/>
        </w:rPr>
        <w:t xml:space="preserve"> объем отгруженных товаров собственного производства, выполненных работ и услуг собственными силами в промышленном производстве </w:t>
      </w:r>
      <w:r w:rsidR="009914F3" w:rsidRPr="006A5DA6">
        <w:rPr>
          <w:rFonts w:ascii="Times New Roman" w:hAnsi="Times New Roman" w:cs="Times New Roman"/>
          <w:sz w:val="28"/>
          <w:szCs w:val="28"/>
        </w:rPr>
        <w:t xml:space="preserve">по МО «Города Гатчина» </w:t>
      </w:r>
      <w:r w:rsidRPr="006A5DA6">
        <w:rPr>
          <w:rFonts w:ascii="Times New Roman" w:hAnsi="Times New Roman" w:cs="Times New Roman"/>
          <w:sz w:val="28"/>
          <w:szCs w:val="28"/>
        </w:rPr>
        <w:t xml:space="preserve">составит </w:t>
      </w:r>
      <w:r w:rsidR="0082455C" w:rsidRPr="006A5DA6">
        <w:rPr>
          <w:rFonts w:ascii="Times New Roman" w:hAnsi="Times New Roman" w:cs="Times New Roman"/>
          <w:sz w:val="28"/>
          <w:szCs w:val="28"/>
        </w:rPr>
        <w:t>40 043,4 млн. рублей, темп роста к 2022</w:t>
      </w:r>
      <w:r w:rsidRPr="006A5DA6">
        <w:rPr>
          <w:rFonts w:ascii="Times New Roman" w:hAnsi="Times New Roman" w:cs="Times New Roman"/>
          <w:sz w:val="28"/>
          <w:szCs w:val="28"/>
        </w:rPr>
        <w:t xml:space="preserve"> году </w:t>
      </w:r>
      <w:r w:rsidR="0082455C" w:rsidRPr="006A5DA6">
        <w:rPr>
          <w:rFonts w:ascii="Times New Roman" w:hAnsi="Times New Roman" w:cs="Times New Roman"/>
          <w:sz w:val="28"/>
          <w:szCs w:val="28"/>
        </w:rPr>
        <w:t xml:space="preserve">в действующих </w:t>
      </w:r>
      <w:r w:rsidR="00B12FD7" w:rsidRPr="006A5DA6">
        <w:rPr>
          <w:rFonts w:ascii="Times New Roman" w:hAnsi="Times New Roman" w:cs="Times New Roman"/>
          <w:sz w:val="28"/>
          <w:szCs w:val="28"/>
        </w:rPr>
        <w:t xml:space="preserve">ценах </w:t>
      </w:r>
      <w:r w:rsidRPr="006A5DA6">
        <w:rPr>
          <w:rFonts w:ascii="Times New Roman" w:hAnsi="Times New Roman" w:cs="Times New Roman"/>
          <w:sz w:val="28"/>
          <w:szCs w:val="28"/>
        </w:rPr>
        <w:t xml:space="preserve">составит </w:t>
      </w:r>
      <w:r w:rsidR="0082455C" w:rsidRPr="006A5DA6">
        <w:rPr>
          <w:rFonts w:ascii="Times New Roman" w:hAnsi="Times New Roman" w:cs="Times New Roman"/>
          <w:sz w:val="28"/>
          <w:szCs w:val="28"/>
        </w:rPr>
        <w:t>111</w:t>
      </w:r>
      <w:r w:rsidRPr="006A5DA6">
        <w:rPr>
          <w:rFonts w:ascii="Times New Roman" w:hAnsi="Times New Roman" w:cs="Times New Roman"/>
          <w:sz w:val="28"/>
          <w:szCs w:val="28"/>
        </w:rPr>
        <w:t xml:space="preserve"> %.  </w:t>
      </w:r>
      <w:r w:rsidR="009914F3" w:rsidRPr="006A5DA6">
        <w:rPr>
          <w:rFonts w:ascii="Times New Roman" w:hAnsi="Times New Roman" w:cs="Times New Roman"/>
          <w:sz w:val="28"/>
          <w:szCs w:val="28"/>
        </w:rPr>
        <w:t xml:space="preserve">Индекс промышленного производства </w:t>
      </w:r>
      <w:r w:rsidR="0082455C" w:rsidRPr="006A5DA6">
        <w:rPr>
          <w:rFonts w:ascii="Times New Roman" w:hAnsi="Times New Roman" w:cs="Times New Roman"/>
          <w:sz w:val="28"/>
          <w:szCs w:val="28"/>
        </w:rPr>
        <w:t>с учетом индекса-дефлятора составит 108,2</w:t>
      </w:r>
      <w:r w:rsidR="009914F3" w:rsidRPr="006A5DA6">
        <w:rPr>
          <w:rFonts w:ascii="Times New Roman" w:hAnsi="Times New Roman" w:cs="Times New Roman"/>
          <w:sz w:val="28"/>
          <w:szCs w:val="28"/>
        </w:rPr>
        <w:t>%.</w:t>
      </w:r>
      <w:r w:rsidRPr="006A5DA6">
        <w:rPr>
          <w:rFonts w:ascii="Times New Roman" w:hAnsi="Times New Roman" w:cs="Times New Roman"/>
          <w:sz w:val="28"/>
          <w:szCs w:val="28"/>
        </w:rPr>
        <w:t xml:space="preserve">    </w:t>
      </w:r>
    </w:p>
    <w:p w14:paraId="185A33B5" w14:textId="77777777" w:rsidR="00384D82" w:rsidRPr="006A5DA6" w:rsidRDefault="0082455C" w:rsidP="006A5DA6">
      <w:pPr>
        <w:shd w:val="clear" w:color="auto" w:fill="FFFFFF" w:themeFill="background1"/>
        <w:spacing w:after="120" w:line="240" w:lineRule="auto"/>
        <w:ind w:firstLine="709"/>
        <w:jc w:val="both"/>
        <w:rPr>
          <w:rFonts w:ascii="Times New Roman" w:hAnsi="Times New Roman" w:cs="Times New Roman"/>
          <w:sz w:val="28"/>
          <w:szCs w:val="28"/>
        </w:rPr>
      </w:pPr>
      <w:r w:rsidRPr="006A5DA6">
        <w:rPr>
          <w:rFonts w:ascii="Times New Roman" w:hAnsi="Times New Roman" w:cs="Times New Roman"/>
          <w:b/>
          <w:sz w:val="28"/>
          <w:szCs w:val="28"/>
        </w:rPr>
        <w:t xml:space="preserve">В прогнозируемом периоде </w:t>
      </w:r>
      <w:r w:rsidR="00B67FC7" w:rsidRPr="006A5DA6">
        <w:rPr>
          <w:rFonts w:ascii="Times New Roman" w:hAnsi="Times New Roman" w:cs="Times New Roman"/>
          <w:b/>
          <w:sz w:val="28"/>
          <w:szCs w:val="28"/>
        </w:rPr>
        <w:t>2024-2026 годов</w:t>
      </w:r>
      <w:r w:rsidR="00384D82" w:rsidRPr="006A5DA6">
        <w:rPr>
          <w:rFonts w:ascii="Times New Roman" w:hAnsi="Times New Roman" w:cs="Times New Roman"/>
          <w:b/>
          <w:sz w:val="28"/>
          <w:szCs w:val="28"/>
        </w:rPr>
        <w:t>,</w:t>
      </w:r>
      <w:r w:rsidR="00B67FC7" w:rsidRPr="006A5DA6">
        <w:rPr>
          <w:rFonts w:ascii="Times New Roman" w:hAnsi="Times New Roman" w:cs="Times New Roman"/>
          <w:sz w:val="28"/>
          <w:szCs w:val="28"/>
        </w:rPr>
        <w:t xml:space="preserve"> </w:t>
      </w:r>
      <w:r w:rsidR="00384D82" w:rsidRPr="006A5DA6">
        <w:rPr>
          <w:rFonts w:ascii="Times New Roman" w:hAnsi="Times New Roman" w:cs="Times New Roman"/>
          <w:sz w:val="28"/>
          <w:szCs w:val="28"/>
        </w:rPr>
        <w:t xml:space="preserve">учитывая прогнозные данные предприятий и их производственные планы, статистические данные Петростата и текущую экономическую ситуацию, можно ожидать изменения финансово-экономических показателей в сторону увеличения практически во всех отраслях промышленного производства. </w:t>
      </w:r>
    </w:p>
    <w:p w14:paraId="3EC4AEFA" w14:textId="25611473" w:rsidR="0082455C" w:rsidRPr="006A5DA6" w:rsidRDefault="00384D82" w:rsidP="006A5DA6">
      <w:pPr>
        <w:shd w:val="clear" w:color="auto" w:fill="FFFFFF" w:themeFill="background1"/>
        <w:spacing w:after="12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О</w:t>
      </w:r>
      <w:r w:rsidR="00B67FC7" w:rsidRPr="006A5DA6">
        <w:rPr>
          <w:rFonts w:ascii="Times New Roman" w:hAnsi="Times New Roman" w:cs="Times New Roman"/>
          <w:sz w:val="28"/>
          <w:szCs w:val="28"/>
        </w:rPr>
        <w:t>бъем выпускаемой продукции на предприятиях промышленности будет ежегодно расти на 5% и к 2026 году достигнет 46 355,3 млн. руб.</w:t>
      </w:r>
    </w:p>
    <w:p w14:paraId="5DFB7D53" w14:textId="7119296B" w:rsidR="00384D82" w:rsidRPr="006A5DA6" w:rsidRDefault="00384D82" w:rsidP="006A5DA6">
      <w:pPr>
        <w:shd w:val="clear" w:color="auto" w:fill="FFFFFF" w:themeFill="background1"/>
        <w:spacing w:after="12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Индексы промышленного производства в период 2024-2026 годов с учетом индексов-дефляторов будут иметь значения: 96,5%, 102%, 102,1% соответственно.</w:t>
      </w:r>
    </w:p>
    <w:bookmarkEnd w:id="1"/>
    <w:bookmarkEnd w:id="2"/>
    <w:p w14:paraId="4E1E6381" w14:textId="69008097" w:rsidR="00B12FD7" w:rsidRPr="006A5DA6" w:rsidRDefault="00B12FD7" w:rsidP="006A5DA6">
      <w:pPr>
        <w:shd w:val="clear" w:color="auto" w:fill="FFFFFF" w:themeFill="background1"/>
        <w:spacing w:after="0" w:line="240" w:lineRule="auto"/>
        <w:rPr>
          <w:rFonts w:ascii="Times New Roman" w:hAnsi="Times New Roman" w:cs="Times New Roman"/>
          <w:b/>
          <w:color w:val="FF0000"/>
          <w:sz w:val="24"/>
          <w:szCs w:val="24"/>
        </w:rPr>
      </w:pPr>
    </w:p>
    <w:p w14:paraId="2F45CC83" w14:textId="77777777" w:rsidR="0089103F" w:rsidRPr="006A5DA6" w:rsidRDefault="0089103F" w:rsidP="006A5DA6">
      <w:pPr>
        <w:shd w:val="clear" w:color="auto" w:fill="FFFFFF" w:themeFill="background1"/>
        <w:spacing w:after="0" w:line="240" w:lineRule="auto"/>
        <w:jc w:val="center"/>
        <w:rPr>
          <w:rFonts w:ascii="Times New Roman" w:hAnsi="Times New Roman" w:cs="Times New Roman"/>
          <w:b/>
          <w:sz w:val="28"/>
          <w:szCs w:val="28"/>
        </w:rPr>
      </w:pPr>
      <w:r w:rsidRPr="006A5DA6">
        <w:rPr>
          <w:rFonts w:ascii="Times New Roman" w:hAnsi="Times New Roman" w:cs="Times New Roman"/>
          <w:b/>
          <w:sz w:val="28"/>
          <w:szCs w:val="28"/>
        </w:rPr>
        <w:t>Обрабатывающие производства</w:t>
      </w:r>
    </w:p>
    <w:p w14:paraId="23C38E84" w14:textId="77777777" w:rsidR="0089103F" w:rsidRPr="006A5DA6" w:rsidRDefault="0089103F" w:rsidP="006A5DA6">
      <w:pPr>
        <w:shd w:val="clear" w:color="auto" w:fill="FFFFFF" w:themeFill="background1"/>
        <w:spacing w:after="0" w:line="240" w:lineRule="auto"/>
        <w:rPr>
          <w:rFonts w:ascii="Times New Roman" w:hAnsi="Times New Roman" w:cs="Times New Roman"/>
          <w:sz w:val="28"/>
          <w:szCs w:val="28"/>
        </w:rPr>
      </w:pPr>
    </w:p>
    <w:p w14:paraId="203F1806" w14:textId="625D6D14" w:rsidR="0089103F" w:rsidRPr="006A5DA6" w:rsidRDefault="0089103F" w:rsidP="006A5DA6">
      <w:pPr>
        <w:shd w:val="clear" w:color="auto" w:fill="FFFFFF" w:themeFill="background1"/>
        <w:spacing w:after="120" w:line="240" w:lineRule="auto"/>
        <w:ind w:firstLine="708"/>
        <w:jc w:val="both"/>
        <w:rPr>
          <w:rFonts w:ascii="Times New Roman" w:hAnsi="Times New Roman" w:cs="Times New Roman"/>
          <w:sz w:val="28"/>
          <w:szCs w:val="28"/>
        </w:rPr>
      </w:pPr>
      <w:r w:rsidRPr="006A5DA6">
        <w:rPr>
          <w:rFonts w:ascii="Times New Roman" w:hAnsi="Times New Roman" w:cs="Times New Roman"/>
          <w:sz w:val="28"/>
          <w:szCs w:val="28"/>
        </w:rPr>
        <w:t>Основную долю в общей отгрузке товаров собственного производства, выполненных работ (услуг) промышленного комплекса города Гатчина составляют обрабатывающи</w:t>
      </w:r>
      <w:r w:rsidR="00B67FC7" w:rsidRPr="006A5DA6">
        <w:rPr>
          <w:rFonts w:ascii="Times New Roman" w:hAnsi="Times New Roman" w:cs="Times New Roman"/>
          <w:sz w:val="28"/>
          <w:szCs w:val="28"/>
        </w:rPr>
        <w:t>е производства. В 2022</w:t>
      </w:r>
      <w:r w:rsidR="009914F3" w:rsidRPr="006A5DA6">
        <w:rPr>
          <w:rFonts w:ascii="Times New Roman" w:hAnsi="Times New Roman" w:cs="Times New Roman"/>
          <w:sz w:val="28"/>
          <w:szCs w:val="28"/>
        </w:rPr>
        <w:t xml:space="preserve"> году</w:t>
      </w:r>
      <w:r w:rsidRPr="006A5DA6">
        <w:rPr>
          <w:rFonts w:ascii="Times New Roman" w:hAnsi="Times New Roman" w:cs="Times New Roman"/>
          <w:sz w:val="28"/>
          <w:szCs w:val="28"/>
        </w:rPr>
        <w:t xml:space="preserve"> их доля </w:t>
      </w:r>
      <w:r w:rsidR="009914F3" w:rsidRPr="006A5DA6">
        <w:rPr>
          <w:rFonts w:ascii="Times New Roman" w:hAnsi="Times New Roman" w:cs="Times New Roman"/>
          <w:sz w:val="28"/>
          <w:szCs w:val="28"/>
        </w:rPr>
        <w:t xml:space="preserve">в промышленности </w:t>
      </w:r>
      <w:r w:rsidRPr="006A5DA6">
        <w:rPr>
          <w:rFonts w:ascii="Times New Roman" w:hAnsi="Times New Roman" w:cs="Times New Roman"/>
          <w:sz w:val="28"/>
          <w:szCs w:val="28"/>
        </w:rPr>
        <w:t xml:space="preserve">составила </w:t>
      </w:r>
      <w:r w:rsidR="00B67FC7" w:rsidRPr="006A5DA6">
        <w:rPr>
          <w:rFonts w:ascii="Times New Roman" w:hAnsi="Times New Roman" w:cs="Times New Roman"/>
          <w:sz w:val="28"/>
          <w:szCs w:val="28"/>
        </w:rPr>
        <w:t>95,3</w:t>
      </w:r>
      <w:r w:rsidRPr="006A5DA6">
        <w:rPr>
          <w:rFonts w:ascii="Times New Roman" w:hAnsi="Times New Roman" w:cs="Times New Roman"/>
          <w:sz w:val="28"/>
          <w:szCs w:val="28"/>
        </w:rPr>
        <w:t>%.</w:t>
      </w:r>
    </w:p>
    <w:p w14:paraId="2F896F41" w14:textId="77777777" w:rsidR="0089103F" w:rsidRPr="006A5DA6" w:rsidRDefault="0089103F" w:rsidP="006A5DA6">
      <w:pPr>
        <w:shd w:val="clear" w:color="auto" w:fill="FFFFFF" w:themeFill="background1"/>
        <w:spacing w:after="120" w:line="240" w:lineRule="auto"/>
        <w:ind w:firstLine="708"/>
        <w:jc w:val="both"/>
        <w:rPr>
          <w:rFonts w:ascii="Times New Roman" w:hAnsi="Times New Roman" w:cs="Times New Roman"/>
          <w:sz w:val="28"/>
          <w:szCs w:val="28"/>
        </w:rPr>
      </w:pPr>
      <w:r w:rsidRPr="006A5DA6">
        <w:rPr>
          <w:rFonts w:ascii="Times New Roman" w:hAnsi="Times New Roman" w:cs="Times New Roman"/>
          <w:sz w:val="28"/>
          <w:szCs w:val="28"/>
        </w:rPr>
        <w:t>Предприятиями данного сектора экономики выпускается самая разнообразная продукция производ</w:t>
      </w:r>
      <w:r w:rsidR="00355BDB" w:rsidRPr="006A5DA6">
        <w:rPr>
          <w:rFonts w:ascii="Times New Roman" w:hAnsi="Times New Roman" w:cs="Times New Roman"/>
          <w:sz w:val="28"/>
          <w:szCs w:val="28"/>
        </w:rPr>
        <w:t>ственно-технического назначения,</w:t>
      </w:r>
      <w:r w:rsidRPr="006A5DA6">
        <w:rPr>
          <w:rFonts w:ascii="Times New Roman" w:hAnsi="Times New Roman" w:cs="Times New Roman"/>
          <w:sz w:val="28"/>
          <w:szCs w:val="28"/>
        </w:rPr>
        <w:t xml:space="preserve"> потребительские товары в ассортименте.</w:t>
      </w:r>
    </w:p>
    <w:p w14:paraId="47757B28" w14:textId="44B3687C" w:rsidR="00C8205B" w:rsidRPr="006A5DA6" w:rsidRDefault="00B67FC7" w:rsidP="006A5DA6">
      <w:pPr>
        <w:shd w:val="clear" w:color="auto" w:fill="FFFFFF" w:themeFill="background1"/>
        <w:spacing w:after="120" w:line="240" w:lineRule="auto"/>
        <w:ind w:firstLine="708"/>
        <w:jc w:val="both"/>
        <w:rPr>
          <w:rFonts w:ascii="Times New Roman" w:eastAsia="Times New Roman" w:hAnsi="Times New Roman" w:cs="Times New Roman"/>
          <w:color w:val="FF0000"/>
          <w:sz w:val="28"/>
          <w:szCs w:val="28"/>
        </w:rPr>
      </w:pPr>
      <w:r w:rsidRPr="006A5DA6">
        <w:rPr>
          <w:rFonts w:ascii="Times New Roman" w:eastAsia="Times New Roman" w:hAnsi="Times New Roman" w:cs="Times New Roman"/>
          <w:b/>
          <w:sz w:val="28"/>
          <w:szCs w:val="28"/>
        </w:rPr>
        <w:t>В 2022</w:t>
      </w:r>
      <w:r w:rsidR="00C8205B" w:rsidRPr="006A5DA6">
        <w:rPr>
          <w:rFonts w:ascii="Times New Roman" w:eastAsia="Times New Roman" w:hAnsi="Times New Roman" w:cs="Times New Roman"/>
          <w:b/>
          <w:sz w:val="28"/>
          <w:szCs w:val="28"/>
        </w:rPr>
        <w:t xml:space="preserve"> году</w:t>
      </w:r>
      <w:r w:rsidR="00C8205B" w:rsidRPr="006A5DA6">
        <w:rPr>
          <w:rFonts w:ascii="Times New Roman" w:eastAsia="Times New Roman" w:hAnsi="Times New Roman" w:cs="Times New Roman"/>
          <w:sz w:val="28"/>
          <w:szCs w:val="28"/>
        </w:rPr>
        <w:t xml:space="preserve"> по разделу «обрабатывающие производства» было отгружено товаров собственного производства, выполнено работ и услуг собственными силами в действующих ценах на сумму</w:t>
      </w:r>
      <w:r w:rsidR="00C8205B" w:rsidRPr="006A5DA6">
        <w:rPr>
          <w:rFonts w:ascii="Times New Roman" w:eastAsia="Times New Roman" w:hAnsi="Times New Roman" w:cs="Times New Roman"/>
          <w:color w:val="FF0000"/>
          <w:sz w:val="28"/>
          <w:szCs w:val="28"/>
        </w:rPr>
        <w:t xml:space="preserve"> </w:t>
      </w:r>
      <w:r w:rsidRPr="006A5DA6">
        <w:rPr>
          <w:rFonts w:ascii="Times New Roman" w:eastAsia="Times New Roman" w:hAnsi="Times New Roman" w:cs="Times New Roman"/>
          <w:bCs/>
          <w:sz w:val="28"/>
          <w:szCs w:val="28"/>
        </w:rPr>
        <w:t>34 373,4</w:t>
      </w:r>
      <w:r w:rsidR="00C8205B" w:rsidRPr="006A5DA6">
        <w:rPr>
          <w:rFonts w:ascii="Times New Roman" w:eastAsia="Times New Roman" w:hAnsi="Times New Roman" w:cs="Times New Roman"/>
          <w:bCs/>
          <w:sz w:val="28"/>
          <w:szCs w:val="28"/>
        </w:rPr>
        <w:t xml:space="preserve"> млн. руб.</w:t>
      </w:r>
      <w:r w:rsidR="00C8205B" w:rsidRPr="006A5DA6">
        <w:rPr>
          <w:rFonts w:ascii="Times New Roman" w:eastAsia="Times New Roman" w:hAnsi="Times New Roman" w:cs="Times New Roman"/>
          <w:sz w:val="28"/>
          <w:szCs w:val="28"/>
        </w:rPr>
        <w:t>,</w:t>
      </w:r>
      <w:r w:rsidR="00C8205B" w:rsidRPr="006A5DA6">
        <w:rPr>
          <w:rFonts w:ascii="Times New Roman" w:eastAsia="Times New Roman" w:hAnsi="Times New Roman" w:cs="Times New Roman"/>
          <w:color w:val="FF0000"/>
          <w:sz w:val="28"/>
          <w:szCs w:val="28"/>
        </w:rPr>
        <w:t xml:space="preserve"> </w:t>
      </w:r>
      <w:r w:rsidRPr="006A5DA6">
        <w:rPr>
          <w:rFonts w:ascii="Times New Roman" w:eastAsia="Times New Roman" w:hAnsi="Times New Roman" w:cs="Times New Roman"/>
          <w:sz w:val="28"/>
          <w:szCs w:val="28"/>
        </w:rPr>
        <w:t>что на 5,8% больше, чем в 2021</w:t>
      </w:r>
      <w:r w:rsidR="00C8205B" w:rsidRPr="006A5DA6">
        <w:rPr>
          <w:rFonts w:ascii="Times New Roman" w:eastAsia="Times New Roman" w:hAnsi="Times New Roman" w:cs="Times New Roman"/>
          <w:sz w:val="28"/>
          <w:szCs w:val="28"/>
        </w:rPr>
        <w:t xml:space="preserve"> году.</w:t>
      </w:r>
      <w:r w:rsidR="00C8205B" w:rsidRPr="006A5DA6">
        <w:rPr>
          <w:rFonts w:ascii="Times New Roman" w:eastAsia="Times New Roman" w:hAnsi="Times New Roman" w:cs="Times New Roman"/>
          <w:color w:val="FF0000"/>
          <w:sz w:val="28"/>
          <w:szCs w:val="28"/>
        </w:rPr>
        <w:t xml:space="preserve"> </w:t>
      </w:r>
    </w:p>
    <w:p w14:paraId="31BC35D7" w14:textId="6B1F0942" w:rsidR="009C407F" w:rsidRPr="006A5DA6" w:rsidRDefault="009C407F" w:rsidP="006A5DA6">
      <w:pPr>
        <w:shd w:val="clear" w:color="auto" w:fill="FFFFFF" w:themeFill="background1"/>
        <w:spacing w:after="120" w:line="240" w:lineRule="auto"/>
        <w:ind w:firstLine="708"/>
        <w:jc w:val="both"/>
        <w:rPr>
          <w:rFonts w:ascii="Times New Roman" w:eastAsia="Times New Roman" w:hAnsi="Times New Roman" w:cs="Times New Roman"/>
          <w:sz w:val="28"/>
          <w:szCs w:val="28"/>
        </w:rPr>
      </w:pPr>
      <w:r w:rsidRPr="006A5DA6">
        <w:rPr>
          <w:rFonts w:ascii="Times New Roman" w:eastAsia="Times New Roman" w:hAnsi="Times New Roman" w:cs="Times New Roman"/>
          <w:b/>
          <w:sz w:val="28"/>
          <w:szCs w:val="28"/>
        </w:rPr>
        <w:t xml:space="preserve">За 6 мес. 2023 года </w:t>
      </w:r>
      <w:r w:rsidRPr="006A5DA6">
        <w:rPr>
          <w:rFonts w:ascii="Times New Roman" w:eastAsia="Times New Roman" w:hAnsi="Times New Roman" w:cs="Times New Roman"/>
          <w:sz w:val="28"/>
          <w:szCs w:val="28"/>
        </w:rPr>
        <w:t>предприятиями обрабатывающих производств отгружено товаров собственного производства на сумму 16 670, о млн. руб., что на 11% больше АППГ.</w:t>
      </w:r>
    </w:p>
    <w:p w14:paraId="20B322D0" w14:textId="77777777" w:rsidR="00384D82" w:rsidRPr="006A5DA6" w:rsidRDefault="00384D82" w:rsidP="006A5DA6">
      <w:pPr>
        <w:shd w:val="clear" w:color="auto" w:fill="FFFFFF" w:themeFill="background1"/>
        <w:spacing w:after="120" w:line="240" w:lineRule="auto"/>
        <w:ind w:firstLine="708"/>
        <w:jc w:val="both"/>
        <w:rPr>
          <w:rFonts w:ascii="Times New Roman" w:eastAsia="Times New Roman" w:hAnsi="Times New Roman" w:cs="Times New Roman"/>
          <w:sz w:val="28"/>
          <w:szCs w:val="28"/>
        </w:rPr>
      </w:pPr>
    </w:p>
    <w:p w14:paraId="272CA9AC" w14:textId="3B3E2FF4" w:rsidR="008F31F4" w:rsidRPr="006A5DA6" w:rsidRDefault="008F31F4" w:rsidP="006A5DA6">
      <w:pPr>
        <w:shd w:val="clear" w:color="auto" w:fill="FFFFFF" w:themeFill="background1"/>
        <w:spacing w:after="0" w:line="240" w:lineRule="auto"/>
        <w:ind w:firstLine="708"/>
        <w:jc w:val="both"/>
        <w:rPr>
          <w:rFonts w:ascii="Times New Roman" w:eastAsia="Times New Roman" w:hAnsi="Times New Roman" w:cs="Times New Roman"/>
          <w:b/>
          <w:i/>
          <w:sz w:val="28"/>
          <w:szCs w:val="28"/>
        </w:rPr>
      </w:pPr>
      <w:r w:rsidRPr="006A5DA6">
        <w:rPr>
          <w:rFonts w:ascii="Times New Roman" w:hAnsi="Times New Roman" w:cs="Times New Roman"/>
          <w:bCs/>
          <w:sz w:val="28"/>
          <w:szCs w:val="28"/>
        </w:rPr>
        <w:t xml:space="preserve">В структуре обрабатывающих производств лидирующее положение </w:t>
      </w:r>
      <w:r w:rsidR="00B67FC7" w:rsidRPr="006A5DA6">
        <w:rPr>
          <w:rFonts w:ascii="Times New Roman" w:hAnsi="Times New Roman" w:cs="Times New Roman"/>
          <w:bCs/>
          <w:sz w:val="28"/>
          <w:szCs w:val="28"/>
        </w:rPr>
        <w:t xml:space="preserve">занимает </w:t>
      </w:r>
      <w:r w:rsidRPr="006A5DA6">
        <w:rPr>
          <w:rFonts w:ascii="Times New Roman" w:hAnsi="Times New Roman" w:cs="Times New Roman"/>
          <w:b/>
          <w:bCs/>
          <w:i/>
          <w:sz w:val="28"/>
          <w:szCs w:val="28"/>
        </w:rPr>
        <w:t>п</w:t>
      </w:r>
      <w:r w:rsidR="009C407F" w:rsidRPr="006A5DA6">
        <w:rPr>
          <w:rFonts w:ascii="Times New Roman" w:hAnsi="Times New Roman" w:cs="Times New Roman"/>
          <w:b/>
          <w:bCs/>
          <w:i/>
          <w:sz w:val="28"/>
          <w:szCs w:val="28"/>
        </w:rPr>
        <w:t>роизводство пищевых продуктов.</w:t>
      </w:r>
      <w:r w:rsidR="00C20860" w:rsidRPr="006A5DA6">
        <w:rPr>
          <w:rFonts w:ascii="Times New Roman" w:hAnsi="Times New Roman" w:cs="Times New Roman"/>
          <w:b/>
          <w:bCs/>
          <w:i/>
          <w:sz w:val="28"/>
          <w:szCs w:val="28"/>
        </w:rPr>
        <w:t xml:space="preserve"> </w:t>
      </w:r>
    </w:p>
    <w:p w14:paraId="539C52C3" w14:textId="74035ADC" w:rsidR="00384D82" w:rsidRPr="006A5DA6" w:rsidRDefault="008F31F4"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ab/>
        <w:t xml:space="preserve"> </w:t>
      </w:r>
      <w:r w:rsidR="00E86DA9" w:rsidRPr="006A5DA6">
        <w:rPr>
          <w:rFonts w:ascii="Times New Roman" w:hAnsi="Times New Roman" w:cs="Times New Roman"/>
          <w:bCs/>
          <w:sz w:val="28"/>
          <w:szCs w:val="28"/>
        </w:rPr>
        <w:t xml:space="preserve">В МО «Город «Гатчина» </w:t>
      </w:r>
      <w:r w:rsidRPr="006A5DA6">
        <w:rPr>
          <w:rFonts w:ascii="Times New Roman" w:hAnsi="Times New Roman" w:cs="Times New Roman"/>
          <w:bCs/>
          <w:sz w:val="28"/>
          <w:szCs w:val="28"/>
        </w:rPr>
        <w:t>наиболее крупные пр</w:t>
      </w:r>
      <w:r w:rsidR="00392460" w:rsidRPr="006A5DA6">
        <w:rPr>
          <w:rFonts w:ascii="Times New Roman" w:hAnsi="Times New Roman" w:cs="Times New Roman"/>
          <w:bCs/>
          <w:sz w:val="28"/>
          <w:szCs w:val="28"/>
        </w:rPr>
        <w:t>едприятия, представляющие пищевую промышленность -</w:t>
      </w:r>
      <w:r w:rsidRPr="006A5DA6">
        <w:rPr>
          <w:rFonts w:ascii="Times New Roman" w:hAnsi="Times New Roman" w:cs="Times New Roman"/>
          <w:bCs/>
          <w:sz w:val="28"/>
          <w:szCs w:val="28"/>
        </w:rPr>
        <w:t xml:space="preserve"> ООО «Галактика» и</w:t>
      </w:r>
      <w:r w:rsidR="00384D82" w:rsidRPr="006A5DA6">
        <w:rPr>
          <w:rFonts w:ascii="Times New Roman" w:hAnsi="Times New Roman" w:cs="Times New Roman"/>
          <w:bCs/>
          <w:sz w:val="28"/>
          <w:szCs w:val="28"/>
        </w:rPr>
        <w:t xml:space="preserve"> ОАО «Гатчинский хлебокомбинат».</w:t>
      </w:r>
    </w:p>
    <w:p w14:paraId="63101E0D" w14:textId="04CB937F" w:rsidR="00392460" w:rsidRPr="006A5DA6" w:rsidRDefault="008F31F4" w:rsidP="006A5DA6">
      <w:pPr>
        <w:shd w:val="clear" w:color="auto" w:fill="FFFFFF" w:themeFill="background1"/>
        <w:spacing w:after="120" w:line="240" w:lineRule="auto"/>
        <w:ind w:firstLine="709"/>
        <w:jc w:val="both"/>
        <w:rPr>
          <w:rFonts w:ascii="Times New Roman" w:hAnsi="Times New Roman" w:cs="Times New Roman"/>
          <w:bCs/>
          <w:sz w:val="28"/>
          <w:szCs w:val="28"/>
        </w:rPr>
      </w:pPr>
      <w:r w:rsidRPr="006A5DA6">
        <w:rPr>
          <w:rFonts w:ascii="Times New Roman" w:hAnsi="Times New Roman" w:cs="Times New Roman"/>
          <w:b/>
          <w:sz w:val="28"/>
          <w:szCs w:val="28"/>
        </w:rPr>
        <w:t>ООО «Галактика»</w:t>
      </w:r>
      <w:r w:rsidRPr="006A5DA6">
        <w:rPr>
          <w:rFonts w:ascii="Times New Roman" w:hAnsi="Times New Roman" w:cs="Times New Roman"/>
          <w:bCs/>
          <w:sz w:val="28"/>
          <w:szCs w:val="28"/>
        </w:rPr>
        <w:t xml:space="preserve"> - крупнейший производитель молочной продукции в  Ленинградской области (доля в отгрузке пищевой промышленности района предприятия составляет 42,8%), в июне 2014 года ввел в действие новый логистический комплекс общей емкостью хранения порядка 8000 тонн и пропускной способностью 640 тонн в сутки. Объем инвестиций в проект составил 300 млн.</w:t>
      </w:r>
      <w:r w:rsidR="00E86DA9" w:rsidRPr="006A5DA6">
        <w:rPr>
          <w:rFonts w:ascii="Times New Roman" w:hAnsi="Times New Roman" w:cs="Times New Roman"/>
          <w:bCs/>
          <w:sz w:val="28"/>
          <w:szCs w:val="28"/>
        </w:rPr>
        <w:t xml:space="preserve"> </w:t>
      </w:r>
      <w:r w:rsidRPr="006A5DA6">
        <w:rPr>
          <w:rFonts w:ascii="Times New Roman" w:hAnsi="Times New Roman" w:cs="Times New Roman"/>
          <w:bCs/>
          <w:sz w:val="28"/>
          <w:szCs w:val="28"/>
        </w:rPr>
        <w:t>рублей, введено 50 новых рабочих мест. Ввод в эксплуатацию нового логистического центра позволил уменьшить долю импорта молочной продукции в Россию, а также способствует росту экономических показателей Ленинградской области и увеличению налоговых пост</w:t>
      </w:r>
      <w:r w:rsidR="00384D82" w:rsidRPr="006A5DA6">
        <w:rPr>
          <w:rFonts w:ascii="Times New Roman" w:hAnsi="Times New Roman" w:cs="Times New Roman"/>
          <w:bCs/>
          <w:sz w:val="28"/>
          <w:szCs w:val="28"/>
        </w:rPr>
        <w:t xml:space="preserve">уплений в региональный бюджет. </w:t>
      </w:r>
    </w:p>
    <w:p w14:paraId="4F783731" w14:textId="7F93C597" w:rsidR="008F31F4" w:rsidRPr="006A5DA6" w:rsidRDefault="008F31F4"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
          <w:color w:val="FF0000"/>
          <w:sz w:val="24"/>
          <w:szCs w:val="24"/>
        </w:rPr>
        <w:tab/>
      </w:r>
      <w:r w:rsidRPr="006A5DA6">
        <w:rPr>
          <w:rFonts w:ascii="Times New Roman" w:hAnsi="Times New Roman" w:cs="Times New Roman"/>
          <w:b/>
          <w:sz w:val="28"/>
          <w:szCs w:val="28"/>
        </w:rPr>
        <w:t>ОАО «Гатчинский хлебокомбинат»</w:t>
      </w:r>
      <w:r w:rsidRPr="006A5DA6">
        <w:rPr>
          <w:rFonts w:ascii="Times New Roman" w:hAnsi="Times New Roman" w:cs="Times New Roman"/>
          <w:bCs/>
          <w:sz w:val="28"/>
          <w:szCs w:val="28"/>
        </w:rPr>
        <w:t xml:space="preserve"> - самое крупное предприятие хлебопекарной отрасли пищевой промышленности Ленинградской области по объемам выпускаемой продукции. Ассортимент выпускаемой продукции составляет более 160 наименований. </w:t>
      </w:r>
    </w:p>
    <w:p w14:paraId="23EAFEDC" w14:textId="3F1D2DA0" w:rsidR="0044623F" w:rsidRPr="006A5DA6" w:rsidRDefault="008F31F4" w:rsidP="00BD6352">
      <w:pPr>
        <w:shd w:val="clear" w:color="auto" w:fill="FFFFFF" w:themeFill="background1"/>
        <w:spacing w:after="0" w:line="240" w:lineRule="auto"/>
        <w:ind w:firstLine="142"/>
        <w:jc w:val="both"/>
        <w:rPr>
          <w:rFonts w:ascii="Times New Roman" w:hAnsi="Times New Roman" w:cs="Times New Roman"/>
          <w:bCs/>
          <w:sz w:val="28"/>
          <w:szCs w:val="28"/>
        </w:rPr>
      </w:pPr>
      <w:r w:rsidRPr="006A5DA6">
        <w:rPr>
          <w:rFonts w:ascii="Times New Roman" w:hAnsi="Times New Roman" w:cs="Times New Roman"/>
          <w:bCs/>
          <w:sz w:val="28"/>
          <w:szCs w:val="28"/>
        </w:rPr>
        <w:t xml:space="preserve">         За последние годы предприятие обновило всю линейку оборудования, но не останавливается на достигнутом. На ближайшие годы планируется приобретение ещё нескольких новых производственных линий, постоянно проводится мониторинг рынка сбыта и совершенствование ассортимента</w:t>
      </w:r>
      <w:r w:rsidR="00BD6352">
        <w:rPr>
          <w:rFonts w:ascii="Times New Roman" w:hAnsi="Times New Roman" w:cs="Times New Roman"/>
          <w:bCs/>
          <w:sz w:val="28"/>
          <w:szCs w:val="28"/>
        </w:rPr>
        <w:t>.</w:t>
      </w:r>
    </w:p>
    <w:p w14:paraId="2683ACAB" w14:textId="5C3019D7" w:rsidR="009A0479" w:rsidRPr="006A5DA6" w:rsidRDefault="0044623F"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
          <w:bCs/>
          <w:sz w:val="28"/>
          <w:szCs w:val="28"/>
        </w:rPr>
        <w:t>ОАО «Завод «Кризо»</w:t>
      </w:r>
      <w:r w:rsidRPr="006A5DA6">
        <w:rPr>
          <w:rFonts w:ascii="Times New Roman" w:hAnsi="Times New Roman" w:cs="Times New Roman"/>
          <w:bCs/>
          <w:sz w:val="28"/>
          <w:szCs w:val="28"/>
        </w:rPr>
        <w:t xml:space="preserve"> - представитель следующего вида деятельности: </w:t>
      </w:r>
      <w:r w:rsidRPr="006A5DA6">
        <w:rPr>
          <w:rFonts w:ascii="Times New Roman" w:hAnsi="Times New Roman" w:cs="Times New Roman"/>
          <w:b/>
          <w:bCs/>
          <w:i/>
          <w:sz w:val="28"/>
          <w:szCs w:val="28"/>
        </w:rPr>
        <w:t>«производство электрооборудования, электронного и оптического оборудования»</w:t>
      </w:r>
      <w:r w:rsidR="00384D82" w:rsidRPr="006A5DA6">
        <w:rPr>
          <w:rFonts w:ascii="Times New Roman" w:hAnsi="Times New Roman" w:cs="Times New Roman"/>
          <w:bCs/>
          <w:sz w:val="28"/>
          <w:szCs w:val="28"/>
        </w:rPr>
        <w:t xml:space="preserve"> выполняет объем работ по </w:t>
      </w:r>
      <w:r w:rsidRPr="006A5DA6">
        <w:rPr>
          <w:rFonts w:ascii="Times New Roman" w:hAnsi="Times New Roman" w:cs="Times New Roman"/>
          <w:bCs/>
          <w:sz w:val="28"/>
          <w:szCs w:val="28"/>
        </w:rPr>
        <w:t xml:space="preserve">оборонному заказу, проводит техническое перевооружение для производства  изделий нового поколения для ВМФ. Изделия, выпускаемые заводом, установлены на всех надводных и подводных кораблях ВМФ России и, практически, на всех судах вспомогательного флота (буксиры, гидрографические суда, танкеры и др.). </w:t>
      </w:r>
    </w:p>
    <w:p w14:paraId="443B702C" w14:textId="77777777" w:rsidR="00225B88" w:rsidRPr="006A5DA6" w:rsidRDefault="0044623F"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xml:space="preserve">      </w:t>
      </w:r>
      <w:r w:rsidRPr="006A5DA6">
        <w:rPr>
          <w:rFonts w:ascii="Times New Roman" w:hAnsi="Times New Roman" w:cs="Times New Roman"/>
          <w:b/>
          <w:bCs/>
          <w:sz w:val="28"/>
          <w:szCs w:val="28"/>
        </w:rPr>
        <w:t>ООО «ЭЗОИС-СПб»</w:t>
      </w:r>
      <w:r w:rsidRPr="006A5DA6">
        <w:rPr>
          <w:rFonts w:ascii="Times New Roman" w:hAnsi="Times New Roman" w:cs="Times New Roman"/>
          <w:bCs/>
          <w:sz w:val="28"/>
          <w:szCs w:val="28"/>
        </w:rPr>
        <w:t xml:space="preserve"> - производит блочные комплектные трансформаторные подстанции и электрическую распределительную и регулирующую аппаратуру.</w:t>
      </w:r>
    </w:p>
    <w:p w14:paraId="31F53CAD" w14:textId="581EB00E" w:rsidR="00225B88" w:rsidRPr="006A5DA6" w:rsidRDefault="00225B88" w:rsidP="006A5DA6">
      <w:pPr>
        <w:shd w:val="clear" w:color="auto" w:fill="FFFFFF" w:themeFill="background1"/>
        <w:spacing w:after="120" w:line="240" w:lineRule="auto"/>
        <w:jc w:val="both"/>
        <w:rPr>
          <w:rFonts w:ascii="Times New Roman" w:hAnsi="Times New Roman" w:cs="Times New Roman"/>
          <w:b/>
          <w:bCs/>
          <w:sz w:val="28"/>
          <w:szCs w:val="28"/>
        </w:rPr>
      </w:pPr>
    </w:p>
    <w:p w14:paraId="72638E71" w14:textId="3E9D3DB0" w:rsidR="009A0479" w:rsidRPr="006A5DA6" w:rsidRDefault="0044623F" w:rsidP="00790B02">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
          <w:bCs/>
          <w:sz w:val="28"/>
          <w:szCs w:val="28"/>
        </w:rPr>
        <w:t xml:space="preserve">       СЗПК филиал ОАО «ЭЛТЕЗА» </w:t>
      </w:r>
      <w:r w:rsidRPr="006A5DA6">
        <w:rPr>
          <w:rFonts w:ascii="Times New Roman" w:hAnsi="Times New Roman" w:cs="Times New Roman"/>
          <w:bCs/>
          <w:sz w:val="28"/>
          <w:szCs w:val="28"/>
        </w:rPr>
        <w:t xml:space="preserve">- одно из крупнейших предприятий по изготовлению релейной аппаратуры и приборов железнодорожной автоматики, телемеханики и связи.  Учитывая потребность внедрения на железных дорогах систем и устройств с применением электронной аппаратуры, завод на протяжении многих лет продолжает работы по освоению и выпуску на производственных площадках «Рыбацкое» и «Гатчина» изделий электронной техники СЖАТ и микропроцессорных систем железнодорожной автоматики. Основным потребителем продукции остается сеть железных дорог ОАО «РЖД». </w:t>
      </w:r>
    </w:p>
    <w:p w14:paraId="1F13B3FA" w14:textId="041F6EBF" w:rsidR="00225B88" w:rsidRPr="006A5DA6" w:rsidRDefault="0044623F"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xml:space="preserve">Ведущее предприятие по виду деятельности </w:t>
      </w:r>
      <w:r w:rsidRPr="006A5DA6">
        <w:rPr>
          <w:rFonts w:ascii="Times New Roman" w:hAnsi="Times New Roman" w:cs="Times New Roman"/>
          <w:b/>
          <w:bCs/>
          <w:i/>
          <w:sz w:val="28"/>
          <w:szCs w:val="28"/>
        </w:rPr>
        <w:t>«производство транспортных средств и оборудования»</w:t>
      </w:r>
      <w:r w:rsidRPr="006A5DA6">
        <w:rPr>
          <w:rFonts w:ascii="Times New Roman" w:hAnsi="Times New Roman" w:cs="Times New Roman"/>
          <w:bCs/>
          <w:i/>
          <w:sz w:val="28"/>
          <w:szCs w:val="28"/>
        </w:rPr>
        <w:t xml:space="preserve"> </w:t>
      </w:r>
      <w:r w:rsidR="009A0479" w:rsidRPr="006A5DA6">
        <w:rPr>
          <w:rFonts w:ascii="Times New Roman" w:hAnsi="Times New Roman" w:cs="Times New Roman"/>
          <w:b/>
          <w:bCs/>
          <w:sz w:val="28"/>
          <w:szCs w:val="28"/>
        </w:rPr>
        <w:t>АО «ОДК-Сервис</w:t>
      </w:r>
      <w:r w:rsidRPr="006A5DA6">
        <w:rPr>
          <w:rFonts w:ascii="Times New Roman" w:hAnsi="Times New Roman" w:cs="Times New Roman"/>
          <w:bCs/>
          <w:sz w:val="28"/>
          <w:szCs w:val="28"/>
        </w:rPr>
        <w:t xml:space="preserve">» специализируется на выполнении всех видов сервисного обслуживания и капитального ремонта авиационных двигателей. Состоит в «Объединенной двигателестроительной корпорации». Основными заказчиками завода являются МО РФ, авиаремонтные предприятия ОАО «Авиаремонт», авиация МВД, ФСБ, МЧС, серийные предприятия авиационной промышленности, гражданская авиация, экспортные заказчики.  В настоящее время </w:t>
      </w:r>
      <w:r w:rsidR="009A0479" w:rsidRPr="006A5DA6">
        <w:rPr>
          <w:rFonts w:ascii="Times New Roman" w:hAnsi="Times New Roman" w:cs="Times New Roman"/>
          <w:bCs/>
          <w:sz w:val="28"/>
          <w:szCs w:val="28"/>
        </w:rPr>
        <w:t>АО «ОДК-Сервис</w:t>
      </w:r>
      <w:r w:rsidRPr="006A5DA6">
        <w:rPr>
          <w:rFonts w:ascii="Times New Roman" w:hAnsi="Times New Roman" w:cs="Times New Roman"/>
          <w:bCs/>
          <w:sz w:val="28"/>
          <w:szCs w:val="28"/>
        </w:rPr>
        <w:t xml:space="preserve">» имеет наибольшие объемы по ремонту авиадвигателей среди всех авиаремонтных предприятий ОАО «Авиаремонт» и ремонтных предприятий других </w:t>
      </w:r>
      <w:r w:rsidR="009A0479" w:rsidRPr="006A5DA6">
        <w:rPr>
          <w:rFonts w:ascii="Times New Roman" w:hAnsi="Times New Roman" w:cs="Times New Roman"/>
          <w:bCs/>
          <w:sz w:val="28"/>
          <w:szCs w:val="28"/>
        </w:rPr>
        <w:t xml:space="preserve">ведомств Российской Федерации. </w:t>
      </w:r>
    </w:p>
    <w:p w14:paraId="0F2BD036" w14:textId="454DE962" w:rsidR="009A0479" w:rsidRPr="006A5DA6" w:rsidRDefault="0044623F" w:rsidP="006A5DA6">
      <w:pPr>
        <w:shd w:val="clear" w:color="auto" w:fill="FFFFFF" w:themeFill="background1"/>
        <w:spacing w:after="120" w:line="240" w:lineRule="auto"/>
        <w:ind w:firstLine="567"/>
        <w:jc w:val="both"/>
        <w:rPr>
          <w:rFonts w:ascii="Times New Roman" w:hAnsi="Times New Roman" w:cs="Times New Roman"/>
          <w:bCs/>
          <w:iCs/>
          <w:sz w:val="28"/>
          <w:szCs w:val="28"/>
        </w:rPr>
      </w:pPr>
      <w:r w:rsidRPr="006A5DA6">
        <w:rPr>
          <w:rFonts w:ascii="Times New Roman" w:hAnsi="Times New Roman" w:cs="Times New Roman"/>
          <w:b/>
          <w:bCs/>
          <w:sz w:val="28"/>
          <w:szCs w:val="28"/>
        </w:rPr>
        <w:t>ОАО «Завод  «Буревестник»</w:t>
      </w:r>
      <w:r w:rsidRPr="006A5DA6">
        <w:rPr>
          <w:rFonts w:ascii="Times New Roman" w:hAnsi="Times New Roman" w:cs="Times New Roman"/>
          <w:bCs/>
          <w:sz w:val="28"/>
          <w:szCs w:val="28"/>
        </w:rPr>
        <w:t xml:space="preserve"> – одно  из  старейших  предприятий района, представляет вид экономической деятельности </w:t>
      </w:r>
      <w:r w:rsidRPr="006A5DA6">
        <w:rPr>
          <w:rFonts w:ascii="Times New Roman" w:hAnsi="Times New Roman" w:cs="Times New Roman"/>
          <w:bCs/>
          <w:i/>
          <w:sz w:val="28"/>
          <w:szCs w:val="28"/>
        </w:rPr>
        <w:t xml:space="preserve">– </w:t>
      </w:r>
      <w:r w:rsidRPr="006A5DA6">
        <w:rPr>
          <w:rFonts w:ascii="Times New Roman" w:hAnsi="Times New Roman" w:cs="Times New Roman"/>
          <w:b/>
          <w:bCs/>
          <w:i/>
          <w:sz w:val="28"/>
          <w:szCs w:val="28"/>
        </w:rPr>
        <w:t>«производство машин и оборудования».</w:t>
      </w:r>
      <w:r w:rsidRPr="006A5DA6">
        <w:rPr>
          <w:rFonts w:ascii="Times New Roman" w:hAnsi="Times New Roman" w:cs="Times New Roman"/>
          <w:bCs/>
          <w:sz w:val="28"/>
          <w:szCs w:val="28"/>
        </w:rPr>
        <w:t xml:space="preserve"> В настоящее время завод включает в себя 10 цехов, является современным динамично развивающимся предприятием. На предприятии реализуется программа технического переоснащения, внедряются современные технологии, происходит постоянное освоение новых изделий, разрабатываются перспективные планы развития, наращиваются объемы производства и реализации продукции. За последние годы на заводе было реализовано несколько крупных проектов по реконструкции производства, в том числе</w:t>
      </w:r>
      <w:r w:rsidRPr="006A5DA6">
        <w:rPr>
          <w:rFonts w:ascii="Times New Roman" w:hAnsi="Times New Roman" w:cs="Times New Roman"/>
          <w:bCs/>
          <w:iCs/>
          <w:sz w:val="28"/>
          <w:szCs w:val="28"/>
        </w:rPr>
        <w:t xml:space="preserve"> новый токарный обрабатывающий центр с числовым программным управлением. </w:t>
      </w:r>
    </w:p>
    <w:p w14:paraId="5F3FB820" w14:textId="24FC40E0" w:rsidR="009A0479" w:rsidRPr="006A5DA6" w:rsidRDefault="0044623F" w:rsidP="00790B02">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w:t>
      </w:r>
      <w:r w:rsidRPr="006A5DA6">
        <w:rPr>
          <w:rFonts w:ascii="Times New Roman" w:hAnsi="Times New Roman" w:cs="Times New Roman"/>
          <w:b/>
          <w:bCs/>
          <w:sz w:val="28"/>
          <w:szCs w:val="28"/>
        </w:rPr>
        <w:t>ООО «Динекс Русь»</w:t>
      </w:r>
      <w:r w:rsidRPr="006A5DA6">
        <w:rPr>
          <w:rFonts w:ascii="Times New Roman" w:hAnsi="Times New Roman" w:cs="Times New Roman"/>
          <w:bCs/>
          <w:sz w:val="28"/>
          <w:szCs w:val="28"/>
        </w:rPr>
        <w:t xml:space="preserve"> выпускает выхлопные системы для ведущих мировых производителей грузовиков и микроавтобусов. ООО «Динекс Русь» - дочерняя компания датского концерна Dinex, одного из европейских лидеров в разработке, производстве и продаже выхлопных систем. Начала работать в России в мае 2005 года, с 2007 года имеет своё собственное производство. Динекс Русь предоставляет комплексные и технологические решения выхлопных систем для грузовых автомашин, автобусов и спецтехники. Продукция компании Динекс Русь поставляется на сборочные конвейеры ведущих производителей грузовой, автобусной и промышленной техники, таких, как Волжанин, УралАЗ, КАМАЗ, ПТЗ, Эксмаш и многих других, а также обеспечивает потребности вторичного рынка (рынка запчастей). Диапазон продукции включает выхлопные системы для грузовых автомашин таких европейских производителей, как Volvo, Man, Scania, Mercedes, DAF, Renault, Iveco, Ford, VW, автобусов Evobus, Neoplan, Irisbus, Volvo, Scania, американской техники International, Freightliner и других ведущих мировых производителей. Dinex является единственным в мире производителем, который самостоятельно разрабатывает и производит покрытия, а также керамические и металлические подложки для создания сажевых фильтров, а также все виды металлоконструкций для конкретных транспортных средств, предназначенные для применения в системах контроля выбросов для конкретных транспортных средств.</w:t>
      </w:r>
    </w:p>
    <w:p w14:paraId="33EA82FC" w14:textId="5FB17E49" w:rsidR="00515736" w:rsidRPr="006A5DA6" w:rsidRDefault="0044623F" w:rsidP="006A5DA6">
      <w:pPr>
        <w:shd w:val="clear" w:color="auto" w:fill="FFFFFF" w:themeFill="background1"/>
        <w:spacing w:after="120" w:line="240" w:lineRule="auto"/>
        <w:ind w:firstLine="567"/>
        <w:jc w:val="both"/>
        <w:rPr>
          <w:rFonts w:ascii="Times New Roman" w:hAnsi="Times New Roman" w:cs="Times New Roman"/>
          <w:b/>
          <w:bCs/>
          <w:sz w:val="28"/>
          <w:szCs w:val="28"/>
        </w:rPr>
      </w:pPr>
      <w:r w:rsidRPr="006A5DA6">
        <w:rPr>
          <w:rFonts w:ascii="Times New Roman" w:hAnsi="Times New Roman" w:cs="Times New Roman"/>
          <w:bCs/>
          <w:sz w:val="28"/>
          <w:szCs w:val="28"/>
        </w:rPr>
        <w:t xml:space="preserve">Вид деятельности </w:t>
      </w:r>
      <w:r w:rsidRPr="006A5DA6">
        <w:rPr>
          <w:rFonts w:ascii="Times New Roman" w:hAnsi="Times New Roman" w:cs="Times New Roman"/>
          <w:bCs/>
          <w:i/>
          <w:sz w:val="28"/>
          <w:szCs w:val="28"/>
        </w:rPr>
        <w:t>«</w:t>
      </w:r>
      <w:r w:rsidRPr="006A5DA6">
        <w:rPr>
          <w:rFonts w:ascii="Times New Roman" w:hAnsi="Times New Roman" w:cs="Times New Roman"/>
          <w:b/>
          <w:bCs/>
          <w:i/>
          <w:sz w:val="28"/>
          <w:szCs w:val="28"/>
        </w:rPr>
        <w:t>производство химических веществ и химических продуктов»</w:t>
      </w:r>
      <w:r w:rsidRPr="006A5DA6">
        <w:rPr>
          <w:rFonts w:ascii="Times New Roman" w:hAnsi="Times New Roman" w:cs="Times New Roman"/>
          <w:b/>
          <w:bCs/>
          <w:sz w:val="28"/>
          <w:szCs w:val="28"/>
        </w:rPr>
        <w:t xml:space="preserve"> </w:t>
      </w:r>
      <w:r w:rsidRPr="006A5DA6">
        <w:rPr>
          <w:rFonts w:ascii="Times New Roman" w:hAnsi="Times New Roman" w:cs="Times New Roman"/>
          <w:bCs/>
          <w:sz w:val="28"/>
          <w:szCs w:val="28"/>
        </w:rPr>
        <w:t xml:space="preserve">в МО «Город Гатчина» представлен предприятиями </w:t>
      </w:r>
      <w:r w:rsidRPr="006A5DA6">
        <w:rPr>
          <w:rFonts w:ascii="Times New Roman" w:hAnsi="Times New Roman" w:cs="Times New Roman"/>
          <w:b/>
          <w:bCs/>
          <w:sz w:val="28"/>
          <w:szCs w:val="28"/>
        </w:rPr>
        <w:t>ООО НПК «Приматек», ООО «Приматек» (</w:t>
      </w:r>
      <w:r w:rsidRPr="006A5DA6">
        <w:rPr>
          <w:rFonts w:ascii="Times New Roman" w:hAnsi="Times New Roman" w:cs="Times New Roman"/>
          <w:bCs/>
          <w:sz w:val="28"/>
          <w:szCs w:val="28"/>
        </w:rPr>
        <w:t>Компания PRIMATEK) и</w:t>
      </w:r>
      <w:r w:rsidR="00515736" w:rsidRPr="006A5DA6">
        <w:rPr>
          <w:rFonts w:ascii="Times New Roman" w:hAnsi="Times New Roman" w:cs="Times New Roman"/>
          <w:b/>
          <w:bCs/>
          <w:sz w:val="28"/>
          <w:szCs w:val="28"/>
        </w:rPr>
        <w:t xml:space="preserve"> АО «Новая бытовая химия».</w:t>
      </w:r>
    </w:p>
    <w:p w14:paraId="3AEC73DF" w14:textId="15EBE686" w:rsidR="0044623F" w:rsidRPr="006A5DA6" w:rsidRDefault="0044623F"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
          <w:bCs/>
          <w:sz w:val="28"/>
          <w:szCs w:val="28"/>
        </w:rPr>
        <w:t>Компания PRIMATEK</w:t>
      </w:r>
      <w:r w:rsidRPr="006A5DA6">
        <w:rPr>
          <w:rFonts w:ascii="Times New Roman" w:hAnsi="Times New Roman" w:cs="Times New Roman"/>
          <w:bCs/>
          <w:sz w:val="28"/>
          <w:szCs w:val="28"/>
        </w:rPr>
        <w:t>— ведущий производитель, разработчик и поставщик индустриальных и декоративных ла</w:t>
      </w:r>
      <w:r w:rsidR="009A0479" w:rsidRPr="006A5DA6">
        <w:rPr>
          <w:rFonts w:ascii="Times New Roman" w:hAnsi="Times New Roman" w:cs="Times New Roman"/>
          <w:bCs/>
          <w:sz w:val="28"/>
          <w:szCs w:val="28"/>
        </w:rPr>
        <w:t xml:space="preserve">кокрасочных материалов в России. </w:t>
      </w:r>
      <w:r w:rsidRPr="006A5DA6">
        <w:rPr>
          <w:rFonts w:ascii="Times New Roman" w:hAnsi="Times New Roman" w:cs="Times New Roman"/>
          <w:bCs/>
          <w:sz w:val="28"/>
          <w:szCs w:val="28"/>
        </w:rPr>
        <w:t>Компания PRIMATEK уже более 15 лет является передовым российским разработчиком и производителем высококачественных порошковых и жидких индустриальных лакокрасочных материалов, благодаря успешному опыту партнерства с лучшими зарубежными компаниями - производителями ЛКМ из Австрии, Италии, Голландии, Кореи.</w:t>
      </w:r>
    </w:p>
    <w:p w14:paraId="1C261811" w14:textId="21AD71B6" w:rsidR="0044623F" w:rsidRPr="006A5DA6" w:rsidRDefault="0044623F"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Основное производство находится в городе Гатчина. Это один из самых оснащенных производственных комплексов в России общей площадью 11,5 тыс.</w:t>
      </w:r>
      <w:r w:rsidR="009A0479" w:rsidRPr="006A5DA6">
        <w:rPr>
          <w:rFonts w:ascii="Times New Roman" w:hAnsi="Times New Roman" w:cs="Times New Roman"/>
          <w:bCs/>
          <w:sz w:val="28"/>
          <w:szCs w:val="28"/>
        </w:rPr>
        <w:t xml:space="preserve"> </w:t>
      </w:r>
      <w:r w:rsidRPr="006A5DA6">
        <w:rPr>
          <w:rFonts w:ascii="Times New Roman" w:hAnsi="Times New Roman" w:cs="Times New Roman"/>
          <w:bCs/>
          <w:sz w:val="28"/>
          <w:szCs w:val="28"/>
        </w:rPr>
        <w:t>м2, включает 14 технологических линий общей мощностью более 20 000 тонн ЛКМ в год.</w:t>
      </w:r>
    </w:p>
    <w:p w14:paraId="43C0345A" w14:textId="2442BC55" w:rsidR="00384D82" w:rsidRPr="006A5DA6" w:rsidRDefault="0044623F" w:rsidP="00BD6352">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Сегодня PRIMATEK - это предприятие полного цикла, способное осуществлять разработку лакокрасочных материалов по требованиям заказчиков, производить их на самом современном оборудовании, осуществлять эффективную логистику по всей территории России, а также эффективно внедрять и</w:t>
      </w:r>
      <w:r w:rsidR="00BD6352">
        <w:rPr>
          <w:rFonts w:ascii="Times New Roman" w:hAnsi="Times New Roman" w:cs="Times New Roman"/>
          <w:bCs/>
          <w:sz w:val="28"/>
          <w:szCs w:val="28"/>
        </w:rPr>
        <w:t>х на оборудовании потребителей.</w:t>
      </w:r>
    </w:p>
    <w:p w14:paraId="13A3A9CA" w14:textId="6B721562" w:rsidR="0044623F" w:rsidRPr="006A5DA6" w:rsidRDefault="0044623F"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
          <w:bCs/>
          <w:i/>
          <w:sz w:val="28"/>
          <w:szCs w:val="28"/>
        </w:rPr>
        <w:t>Производство прочих неметаллических минеральных продуктов</w:t>
      </w:r>
      <w:r w:rsidRPr="006A5DA6">
        <w:rPr>
          <w:rFonts w:ascii="Times New Roman" w:hAnsi="Times New Roman" w:cs="Times New Roman"/>
          <w:bCs/>
          <w:sz w:val="28"/>
          <w:szCs w:val="28"/>
        </w:rPr>
        <w:t xml:space="preserve"> представляют в МО «Город Гатчина» следующие организации:</w:t>
      </w:r>
    </w:p>
    <w:p w14:paraId="7D7BE2BE" w14:textId="361F21BF" w:rsidR="00225B88" w:rsidRPr="006A5DA6" w:rsidRDefault="0044623F"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xml:space="preserve">- </w:t>
      </w:r>
      <w:r w:rsidRPr="006A5DA6">
        <w:rPr>
          <w:rFonts w:ascii="Times New Roman" w:hAnsi="Times New Roman" w:cs="Times New Roman"/>
          <w:b/>
          <w:bCs/>
          <w:sz w:val="28"/>
          <w:szCs w:val="28"/>
        </w:rPr>
        <w:t xml:space="preserve">АО «ПО «Баррикада».  </w:t>
      </w:r>
      <w:r w:rsidRPr="006A5DA6">
        <w:rPr>
          <w:rFonts w:ascii="Times New Roman" w:hAnsi="Times New Roman" w:cs="Times New Roman"/>
          <w:bCs/>
          <w:sz w:val="28"/>
          <w:szCs w:val="28"/>
        </w:rPr>
        <w:t>В настоящее время полностью переведенная в Гатчину промышленная площадка расположена на участке площадью 34 га, ориентируется на производство ЖБИ для жилищного, общегражданского и дорожного строительства. Предприятие стало крупнейшим в Северо-Западном регионе в дан</w:t>
      </w:r>
      <w:r w:rsidR="009A0479" w:rsidRPr="006A5DA6">
        <w:rPr>
          <w:rFonts w:ascii="Times New Roman" w:hAnsi="Times New Roman" w:cs="Times New Roman"/>
          <w:bCs/>
          <w:sz w:val="28"/>
          <w:szCs w:val="28"/>
        </w:rPr>
        <w:t xml:space="preserve">ном направлении производства. </w:t>
      </w:r>
      <w:r w:rsidR="009A0479" w:rsidRPr="006A5DA6">
        <w:rPr>
          <w:rFonts w:ascii="Times New Roman" w:hAnsi="Times New Roman" w:cs="Times New Roman"/>
          <w:bCs/>
          <w:sz w:val="28"/>
          <w:szCs w:val="28"/>
        </w:rPr>
        <w:tab/>
      </w:r>
    </w:p>
    <w:p w14:paraId="41597638" w14:textId="35B84CAE" w:rsidR="009A0479" w:rsidRPr="006A5DA6" w:rsidRDefault="0044623F"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xml:space="preserve">- </w:t>
      </w:r>
      <w:r w:rsidRPr="006A5DA6">
        <w:rPr>
          <w:rFonts w:ascii="Times New Roman" w:hAnsi="Times New Roman" w:cs="Times New Roman"/>
          <w:b/>
          <w:bCs/>
          <w:sz w:val="28"/>
          <w:szCs w:val="28"/>
        </w:rPr>
        <w:t>ЗАО «Гатчинский ССК»</w:t>
      </w:r>
      <w:r w:rsidR="009A0479" w:rsidRPr="006A5DA6">
        <w:rPr>
          <w:rFonts w:ascii="Times New Roman" w:hAnsi="Times New Roman" w:cs="Times New Roman"/>
          <w:bCs/>
          <w:sz w:val="28"/>
          <w:szCs w:val="28"/>
        </w:rPr>
        <w:t xml:space="preserve"> - одно из самых известных на Северо-Западе предприятий, выпускающее панели для строительства жилых домов и административных зданий, изделия для каркасного домостроения, а также железобетонные конструкции широкой номенклатуры. Начало производственной деятельности – 1974 год.</w:t>
      </w:r>
    </w:p>
    <w:p w14:paraId="322EE377" w14:textId="4C3C2834" w:rsidR="0044623F" w:rsidRPr="006A5DA6" w:rsidRDefault="009A0479"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В 2000 Гатчинский ССК, выпускающий изделия из железобетона, входит в состав «ПО «Ленстройматериалы». Его управляющей компанией становится ЗАО «Ленстройтрест» (сейчас АО «Ленстройтрест»).</w:t>
      </w:r>
      <w:r w:rsidR="0044623F" w:rsidRPr="006A5DA6">
        <w:rPr>
          <w:rFonts w:ascii="Times New Roman" w:hAnsi="Times New Roman" w:cs="Times New Roman"/>
          <w:bCs/>
          <w:sz w:val="28"/>
          <w:szCs w:val="28"/>
        </w:rPr>
        <w:t xml:space="preserve"> </w:t>
      </w:r>
    </w:p>
    <w:p w14:paraId="4BD90FD1" w14:textId="0C20D65A" w:rsidR="0044623F" w:rsidRPr="006A5DA6" w:rsidRDefault="009A0479"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Мощности АО «Гатчинский СКК» рассчитаны на производство 115 тыс. куб. м. ЖБИ в год. В 2022 году АО «Гатчинский ССК» изготовил около 75 тыс. куб. м. железобетонных изделий, за 1 полугодие 2023 года – около 40 тыс. куб. м.</w:t>
      </w:r>
    </w:p>
    <w:p w14:paraId="6140989E" w14:textId="307C5C79" w:rsidR="0044623F" w:rsidRPr="006A5DA6" w:rsidRDefault="0044623F" w:rsidP="00790B02">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xml:space="preserve"> Раздел «</w:t>
      </w:r>
      <w:r w:rsidRPr="006A5DA6">
        <w:rPr>
          <w:rFonts w:ascii="Times New Roman" w:hAnsi="Times New Roman" w:cs="Times New Roman"/>
          <w:b/>
          <w:bCs/>
          <w:sz w:val="28"/>
          <w:szCs w:val="28"/>
        </w:rPr>
        <w:t>производство готовых металлических изделий, кроме машин и оборудования</w:t>
      </w:r>
      <w:r w:rsidRPr="006A5DA6">
        <w:rPr>
          <w:rFonts w:ascii="Times New Roman" w:hAnsi="Times New Roman" w:cs="Times New Roman"/>
          <w:bCs/>
          <w:sz w:val="28"/>
          <w:szCs w:val="28"/>
        </w:rPr>
        <w:t xml:space="preserve">» представляют следующие предприятия: </w:t>
      </w:r>
    </w:p>
    <w:p w14:paraId="7C9A485E" w14:textId="1A951E79" w:rsidR="00384D82" w:rsidRPr="006A5DA6" w:rsidRDefault="0044623F"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
          <w:bCs/>
          <w:sz w:val="28"/>
          <w:szCs w:val="28"/>
        </w:rPr>
        <w:t>- ООО «Орион-Спецсплав-Гатчина»</w:t>
      </w:r>
      <w:r w:rsidRPr="006A5DA6">
        <w:rPr>
          <w:rFonts w:ascii="Times New Roman" w:hAnsi="Times New Roman" w:cs="Times New Roman"/>
          <w:bCs/>
          <w:sz w:val="28"/>
          <w:szCs w:val="28"/>
        </w:rPr>
        <w:t xml:space="preserve"> является передовым предприятием, производящим лигатуры, сплавы металлов и легирующие таблетки на территории Российской Федерации и стран СНГ. Завод «Орион-Спецсплав-Гатчина» производит лигатуры и сплавы металлов в соответствии с требованиями действующих российских ГОСТов, международных стандартов, а также по специфическим требованиям заказчиков. Компания обладает всем необходимым оборудованием и производственными мощностями, позволяющими производить высококачественные лигатуры и сплавы металлов. Высокотехнологичное производство ферросплавов – одно из развивающихся направлений деятельности предприятия. ООО «Орион-Спецсплав-Гатчина» - имеет систему менеджмента качества, сертифицированную на соответствие международному стандарту качества ISO 9001:2008. Непрерывно совершенствуя свою технологию и производственную базу,  предприятие ведет политику постоянного расширения номенклатуры и улучшения качества продукции. </w:t>
      </w:r>
    </w:p>
    <w:p w14:paraId="5C75FDBB" w14:textId="2440A212" w:rsidR="0044623F" w:rsidRPr="006A5DA6" w:rsidRDefault="0044623F"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
          <w:bCs/>
          <w:sz w:val="28"/>
          <w:szCs w:val="28"/>
        </w:rPr>
        <w:t>- ЗАО «АЗС Технология»</w:t>
      </w:r>
      <w:r w:rsidRPr="006A5DA6">
        <w:rPr>
          <w:rFonts w:ascii="Times New Roman" w:hAnsi="Times New Roman" w:cs="Times New Roman"/>
          <w:bCs/>
          <w:sz w:val="28"/>
          <w:szCs w:val="28"/>
        </w:rPr>
        <w:t xml:space="preserve"> - с 1998 года производит металлические цистерны, резервуары и прочих емкостей, строительные металлические конструкции, обрабатывает металлы и наносит на них покрытия.</w:t>
      </w:r>
    </w:p>
    <w:p w14:paraId="7E6A3560" w14:textId="48385B98" w:rsidR="004C59B8" w:rsidRPr="006A5DA6" w:rsidRDefault="004C59B8" w:rsidP="006A5DA6">
      <w:pPr>
        <w:shd w:val="clear" w:color="auto" w:fill="FFFFFF" w:themeFill="background1"/>
        <w:spacing w:after="120" w:line="240" w:lineRule="auto"/>
        <w:ind w:firstLine="567"/>
        <w:jc w:val="both"/>
        <w:rPr>
          <w:rFonts w:ascii="Times New Roman" w:hAnsi="Times New Roman" w:cs="Times New Roman"/>
          <w:bCs/>
          <w:sz w:val="28"/>
          <w:szCs w:val="28"/>
        </w:rPr>
      </w:pPr>
    </w:p>
    <w:p w14:paraId="351EBEE5" w14:textId="77777777" w:rsidR="00814DAD" w:rsidRPr="006A5DA6" w:rsidRDefault="00814DAD" w:rsidP="006A5DA6">
      <w:pPr>
        <w:shd w:val="clear" w:color="auto" w:fill="FFFFFF" w:themeFill="background1"/>
        <w:spacing w:after="120" w:line="240" w:lineRule="auto"/>
        <w:ind w:firstLine="567"/>
        <w:jc w:val="both"/>
        <w:rPr>
          <w:rFonts w:ascii="Times New Roman" w:hAnsi="Times New Roman" w:cs="Times New Roman"/>
          <w:bCs/>
          <w:sz w:val="28"/>
          <w:szCs w:val="28"/>
        </w:rPr>
      </w:pPr>
    </w:p>
    <w:p w14:paraId="1CC765F5" w14:textId="58844526" w:rsidR="004C59B8" w:rsidRPr="006A5DA6" w:rsidRDefault="0082455C" w:rsidP="006A5DA6">
      <w:pPr>
        <w:shd w:val="clear" w:color="auto" w:fill="FFFFFF" w:themeFill="background1"/>
        <w:spacing w:after="120" w:line="240" w:lineRule="auto"/>
        <w:ind w:firstLine="567"/>
        <w:jc w:val="center"/>
        <w:rPr>
          <w:rFonts w:ascii="Times New Roman" w:hAnsi="Times New Roman" w:cs="Times New Roman"/>
          <w:b/>
          <w:bCs/>
          <w:sz w:val="28"/>
          <w:szCs w:val="28"/>
        </w:rPr>
      </w:pPr>
      <w:r w:rsidRPr="006A5DA6">
        <w:rPr>
          <w:rFonts w:ascii="Times New Roman" w:hAnsi="Times New Roman" w:cs="Times New Roman"/>
          <w:b/>
          <w:bCs/>
          <w:sz w:val="28"/>
          <w:szCs w:val="28"/>
        </w:rPr>
        <w:t xml:space="preserve">3. </w:t>
      </w:r>
      <w:r w:rsidR="004C59B8" w:rsidRPr="006A5DA6">
        <w:rPr>
          <w:rFonts w:ascii="Times New Roman" w:hAnsi="Times New Roman" w:cs="Times New Roman"/>
          <w:b/>
          <w:bCs/>
          <w:sz w:val="28"/>
          <w:szCs w:val="28"/>
        </w:rPr>
        <w:t>СТРОИТЕЛЬСТВО</w:t>
      </w:r>
    </w:p>
    <w:p w14:paraId="7B586A91" w14:textId="200F4176" w:rsidR="004C59B8" w:rsidRPr="006A5DA6" w:rsidRDefault="004C59B8" w:rsidP="006A5DA6">
      <w:pPr>
        <w:shd w:val="clear" w:color="auto" w:fill="FFFFFF" w:themeFill="background1"/>
        <w:spacing w:after="120" w:line="240" w:lineRule="auto"/>
        <w:jc w:val="both"/>
        <w:rPr>
          <w:rFonts w:ascii="Times New Roman" w:hAnsi="Times New Roman" w:cs="Times New Roman"/>
          <w:bCs/>
          <w:sz w:val="28"/>
          <w:szCs w:val="28"/>
        </w:rPr>
      </w:pPr>
    </w:p>
    <w:p w14:paraId="221C4902" w14:textId="315D7E5F" w:rsidR="00A40DAB" w:rsidRPr="006A5DA6" w:rsidRDefault="00A40DAB"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
          <w:bCs/>
          <w:sz w:val="28"/>
          <w:szCs w:val="28"/>
        </w:rPr>
        <w:t>Введено в действие жилых домов</w:t>
      </w:r>
      <w:r w:rsidRPr="006A5DA6">
        <w:rPr>
          <w:rFonts w:ascii="Times New Roman" w:hAnsi="Times New Roman" w:cs="Times New Roman"/>
          <w:bCs/>
          <w:sz w:val="28"/>
          <w:szCs w:val="28"/>
        </w:rPr>
        <w:t xml:space="preserve"> </w:t>
      </w:r>
    </w:p>
    <w:p w14:paraId="6AC5CA24" w14:textId="77777777"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p>
    <w:p w14:paraId="4DCD26E5" w14:textId="6AFDFFE0" w:rsidR="00A40DAB"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О</w:t>
      </w:r>
      <w:r w:rsidR="00A40DAB" w:rsidRPr="006A5DA6">
        <w:rPr>
          <w:rFonts w:ascii="Times New Roman" w:hAnsi="Times New Roman" w:cs="Times New Roman"/>
          <w:bCs/>
          <w:sz w:val="28"/>
          <w:szCs w:val="28"/>
        </w:rPr>
        <w:t xml:space="preserve">фициальная информация Петростата о </w:t>
      </w:r>
      <w:r w:rsidRPr="006A5DA6">
        <w:rPr>
          <w:rFonts w:ascii="Times New Roman" w:hAnsi="Times New Roman" w:cs="Times New Roman"/>
          <w:bCs/>
          <w:sz w:val="28"/>
          <w:szCs w:val="28"/>
        </w:rPr>
        <w:t>количестве введенного жилья за 2022 год по МО «Город Гатчина» отсутствует.</w:t>
      </w:r>
    </w:p>
    <w:p w14:paraId="7C90F247" w14:textId="77777777"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
          <w:bCs/>
          <w:sz w:val="28"/>
          <w:szCs w:val="28"/>
        </w:rPr>
      </w:pPr>
      <w:r w:rsidRPr="006A5DA6">
        <w:rPr>
          <w:rFonts w:ascii="Times New Roman" w:hAnsi="Times New Roman" w:cs="Times New Roman"/>
          <w:b/>
          <w:bCs/>
          <w:sz w:val="28"/>
          <w:szCs w:val="28"/>
        </w:rPr>
        <w:t>В 2022 году:</w:t>
      </w:r>
    </w:p>
    <w:p w14:paraId="239C3A91" w14:textId="77777777"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xml:space="preserve">- </w:t>
      </w:r>
      <w:r w:rsidR="00A40DAB" w:rsidRPr="006A5DA6">
        <w:rPr>
          <w:rFonts w:ascii="Times New Roman" w:hAnsi="Times New Roman" w:cs="Times New Roman"/>
          <w:bCs/>
          <w:sz w:val="28"/>
          <w:szCs w:val="28"/>
        </w:rPr>
        <w:t>был достроен и введен в эксплуатацию многоквартирный жилой дом на ул.Красных Военлетов д.7а в микрорайоне Аэродром г.Гатчина;</w:t>
      </w:r>
    </w:p>
    <w:p w14:paraId="4593ED44" w14:textId="49F5D95A"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t xml:space="preserve"> </w:t>
      </w:r>
      <w:r w:rsidRPr="006A5DA6">
        <w:rPr>
          <w:rFonts w:ascii="Times New Roman" w:hAnsi="Times New Roman" w:cs="Times New Roman"/>
          <w:bCs/>
          <w:sz w:val="28"/>
          <w:szCs w:val="28"/>
        </w:rPr>
        <w:t>- многоквартирные дома в микр. «Аэродром», площадью – 18435,3 кв.м;</w:t>
      </w:r>
    </w:p>
    <w:p w14:paraId="51AD4911" w14:textId="5702238B" w:rsidR="00A40DAB"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жилой дом на ул.Хохлова д.20 в г.Гатчина, площадью – 15501,4 кв.м.</w:t>
      </w:r>
    </w:p>
    <w:p w14:paraId="76182E66" w14:textId="37908023"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
          <w:bCs/>
          <w:sz w:val="28"/>
          <w:szCs w:val="28"/>
        </w:rPr>
        <w:t>В 1 полугодии 2023 года</w:t>
      </w:r>
      <w:r w:rsidRPr="006A5DA6">
        <w:rPr>
          <w:rFonts w:ascii="Times New Roman" w:hAnsi="Times New Roman" w:cs="Times New Roman"/>
          <w:bCs/>
          <w:sz w:val="28"/>
          <w:szCs w:val="28"/>
        </w:rPr>
        <w:t xml:space="preserve"> на территории Гатчинского городского поселения введено в эксплуатацию индивидуальных жилых домов 1790,0 кв. м</w:t>
      </w:r>
    </w:p>
    <w:p w14:paraId="3D908526" w14:textId="77777777" w:rsidR="00814DAD" w:rsidRPr="006A5DA6" w:rsidRDefault="00814DAD" w:rsidP="006A5DA6">
      <w:pPr>
        <w:shd w:val="clear" w:color="auto" w:fill="FFFFFF" w:themeFill="background1"/>
        <w:spacing w:after="120" w:line="240" w:lineRule="auto"/>
        <w:ind w:firstLine="567"/>
        <w:jc w:val="both"/>
        <w:rPr>
          <w:rFonts w:ascii="Times New Roman" w:hAnsi="Times New Roman" w:cs="Times New Roman"/>
          <w:bCs/>
          <w:sz w:val="28"/>
          <w:szCs w:val="28"/>
        </w:rPr>
      </w:pPr>
    </w:p>
    <w:p w14:paraId="18B8E902" w14:textId="3272C824"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xml:space="preserve">Ожидается, что </w:t>
      </w:r>
      <w:r w:rsidRPr="006A5DA6">
        <w:rPr>
          <w:rFonts w:ascii="Times New Roman" w:hAnsi="Times New Roman" w:cs="Times New Roman"/>
          <w:b/>
          <w:bCs/>
          <w:sz w:val="28"/>
          <w:szCs w:val="28"/>
        </w:rPr>
        <w:t>в 2023 году</w:t>
      </w:r>
      <w:r w:rsidRPr="006A5DA6">
        <w:rPr>
          <w:rFonts w:ascii="Times New Roman" w:hAnsi="Times New Roman" w:cs="Times New Roman"/>
          <w:bCs/>
          <w:sz w:val="28"/>
          <w:szCs w:val="28"/>
        </w:rPr>
        <w:t xml:space="preserve"> будет введено 21 141,0 кв. м общей площади жилья, включая мкд и ижс.</w:t>
      </w:r>
    </w:p>
    <w:p w14:paraId="7874E4BE" w14:textId="77777777" w:rsidR="00814DAD" w:rsidRPr="006A5DA6" w:rsidRDefault="00814DAD" w:rsidP="006A5DA6">
      <w:pPr>
        <w:shd w:val="clear" w:color="auto" w:fill="FFFFFF" w:themeFill="background1"/>
        <w:spacing w:after="120" w:line="240" w:lineRule="auto"/>
        <w:ind w:firstLine="567"/>
        <w:jc w:val="both"/>
        <w:rPr>
          <w:rFonts w:ascii="Times New Roman" w:hAnsi="Times New Roman" w:cs="Times New Roman"/>
          <w:bCs/>
          <w:sz w:val="28"/>
          <w:szCs w:val="28"/>
        </w:rPr>
      </w:pPr>
    </w:p>
    <w:p w14:paraId="08CF9F36" w14:textId="1650E282"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
          <w:bCs/>
          <w:sz w:val="28"/>
          <w:szCs w:val="28"/>
        </w:rPr>
        <w:t>В перспективе 2024-2026 годов</w:t>
      </w:r>
      <w:r w:rsidRPr="006A5DA6">
        <w:rPr>
          <w:rFonts w:ascii="Times New Roman" w:hAnsi="Times New Roman" w:cs="Times New Roman"/>
          <w:bCs/>
          <w:sz w:val="28"/>
          <w:szCs w:val="28"/>
        </w:rPr>
        <w:t xml:space="preserve"> количество вводимого жилья будет расти ежегодно на 5% и к 2026 году достигнет 24 473,4 кв.м </w:t>
      </w:r>
    </w:p>
    <w:p w14:paraId="380E6507" w14:textId="47B69CFB"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На этот период запланирован ввод 3-х домов по ул. Чкалова в Гатчине, а также строительство следующих очередей жилого квартала IQ Гатчина.</w:t>
      </w:r>
    </w:p>
    <w:p w14:paraId="201B97E9" w14:textId="77777777"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xml:space="preserve">Перспективными территориями для размещения жилищного строительства в Гатчине в 2024 - 2026 годы являются: </w:t>
      </w:r>
    </w:p>
    <w:p w14:paraId="5D9F8F73" w14:textId="77777777"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xml:space="preserve">- квартал № 1 на въезде в Гатчину; </w:t>
      </w:r>
    </w:p>
    <w:p w14:paraId="59FB6433" w14:textId="44A5D474" w:rsidR="00A40DAB"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Cs/>
          <w:sz w:val="28"/>
          <w:szCs w:val="28"/>
        </w:rPr>
        <w:t>- свободные территории Западного строительного района (микр. «Аэродром»), на данный момент, на территории указанного микрорайона выданы разрешения на строительство 3-х многоэтажных многоквартирных жилых домов.</w:t>
      </w:r>
    </w:p>
    <w:p w14:paraId="1EE9E791" w14:textId="504A866A"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p>
    <w:p w14:paraId="5613689F" w14:textId="0AC83A17"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
          <w:bCs/>
          <w:sz w:val="28"/>
          <w:szCs w:val="28"/>
        </w:rPr>
      </w:pPr>
      <w:r w:rsidRPr="006A5DA6">
        <w:rPr>
          <w:rFonts w:ascii="Times New Roman" w:hAnsi="Times New Roman" w:cs="Times New Roman"/>
          <w:b/>
          <w:bCs/>
          <w:sz w:val="28"/>
          <w:szCs w:val="28"/>
        </w:rPr>
        <w:t>Ввод в действие объектов социально-культурной сферы</w:t>
      </w:r>
    </w:p>
    <w:p w14:paraId="1D6B7F5B" w14:textId="77777777"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
          <w:bCs/>
          <w:sz w:val="28"/>
          <w:szCs w:val="28"/>
        </w:rPr>
      </w:pPr>
    </w:p>
    <w:p w14:paraId="6779D1AA" w14:textId="755F62A3" w:rsidR="00A40DAB"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
          <w:bCs/>
          <w:sz w:val="28"/>
          <w:szCs w:val="28"/>
        </w:rPr>
        <w:t xml:space="preserve">В 2022 году </w:t>
      </w:r>
      <w:r w:rsidRPr="006A5DA6">
        <w:rPr>
          <w:rFonts w:ascii="Times New Roman" w:hAnsi="Times New Roman" w:cs="Times New Roman"/>
          <w:bCs/>
          <w:sz w:val="28"/>
          <w:szCs w:val="28"/>
        </w:rPr>
        <w:t>были введены следующие объекты:</w:t>
      </w:r>
    </w:p>
    <w:p w14:paraId="67580A1D" w14:textId="491B9322" w:rsidR="007C267E" w:rsidRPr="006A5DA6" w:rsidRDefault="00C546E3"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 xml:space="preserve">- </w:t>
      </w:r>
      <w:r w:rsidR="007C267E" w:rsidRPr="006A5DA6">
        <w:rPr>
          <w:rFonts w:ascii="Times New Roman" w:hAnsi="Times New Roman" w:cs="Times New Roman"/>
          <w:bCs/>
          <w:sz w:val="28"/>
          <w:szCs w:val="28"/>
        </w:rPr>
        <w:t xml:space="preserve"> бассейн на 25 метров по ул.Кныша в г.Гатчине;</w:t>
      </w:r>
    </w:p>
    <w:p w14:paraId="69D5C7AF" w14:textId="01639EF3" w:rsidR="007C267E" w:rsidRPr="006A5DA6" w:rsidRDefault="00C546E3" w:rsidP="006A5DA6">
      <w:pPr>
        <w:shd w:val="clear" w:color="auto" w:fill="FFFFFF" w:themeFill="background1"/>
        <w:rPr>
          <w:rFonts w:ascii="Times New Roman" w:hAnsi="Times New Roman" w:cs="Times New Roman"/>
          <w:bCs/>
          <w:sz w:val="28"/>
          <w:szCs w:val="28"/>
        </w:rPr>
      </w:pPr>
      <w:r w:rsidRPr="006A5DA6">
        <w:rPr>
          <w:rFonts w:ascii="Times New Roman" w:hAnsi="Times New Roman" w:cs="Times New Roman"/>
          <w:bCs/>
          <w:sz w:val="28"/>
          <w:szCs w:val="28"/>
        </w:rPr>
        <w:t xml:space="preserve">- </w:t>
      </w:r>
      <w:r w:rsidR="007C267E" w:rsidRPr="006A5DA6">
        <w:rPr>
          <w:rFonts w:ascii="Times New Roman" w:hAnsi="Times New Roman" w:cs="Times New Roman"/>
          <w:bCs/>
          <w:sz w:val="28"/>
          <w:szCs w:val="28"/>
        </w:rPr>
        <w:t>физкультурно-оздоровительный комплекс на ул.Чехова</w:t>
      </w:r>
      <w:r w:rsidR="00814DAD" w:rsidRPr="006A5DA6">
        <w:rPr>
          <w:rFonts w:ascii="Times New Roman" w:hAnsi="Times New Roman" w:cs="Times New Roman"/>
          <w:bCs/>
          <w:sz w:val="28"/>
          <w:szCs w:val="28"/>
        </w:rPr>
        <w:t xml:space="preserve">, д.9а </w:t>
      </w:r>
      <w:r w:rsidR="007C267E" w:rsidRPr="006A5DA6">
        <w:rPr>
          <w:rFonts w:ascii="Times New Roman" w:hAnsi="Times New Roman" w:cs="Times New Roman"/>
          <w:bCs/>
          <w:sz w:val="28"/>
          <w:szCs w:val="28"/>
        </w:rPr>
        <w:t xml:space="preserve"> в г.Гатчине.</w:t>
      </w:r>
    </w:p>
    <w:p w14:paraId="3D3E834A" w14:textId="5204A255" w:rsidR="007C267E" w:rsidRPr="006A5DA6" w:rsidRDefault="00C546E3" w:rsidP="006A5DA6">
      <w:pPr>
        <w:shd w:val="clear" w:color="auto" w:fill="FFFFFF" w:themeFill="background1"/>
        <w:spacing w:after="120" w:line="240" w:lineRule="auto"/>
        <w:ind w:firstLine="567"/>
        <w:jc w:val="both"/>
        <w:rPr>
          <w:rFonts w:ascii="Times New Roman" w:hAnsi="Times New Roman" w:cs="Times New Roman"/>
          <w:bCs/>
          <w:sz w:val="28"/>
          <w:szCs w:val="28"/>
        </w:rPr>
      </w:pPr>
      <w:r w:rsidRPr="006A5DA6">
        <w:rPr>
          <w:rFonts w:ascii="Times New Roman" w:hAnsi="Times New Roman" w:cs="Times New Roman"/>
          <w:b/>
          <w:bCs/>
          <w:sz w:val="28"/>
          <w:szCs w:val="28"/>
        </w:rPr>
        <w:t xml:space="preserve">В 2023 году </w:t>
      </w:r>
      <w:r w:rsidRPr="006A5DA6">
        <w:rPr>
          <w:rFonts w:ascii="Times New Roman" w:hAnsi="Times New Roman" w:cs="Times New Roman"/>
          <w:bCs/>
          <w:sz w:val="28"/>
          <w:szCs w:val="28"/>
        </w:rPr>
        <w:t>планируется ввод следующих объектов:</w:t>
      </w:r>
    </w:p>
    <w:p w14:paraId="4EA2D7A1" w14:textId="029E9785" w:rsidR="00C546E3" w:rsidRPr="006A5DA6" w:rsidRDefault="00C546E3"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 хоккейная коробка (введена в эксплуатацию в феврале 2023 года);</w:t>
      </w:r>
    </w:p>
    <w:p w14:paraId="0575AB48" w14:textId="03873FB0" w:rsidR="00C546E3" w:rsidRPr="006A5DA6" w:rsidRDefault="00C546E3"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 xml:space="preserve"> - стадион «Спартак» (посл</w:t>
      </w:r>
      <w:r w:rsidR="00814DAD" w:rsidRPr="006A5DA6">
        <w:rPr>
          <w:rFonts w:ascii="Times New Roman" w:hAnsi="Times New Roman" w:cs="Times New Roman"/>
          <w:bCs/>
          <w:sz w:val="28"/>
          <w:szCs w:val="28"/>
        </w:rPr>
        <w:t>е реконструкции) по адресу пр. 25 Октября, д.10.</w:t>
      </w:r>
    </w:p>
    <w:p w14:paraId="5E030C0B" w14:textId="36A08A0B" w:rsidR="00C546E3" w:rsidRPr="006A5DA6" w:rsidRDefault="00C546E3"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ab/>
      </w:r>
      <w:r w:rsidRPr="006A5DA6">
        <w:rPr>
          <w:rFonts w:ascii="Times New Roman" w:hAnsi="Times New Roman" w:cs="Times New Roman"/>
          <w:b/>
          <w:bCs/>
          <w:sz w:val="28"/>
          <w:szCs w:val="28"/>
        </w:rPr>
        <w:t>В период 2024-2026 годов</w:t>
      </w:r>
      <w:r w:rsidRPr="006A5DA6">
        <w:rPr>
          <w:rFonts w:ascii="Times New Roman" w:hAnsi="Times New Roman" w:cs="Times New Roman"/>
          <w:bCs/>
          <w:sz w:val="28"/>
          <w:szCs w:val="28"/>
        </w:rPr>
        <w:t xml:space="preserve"> в планах ввести в действие:</w:t>
      </w:r>
    </w:p>
    <w:p w14:paraId="47DC99AB" w14:textId="30A2DD18" w:rsidR="00C546E3" w:rsidRPr="006A5DA6" w:rsidRDefault="00C546E3"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- 2024 г. – школа на 1175 мест в микрорайоне Аэродром,</w:t>
      </w:r>
    </w:p>
    <w:p w14:paraId="7308A53A" w14:textId="6953C166" w:rsidR="00C546E3" w:rsidRPr="006A5DA6" w:rsidRDefault="00C546E3"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 xml:space="preserve">- 2024 г. – школа на 825 мест в жилом квартале </w:t>
      </w:r>
      <w:r w:rsidRPr="006A5DA6">
        <w:rPr>
          <w:rFonts w:ascii="Times New Roman" w:hAnsi="Times New Roman" w:cs="Times New Roman"/>
          <w:bCs/>
          <w:sz w:val="28"/>
          <w:szCs w:val="28"/>
          <w:lang w:val="en-US"/>
        </w:rPr>
        <w:t>IQ</w:t>
      </w:r>
      <w:r w:rsidRPr="006A5DA6">
        <w:rPr>
          <w:rFonts w:ascii="Times New Roman" w:hAnsi="Times New Roman" w:cs="Times New Roman"/>
          <w:bCs/>
          <w:sz w:val="28"/>
          <w:szCs w:val="28"/>
        </w:rPr>
        <w:t xml:space="preserve"> Гатчина;</w:t>
      </w:r>
    </w:p>
    <w:p w14:paraId="18E14D1F" w14:textId="79AA6515" w:rsidR="00C546E3" w:rsidRPr="006A5DA6" w:rsidRDefault="00C546E3"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- 2024 г. –</w:t>
      </w:r>
      <w:r w:rsidR="00814DAD" w:rsidRPr="006A5DA6">
        <w:t xml:space="preserve"> </w:t>
      </w:r>
      <w:r w:rsidR="00814DAD" w:rsidRPr="006A5DA6">
        <w:rPr>
          <w:rFonts w:ascii="Times New Roman" w:hAnsi="Times New Roman" w:cs="Times New Roman"/>
          <w:bCs/>
          <w:sz w:val="28"/>
          <w:szCs w:val="28"/>
        </w:rPr>
        <w:t xml:space="preserve">МБОУ СОШ № 4 </w:t>
      </w:r>
      <w:r w:rsidRPr="006A5DA6">
        <w:rPr>
          <w:rFonts w:ascii="Times New Roman" w:hAnsi="Times New Roman" w:cs="Times New Roman"/>
          <w:bCs/>
          <w:sz w:val="28"/>
          <w:szCs w:val="28"/>
        </w:rPr>
        <w:t xml:space="preserve">после </w:t>
      </w:r>
      <w:r w:rsidR="00814DAD" w:rsidRPr="006A5DA6">
        <w:rPr>
          <w:rFonts w:ascii="Times New Roman" w:hAnsi="Times New Roman" w:cs="Times New Roman"/>
          <w:bCs/>
          <w:sz w:val="28"/>
          <w:szCs w:val="28"/>
        </w:rPr>
        <w:t xml:space="preserve">капитального ремонта и </w:t>
      </w:r>
      <w:r w:rsidRPr="006A5DA6">
        <w:rPr>
          <w:rFonts w:ascii="Times New Roman" w:hAnsi="Times New Roman" w:cs="Times New Roman"/>
          <w:bCs/>
          <w:sz w:val="28"/>
          <w:szCs w:val="28"/>
        </w:rPr>
        <w:t>реконструкции;</w:t>
      </w:r>
    </w:p>
    <w:p w14:paraId="6C8902F5" w14:textId="38200C72" w:rsidR="00C546E3" w:rsidRPr="006A5DA6" w:rsidRDefault="00C546E3"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- 2025 г.  – Ледовая арена;</w:t>
      </w:r>
    </w:p>
    <w:p w14:paraId="71686812" w14:textId="6538EC1B" w:rsidR="00C546E3" w:rsidRPr="006A5DA6" w:rsidRDefault="00C546E3"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 xml:space="preserve">- 2026 г.  – </w:t>
      </w:r>
      <w:r w:rsidR="00814DAD" w:rsidRPr="006A5DA6">
        <w:rPr>
          <w:rFonts w:ascii="Times New Roman" w:hAnsi="Times New Roman" w:cs="Times New Roman"/>
          <w:bCs/>
          <w:sz w:val="28"/>
          <w:szCs w:val="28"/>
        </w:rPr>
        <w:t>новый корпус детского</w:t>
      </w:r>
      <w:r w:rsidRPr="006A5DA6">
        <w:rPr>
          <w:rFonts w:ascii="Times New Roman" w:hAnsi="Times New Roman" w:cs="Times New Roman"/>
          <w:bCs/>
          <w:sz w:val="28"/>
          <w:szCs w:val="28"/>
        </w:rPr>
        <w:t xml:space="preserve"> сад</w:t>
      </w:r>
      <w:r w:rsidR="00814DAD" w:rsidRPr="006A5DA6">
        <w:rPr>
          <w:rFonts w:ascii="Times New Roman" w:hAnsi="Times New Roman" w:cs="Times New Roman"/>
          <w:bCs/>
          <w:sz w:val="28"/>
          <w:szCs w:val="28"/>
        </w:rPr>
        <w:t>а</w:t>
      </w:r>
      <w:r w:rsidRPr="006A5DA6">
        <w:rPr>
          <w:rFonts w:ascii="Times New Roman" w:hAnsi="Times New Roman" w:cs="Times New Roman"/>
          <w:bCs/>
          <w:sz w:val="28"/>
          <w:szCs w:val="28"/>
        </w:rPr>
        <w:t xml:space="preserve"> №13</w:t>
      </w:r>
      <w:r w:rsidR="00814DAD" w:rsidRPr="006A5DA6">
        <w:rPr>
          <w:rFonts w:ascii="Times New Roman" w:hAnsi="Times New Roman" w:cs="Times New Roman"/>
          <w:bCs/>
          <w:sz w:val="28"/>
          <w:szCs w:val="28"/>
        </w:rPr>
        <w:t xml:space="preserve"> для ясельных групп на 90 мест;</w:t>
      </w:r>
    </w:p>
    <w:p w14:paraId="53C6A7A4" w14:textId="13E9ADC9" w:rsidR="00814DAD" w:rsidRPr="006A5DA6" w:rsidRDefault="00814DAD" w:rsidP="006A5DA6">
      <w:pPr>
        <w:shd w:val="clear" w:color="auto" w:fill="FFFFFF" w:themeFill="background1"/>
        <w:spacing w:after="120" w:line="240" w:lineRule="auto"/>
        <w:jc w:val="both"/>
        <w:rPr>
          <w:rFonts w:ascii="Times New Roman" w:hAnsi="Times New Roman" w:cs="Times New Roman"/>
          <w:bCs/>
          <w:sz w:val="28"/>
          <w:szCs w:val="28"/>
        </w:rPr>
      </w:pPr>
      <w:r w:rsidRPr="006A5DA6">
        <w:rPr>
          <w:rFonts w:ascii="Times New Roman" w:hAnsi="Times New Roman" w:cs="Times New Roman"/>
          <w:bCs/>
          <w:sz w:val="28"/>
          <w:szCs w:val="28"/>
        </w:rPr>
        <w:t>- 2026 г. – пристройка к МБОУ «Гатчинский лицей №3» - начальная школа-детский сад: 400 мест - школа и 100 мест - детский сад.</w:t>
      </w:r>
    </w:p>
    <w:p w14:paraId="02E5DD44" w14:textId="2EBF2807" w:rsidR="007C267E" w:rsidRPr="006A5DA6" w:rsidRDefault="007C267E" w:rsidP="006A5DA6">
      <w:pPr>
        <w:shd w:val="clear" w:color="auto" w:fill="FFFFFF" w:themeFill="background1"/>
        <w:spacing w:after="120" w:line="240" w:lineRule="auto"/>
        <w:ind w:firstLine="567"/>
        <w:jc w:val="both"/>
        <w:rPr>
          <w:rFonts w:ascii="Times New Roman" w:hAnsi="Times New Roman" w:cs="Times New Roman"/>
          <w:bCs/>
          <w:sz w:val="28"/>
          <w:szCs w:val="28"/>
        </w:rPr>
      </w:pPr>
    </w:p>
    <w:p w14:paraId="6E518E14" w14:textId="6A6D01E7" w:rsidR="00814DAD" w:rsidRPr="006A5DA6" w:rsidRDefault="00814DAD" w:rsidP="006A5DA6">
      <w:pPr>
        <w:shd w:val="clear" w:color="auto" w:fill="FFFFFF" w:themeFill="background1"/>
        <w:spacing w:after="120" w:line="240" w:lineRule="auto"/>
        <w:ind w:firstLine="567"/>
        <w:jc w:val="center"/>
        <w:rPr>
          <w:rFonts w:ascii="Times New Roman" w:hAnsi="Times New Roman" w:cs="Times New Roman"/>
          <w:b/>
          <w:bCs/>
          <w:sz w:val="28"/>
          <w:szCs w:val="28"/>
        </w:rPr>
      </w:pPr>
    </w:p>
    <w:p w14:paraId="1AB7EFFB" w14:textId="439248F8" w:rsidR="00814DAD" w:rsidRPr="006A5DA6" w:rsidRDefault="0082455C" w:rsidP="00BD6352">
      <w:pPr>
        <w:shd w:val="clear" w:color="auto" w:fill="FFFFFF" w:themeFill="background1"/>
        <w:spacing w:after="120" w:line="240" w:lineRule="auto"/>
        <w:jc w:val="center"/>
        <w:rPr>
          <w:rFonts w:ascii="Times New Roman" w:hAnsi="Times New Roman" w:cs="Times New Roman"/>
          <w:b/>
          <w:bCs/>
          <w:sz w:val="28"/>
          <w:szCs w:val="28"/>
        </w:rPr>
      </w:pPr>
      <w:r w:rsidRPr="006A5DA6">
        <w:rPr>
          <w:rFonts w:ascii="Times New Roman" w:hAnsi="Times New Roman" w:cs="Times New Roman"/>
          <w:b/>
          <w:bCs/>
          <w:sz w:val="28"/>
          <w:szCs w:val="28"/>
        </w:rPr>
        <w:t>4. ТРАНСПОРТ</w:t>
      </w:r>
    </w:p>
    <w:p w14:paraId="5E0617DA" w14:textId="77777777" w:rsidR="00440272" w:rsidRPr="006A5DA6" w:rsidRDefault="00440272" w:rsidP="006A5DA6">
      <w:pPr>
        <w:shd w:val="clear" w:color="auto" w:fill="FFFFFF" w:themeFill="background1"/>
        <w:spacing w:after="120" w:line="240" w:lineRule="auto"/>
        <w:ind w:firstLine="567"/>
        <w:jc w:val="center"/>
        <w:rPr>
          <w:rFonts w:ascii="Times New Roman" w:hAnsi="Times New Roman" w:cs="Times New Roman"/>
          <w:b/>
          <w:bCs/>
          <w:sz w:val="28"/>
          <w:szCs w:val="28"/>
        </w:rPr>
      </w:pPr>
    </w:p>
    <w:p w14:paraId="4A1E206C"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b/>
          <w:sz w:val="28"/>
          <w:szCs w:val="28"/>
        </w:rPr>
        <w:t>За 2022 год</w:t>
      </w:r>
      <w:r w:rsidRPr="006A5DA6">
        <w:rPr>
          <w:rFonts w:ascii="Times New Roman" w:hAnsi="Times New Roman" w:cs="Times New Roman"/>
          <w:sz w:val="28"/>
          <w:szCs w:val="28"/>
        </w:rPr>
        <w:t xml:space="preserve"> протяженность автомобильных дорог общего пользования местного значения МО «Город Гатчина» составила 119,4 км, в том числе с твердым покрытием 119,4 км.</w:t>
      </w:r>
    </w:p>
    <w:p w14:paraId="00CEBE0F" w14:textId="07FB6D5A"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Удельный вес автодорог с твердым покрытием в общей протяженности автодорог общего пользования – 100 %.</w:t>
      </w:r>
    </w:p>
    <w:p w14:paraId="539EB8D6"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p>
    <w:p w14:paraId="165DEB5E" w14:textId="3BE447D0"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b/>
          <w:sz w:val="28"/>
          <w:szCs w:val="28"/>
        </w:rPr>
        <w:t>По оценке 2023 года</w:t>
      </w:r>
      <w:r w:rsidRPr="006A5DA6">
        <w:rPr>
          <w:rFonts w:ascii="Times New Roman" w:hAnsi="Times New Roman" w:cs="Times New Roman"/>
          <w:sz w:val="28"/>
          <w:szCs w:val="28"/>
        </w:rPr>
        <w:t xml:space="preserve"> протяженность автомобильных дорог общего пользования местного значения МО «Город Гатчина» составит 119,6 км, в том числе с твердым покрытием 119,6 км.</w:t>
      </w:r>
    </w:p>
    <w:p w14:paraId="3FA3C191" w14:textId="440B169B"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Удельный вес автодорог с твердым покрытием в общей протяженности автодорог общего пользования будет составлять – 100 %.</w:t>
      </w:r>
    </w:p>
    <w:p w14:paraId="3967C00E"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p>
    <w:p w14:paraId="2C1B252E" w14:textId="2BE37414"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b/>
          <w:sz w:val="28"/>
          <w:szCs w:val="28"/>
        </w:rPr>
        <w:t>В прогнозном периоде 2024 – 2026 годов</w:t>
      </w:r>
      <w:r w:rsidRPr="006A5DA6">
        <w:rPr>
          <w:rFonts w:ascii="Times New Roman" w:hAnsi="Times New Roman" w:cs="Times New Roman"/>
          <w:sz w:val="28"/>
          <w:szCs w:val="28"/>
        </w:rPr>
        <w:t xml:space="preserve"> темпы роста протяженности автодорог общего пользования местного значения МО «Город Гатчина» (с твердым покрытием) составят 100,17%, 100,33%, 102,00% соответственно.</w:t>
      </w:r>
    </w:p>
    <w:p w14:paraId="286E2540"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p>
    <w:p w14:paraId="30758AFC" w14:textId="369FA33A"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       При прогнозировании показателей развития автомобильных дорог общего пользования местного значения МО «Город Гатчина» учитывались планы по строительству новых дорог</w:t>
      </w:r>
      <w:r w:rsidR="00440272" w:rsidRPr="006A5DA6">
        <w:rPr>
          <w:rFonts w:ascii="Times New Roman" w:hAnsi="Times New Roman" w:cs="Times New Roman"/>
          <w:sz w:val="28"/>
          <w:szCs w:val="28"/>
        </w:rPr>
        <w:t>, а именно:</w:t>
      </w:r>
    </w:p>
    <w:p w14:paraId="64439B34"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 - строительство участка улично-дорожной сети в г. Гатчина -  продолжение ул. Крупской от Пушкинской до Ленинградского шоссе     (от ЖК IQ до ТК «Окей»),</w:t>
      </w:r>
    </w:p>
    <w:p w14:paraId="00079A95"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  строительство участка улично-дорожной сети (организация транспортного сообщения) между микрорайоном «Аэродром» и микрорайоном «Мариенбург», </w:t>
      </w:r>
    </w:p>
    <w:p w14:paraId="4DCFFFB8"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 строительство транспортной инфраструктуры микрорайона Заячий Ремиз, квартал № 9 г. Гатчина, </w:t>
      </w:r>
    </w:p>
    <w:p w14:paraId="35A615B1" w14:textId="31B7D12D" w:rsidR="00814DAD"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строительство участка улично-дорожной сети в  г. Гатчина - продолжение ул. Красных Военлетов (от ул. Авиатриссы Зверевой до ул.Киевской).</w:t>
      </w:r>
    </w:p>
    <w:p w14:paraId="73E08602"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p>
    <w:p w14:paraId="3D5D6A8B" w14:textId="507EBEB3" w:rsidR="00F678AE" w:rsidRDefault="00F678AE" w:rsidP="006A5DA6">
      <w:pPr>
        <w:shd w:val="clear" w:color="auto" w:fill="FFFFFF" w:themeFill="background1"/>
        <w:spacing w:after="0" w:line="240" w:lineRule="auto"/>
        <w:rPr>
          <w:rFonts w:ascii="Times New Roman" w:hAnsi="Times New Roman" w:cs="Times New Roman"/>
          <w:b/>
          <w:sz w:val="28"/>
          <w:szCs w:val="28"/>
        </w:rPr>
      </w:pPr>
    </w:p>
    <w:p w14:paraId="2966AC80" w14:textId="77777777" w:rsidR="00BD6352" w:rsidRPr="006A5DA6" w:rsidRDefault="00BD6352" w:rsidP="006A5DA6">
      <w:pPr>
        <w:shd w:val="clear" w:color="auto" w:fill="FFFFFF" w:themeFill="background1"/>
        <w:spacing w:after="0" w:line="240" w:lineRule="auto"/>
        <w:rPr>
          <w:rFonts w:ascii="Times New Roman" w:hAnsi="Times New Roman" w:cs="Times New Roman"/>
          <w:b/>
          <w:sz w:val="28"/>
          <w:szCs w:val="28"/>
        </w:rPr>
      </w:pPr>
    </w:p>
    <w:p w14:paraId="6903737E" w14:textId="458C7FC9" w:rsidR="00CD51A3" w:rsidRDefault="0082455C" w:rsidP="006A5DA6">
      <w:pPr>
        <w:shd w:val="clear" w:color="auto" w:fill="FFFFFF" w:themeFill="background1"/>
        <w:spacing w:after="0" w:line="240" w:lineRule="auto"/>
        <w:jc w:val="center"/>
        <w:rPr>
          <w:rFonts w:ascii="Times New Roman" w:hAnsi="Times New Roman" w:cs="Times New Roman"/>
          <w:b/>
          <w:sz w:val="28"/>
          <w:szCs w:val="28"/>
        </w:rPr>
      </w:pPr>
      <w:r w:rsidRPr="006A5DA6">
        <w:rPr>
          <w:rFonts w:ascii="Times New Roman" w:hAnsi="Times New Roman" w:cs="Times New Roman"/>
          <w:b/>
          <w:sz w:val="28"/>
          <w:szCs w:val="28"/>
        </w:rPr>
        <w:t xml:space="preserve">5. </w:t>
      </w:r>
      <w:r w:rsidR="00B54CF8" w:rsidRPr="006A5DA6">
        <w:rPr>
          <w:rFonts w:ascii="Times New Roman" w:hAnsi="Times New Roman" w:cs="Times New Roman"/>
          <w:b/>
          <w:sz w:val="28"/>
          <w:szCs w:val="28"/>
        </w:rPr>
        <w:t>ПОТРЕБИТЕЛЬСКИЙ РЫНОК</w:t>
      </w:r>
    </w:p>
    <w:p w14:paraId="3A0F21EE" w14:textId="77777777" w:rsidR="00BD6352" w:rsidRPr="006A5DA6" w:rsidRDefault="00BD6352" w:rsidP="006A5DA6">
      <w:pPr>
        <w:shd w:val="clear" w:color="auto" w:fill="FFFFFF" w:themeFill="background1"/>
        <w:spacing w:after="0" w:line="240" w:lineRule="auto"/>
        <w:jc w:val="center"/>
        <w:rPr>
          <w:rFonts w:ascii="Times New Roman" w:hAnsi="Times New Roman" w:cs="Times New Roman"/>
          <w:b/>
          <w:sz w:val="28"/>
          <w:szCs w:val="28"/>
        </w:rPr>
      </w:pPr>
    </w:p>
    <w:p w14:paraId="51185D94" w14:textId="57539DC5" w:rsidR="00515736" w:rsidRPr="006A5DA6" w:rsidRDefault="00515736" w:rsidP="006A5DA6">
      <w:pPr>
        <w:shd w:val="clear" w:color="auto" w:fill="FFFFFF" w:themeFill="background1"/>
        <w:spacing w:after="0" w:line="240" w:lineRule="auto"/>
        <w:jc w:val="both"/>
        <w:rPr>
          <w:rFonts w:ascii="Times New Roman" w:hAnsi="Times New Roman" w:cs="Times New Roman"/>
          <w:sz w:val="28"/>
          <w:szCs w:val="28"/>
        </w:rPr>
      </w:pPr>
    </w:p>
    <w:p w14:paraId="2555A44E" w14:textId="2298E04C" w:rsidR="00F678AE" w:rsidRPr="006A5DA6" w:rsidRDefault="00054BAD"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color w:val="FF0000"/>
          <w:sz w:val="28"/>
          <w:szCs w:val="28"/>
        </w:rPr>
        <w:tab/>
      </w:r>
      <w:r w:rsidR="00F678AE" w:rsidRPr="006A5DA6">
        <w:rPr>
          <w:rFonts w:ascii="Times New Roman" w:hAnsi="Times New Roman" w:cs="Times New Roman"/>
          <w:sz w:val="28"/>
          <w:szCs w:val="28"/>
        </w:rPr>
        <w:t>В МО «Город Гатчина» сформирована одна из крупнейших в Ленинградской области инфраструктур потребительского рынка, представленная предприятиями различных типов, видов, форм и форматов.</w:t>
      </w:r>
    </w:p>
    <w:p w14:paraId="5DE17D87"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p>
    <w:p w14:paraId="525E347C"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b/>
          <w:sz w:val="28"/>
          <w:szCs w:val="28"/>
        </w:rPr>
        <w:t>По состоянию на 01.07.2023 года</w:t>
      </w:r>
      <w:r w:rsidRPr="006A5DA6">
        <w:rPr>
          <w:rFonts w:ascii="Times New Roman" w:hAnsi="Times New Roman" w:cs="Times New Roman"/>
          <w:sz w:val="28"/>
          <w:szCs w:val="28"/>
        </w:rPr>
        <w:t xml:space="preserve"> на территории МО «Город Гатчина» осуществляют деятельность:</w:t>
      </w:r>
    </w:p>
    <w:p w14:paraId="1D1AD2E5" w14:textId="2417C5BC"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 - 1170 предприятия розничной торговли, </w:t>
      </w:r>
    </w:p>
    <w:p w14:paraId="0BC7D5EB"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- 159 предприятий общественного питания открытой сети,</w:t>
      </w:r>
    </w:p>
    <w:p w14:paraId="3A8ADD20"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 - 445 предприятий бытового обслуживания,</w:t>
      </w:r>
    </w:p>
    <w:p w14:paraId="618CFD34" w14:textId="6A8EC0EE"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 - 28 торговых центров и комплексов.</w:t>
      </w:r>
    </w:p>
    <w:p w14:paraId="018C5AB5"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p>
    <w:p w14:paraId="78DAAEEB" w14:textId="032CA25F" w:rsidR="00F678AE" w:rsidRPr="006A5DA6" w:rsidRDefault="00F678AE" w:rsidP="006A5DA6">
      <w:pPr>
        <w:shd w:val="clear" w:color="auto" w:fill="FFFFFF" w:themeFill="background1"/>
        <w:spacing w:after="0" w:line="240" w:lineRule="auto"/>
        <w:jc w:val="both"/>
        <w:rPr>
          <w:rFonts w:ascii="Times New Roman" w:hAnsi="Times New Roman" w:cs="Times New Roman"/>
          <w:sz w:val="28"/>
          <w:szCs w:val="28"/>
        </w:rPr>
      </w:pPr>
      <w:r w:rsidRPr="006A5DA6">
        <w:rPr>
          <w:rFonts w:ascii="Times New Roman" w:hAnsi="Times New Roman" w:cs="Times New Roman"/>
          <w:sz w:val="28"/>
          <w:szCs w:val="28"/>
        </w:rPr>
        <w:t xml:space="preserve">Торговая площадь предприятий розничной торговли составляет 129 592 кв.м. </w:t>
      </w:r>
    </w:p>
    <w:p w14:paraId="353BF82C"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p>
    <w:p w14:paraId="02C9F5A9" w14:textId="2BAE1D82"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В МО «Город Гатчина» продолжают развиваться сетевые структуры, в том числе и федеральные, на 01.07.2023 года:</w:t>
      </w:r>
    </w:p>
    <w:p w14:paraId="4D6F2156"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 - 200 сеть в 453 предприятиях розничной торговли,</w:t>
      </w:r>
    </w:p>
    <w:p w14:paraId="3B5EC206" w14:textId="407E8971"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  - 28 сетей в 41 предприятиях общественного питания.</w:t>
      </w:r>
    </w:p>
    <w:p w14:paraId="516B8C04"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p>
    <w:p w14:paraId="3D463B98" w14:textId="32D0FE1B"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b/>
          <w:sz w:val="28"/>
          <w:szCs w:val="28"/>
        </w:rPr>
      </w:pPr>
      <w:r w:rsidRPr="006A5DA6">
        <w:rPr>
          <w:rFonts w:ascii="Times New Roman" w:hAnsi="Times New Roman" w:cs="Times New Roman"/>
          <w:b/>
          <w:sz w:val="28"/>
          <w:szCs w:val="28"/>
        </w:rPr>
        <w:t>Состояние потребительского рынка характеризуется, как стабильное с высоким уровнем насыщенности по всем товарным группам.</w:t>
      </w:r>
    </w:p>
    <w:p w14:paraId="16B1285B"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p>
    <w:p w14:paraId="5C5F0EC8" w14:textId="653D9FE2" w:rsidR="00440272"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внедрение комплекса дополнительных услуг.</w:t>
      </w:r>
    </w:p>
    <w:p w14:paraId="02B8A7EA" w14:textId="796CCC72" w:rsidR="00440272"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С 2020 года Федеральная сеть магазинов «Пятерочка» продолжает работы по ребрендингу магазинов в г. Гатчина, были внедрены новые концепции, изменился ассортимент товаров, произведена замена оборудования, улучшен дизайн предприятий.</w:t>
      </w:r>
    </w:p>
    <w:p w14:paraId="55C50F4C" w14:textId="77777777" w:rsidR="00440272"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По состоянию на 01.07.2023 на территории МО «Город Гатчина» в соответствии с справочной системой ярмарочных площадок зарегистрированы 10 ярмарочных площадок. </w:t>
      </w:r>
    </w:p>
    <w:p w14:paraId="14A710E6" w14:textId="7D607107" w:rsidR="00440272"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За первое полугодие 2023 года проведено 16 ярмарок с общим количеством торговых мест 529.</w:t>
      </w:r>
    </w:p>
    <w:p w14:paraId="2E535A88" w14:textId="69469182"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Одним из показателей успешной работы отрасли является оборот розничной торговли и общественного питания.</w:t>
      </w:r>
    </w:p>
    <w:p w14:paraId="53491FA9" w14:textId="77777777" w:rsidR="00440272" w:rsidRPr="006A5DA6" w:rsidRDefault="00440272" w:rsidP="006A5DA6">
      <w:pPr>
        <w:shd w:val="clear" w:color="auto" w:fill="FFFFFF" w:themeFill="background1"/>
        <w:spacing w:after="0" w:line="240" w:lineRule="auto"/>
        <w:ind w:firstLine="567"/>
        <w:jc w:val="both"/>
        <w:rPr>
          <w:rFonts w:ascii="Times New Roman" w:hAnsi="Times New Roman" w:cs="Times New Roman"/>
          <w:sz w:val="28"/>
          <w:szCs w:val="28"/>
        </w:rPr>
      </w:pPr>
    </w:p>
    <w:p w14:paraId="0803FCAB" w14:textId="65BC4224" w:rsidR="00440272" w:rsidRPr="006A5DA6" w:rsidRDefault="00F678AE" w:rsidP="006A5DA6">
      <w:pPr>
        <w:shd w:val="clear" w:color="auto" w:fill="FFFFFF" w:themeFill="background1"/>
        <w:spacing w:after="0" w:line="240" w:lineRule="auto"/>
        <w:jc w:val="both"/>
        <w:rPr>
          <w:rFonts w:ascii="Times New Roman" w:hAnsi="Times New Roman" w:cs="Times New Roman"/>
          <w:sz w:val="28"/>
          <w:szCs w:val="28"/>
        </w:rPr>
      </w:pPr>
      <w:r w:rsidRPr="006A5DA6">
        <w:rPr>
          <w:rFonts w:ascii="Times New Roman" w:hAnsi="Times New Roman" w:cs="Times New Roman"/>
          <w:sz w:val="28"/>
          <w:szCs w:val="28"/>
        </w:rPr>
        <w:t>По данным Пе</w:t>
      </w:r>
      <w:r w:rsidR="00440272" w:rsidRPr="006A5DA6">
        <w:rPr>
          <w:rFonts w:ascii="Times New Roman" w:hAnsi="Times New Roman" w:cs="Times New Roman"/>
          <w:sz w:val="28"/>
          <w:szCs w:val="28"/>
        </w:rPr>
        <w:t>тростата за 6 месяцев 2023 года:</w:t>
      </w:r>
    </w:p>
    <w:p w14:paraId="701F85FA" w14:textId="77777777"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оборот розничной торговли составляет 16 930,9055 млн руб., рост 105,0%</w:t>
      </w:r>
    </w:p>
    <w:p w14:paraId="0463AA35" w14:textId="6497CA9F" w:rsidR="00F678AE" w:rsidRPr="006A5DA6" w:rsidRDefault="00F678AE"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оборот общественного питания – данные отсутствуют.</w:t>
      </w:r>
    </w:p>
    <w:p w14:paraId="2E45160C" w14:textId="77777777" w:rsidR="00440272" w:rsidRPr="006A5DA6" w:rsidRDefault="00440272" w:rsidP="006A5DA6">
      <w:pPr>
        <w:shd w:val="clear" w:color="auto" w:fill="FFFFFF" w:themeFill="background1"/>
        <w:spacing w:after="0" w:line="240" w:lineRule="auto"/>
        <w:ind w:firstLine="567"/>
        <w:jc w:val="both"/>
        <w:rPr>
          <w:rFonts w:ascii="Times New Roman" w:hAnsi="Times New Roman" w:cs="Times New Roman"/>
          <w:b/>
          <w:sz w:val="28"/>
          <w:szCs w:val="28"/>
        </w:rPr>
      </w:pPr>
    </w:p>
    <w:p w14:paraId="632D2533" w14:textId="36F4E520" w:rsidR="00523397" w:rsidRPr="006A5DA6" w:rsidRDefault="00440272"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b/>
          <w:sz w:val="28"/>
          <w:szCs w:val="28"/>
        </w:rPr>
        <w:t>В прогнозируемый период 2024-2026</w:t>
      </w:r>
      <w:r w:rsidRPr="006A5DA6">
        <w:rPr>
          <w:rFonts w:ascii="Times New Roman" w:hAnsi="Times New Roman" w:cs="Times New Roman"/>
          <w:sz w:val="28"/>
          <w:szCs w:val="28"/>
        </w:rPr>
        <w:t xml:space="preserve"> годов ожидается динамичное </w:t>
      </w:r>
      <w:r w:rsidR="00F678AE" w:rsidRPr="006A5DA6">
        <w:rPr>
          <w:rFonts w:ascii="Times New Roman" w:hAnsi="Times New Roman" w:cs="Times New Roman"/>
          <w:sz w:val="28"/>
          <w:szCs w:val="28"/>
        </w:rPr>
        <w:t>развитие потребительского рынка</w:t>
      </w:r>
      <w:r w:rsidRPr="006A5DA6">
        <w:rPr>
          <w:rFonts w:ascii="Times New Roman" w:hAnsi="Times New Roman" w:cs="Times New Roman"/>
          <w:sz w:val="28"/>
          <w:szCs w:val="28"/>
        </w:rPr>
        <w:t xml:space="preserve">. Оборот розничной торговли будет постепенно расти и к 2026 году достигнет 45 883,4 млн.  руб., темп роста составит 108,6%. </w:t>
      </w:r>
    </w:p>
    <w:p w14:paraId="02ACC890" w14:textId="77777777" w:rsidR="00440272" w:rsidRPr="006A5DA6" w:rsidRDefault="00440272" w:rsidP="006A5DA6">
      <w:pPr>
        <w:shd w:val="clear" w:color="auto" w:fill="FFFFFF" w:themeFill="background1"/>
        <w:spacing w:after="0" w:line="240" w:lineRule="auto"/>
        <w:ind w:firstLine="567"/>
        <w:jc w:val="both"/>
        <w:rPr>
          <w:rFonts w:ascii="Times New Roman" w:hAnsi="Times New Roman" w:cs="Times New Roman"/>
          <w:sz w:val="28"/>
          <w:szCs w:val="28"/>
        </w:rPr>
      </w:pPr>
    </w:p>
    <w:p w14:paraId="3E47BE32" w14:textId="77777777" w:rsidR="00440272" w:rsidRPr="006A5DA6" w:rsidRDefault="00440272"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Количество объектов потребительского рынка демонстрирует стабильный рост:</w:t>
      </w:r>
    </w:p>
    <w:p w14:paraId="615857EF" w14:textId="77777777" w:rsidR="00440272" w:rsidRPr="006A5DA6" w:rsidRDefault="00440272"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количество объектов торговли по состоянию на 2022 год составляло 1169 единиц, по оценке на конец 2023 года составит не менее 1185 единиц;</w:t>
      </w:r>
    </w:p>
    <w:p w14:paraId="15324883" w14:textId="77777777" w:rsidR="00440272" w:rsidRPr="006A5DA6" w:rsidRDefault="00440272"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количество пунктов общественного питания по состоянию на 2022 год составляло 158 единиц, по оценке на конец 2023 года составит не менее 160 единиц;</w:t>
      </w:r>
    </w:p>
    <w:p w14:paraId="45149784" w14:textId="77777777" w:rsidR="00440272" w:rsidRPr="006A5DA6" w:rsidRDefault="00440272"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количество объектов бытового обслуживания населения по состоянию на 2022 год составляло 443 единицы, по оценке на конец 2023 года составит не менее 445 единиц.</w:t>
      </w:r>
    </w:p>
    <w:p w14:paraId="730F7CF7" w14:textId="057B61B0" w:rsidR="0082455C" w:rsidRDefault="00440272"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Площадь торгового зала также увеличивается со схожей динамикой.</w:t>
      </w:r>
    </w:p>
    <w:p w14:paraId="695F6039" w14:textId="2A1298A9" w:rsidR="00BD6352" w:rsidRDefault="00BD6352" w:rsidP="006A5DA6">
      <w:pPr>
        <w:shd w:val="clear" w:color="auto" w:fill="FFFFFF" w:themeFill="background1"/>
        <w:spacing w:after="0" w:line="240" w:lineRule="auto"/>
        <w:ind w:firstLine="567"/>
        <w:jc w:val="both"/>
        <w:rPr>
          <w:rFonts w:ascii="Times New Roman" w:hAnsi="Times New Roman" w:cs="Times New Roman"/>
          <w:sz w:val="28"/>
          <w:szCs w:val="28"/>
        </w:rPr>
      </w:pPr>
    </w:p>
    <w:p w14:paraId="26774D2F" w14:textId="77777777" w:rsidR="00BD6352" w:rsidRPr="006A5DA6" w:rsidRDefault="00BD6352" w:rsidP="006A5DA6">
      <w:pPr>
        <w:shd w:val="clear" w:color="auto" w:fill="FFFFFF" w:themeFill="background1"/>
        <w:spacing w:after="0" w:line="240" w:lineRule="auto"/>
        <w:ind w:firstLine="567"/>
        <w:jc w:val="both"/>
        <w:rPr>
          <w:rFonts w:ascii="Times New Roman" w:hAnsi="Times New Roman" w:cs="Times New Roman"/>
          <w:sz w:val="28"/>
          <w:szCs w:val="28"/>
        </w:rPr>
      </w:pPr>
    </w:p>
    <w:p w14:paraId="4C1D42A3" w14:textId="78CA61A3" w:rsidR="00523397" w:rsidRPr="006A5DA6" w:rsidRDefault="0082455C" w:rsidP="006A5DA6">
      <w:pPr>
        <w:shd w:val="clear" w:color="auto" w:fill="FFFFFF" w:themeFill="background1"/>
        <w:spacing w:after="120" w:line="240" w:lineRule="auto"/>
        <w:jc w:val="center"/>
        <w:rPr>
          <w:rFonts w:ascii="Times New Roman" w:hAnsi="Times New Roman" w:cs="Times New Roman"/>
          <w:b/>
          <w:bCs/>
          <w:sz w:val="28"/>
          <w:szCs w:val="28"/>
        </w:rPr>
      </w:pPr>
      <w:r w:rsidRPr="006A5DA6">
        <w:rPr>
          <w:rFonts w:ascii="Times New Roman" w:hAnsi="Times New Roman" w:cs="Times New Roman"/>
          <w:b/>
          <w:bCs/>
          <w:sz w:val="28"/>
          <w:szCs w:val="28"/>
        </w:rPr>
        <w:t>6. МАЛОЕ И СРЕДНЕЕ ПРЕДПРИНИМАТЕЛЬСТВО</w:t>
      </w:r>
    </w:p>
    <w:p w14:paraId="0710A51A" w14:textId="77777777" w:rsidR="00F94B8E" w:rsidRPr="006A5DA6" w:rsidRDefault="00F94B8E" w:rsidP="006A5DA6">
      <w:pPr>
        <w:shd w:val="clear" w:color="auto" w:fill="FFFFFF" w:themeFill="background1"/>
        <w:spacing w:after="120" w:line="240" w:lineRule="auto"/>
        <w:jc w:val="center"/>
        <w:rPr>
          <w:rFonts w:ascii="Times New Roman" w:hAnsi="Times New Roman" w:cs="Times New Roman"/>
          <w:b/>
          <w:bCs/>
          <w:sz w:val="28"/>
          <w:szCs w:val="28"/>
        </w:rPr>
      </w:pPr>
    </w:p>
    <w:p w14:paraId="3B5AC6B1" w14:textId="77777777" w:rsidR="00924CBA" w:rsidRPr="006A5DA6" w:rsidRDefault="00924CBA" w:rsidP="006A5DA6">
      <w:pPr>
        <w:shd w:val="clear" w:color="auto" w:fill="FFFFFF" w:themeFill="background1"/>
        <w:spacing w:after="12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В связи со сложившейся экономической обстановкой в стране, а также большей привлекательностью для граждан нового налогового режима - налог на профессиональный доход, что позволяет осуществлять деятельность без регистрации ИП, и исключением Федеральной налоговой службой России 10 июля 2023 года данных из Единого реестра субъектов малого и среднего предпринимательства по причине непредоставления отчетности, </w:t>
      </w:r>
    </w:p>
    <w:p w14:paraId="297AA6C2" w14:textId="77777777" w:rsidR="00924CBA" w:rsidRPr="006A5DA6" w:rsidRDefault="00924CBA" w:rsidP="006A5DA6">
      <w:pPr>
        <w:shd w:val="clear" w:color="auto" w:fill="FFFFFF" w:themeFill="background1"/>
        <w:spacing w:after="12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В настоящее время происходит небольшое увеличение количества малых и средних предприятий. </w:t>
      </w:r>
    </w:p>
    <w:p w14:paraId="2EB0EF81" w14:textId="674668C3" w:rsidR="00924CBA" w:rsidRPr="006A5DA6" w:rsidRDefault="00924CBA" w:rsidP="006A5DA6">
      <w:pPr>
        <w:shd w:val="clear" w:color="auto" w:fill="FFFFFF" w:themeFill="background1"/>
        <w:spacing w:after="120" w:line="240" w:lineRule="auto"/>
        <w:ind w:firstLine="567"/>
        <w:jc w:val="both"/>
        <w:rPr>
          <w:rFonts w:ascii="Times New Roman" w:hAnsi="Times New Roman" w:cs="Times New Roman"/>
          <w:sz w:val="28"/>
          <w:szCs w:val="28"/>
        </w:rPr>
      </w:pPr>
      <w:r w:rsidRPr="006A5DA6">
        <w:rPr>
          <w:rFonts w:ascii="Times New Roman" w:hAnsi="Times New Roman" w:cs="Times New Roman"/>
          <w:b/>
          <w:sz w:val="28"/>
          <w:szCs w:val="28"/>
        </w:rPr>
        <w:t>По состоянию на 10.09.2023</w:t>
      </w:r>
      <w:r w:rsidRPr="006A5DA6">
        <w:rPr>
          <w:rFonts w:ascii="Times New Roman" w:hAnsi="Times New Roman" w:cs="Times New Roman"/>
          <w:sz w:val="28"/>
          <w:szCs w:val="28"/>
        </w:rPr>
        <w:t xml:space="preserve"> на территории МО «Город Гатчина» зарегистрировано 4614 субъектов МСП. процент роста составил 105,2%. Данные из Единого реестра субъектов МСП. </w:t>
      </w:r>
    </w:p>
    <w:p w14:paraId="269DB1E2" w14:textId="31538C6C" w:rsidR="00924CBA" w:rsidRPr="006A5DA6" w:rsidRDefault="00924CBA" w:rsidP="006A5DA6">
      <w:pPr>
        <w:shd w:val="clear" w:color="auto" w:fill="FFFFFF" w:themeFill="background1"/>
        <w:spacing w:after="12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Учитывая вышеизложенное, прогнозируемая оценка показателя </w:t>
      </w:r>
      <w:r w:rsidRPr="006A5DA6">
        <w:rPr>
          <w:rFonts w:ascii="Times New Roman" w:hAnsi="Times New Roman" w:cs="Times New Roman"/>
          <w:b/>
          <w:i/>
          <w:sz w:val="28"/>
          <w:szCs w:val="28"/>
        </w:rPr>
        <w:t>количество малых и средних предприятий, включая микро</w:t>
      </w:r>
      <w:r w:rsidRPr="006A5DA6">
        <w:rPr>
          <w:rFonts w:ascii="Times New Roman" w:hAnsi="Times New Roman" w:cs="Times New Roman"/>
          <w:sz w:val="28"/>
          <w:szCs w:val="28"/>
        </w:rPr>
        <w:t xml:space="preserve">, </w:t>
      </w:r>
      <w:r w:rsidRPr="006A5DA6">
        <w:rPr>
          <w:rFonts w:ascii="Times New Roman" w:hAnsi="Times New Roman" w:cs="Times New Roman"/>
          <w:b/>
          <w:sz w:val="28"/>
          <w:szCs w:val="28"/>
        </w:rPr>
        <w:t>на 2023 год</w:t>
      </w:r>
      <w:r w:rsidRPr="006A5DA6">
        <w:rPr>
          <w:rFonts w:ascii="Times New Roman" w:hAnsi="Times New Roman" w:cs="Times New Roman"/>
          <w:sz w:val="28"/>
          <w:szCs w:val="28"/>
        </w:rPr>
        <w:t xml:space="preserve"> и плановый период </w:t>
      </w:r>
      <w:r w:rsidRPr="006A5DA6">
        <w:rPr>
          <w:rFonts w:ascii="Times New Roman" w:hAnsi="Times New Roman" w:cs="Times New Roman"/>
          <w:b/>
          <w:sz w:val="28"/>
          <w:szCs w:val="28"/>
        </w:rPr>
        <w:t>2024-2026 годов</w:t>
      </w:r>
      <w:r w:rsidRPr="006A5DA6">
        <w:rPr>
          <w:rFonts w:ascii="Times New Roman" w:hAnsi="Times New Roman" w:cs="Times New Roman"/>
          <w:sz w:val="28"/>
          <w:szCs w:val="28"/>
        </w:rPr>
        <w:t xml:space="preserve"> остается практически на уровне 9 месяцев 2023 года - 4614 единиц.</w:t>
      </w:r>
    </w:p>
    <w:p w14:paraId="1B057113" w14:textId="35030E7F" w:rsidR="00924CBA" w:rsidRPr="006A5DA6" w:rsidRDefault="00924CBA" w:rsidP="006A5DA6">
      <w:pPr>
        <w:shd w:val="clear" w:color="auto" w:fill="FFFFFF" w:themeFill="background1"/>
        <w:spacing w:after="120" w:line="240" w:lineRule="auto"/>
        <w:ind w:firstLine="567"/>
        <w:jc w:val="both"/>
        <w:rPr>
          <w:rFonts w:ascii="Times New Roman" w:hAnsi="Times New Roman" w:cs="Times New Roman"/>
          <w:sz w:val="28"/>
          <w:szCs w:val="28"/>
        </w:rPr>
      </w:pPr>
      <w:r w:rsidRPr="006A5DA6">
        <w:rPr>
          <w:rFonts w:ascii="Times New Roman" w:hAnsi="Times New Roman" w:cs="Times New Roman"/>
          <w:b/>
          <w:i/>
          <w:sz w:val="28"/>
          <w:szCs w:val="28"/>
        </w:rPr>
        <w:t>Число индивидуальных предпринимателей</w:t>
      </w:r>
      <w:r w:rsidRPr="006A5DA6">
        <w:rPr>
          <w:rFonts w:ascii="Times New Roman" w:hAnsi="Times New Roman" w:cs="Times New Roman"/>
          <w:sz w:val="28"/>
          <w:szCs w:val="28"/>
        </w:rPr>
        <w:t>, зарегистрированных на территории МО «Город Гатчина» по итогам 2022 года составило 2741 единицу, по оценке на конец 2023 года данный показатель будет не менее 2785 единиц.</w:t>
      </w:r>
    </w:p>
    <w:p w14:paraId="343D4E8F" w14:textId="39D33D4E" w:rsidR="00924CBA" w:rsidRPr="006A5DA6" w:rsidRDefault="00924CBA" w:rsidP="006A5DA6">
      <w:pPr>
        <w:shd w:val="clear" w:color="auto" w:fill="FFFFFF" w:themeFill="background1"/>
        <w:spacing w:after="120" w:line="240" w:lineRule="auto"/>
        <w:ind w:firstLine="567"/>
        <w:jc w:val="both"/>
        <w:rPr>
          <w:rFonts w:ascii="Times New Roman" w:hAnsi="Times New Roman" w:cs="Times New Roman"/>
          <w:sz w:val="28"/>
          <w:szCs w:val="28"/>
        </w:rPr>
      </w:pPr>
      <w:r w:rsidRPr="006A5DA6">
        <w:rPr>
          <w:rFonts w:ascii="Times New Roman" w:hAnsi="Times New Roman" w:cs="Times New Roman"/>
          <w:b/>
          <w:sz w:val="28"/>
          <w:szCs w:val="28"/>
        </w:rPr>
        <w:t>В прогнозируемый период 2024-2026 годов</w:t>
      </w:r>
      <w:r w:rsidRPr="006A5DA6">
        <w:rPr>
          <w:rFonts w:ascii="Times New Roman" w:hAnsi="Times New Roman" w:cs="Times New Roman"/>
          <w:sz w:val="28"/>
          <w:szCs w:val="28"/>
        </w:rPr>
        <w:t xml:space="preserve"> число индивидуальных предпринимателей, действующих без образования юридического лица, будет расти. Темпы роста составят: 101,8% – 101,8% – 101,7%.</w:t>
      </w:r>
    </w:p>
    <w:p w14:paraId="1764E9D0" w14:textId="77777777" w:rsidR="00924CBA" w:rsidRPr="006A5DA6" w:rsidRDefault="00924CBA" w:rsidP="006A5DA6">
      <w:pPr>
        <w:pStyle w:val="3"/>
        <w:shd w:val="clear" w:color="auto" w:fill="FFFFFF" w:themeFill="background1"/>
        <w:spacing w:before="0" w:after="0"/>
        <w:jc w:val="center"/>
        <w:rPr>
          <w:rFonts w:ascii="Times New Roman" w:hAnsi="Times New Roman" w:cs="Times New Roman"/>
          <w:sz w:val="28"/>
          <w:szCs w:val="28"/>
        </w:rPr>
      </w:pPr>
    </w:p>
    <w:p w14:paraId="036A041A" w14:textId="77777777" w:rsidR="00924CBA" w:rsidRPr="006A5DA6" w:rsidRDefault="00924CBA" w:rsidP="006A5DA6">
      <w:pPr>
        <w:pStyle w:val="3"/>
        <w:shd w:val="clear" w:color="auto" w:fill="FFFFFF" w:themeFill="background1"/>
        <w:spacing w:before="0" w:after="0"/>
        <w:jc w:val="center"/>
        <w:rPr>
          <w:rFonts w:ascii="Times New Roman" w:hAnsi="Times New Roman" w:cs="Times New Roman"/>
          <w:sz w:val="28"/>
          <w:szCs w:val="28"/>
        </w:rPr>
      </w:pPr>
    </w:p>
    <w:p w14:paraId="767B3AEA" w14:textId="570DC2A8" w:rsidR="0020432C" w:rsidRPr="006A5DA6" w:rsidRDefault="0082455C" w:rsidP="006A5DA6">
      <w:pPr>
        <w:pStyle w:val="3"/>
        <w:shd w:val="clear" w:color="auto" w:fill="FFFFFF" w:themeFill="background1"/>
        <w:spacing w:before="0" w:after="0"/>
        <w:jc w:val="center"/>
        <w:rPr>
          <w:rFonts w:ascii="Times New Roman" w:hAnsi="Times New Roman" w:cs="Times New Roman"/>
          <w:sz w:val="28"/>
          <w:szCs w:val="28"/>
        </w:rPr>
      </w:pPr>
      <w:r w:rsidRPr="006A5DA6">
        <w:rPr>
          <w:rFonts w:ascii="Times New Roman" w:hAnsi="Times New Roman" w:cs="Times New Roman"/>
          <w:sz w:val="28"/>
          <w:szCs w:val="28"/>
        </w:rPr>
        <w:t xml:space="preserve">7. </w:t>
      </w:r>
      <w:r w:rsidR="002A55E9" w:rsidRPr="006A5DA6">
        <w:rPr>
          <w:rFonts w:ascii="Times New Roman" w:hAnsi="Times New Roman" w:cs="Times New Roman"/>
          <w:sz w:val="28"/>
          <w:szCs w:val="28"/>
        </w:rPr>
        <w:t>ИНВЕСТИЦИИ</w:t>
      </w:r>
    </w:p>
    <w:p w14:paraId="70902980" w14:textId="782A3C6D" w:rsidR="000E6E7E" w:rsidRPr="006A5DA6" w:rsidRDefault="000E6E7E" w:rsidP="006A5DA6">
      <w:pPr>
        <w:shd w:val="clear" w:color="auto" w:fill="FFFFFF" w:themeFill="background1"/>
        <w:spacing w:after="0" w:line="240" w:lineRule="auto"/>
        <w:rPr>
          <w:rFonts w:ascii="Times New Roman" w:hAnsi="Times New Roman" w:cs="Times New Roman"/>
          <w:color w:val="FF0000"/>
          <w:sz w:val="24"/>
          <w:szCs w:val="24"/>
        </w:rPr>
      </w:pPr>
    </w:p>
    <w:p w14:paraId="65951580" w14:textId="23C6CB85" w:rsidR="00F75747" w:rsidRPr="006A5DA6" w:rsidRDefault="00F75747" w:rsidP="006A5DA6">
      <w:pPr>
        <w:shd w:val="clear" w:color="auto" w:fill="FFFFFF" w:themeFill="background1"/>
        <w:spacing w:after="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Территория МО «Город Гатчина» является одной из самых инвестиционно</w:t>
      </w:r>
      <w:r w:rsidR="005C10BA" w:rsidRPr="006A5DA6">
        <w:rPr>
          <w:rFonts w:ascii="Times New Roman" w:hAnsi="Times New Roman" w:cs="Times New Roman"/>
          <w:sz w:val="28"/>
          <w:szCs w:val="28"/>
        </w:rPr>
        <w:t>-</w:t>
      </w:r>
      <w:r w:rsidRPr="006A5DA6">
        <w:rPr>
          <w:rFonts w:ascii="Times New Roman" w:hAnsi="Times New Roman" w:cs="Times New Roman"/>
          <w:sz w:val="28"/>
          <w:szCs w:val="28"/>
        </w:rPr>
        <w:t>привлекательных в Гатчинском районе. Этот факт обусловлен рядом объективных факторов:</w:t>
      </w:r>
    </w:p>
    <w:p w14:paraId="2366AF09" w14:textId="4A150F16" w:rsidR="00F75747" w:rsidRPr="006A5DA6" w:rsidRDefault="00F75747" w:rsidP="006A5DA6">
      <w:pPr>
        <w:shd w:val="clear" w:color="auto" w:fill="FFFFFF" w:themeFill="background1"/>
        <w:spacing w:after="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  выгодное географическое расположение (пригородная зона Санкт-Петербурга);</w:t>
      </w:r>
    </w:p>
    <w:p w14:paraId="3555B673" w14:textId="77777777" w:rsidR="00F75747" w:rsidRPr="006A5DA6" w:rsidRDefault="00F75747" w:rsidP="006A5DA6">
      <w:pPr>
        <w:shd w:val="clear" w:color="auto" w:fill="FFFFFF" w:themeFill="background1"/>
        <w:spacing w:after="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 хорошая транспортная освоенность (наличие федеральных автомобильных и железнодорожных трасс, близость к международному аэропорту, морскому порту);</w:t>
      </w:r>
    </w:p>
    <w:p w14:paraId="34452CE0" w14:textId="31BD6694" w:rsidR="00F75747" w:rsidRPr="006A5DA6" w:rsidRDefault="00F75747" w:rsidP="006A5DA6">
      <w:pPr>
        <w:shd w:val="clear" w:color="auto" w:fill="FFFFFF" w:themeFill="background1"/>
        <w:spacing w:after="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 наличие резерва трудовых ресурсов</w:t>
      </w:r>
      <w:r w:rsidR="00F26357" w:rsidRPr="006A5DA6">
        <w:rPr>
          <w:rFonts w:ascii="Times New Roman" w:hAnsi="Times New Roman" w:cs="Times New Roman"/>
          <w:sz w:val="28"/>
          <w:szCs w:val="28"/>
        </w:rPr>
        <w:t>;</w:t>
      </w:r>
    </w:p>
    <w:p w14:paraId="5CD751B5" w14:textId="77777777" w:rsidR="00F75747" w:rsidRPr="006A5DA6" w:rsidRDefault="00F75747" w:rsidP="006A5DA6">
      <w:pPr>
        <w:shd w:val="clear" w:color="auto" w:fill="FFFFFF" w:themeFill="background1"/>
        <w:spacing w:after="12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 высокий уровень трудовой миграции населения: порядка 12</w:t>
      </w:r>
      <w:r w:rsidRPr="006A5DA6">
        <w:rPr>
          <w:rFonts w:ascii="Times New Roman" w:hAnsi="Times New Roman" w:cs="Times New Roman"/>
          <w:b/>
          <w:sz w:val="28"/>
          <w:szCs w:val="28"/>
        </w:rPr>
        <w:t xml:space="preserve"> </w:t>
      </w:r>
      <w:r w:rsidRPr="006A5DA6">
        <w:rPr>
          <w:rFonts w:ascii="Times New Roman" w:hAnsi="Times New Roman" w:cs="Times New Roman"/>
          <w:sz w:val="28"/>
          <w:szCs w:val="28"/>
        </w:rPr>
        <w:t>тысяч жителей ежедневно выезжает на работу за пределы района (в основном в г. Санкт Петербург). Это потенциал, который может быть задействован при создании новых рабочих мест.</w:t>
      </w:r>
    </w:p>
    <w:p w14:paraId="73915D88" w14:textId="77777777" w:rsidR="00CA4F30" w:rsidRPr="006A5DA6" w:rsidRDefault="00F75747" w:rsidP="006A5DA6">
      <w:pPr>
        <w:shd w:val="clear" w:color="auto" w:fill="FFFFFF" w:themeFill="background1"/>
        <w:spacing w:after="120" w:line="240" w:lineRule="auto"/>
        <w:jc w:val="both"/>
        <w:rPr>
          <w:rFonts w:ascii="Times New Roman" w:hAnsi="Times New Roman" w:cs="Times New Roman"/>
          <w:color w:val="FF0000"/>
          <w:sz w:val="28"/>
          <w:szCs w:val="28"/>
        </w:rPr>
      </w:pPr>
      <w:r w:rsidRPr="006A5DA6">
        <w:rPr>
          <w:rFonts w:ascii="Times New Roman" w:hAnsi="Times New Roman" w:cs="Times New Roman"/>
          <w:color w:val="FF0000"/>
          <w:sz w:val="28"/>
          <w:szCs w:val="28"/>
        </w:rPr>
        <w:t xml:space="preserve">  </w:t>
      </w:r>
      <w:r w:rsidR="0081634D" w:rsidRPr="006A5DA6">
        <w:rPr>
          <w:rFonts w:ascii="Times New Roman" w:hAnsi="Times New Roman" w:cs="Times New Roman"/>
          <w:color w:val="FF0000"/>
          <w:sz w:val="28"/>
          <w:szCs w:val="28"/>
        </w:rPr>
        <w:tab/>
      </w:r>
    </w:p>
    <w:p w14:paraId="4D8E4770" w14:textId="77777777" w:rsidR="00F94B8E" w:rsidRPr="006A5DA6" w:rsidRDefault="00F94B8E" w:rsidP="006A5DA6">
      <w:pPr>
        <w:shd w:val="clear" w:color="auto" w:fill="FFFFFF" w:themeFill="background1"/>
        <w:spacing w:after="120" w:line="240" w:lineRule="auto"/>
        <w:jc w:val="both"/>
        <w:rPr>
          <w:rFonts w:ascii="Times New Roman" w:hAnsi="Times New Roman" w:cs="Times New Roman"/>
          <w:b/>
          <w:sz w:val="28"/>
          <w:szCs w:val="28"/>
        </w:rPr>
      </w:pPr>
    </w:p>
    <w:p w14:paraId="4B667FC5" w14:textId="3C84CBE1" w:rsidR="00CD51A3" w:rsidRPr="006A5DA6" w:rsidRDefault="00924CBA" w:rsidP="006A5DA6">
      <w:pPr>
        <w:shd w:val="clear" w:color="auto" w:fill="FFFFFF" w:themeFill="background1"/>
        <w:spacing w:after="120" w:line="240" w:lineRule="auto"/>
        <w:jc w:val="both"/>
        <w:rPr>
          <w:rFonts w:ascii="Times New Roman" w:hAnsi="Times New Roman" w:cs="Times New Roman"/>
          <w:b/>
          <w:sz w:val="28"/>
          <w:szCs w:val="28"/>
        </w:rPr>
      </w:pPr>
      <w:r w:rsidRPr="006A5DA6">
        <w:rPr>
          <w:rFonts w:ascii="Times New Roman" w:hAnsi="Times New Roman" w:cs="Times New Roman"/>
          <w:b/>
          <w:sz w:val="28"/>
          <w:szCs w:val="28"/>
        </w:rPr>
        <w:t>Итоги 2022</w:t>
      </w:r>
      <w:r w:rsidR="00CA4F30" w:rsidRPr="006A5DA6">
        <w:rPr>
          <w:rFonts w:ascii="Times New Roman" w:hAnsi="Times New Roman" w:cs="Times New Roman"/>
          <w:b/>
          <w:sz w:val="28"/>
          <w:szCs w:val="28"/>
        </w:rPr>
        <w:t xml:space="preserve"> года</w:t>
      </w:r>
    </w:p>
    <w:p w14:paraId="1D76806B" w14:textId="6A438868" w:rsidR="0066743F" w:rsidRPr="006A5DA6" w:rsidRDefault="0066743F" w:rsidP="006A5DA6">
      <w:pPr>
        <w:shd w:val="clear" w:color="auto" w:fill="FFFFFF" w:themeFill="background1"/>
        <w:spacing w:after="120" w:line="240" w:lineRule="auto"/>
        <w:jc w:val="both"/>
        <w:rPr>
          <w:rFonts w:ascii="Times New Roman" w:hAnsi="Times New Roman" w:cs="Times New Roman"/>
          <w:sz w:val="28"/>
          <w:szCs w:val="28"/>
        </w:rPr>
      </w:pPr>
      <w:r w:rsidRPr="006A5DA6">
        <w:rPr>
          <w:rFonts w:ascii="Times New Roman" w:hAnsi="Times New Roman" w:cs="Times New Roman"/>
          <w:sz w:val="28"/>
          <w:szCs w:val="28"/>
        </w:rPr>
        <w:t xml:space="preserve">         </w:t>
      </w:r>
      <w:r w:rsidR="00CA4F30" w:rsidRPr="006A5DA6">
        <w:rPr>
          <w:rFonts w:ascii="Times New Roman" w:hAnsi="Times New Roman" w:cs="Times New Roman"/>
          <w:sz w:val="28"/>
          <w:szCs w:val="28"/>
        </w:rPr>
        <w:t>О</w:t>
      </w:r>
      <w:r w:rsidRPr="006A5DA6">
        <w:rPr>
          <w:rFonts w:ascii="Times New Roman" w:hAnsi="Times New Roman" w:cs="Times New Roman"/>
          <w:sz w:val="28"/>
          <w:szCs w:val="28"/>
        </w:rPr>
        <w:t>бъем инвестиций в основной капитал крупных и средних организаций</w:t>
      </w:r>
      <w:r w:rsidR="00CA4F30" w:rsidRPr="006A5DA6">
        <w:rPr>
          <w:rFonts w:ascii="Times New Roman" w:hAnsi="Times New Roman" w:cs="Times New Roman"/>
          <w:sz w:val="28"/>
          <w:szCs w:val="28"/>
        </w:rPr>
        <w:t xml:space="preserve"> города (по х</w:t>
      </w:r>
      <w:r w:rsidR="000925CD" w:rsidRPr="006A5DA6">
        <w:rPr>
          <w:rFonts w:ascii="Times New Roman" w:hAnsi="Times New Roman" w:cs="Times New Roman"/>
          <w:sz w:val="28"/>
          <w:szCs w:val="28"/>
        </w:rPr>
        <w:t>оз. оквэду) за 2022 год составил 16 142,5 млн. руб. (185,2</w:t>
      </w:r>
      <w:r w:rsidRPr="006A5DA6">
        <w:rPr>
          <w:rFonts w:ascii="Times New Roman" w:hAnsi="Times New Roman" w:cs="Times New Roman"/>
          <w:sz w:val="28"/>
          <w:szCs w:val="28"/>
        </w:rPr>
        <w:t xml:space="preserve">% к АППГ), из них по отраслям: </w:t>
      </w:r>
    </w:p>
    <w:p w14:paraId="7533F428" w14:textId="1F407494" w:rsidR="0015444A" w:rsidRPr="006A5DA6" w:rsidRDefault="0015444A"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деятельность профессиональная, научная и техническая – 6 994,0 (в 3,6 раза);</w:t>
      </w:r>
    </w:p>
    <w:p w14:paraId="02170AF6" w14:textId="676E26DE" w:rsidR="00CA4F30" w:rsidRPr="006A5DA6" w:rsidRDefault="0066743F"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торговля оптовая и розничная, ремонт автотранспортных ср</w:t>
      </w:r>
      <w:r w:rsidR="00CA4F30" w:rsidRPr="006A5DA6">
        <w:rPr>
          <w:rFonts w:ascii="Times New Roman" w:hAnsi="Times New Roman" w:cs="Times New Roman"/>
          <w:sz w:val="28"/>
          <w:szCs w:val="28"/>
        </w:rPr>
        <w:t xml:space="preserve">едств </w:t>
      </w:r>
      <w:r w:rsidR="000925CD" w:rsidRPr="006A5DA6">
        <w:rPr>
          <w:rFonts w:ascii="Times New Roman" w:hAnsi="Times New Roman" w:cs="Times New Roman"/>
          <w:sz w:val="28"/>
          <w:szCs w:val="28"/>
        </w:rPr>
        <w:t>и мотоциклов – 2</w:t>
      </w:r>
      <w:r w:rsidR="0015444A" w:rsidRPr="006A5DA6">
        <w:rPr>
          <w:rFonts w:ascii="Times New Roman" w:hAnsi="Times New Roman" w:cs="Times New Roman"/>
          <w:sz w:val="28"/>
          <w:szCs w:val="28"/>
        </w:rPr>
        <w:t xml:space="preserve"> </w:t>
      </w:r>
      <w:r w:rsidR="000925CD" w:rsidRPr="006A5DA6">
        <w:rPr>
          <w:rFonts w:ascii="Times New Roman" w:hAnsi="Times New Roman" w:cs="Times New Roman"/>
          <w:sz w:val="28"/>
          <w:szCs w:val="28"/>
        </w:rPr>
        <w:t>811,2 млн. руб. (140,3%</w:t>
      </w:r>
      <w:r w:rsidR="00CA4F30" w:rsidRPr="006A5DA6">
        <w:rPr>
          <w:rFonts w:ascii="Times New Roman" w:hAnsi="Times New Roman" w:cs="Times New Roman"/>
          <w:sz w:val="28"/>
          <w:szCs w:val="28"/>
        </w:rPr>
        <w:t>);</w:t>
      </w:r>
    </w:p>
    <w:p w14:paraId="0B679A44" w14:textId="67FD5BB0" w:rsidR="00E95E89" w:rsidRPr="006A5DA6" w:rsidRDefault="00E95E89"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обрабатывающие производства – 1</w:t>
      </w:r>
      <w:r w:rsidR="0015444A" w:rsidRPr="006A5DA6">
        <w:rPr>
          <w:rFonts w:ascii="Times New Roman" w:hAnsi="Times New Roman" w:cs="Times New Roman"/>
          <w:sz w:val="28"/>
          <w:szCs w:val="28"/>
        </w:rPr>
        <w:t xml:space="preserve"> </w:t>
      </w:r>
      <w:r w:rsidRPr="006A5DA6">
        <w:rPr>
          <w:rFonts w:ascii="Times New Roman" w:hAnsi="Times New Roman" w:cs="Times New Roman"/>
          <w:sz w:val="28"/>
          <w:szCs w:val="28"/>
        </w:rPr>
        <w:t>315,8 млн. руб. (162,7%);</w:t>
      </w:r>
    </w:p>
    <w:p w14:paraId="288F1E14" w14:textId="39B9F873" w:rsidR="00E95E89" w:rsidRPr="006A5DA6" w:rsidRDefault="00E95E89"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государственное управление и обеспечение военной безопасности; социальное обеспечение – 515,5 млн. руб. (167,8 %);</w:t>
      </w:r>
    </w:p>
    <w:p w14:paraId="2029700E" w14:textId="48475496" w:rsidR="0066743F" w:rsidRPr="006A5DA6" w:rsidRDefault="0015444A"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деятельность в области здравоохранения и социальных услуг – 424,1 млн.руб. (148%)</w:t>
      </w:r>
    </w:p>
    <w:p w14:paraId="17C2D86F" w14:textId="03DF609B" w:rsidR="0015444A" w:rsidRPr="006A5DA6" w:rsidRDefault="0015444A"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транспортировка и хранение – 234,8 млн. руб. (103,8%);</w:t>
      </w:r>
    </w:p>
    <w:p w14:paraId="2B89CE4F" w14:textId="59FA60FC" w:rsidR="0015444A" w:rsidRPr="006A5DA6" w:rsidRDefault="0015444A"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образование – 169,4 млн. руб. (97,5%)</w:t>
      </w:r>
    </w:p>
    <w:p w14:paraId="0C3F7841" w14:textId="5BA4304E" w:rsidR="0066743F" w:rsidRPr="006A5DA6" w:rsidRDefault="0066743F"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деятельность в области культуры, спорта, организа</w:t>
      </w:r>
      <w:r w:rsidR="00E95E89" w:rsidRPr="006A5DA6">
        <w:rPr>
          <w:rFonts w:ascii="Times New Roman" w:hAnsi="Times New Roman" w:cs="Times New Roman"/>
          <w:sz w:val="28"/>
          <w:szCs w:val="28"/>
        </w:rPr>
        <w:t>ции досуга и развлечений – 140,6 млн. руб. (162,2</w:t>
      </w:r>
      <w:r w:rsidRPr="006A5DA6">
        <w:rPr>
          <w:rFonts w:ascii="Times New Roman" w:hAnsi="Times New Roman" w:cs="Times New Roman"/>
          <w:sz w:val="28"/>
          <w:szCs w:val="28"/>
        </w:rPr>
        <w:t>).</w:t>
      </w:r>
    </w:p>
    <w:p w14:paraId="2E51AAAE" w14:textId="772FCD85" w:rsidR="000925CD" w:rsidRPr="006A5DA6" w:rsidRDefault="000925CD"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деятельность по операциям с недвижимым имуществом – 77,1 млн. руб.</w:t>
      </w:r>
      <w:r w:rsidR="00E95E89" w:rsidRPr="006A5DA6">
        <w:rPr>
          <w:rFonts w:ascii="Times New Roman" w:hAnsi="Times New Roman" w:cs="Times New Roman"/>
          <w:sz w:val="28"/>
          <w:szCs w:val="28"/>
        </w:rPr>
        <w:t>(163,7%)</w:t>
      </w:r>
    </w:p>
    <w:p w14:paraId="1EDCAA2D" w14:textId="77777777" w:rsidR="000925CD" w:rsidRPr="006A5DA6" w:rsidRDefault="000925CD" w:rsidP="006A5DA6">
      <w:pPr>
        <w:shd w:val="clear" w:color="auto" w:fill="FFFFFF" w:themeFill="background1"/>
        <w:spacing w:after="120" w:line="240" w:lineRule="auto"/>
        <w:ind w:left="567"/>
        <w:jc w:val="both"/>
        <w:rPr>
          <w:rFonts w:ascii="Times New Roman" w:hAnsi="Times New Roman" w:cs="Times New Roman"/>
          <w:sz w:val="28"/>
          <w:szCs w:val="28"/>
        </w:rPr>
      </w:pPr>
    </w:p>
    <w:p w14:paraId="71C6AFBB" w14:textId="532DBB84" w:rsidR="00F32E5C" w:rsidRPr="006A5DA6" w:rsidRDefault="0015444A" w:rsidP="006A5DA6">
      <w:pPr>
        <w:shd w:val="clear" w:color="auto" w:fill="FFFFFF" w:themeFill="background1"/>
        <w:spacing w:after="120" w:line="240" w:lineRule="auto"/>
        <w:jc w:val="both"/>
        <w:rPr>
          <w:rFonts w:ascii="Times New Roman" w:hAnsi="Times New Roman" w:cs="Times New Roman"/>
          <w:sz w:val="28"/>
          <w:szCs w:val="28"/>
        </w:rPr>
      </w:pPr>
      <w:r w:rsidRPr="006A5DA6">
        <w:rPr>
          <w:rFonts w:ascii="Times New Roman" w:hAnsi="Times New Roman" w:cs="Times New Roman"/>
          <w:sz w:val="28"/>
          <w:szCs w:val="28"/>
        </w:rPr>
        <w:t xml:space="preserve"> </w:t>
      </w:r>
      <w:r w:rsidRPr="006A5DA6">
        <w:rPr>
          <w:rFonts w:ascii="Times New Roman" w:hAnsi="Times New Roman" w:cs="Times New Roman"/>
          <w:sz w:val="28"/>
          <w:szCs w:val="28"/>
        </w:rPr>
        <w:tab/>
        <w:t>В структуре инвестиций 40% (или 6 448,3</w:t>
      </w:r>
      <w:r w:rsidR="0066743F" w:rsidRPr="006A5DA6">
        <w:rPr>
          <w:rFonts w:ascii="Times New Roman" w:hAnsi="Times New Roman" w:cs="Times New Roman"/>
          <w:sz w:val="28"/>
          <w:szCs w:val="28"/>
        </w:rPr>
        <w:t xml:space="preserve"> млн. руб.) составляют собственные средства п</w:t>
      </w:r>
      <w:r w:rsidRPr="006A5DA6">
        <w:rPr>
          <w:rFonts w:ascii="Times New Roman" w:hAnsi="Times New Roman" w:cs="Times New Roman"/>
          <w:sz w:val="28"/>
          <w:szCs w:val="28"/>
        </w:rPr>
        <w:t>редприятий и организаций, а 60% (или 9 694,1</w:t>
      </w:r>
      <w:r w:rsidR="0066743F" w:rsidRPr="006A5DA6">
        <w:rPr>
          <w:rFonts w:ascii="Times New Roman" w:hAnsi="Times New Roman" w:cs="Times New Roman"/>
          <w:sz w:val="28"/>
          <w:szCs w:val="28"/>
        </w:rPr>
        <w:t xml:space="preserve"> млн. руб.) – привлеченные средства, из которых</w:t>
      </w:r>
      <w:r w:rsidRPr="006A5DA6">
        <w:rPr>
          <w:rFonts w:ascii="Times New Roman" w:hAnsi="Times New Roman" w:cs="Times New Roman"/>
          <w:sz w:val="28"/>
          <w:szCs w:val="28"/>
        </w:rPr>
        <w:t xml:space="preserve"> 46,8% (3 016,7 млн. руб.)-</w:t>
      </w:r>
      <w:r w:rsidRPr="006A5DA6">
        <w:t xml:space="preserve"> </w:t>
      </w:r>
      <w:r w:rsidRPr="006A5DA6">
        <w:rPr>
          <w:rFonts w:ascii="Times New Roman" w:hAnsi="Times New Roman" w:cs="Times New Roman"/>
          <w:sz w:val="28"/>
          <w:szCs w:val="28"/>
        </w:rPr>
        <w:t>бюджетные средства.</w:t>
      </w:r>
    </w:p>
    <w:p w14:paraId="69FCEA87" w14:textId="77777777" w:rsidR="00561152" w:rsidRPr="006A5DA6" w:rsidRDefault="00561152" w:rsidP="006A5DA6">
      <w:pPr>
        <w:shd w:val="clear" w:color="auto" w:fill="FFFFFF" w:themeFill="background1"/>
        <w:spacing w:after="0" w:line="240" w:lineRule="auto"/>
        <w:jc w:val="both"/>
        <w:rPr>
          <w:rFonts w:ascii="Times New Roman" w:eastAsia="Times New Roman" w:hAnsi="Times New Roman" w:cs="Times New Roman"/>
          <w:color w:val="FF0000"/>
          <w:sz w:val="28"/>
          <w:szCs w:val="28"/>
        </w:rPr>
      </w:pPr>
    </w:p>
    <w:p w14:paraId="790F874B" w14:textId="132B4B94" w:rsidR="001B0E44" w:rsidRPr="006A5DA6" w:rsidRDefault="00561152" w:rsidP="006A5DA6">
      <w:pPr>
        <w:shd w:val="clear" w:color="auto" w:fill="FFFFFF" w:themeFill="background1"/>
        <w:spacing w:after="120" w:line="240" w:lineRule="auto"/>
        <w:rPr>
          <w:rFonts w:ascii="Times New Roman" w:eastAsia="Times New Roman" w:hAnsi="Times New Roman" w:cs="Times New Roman"/>
          <w:b/>
          <w:sz w:val="28"/>
          <w:szCs w:val="28"/>
        </w:rPr>
      </w:pPr>
      <w:r w:rsidRPr="006A5DA6">
        <w:rPr>
          <w:rFonts w:ascii="Times New Roman" w:eastAsia="Times New Roman" w:hAnsi="Times New Roman" w:cs="Times New Roman"/>
          <w:b/>
          <w:sz w:val="28"/>
          <w:szCs w:val="28"/>
        </w:rPr>
        <w:t>За 1 полугодие 20</w:t>
      </w:r>
      <w:r w:rsidR="0015444A" w:rsidRPr="006A5DA6">
        <w:rPr>
          <w:rFonts w:ascii="Times New Roman" w:eastAsia="Times New Roman" w:hAnsi="Times New Roman" w:cs="Times New Roman"/>
          <w:b/>
          <w:sz w:val="28"/>
          <w:szCs w:val="28"/>
        </w:rPr>
        <w:t>23</w:t>
      </w:r>
      <w:r w:rsidR="001B0E44" w:rsidRPr="006A5DA6">
        <w:rPr>
          <w:rFonts w:ascii="Times New Roman" w:eastAsia="Times New Roman" w:hAnsi="Times New Roman" w:cs="Times New Roman"/>
          <w:b/>
          <w:sz w:val="28"/>
          <w:szCs w:val="28"/>
        </w:rPr>
        <w:t xml:space="preserve"> года:</w:t>
      </w:r>
    </w:p>
    <w:p w14:paraId="6C44BA01" w14:textId="47695E8F" w:rsidR="00683C5D" w:rsidRPr="006A5DA6" w:rsidRDefault="00C85397"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О</w:t>
      </w:r>
      <w:r w:rsidR="00683C5D" w:rsidRPr="006A5DA6">
        <w:rPr>
          <w:rFonts w:ascii="Times New Roman" w:hAnsi="Times New Roman" w:cs="Times New Roman"/>
          <w:sz w:val="28"/>
          <w:szCs w:val="28"/>
        </w:rPr>
        <w:t>бъем инвестиций в основной капитал крупных и средних организаций города (по</w:t>
      </w:r>
      <w:r w:rsidR="0015444A" w:rsidRPr="006A5DA6">
        <w:rPr>
          <w:rFonts w:ascii="Times New Roman" w:hAnsi="Times New Roman" w:cs="Times New Roman"/>
          <w:sz w:val="28"/>
          <w:szCs w:val="28"/>
        </w:rPr>
        <w:t xml:space="preserve"> хоз.оквэду) за 1 полугодие 2023 года составил 3 303,3 млн. руб. (51,3</w:t>
      </w:r>
      <w:r w:rsidR="00683C5D" w:rsidRPr="006A5DA6">
        <w:rPr>
          <w:rFonts w:ascii="Times New Roman" w:hAnsi="Times New Roman" w:cs="Times New Roman"/>
          <w:sz w:val="28"/>
          <w:szCs w:val="28"/>
        </w:rPr>
        <w:t xml:space="preserve">% к АППГ), из них по отраслям: </w:t>
      </w:r>
    </w:p>
    <w:p w14:paraId="305D63C0" w14:textId="77777777" w:rsidR="001B0E44" w:rsidRPr="006A5DA6" w:rsidRDefault="001B0E44" w:rsidP="006A5DA6">
      <w:pPr>
        <w:shd w:val="clear" w:color="auto" w:fill="FFFFFF" w:themeFill="background1"/>
        <w:spacing w:after="0" w:line="240" w:lineRule="auto"/>
        <w:ind w:firstLine="567"/>
        <w:jc w:val="both"/>
        <w:rPr>
          <w:rFonts w:ascii="Times New Roman" w:hAnsi="Times New Roman" w:cs="Times New Roman"/>
          <w:sz w:val="28"/>
          <w:szCs w:val="28"/>
        </w:rPr>
      </w:pPr>
    </w:p>
    <w:p w14:paraId="23A0A995" w14:textId="0DC87E37" w:rsidR="00683C5D" w:rsidRPr="006A5DA6" w:rsidRDefault="00683C5D"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деятельность профессиональная, на</w:t>
      </w:r>
      <w:r w:rsidR="001B0E44" w:rsidRPr="006A5DA6">
        <w:rPr>
          <w:rFonts w:ascii="Times New Roman" w:hAnsi="Times New Roman" w:cs="Times New Roman"/>
          <w:sz w:val="28"/>
          <w:szCs w:val="28"/>
        </w:rPr>
        <w:t>учная и техническая – 1 124,1</w:t>
      </w:r>
      <w:r w:rsidR="005270EF" w:rsidRPr="006A5DA6">
        <w:rPr>
          <w:rFonts w:ascii="Times New Roman" w:hAnsi="Times New Roman" w:cs="Times New Roman"/>
          <w:sz w:val="28"/>
          <w:szCs w:val="28"/>
        </w:rPr>
        <w:t xml:space="preserve"> млн.</w:t>
      </w:r>
      <w:r w:rsidR="001B0E44" w:rsidRPr="006A5DA6">
        <w:rPr>
          <w:rFonts w:ascii="Times New Roman" w:hAnsi="Times New Roman" w:cs="Times New Roman"/>
          <w:sz w:val="28"/>
          <w:szCs w:val="28"/>
        </w:rPr>
        <w:t xml:space="preserve"> руб. (84,5</w:t>
      </w:r>
      <w:r w:rsidRPr="006A5DA6">
        <w:rPr>
          <w:rFonts w:ascii="Times New Roman" w:hAnsi="Times New Roman" w:cs="Times New Roman"/>
          <w:sz w:val="28"/>
          <w:szCs w:val="28"/>
        </w:rPr>
        <w:t>%)</w:t>
      </w:r>
      <w:r w:rsidR="001B0E44" w:rsidRPr="006A5DA6">
        <w:rPr>
          <w:rFonts w:ascii="Times New Roman" w:hAnsi="Times New Roman" w:cs="Times New Roman"/>
          <w:sz w:val="28"/>
          <w:szCs w:val="28"/>
        </w:rPr>
        <w:t>;</w:t>
      </w:r>
    </w:p>
    <w:p w14:paraId="65967E49" w14:textId="4C344416" w:rsidR="00683C5D" w:rsidRPr="006A5DA6" w:rsidRDefault="00683C5D"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обр</w:t>
      </w:r>
      <w:r w:rsidR="0015444A" w:rsidRPr="006A5DA6">
        <w:rPr>
          <w:rFonts w:ascii="Times New Roman" w:hAnsi="Times New Roman" w:cs="Times New Roman"/>
          <w:sz w:val="28"/>
          <w:szCs w:val="28"/>
        </w:rPr>
        <w:t>абатывающие производства – 781,6 млн. руб. (118,8</w:t>
      </w:r>
      <w:r w:rsidRPr="006A5DA6">
        <w:rPr>
          <w:rFonts w:ascii="Times New Roman" w:hAnsi="Times New Roman" w:cs="Times New Roman"/>
          <w:sz w:val="28"/>
          <w:szCs w:val="28"/>
        </w:rPr>
        <w:t xml:space="preserve">%); </w:t>
      </w:r>
    </w:p>
    <w:p w14:paraId="0C24DA82" w14:textId="687D56F0" w:rsidR="001B0E44" w:rsidRPr="006A5DA6" w:rsidRDefault="001B0E44"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транспортировка и хранение – 501,5 млн. руб. (в 13,4 раза);</w:t>
      </w:r>
    </w:p>
    <w:p w14:paraId="2B7D1E63" w14:textId="0215AD52" w:rsidR="001B0E44" w:rsidRPr="006A5DA6" w:rsidRDefault="001B0E44"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государственное управление и обеспечение военной безопасности; социальное обеспечение – 214,9 млн.руб. (135,3 %);</w:t>
      </w:r>
    </w:p>
    <w:p w14:paraId="5977A975" w14:textId="4D77CEAC" w:rsidR="00683C5D" w:rsidRPr="006A5DA6" w:rsidRDefault="00683C5D"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торговля оптовая и розничная, ремонт автотранспорт</w:t>
      </w:r>
      <w:r w:rsidR="005270EF" w:rsidRPr="006A5DA6">
        <w:rPr>
          <w:rFonts w:ascii="Times New Roman" w:hAnsi="Times New Roman" w:cs="Times New Roman"/>
          <w:sz w:val="28"/>
          <w:szCs w:val="28"/>
        </w:rPr>
        <w:t>ны</w:t>
      </w:r>
      <w:r w:rsidR="00D3734B" w:rsidRPr="006A5DA6">
        <w:rPr>
          <w:rFonts w:ascii="Times New Roman" w:hAnsi="Times New Roman" w:cs="Times New Roman"/>
          <w:sz w:val="28"/>
          <w:szCs w:val="28"/>
        </w:rPr>
        <w:t>х средств и мотоциклов – 159,2</w:t>
      </w:r>
      <w:r w:rsidR="005270EF" w:rsidRPr="006A5DA6">
        <w:rPr>
          <w:rFonts w:ascii="Times New Roman" w:hAnsi="Times New Roman" w:cs="Times New Roman"/>
          <w:sz w:val="28"/>
          <w:szCs w:val="28"/>
        </w:rPr>
        <w:t xml:space="preserve"> млн. руб. (</w:t>
      </w:r>
      <w:r w:rsidR="00D3734B" w:rsidRPr="006A5DA6">
        <w:rPr>
          <w:rFonts w:ascii="Times New Roman" w:hAnsi="Times New Roman" w:cs="Times New Roman"/>
          <w:sz w:val="28"/>
          <w:szCs w:val="28"/>
        </w:rPr>
        <w:t>16,9%</w:t>
      </w:r>
      <w:r w:rsidRPr="006A5DA6">
        <w:rPr>
          <w:rFonts w:ascii="Times New Roman" w:hAnsi="Times New Roman" w:cs="Times New Roman"/>
          <w:sz w:val="28"/>
          <w:szCs w:val="28"/>
        </w:rPr>
        <w:t>);</w:t>
      </w:r>
    </w:p>
    <w:p w14:paraId="1984429B" w14:textId="3FAA511E" w:rsidR="0044623F" w:rsidRPr="006A5DA6" w:rsidRDefault="001B0E44" w:rsidP="006A5DA6">
      <w:pPr>
        <w:pStyle w:val="2"/>
        <w:shd w:val="clear" w:color="auto" w:fill="FFFFFF" w:themeFill="background1"/>
        <w:tabs>
          <w:tab w:val="left" w:pos="567"/>
        </w:tabs>
        <w:spacing w:after="0" w:line="240" w:lineRule="auto"/>
        <w:ind w:left="567"/>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деятельность по операциям с недвижимым имуществом – 138,9 млн. руб.(350%)</w:t>
      </w:r>
    </w:p>
    <w:p w14:paraId="5DAD55FE" w14:textId="572D8423" w:rsidR="003606E1" w:rsidRPr="006A5DA6" w:rsidRDefault="001B0E44" w:rsidP="006A5DA6">
      <w:pPr>
        <w:pStyle w:val="2"/>
        <w:shd w:val="clear" w:color="auto" w:fill="FFFFFF" w:themeFill="background1"/>
        <w:tabs>
          <w:tab w:val="left" w:pos="0"/>
        </w:tabs>
        <w:spacing w:after="0" w:line="240" w:lineRule="auto"/>
        <w:ind w:firstLine="567"/>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деятельность в области здравоохранения и социальных услуг – 120,3 млн.руб. (200,8%)</w:t>
      </w:r>
    </w:p>
    <w:p w14:paraId="08331B52" w14:textId="77777777" w:rsidR="00F94B8E" w:rsidRPr="006A5DA6" w:rsidRDefault="00F94B8E" w:rsidP="006A5DA6">
      <w:pPr>
        <w:pStyle w:val="2"/>
        <w:shd w:val="clear" w:color="auto" w:fill="FFFFFF" w:themeFill="background1"/>
        <w:tabs>
          <w:tab w:val="left" w:pos="0"/>
        </w:tabs>
        <w:spacing w:after="0" w:line="240" w:lineRule="auto"/>
        <w:ind w:firstLine="567"/>
        <w:rPr>
          <w:rFonts w:ascii="Times New Roman" w:eastAsia="Times New Roman" w:hAnsi="Times New Roman" w:cs="Times New Roman"/>
          <w:sz w:val="28"/>
          <w:szCs w:val="28"/>
        </w:rPr>
      </w:pPr>
    </w:p>
    <w:p w14:paraId="08C2ADEE" w14:textId="567DABD0" w:rsidR="0027715B" w:rsidRPr="006A5DA6" w:rsidRDefault="001B0E44" w:rsidP="006A5DA6">
      <w:pPr>
        <w:shd w:val="clear" w:color="auto" w:fill="FFFFFF" w:themeFill="background1"/>
        <w:spacing w:after="0" w:line="240" w:lineRule="auto"/>
        <w:jc w:val="both"/>
        <w:rPr>
          <w:rFonts w:ascii="Times New Roman" w:eastAsia="Times New Roman" w:hAnsi="Times New Roman" w:cs="Times New Roman"/>
          <w:b/>
          <w:sz w:val="28"/>
          <w:szCs w:val="28"/>
        </w:rPr>
      </w:pPr>
      <w:r w:rsidRPr="006A5DA6">
        <w:rPr>
          <w:rFonts w:ascii="Times New Roman" w:eastAsia="Times New Roman" w:hAnsi="Times New Roman" w:cs="Times New Roman"/>
          <w:b/>
          <w:sz w:val="28"/>
          <w:szCs w:val="28"/>
        </w:rPr>
        <w:t>В 2022</w:t>
      </w:r>
      <w:r w:rsidR="0044623F" w:rsidRPr="006A5DA6">
        <w:rPr>
          <w:rFonts w:ascii="Times New Roman" w:eastAsia="Times New Roman" w:hAnsi="Times New Roman" w:cs="Times New Roman"/>
          <w:b/>
          <w:sz w:val="28"/>
          <w:szCs w:val="28"/>
        </w:rPr>
        <w:t xml:space="preserve"> году на территории МО «Город Гатчина» реализовались следующие инвестиционные проекты:</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543"/>
        <w:gridCol w:w="1560"/>
        <w:gridCol w:w="1134"/>
        <w:gridCol w:w="1827"/>
      </w:tblGrid>
      <w:tr w:rsidR="003606E1" w:rsidRPr="006A5DA6" w14:paraId="38CF3110" w14:textId="77777777" w:rsidTr="007F739F">
        <w:trPr>
          <w:jc w:val="center"/>
        </w:trPr>
        <w:tc>
          <w:tcPr>
            <w:tcW w:w="2122" w:type="dxa"/>
            <w:shd w:val="clear" w:color="auto" w:fill="FFFFFF"/>
          </w:tcPr>
          <w:p w14:paraId="57F3356D" w14:textId="77777777" w:rsidR="003606E1" w:rsidRPr="006A5DA6" w:rsidRDefault="003606E1" w:rsidP="006A5DA6">
            <w:pPr>
              <w:shd w:val="clear" w:color="auto" w:fill="FFFFFF" w:themeFill="background1"/>
              <w:spacing w:after="0" w:line="240" w:lineRule="auto"/>
              <w:jc w:val="center"/>
              <w:rPr>
                <w:rFonts w:ascii="Times New Roman" w:eastAsia="Times New Roman" w:hAnsi="Times New Roman" w:cs="Times New Roman"/>
                <w:b/>
                <w:spacing w:val="-1"/>
                <w:sz w:val="24"/>
                <w:szCs w:val="24"/>
              </w:rPr>
            </w:pPr>
          </w:p>
          <w:p w14:paraId="2855808C" w14:textId="77777777" w:rsidR="003606E1" w:rsidRPr="006A5DA6" w:rsidRDefault="003606E1" w:rsidP="006A5DA6">
            <w:pPr>
              <w:shd w:val="clear" w:color="auto" w:fill="FFFFFF" w:themeFill="background1"/>
              <w:spacing w:after="0" w:line="240" w:lineRule="auto"/>
              <w:jc w:val="center"/>
              <w:rPr>
                <w:rFonts w:ascii="Times New Roman" w:eastAsia="Times New Roman" w:hAnsi="Times New Roman" w:cs="Times New Roman"/>
                <w:b/>
                <w:spacing w:val="-1"/>
                <w:sz w:val="24"/>
                <w:szCs w:val="24"/>
              </w:rPr>
            </w:pPr>
            <w:r w:rsidRPr="006A5DA6">
              <w:rPr>
                <w:rFonts w:ascii="Times New Roman" w:eastAsia="Times New Roman" w:hAnsi="Times New Roman" w:cs="Times New Roman"/>
                <w:b/>
                <w:spacing w:val="-1"/>
                <w:sz w:val="24"/>
                <w:szCs w:val="24"/>
              </w:rPr>
              <w:t>Инвестор</w:t>
            </w:r>
          </w:p>
        </w:tc>
        <w:tc>
          <w:tcPr>
            <w:tcW w:w="3543" w:type="dxa"/>
            <w:shd w:val="clear" w:color="auto" w:fill="FFFFFF"/>
          </w:tcPr>
          <w:p w14:paraId="73314E8D" w14:textId="77777777" w:rsidR="003606E1" w:rsidRPr="006A5DA6" w:rsidRDefault="003606E1" w:rsidP="006A5DA6">
            <w:pPr>
              <w:shd w:val="clear" w:color="auto" w:fill="FFFFFF" w:themeFill="background1"/>
              <w:spacing w:after="0" w:line="240" w:lineRule="auto"/>
              <w:jc w:val="center"/>
              <w:rPr>
                <w:rFonts w:ascii="Times New Roman" w:eastAsia="Times New Roman" w:hAnsi="Times New Roman" w:cs="Times New Roman"/>
                <w:b/>
                <w:spacing w:val="-1"/>
                <w:sz w:val="24"/>
                <w:szCs w:val="24"/>
              </w:rPr>
            </w:pPr>
          </w:p>
          <w:p w14:paraId="459F734E" w14:textId="77777777" w:rsidR="003606E1" w:rsidRPr="006A5DA6" w:rsidRDefault="003606E1" w:rsidP="006A5DA6">
            <w:pPr>
              <w:shd w:val="clear" w:color="auto" w:fill="FFFFFF" w:themeFill="background1"/>
              <w:spacing w:after="0" w:line="240" w:lineRule="auto"/>
              <w:jc w:val="center"/>
              <w:rPr>
                <w:rFonts w:ascii="Times New Roman" w:eastAsia="Times New Roman" w:hAnsi="Times New Roman" w:cs="Times New Roman"/>
                <w:b/>
                <w:spacing w:val="-1"/>
                <w:sz w:val="24"/>
                <w:szCs w:val="24"/>
              </w:rPr>
            </w:pPr>
            <w:r w:rsidRPr="006A5DA6">
              <w:rPr>
                <w:rFonts w:ascii="Times New Roman" w:eastAsia="Times New Roman" w:hAnsi="Times New Roman" w:cs="Times New Roman"/>
                <w:b/>
                <w:spacing w:val="-1"/>
                <w:sz w:val="24"/>
                <w:szCs w:val="24"/>
              </w:rPr>
              <w:t xml:space="preserve"> Проект</w:t>
            </w:r>
          </w:p>
        </w:tc>
        <w:tc>
          <w:tcPr>
            <w:tcW w:w="1560" w:type="dxa"/>
            <w:shd w:val="clear" w:color="auto" w:fill="FFFFFF"/>
          </w:tcPr>
          <w:p w14:paraId="11174963" w14:textId="77777777" w:rsidR="003606E1" w:rsidRPr="006A5DA6" w:rsidRDefault="003606E1" w:rsidP="006A5DA6">
            <w:pPr>
              <w:shd w:val="clear" w:color="auto" w:fill="FFFFFF" w:themeFill="background1"/>
              <w:spacing w:after="0" w:line="240" w:lineRule="auto"/>
              <w:jc w:val="center"/>
              <w:rPr>
                <w:rFonts w:ascii="Times New Roman" w:eastAsia="Times New Roman" w:hAnsi="Times New Roman" w:cs="Times New Roman"/>
                <w:b/>
                <w:spacing w:val="-1"/>
                <w:sz w:val="24"/>
                <w:szCs w:val="24"/>
              </w:rPr>
            </w:pPr>
            <w:r w:rsidRPr="006A5DA6">
              <w:rPr>
                <w:rFonts w:ascii="Times New Roman" w:eastAsia="Times New Roman" w:hAnsi="Times New Roman" w:cs="Times New Roman"/>
                <w:b/>
                <w:spacing w:val="-1"/>
                <w:sz w:val="24"/>
                <w:szCs w:val="24"/>
              </w:rPr>
              <w:t>Объем инвестиций</w:t>
            </w:r>
          </w:p>
        </w:tc>
        <w:tc>
          <w:tcPr>
            <w:tcW w:w="1134" w:type="dxa"/>
            <w:shd w:val="clear" w:color="auto" w:fill="FFFFFF"/>
          </w:tcPr>
          <w:p w14:paraId="45670A78" w14:textId="77777777" w:rsidR="003606E1" w:rsidRPr="006A5DA6" w:rsidRDefault="003606E1" w:rsidP="006A5DA6">
            <w:pPr>
              <w:shd w:val="clear" w:color="auto" w:fill="FFFFFF" w:themeFill="background1"/>
              <w:spacing w:after="0" w:line="240" w:lineRule="auto"/>
              <w:jc w:val="center"/>
              <w:rPr>
                <w:rFonts w:ascii="Times New Roman" w:eastAsia="Times New Roman" w:hAnsi="Times New Roman" w:cs="Times New Roman"/>
                <w:b/>
                <w:spacing w:val="-1"/>
                <w:sz w:val="24"/>
                <w:szCs w:val="24"/>
              </w:rPr>
            </w:pPr>
            <w:r w:rsidRPr="006A5DA6">
              <w:rPr>
                <w:rFonts w:ascii="Times New Roman" w:eastAsia="Times New Roman" w:hAnsi="Times New Roman" w:cs="Times New Roman"/>
                <w:b/>
                <w:spacing w:val="-1"/>
                <w:sz w:val="24"/>
                <w:szCs w:val="24"/>
              </w:rPr>
              <w:t>Новые рабочие</w:t>
            </w:r>
          </w:p>
          <w:p w14:paraId="1D097D94" w14:textId="77777777" w:rsidR="003606E1" w:rsidRPr="006A5DA6" w:rsidRDefault="003606E1" w:rsidP="006A5DA6">
            <w:pPr>
              <w:shd w:val="clear" w:color="auto" w:fill="FFFFFF" w:themeFill="background1"/>
              <w:spacing w:after="0" w:line="240" w:lineRule="auto"/>
              <w:jc w:val="center"/>
              <w:rPr>
                <w:rFonts w:ascii="Times New Roman" w:eastAsia="Times New Roman" w:hAnsi="Times New Roman" w:cs="Times New Roman"/>
                <w:b/>
                <w:spacing w:val="-1"/>
                <w:sz w:val="24"/>
                <w:szCs w:val="24"/>
              </w:rPr>
            </w:pPr>
            <w:r w:rsidRPr="006A5DA6">
              <w:rPr>
                <w:rFonts w:ascii="Times New Roman" w:eastAsia="Times New Roman" w:hAnsi="Times New Roman" w:cs="Times New Roman"/>
                <w:b/>
                <w:spacing w:val="-1"/>
                <w:sz w:val="24"/>
                <w:szCs w:val="24"/>
              </w:rPr>
              <w:t>места</w:t>
            </w:r>
          </w:p>
        </w:tc>
        <w:tc>
          <w:tcPr>
            <w:tcW w:w="1827" w:type="dxa"/>
            <w:shd w:val="clear" w:color="auto" w:fill="FFFFFF"/>
          </w:tcPr>
          <w:p w14:paraId="10236465" w14:textId="77777777" w:rsidR="003606E1" w:rsidRPr="006A5DA6" w:rsidRDefault="003606E1" w:rsidP="006A5DA6">
            <w:pPr>
              <w:shd w:val="clear" w:color="auto" w:fill="FFFFFF" w:themeFill="background1"/>
              <w:spacing w:after="0" w:line="240" w:lineRule="auto"/>
              <w:jc w:val="center"/>
              <w:rPr>
                <w:rFonts w:ascii="Times New Roman" w:eastAsia="Times New Roman" w:hAnsi="Times New Roman" w:cs="Times New Roman"/>
                <w:b/>
                <w:spacing w:val="-1"/>
                <w:sz w:val="24"/>
                <w:szCs w:val="24"/>
              </w:rPr>
            </w:pPr>
            <w:r w:rsidRPr="006A5DA6">
              <w:rPr>
                <w:rFonts w:ascii="Times New Roman" w:eastAsia="Times New Roman" w:hAnsi="Times New Roman" w:cs="Times New Roman"/>
                <w:b/>
                <w:spacing w:val="-1"/>
                <w:sz w:val="24"/>
                <w:szCs w:val="24"/>
              </w:rPr>
              <w:t>Место реализации проекта</w:t>
            </w:r>
          </w:p>
        </w:tc>
      </w:tr>
      <w:tr w:rsidR="00D74AA2" w:rsidRPr="006A5DA6" w14:paraId="0629B7DC" w14:textId="77777777" w:rsidTr="00D74AA2">
        <w:trPr>
          <w:trHeight w:val="704"/>
          <w:jc w:val="center"/>
        </w:trPr>
        <w:tc>
          <w:tcPr>
            <w:tcW w:w="10186" w:type="dxa"/>
            <w:gridSpan w:val="5"/>
            <w:shd w:val="clear" w:color="auto" w:fill="D9D9D9" w:themeFill="background1" w:themeFillShade="D9"/>
          </w:tcPr>
          <w:p w14:paraId="7BA4F5DA" w14:textId="77777777" w:rsidR="00D74AA2" w:rsidRPr="006A5DA6" w:rsidRDefault="00D74AA2" w:rsidP="006A5DA6">
            <w:pPr>
              <w:shd w:val="clear" w:color="auto" w:fill="FFFFFF" w:themeFill="background1"/>
              <w:spacing w:after="0" w:line="240" w:lineRule="auto"/>
              <w:jc w:val="center"/>
              <w:rPr>
                <w:rFonts w:ascii="Times New Roman" w:eastAsia="Times New Roman" w:hAnsi="Times New Roman" w:cs="Times New Roman"/>
                <w:b/>
                <w:sz w:val="24"/>
                <w:szCs w:val="24"/>
              </w:rPr>
            </w:pPr>
          </w:p>
          <w:p w14:paraId="0CCBEC02" w14:textId="453ACBB0" w:rsidR="00D74AA2" w:rsidRPr="006A5DA6" w:rsidRDefault="00D74AA2"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2022</w:t>
            </w:r>
          </w:p>
        </w:tc>
      </w:tr>
      <w:tr w:rsidR="003606E1" w:rsidRPr="006A5DA6" w14:paraId="69B4E43A" w14:textId="77777777" w:rsidTr="00D74AA2">
        <w:trPr>
          <w:trHeight w:val="573"/>
          <w:jc w:val="center"/>
        </w:trPr>
        <w:tc>
          <w:tcPr>
            <w:tcW w:w="2122" w:type="dxa"/>
            <w:shd w:val="clear" w:color="auto" w:fill="FFFFFF"/>
            <w:vAlign w:val="center"/>
          </w:tcPr>
          <w:p w14:paraId="7F99F964" w14:textId="77777777" w:rsidR="003606E1" w:rsidRPr="006A5DA6" w:rsidRDefault="003606E1" w:rsidP="006A5DA6">
            <w:pPr>
              <w:widowControl w:val="0"/>
              <w:shd w:val="clear" w:color="auto" w:fill="FFFFFF" w:themeFill="background1"/>
              <w:spacing w:after="0" w:line="264" w:lineRule="exact"/>
              <w:jc w:val="center"/>
              <w:rPr>
                <w:rFonts w:ascii="Times New Roman" w:eastAsia="Calibri" w:hAnsi="Times New Roman" w:cs="Times New Roman"/>
                <w:sz w:val="24"/>
                <w:szCs w:val="24"/>
              </w:rPr>
            </w:pPr>
            <w:r w:rsidRPr="006A5DA6">
              <w:rPr>
                <w:rFonts w:ascii="Times New Roman" w:eastAsia="Times New Roman" w:hAnsi="Times New Roman" w:cs="Times New Roman"/>
                <w:sz w:val="24"/>
                <w:szCs w:val="24"/>
              </w:rPr>
              <w:t>ООО «Ленстройтрест»</w:t>
            </w:r>
          </w:p>
        </w:tc>
        <w:tc>
          <w:tcPr>
            <w:tcW w:w="3543" w:type="dxa"/>
            <w:shd w:val="clear" w:color="auto" w:fill="FFFFFF"/>
            <w:vAlign w:val="center"/>
          </w:tcPr>
          <w:p w14:paraId="51017593" w14:textId="77777777" w:rsidR="003606E1" w:rsidRPr="006A5DA6" w:rsidRDefault="003606E1" w:rsidP="006A5DA6">
            <w:pPr>
              <w:shd w:val="clear" w:color="auto" w:fill="FFFFFF" w:themeFill="background1"/>
              <w:spacing w:after="0" w:line="240" w:lineRule="auto"/>
              <w:jc w:val="both"/>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Строительство 4 очереди, уч. 4, этап 1, жилого комплекса «IQ  Гатчина» (8736 кв.м)</w:t>
            </w:r>
          </w:p>
        </w:tc>
        <w:tc>
          <w:tcPr>
            <w:tcW w:w="1560" w:type="dxa"/>
            <w:shd w:val="clear" w:color="auto" w:fill="FFFFFF" w:themeFill="background1"/>
            <w:vAlign w:val="center"/>
          </w:tcPr>
          <w:p w14:paraId="4008792B" w14:textId="77777777" w:rsidR="003606E1" w:rsidRPr="006A5DA6" w:rsidRDefault="003606E1"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 xml:space="preserve">3,0 </w:t>
            </w:r>
          </w:p>
          <w:p w14:paraId="201D4EA0" w14:textId="77777777" w:rsidR="003606E1" w:rsidRPr="006A5DA6" w:rsidRDefault="003606E1"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млрд. руб.</w:t>
            </w:r>
          </w:p>
        </w:tc>
        <w:tc>
          <w:tcPr>
            <w:tcW w:w="1134" w:type="dxa"/>
            <w:shd w:val="clear" w:color="auto" w:fill="FFFFFF"/>
            <w:vAlign w:val="center"/>
          </w:tcPr>
          <w:p w14:paraId="1F5E0819" w14:textId="77777777" w:rsidR="003606E1" w:rsidRPr="006A5DA6" w:rsidRDefault="003606E1"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w:t>
            </w:r>
          </w:p>
        </w:tc>
        <w:tc>
          <w:tcPr>
            <w:tcW w:w="1827" w:type="dxa"/>
            <w:shd w:val="clear" w:color="auto" w:fill="FFFFFF"/>
            <w:vAlign w:val="center"/>
          </w:tcPr>
          <w:p w14:paraId="756974DB" w14:textId="77777777" w:rsidR="003606E1" w:rsidRPr="006A5DA6" w:rsidRDefault="003606E1"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Микрорайон Въезд в г.Гатчина</w:t>
            </w:r>
          </w:p>
        </w:tc>
      </w:tr>
      <w:tr w:rsidR="003606E1" w:rsidRPr="006A5DA6" w14:paraId="39BFF764" w14:textId="77777777" w:rsidTr="003606E1">
        <w:trPr>
          <w:trHeight w:val="573"/>
          <w:jc w:val="center"/>
        </w:trPr>
        <w:tc>
          <w:tcPr>
            <w:tcW w:w="2122" w:type="dxa"/>
            <w:shd w:val="clear" w:color="auto" w:fill="FFFFFF"/>
            <w:vAlign w:val="center"/>
          </w:tcPr>
          <w:p w14:paraId="61F2B6D7" w14:textId="514F2D67" w:rsidR="003606E1" w:rsidRPr="006A5DA6" w:rsidRDefault="003606E1"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Правительство ЛО</w:t>
            </w:r>
          </w:p>
        </w:tc>
        <w:tc>
          <w:tcPr>
            <w:tcW w:w="3543" w:type="dxa"/>
            <w:shd w:val="clear" w:color="auto" w:fill="FFFFFF"/>
            <w:vAlign w:val="center"/>
          </w:tcPr>
          <w:p w14:paraId="375D4D9E" w14:textId="68372639" w:rsidR="003606E1" w:rsidRPr="006A5DA6" w:rsidRDefault="003606E1" w:rsidP="006A5DA6">
            <w:pPr>
              <w:shd w:val="clear" w:color="auto" w:fill="FFFFFF" w:themeFill="background1"/>
              <w:spacing w:after="0" w:line="240" w:lineRule="auto"/>
              <w:jc w:val="both"/>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 xml:space="preserve">Строительство бассейна </w:t>
            </w:r>
          </w:p>
        </w:tc>
        <w:tc>
          <w:tcPr>
            <w:tcW w:w="1560" w:type="dxa"/>
            <w:shd w:val="clear" w:color="auto" w:fill="FFFFFF"/>
            <w:vAlign w:val="center"/>
          </w:tcPr>
          <w:p w14:paraId="11777560" w14:textId="77B3D33B" w:rsidR="003606E1" w:rsidRPr="006A5DA6" w:rsidRDefault="003606E1"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675,0 млн.руб.</w:t>
            </w:r>
          </w:p>
        </w:tc>
        <w:tc>
          <w:tcPr>
            <w:tcW w:w="1134" w:type="dxa"/>
            <w:shd w:val="clear" w:color="auto" w:fill="FFFFFF"/>
            <w:vAlign w:val="center"/>
          </w:tcPr>
          <w:p w14:paraId="2EDEA896" w14:textId="4172EC3F" w:rsidR="003606E1" w:rsidRPr="006A5DA6" w:rsidRDefault="003606E1"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50</w:t>
            </w:r>
          </w:p>
        </w:tc>
        <w:tc>
          <w:tcPr>
            <w:tcW w:w="1827" w:type="dxa"/>
            <w:shd w:val="clear" w:color="auto" w:fill="FFFFFF"/>
            <w:vAlign w:val="center"/>
          </w:tcPr>
          <w:p w14:paraId="73EB573F" w14:textId="2A37E1C8" w:rsidR="00D531D6" w:rsidRPr="006A5DA6" w:rsidRDefault="00D531D6"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Микрорайон</w:t>
            </w:r>
            <w:r w:rsidR="003606E1" w:rsidRPr="006A5DA6">
              <w:rPr>
                <w:rFonts w:ascii="Times New Roman" w:eastAsia="Times New Roman" w:hAnsi="Times New Roman" w:cs="Times New Roman"/>
                <w:spacing w:val="-1"/>
                <w:sz w:val="24"/>
                <w:szCs w:val="24"/>
              </w:rPr>
              <w:t xml:space="preserve"> </w:t>
            </w:r>
          </w:p>
          <w:p w14:paraId="2EF64BA0" w14:textId="7F80312C" w:rsidR="003606E1" w:rsidRPr="006A5DA6" w:rsidRDefault="003606E1"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Аэродром, г.Гатчина</w:t>
            </w:r>
          </w:p>
        </w:tc>
      </w:tr>
      <w:tr w:rsidR="003606E1" w:rsidRPr="006A5DA6" w14:paraId="1AFE9575" w14:textId="77777777" w:rsidTr="007F739F">
        <w:trPr>
          <w:trHeight w:val="573"/>
          <w:jc w:val="center"/>
        </w:trPr>
        <w:tc>
          <w:tcPr>
            <w:tcW w:w="2122" w:type="dxa"/>
            <w:shd w:val="clear" w:color="auto" w:fill="FFFFFF"/>
            <w:vAlign w:val="center"/>
          </w:tcPr>
          <w:p w14:paraId="43BFEF57" w14:textId="2FA031C6" w:rsidR="003606E1" w:rsidRPr="006A5DA6" w:rsidRDefault="00D531D6"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Правительство ЛО</w:t>
            </w:r>
          </w:p>
        </w:tc>
        <w:tc>
          <w:tcPr>
            <w:tcW w:w="3543" w:type="dxa"/>
            <w:shd w:val="clear" w:color="auto" w:fill="FFFFFF"/>
            <w:vAlign w:val="center"/>
          </w:tcPr>
          <w:p w14:paraId="354DAC41" w14:textId="25ED44BE" w:rsidR="003606E1" w:rsidRPr="006A5DA6" w:rsidRDefault="00D531D6" w:rsidP="006A5DA6">
            <w:pPr>
              <w:shd w:val="clear" w:color="auto" w:fill="FFFFFF" w:themeFill="background1"/>
              <w:spacing w:after="0" w:line="240" w:lineRule="auto"/>
              <w:jc w:val="both"/>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 xml:space="preserve">Строительство ФОКа </w:t>
            </w:r>
          </w:p>
        </w:tc>
        <w:tc>
          <w:tcPr>
            <w:tcW w:w="1560" w:type="dxa"/>
            <w:tcBorders>
              <w:bottom w:val="single" w:sz="4" w:space="0" w:color="auto"/>
            </w:tcBorders>
            <w:shd w:val="clear" w:color="auto" w:fill="FFFFFF"/>
            <w:vAlign w:val="center"/>
          </w:tcPr>
          <w:p w14:paraId="5EC7FA38" w14:textId="430B2EFD" w:rsidR="003606E1" w:rsidRPr="006A5DA6" w:rsidRDefault="0064084A"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100.1</w:t>
            </w:r>
          </w:p>
          <w:p w14:paraId="7FD616AC" w14:textId="70E50F76" w:rsidR="00D531D6" w:rsidRPr="006A5DA6" w:rsidRDefault="00D531D6"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млн. руб.</w:t>
            </w:r>
          </w:p>
        </w:tc>
        <w:tc>
          <w:tcPr>
            <w:tcW w:w="1134" w:type="dxa"/>
            <w:shd w:val="clear" w:color="auto" w:fill="FFFFFF"/>
            <w:vAlign w:val="center"/>
          </w:tcPr>
          <w:p w14:paraId="5330B540" w14:textId="1E027197" w:rsidR="003606E1" w:rsidRPr="006A5DA6" w:rsidRDefault="00D531D6"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50</w:t>
            </w:r>
          </w:p>
        </w:tc>
        <w:tc>
          <w:tcPr>
            <w:tcW w:w="1827" w:type="dxa"/>
            <w:tcBorders>
              <w:bottom w:val="single" w:sz="4" w:space="0" w:color="auto"/>
            </w:tcBorders>
            <w:shd w:val="clear" w:color="auto" w:fill="FFFFFF"/>
            <w:vAlign w:val="center"/>
          </w:tcPr>
          <w:p w14:paraId="350FEB3B" w14:textId="77777777" w:rsidR="003606E1" w:rsidRPr="006A5DA6" w:rsidRDefault="00D531D6"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ул. Чехова. Г.Гатчина</w:t>
            </w:r>
          </w:p>
          <w:p w14:paraId="0EA64054" w14:textId="1F4BABF0" w:rsidR="00D531D6" w:rsidRPr="006A5DA6" w:rsidRDefault="00D531D6"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p>
        </w:tc>
      </w:tr>
    </w:tbl>
    <w:p w14:paraId="43F385BC" w14:textId="77777777" w:rsidR="001B0E44" w:rsidRPr="006A5DA6" w:rsidRDefault="001B0E44"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14:paraId="0B47ABB9" w14:textId="675A5612" w:rsidR="0067113F" w:rsidRDefault="001B0E44" w:rsidP="006A5DA6">
      <w:pPr>
        <w:shd w:val="clear" w:color="auto" w:fill="FFFFFF" w:themeFill="background1"/>
        <w:spacing w:after="0" w:line="240" w:lineRule="auto"/>
        <w:jc w:val="both"/>
        <w:rPr>
          <w:rFonts w:ascii="Times New Roman" w:eastAsia="Times New Roman" w:hAnsi="Times New Roman" w:cs="Times New Roman"/>
          <w:b/>
          <w:sz w:val="28"/>
          <w:szCs w:val="28"/>
        </w:rPr>
      </w:pPr>
      <w:r w:rsidRPr="006A5DA6">
        <w:rPr>
          <w:rFonts w:ascii="Times New Roman" w:eastAsia="Times New Roman" w:hAnsi="Times New Roman" w:cs="Times New Roman"/>
          <w:b/>
          <w:sz w:val="28"/>
          <w:szCs w:val="28"/>
        </w:rPr>
        <w:t>В 2023 году планируются к завершению инвестиционные проекты:</w:t>
      </w:r>
    </w:p>
    <w:p w14:paraId="0FA4DADE" w14:textId="77777777" w:rsidR="00BD6352" w:rsidRPr="006A5DA6" w:rsidRDefault="00BD6352" w:rsidP="006A5DA6">
      <w:pPr>
        <w:shd w:val="clear" w:color="auto" w:fill="FFFFFF" w:themeFill="background1"/>
        <w:spacing w:after="0" w:line="240" w:lineRule="auto"/>
        <w:jc w:val="both"/>
        <w:rPr>
          <w:rFonts w:ascii="Times New Roman" w:eastAsia="Times New Roman" w:hAnsi="Times New Roman" w:cs="Times New Roman"/>
          <w:b/>
          <w:sz w:val="28"/>
          <w:szCs w:val="28"/>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6"/>
        <w:gridCol w:w="2831"/>
        <w:gridCol w:w="1224"/>
        <w:gridCol w:w="1134"/>
        <w:gridCol w:w="2043"/>
      </w:tblGrid>
      <w:tr w:rsidR="0067113F" w:rsidRPr="006A5DA6" w14:paraId="0F516B1D" w14:textId="77777777" w:rsidTr="0067113F">
        <w:trPr>
          <w:trHeight w:val="463"/>
          <w:jc w:val="center"/>
        </w:trPr>
        <w:tc>
          <w:tcPr>
            <w:tcW w:w="2861" w:type="dxa"/>
            <w:gridSpan w:val="2"/>
            <w:shd w:val="clear" w:color="auto" w:fill="FFFFFF"/>
          </w:tcPr>
          <w:p w14:paraId="0E01B501" w14:textId="77777777" w:rsidR="0067113F" w:rsidRPr="006A5DA6" w:rsidRDefault="0067113F" w:rsidP="006A5DA6">
            <w:pPr>
              <w:shd w:val="clear" w:color="auto" w:fill="FFFFFF" w:themeFill="background1"/>
              <w:spacing w:after="0" w:line="240" w:lineRule="auto"/>
              <w:jc w:val="center"/>
              <w:rPr>
                <w:rFonts w:ascii="Times New Roman" w:eastAsia="Times New Roman" w:hAnsi="Times New Roman" w:cs="Times New Roman"/>
                <w:b/>
                <w:sz w:val="24"/>
                <w:szCs w:val="24"/>
              </w:rPr>
            </w:pPr>
          </w:p>
          <w:p w14:paraId="7289AB3F" w14:textId="77777777" w:rsidR="0067113F" w:rsidRPr="006A5DA6" w:rsidRDefault="0067113F"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Инвестор</w:t>
            </w:r>
          </w:p>
        </w:tc>
        <w:tc>
          <w:tcPr>
            <w:tcW w:w="2831" w:type="dxa"/>
            <w:shd w:val="clear" w:color="auto" w:fill="FFFFFF"/>
          </w:tcPr>
          <w:p w14:paraId="267B7F75" w14:textId="77777777" w:rsidR="0067113F" w:rsidRPr="006A5DA6" w:rsidRDefault="0067113F" w:rsidP="006A5DA6">
            <w:pPr>
              <w:shd w:val="clear" w:color="auto" w:fill="FFFFFF" w:themeFill="background1"/>
              <w:spacing w:after="0" w:line="240" w:lineRule="auto"/>
              <w:jc w:val="center"/>
              <w:rPr>
                <w:rFonts w:ascii="Times New Roman" w:eastAsia="Times New Roman" w:hAnsi="Times New Roman" w:cs="Times New Roman"/>
                <w:b/>
                <w:sz w:val="24"/>
                <w:szCs w:val="24"/>
              </w:rPr>
            </w:pPr>
          </w:p>
          <w:p w14:paraId="6AD570CF" w14:textId="77777777" w:rsidR="0067113F" w:rsidRPr="006A5DA6" w:rsidRDefault="0067113F"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 xml:space="preserve"> Проект</w:t>
            </w:r>
          </w:p>
        </w:tc>
        <w:tc>
          <w:tcPr>
            <w:tcW w:w="1224" w:type="dxa"/>
            <w:shd w:val="clear" w:color="auto" w:fill="FFFFFF"/>
          </w:tcPr>
          <w:p w14:paraId="1955B614" w14:textId="77777777" w:rsidR="0067113F" w:rsidRPr="006A5DA6" w:rsidRDefault="0067113F"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Объем инвестиций</w:t>
            </w:r>
          </w:p>
        </w:tc>
        <w:tc>
          <w:tcPr>
            <w:tcW w:w="1134" w:type="dxa"/>
            <w:shd w:val="clear" w:color="auto" w:fill="FFFFFF"/>
          </w:tcPr>
          <w:p w14:paraId="0836E0EE" w14:textId="77777777" w:rsidR="0067113F" w:rsidRPr="006A5DA6" w:rsidRDefault="0067113F"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Новые рабочие</w:t>
            </w:r>
          </w:p>
          <w:p w14:paraId="3C5FBEC3" w14:textId="77777777" w:rsidR="0067113F" w:rsidRPr="006A5DA6" w:rsidRDefault="0067113F"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места</w:t>
            </w:r>
          </w:p>
        </w:tc>
        <w:tc>
          <w:tcPr>
            <w:tcW w:w="2043" w:type="dxa"/>
            <w:shd w:val="clear" w:color="auto" w:fill="FFFFFF"/>
          </w:tcPr>
          <w:p w14:paraId="40261070" w14:textId="77777777" w:rsidR="0067113F" w:rsidRPr="006A5DA6" w:rsidRDefault="0067113F"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Место реализации проекта</w:t>
            </w:r>
          </w:p>
        </w:tc>
      </w:tr>
      <w:tr w:rsidR="00D74AA2" w:rsidRPr="006A5DA6" w14:paraId="6852390D" w14:textId="77777777" w:rsidTr="00D74AA2">
        <w:trPr>
          <w:trHeight w:val="753"/>
          <w:jc w:val="center"/>
        </w:trPr>
        <w:tc>
          <w:tcPr>
            <w:tcW w:w="10093" w:type="dxa"/>
            <w:gridSpan w:val="6"/>
            <w:shd w:val="clear" w:color="auto" w:fill="D9D9D9" w:themeFill="background1" w:themeFillShade="D9"/>
          </w:tcPr>
          <w:p w14:paraId="306EF156" w14:textId="77777777" w:rsidR="00D74AA2" w:rsidRPr="006A5DA6" w:rsidRDefault="00D74AA2" w:rsidP="006A5DA6">
            <w:pPr>
              <w:shd w:val="clear" w:color="auto" w:fill="FFFFFF" w:themeFill="background1"/>
              <w:spacing w:after="0" w:line="240" w:lineRule="auto"/>
              <w:jc w:val="center"/>
              <w:rPr>
                <w:rFonts w:ascii="Times New Roman" w:eastAsia="Times New Roman" w:hAnsi="Times New Roman" w:cs="Times New Roman"/>
                <w:b/>
                <w:sz w:val="24"/>
                <w:szCs w:val="24"/>
              </w:rPr>
            </w:pPr>
          </w:p>
          <w:p w14:paraId="2454E7ED" w14:textId="1AAE6BEC" w:rsidR="00D74AA2" w:rsidRPr="006A5DA6" w:rsidRDefault="00D74AA2"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2023</w:t>
            </w:r>
          </w:p>
        </w:tc>
      </w:tr>
      <w:tr w:rsidR="0067113F" w:rsidRPr="006A5DA6" w14:paraId="4B6F0DF5" w14:textId="77777777" w:rsidTr="0067113F">
        <w:trPr>
          <w:trHeight w:val="620"/>
          <w:jc w:val="center"/>
        </w:trPr>
        <w:tc>
          <w:tcPr>
            <w:tcW w:w="2855" w:type="dxa"/>
            <w:shd w:val="clear" w:color="auto" w:fill="FFFFFF"/>
            <w:vAlign w:val="center"/>
          </w:tcPr>
          <w:p w14:paraId="1313D676" w14:textId="77777777" w:rsidR="0067113F" w:rsidRPr="006A5DA6" w:rsidRDefault="0067113F" w:rsidP="006A5DA6">
            <w:pPr>
              <w:widowControl w:val="0"/>
              <w:shd w:val="clear" w:color="auto" w:fill="FFFFFF" w:themeFill="background1"/>
              <w:spacing w:after="0" w:line="264" w:lineRule="exact"/>
              <w:jc w:val="center"/>
              <w:rPr>
                <w:rFonts w:ascii="Times New Roman" w:eastAsia="Calibri" w:hAnsi="Times New Roman" w:cs="Times New Roman"/>
                <w:sz w:val="24"/>
                <w:szCs w:val="24"/>
              </w:rPr>
            </w:pPr>
            <w:r w:rsidRPr="006A5DA6">
              <w:rPr>
                <w:rFonts w:ascii="Times New Roman" w:eastAsia="Times New Roman" w:hAnsi="Times New Roman" w:cs="Times New Roman"/>
                <w:sz w:val="24"/>
                <w:szCs w:val="24"/>
              </w:rPr>
              <w:t>ООО «Ленстройтрест»</w:t>
            </w:r>
          </w:p>
        </w:tc>
        <w:tc>
          <w:tcPr>
            <w:tcW w:w="2837" w:type="dxa"/>
            <w:gridSpan w:val="2"/>
            <w:shd w:val="clear" w:color="auto" w:fill="FFFFFF"/>
            <w:vAlign w:val="center"/>
          </w:tcPr>
          <w:p w14:paraId="7B17201D" w14:textId="77777777" w:rsidR="0067113F" w:rsidRPr="006A5DA6" w:rsidRDefault="0067113F" w:rsidP="006A5DA6">
            <w:pPr>
              <w:widowControl w:val="0"/>
              <w:shd w:val="clear" w:color="auto" w:fill="FFFFFF" w:themeFill="background1"/>
              <w:spacing w:after="0" w:line="264" w:lineRule="exact"/>
              <w:rPr>
                <w:rFonts w:ascii="Times New Roman" w:eastAsia="Calibri" w:hAnsi="Times New Roman" w:cs="Times New Roman"/>
                <w:sz w:val="24"/>
                <w:szCs w:val="24"/>
              </w:rPr>
            </w:pPr>
            <w:r w:rsidRPr="006A5DA6">
              <w:rPr>
                <w:rFonts w:ascii="Times New Roman" w:eastAsia="Times New Roman" w:hAnsi="Times New Roman" w:cs="Times New Roman"/>
                <w:sz w:val="24"/>
                <w:szCs w:val="24"/>
              </w:rPr>
              <w:t>Строительство 4 очереди, уч. 4, этап 2, ЖК «IQ  Гатчина» (14,5тыс.кв.м).</w:t>
            </w:r>
          </w:p>
        </w:tc>
        <w:tc>
          <w:tcPr>
            <w:tcW w:w="1224" w:type="dxa"/>
            <w:tcBorders>
              <w:bottom w:val="single" w:sz="4" w:space="0" w:color="auto"/>
            </w:tcBorders>
            <w:shd w:val="clear" w:color="auto" w:fill="FFFFFF"/>
            <w:vAlign w:val="center"/>
          </w:tcPr>
          <w:p w14:paraId="41380207" w14:textId="77777777" w:rsidR="0067113F" w:rsidRPr="006A5DA6" w:rsidRDefault="0067113F"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 xml:space="preserve">4,8 </w:t>
            </w:r>
          </w:p>
          <w:p w14:paraId="1CB2AC5F" w14:textId="77777777" w:rsidR="0067113F" w:rsidRPr="006A5DA6" w:rsidRDefault="0067113F" w:rsidP="006A5DA6">
            <w:pPr>
              <w:widowControl w:val="0"/>
              <w:shd w:val="clear" w:color="auto" w:fill="FFFFFF" w:themeFill="background1"/>
              <w:spacing w:after="0" w:line="220" w:lineRule="exact"/>
              <w:jc w:val="center"/>
              <w:rPr>
                <w:rFonts w:ascii="Times New Roman" w:eastAsia="Calibri" w:hAnsi="Times New Roman" w:cs="Times New Roman"/>
                <w:sz w:val="24"/>
                <w:szCs w:val="24"/>
              </w:rPr>
            </w:pPr>
            <w:r w:rsidRPr="006A5DA6">
              <w:rPr>
                <w:rFonts w:ascii="Times New Roman" w:eastAsia="Times New Roman" w:hAnsi="Times New Roman" w:cs="Times New Roman"/>
                <w:sz w:val="24"/>
                <w:szCs w:val="24"/>
              </w:rPr>
              <w:t>млрд.руб.</w:t>
            </w:r>
          </w:p>
        </w:tc>
        <w:tc>
          <w:tcPr>
            <w:tcW w:w="1134" w:type="dxa"/>
            <w:shd w:val="clear" w:color="auto" w:fill="FFFFFF"/>
            <w:vAlign w:val="center"/>
          </w:tcPr>
          <w:p w14:paraId="0D8B8C96" w14:textId="77777777" w:rsidR="0067113F" w:rsidRPr="006A5DA6" w:rsidRDefault="0067113F" w:rsidP="006A5DA6">
            <w:pPr>
              <w:widowControl w:val="0"/>
              <w:shd w:val="clear" w:color="auto" w:fill="FFFFFF" w:themeFill="background1"/>
              <w:spacing w:after="0" w:line="220" w:lineRule="exact"/>
              <w:jc w:val="center"/>
              <w:rPr>
                <w:rFonts w:ascii="Times New Roman" w:eastAsia="Calibri" w:hAnsi="Times New Roman" w:cs="Times New Roman"/>
                <w:sz w:val="24"/>
                <w:szCs w:val="24"/>
              </w:rPr>
            </w:pPr>
            <w:r w:rsidRPr="006A5DA6">
              <w:rPr>
                <w:rFonts w:ascii="Times New Roman" w:eastAsia="Times New Roman" w:hAnsi="Times New Roman" w:cs="Times New Roman"/>
                <w:sz w:val="24"/>
                <w:szCs w:val="24"/>
              </w:rPr>
              <w:t>-</w:t>
            </w:r>
          </w:p>
        </w:tc>
        <w:tc>
          <w:tcPr>
            <w:tcW w:w="2043" w:type="dxa"/>
            <w:tcBorders>
              <w:bottom w:val="single" w:sz="4" w:space="0" w:color="auto"/>
            </w:tcBorders>
            <w:shd w:val="clear" w:color="auto" w:fill="FFFFFF"/>
            <w:vAlign w:val="center"/>
          </w:tcPr>
          <w:p w14:paraId="3D9D0253" w14:textId="77777777" w:rsidR="0067113F" w:rsidRPr="006A5DA6" w:rsidRDefault="0067113F"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Микрорайон Въезд в г.Гатчина</w:t>
            </w:r>
          </w:p>
        </w:tc>
      </w:tr>
      <w:tr w:rsidR="002A5A46" w:rsidRPr="006A5DA6" w14:paraId="435FA2F5" w14:textId="77777777" w:rsidTr="002A5A46">
        <w:trPr>
          <w:trHeight w:val="620"/>
          <w:jc w:val="center"/>
        </w:trPr>
        <w:tc>
          <w:tcPr>
            <w:tcW w:w="2855" w:type="dxa"/>
            <w:shd w:val="clear" w:color="auto" w:fill="FFFFFF" w:themeFill="background1"/>
            <w:vAlign w:val="center"/>
          </w:tcPr>
          <w:p w14:paraId="5D701AE2" w14:textId="77777777" w:rsidR="002A5A46" w:rsidRPr="006A5DA6" w:rsidRDefault="002A5A46"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 xml:space="preserve">Правительство </w:t>
            </w:r>
          </w:p>
          <w:p w14:paraId="46CA75C2" w14:textId="30C43B1A" w:rsidR="002A5A46" w:rsidRPr="006A5DA6" w:rsidRDefault="002A5A46"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ЛО</w:t>
            </w:r>
          </w:p>
        </w:tc>
        <w:tc>
          <w:tcPr>
            <w:tcW w:w="2837" w:type="dxa"/>
            <w:gridSpan w:val="2"/>
            <w:shd w:val="clear" w:color="auto" w:fill="FFFFFF" w:themeFill="background1"/>
            <w:vAlign w:val="center"/>
          </w:tcPr>
          <w:p w14:paraId="60147063" w14:textId="731C169B" w:rsidR="002A5A46" w:rsidRPr="006A5DA6" w:rsidRDefault="002A5A46" w:rsidP="006A5DA6">
            <w:pPr>
              <w:widowControl w:val="0"/>
              <w:shd w:val="clear" w:color="auto" w:fill="FFFFFF" w:themeFill="background1"/>
              <w:spacing w:after="0" w:line="264" w:lineRule="exact"/>
              <w:rPr>
                <w:rFonts w:ascii="Times New Roman" w:eastAsia="Times New Roman" w:hAnsi="Times New Roman" w:cs="Times New Roman"/>
                <w:sz w:val="24"/>
                <w:szCs w:val="24"/>
              </w:rPr>
            </w:pPr>
            <w:r w:rsidRPr="006A5DA6">
              <w:rPr>
                <w:rFonts w:ascii="Times New Roman" w:eastAsia="Times New Roman" w:hAnsi="Times New Roman" w:cs="Times New Roman"/>
                <w:spacing w:val="-1"/>
                <w:sz w:val="24"/>
                <w:szCs w:val="24"/>
              </w:rPr>
              <w:t>Реконструкция стадиона «Спартак»</w:t>
            </w:r>
          </w:p>
        </w:tc>
        <w:tc>
          <w:tcPr>
            <w:tcW w:w="1224" w:type="dxa"/>
            <w:tcBorders>
              <w:bottom w:val="single" w:sz="4" w:space="0" w:color="auto"/>
            </w:tcBorders>
            <w:shd w:val="clear" w:color="auto" w:fill="FFFFFF" w:themeFill="background1"/>
            <w:vAlign w:val="center"/>
          </w:tcPr>
          <w:p w14:paraId="179C2110" w14:textId="77777777" w:rsidR="002A5A46" w:rsidRPr="006A5DA6" w:rsidRDefault="002A5A46"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192,4</w:t>
            </w:r>
          </w:p>
          <w:p w14:paraId="0B2868CC" w14:textId="5BAD13E4" w:rsidR="002A5A46" w:rsidRPr="006A5DA6" w:rsidRDefault="002A5A46"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млн. руб.</w:t>
            </w:r>
          </w:p>
        </w:tc>
        <w:tc>
          <w:tcPr>
            <w:tcW w:w="1134" w:type="dxa"/>
            <w:shd w:val="clear" w:color="auto" w:fill="FFFFFF" w:themeFill="background1"/>
            <w:vAlign w:val="center"/>
          </w:tcPr>
          <w:p w14:paraId="284923FE" w14:textId="19E0EAB2" w:rsidR="002A5A46" w:rsidRPr="006A5DA6" w:rsidRDefault="002A5A46"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w:t>
            </w:r>
          </w:p>
        </w:tc>
        <w:tc>
          <w:tcPr>
            <w:tcW w:w="2043" w:type="dxa"/>
            <w:tcBorders>
              <w:bottom w:val="single" w:sz="4" w:space="0" w:color="auto"/>
            </w:tcBorders>
            <w:shd w:val="clear" w:color="auto" w:fill="FFFFFF" w:themeFill="background1"/>
            <w:vAlign w:val="center"/>
          </w:tcPr>
          <w:p w14:paraId="18F67E80" w14:textId="64987279" w:rsidR="002A5A46" w:rsidRPr="006A5DA6" w:rsidRDefault="002A5A46"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Пр.25 октября, г.Гатчина</w:t>
            </w:r>
          </w:p>
        </w:tc>
      </w:tr>
      <w:tr w:rsidR="0067113F" w:rsidRPr="006A5DA6" w14:paraId="464F7A78" w14:textId="77777777" w:rsidTr="002A5A46">
        <w:trPr>
          <w:trHeight w:val="620"/>
          <w:jc w:val="center"/>
        </w:trPr>
        <w:tc>
          <w:tcPr>
            <w:tcW w:w="2855" w:type="dxa"/>
            <w:shd w:val="clear" w:color="auto" w:fill="FFFFFF" w:themeFill="background1"/>
            <w:vAlign w:val="center"/>
          </w:tcPr>
          <w:p w14:paraId="120638FF" w14:textId="38964C75" w:rsidR="0067113F" w:rsidRPr="006A5DA6" w:rsidRDefault="0067113F"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ПАО "Завод "Буревестник"</w:t>
            </w:r>
          </w:p>
        </w:tc>
        <w:tc>
          <w:tcPr>
            <w:tcW w:w="2837" w:type="dxa"/>
            <w:gridSpan w:val="2"/>
            <w:shd w:val="clear" w:color="auto" w:fill="FFFFFF" w:themeFill="background1"/>
            <w:vAlign w:val="center"/>
          </w:tcPr>
          <w:p w14:paraId="13C55539" w14:textId="2ABF255C" w:rsidR="0067113F" w:rsidRPr="006A5DA6" w:rsidRDefault="0067113F" w:rsidP="006A5DA6">
            <w:pPr>
              <w:widowControl w:val="0"/>
              <w:shd w:val="clear" w:color="auto" w:fill="FFFFFF" w:themeFill="background1"/>
              <w:spacing w:after="0" w:line="264" w:lineRule="exact"/>
              <w:rPr>
                <w:rFonts w:ascii="Times New Roman" w:eastAsia="Calibri" w:hAnsi="Times New Roman" w:cs="Times New Roman"/>
                <w:sz w:val="24"/>
                <w:szCs w:val="24"/>
              </w:rPr>
            </w:pPr>
            <w:r w:rsidRPr="006A5DA6">
              <w:rPr>
                <w:rFonts w:ascii="Times New Roman" w:eastAsia="Calibri" w:hAnsi="Times New Roman" w:cs="Times New Roman"/>
                <w:sz w:val="24"/>
                <w:szCs w:val="24"/>
              </w:rPr>
              <w:t>Модернизация производства</w:t>
            </w:r>
          </w:p>
        </w:tc>
        <w:tc>
          <w:tcPr>
            <w:tcW w:w="1224" w:type="dxa"/>
            <w:tcBorders>
              <w:bottom w:val="single" w:sz="4" w:space="0" w:color="auto"/>
            </w:tcBorders>
            <w:shd w:val="clear" w:color="auto" w:fill="FFFFFF" w:themeFill="background1"/>
            <w:vAlign w:val="center"/>
          </w:tcPr>
          <w:p w14:paraId="4702E754" w14:textId="77777777" w:rsidR="0067113F" w:rsidRPr="006A5DA6" w:rsidRDefault="0067113F"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190,0</w:t>
            </w:r>
          </w:p>
          <w:p w14:paraId="1463233B" w14:textId="50609EFD" w:rsidR="0067113F" w:rsidRPr="006A5DA6" w:rsidRDefault="0067113F"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млн. руб.</w:t>
            </w:r>
          </w:p>
        </w:tc>
        <w:tc>
          <w:tcPr>
            <w:tcW w:w="1134" w:type="dxa"/>
            <w:shd w:val="clear" w:color="auto" w:fill="FFFFFF" w:themeFill="background1"/>
            <w:vAlign w:val="center"/>
          </w:tcPr>
          <w:p w14:paraId="3A4B58C3" w14:textId="7BDC40FF" w:rsidR="0067113F" w:rsidRPr="006A5DA6" w:rsidRDefault="0067113F"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w:t>
            </w:r>
          </w:p>
        </w:tc>
        <w:tc>
          <w:tcPr>
            <w:tcW w:w="2043" w:type="dxa"/>
            <w:tcBorders>
              <w:bottom w:val="single" w:sz="4" w:space="0" w:color="auto"/>
            </w:tcBorders>
            <w:shd w:val="clear" w:color="auto" w:fill="FFFFFF" w:themeFill="background1"/>
            <w:vAlign w:val="center"/>
          </w:tcPr>
          <w:p w14:paraId="779911DE" w14:textId="7C33AC90" w:rsidR="0067113F" w:rsidRPr="006A5DA6" w:rsidRDefault="0067113F"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г. Гатчина</w:t>
            </w:r>
          </w:p>
        </w:tc>
      </w:tr>
      <w:tr w:rsidR="0067113F" w:rsidRPr="006A5DA6" w14:paraId="0AFD218C" w14:textId="77777777" w:rsidTr="002A5A46">
        <w:trPr>
          <w:trHeight w:val="620"/>
          <w:jc w:val="center"/>
        </w:trPr>
        <w:tc>
          <w:tcPr>
            <w:tcW w:w="2855" w:type="dxa"/>
            <w:shd w:val="clear" w:color="auto" w:fill="FFFFFF" w:themeFill="background1"/>
            <w:vAlign w:val="center"/>
          </w:tcPr>
          <w:p w14:paraId="0CCE5201" w14:textId="77777777" w:rsidR="0067113F" w:rsidRPr="006A5DA6" w:rsidRDefault="0067113F"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ООО «ГАЛАКТИКА»</w:t>
            </w:r>
          </w:p>
        </w:tc>
        <w:tc>
          <w:tcPr>
            <w:tcW w:w="2837" w:type="dxa"/>
            <w:gridSpan w:val="2"/>
            <w:shd w:val="clear" w:color="auto" w:fill="FFFFFF" w:themeFill="background1"/>
            <w:vAlign w:val="center"/>
          </w:tcPr>
          <w:p w14:paraId="622CB8D1" w14:textId="69545761" w:rsidR="0067113F" w:rsidRPr="006A5DA6" w:rsidRDefault="0067113F" w:rsidP="006A5DA6">
            <w:pPr>
              <w:widowControl w:val="0"/>
              <w:shd w:val="clear" w:color="auto" w:fill="FFFFFF" w:themeFill="background1"/>
              <w:spacing w:after="0" w:line="264" w:lineRule="exact"/>
              <w:rPr>
                <w:rFonts w:ascii="Times New Roman" w:eastAsia="Times New Roman" w:hAnsi="Times New Roman" w:cs="Times New Roman"/>
                <w:sz w:val="24"/>
                <w:szCs w:val="24"/>
              </w:rPr>
            </w:pPr>
            <w:r w:rsidRPr="006A5DA6">
              <w:rPr>
                <w:rFonts w:ascii="Times New Roman" w:eastAsia="Calibri" w:hAnsi="Times New Roman" w:cs="Times New Roman"/>
                <w:sz w:val="24"/>
                <w:szCs w:val="24"/>
              </w:rPr>
              <w:t>Строительство новой линии разлива молока и кисло-молочной продукции в ПЭТ бутылку</w:t>
            </w:r>
            <w:r w:rsidR="002A5A46" w:rsidRPr="006A5DA6">
              <w:rPr>
                <w:rFonts w:ascii="Times New Roman" w:eastAsia="Calibri" w:hAnsi="Times New Roman" w:cs="Times New Roman"/>
                <w:sz w:val="24"/>
                <w:szCs w:val="24"/>
              </w:rPr>
              <w:t xml:space="preserve">  модернизация линии 0,2л</w:t>
            </w:r>
          </w:p>
        </w:tc>
        <w:tc>
          <w:tcPr>
            <w:tcW w:w="1224" w:type="dxa"/>
            <w:tcBorders>
              <w:bottom w:val="single" w:sz="4" w:space="0" w:color="auto"/>
            </w:tcBorders>
            <w:shd w:val="clear" w:color="auto" w:fill="FFFFFF" w:themeFill="background1"/>
            <w:vAlign w:val="center"/>
          </w:tcPr>
          <w:p w14:paraId="68BB1C90" w14:textId="5DEC4838" w:rsidR="0067113F" w:rsidRPr="006A5DA6" w:rsidRDefault="002A5A46"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154</w:t>
            </w:r>
            <w:r w:rsidR="0067113F" w:rsidRPr="006A5DA6">
              <w:rPr>
                <w:rFonts w:ascii="Times New Roman" w:eastAsia="Times New Roman" w:hAnsi="Times New Roman" w:cs="Times New Roman"/>
                <w:sz w:val="24"/>
                <w:szCs w:val="24"/>
              </w:rPr>
              <w:t>,0 млн. руб.</w:t>
            </w:r>
          </w:p>
        </w:tc>
        <w:tc>
          <w:tcPr>
            <w:tcW w:w="1134" w:type="dxa"/>
            <w:shd w:val="clear" w:color="auto" w:fill="FFFFFF" w:themeFill="background1"/>
            <w:vAlign w:val="center"/>
          </w:tcPr>
          <w:p w14:paraId="6D43BD11" w14:textId="77777777" w:rsidR="0067113F" w:rsidRPr="006A5DA6" w:rsidRDefault="0067113F"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35</w:t>
            </w:r>
          </w:p>
        </w:tc>
        <w:tc>
          <w:tcPr>
            <w:tcW w:w="2043" w:type="dxa"/>
            <w:tcBorders>
              <w:bottom w:val="single" w:sz="4" w:space="0" w:color="auto"/>
            </w:tcBorders>
            <w:shd w:val="clear" w:color="auto" w:fill="FFFFFF" w:themeFill="background1"/>
            <w:vAlign w:val="center"/>
          </w:tcPr>
          <w:p w14:paraId="5AB91F93" w14:textId="77777777" w:rsidR="0067113F" w:rsidRPr="006A5DA6" w:rsidRDefault="0067113F"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г. Гатчина</w:t>
            </w:r>
          </w:p>
        </w:tc>
      </w:tr>
    </w:tbl>
    <w:p w14:paraId="4DB1B3DE" w14:textId="60E9978C" w:rsidR="001B0E44" w:rsidRPr="006A5DA6" w:rsidRDefault="001B0E44" w:rsidP="006A5DA6">
      <w:pPr>
        <w:shd w:val="clear" w:color="auto" w:fill="FFFFFF" w:themeFill="background1"/>
        <w:spacing w:after="0" w:line="240" w:lineRule="auto"/>
        <w:jc w:val="both"/>
        <w:rPr>
          <w:rFonts w:ascii="Times New Roman" w:eastAsia="Times New Roman" w:hAnsi="Times New Roman" w:cs="Times New Roman"/>
          <w:sz w:val="28"/>
          <w:szCs w:val="28"/>
        </w:rPr>
      </w:pPr>
    </w:p>
    <w:p w14:paraId="6E29BB44" w14:textId="7B276E09" w:rsidR="003606E1" w:rsidRPr="006A5DA6" w:rsidRDefault="003606E1"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Принимая во внимание прогнозы развития действующих предприятий и анализа социально-экономического развития территории в части реализации инвестицион</w:t>
      </w:r>
      <w:r w:rsidR="00CC3DC1" w:rsidRPr="006A5DA6">
        <w:rPr>
          <w:rFonts w:ascii="Times New Roman" w:eastAsia="Times New Roman" w:hAnsi="Times New Roman" w:cs="Times New Roman"/>
          <w:sz w:val="28"/>
          <w:szCs w:val="28"/>
        </w:rPr>
        <w:t>ных проектов в МО «Город Гатчина»</w:t>
      </w:r>
      <w:r w:rsidRPr="006A5DA6">
        <w:rPr>
          <w:rFonts w:ascii="Times New Roman" w:eastAsia="Times New Roman" w:hAnsi="Times New Roman" w:cs="Times New Roman"/>
          <w:sz w:val="28"/>
          <w:szCs w:val="28"/>
        </w:rPr>
        <w:t xml:space="preserve">, согласно предварительной  оценке </w:t>
      </w:r>
      <w:r w:rsidRPr="006A5DA6">
        <w:rPr>
          <w:rFonts w:ascii="Times New Roman" w:eastAsia="Times New Roman" w:hAnsi="Times New Roman" w:cs="Times New Roman"/>
          <w:b/>
          <w:sz w:val="28"/>
          <w:szCs w:val="28"/>
        </w:rPr>
        <w:t xml:space="preserve">объем инвестиций в основной капитал </w:t>
      </w:r>
      <w:r w:rsidRPr="006A5DA6">
        <w:rPr>
          <w:rFonts w:ascii="Times New Roman" w:eastAsia="Times New Roman" w:hAnsi="Times New Roman" w:cs="Times New Roman"/>
          <w:sz w:val="28"/>
          <w:szCs w:val="28"/>
        </w:rPr>
        <w:t xml:space="preserve">за счет всех источников финансирования </w:t>
      </w:r>
      <w:r w:rsidRPr="006A5DA6">
        <w:rPr>
          <w:rFonts w:ascii="Times New Roman" w:eastAsia="Times New Roman" w:hAnsi="Times New Roman" w:cs="Times New Roman"/>
          <w:i/>
          <w:sz w:val="28"/>
          <w:szCs w:val="28"/>
        </w:rPr>
        <w:t>(без субъектов малого предпринимательства и объёмов инвестиций, не наблюдаемых прямыми статистическими методами)</w:t>
      </w:r>
      <w:r w:rsidRPr="006A5DA6">
        <w:rPr>
          <w:rFonts w:ascii="Times New Roman" w:eastAsia="Times New Roman" w:hAnsi="Times New Roman" w:cs="Times New Roman"/>
          <w:sz w:val="28"/>
          <w:szCs w:val="28"/>
        </w:rPr>
        <w:t xml:space="preserve">                       </w:t>
      </w:r>
      <w:r w:rsidR="00CC3DC1" w:rsidRPr="006A5DA6">
        <w:rPr>
          <w:rFonts w:ascii="Times New Roman" w:eastAsia="Times New Roman" w:hAnsi="Times New Roman" w:cs="Times New Roman"/>
          <w:b/>
          <w:sz w:val="28"/>
          <w:szCs w:val="28"/>
        </w:rPr>
        <w:t>в 2023</w:t>
      </w:r>
      <w:r w:rsidRPr="006A5DA6">
        <w:rPr>
          <w:rFonts w:ascii="Times New Roman" w:eastAsia="Times New Roman" w:hAnsi="Times New Roman" w:cs="Times New Roman"/>
          <w:b/>
          <w:sz w:val="28"/>
          <w:szCs w:val="28"/>
        </w:rPr>
        <w:t xml:space="preserve"> году может составить </w:t>
      </w:r>
      <w:r w:rsidRPr="006A5DA6">
        <w:rPr>
          <w:rFonts w:ascii="Times New Roman" w:eastAsia="Times New Roman" w:hAnsi="Times New Roman" w:cs="Times New Roman"/>
          <w:sz w:val="28"/>
          <w:szCs w:val="28"/>
        </w:rPr>
        <w:t xml:space="preserve"> </w:t>
      </w:r>
      <w:r w:rsidR="0027715B" w:rsidRPr="006A5DA6">
        <w:rPr>
          <w:rFonts w:ascii="Times New Roman" w:eastAsia="Times New Roman" w:hAnsi="Times New Roman" w:cs="Times New Roman"/>
          <w:b/>
          <w:sz w:val="28"/>
          <w:szCs w:val="28"/>
        </w:rPr>
        <w:t>8 281,1</w:t>
      </w:r>
      <w:r w:rsidRPr="006A5DA6">
        <w:rPr>
          <w:rFonts w:ascii="Times New Roman" w:eastAsia="Times New Roman" w:hAnsi="Times New Roman" w:cs="Times New Roman"/>
          <w:b/>
          <w:sz w:val="28"/>
          <w:szCs w:val="28"/>
        </w:rPr>
        <w:t xml:space="preserve"> млн. рублей</w:t>
      </w:r>
      <w:r w:rsidRPr="006A5DA6">
        <w:rPr>
          <w:rFonts w:ascii="Times New Roman" w:eastAsia="Times New Roman" w:hAnsi="Times New Roman" w:cs="Times New Roman"/>
          <w:sz w:val="28"/>
          <w:szCs w:val="28"/>
        </w:rPr>
        <w:t xml:space="preserve"> (</w:t>
      </w:r>
      <w:r w:rsidR="0027715B" w:rsidRPr="006A5DA6">
        <w:rPr>
          <w:rFonts w:ascii="Times New Roman" w:eastAsia="Times New Roman" w:hAnsi="Times New Roman" w:cs="Times New Roman"/>
          <w:sz w:val="28"/>
          <w:szCs w:val="28"/>
        </w:rPr>
        <w:t>темп роста к 2022 году  -  51,3</w:t>
      </w:r>
      <w:r w:rsidRPr="006A5DA6">
        <w:rPr>
          <w:rFonts w:ascii="Times New Roman" w:eastAsia="Times New Roman" w:hAnsi="Times New Roman" w:cs="Times New Roman"/>
          <w:sz w:val="28"/>
          <w:szCs w:val="28"/>
        </w:rPr>
        <w:t xml:space="preserve">%). </w:t>
      </w:r>
    </w:p>
    <w:p w14:paraId="52021916" w14:textId="62D49922" w:rsidR="003606E1" w:rsidRPr="006A5DA6" w:rsidRDefault="003606E1"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Индекс физического объема инвестиций в основной капитал с учетом </w:t>
      </w:r>
      <w:r w:rsidR="0027715B" w:rsidRPr="006A5DA6">
        <w:rPr>
          <w:rFonts w:ascii="Times New Roman" w:eastAsia="Times New Roman" w:hAnsi="Times New Roman" w:cs="Times New Roman"/>
          <w:sz w:val="28"/>
          <w:szCs w:val="28"/>
        </w:rPr>
        <w:t>индекса-дефлятора составит 48,7</w:t>
      </w:r>
      <w:r w:rsidRPr="006A5DA6">
        <w:rPr>
          <w:rFonts w:ascii="Times New Roman" w:eastAsia="Times New Roman" w:hAnsi="Times New Roman" w:cs="Times New Roman"/>
          <w:sz w:val="28"/>
          <w:szCs w:val="28"/>
        </w:rPr>
        <w:t>%.</w:t>
      </w:r>
    </w:p>
    <w:p w14:paraId="358944B9" w14:textId="77777777" w:rsidR="003606E1" w:rsidRPr="006A5DA6" w:rsidRDefault="003606E1"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14:paraId="193C98AF" w14:textId="586ECC9D" w:rsidR="003606E1" w:rsidRPr="006A5DA6" w:rsidRDefault="003606E1" w:rsidP="006A5DA6">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6A5DA6">
        <w:rPr>
          <w:rFonts w:ascii="Times New Roman" w:eastAsia="Times New Roman" w:hAnsi="Times New Roman" w:cs="Times New Roman"/>
          <w:sz w:val="28"/>
          <w:szCs w:val="28"/>
        </w:rPr>
        <w:t xml:space="preserve">В настоящее время в связи с высокой степенью волатильности внешних и внутренних условий, вызванных введением антироссийских санкций, развитие экономики в среднесрочной перспективе характеризуется </w:t>
      </w:r>
      <w:r w:rsidRPr="006A5DA6">
        <w:rPr>
          <w:rFonts w:ascii="Times New Roman" w:eastAsia="Times New Roman" w:hAnsi="Times New Roman" w:cs="Times New Roman"/>
          <w:b/>
          <w:sz w:val="28"/>
          <w:szCs w:val="28"/>
        </w:rPr>
        <w:t>высо</w:t>
      </w:r>
      <w:r w:rsidR="0027715B" w:rsidRPr="006A5DA6">
        <w:rPr>
          <w:rFonts w:ascii="Times New Roman" w:eastAsia="Times New Roman" w:hAnsi="Times New Roman" w:cs="Times New Roman"/>
          <w:b/>
          <w:sz w:val="28"/>
          <w:szCs w:val="28"/>
        </w:rPr>
        <w:t xml:space="preserve">кой степенью неопределенности. </w:t>
      </w:r>
    </w:p>
    <w:p w14:paraId="44BA249A" w14:textId="5CD65BDE" w:rsidR="003606E1" w:rsidRPr="006A5DA6" w:rsidRDefault="003606E1"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Учитывая сохраняющуюся обстановку, многие инвесторы перенесли реализацию инвестиционных </w:t>
      </w:r>
      <w:r w:rsidR="0027715B" w:rsidRPr="006A5DA6">
        <w:rPr>
          <w:rFonts w:ascii="Times New Roman" w:eastAsia="Times New Roman" w:hAnsi="Times New Roman" w:cs="Times New Roman"/>
          <w:sz w:val="28"/>
          <w:szCs w:val="28"/>
        </w:rPr>
        <w:t>проектов, запланированных в 2023</w:t>
      </w:r>
      <w:r w:rsidRPr="006A5DA6">
        <w:rPr>
          <w:rFonts w:ascii="Times New Roman" w:eastAsia="Times New Roman" w:hAnsi="Times New Roman" w:cs="Times New Roman"/>
          <w:sz w:val="28"/>
          <w:szCs w:val="28"/>
        </w:rPr>
        <w:t xml:space="preserve"> году</w:t>
      </w:r>
      <w:r w:rsidR="0027715B" w:rsidRPr="006A5DA6">
        <w:rPr>
          <w:rFonts w:ascii="Times New Roman" w:eastAsia="Times New Roman" w:hAnsi="Times New Roman" w:cs="Times New Roman"/>
          <w:sz w:val="28"/>
          <w:szCs w:val="28"/>
        </w:rPr>
        <w:t xml:space="preserve"> на близлежащую перспективу 2024-2026</w:t>
      </w:r>
      <w:r w:rsidRPr="006A5DA6">
        <w:rPr>
          <w:rFonts w:ascii="Times New Roman" w:eastAsia="Times New Roman" w:hAnsi="Times New Roman" w:cs="Times New Roman"/>
          <w:sz w:val="28"/>
          <w:szCs w:val="28"/>
        </w:rPr>
        <w:t xml:space="preserve"> годов.</w:t>
      </w:r>
    </w:p>
    <w:p w14:paraId="268F33B5" w14:textId="77777777" w:rsidR="0027715B" w:rsidRPr="006A5DA6" w:rsidRDefault="0027715B"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14:paraId="4A012FA5" w14:textId="392299B5" w:rsidR="0027715B" w:rsidRDefault="0027715B" w:rsidP="006A5DA6">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6A5DA6">
        <w:rPr>
          <w:rFonts w:ascii="Times New Roman" w:eastAsia="Times New Roman" w:hAnsi="Times New Roman" w:cs="Times New Roman"/>
          <w:b/>
          <w:sz w:val="28"/>
          <w:szCs w:val="28"/>
        </w:rPr>
        <w:t>В 2024-2026 годах будут продолжать реализовываться следующие инвестиционные проекты:</w:t>
      </w:r>
    </w:p>
    <w:p w14:paraId="7F6F94F5" w14:textId="77777777" w:rsidR="00BD6352" w:rsidRPr="006A5DA6" w:rsidRDefault="00BD6352" w:rsidP="006A5DA6">
      <w:pPr>
        <w:shd w:val="clear" w:color="auto" w:fill="FFFFFF" w:themeFill="background1"/>
        <w:spacing w:after="0" w:line="240" w:lineRule="auto"/>
        <w:ind w:firstLine="567"/>
        <w:jc w:val="both"/>
        <w:rPr>
          <w:rFonts w:ascii="Times New Roman" w:eastAsia="Times New Roman" w:hAnsi="Times New Roman" w:cs="Times New Roman"/>
          <w:b/>
          <w:sz w:val="28"/>
          <w:szCs w:val="28"/>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6"/>
        <w:gridCol w:w="2831"/>
        <w:gridCol w:w="1224"/>
        <w:gridCol w:w="1134"/>
        <w:gridCol w:w="2043"/>
      </w:tblGrid>
      <w:tr w:rsidR="0027715B" w:rsidRPr="006A5DA6" w14:paraId="642587E2" w14:textId="77777777" w:rsidTr="00790B02">
        <w:trPr>
          <w:trHeight w:val="463"/>
          <w:jc w:val="center"/>
        </w:trPr>
        <w:tc>
          <w:tcPr>
            <w:tcW w:w="2861" w:type="dxa"/>
            <w:gridSpan w:val="2"/>
            <w:shd w:val="clear" w:color="auto" w:fill="FFFFFF"/>
          </w:tcPr>
          <w:p w14:paraId="07399335"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b/>
                <w:sz w:val="24"/>
                <w:szCs w:val="24"/>
              </w:rPr>
            </w:pPr>
          </w:p>
          <w:p w14:paraId="46D10BF4"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Инвестор</w:t>
            </w:r>
          </w:p>
        </w:tc>
        <w:tc>
          <w:tcPr>
            <w:tcW w:w="2831" w:type="dxa"/>
            <w:shd w:val="clear" w:color="auto" w:fill="FFFFFF"/>
          </w:tcPr>
          <w:p w14:paraId="5CC47637"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b/>
                <w:sz w:val="24"/>
                <w:szCs w:val="24"/>
              </w:rPr>
            </w:pPr>
          </w:p>
          <w:p w14:paraId="77F80F5E"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 xml:space="preserve"> Проект</w:t>
            </w:r>
          </w:p>
        </w:tc>
        <w:tc>
          <w:tcPr>
            <w:tcW w:w="1224" w:type="dxa"/>
            <w:shd w:val="clear" w:color="auto" w:fill="FFFFFF"/>
          </w:tcPr>
          <w:p w14:paraId="02727EDD"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Объем инвестиций</w:t>
            </w:r>
          </w:p>
        </w:tc>
        <w:tc>
          <w:tcPr>
            <w:tcW w:w="1134" w:type="dxa"/>
            <w:shd w:val="clear" w:color="auto" w:fill="FFFFFF"/>
          </w:tcPr>
          <w:p w14:paraId="7D79A58B"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Новые рабочие</w:t>
            </w:r>
          </w:p>
          <w:p w14:paraId="3ED0CDB8"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места</w:t>
            </w:r>
          </w:p>
        </w:tc>
        <w:tc>
          <w:tcPr>
            <w:tcW w:w="2043" w:type="dxa"/>
            <w:shd w:val="clear" w:color="auto" w:fill="FFFFFF"/>
          </w:tcPr>
          <w:p w14:paraId="6B70DEF0"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b/>
                <w:sz w:val="24"/>
                <w:szCs w:val="24"/>
              </w:rPr>
            </w:pPr>
            <w:r w:rsidRPr="006A5DA6">
              <w:rPr>
                <w:rFonts w:ascii="Times New Roman" w:eastAsia="Times New Roman" w:hAnsi="Times New Roman" w:cs="Times New Roman"/>
                <w:b/>
                <w:sz w:val="24"/>
                <w:szCs w:val="24"/>
              </w:rPr>
              <w:t>Место реализации проекта</w:t>
            </w:r>
          </w:p>
        </w:tc>
      </w:tr>
      <w:tr w:rsidR="0027715B" w:rsidRPr="006A5DA6" w14:paraId="3C17CCA5" w14:textId="77777777" w:rsidTr="00790B02">
        <w:trPr>
          <w:trHeight w:val="620"/>
          <w:jc w:val="center"/>
        </w:trPr>
        <w:tc>
          <w:tcPr>
            <w:tcW w:w="10093" w:type="dxa"/>
            <w:gridSpan w:val="6"/>
            <w:shd w:val="clear" w:color="auto" w:fill="D9D9D9"/>
            <w:vAlign w:val="center"/>
          </w:tcPr>
          <w:p w14:paraId="3B761531"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b/>
                <w:spacing w:val="-1"/>
                <w:sz w:val="24"/>
                <w:szCs w:val="24"/>
              </w:rPr>
            </w:pPr>
            <w:r w:rsidRPr="006A5DA6">
              <w:rPr>
                <w:rFonts w:ascii="Times New Roman" w:eastAsia="Times New Roman" w:hAnsi="Times New Roman" w:cs="Times New Roman"/>
                <w:b/>
                <w:spacing w:val="-1"/>
                <w:sz w:val="24"/>
                <w:szCs w:val="24"/>
              </w:rPr>
              <w:t>2024</w:t>
            </w:r>
          </w:p>
        </w:tc>
      </w:tr>
      <w:tr w:rsidR="0027715B" w:rsidRPr="006A5DA6" w14:paraId="1307EA53" w14:textId="77777777" w:rsidTr="00790B02">
        <w:trPr>
          <w:trHeight w:val="620"/>
          <w:jc w:val="center"/>
        </w:trPr>
        <w:tc>
          <w:tcPr>
            <w:tcW w:w="2855" w:type="dxa"/>
            <w:shd w:val="clear" w:color="auto" w:fill="FFFFFF"/>
            <w:vAlign w:val="center"/>
          </w:tcPr>
          <w:p w14:paraId="7812B998" w14:textId="77777777" w:rsidR="0027715B" w:rsidRPr="006A5DA6" w:rsidRDefault="0027715B" w:rsidP="006A5DA6">
            <w:pPr>
              <w:widowControl w:val="0"/>
              <w:shd w:val="clear" w:color="auto" w:fill="FFFFFF" w:themeFill="background1"/>
              <w:spacing w:after="0" w:line="264" w:lineRule="exact"/>
              <w:jc w:val="center"/>
              <w:rPr>
                <w:rFonts w:ascii="Times New Roman" w:eastAsia="Calibri" w:hAnsi="Times New Roman" w:cs="Times New Roman"/>
                <w:sz w:val="24"/>
                <w:szCs w:val="24"/>
              </w:rPr>
            </w:pPr>
            <w:r w:rsidRPr="006A5DA6">
              <w:rPr>
                <w:rFonts w:ascii="Times New Roman" w:eastAsia="Times New Roman" w:hAnsi="Times New Roman" w:cs="Times New Roman"/>
                <w:sz w:val="24"/>
                <w:szCs w:val="24"/>
              </w:rPr>
              <w:t>НИЦ «Курчатовский институт» - ПИЯФ</w:t>
            </w:r>
          </w:p>
        </w:tc>
        <w:tc>
          <w:tcPr>
            <w:tcW w:w="2837" w:type="dxa"/>
            <w:gridSpan w:val="2"/>
            <w:shd w:val="clear" w:color="auto" w:fill="FFFFFF"/>
            <w:vAlign w:val="center"/>
          </w:tcPr>
          <w:p w14:paraId="0166EC64" w14:textId="77777777" w:rsidR="0027715B" w:rsidRPr="006A5DA6" w:rsidRDefault="0027715B" w:rsidP="006A5DA6">
            <w:pPr>
              <w:widowControl w:val="0"/>
              <w:shd w:val="clear" w:color="auto" w:fill="FFFFFF" w:themeFill="background1"/>
              <w:spacing w:after="0" w:line="264" w:lineRule="exact"/>
              <w:rPr>
                <w:rFonts w:ascii="Times New Roman" w:eastAsia="Calibri" w:hAnsi="Times New Roman" w:cs="Times New Roman"/>
                <w:sz w:val="24"/>
                <w:szCs w:val="24"/>
              </w:rPr>
            </w:pPr>
            <w:r w:rsidRPr="006A5DA6">
              <w:rPr>
                <w:rFonts w:ascii="Times New Roman" w:eastAsia="Times New Roman" w:hAnsi="Times New Roman" w:cs="Times New Roman"/>
                <w:spacing w:val="-1"/>
                <w:sz w:val="24"/>
                <w:szCs w:val="24"/>
              </w:rPr>
              <w:t>Создание Международного центра Нейтронных исследований на базе РК ПИК</w:t>
            </w:r>
          </w:p>
        </w:tc>
        <w:tc>
          <w:tcPr>
            <w:tcW w:w="1224" w:type="dxa"/>
            <w:tcBorders>
              <w:bottom w:val="single" w:sz="4" w:space="0" w:color="auto"/>
            </w:tcBorders>
            <w:shd w:val="clear" w:color="auto" w:fill="FFFFFF"/>
            <w:vAlign w:val="center"/>
          </w:tcPr>
          <w:p w14:paraId="648768A8" w14:textId="77777777" w:rsidR="0027715B" w:rsidRPr="006A5DA6" w:rsidRDefault="0027715B" w:rsidP="006A5DA6">
            <w:pPr>
              <w:widowControl w:val="0"/>
              <w:shd w:val="clear" w:color="auto" w:fill="FFFFFF" w:themeFill="background1"/>
              <w:spacing w:after="0" w:line="220" w:lineRule="exact"/>
              <w:jc w:val="center"/>
              <w:rPr>
                <w:rFonts w:ascii="Times New Roman" w:eastAsia="Calibri" w:hAnsi="Times New Roman" w:cs="Times New Roman"/>
                <w:sz w:val="24"/>
                <w:szCs w:val="24"/>
              </w:rPr>
            </w:pPr>
            <w:r w:rsidRPr="006A5DA6">
              <w:rPr>
                <w:rFonts w:ascii="Times New Roman" w:eastAsia="Times New Roman" w:hAnsi="Times New Roman" w:cs="Times New Roman"/>
                <w:sz w:val="24"/>
                <w:szCs w:val="24"/>
              </w:rPr>
              <w:t>8,98 млрд.руб.</w:t>
            </w:r>
          </w:p>
        </w:tc>
        <w:tc>
          <w:tcPr>
            <w:tcW w:w="1134" w:type="dxa"/>
            <w:shd w:val="clear" w:color="auto" w:fill="FFFFFF"/>
            <w:vAlign w:val="center"/>
          </w:tcPr>
          <w:p w14:paraId="39C6D4F1" w14:textId="77777777" w:rsidR="0027715B" w:rsidRPr="006A5DA6" w:rsidRDefault="0027715B" w:rsidP="006A5DA6">
            <w:pPr>
              <w:widowControl w:val="0"/>
              <w:shd w:val="clear" w:color="auto" w:fill="FFFFFF" w:themeFill="background1"/>
              <w:spacing w:after="0" w:line="220" w:lineRule="exact"/>
              <w:jc w:val="center"/>
              <w:rPr>
                <w:rFonts w:ascii="Times New Roman" w:eastAsia="Calibri" w:hAnsi="Times New Roman" w:cs="Times New Roman"/>
                <w:sz w:val="24"/>
                <w:szCs w:val="24"/>
              </w:rPr>
            </w:pPr>
            <w:r w:rsidRPr="006A5DA6">
              <w:rPr>
                <w:rFonts w:ascii="Times New Roman" w:eastAsia="Times New Roman" w:hAnsi="Times New Roman" w:cs="Times New Roman"/>
                <w:sz w:val="24"/>
                <w:szCs w:val="24"/>
              </w:rPr>
              <w:t>500</w:t>
            </w:r>
          </w:p>
        </w:tc>
        <w:tc>
          <w:tcPr>
            <w:tcW w:w="2043" w:type="dxa"/>
            <w:tcBorders>
              <w:bottom w:val="single" w:sz="4" w:space="0" w:color="auto"/>
            </w:tcBorders>
            <w:shd w:val="clear" w:color="auto" w:fill="FFFFFF"/>
            <w:vAlign w:val="center"/>
          </w:tcPr>
          <w:p w14:paraId="1BE3F3AD"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г. Гатчина</w:t>
            </w:r>
          </w:p>
        </w:tc>
      </w:tr>
      <w:tr w:rsidR="0027715B" w:rsidRPr="006A5DA6" w14:paraId="77323307" w14:textId="77777777" w:rsidTr="00790B02">
        <w:trPr>
          <w:trHeight w:val="620"/>
          <w:jc w:val="center"/>
        </w:trPr>
        <w:tc>
          <w:tcPr>
            <w:tcW w:w="2855" w:type="dxa"/>
            <w:shd w:val="clear" w:color="auto" w:fill="FFFFFF"/>
            <w:vAlign w:val="center"/>
          </w:tcPr>
          <w:p w14:paraId="31B527A7" w14:textId="77777777" w:rsidR="0027715B" w:rsidRPr="006A5DA6" w:rsidRDefault="0027715B"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ООО «Ленстройтрест»</w:t>
            </w:r>
          </w:p>
        </w:tc>
        <w:tc>
          <w:tcPr>
            <w:tcW w:w="2837" w:type="dxa"/>
            <w:gridSpan w:val="2"/>
            <w:shd w:val="clear" w:color="auto" w:fill="FFFFFF"/>
            <w:vAlign w:val="center"/>
          </w:tcPr>
          <w:p w14:paraId="0DBEFFAC" w14:textId="77777777" w:rsidR="0027715B" w:rsidRPr="006A5DA6" w:rsidRDefault="0027715B" w:rsidP="006A5DA6">
            <w:pPr>
              <w:widowControl w:val="0"/>
              <w:shd w:val="clear" w:color="auto" w:fill="FFFFFF" w:themeFill="background1"/>
              <w:spacing w:after="0" w:line="264" w:lineRule="exact"/>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Строительство 5 очереди, уч. 5, этап 1, жилого комплекса «IQ  Гатчина» (14,8 тыс. кв.м)</w:t>
            </w:r>
          </w:p>
        </w:tc>
        <w:tc>
          <w:tcPr>
            <w:tcW w:w="1224" w:type="dxa"/>
            <w:tcBorders>
              <w:bottom w:val="single" w:sz="4" w:space="0" w:color="auto"/>
            </w:tcBorders>
            <w:shd w:val="clear" w:color="auto" w:fill="FFFFFF"/>
            <w:vAlign w:val="center"/>
          </w:tcPr>
          <w:p w14:paraId="73632054"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 xml:space="preserve">4,9 </w:t>
            </w:r>
          </w:p>
          <w:p w14:paraId="3CDC3538"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млрд.руб.</w:t>
            </w:r>
          </w:p>
        </w:tc>
        <w:tc>
          <w:tcPr>
            <w:tcW w:w="1134" w:type="dxa"/>
            <w:shd w:val="clear" w:color="auto" w:fill="FFFFFF"/>
            <w:vAlign w:val="center"/>
          </w:tcPr>
          <w:p w14:paraId="66F2852D"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w:t>
            </w:r>
          </w:p>
        </w:tc>
        <w:tc>
          <w:tcPr>
            <w:tcW w:w="2043" w:type="dxa"/>
            <w:tcBorders>
              <w:bottom w:val="single" w:sz="4" w:space="0" w:color="auto"/>
            </w:tcBorders>
            <w:shd w:val="clear" w:color="auto" w:fill="FFFFFF"/>
            <w:vAlign w:val="center"/>
          </w:tcPr>
          <w:p w14:paraId="00EBF567"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Микрорайон Въезд в г.Гатчина</w:t>
            </w:r>
          </w:p>
        </w:tc>
      </w:tr>
      <w:tr w:rsidR="0027715B" w:rsidRPr="006A5DA6" w14:paraId="2C427A65" w14:textId="77777777" w:rsidTr="00790B02">
        <w:trPr>
          <w:trHeight w:val="620"/>
          <w:jc w:val="center"/>
        </w:trPr>
        <w:tc>
          <w:tcPr>
            <w:tcW w:w="2855" w:type="dxa"/>
            <w:shd w:val="clear" w:color="auto" w:fill="FFFFFF"/>
            <w:vAlign w:val="center"/>
          </w:tcPr>
          <w:p w14:paraId="5BDC7FBD" w14:textId="77777777" w:rsidR="0027715B" w:rsidRPr="006A5DA6" w:rsidRDefault="0027715B"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Правительство ЛО</w:t>
            </w:r>
          </w:p>
        </w:tc>
        <w:tc>
          <w:tcPr>
            <w:tcW w:w="2837" w:type="dxa"/>
            <w:gridSpan w:val="2"/>
            <w:shd w:val="clear" w:color="auto" w:fill="FFFFFF"/>
            <w:vAlign w:val="center"/>
          </w:tcPr>
          <w:p w14:paraId="351D6621"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Строительство школы на 1175 мест</w:t>
            </w:r>
          </w:p>
        </w:tc>
        <w:tc>
          <w:tcPr>
            <w:tcW w:w="1224" w:type="dxa"/>
            <w:tcBorders>
              <w:bottom w:val="single" w:sz="4" w:space="0" w:color="auto"/>
            </w:tcBorders>
            <w:shd w:val="clear" w:color="auto" w:fill="FFFFFF"/>
            <w:vAlign w:val="center"/>
          </w:tcPr>
          <w:p w14:paraId="43E3CC1E"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1 688,2</w:t>
            </w:r>
          </w:p>
          <w:p w14:paraId="151A635B"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млн. руб.</w:t>
            </w:r>
          </w:p>
        </w:tc>
        <w:tc>
          <w:tcPr>
            <w:tcW w:w="1134" w:type="dxa"/>
            <w:shd w:val="clear" w:color="auto" w:fill="FFFFFF"/>
            <w:vAlign w:val="center"/>
          </w:tcPr>
          <w:p w14:paraId="30626656"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100</w:t>
            </w:r>
          </w:p>
        </w:tc>
        <w:tc>
          <w:tcPr>
            <w:tcW w:w="2043" w:type="dxa"/>
            <w:tcBorders>
              <w:bottom w:val="single" w:sz="4" w:space="0" w:color="auto"/>
            </w:tcBorders>
            <w:shd w:val="clear" w:color="auto" w:fill="FFFFFF"/>
            <w:vAlign w:val="center"/>
          </w:tcPr>
          <w:p w14:paraId="49FCC7A2"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Микрорайон Аэродром</w:t>
            </w:r>
          </w:p>
          <w:p w14:paraId="01837C41"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г. Гатчина</w:t>
            </w:r>
          </w:p>
        </w:tc>
      </w:tr>
      <w:tr w:rsidR="0027715B" w:rsidRPr="006A5DA6" w14:paraId="36904205" w14:textId="77777777" w:rsidTr="00790B02">
        <w:trPr>
          <w:trHeight w:val="620"/>
          <w:jc w:val="center"/>
        </w:trPr>
        <w:tc>
          <w:tcPr>
            <w:tcW w:w="2855" w:type="dxa"/>
            <w:shd w:val="clear" w:color="auto" w:fill="FFFFFF"/>
            <w:vAlign w:val="center"/>
          </w:tcPr>
          <w:p w14:paraId="0D5E31B0" w14:textId="77777777" w:rsidR="0027715B" w:rsidRPr="006A5DA6" w:rsidRDefault="0027715B"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ООО «Ленстройтрест»</w:t>
            </w:r>
          </w:p>
        </w:tc>
        <w:tc>
          <w:tcPr>
            <w:tcW w:w="2837" w:type="dxa"/>
            <w:gridSpan w:val="2"/>
            <w:shd w:val="clear" w:color="auto" w:fill="FFFFFF"/>
            <w:vAlign w:val="center"/>
          </w:tcPr>
          <w:p w14:paraId="71A4E65E"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Строительство школы на 825 мест на территории ЖК «</w:t>
            </w:r>
            <w:r w:rsidRPr="006A5DA6">
              <w:rPr>
                <w:rFonts w:ascii="Times New Roman" w:eastAsia="Times New Roman" w:hAnsi="Times New Roman" w:cs="Times New Roman"/>
                <w:spacing w:val="-1"/>
                <w:sz w:val="24"/>
                <w:szCs w:val="24"/>
                <w:lang w:val="en-US"/>
              </w:rPr>
              <w:t>IQ</w:t>
            </w:r>
            <w:r w:rsidRPr="006A5DA6">
              <w:rPr>
                <w:rFonts w:ascii="Times New Roman" w:eastAsia="Times New Roman" w:hAnsi="Times New Roman" w:cs="Times New Roman"/>
                <w:spacing w:val="-1"/>
                <w:sz w:val="24"/>
                <w:szCs w:val="24"/>
              </w:rPr>
              <w:t xml:space="preserve"> –Гатчина».</w:t>
            </w:r>
          </w:p>
        </w:tc>
        <w:tc>
          <w:tcPr>
            <w:tcW w:w="1224" w:type="dxa"/>
            <w:tcBorders>
              <w:bottom w:val="single" w:sz="4" w:space="0" w:color="auto"/>
            </w:tcBorders>
            <w:shd w:val="clear" w:color="auto" w:fill="FFFFFF"/>
            <w:vAlign w:val="center"/>
          </w:tcPr>
          <w:p w14:paraId="5E2699E6"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950,0 млн.руб.</w:t>
            </w:r>
          </w:p>
        </w:tc>
        <w:tc>
          <w:tcPr>
            <w:tcW w:w="1134" w:type="dxa"/>
            <w:shd w:val="clear" w:color="auto" w:fill="FFFFFF"/>
            <w:vAlign w:val="center"/>
          </w:tcPr>
          <w:p w14:paraId="09EAE473"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100</w:t>
            </w:r>
          </w:p>
        </w:tc>
        <w:tc>
          <w:tcPr>
            <w:tcW w:w="2043" w:type="dxa"/>
            <w:tcBorders>
              <w:bottom w:val="single" w:sz="4" w:space="0" w:color="auto"/>
            </w:tcBorders>
            <w:shd w:val="clear" w:color="auto" w:fill="FFFFFF"/>
            <w:vAlign w:val="center"/>
          </w:tcPr>
          <w:p w14:paraId="134AC5BB"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Микрорайон Въезд г.Гатчина</w:t>
            </w:r>
          </w:p>
        </w:tc>
      </w:tr>
      <w:tr w:rsidR="0027715B" w:rsidRPr="006A5DA6" w14:paraId="77A77185" w14:textId="77777777" w:rsidTr="00790B02">
        <w:trPr>
          <w:trHeight w:val="620"/>
          <w:jc w:val="center"/>
        </w:trPr>
        <w:tc>
          <w:tcPr>
            <w:tcW w:w="2855" w:type="dxa"/>
            <w:shd w:val="clear" w:color="auto" w:fill="FFFFFF"/>
            <w:vAlign w:val="center"/>
          </w:tcPr>
          <w:p w14:paraId="57417E4D" w14:textId="77777777" w:rsidR="0027715B" w:rsidRPr="006A5DA6" w:rsidRDefault="0027715B"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Правительство ЛО</w:t>
            </w:r>
          </w:p>
        </w:tc>
        <w:tc>
          <w:tcPr>
            <w:tcW w:w="2837" w:type="dxa"/>
            <w:gridSpan w:val="2"/>
            <w:shd w:val="clear" w:color="auto" w:fill="FFFFFF"/>
            <w:vAlign w:val="center"/>
          </w:tcPr>
          <w:p w14:paraId="06972A91"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Реновация школы №4 в г. Гатчина</w:t>
            </w:r>
          </w:p>
        </w:tc>
        <w:tc>
          <w:tcPr>
            <w:tcW w:w="1224" w:type="dxa"/>
            <w:tcBorders>
              <w:bottom w:val="single" w:sz="4" w:space="0" w:color="auto"/>
            </w:tcBorders>
            <w:shd w:val="clear" w:color="auto" w:fill="FFFFFF"/>
            <w:vAlign w:val="center"/>
          </w:tcPr>
          <w:p w14:paraId="7048A0F0"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538,0</w:t>
            </w:r>
          </w:p>
          <w:p w14:paraId="2D531418"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млн. руб.</w:t>
            </w:r>
          </w:p>
        </w:tc>
        <w:tc>
          <w:tcPr>
            <w:tcW w:w="1134" w:type="dxa"/>
            <w:shd w:val="clear" w:color="auto" w:fill="FFFFFF"/>
            <w:vAlign w:val="center"/>
          </w:tcPr>
          <w:p w14:paraId="6736AEC3"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w:t>
            </w:r>
          </w:p>
        </w:tc>
        <w:tc>
          <w:tcPr>
            <w:tcW w:w="2043" w:type="dxa"/>
            <w:tcBorders>
              <w:bottom w:val="single" w:sz="4" w:space="0" w:color="auto"/>
            </w:tcBorders>
            <w:shd w:val="clear" w:color="auto" w:fill="FFFFFF"/>
            <w:vAlign w:val="center"/>
          </w:tcPr>
          <w:p w14:paraId="37DB6B12"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г. Гатчина, ул. Чкалова</w:t>
            </w:r>
          </w:p>
        </w:tc>
      </w:tr>
      <w:tr w:rsidR="0027715B" w:rsidRPr="006A5DA6" w14:paraId="1FF534D1" w14:textId="77777777" w:rsidTr="00790B02">
        <w:trPr>
          <w:trHeight w:val="620"/>
          <w:jc w:val="center"/>
        </w:trPr>
        <w:tc>
          <w:tcPr>
            <w:tcW w:w="2855" w:type="dxa"/>
            <w:shd w:val="clear" w:color="auto" w:fill="FFFFFF"/>
            <w:vAlign w:val="center"/>
          </w:tcPr>
          <w:p w14:paraId="6DBAEF4E" w14:textId="77777777" w:rsidR="0027715B" w:rsidRPr="006A5DA6" w:rsidRDefault="0027715B"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ПАО "Газпром Нефть"</w:t>
            </w:r>
          </w:p>
        </w:tc>
        <w:tc>
          <w:tcPr>
            <w:tcW w:w="2837" w:type="dxa"/>
            <w:gridSpan w:val="2"/>
            <w:shd w:val="clear" w:color="auto" w:fill="FFFFFF"/>
            <w:vAlign w:val="center"/>
          </w:tcPr>
          <w:p w14:paraId="377B6412"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Строительство производства по переработке полимерных отходов и производству вторичной гранулы</w:t>
            </w:r>
          </w:p>
        </w:tc>
        <w:tc>
          <w:tcPr>
            <w:tcW w:w="1224" w:type="dxa"/>
            <w:tcBorders>
              <w:bottom w:val="single" w:sz="4" w:space="0" w:color="auto"/>
            </w:tcBorders>
            <w:shd w:val="clear" w:color="auto" w:fill="FFFFFF"/>
            <w:vAlign w:val="center"/>
          </w:tcPr>
          <w:p w14:paraId="13BACD33"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242,0</w:t>
            </w:r>
          </w:p>
          <w:p w14:paraId="005EDC06"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млн. руб.</w:t>
            </w:r>
          </w:p>
        </w:tc>
        <w:tc>
          <w:tcPr>
            <w:tcW w:w="1134" w:type="dxa"/>
            <w:shd w:val="clear" w:color="auto" w:fill="FFFFFF"/>
            <w:vAlign w:val="center"/>
          </w:tcPr>
          <w:p w14:paraId="522B7206"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50</w:t>
            </w:r>
          </w:p>
        </w:tc>
        <w:tc>
          <w:tcPr>
            <w:tcW w:w="2043" w:type="dxa"/>
            <w:tcBorders>
              <w:bottom w:val="single" w:sz="4" w:space="0" w:color="auto"/>
            </w:tcBorders>
            <w:shd w:val="clear" w:color="auto" w:fill="FFFFFF"/>
            <w:vAlign w:val="center"/>
          </w:tcPr>
          <w:p w14:paraId="67C23196"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г.Гатчина, ул. Правды, 9</w:t>
            </w:r>
          </w:p>
        </w:tc>
      </w:tr>
      <w:tr w:rsidR="0027715B" w:rsidRPr="006A5DA6" w14:paraId="21C0C463" w14:textId="77777777" w:rsidTr="00790B02">
        <w:trPr>
          <w:trHeight w:val="620"/>
          <w:jc w:val="center"/>
        </w:trPr>
        <w:tc>
          <w:tcPr>
            <w:tcW w:w="2855" w:type="dxa"/>
            <w:shd w:val="clear" w:color="auto" w:fill="FFFFFF"/>
            <w:vAlign w:val="center"/>
          </w:tcPr>
          <w:p w14:paraId="1CF7E9EE" w14:textId="77777777" w:rsidR="0027715B" w:rsidRPr="006A5DA6" w:rsidRDefault="0027715B"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ООО "Производственная компания ДЕНОВА"</w:t>
            </w:r>
          </w:p>
        </w:tc>
        <w:tc>
          <w:tcPr>
            <w:tcW w:w="2837" w:type="dxa"/>
            <w:gridSpan w:val="2"/>
            <w:shd w:val="clear" w:color="auto" w:fill="FFFFFF"/>
            <w:vAlign w:val="center"/>
          </w:tcPr>
          <w:p w14:paraId="6DD6052F"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Расширение объемов производства за счет нового оборудования и строительства складских комплексов</w:t>
            </w:r>
          </w:p>
        </w:tc>
        <w:tc>
          <w:tcPr>
            <w:tcW w:w="1224" w:type="dxa"/>
            <w:tcBorders>
              <w:bottom w:val="single" w:sz="4" w:space="0" w:color="auto"/>
            </w:tcBorders>
            <w:shd w:val="clear" w:color="auto" w:fill="FFFFFF"/>
            <w:vAlign w:val="center"/>
          </w:tcPr>
          <w:p w14:paraId="4691BEFB"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200,0</w:t>
            </w:r>
          </w:p>
          <w:p w14:paraId="60587408"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млн. руб.</w:t>
            </w:r>
          </w:p>
        </w:tc>
        <w:tc>
          <w:tcPr>
            <w:tcW w:w="1134" w:type="dxa"/>
            <w:shd w:val="clear" w:color="auto" w:fill="FFFFFF"/>
            <w:vAlign w:val="center"/>
          </w:tcPr>
          <w:p w14:paraId="3C68305F"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50</w:t>
            </w:r>
          </w:p>
        </w:tc>
        <w:tc>
          <w:tcPr>
            <w:tcW w:w="2043" w:type="dxa"/>
            <w:tcBorders>
              <w:bottom w:val="single" w:sz="4" w:space="0" w:color="auto"/>
            </w:tcBorders>
            <w:shd w:val="clear" w:color="auto" w:fill="FFFFFF"/>
            <w:vAlign w:val="center"/>
          </w:tcPr>
          <w:p w14:paraId="041481B6"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г.Гатчина, Мариенбургский проезд, 1</w:t>
            </w:r>
          </w:p>
        </w:tc>
      </w:tr>
      <w:tr w:rsidR="0027715B" w:rsidRPr="006A5DA6" w14:paraId="125B3A4D" w14:textId="77777777" w:rsidTr="00790B02">
        <w:trPr>
          <w:trHeight w:val="620"/>
          <w:jc w:val="center"/>
        </w:trPr>
        <w:tc>
          <w:tcPr>
            <w:tcW w:w="2855" w:type="dxa"/>
            <w:shd w:val="clear" w:color="auto" w:fill="FFFFFF"/>
            <w:vAlign w:val="center"/>
          </w:tcPr>
          <w:p w14:paraId="7B3AD650" w14:textId="77777777" w:rsidR="0027715B" w:rsidRPr="006A5DA6" w:rsidRDefault="0027715B" w:rsidP="006A5DA6">
            <w:pPr>
              <w:widowControl w:val="0"/>
              <w:shd w:val="clear" w:color="auto" w:fill="FFFFFF" w:themeFill="background1"/>
              <w:spacing w:after="0" w:line="264"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Правительство ЛО</w:t>
            </w:r>
          </w:p>
        </w:tc>
        <w:tc>
          <w:tcPr>
            <w:tcW w:w="2837" w:type="dxa"/>
            <w:gridSpan w:val="2"/>
            <w:shd w:val="clear" w:color="auto" w:fill="FFFFFF"/>
            <w:vAlign w:val="center"/>
          </w:tcPr>
          <w:p w14:paraId="1B3CBECA"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Реконструкция Музея-усадьбы художника П.Е.Щербова в г.Гатчине</w:t>
            </w:r>
          </w:p>
        </w:tc>
        <w:tc>
          <w:tcPr>
            <w:tcW w:w="1224" w:type="dxa"/>
            <w:tcBorders>
              <w:bottom w:val="single" w:sz="4" w:space="0" w:color="auto"/>
            </w:tcBorders>
            <w:shd w:val="clear" w:color="auto" w:fill="FFFFFF"/>
            <w:vAlign w:val="center"/>
          </w:tcPr>
          <w:p w14:paraId="04700B73"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55,0</w:t>
            </w:r>
          </w:p>
          <w:p w14:paraId="5973F9DE"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млн. руб.</w:t>
            </w:r>
          </w:p>
        </w:tc>
        <w:tc>
          <w:tcPr>
            <w:tcW w:w="1134" w:type="dxa"/>
            <w:shd w:val="clear" w:color="auto" w:fill="FFFFFF"/>
            <w:vAlign w:val="center"/>
          </w:tcPr>
          <w:p w14:paraId="5145913D" w14:textId="77777777" w:rsidR="0027715B" w:rsidRPr="006A5DA6" w:rsidRDefault="0027715B" w:rsidP="006A5DA6">
            <w:pPr>
              <w:widowControl w:val="0"/>
              <w:shd w:val="clear" w:color="auto" w:fill="FFFFFF" w:themeFill="background1"/>
              <w:spacing w:after="0" w:line="220" w:lineRule="exact"/>
              <w:jc w:val="center"/>
              <w:rPr>
                <w:rFonts w:ascii="Times New Roman" w:eastAsia="Times New Roman" w:hAnsi="Times New Roman" w:cs="Times New Roman"/>
                <w:sz w:val="24"/>
                <w:szCs w:val="24"/>
              </w:rPr>
            </w:pPr>
            <w:r w:rsidRPr="006A5DA6">
              <w:rPr>
                <w:rFonts w:ascii="Times New Roman" w:eastAsia="Times New Roman" w:hAnsi="Times New Roman" w:cs="Times New Roman"/>
                <w:sz w:val="24"/>
                <w:szCs w:val="24"/>
              </w:rPr>
              <w:t>-</w:t>
            </w:r>
          </w:p>
        </w:tc>
        <w:tc>
          <w:tcPr>
            <w:tcW w:w="2043" w:type="dxa"/>
            <w:tcBorders>
              <w:bottom w:val="single" w:sz="4" w:space="0" w:color="auto"/>
            </w:tcBorders>
            <w:shd w:val="clear" w:color="auto" w:fill="FFFFFF"/>
            <w:vAlign w:val="center"/>
          </w:tcPr>
          <w:p w14:paraId="74E1B7F5"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г. Гатчина. ул. Чехова</w:t>
            </w:r>
          </w:p>
        </w:tc>
      </w:tr>
      <w:tr w:rsidR="0027715B" w:rsidRPr="006A5DA6" w14:paraId="17C2A58D" w14:textId="77777777" w:rsidTr="00790B02">
        <w:trPr>
          <w:trHeight w:val="620"/>
          <w:jc w:val="center"/>
        </w:trPr>
        <w:tc>
          <w:tcPr>
            <w:tcW w:w="10093" w:type="dxa"/>
            <w:gridSpan w:val="6"/>
            <w:shd w:val="clear" w:color="auto" w:fill="D9D9D9"/>
            <w:vAlign w:val="center"/>
          </w:tcPr>
          <w:p w14:paraId="50D85F08"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b/>
                <w:spacing w:val="-1"/>
                <w:sz w:val="24"/>
                <w:szCs w:val="24"/>
              </w:rPr>
            </w:pPr>
            <w:r w:rsidRPr="006A5DA6">
              <w:rPr>
                <w:rFonts w:ascii="Times New Roman" w:eastAsia="Times New Roman" w:hAnsi="Times New Roman" w:cs="Times New Roman"/>
                <w:b/>
                <w:spacing w:val="-1"/>
                <w:sz w:val="24"/>
                <w:szCs w:val="24"/>
              </w:rPr>
              <w:t>2025</w:t>
            </w:r>
          </w:p>
        </w:tc>
      </w:tr>
      <w:tr w:rsidR="0027715B" w:rsidRPr="006A5DA6" w14:paraId="4BB8F89B" w14:textId="77777777" w:rsidTr="00790B02">
        <w:trPr>
          <w:trHeight w:val="620"/>
          <w:jc w:val="center"/>
        </w:trPr>
        <w:tc>
          <w:tcPr>
            <w:tcW w:w="2855" w:type="dxa"/>
            <w:shd w:val="clear" w:color="auto" w:fill="FFFFFF"/>
            <w:vAlign w:val="center"/>
          </w:tcPr>
          <w:p w14:paraId="2155DE6D" w14:textId="77777777" w:rsidR="0027715B" w:rsidRPr="006A5DA6" w:rsidRDefault="0027715B" w:rsidP="006A5DA6">
            <w:pPr>
              <w:widowControl w:val="0"/>
              <w:shd w:val="clear" w:color="auto" w:fill="FFFFFF" w:themeFill="background1"/>
              <w:spacing w:after="0" w:line="264" w:lineRule="exact"/>
              <w:jc w:val="center"/>
              <w:rPr>
                <w:rFonts w:ascii="Times New Roman" w:eastAsia="Calibri" w:hAnsi="Times New Roman" w:cs="Times New Roman"/>
                <w:sz w:val="24"/>
                <w:szCs w:val="24"/>
              </w:rPr>
            </w:pPr>
            <w:r w:rsidRPr="006A5DA6">
              <w:rPr>
                <w:rFonts w:ascii="Times New Roman" w:eastAsia="Times New Roman" w:hAnsi="Times New Roman" w:cs="Times New Roman"/>
                <w:sz w:val="24"/>
                <w:szCs w:val="24"/>
              </w:rPr>
              <w:t>ООО «Ленстройтрест»</w:t>
            </w:r>
          </w:p>
        </w:tc>
        <w:tc>
          <w:tcPr>
            <w:tcW w:w="2837" w:type="dxa"/>
            <w:gridSpan w:val="2"/>
            <w:shd w:val="clear" w:color="auto" w:fill="FFFFFF"/>
            <w:vAlign w:val="center"/>
          </w:tcPr>
          <w:p w14:paraId="7642CB05"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Строительство 5 очереди, уч. 5, этап 2, жилого комплекса «IQ  Гатчина» (14,8 тыс. кв.м)</w:t>
            </w:r>
          </w:p>
        </w:tc>
        <w:tc>
          <w:tcPr>
            <w:tcW w:w="1224" w:type="dxa"/>
            <w:tcBorders>
              <w:bottom w:val="single" w:sz="4" w:space="0" w:color="auto"/>
            </w:tcBorders>
            <w:shd w:val="clear" w:color="auto" w:fill="FFFFFF"/>
            <w:vAlign w:val="center"/>
          </w:tcPr>
          <w:p w14:paraId="7B736D55" w14:textId="77777777" w:rsidR="0027715B" w:rsidRPr="006A5DA6" w:rsidRDefault="0027715B" w:rsidP="006A5DA6">
            <w:pPr>
              <w:widowControl w:val="0"/>
              <w:shd w:val="clear" w:color="auto" w:fill="FFFFFF" w:themeFill="background1"/>
              <w:spacing w:after="0" w:line="220" w:lineRule="exact"/>
              <w:jc w:val="center"/>
              <w:rPr>
                <w:rFonts w:ascii="Times New Roman" w:eastAsia="Calibri" w:hAnsi="Times New Roman" w:cs="Times New Roman"/>
                <w:sz w:val="24"/>
                <w:szCs w:val="24"/>
              </w:rPr>
            </w:pPr>
            <w:r w:rsidRPr="006A5DA6">
              <w:rPr>
                <w:rFonts w:ascii="Times New Roman" w:eastAsia="Times New Roman" w:hAnsi="Times New Roman" w:cs="Times New Roman"/>
                <w:sz w:val="24"/>
                <w:szCs w:val="24"/>
              </w:rPr>
              <w:t>4,9 млрд. руб.</w:t>
            </w:r>
          </w:p>
        </w:tc>
        <w:tc>
          <w:tcPr>
            <w:tcW w:w="1134" w:type="dxa"/>
            <w:shd w:val="clear" w:color="auto" w:fill="FFFFFF"/>
            <w:vAlign w:val="center"/>
          </w:tcPr>
          <w:p w14:paraId="16365316" w14:textId="77777777" w:rsidR="0027715B" w:rsidRPr="006A5DA6" w:rsidRDefault="0027715B" w:rsidP="006A5DA6">
            <w:pPr>
              <w:widowControl w:val="0"/>
              <w:shd w:val="clear" w:color="auto" w:fill="FFFFFF" w:themeFill="background1"/>
              <w:spacing w:after="0" w:line="220" w:lineRule="exact"/>
              <w:jc w:val="center"/>
              <w:rPr>
                <w:rFonts w:ascii="Times New Roman" w:eastAsia="Calibri" w:hAnsi="Times New Roman" w:cs="Times New Roman"/>
                <w:sz w:val="24"/>
                <w:szCs w:val="24"/>
              </w:rPr>
            </w:pPr>
            <w:r w:rsidRPr="006A5DA6">
              <w:rPr>
                <w:rFonts w:ascii="Times New Roman" w:eastAsia="Times New Roman" w:hAnsi="Times New Roman" w:cs="Times New Roman"/>
                <w:sz w:val="24"/>
                <w:szCs w:val="24"/>
              </w:rPr>
              <w:t>-</w:t>
            </w:r>
          </w:p>
        </w:tc>
        <w:tc>
          <w:tcPr>
            <w:tcW w:w="2043" w:type="dxa"/>
            <w:tcBorders>
              <w:bottom w:val="single" w:sz="4" w:space="0" w:color="auto"/>
            </w:tcBorders>
            <w:shd w:val="clear" w:color="auto" w:fill="FFFFFF"/>
            <w:vAlign w:val="center"/>
          </w:tcPr>
          <w:p w14:paraId="3D1E3A8D"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Микрорайон Въезд в г.Гатчина</w:t>
            </w:r>
          </w:p>
        </w:tc>
      </w:tr>
      <w:tr w:rsidR="0027715B" w:rsidRPr="006A5DA6" w14:paraId="33B164B8" w14:textId="77777777" w:rsidTr="00790B02">
        <w:trPr>
          <w:trHeight w:val="620"/>
          <w:jc w:val="center"/>
        </w:trPr>
        <w:tc>
          <w:tcPr>
            <w:tcW w:w="2855" w:type="dxa"/>
            <w:shd w:val="clear" w:color="auto" w:fill="FFFFFF"/>
            <w:vAlign w:val="center"/>
          </w:tcPr>
          <w:p w14:paraId="122633CB"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ООО «Ленстройтрест»</w:t>
            </w:r>
          </w:p>
        </w:tc>
        <w:tc>
          <w:tcPr>
            <w:tcW w:w="2837" w:type="dxa"/>
            <w:gridSpan w:val="2"/>
            <w:shd w:val="clear" w:color="auto" w:fill="FFFFFF"/>
            <w:vAlign w:val="center"/>
          </w:tcPr>
          <w:p w14:paraId="5E9DB249"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Строительство 6 очереди, уч. 6 жилого комплекса «IQ  Гатчина» (12561 кв.м)</w:t>
            </w:r>
          </w:p>
        </w:tc>
        <w:tc>
          <w:tcPr>
            <w:tcW w:w="1224" w:type="dxa"/>
            <w:shd w:val="clear" w:color="auto" w:fill="FFFFFF"/>
            <w:vAlign w:val="center"/>
          </w:tcPr>
          <w:p w14:paraId="62CD758E"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4,2 млрд. руб.</w:t>
            </w:r>
          </w:p>
        </w:tc>
        <w:tc>
          <w:tcPr>
            <w:tcW w:w="1134" w:type="dxa"/>
            <w:shd w:val="clear" w:color="auto" w:fill="FFFFFF"/>
            <w:vAlign w:val="center"/>
          </w:tcPr>
          <w:p w14:paraId="7F23BD05"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w:t>
            </w:r>
          </w:p>
        </w:tc>
        <w:tc>
          <w:tcPr>
            <w:tcW w:w="2043" w:type="dxa"/>
            <w:shd w:val="clear" w:color="auto" w:fill="FFFFFF"/>
            <w:vAlign w:val="center"/>
          </w:tcPr>
          <w:p w14:paraId="1917735D"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Микрорайон Въезд в г.Гатчина</w:t>
            </w:r>
          </w:p>
        </w:tc>
      </w:tr>
      <w:tr w:rsidR="0027715B" w:rsidRPr="006A5DA6" w14:paraId="01409599" w14:textId="77777777" w:rsidTr="00790B02">
        <w:trPr>
          <w:trHeight w:val="620"/>
          <w:jc w:val="center"/>
        </w:trPr>
        <w:tc>
          <w:tcPr>
            <w:tcW w:w="2855" w:type="dxa"/>
            <w:shd w:val="clear" w:color="auto" w:fill="FFFFFF"/>
            <w:vAlign w:val="center"/>
          </w:tcPr>
          <w:p w14:paraId="3771A795"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Правительство ЛО</w:t>
            </w:r>
          </w:p>
        </w:tc>
        <w:tc>
          <w:tcPr>
            <w:tcW w:w="2837" w:type="dxa"/>
            <w:gridSpan w:val="2"/>
            <w:shd w:val="clear" w:color="auto" w:fill="FFFFFF"/>
            <w:vAlign w:val="center"/>
          </w:tcPr>
          <w:p w14:paraId="1E36D693"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Строительство крытой ледовой арены</w:t>
            </w:r>
          </w:p>
        </w:tc>
        <w:tc>
          <w:tcPr>
            <w:tcW w:w="1224" w:type="dxa"/>
            <w:shd w:val="clear" w:color="auto" w:fill="FFFFFF"/>
            <w:vAlign w:val="center"/>
          </w:tcPr>
          <w:p w14:paraId="38D277E8"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400,0</w:t>
            </w:r>
          </w:p>
          <w:p w14:paraId="7D4EC317"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млн. руб.</w:t>
            </w:r>
          </w:p>
        </w:tc>
        <w:tc>
          <w:tcPr>
            <w:tcW w:w="1134" w:type="dxa"/>
            <w:shd w:val="clear" w:color="auto" w:fill="FFFFFF"/>
            <w:vAlign w:val="center"/>
          </w:tcPr>
          <w:p w14:paraId="519F31F4"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50</w:t>
            </w:r>
          </w:p>
        </w:tc>
        <w:tc>
          <w:tcPr>
            <w:tcW w:w="2043" w:type="dxa"/>
            <w:shd w:val="clear" w:color="auto" w:fill="FFFFFF"/>
            <w:vAlign w:val="center"/>
          </w:tcPr>
          <w:p w14:paraId="634C4D5B"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г. Гатчина</w:t>
            </w:r>
          </w:p>
        </w:tc>
      </w:tr>
      <w:tr w:rsidR="0027715B" w:rsidRPr="006A5DA6" w14:paraId="136EE437" w14:textId="77777777" w:rsidTr="00790B02">
        <w:trPr>
          <w:trHeight w:val="620"/>
          <w:jc w:val="center"/>
        </w:trPr>
        <w:tc>
          <w:tcPr>
            <w:tcW w:w="10093" w:type="dxa"/>
            <w:gridSpan w:val="6"/>
            <w:shd w:val="clear" w:color="auto" w:fill="D9D9D9" w:themeFill="background1" w:themeFillShade="D9"/>
            <w:vAlign w:val="center"/>
          </w:tcPr>
          <w:p w14:paraId="25B7B386"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b/>
                <w:spacing w:val="-1"/>
                <w:sz w:val="24"/>
                <w:szCs w:val="24"/>
              </w:rPr>
            </w:pPr>
            <w:r w:rsidRPr="006A5DA6">
              <w:rPr>
                <w:rFonts w:ascii="Times New Roman" w:eastAsia="Times New Roman" w:hAnsi="Times New Roman" w:cs="Times New Roman"/>
                <w:b/>
                <w:spacing w:val="-1"/>
                <w:sz w:val="24"/>
                <w:szCs w:val="24"/>
              </w:rPr>
              <w:t>2026</w:t>
            </w:r>
          </w:p>
        </w:tc>
      </w:tr>
      <w:tr w:rsidR="0027715B" w:rsidRPr="006A5DA6" w14:paraId="12C0B2E5" w14:textId="77777777" w:rsidTr="00790B02">
        <w:trPr>
          <w:trHeight w:val="620"/>
          <w:jc w:val="center"/>
        </w:trPr>
        <w:tc>
          <w:tcPr>
            <w:tcW w:w="2855" w:type="dxa"/>
            <w:shd w:val="clear" w:color="auto" w:fill="FFFFFF"/>
            <w:vAlign w:val="center"/>
          </w:tcPr>
          <w:p w14:paraId="2035CA5E"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Правительство ЛО</w:t>
            </w:r>
          </w:p>
        </w:tc>
        <w:tc>
          <w:tcPr>
            <w:tcW w:w="2837" w:type="dxa"/>
            <w:gridSpan w:val="2"/>
            <w:shd w:val="clear" w:color="auto" w:fill="FFFFFF"/>
            <w:vAlign w:val="center"/>
          </w:tcPr>
          <w:p w14:paraId="4AA132B4"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Строительство пристройки к Лицею №3 в г.Гатчина</w:t>
            </w:r>
          </w:p>
        </w:tc>
        <w:tc>
          <w:tcPr>
            <w:tcW w:w="1224" w:type="dxa"/>
            <w:shd w:val="clear" w:color="auto" w:fill="FFFFFF"/>
            <w:vAlign w:val="center"/>
          </w:tcPr>
          <w:p w14:paraId="25230E94"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500,0</w:t>
            </w:r>
          </w:p>
          <w:p w14:paraId="4CF30434"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млн. руб.</w:t>
            </w:r>
          </w:p>
        </w:tc>
        <w:tc>
          <w:tcPr>
            <w:tcW w:w="1134" w:type="dxa"/>
            <w:shd w:val="clear" w:color="auto" w:fill="FFFFFF"/>
            <w:vAlign w:val="center"/>
          </w:tcPr>
          <w:p w14:paraId="21F520D3"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80</w:t>
            </w:r>
          </w:p>
        </w:tc>
        <w:tc>
          <w:tcPr>
            <w:tcW w:w="2043" w:type="dxa"/>
            <w:shd w:val="clear" w:color="auto" w:fill="FFFFFF"/>
            <w:vAlign w:val="center"/>
          </w:tcPr>
          <w:p w14:paraId="53F901A3"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г. Гатчина</w:t>
            </w:r>
          </w:p>
        </w:tc>
      </w:tr>
      <w:tr w:rsidR="0027715B" w:rsidRPr="006A5DA6" w14:paraId="297DB355" w14:textId="77777777" w:rsidTr="00790B02">
        <w:trPr>
          <w:trHeight w:val="620"/>
          <w:jc w:val="center"/>
        </w:trPr>
        <w:tc>
          <w:tcPr>
            <w:tcW w:w="2855" w:type="dxa"/>
            <w:shd w:val="clear" w:color="auto" w:fill="FFFFFF"/>
            <w:vAlign w:val="center"/>
          </w:tcPr>
          <w:p w14:paraId="059BA528"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Правительство ЛО</w:t>
            </w:r>
          </w:p>
        </w:tc>
        <w:tc>
          <w:tcPr>
            <w:tcW w:w="2837" w:type="dxa"/>
            <w:gridSpan w:val="2"/>
            <w:shd w:val="clear" w:color="auto" w:fill="FFFFFF"/>
            <w:vAlign w:val="center"/>
          </w:tcPr>
          <w:p w14:paraId="3F1B9838"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Строительство ясельного корпуса на 90 мест к детскому саду №13</w:t>
            </w:r>
          </w:p>
        </w:tc>
        <w:tc>
          <w:tcPr>
            <w:tcW w:w="1224" w:type="dxa"/>
            <w:shd w:val="clear" w:color="auto" w:fill="FFFFFF"/>
            <w:vAlign w:val="center"/>
          </w:tcPr>
          <w:p w14:paraId="20AB6806"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200,0</w:t>
            </w:r>
          </w:p>
          <w:p w14:paraId="6AC27330"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млн. руб.</w:t>
            </w:r>
          </w:p>
        </w:tc>
        <w:tc>
          <w:tcPr>
            <w:tcW w:w="1134" w:type="dxa"/>
            <w:shd w:val="clear" w:color="auto" w:fill="FFFFFF"/>
            <w:vAlign w:val="center"/>
          </w:tcPr>
          <w:p w14:paraId="40C9DD71"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50</w:t>
            </w:r>
          </w:p>
        </w:tc>
        <w:tc>
          <w:tcPr>
            <w:tcW w:w="2043" w:type="dxa"/>
            <w:shd w:val="clear" w:color="auto" w:fill="FFFFFF"/>
            <w:vAlign w:val="center"/>
          </w:tcPr>
          <w:p w14:paraId="1B410C33" w14:textId="77777777" w:rsidR="0027715B" w:rsidRPr="006A5DA6" w:rsidRDefault="0027715B" w:rsidP="006A5DA6">
            <w:pPr>
              <w:shd w:val="clear" w:color="auto" w:fill="FFFFFF" w:themeFill="background1"/>
              <w:spacing w:after="0" w:line="240" w:lineRule="auto"/>
              <w:jc w:val="center"/>
              <w:rPr>
                <w:rFonts w:ascii="Times New Roman" w:eastAsia="Times New Roman" w:hAnsi="Times New Roman" w:cs="Times New Roman"/>
                <w:spacing w:val="-1"/>
                <w:sz w:val="24"/>
                <w:szCs w:val="24"/>
              </w:rPr>
            </w:pPr>
            <w:r w:rsidRPr="006A5DA6">
              <w:rPr>
                <w:rFonts w:ascii="Times New Roman" w:eastAsia="Times New Roman" w:hAnsi="Times New Roman" w:cs="Times New Roman"/>
                <w:spacing w:val="-1"/>
                <w:sz w:val="24"/>
                <w:szCs w:val="24"/>
              </w:rPr>
              <w:t>г.Гатчина, пр.25 Октября, д.30А</w:t>
            </w:r>
          </w:p>
        </w:tc>
      </w:tr>
    </w:tbl>
    <w:p w14:paraId="1BC5EA9F" w14:textId="4211350A" w:rsidR="00CF5FBF" w:rsidRPr="006A5DA6" w:rsidRDefault="00CF5FBF" w:rsidP="006A5DA6">
      <w:pPr>
        <w:shd w:val="clear" w:color="auto" w:fill="FFFFFF" w:themeFill="background1"/>
        <w:spacing w:before="240" w:after="0" w:line="240" w:lineRule="auto"/>
        <w:jc w:val="both"/>
        <w:rPr>
          <w:rFonts w:ascii="Times New Roman" w:eastAsia="Times New Roman" w:hAnsi="Times New Roman" w:cs="Times New Roman"/>
          <w:sz w:val="28"/>
          <w:szCs w:val="28"/>
        </w:rPr>
      </w:pPr>
    </w:p>
    <w:p w14:paraId="1C3CA00D" w14:textId="7449CD1B" w:rsidR="00E22D03" w:rsidRPr="006A5DA6" w:rsidRDefault="00E22D03" w:rsidP="006A5DA6">
      <w:pPr>
        <w:pStyle w:val="2"/>
        <w:shd w:val="clear" w:color="auto" w:fill="FFFFFF" w:themeFill="background1"/>
        <w:tabs>
          <w:tab w:val="left" w:pos="0"/>
        </w:tabs>
        <w:spacing w:line="240" w:lineRule="auto"/>
        <w:jc w:val="both"/>
        <w:rPr>
          <w:rFonts w:ascii="Times New Roman" w:eastAsia="Times New Roman" w:hAnsi="Times New Roman" w:cs="Times New Roman"/>
          <w:b/>
          <w:bCs/>
          <w:sz w:val="28"/>
          <w:szCs w:val="28"/>
          <w:u w:val="single"/>
        </w:rPr>
      </w:pPr>
      <w:r w:rsidRPr="006A5DA6">
        <w:rPr>
          <w:rFonts w:ascii="Times New Roman" w:eastAsia="Times New Roman" w:hAnsi="Times New Roman" w:cs="Times New Roman"/>
          <w:b/>
          <w:bCs/>
          <w:sz w:val="28"/>
          <w:szCs w:val="28"/>
          <w:u w:val="single"/>
        </w:rPr>
        <w:t>Инвестиции в сфере жилищно-коммунального хозяйства:</w:t>
      </w:r>
    </w:p>
    <w:p w14:paraId="480B054E" w14:textId="41DF8DFC" w:rsidR="00CF5FBF" w:rsidRPr="006A5DA6" w:rsidRDefault="00CF5FBF" w:rsidP="006A5DA6">
      <w:pPr>
        <w:shd w:val="clear" w:color="auto" w:fill="FFFFFF" w:themeFill="background1"/>
        <w:spacing w:after="0" w:line="240" w:lineRule="auto"/>
        <w:ind w:left="-142" w:firstLine="567"/>
        <w:jc w:val="both"/>
        <w:rPr>
          <w:rFonts w:ascii="Times New Roman" w:eastAsia="Times New Roman" w:hAnsi="Times New Roman" w:cs="Times New Roman"/>
          <w:sz w:val="28"/>
          <w:szCs w:val="28"/>
        </w:rPr>
      </w:pPr>
    </w:p>
    <w:p w14:paraId="7D6D980B" w14:textId="4CEFA1B0" w:rsidR="00CF5FBF" w:rsidRPr="006A5DA6" w:rsidRDefault="003C4F2D" w:rsidP="006A5DA6">
      <w:pPr>
        <w:shd w:val="clear" w:color="auto" w:fill="FFFFFF" w:themeFill="background1"/>
        <w:spacing w:after="0" w:line="240" w:lineRule="auto"/>
        <w:ind w:left="-142" w:firstLine="567"/>
        <w:jc w:val="center"/>
        <w:rPr>
          <w:rFonts w:ascii="Times New Roman" w:eastAsia="Times New Roman" w:hAnsi="Times New Roman" w:cs="Times New Roman"/>
          <w:b/>
          <w:bCs/>
          <w:sz w:val="28"/>
          <w:szCs w:val="28"/>
        </w:rPr>
      </w:pPr>
      <w:r w:rsidRPr="006A5DA6">
        <w:rPr>
          <w:rFonts w:ascii="Times New Roman" w:eastAsia="Times New Roman" w:hAnsi="Times New Roman" w:cs="Times New Roman"/>
          <w:b/>
          <w:bCs/>
          <w:i/>
          <w:sz w:val="28"/>
          <w:szCs w:val="28"/>
        </w:rPr>
        <w:t xml:space="preserve">В рамках муниципальной  программы «Обеспечение устойчивого функционирования и развития коммунальной, инженерной инфраструктуры и повышение энергоэффективности  в МО «Город Гатчина»  </w:t>
      </w:r>
    </w:p>
    <w:p w14:paraId="737416CF" w14:textId="6038C86B" w:rsidR="008E68AC" w:rsidRPr="006A5DA6" w:rsidRDefault="003C4F2D" w:rsidP="006A5DA6">
      <w:pPr>
        <w:shd w:val="clear" w:color="auto" w:fill="FFFFFF" w:themeFill="background1"/>
        <w:spacing w:before="240" w:after="0" w:line="240" w:lineRule="auto"/>
        <w:ind w:left="-142" w:firstLine="567"/>
        <w:jc w:val="center"/>
        <w:rPr>
          <w:rFonts w:ascii="Times New Roman" w:eastAsia="Times New Roman" w:hAnsi="Times New Roman" w:cs="Times New Roman"/>
          <w:bCs/>
          <w:sz w:val="24"/>
          <w:szCs w:val="24"/>
        </w:rPr>
      </w:pPr>
      <w:r w:rsidRPr="006A5DA6">
        <w:rPr>
          <w:rFonts w:ascii="Times New Roman" w:eastAsia="Times New Roman" w:hAnsi="Times New Roman" w:cs="Times New Roman"/>
          <w:b/>
          <w:sz w:val="28"/>
          <w:szCs w:val="28"/>
        </w:rPr>
        <w:t xml:space="preserve">По объектам газоснабжения </w:t>
      </w:r>
    </w:p>
    <w:p w14:paraId="0F97BE24" w14:textId="0B2090B2" w:rsidR="0027715B" w:rsidRPr="006A5DA6" w:rsidRDefault="0027715B" w:rsidP="006A5DA6">
      <w:pPr>
        <w:shd w:val="clear" w:color="auto" w:fill="FFFFFF" w:themeFill="background1"/>
        <w:spacing w:before="240" w:after="0" w:line="240" w:lineRule="auto"/>
        <w:rPr>
          <w:rFonts w:ascii="Times New Roman" w:eastAsia="Times New Roman" w:hAnsi="Times New Roman" w:cs="Times New Roman"/>
          <w:b/>
          <w:sz w:val="28"/>
          <w:szCs w:val="28"/>
        </w:rPr>
      </w:pPr>
      <w:r w:rsidRPr="006A5DA6">
        <w:rPr>
          <w:rFonts w:ascii="Times New Roman" w:eastAsia="Times New Roman" w:hAnsi="Times New Roman" w:cs="Times New Roman"/>
          <w:b/>
          <w:sz w:val="28"/>
          <w:szCs w:val="28"/>
        </w:rPr>
        <w:t>В 2022 году выполнено:</w:t>
      </w:r>
    </w:p>
    <w:p w14:paraId="7B5BA160" w14:textId="77777777" w:rsidR="0027715B" w:rsidRPr="006A5DA6" w:rsidRDefault="0027715B" w:rsidP="006A5DA6">
      <w:pPr>
        <w:shd w:val="clear" w:color="auto" w:fill="FFFFFF" w:themeFill="background1"/>
        <w:spacing w:before="240" w:after="0" w:line="240" w:lineRule="auto"/>
        <w:rPr>
          <w:rFonts w:ascii="Times New Roman" w:eastAsia="Times New Roman" w:hAnsi="Times New Roman" w:cs="Times New Roman"/>
          <w:b/>
          <w:sz w:val="28"/>
          <w:szCs w:val="28"/>
        </w:rPr>
      </w:pPr>
    </w:p>
    <w:p w14:paraId="4B66151D" w14:textId="77777777" w:rsidR="0027715B" w:rsidRPr="006A5DA6" w:rsidRDefault="0027715B" w:rsidP="006A5DA6">
      <w:pPr>
        <w:shd w:val="clear" w:color="auto" w:fill="FFFFFF" w:themeFill="background1"/>
        <w:spacing w:after="0" w:line="240" w:lineRule="auto"/>
        <w:jc w:val="both"/>
        <w:rPr>
          <w:rFonts w:ascii="Times New Roman" w:eastAsia="Times New Roman" w:hAnsi="Times New Roman" w:cs="Times New Roman"/>
          <w:b/>
          <w:bCs/>
          <w:sz w:val="28"/>
          <w:szCs w:val="28"/>
        </w:rPr>
      </w:pPr>
      <w:r w:rsidRPr="006A5DA6">
        <w:rPr>
          <w:rFonts w:ascii="Times New Roman" w:eastAsia="Times New Roman" w:hAnsi="Times New Roman" w:cs="Times New Roman"/>
          <w:sz w:val="28"/>
          <w:szCs w:val="28"/>
        </w:rPr>
        <w:t>-  Строительство распределительного газопровода мкр. Мариенбург г. Гатчина - произведен пуск газа;</w:t>
      </w:r>
    </w:p>
    <w:p w14:paraId="2644CF8E" w14:textId="77777777" w:rsidR="0027715B" w:rsidRPr="006A5DA6" w:rsidRDefault="0027715B" w:rsidP="006A5DA6">
      <w:pPr>
        <w:shd w:val="clear" w:color="auto" w:fill="FFFFFF" w:themeFill="background1"/>
        <w:spacing w:after="0" w:line="240" w:lineRule="auto"/>
        <w:jc w:val="both"/>
        <w:rPr>
          <w:rFonts w:ascii="Times New Roman" w:eastAsia="Times New Roman" w:hAnsi="Times New Roman" w:cs="Times New Roman"/>
          <w:b/>
          <w:bCs/>
          <w:sz w:val="28"/>
          <w:szCs w:val="28"/>
        </w:rPr>
      </w:pPr>
      <w:r w:rsidRPr="006A5DA6">
        <w:rPr>
          <w:rFonts w:ascii="Times New Roman" w:eastAsia="Times New Roman" w:hAnsi="Times New Roman" w:cs="Times New Roman"/>
          <w:sz w:val="28"/>
          <w:szCs w:val="28"/>
        </w:rPr>
        <w:t xml:space="preserve">- Строительство распределительного газопровода по ул.1 Мая, пер. Первомайский - произведен пуск газа; </w:t>
      </w:r>
    </w:p>
    <w:p w14:paraId="38DB4225" w14:textId="77777777" w:rsidR="0027715B" w:rsidRPr="006A5DA6" w:rsidRDefault="0027715B" w:rsidP="006A5DA6">
      <w:pPr>
        <w:shd w:val="clear" w:color="auto" w:fill="FFFFFF" w:themeFill="background1"/>
        <w:spacing w:after="0" w:line="240" w:lineRule="auto"/>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 -  Строительство газопровода  «Подключения МКД по адресу: г. Гатчина ул. Комсомольцев-Подпольщиков д.33б» - произведен пуск газа;</w:t>
      </w:r>
    </w:p>
    <w:p w14:paraId="4E854AD3" w14:textId="77777777" w:rsidR="0027715B" w:rsidRPr="006A5DA6" w:rsidRDefault="0027715B" w:rsidP="006A5DA6">
      <w:pPr>
        <w:shd w:val="clear" w:color="auto" w:fill="FFFFFF" w:themeFill="background1"/>
        <w:spacing w:after="0" w:line="240" w:lineRule="auto"/>
        <w:jc w:val="both"/>
        <w:rPr>
          <w:rFonts w:ascii="Times New Roman" w:eastAsia="Times New Roman" w:hAnsi="Times New Roman" w:cs="Times New Roman"/>
          <w:b/>
          <w:bCs/>
          <w:sz w:val="28"/>
          <w:szCs w:val="28"/>
        </w:rPr>
      </w:pPr>
      <w:r w:rsidRPr="006A5DA6">
        <w:rPr>
          <w:rFonts w:ascii="Times New Roman" w:eastAsia="Times New Roman" w:hAnsi="Times New Roman" w:cs="Times New Roman"/>
          <w:sz w:val="28"/>
          <w:szCs w:val="28"/>
        </w:rPr>
        <w:t>- Выполнена «Реконструкция газорегуляторных пунктов (ГРПШ) по объекту: г.Гатчина, Егерьская Слобода-ГРПШ-№ 8»;</w:t>
      </w:r>
    </w:p>
    <w:p w14:paraId="6A946222" w14:textId="77777777" w:rsidR="0027715B" w:rsidRPr="006A5DA6" w:rsidRDefault="0027715B" w:rsidP="006A5DA6">
      <w:pPr>
        <w:shd w:val="clear" w:color="auto" w:fill="FFFFFF" w:themeFill="background1"/>
        <w:spacing w:after="0" w:line="240" w:lineRule="auto"/>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Выполнена «Реконструкция газорегуляторных пунктов (ГРПШ) по объекту: г.Гатчина, Корпиковское шоссе-ГРПШ-№ 17».</w:t>
      </w:r>
    </w:p>
    <w:p w14:paraId="59859841" w14:textId="77777777" w:rsidR="0027715B" w:rsidRPr="006A5DA6" w:rsidRDefault="0027715B" w:rsidP="006A5DA6">
      <w:pPr>
        <w:shd w:val="clear" w:color="auto" w:fill="FFFFFF" w:themeFill="background1"/>
        <w:spacing w:after="0" w:line="240" w:lineRule="auto"/>
        <w:jc w:val="both"/>
        <w:rPr>
          <w:rFonts w:ascii="Times New Roman" w:eastAsia="Times New Roman" w:hAnsi="Times New Roman" w:cs="Times New Roman"/>
          <w:sz w:val="28"/>
          <w:szCs w:val="28"/>
        </w:rPr>
      </w:pPr>
    </w:p>
    <w:p w14:paraId="752ED0A6" w14:textId="77777777" w:rsidR="0027715B" w:rsidRPr="006A5DA6" w:rsidRDefault="0027715B" w:rsidP="006A5DA6">
      <w:pPr>
        <w:shd w:val="clear" w:color="auto" w:fill="FFFFFF" w:themeFill="background1"/>
        <w:spacing w:after="0" w:line="240" w:lineRule="auto"/>
        <w:jc w:val="both"/>
        <w:rPr>
          <w:rFonts w:ascii="Times New Roman" w:eastAsia="Times New Roman" w:hAnsi="Times New Roman" w:cs="Times New Roman"/>
          <w:sz w:val="28"/>
          <w:szCs w:val="28"/>
        </w:rPr>
      </w:pPr>
      <w:r w:rsidRPr="006A5DA6">
        <w:rPr>
          <w:rFonts w:ascii="Times New Roman" w:eastAsia="Times New Roman" w:hAnsi="Times New Roman" w:cs="Times New Roman"/>
          <w:b/>
          <w:sz w:val="28"/>
          <w:szCs w:val="28"/>
        </w:rPr>
        <w:t>В 2023-2026 гг</w:t>
      </w:r>
      <w:r w:rsidRPr="006A5DA6">
        <w:rPr>
          <w:rFonts w:ascii="Times New Roman" w:eastAsia="Times New Roman" w:hAnsi="Times New Roman" w:cs="Times New Roman"/>
          <w:sz w:val="28"/>
          <w:szCs w:val="28"/>
        </w:rPr>
        <w:t>. проведение строительно-монтажных работ не запланировано.</w:t>
      </w:r>
    </w:p>
    <w:p w14:paraId="71A013C8" w14:textId="5BCA276C" w:rsidR="003C4F2D" w:rsidRPr="006A5DA6" w:rsidRDefault="003C4F2D" w:rsidP="006A5DA6">
      <w:pPr>
        <w:shd w:val="clear" w:color="auto" w:fill="FFFFFF" w:themeFill="background1"/>
        <w:spacing w:after="0" w:line="240" w:lineRule="auto"/>
        <w:jc w:val="both"/>
        <w:rPr>
          <w:rFonts w:ascii="Times New Roman" w:eastAsia="Times New Roman" w:hAnsi="Times New Roman" w:cs="Times New Roman"/>
          <w:bCs/>
          <w:color w:val="000000"/>
          <w:sz w:val="28"/>
          <w:szCs w:val="28"/>
          <w:u w:val="single"/>
        </w:rPr>
      </w:pPr>
    </w:p>
    <w:p w14:paraId="2523C8DC" w14:textId="5B37CA0A" w:rsidR="003C4F2D" w:rsidRPr="006A5DA6" w:rsidRDefault="003C4F2D" w:rsidP="006A5DA6">
      <w:pPr>
        <w:shd w:val="clear" w:color="auto" w:fill="FFFFFF" w:themeFill="background1"/>
        <w:tabs>
          <w:tab w:val="left" w:pos="-3544"/>
        </w:tabs>
        <w:spacing w:after="60" w:line="240" w:lineRule="auto"/>
        <w:ind w:left="-142" w:firstLine="567"/>
        <w:jc w:val="center"/>
        <w:rPr>
          <w:rFonts w:ascii="Times New Roman" w:eastAsia="Times New Roman" w:hAnsi="Times New Roman" w:cs="Times New Roman"/>
          <w:bCs/>
          <w:sz w:val="24"/>
          <w:szCs w:val="24"/>
        </w:rPr>
      </w:pPr>
      <w:r w:rsidRPr="006A5DA6">
        <w:rPr>
          <w:rFonts w:ascii="Times New Roman" w:eastAsia="Times New Roman" w:hAnsi="Times New Roman" w:cs="Times New Roman"/>
          <w:b/>
          <w:sz w:val="28"/>
          <w:szCs w:val="28"/>
        </w:rPr>
        <w:t>По объекта</w:t>
      </w:r>
      <w:r w:rsidR="008E68AC" w:rsidRPr="006A5DA6">
        <w:rPr>
          <w:rFonts w:ascii="Times New Roman" w:eastAsia="Times New Roman" w:hAnsi="Times New Roman" w:cs="Times New Roman"/>
          <w:b/>
          <w:sz w:val="28"/>
          <w:szCs w:val="28"/>
        </w:rPr>
        <w:t xml:space="preserve">м водоснабжения, водоотведения </w:t>
      </w:r>
    </w:p>
    <w:p w14:paraId="68DD544B" w14:textId="77777777" w:rsidR="003C4F2D" w:rsidRPr="006A5DA6" w:rsidRDefault="003C4F2D" w:rsidP="006A5DA6">
      <w:pPr>
        <w:shd w:val="clear" w:color="auto" w:fill="FFFFFF" w:themeFill="background1"/>
        <w:tabs>
          <w:tab w:val="left" w:pos="-3544"/>
        </w:tabs>
        <w:spacing w:after="60" w:line="240" w:lineRule="auto"/>
        <w:ind w:left="-142" w:firstLine="567"/>
        <w:jc w:val="center"/>
        <w:rPr>
          <w:rFonts w:ascii="Times New Roman" w:eastAsia="Times New Roman" w:hAnsi="Times New Roman" w:cs="Times New Roman"/>
          <w:bCs/>
          <w:sz w:val="24"/>
          <w:szCs w:val="24"/>
        </w:rPr>
      </w:pPr>
    </w:p>
    <w:p w14:paraId="36B826FF" w14:textId="77777777" w:rsidR="0027715B" w:rsidRPr="006A5DA6" w:rsidRDefault="0027715B" w:rsidP="006A5DA6">
      <w:pPr>
        <w:shd w:val="clear" w:color="auto" w:fill="FFFFFF" w:themeFill="background1"/>
        <w:spacing w:after="0" w:line="240" w:lineRule="auto"/>
        <w:ind w:left="-142"/>
        <w:contextualSpacing/>
        <w:jc w:val="both"/>
        <w:rPr>
          <w:rFonts w:ascii="Times New Roman" w:eastAsia="Times New Roman" w:hAnsi="Times New Roman" w:cs="Times New Roman"/>
          <w:b/>
          <w:sz w:val="28"/>
          <w:szCs w:val="28"/>
        </w:rPr>
      </w:pPr>
      <w:r w:rsidRPr="006A5DA6">
        <w:rPr>
          <w:rFonts w:ascii="Times New Roman" w:eastAsia="Times New Roman" w:hAnsi="Times New Roman" w:cs="Times New Roman"/>
          <w:b/>
          <w:sz w:val="28"/>
          <w:szCs w:val="28"/>
        </w:rPr>
        <w:t>В 2022 году выполнено:</w:t>
      </w:r>
    </w:p>
    <w:p w14:paraId="51BCD389" w14:textId="77777777" w:rsidR="0027715B" w:rsidRPr="006A5DA6" w:rsidRDefault="0027715B" w:rsidP="006A5DA6">
      <w:pPr>
        <w:shd w:val="clear" w:color="auto" w:fill="FFFFFF" w:themeFill="background1"/>
        <w:tabs>
          <w:tab w:val="left" w:pos="-3544"/>
        </w:tabs>
        <w:spacing w:after="60" w:line="240" w:lineRule="auto"/>
        <w:ind w:left="-142"/>
        <w:rPr>
          <w:rFonts w:ascii="Times New Roman" w:eastAsia="Times New Roman" w:hAnsi="Times New Roman" w:cs="Times New Roman"/>
          <w:b/>
          <w:sz w:val="28"/>
          <w:szCs w:val="28"/>
        </w:rPr>
      </w:pPr>
    </w:p>
    <w:p w14:paraId="540C12DF" w14:textId="77777777" w:rsidR="0027715B" w:rsidRPr="006A5DA6" w:rsidRDefault="0027715B" w:rsidP="006A5DA6">
      <w:pPr>
        <w:shd w:val="clear" w:color="auto" w:fill="FFFFFF" w:themeFill="background1"/>
        <w:spacing w:after="0" w:line="240" w:lineRule="auto"/>
        <w:ind w:left="-142"/>
        <w:jc w:val="both"/>
        <w:rPr>
          <w:rFonts w:ascii="Times New Roman" w:eastAsia="Times New Roman" w:hAnsi="Times New Roman" w:cs="Times New Roman"/>
          <w:bCs/>
          <w:color w:val="000000"/>
          <w:sz w:val="28"/>
          <w:szCs w:val="28"/>
          <w:u w:val="single"/>
        </w:rPr>
      </w:pPr>
      <w:r w:rsidRPr="006A5DA6">
        <w:rPr>
          <w:rFonts w:ascii="Times New Roman" w:eastAsia="Times New Roman" w:hAnsi="Times New Roman" w:cs="Times New Roman"/>
          <w:bCs/>
          <w:color w:val="000000"/>
          <w:sz w:val="28"/>
          <w:szCs w:val="28"/>
        </w:rPr>
        <w:t>- Получено положительное заключение экспертной организации по проверке</w:t>
      </w:r>
      <w:r w:rsidRPr="006A5DA6">
        <w:rPr>
          <w:rFonts w:ascii="Times New Roman" w:eastAsia="Times New Roman" w:hAnsi="Times New Roman" w:cs="Times New Roman"/>
          <w:bCs/>
          <w:sz w:val="28"/>
          <w:szCs w:val="28"/>
        </w:rPr>
        <w:t xml:space="preserve"> проектно-сметной документации по объекту "Строительство канализационной сети по ул. Багажной, г. Гатчина".</w:t>
      </w:r>
    </w:p>
    <w:p w14:paraId="6E3CE8A0" w14:textId="77777777" w:rsidR="0027715B" w:rsidRPr="006A5DA6" w:rsidRDefault="0027715B" w:rsidP="006A5DA6">
      <w:pPr>
        <w:shd w:val="clear" w:color="auto" w:fill="FFFFFF" w:themeFill="background1"/>
        <w:spacing w:after="0" w:line="240" w:lineRule="auto"/>
        <w:ind w:left="-142"/>
        <w:jc w:val="both"/>
        <w:rPr>
          <w:rFonts w:ascii="Times New Roman" w:eastAsia="Times New Roman" w:hAnsi="Times New Roman" w:cs="Times New Roman"/>
          <w:bCs/>
          <w:color w:val="000000"/>
          <w:sz w:val="28"/>
          <w:szCs w:val="28"/>
          <w:u w:val="single"/>
        </w:rPr>
      </w:pPr>
    </w:p>
    <w:p w14:paraId="31B52661" w14:textId="77777777" w:rsidR="0027715B" w:rsidRPr="006A5DA6" w:rsidRDefault="0027715B" w:rsidP="006A5DA6">
      <w:pPr>
        <w:shd w:val="clear" w:color="auto" w:fill="FFFFFF" w:themeFill="background1"/>
        <w:spacing w:after="0" w:line="240" w:lineRule="auto"/>
        <w:ind w:left="-142"/>
        <w:jc w:val="both"/>
        <w:rPr>
          <w:rFonts w:ascii="Times New Roman" w:eastAsia="Times New Roman" w:hAnsi="Times New Roman" w:cs="Times New Roman"/>
          <w:b/>
          <w:sz w:val="28"/>
          <w:szCs w:val="28"/>
        </w:rPr>
      </w:pPr>
      <w:r w:rsidRPr="006A5DA6">
        <w:rPr>
          <w:rFonts w:ascii="Times New Roman" w:eastAsia="Times New Roman" w:hAnsi="Times New Roman" w:cs="Times New Roman"/>
          <w:b/>
          <w:sz w:val="28"/>
          <w:szCs w:val="28"/>
        </w:rPr>
        <w:t>По оценке в 2023 г.</w:t>
      </w:r>
      <w:r w:rsidRPr="006A5DA6">
        <w:rPr>
          <w:rFonts w:ascii="Times New Roman" w:eastAsia="Times New Roman" w:hAnsi="Times New Roman" w:cs="Times New Roman"/>
          <w:sz w:val="24"/>
          <w:szCs w:val="24"/>
        </w:rPr>
        <w:t xml:space="preserve"> </w:t>
      </w:r>
      <w:r w:rsidRPr="006A5DA6">
        <w:rPr>
          <w:rFonts w:ascii="Times New Roman" w:eastAsia="Times New Roman" w:hAnsi="Times New Roman" w:cs="Times New Roman"/>
          <w:b/>
          <w:sz w:val="28"/>
          <w:szCs w:val="28"/>
        </w:rPr>
        <w:t>будет выполнено:</w:t>
      </w:r>
    </w:p>
    <w:p w14:paraId="0D8E3294" w14:textId="77777777" w:rsidR="0027715B" w:rsidRPr="006A5DA6" w:rsidRDefault="0027715B" w:rsidP="006A5DA6">
      <w:pPr>
        <w:shd w:val="clear" w:color="auto" w:fill="FFFFFF" w:themeFill="background1"/>
        <w:spacing w:after="0" w:line="240" w:lineRule="auto"/>
        <w:ind w:left="-142"/>
        <w:jc w:val="both"/>
        <w:rPr>
          <w:rFonts w:ascii="Times New Roman" w:eastAsia="Times New Roman" w:hAnsi="Times New Roman" w:cs="Times New Roman"/>
          <w:b/>
          <w:sz w:val="28"/>
          <w:szCs w:val="28"/>
        </w:rPr>
      </w:pPr>
    </w:p>
    <w:p w14:paraId="23371B5A" w14:textId="77777777" w:rsidR="0027715B" w:rsidRPr="006A5DA6" w:rsidRDefault="0027715B" w:rsidP="006A5DA6">
      <w:pPr>
        <w:shd w:val="clear" w:color="auto" w:fill="FFFFFF" w:themeFill="background1"/>
        <w:spacing w:line="240" w:lineRule="auto"/>
        <w:ind w:right="-143"/>
        <w:contextualSpacing/>
        <w:jc w:val="both"/>
        <w:rPr>
          <w:rFonts w:ascii="Times New Roman" w:eastAsia="Times New Roman" w:hAnsi="Times New Roman" w:cs="Times New Roman"/>
          <w:sz w:val="28"/>
          <w:szCs w:val="28"/>
        </w:rPr>
      </w:pPr>
      <w:r w:rsidRPr="006A5DA6">
        <w:rPr>
          <w:rFonts w:ascii="Times New Roman" w:eastAsia="Times New Roman" w:hAnsi="Times New Roman" w:cs="Times New Roman"/>
          <w:bCs/>
          <w:color w:val="000000"/>
          <w:sz w:val="28"/>
          <w:szCs w:val="28"/>
        </w:rPr>
        <w:t xml:space="preserve">- Разработка проектно-сметной документации </w:t>
      </w:r>
      <w:r w:rsidRPr="006A5DA6">
        <w:rPr>
          <w:rFonts w:ascii="Times New Roman" w:eastAsia="Times New Roman" w:hAnsi="Times New Roman" w:cs="Times New Roman"/>
          <w:sz w:val="28"/>
          <w:szCs w:val="28"/>
        </w:rPr>
        <w:t>на строительство инженерной инфраструктуры микрорайона Заячий Ремиз, квартал № 9 г. Гатчина;</w:t>
      </w:r>
    </w:p>
    <w:p w14:paraId="14211F65" w14:textId="77777777" w:rsidR="0027715B" w:rsidRPr="006A5DA6" w:rsidRDefault="0027715B" w:rsidP="006A5DA6">
      <w:pPr>
        <w:shd w:val="clear" w:color="auto" w:fill="FFFFFF" w:themeFill="background1"/>
        <w:spacing w:after="0" w:line="240" w:lineRule="auto"/>
        <w:ind w:left="-142"/>
        <w:jc w:val="both"/>
        <w:rPr>
          <w:rFonts w:ascii="Times New Roman" w:eastAsia="Times New Roman" w:hAnsi="Times New Roman" w:cs="Times New Roman"/>
          <w:b/>
          <w:sz w:val="28"/>
          <w:szCs w:val="28"/>
        </w:rPr>
      </w:pPr>
      <w:r w:rsidRPr="006A5DA6">
        <w:rPr>
          <w:rFonts w:ascii="Times New Roman" w:eastAsia="Times New Roman" w:hAnsi="Times New Roman" w:cs="Times New Roman"/>
          <w:b/>
          <w:sz w:val="28"/>
          <w:szCs w:val="28"/>
        </w:rPr>
        <w:t xml:space="preserve">   В 2024 году планируется с</w:t>
      </w:r>
      <w:r w:rsidRPr="006A5DA6">
        <w:rPr>
          <w:rFonts w:ascii="Times New Roman" w:eastAsia="Times New Roman" w:hAnsi="Times New Roman" w:cs="Times New Roman"/>
          <w:sz w:val="28"/>
          <w:szCs w:val="28"/>
        </w:rPr>
        <w:t>троительство канализационной сети по ул.Багажная          в  г.Гатчина</w:t>
      </w:r>
    </w:p>
    <w:p w14:paraId="55BE150C" w14:textId="77777777" w:rsidR="0027715B" w:rsidRPr="006A5DA6" w:rsidRDefault="0027715B" w:rsidP="006A5DA6">
      <w:pPr>
        <w:shd w:val="clear" w:color="auto" w:fill="FFFFFF" w:themeFill="background1"/>
        <w:spacing w:after="0" w:line="240" w:lineRule="auto"/>
        <w:ind w:left="-142"/>
        <w:jc w:val="both"/>
        <w:rPr>
          <w:rFonts w:ascii="Times New Roman" w:eastAsia="Times New Roman" w:hAnsi="Times New Roman" w:cs="Times New Roman"/>
          <w:bCs/>
          <w:color w:val="000000"/>
          <w:sz w:val="28"/>
          <w:szCs w:val="28"/>
          <w:u w:val="single"/>
        </w:rPr>
      </w:pPr>
    </w:p>
    <w:p w14:paraId="783A3F67" w14:textId="77777777" w:rsidR="0027715B" w:rsidRPr="006A5DA6" w:rsidRDefault="0027715B" w:rsidP="006A5DA6">
      <w:pPr>
        <w:shd w:val="clear" w:color="auto" w:fill="FFFFFF" w:themeFill="background1"/>
        <w:spacing w:after="0" w:line="240" w:lineRule="auto"/>
        <w:ind w:left="-142"/>
        <w:jc w:val="both"/>
        <w:rPr>
          <w:rFonts w:ascii="Times New Roman" w:eastAsia="Times New Roman" w:hAnsi="Times New Roman" w:cs="Times New Roman"/>
          <w:b/>
          <w:bCs/>
          <w:sz w:val="28"/>
          <w:szCs w:val="28"/>
        </w:rPr>
      </w:pPr>
      <w:r w:rsidRPr="006A5DA6">
        <w:rPr>
          <w:rFonts w:ascii="Times New Roman" w:eastAsia="Times New Roman" w:hAnsi="Times New Roman" w:cs="Times New Roman"/>
          <w:b/>
          <w:sz w:val="28"/>
          <w:szCs w:val="28"/>
        </w:rPr>
        <w:t xml:space="preserve">  </w:t>
      </w:r>
      <w:r w:rsidRPr="006A5DA6">
        <w:rPr>
          <w:rFonts w:ascii="Times New Roman" w:eastAsia="Times New Roman" w:hAnsi="Times New Roman" w:cs="Times New Roman"/>
          <w:b/>
          <w:bCs/>
          <w:sz w:val="28"/>
          <w:szCs w:val="28"/>
        </w:rPr>
        <w:t xml:space="preserve"> Н</w:t>
      </w:r>
      <w:r w:rsidRPr="006A5DA6">
        <w:rPr>
          <w:rFonts w:ascii="Times New Roman" w:eastAsia="Times New Roman" w:hAnsi="Times New Roman" w:cs="Times New Roman"/>
          <w:b/>
          <w:sz w:val="28"/>
          <w:szCs w:val="28"/>
        </w:rPr>
        <w:t>а 2025 год з</w:t>
      </w:r>
      <w:r w:rsidRPr="006A5DA6">
        <w:rPr>
          <w:rFonts w:ascii="Times New Roman" w:eastAsia="Times New Roman" w:hAnsi="Times New Roman" w:cs="Times New Roman"/>
          <w:b/>
          <w:bCs/>
          <w:sz w:val="28"/>
          <w:szCs w:val="28"/>
        </w:rPr>
        <w:t>апланирована реализация следующих мероприятий:</w:t>
      </w:r>
    </w:p>
    <w:p w14:paraId="6D9F4EA6" w14:textId="77777777" w:rsidR="0027715B" w:rsidRPr="006A5DA6" w:rsidRDefault="0027715B" w:rsidP="006A5DA6">
      <w:pPr>
        <w:shd w:val="clear" w:color="auto" w:fill="FFFFFF" w:themeFill="background1"/>
        <w:autoSpaceDE w:val="0"/>
        <w:autoSpaceDN w:val="0"/>
        <w:adjustRightInd w:val="0"/>
        <w:spacing w:after="0" w:line="240" w:lineRule="auto"/>
        <w:ind w:left="-142"/>
        <w:jc w:val="both"/>
        <w:rPr>
          <w:rFonts w:ascii="Times New Roman" w:eastAsia="Times New Roman" w:hAnsi="Times New Roman" w:cs="Times New Roman"/>
          <w:color w:val="000000"/>
        </w:rPr>
      </w:pPr>
    </w:p>
    <w:p w14:paraId="13991671" w14:textId="77777777" w:rsidR="0027715B" w:rsidRPr="006A5DA6" w:rsidRDefault="0027715B" w:rsidP="006A5DA6">
      <w:pPr>
        <w:shd w:val="clear" w:color="auto" w:fill="FFFFFF" w:themeFill="background1"/>
        <w:spacing w:after="0" w:line="240" w:lineRule="auto"/>
        <w:ind w:left="-142"/>
        <w:jc w:val="both"/>
        <w:rPr>
          <w:rFonts w:ascii="Times New Roman" w:eastAsia="Times New Roman" w:hAnsi="Times New Roman" w:cs="Times New Roman"/>
          <w:bCs/>
          <w:sz w:val="28"/>
          <w:szCs w:val="28"/>
        </w:rPr>
      </w:pPr>
      <w:r w:rsidRPr="006A5DA6">
        <w:rPr>
          <w:rFonts w:ascii="Times New Roman" w:eastAsia="Times New Roman" w:hAnsi="Times New Roman" w:cs="Times New Roman"/>
          <w:bCs/>
          <w:sz w:val="28"/>
          <w:szCs w:val="28"/>
        </w:rPr>
        <w:t xml:space="preserve">  - Комплекс работ по реконструкции Станции перекачки на ул.Рысева, д.32</w:t>
      </w:r>
      <w:r w:rsidRPr="006A5DA6">
        <w:rPr>
          <w:rFonts w:ascii="Times New Roman" w:eastAsia="Times New Roman" w:hAnsi="Times New Roman" w:cs="Times New Roman"/>
          <w:sz w:val="28"/>
          <w:szCs w:val="28"/>
        </w:rPr>
        <w:t xml:space="preserve"> (при выделении софинансирования из областного бюджета),</w:t>
      </w:r>
    </w:p>
    <w:p w14:paraId="72FEA252" w14:textId="77777777" w:rsidR="0027715B" w:rsidRPr="006A5DA6" w:rsidRDefault="0027715B" w:rsidP="006A5DA6">
      <w:pPr>
        <w:shd w:val="clear" w:color="auto" w:fill="FFFFFF" w:themeFill="background1"/>
        <w:spacing w:after="0" w:line="240" w:lineRule="auto"/>
        <w:ind w:left="-142"/>
        <w:jc w:val="both"/>
        <w:rPr>
          <w:rFonts w:ascii="Times New Roman" w:eastAsia="Times New Roman" w:hAnsi="Times New Roman" w:cs="Times New Roman"/>
          <w:sz w:val="24"/>
          <w:szCs w:val="24"/>
        </w:rPr>
      </w:pPr>
      <w:r w:rsidRPr="006A5DA6">
        <w:rPr>
          <w:rFonts w:ascii="Times New Roman" w:eastAsia="Times New Roman" w:hAnsi="Times New Roman" w:cs="Times New Roman"/>
          <w:bCs/>
          <w:sz w:val="28"/>
          <w:szCs w:val="28"/>
        </w:rPr>
        <w:t xml:space="preserve"> </w:t>
      </w:r>
    </w:p>
    <w:p w14:paraId="2DA6299D" w14:textId="77777777" w:rsidR="0027715B" w:rsidRPr="006A5DA6" w:rsidRDefault="0027715B" w:rsidP="006A5DA6">
      <w:pPr>
        <w:shd w:val="clear" w:color="auto" w:fill="FFFFFF" w:themeFill="background1"/>
        <w:spacing w:line="240" w:lineRule="auto"/>
        <w:ind w:right="-143"/>
        <w:contextualSpacing/>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Строительство инженерной инфраструктуры микрорайона Заячий Ремиз, квартал     № 9 г. Гатчина,</w:t>
      </w:r>
    </w:p>
    <w:p w14:paraId="5A972F65" w14:textId="77777777" w:rsidR="0027715B" w:rsidRPr="006A5DA6" w:rsidRDefault="0027715B" w:rsidP="006A5DA6">
      <w:pPr>
        <w:shd w:val="clear" w:color="auto" w:fill="FFFFFF" w:themeFill="background1"/>
        <w:spacing w:after="0" w:line="240" w:lineRule="auto"/>
        <w:jc w:val="both"/>
        <w:rPr>
          <w:rFonts w:ascii="Times New Roman" w:eastAsia="Times New Roman" w:hAnsi="Times New Roman" w:cs="Times New Roman"/>
          <w:sz w:val="24"/>
          <w:szCs w:val="24"/>
        </w:rPr>
      </w:pPr>
      <w:r w:rsidRPr="006A5DA6">
        <w:rPr>
          <w:rFonts w:ascii="Times New Roman" w:eastAsia="Times New Roman" w:hAnsi="Times New Roman" w:cs="Times New Roman"/>
          <w:sz w:val="28"/>
          <w:szCs w:val="28"/>
        </w:rPr>
        <w:t>- Строительство сетей водоснабжения и водоотведения микрорайона "Егерьская слобода", г.Гатчина, в том числе проектно-изыскательские работы.</w:t>
      </w:r>
    </w:p>
    <w:p w14:paraId="72C8E881" w14:textId="6E17DA62" w:rsidR="00054E97" w:rsidRPr="006A5DA6" w:rsidRDefault="00054E97" w:rsidP="006A5DA6">
      <w:pPr>
        <w:pStyle w:val="2"/>
        <w:shd w:val="clear" w:color="auto" w:fill="FFFFFF" w:themeFill="background1"/>
        <w:tabs>
          <w:tab w:val="left" w:pos="0"/>
        </w:tabs>
        <w:spacing w:line="240" w:lineRule="auto"/>
        <w:jc w:val="both"/>
        <w:rPr>
          <w:rFonts w:ascii="Times New Roman" w:eastAsia="Times New Roman" w:hAnsi="Times New Roman" w:cs="Times New Roman"/>
          <w:bCs/>
          <w:sz w:val="28"/>
          <w:szCs w:val="28"/>
        </w:rPr>
      </w:pPr>
    </w:p>
    <w:p w14:paraId="2421DF55" w14:textId="77777777" w:rsidR="00CF5FBF" w:rsidRPr="006A5DA6" w:rsidRDefault="00CF5FBF" w:rsidP="006A5DA6">
      <w:pPr>
        <w:pStyle w:val="2"/>
        <w:shd w:val="clear" w:color="auto" w:fill="FFFFFF" w:themeFill="background1"/>
        <w:tabs>
          <w:tab w:val="left" w:pos="0"/>
        </w:tabs>
        <w:spacing w:line="240" w:lineRule="auto"/>
        <w:jc w:val="both"/>
        <w:rPr>
          <w:rFonts w:ascii="Times New Roman" w:eastAsia="Times New Roman" w:hAnsi="Times New Roman" w:cs="Times New Roman"/>
          <w:b/>
          <w:bCs/>
          <w:sz w:val="28"/>
          <w:szCs w:val="28"/>
        </w:rPr>
      </w:pPr>
    </w:p>
    <w:p w14:paraId="2F46F333" w14:textId="6B7C4404" w:rsidR="003C4F2D" w:rsidRPr="006A5DA6" w:rsidRDefault="00003975" w:rsidP="006A5DA6">
      <w:pPr>
        <w:shd w:val="clear" w:color="auto" w:fill="FFFFFF" w:themeFill="background1"/>
        <w:spacing w:after="0" w:line="240" w:lineRule="auto"/>
        <w:ind w:firstLine="708"/>
        <w:jc w:val="both"/>
        <w:rPr>
          <w:rFonts w:ascii="Times New Roman" w:eastAsia="Times New Roman" w:hAnsi="Times New Roman" w:cs="Times New Roman"/>
          <w:b/>
          <w:sz w:val="28"/>
          <w:szCs w:val="28"/>
          <w:lang w:eastAsia="en-US"/>
        </w:rPr>
      </w:pPr>
      <w:r w:rsidRPr="006A5DA6">
        <w:rPr>
          <w:rFonts w:ascii="Times New Roman" w:eastAsia="Times New Roman" w:hAnsi="Times New Roman" w:cs="Times New Roman"/>
          <w:b/>
          <w:sz w:val="28"/>
          <w:szCs w:val="28"/>
          <w:lang w:eastAsia="en-US"/>
        </w:rPr>
        <w:t xml:space="preserve">Таким образом, к 2026 </w:t>
      </w:r>
      <w:r w:rsidR="003C4F2D" w:rsidRPr="006A5DA6">
        <w:rPr>
          <w:rFonts w:ascii="Times New Roman" w:eastAsia="Times New Roman" w:hAnsi="Times New Roman" w:cs="Times New Roman"/>
          <w:b/>
          <w:sz w:val="28"/>
          <w:szCs w:val="28"/>
          <w:lang w:eastAsia="en-US"/>
        </w:rPr>
        <w:t xml:space="preserve">году объем инвестиций в основной капитал, включая все виды экономической деятельности, по МО «Город Гатчина» может составить </w:t>
      </w:r>
      <w:r w:rsidRPr="006A5DA6">
        <w:rPr>
          <w:rFonts w:ascii="Times New Roman" w:eastAsia="Times New Roman" w:hAnsi="Times New Roman" w:cs="Times New Roman"/>
          <w:b/>
          <w:sz w:val="28"/>
          <w:szCs w:val="28"/>
          <w:lang w:eastAsia="en-US"/>
        </w:rPr>
        <w:t>8 532,0</w:t>
      </w:r>
      <w:r w:rsidR="003C4F2D" w:rsidRPr="006A5DA6">
        <w:rPr>
          <w:rFonts w:ascii="Times New Roman" w:eastAsia="Times New Roman" w:hAnsi="Times New Roman" w:cs="Times New Roman"/>
          <w:b/>
          <w:sz w:val="28"/>
          <w:szCs w:val="28"/>
          <w:lang w:eastAsia="en-US"/>
        </w:rPr>
        <w:t xml:space="preserve"> млн. руб.</w:t>
      </w:r>
      <w:bookmarkStart w:id="3" w:name="_Toc335226006"/>
      <w:bookmarkStart w:id="4" w:name="_Toc335229923"/>
      <w:r w:rsidR="003C4F2D" w:rsidRPr="006A5DA6">
        <w:rPr>
          <w:rFonts w:ascii="Times New Roman" w:eastAsia="Times New Roman" w:hAnsi="Times New Roman" w:cs="Times New Roman"/>
          <w:b/>
          <w:sz w:val="28"/>
          <w:szCs w:val="28"/>
          <w:lang w:eastAsia="en-US"/>
        </w:rPr>
        <w:t xml:space="preserve"> </w:t>
      </w:r>
    </w:p>
    <w:p w14:paraId="4FECC058" w14:textId="18FE19E1" w:rsidR="003C4F2D" w:rsidRPr="006A5DA6" w:rsidRDefault="003C4F2D" w:rsidP="006A5DA6">
      <w:pPr>
        <w:shd w:val="clear" w:color="auto" w:fill="FFFFFF" w:themeFill="background1"/>
        <w:spacing w:after="0" w:line="240" w:lineRule="auto"/>
        <w:ind w:firstLine="708"/>
        <w:jc w:val="both"/>
        <w:rPr>
          <w:rFonts w:ascii="Times New Roman" w:eastAsia="Times New Roman" w:hAnsi="Times New Roman" w:cs="Times New Roman"/>
          <w:b/>
          <w:sz w:val="28"/>
          <w:szCs w:val="28"/>
          <w:lang w:eastAsia="en-US"/>
        </w:rPr>
      </w:pPr>
      <w:r w:rsidRPr="006A5DA6">
        <w:rPr>
          <w:rFonts w:ascii="Times New Roman" w:eastAsia="Times New Roman" w:hAnsi="Times New Roman" w:cs="Times New Roman"/>
          <w:sz w:val="28"/>
          <w:szCs w:val="28"/>
          <w:lang w:eastAsia="en-US"/>
        </w:rPr>
        <w:t xml:space="preserve">Индекс физического объема инвестиций в основной капитал с учетом индекса-дефлятора составит </w:t>
      </w:r>
      <w:r w:rsidR="00003975" w:rsidRPr="006A5DA6">
        <w:rPr>
          <w:rFonts w:ascii="Times New Roman" w:eastAsia="Times New Roman" w:hAnsi="Times New Roman" w:cs="Times New Roman"/>
          <w:b/>
          <w:sz w:val="28"/>
          <w:szCs w:val="28"/>
          <w:lang w:eastAsia="en-US"/>
        </w:rPr>
        <w:t>96,6</w:t>
      </w:r>
      <w:r w:rsidRPr="006A5DA6">
        <w:rPr>
          <w:rFonts w:ascii="Times New Roman" w:eastAsia="Times New Roman" w:hAnsi="Times New Roman" w:cs="Times New Roman"/>
          <w:b/>
          <w:sz w:val="28"/>
          <w:szCs w:val="28"/>
          <w:lang w:eastAsia="en-US"/>
        </w:rPr>
        <w:t>%.</w:t>
      </w:r>
    </w:p>
    <w:p w14:paraId="489BE17C" w14:textId="170548D1" w:rsidR="003C4F2D" w:rsidRPr="006A5DA6" w:rsidRDefault="003C4F2D" w:rsidP="006A5DA6">
      <w:pPr>
        <w:shd w:val="clear" w:color="auto" w:fill="FFFFFF" w:themeFill="background1"/>
        <w:spacing w:after="0" w:line="240" w:lineRule="auto"/>
        <w:ind w:firstLine="540"/>
        <w:jc w:val="both"/>
        <w:rPr>
          <w:rFonts w:ascii="Times New Roman" w:eastAsia="Times New Roman" w:hAnsi="Times New Roman" w:cs="Times New Roman"/>
          <w:b/>
          <w:sz w:val="28"/>
          <w:szCs w:val="28"/>
          <w:lang w:eastAsia="en-US"/>
        </w:rPr>
      </w:pPr>
    </w:p>
    <w:p w14:paraId="40C72C34" w14:textId="77777777" w:rsidR="00003975" w:rsidRPr="006A5DA6" w:rsidRDefault="00003975" w:rsidP="006A5DA6">
      <w:pPr>
        <w:shd w:val="clear" w:color="auto" w:fill="FFFFFF" w:themeFill="background1"/>
        <w:spacing w:after="0" w:line="240" w:lineRule="auto"/>
        <w:ind w:firstLine="540"/>
        <w:jc w:val="both"/>
        <w:rPr>
          <w:rFonts w:ascii="Times New Roman" w:eastAsia="Times New Roman" w:hAnsi="Times New Roman" w:cs="Times New Roman"/>
          <w:b/>
          <w:sz w:val="28"/>
          <w:szCs w:val="28"/>
          <w:lang w:eastAsia="en-US"/>
        </w:rPr>
      </w:pPr>
    </w:p>
    <w:bookmarkEnd w:id="3"/>
    <w:bookmarkEnd w:id="4"/>
    <w:p w14:paraId="2C2C6B05" w14:textId="1A7279DE" w:rsidR="00E22D03" w:rsidRPr="006A5DA6" w:rsidRDefault="00E22D03" w:rsidP="006A5DA6">
      <w:pPr>
        <w:shd w:val="clear" w:color="auto" w:fill="FFFFFF" w:themeFill="background1"/>
        <w:spacing w:after="0"/>
        <w:jc w:val="both"/>
        <w:rPr>
          <w:rFonts w:ascii="Times New Roman" w:eastAsia="Times New Roman" w:hAnsi="Times New Roman" w:cs="Times New Roman"/>
          <w:sz w:val="24"/>
          <w:szCs w:val="24"/>
        </w:rPr>
      </w:pPr>
    </w:p>
    <w:p w14:paraId="51F9D525" w14:textId="51BB8B0B" w:rsidR="004C59B8" w:rsidRPr="006A5DA6" w:rsidRDefault="0082455C" w:rsidP="006A5DA6">
      <w:pPr>
        <w:shd w:val="clear" w:color="auto" w:fill="FFFFFF" w:themeFill="background1"/>
        <w:spacing w:after="0"/>
        <w:jc w:val="center"/>
        <w:rPr>
          <w:rFonts w:ascii="Times New Roman" w:eastAsia="Times New Roman" w:hAnsi="Times New Roman" w:cs="Times New Roman"/>
          <w:b/>
          <w:sz w:val="28"/>
          <w:szCs w:val="28"/>
        </w:rPr>
      </w:pPr>
      <w:r w:rsidRPr="006A5DA6">
        <w:rPr>
          <w:rFonts w:ascii="Times New Roman" w:eastAsia="Times New Roman" w:hAnsi="Times New Roman" w:cs="Times New Roman"/>
          <w:b/>
          <w:sz w:val="28"/>
          <w:szCs w:val="28"/>
        </w:rPr>
        <w:t xml:space="preserve">8. </w:t>
      </w:r>
      <w:r w:rsidR="004C59B8" w:rsidRPr="006A5DA6">
        <w:rPr>
          <w:rFonts w:ascii="Times New Roman" w:eastAsia="Times New Roman" w:hAnsi="Times New Roman" w:cs="Times New Roman"/>
          <w:b/>
          <w:sz w:val="28"/>
          <w:szCs w:val="28"/>
        </w:rPr>
        <w:t>РЫНОК ТРУДА И ЗАНЯТОСТЬ НАСЕЛЕНИЯ</w:t>
      </w:r>
    </w:p>
    <w:p w14:paraId="7872D8B6" w14:textId="629E2E18" w:rsidR="004C59B8" w:rsidRPr="006A5DA6" w:rsidRDefault="004C59B8" w:rsidP="006A5DA6">
      <w:pPr>
        <w:shd w:val="clear" w:color="auto" w:fill="FFFFFF" w:themeFill="background1"/>
        <w:spacing w:after="0"/>
        <w:jc w:val="both"/>
        <w:rPr>
          <w:rFonts w:ascii="Times New Roman" w:eastAsia="Times New Roman" w:hAnsi="Times New Roman" w:cs="Times New Roman"/>
          <w:sz w:val="28"/>
          <w:szCs w:val="28"/>
        </w:rPr>
      </w:pPr>
    </w:p>
    <w:p w14:paraId="68F0AA03" w14:textId="69316280" w:rsidR="004C59B8" w:rsidRPr="006A5DA6" w:rsidRDefault="00F7047D"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b/>
          <w:sz w:val="28"/>
          <w:szCs w:val="28"/>
        </w:rPr>
        <w:t>В 2022 году</w:t>
      </w:r>
      <w:r w:rsidRPr="006A5DA6">
        <w:rPr>
          <w:rFonts w:ascii="Times New Roman" w:eastAsia="Times New Roman" w:hAnsi="Times New Roman" w:cs="Times New Roman"/>
          <w:sz w:val="28"/>
          <w:szCs w:val="28"/>
        </w:rPr>
        <w:t xml:space="preserve"> среднегодовая </w:t>
      </w:r>
      <w:r w:rsidR="004C59B8" w:rsidRPr="006A5DA6">
        <w:rPr>
          <w:rFonts w:ascii="Times New Roman" w:eastAsia="Times New Roman" w:hAnsi="Times New Roman" w:cs="Times New Roman"/>
          <w:sz w:val="28"/>
          <w:szCs w:val="28"/>
        </w:rPr>
        <w:t>численность занятых в экономике граждан МО</w:t>
      </w:r>
      <w:r w:rsidR="00003975" w:rsidRPr="006A5DA6">
        <w:rPr>
          <w:rFonts w:ascii="Times New Roman" w:eastAsia="Times New Roman" w:hAnsi="Times New Roman" w:cs="Times New Roman"/>
          <w:sz w:val="28"/>
          <w:szCs w:val="28"/>
        </w:rPr>
        <w:t xml:space="preserve"> «Город Гатчина» составила 41 172 тыс. человек.</w:t>
      </w:r>
    </w:p>
    <w:p w14:paraId="269CBFDD" w14:textId="77777777" w:rsidR="00F7047D" w:rsidRPr="006A5DA6" w:rsidRDefault="00F7047D"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14:paraId="73B72481" w14:textId="5FE6BAF5" w:rsidR="004C59B8" w:rsidRPr="006A5DA6" w:rsidRDefault="004C59B8"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Итоги социально-экономического раз</w:t>
      </w:r>
      <w:r w:rsidR="00003975" w:rsidRPr="006A5DA6">
        <w:rPr>
          <w:rFonts w:ascii="Times New Roman" w:eastAsia="Times New Roman" w:hAnsi="Times New Roman" w:cs="Times New Roman"/>
          <w:sz w:val="28"/>
          <w:szCs w:val="28"/>
        </w:rPr>
        <w:t>вития МО «Город Гатчина» за 2022</w:t>
      </w:r>
      <w:r w:rsidRPr="006A5DA6">
        <w:rPr>
          <w:rFonts w:ascii="Times New Roman" w:eastAsia="Times New Roman" w:hAnsi="Times New Roman" w:cs="Times New Roman"/>
          <w:sz w:val="28"/>
          <w:szCs w:val="28"/>
        </w:rPr>
        <w:t xml:space="preserve"> год свидетельствуют о продолжении позитивных тенденций в развитии экономики и дают основания для положительных прогнозов по большинству важнейших показателей на рынке труда и занятости населения.</w:t>
      </w:r>
    </w:p>
    <w:p w14:paraId="319F2E1F" w14:textId="77777777" w:rsidR="001D72E3" w:rsidRPr="006A5DA6" w:rsidRDefault="001D72E3"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14:paraId="09FED854" w14:textId="5A6241A6" w:rsidR="00003975" w:rsidRPr="006A5DA6" w:rsidRDefault="00F7047D"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В 2021 году</w:t>
      </w:r>
      <w:r w:rsidR="004C59B8" w:rsidRPr="006A5DA6">
        <w:rPr>
          <w:rFonts w:ascii="Times New Roman" w:eastAsia="Times New Roman" w:hAnsi="Times New Roman" w:cs="Times New Roman"/>
          <w:sz w:val="28"/>
          <w:szCs w:val="28"/>
        </w:rPr>
        <w:t xml:space="preserve"> удалось обеспечить не только стабильность в развитии рынка труда МО «Город Гатчина», но и снижение регистрируемой безработицы.</w:t>
      </w:r>
    </w:p>
    <w:p w14:paraId="2F5E1C67" w14:textId="73AAA556" w:rsidR="004C59B8" w:rsidRPr="006A5DA6" w:rsidRDefault="004C59B8"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 Для 2022 года характерен стабильный показатель уровня безработицы.</w:t>
      </w:r>
    </w:p>
    <w:p w14:paraId="7495CDD9" w14:textId="27D8EE0A" w:rsidR="00F7047D" w:rsidRPr="006A5DA6" w:rsidRDefault="00F7047D"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14:paraId="0DC90595" w14:textId="77777777" w:rsidR="00F7047D" w:rsidRPr="006A5DA6" w:rsidRDefault="00F7047D" w:rsidP="006A5DA6">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Уровень безработицы снизился с 0,26% (на 01.01.2022г.) до 0,21% (на 01.01.2023).  </w:t>
      </w:r>
    </w:p>
    <w:p w14:paraId="5BD05FC2" w14:textId="77777777" w:rsidR="00F7047D" w:rsidRPr="006A5DA6" w:rsidRDefault="00F7047D" w:rsidP="006A5DA6">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Число зарегистрированных безработных снизилось с 139 чел. на начало 2022 года до 112 чел. на конец 2022 года. </w:t>
      </w:r>
    </w:p>
    <w:p w14:paraId="301FECBD" w14:textId="310D06F3" w:rsidR="00F7047D" w:rsidRPr="006A5DA6" w:rsidRDefault="00F7047D" w:rsidP="006A5DA6">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Количество вакансий на рынке труда постоянно превышало число безработных граждан.</w:t>
      </w:r>
    </w:p>
    <w:p w14:paraId="5300B951" w14:textId="77777777" w:rsidR="00F7047D" w:rsidRPr="006A5DA6" w:rsidRDefault="00F7047D" w:rsidP="006A5DA6">
      <w:pPr>
        <w:pStyle w:val="a7"/>
        <w:shd w:val="clear" w:color="auto" w:fill="FFFFFF" w:themeFill="background1"/>
        <w:ind w:firstLine="720"/>
        <w:jc w:val="both"/>
        <w:rPr>
          <w:rFonts w:ascii="Times New Roman" w:hAnsi="Times New Roman"/>
          <w:sz w:val="28"/>
          <w:szCs w:val="28"/>
        </w:rPr>
      </w:pPr>
      <w:r w:rsidRPr="006A5DA6">
        <w:rPr>
          <w:rFonts w:ascii="Times New Roman" w:hAnsi="Times New Roman"/>
          <w:sz w:val="28"/>
          <w:szCs w:val="28"/>
        </w:rPr>
        <w:t xml:space="preserve">Среднесписочная численность работников на предприятиях за 2022 год составляет 33 867 чел.  или 109,1 % к 2021 году, </w:t>
      </w:r>
    </w:p>
    <w:p w14:paraId="53C9E2BB" w14:textId="42F52E5F" w:rsidR="00F7047D" w:rsidRPr="006A5DA6" w:rsidRDefault="00F7047D" w:rsidP="006A5DA6">
      <w:pPr>
        <w:pStyle w:val="a7"/>
        <w:shd w:val="clear" w:color="auto" w:fill="FFFFFF" w:themeFill="background1"/>
        <w:ind w:firstLine="720"/>
        <w:jc w:val="both"/>
        <w:rPr>
          <w:rFonts w:ascii="Times New Roman" w:hAnsi="Times New Roman"/>
          <w:sz w:val="28"/>
          <w:szCs w:val="28"/>
        </w:rPr>
      </w:pPr>
      <w:r w:rsidRPr="006A5DA6">
        <w:rPr>
          <w:rFonts w:ascii="Times New Roman" w:hAnsi="Times New Roman"/>
          <w:sz w:val="28"/>
          <w:szCs w:val="28"/>
        </w:rPr>
        <w:t>их среднемесячная заработная плата – 61 779,2 руб., что на 11,7 % больше уровня 2021 года.</w:t>
      </w:r>
    </w:p>
    <w:p w14:paraId="43E39491" w14:textId="2D7CFC85" w:rsidR="00F7047D" w:rsidRPr="006A5DA6" w:rsidRDefault="00F7047D"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14:paraId="2B9DA245"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lang w:eastAsia="en-US"/>
        </w:rPr>
      </w:pPr>
      <w:r w:rsidRPr="006A5DA6">
        <w:rPr>
          <w:rFonts w:ascii="Times New Roman" w:eastAsia="Calibri" w:hAnsi="Times New Roman" w:cs="Times New Roman"/>
          <w:b/>
          <w:sz w:val="28"/>
          <w:lang w:eastAsia="en-US"/>
        </w:rPr>
        <w:t>За январь-сентябрь 2023 года</w:t>
      </w:r>
      <w:r w:rsidRPr="006A5DA6">
        <w:rPr>
          <w:rFonts w:ascii="Times New Roman" w:eastAsia="Calibri" w:hAnsi="Times New Roman" w:cs="Times New Roman"/>
          <w:sz w:val="28"/>
          <w:lang w:eastAsia="en-US"/>
        </w:rPr>
        <w:t xml:space="preserve"> безработными признаны 194 человека, на 65 человек меньше, чем в январе-сентябре 2022 года (259 человек).</w:t>
      </w:r>
    </w:p>
    <w:p w14:paraId="596706C8"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lang w:eastAsia="en-US"/>
        </w:rPr>
      </w:pPr>
      <w:r w:rsidRPr="006A5DA6">
        <w:rPr>
          <w:rFonts w:ascii="Times New Roman" w:eastAsia="Calibri" w:hAnsi="Times New Roman" w:cs="Times New Roman"/>
          <w:sz w:val="28"/>
          <w:lang w:eastAsia="en-US"/>
        </w:rPr>
        <w:t>При содействии службы занятости в 2022 году трудоустроено 634 человека. В 2023 году – 356 человек (январь-сентябрь).</w:t>
      </w:r>
    </w:p>
    <w:p w14:paraId="75D8553D"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xml:space="preserve">Активно проводя все мероприятия службы занятости, в 2023 году планируется снижение уровня зарегистрированной безработицы до уровня  0,19% и снижение количества безработных граждан до 100 человек. </w:t>
      </w:r>
    </w:p>
    <w:p w14:paraId="6F4CDC19"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lang w:eastAsia="en-US"/>
        </w:rPr>
      </w:pPr>
      <w:r w:rsidRPr="006A5DA6">
        <w:rPr>
          <w:rFonts w:ascii="Times New Roman" w:eastAsia="Calibri" w:hAnsi="Times New Roman" w:cs="Times New Roman"/>
          <w:sz w:val="28"/>
          <w:szCs w:val="28"/>
          <w:lang w:eastAsia="en-US"/>
        </w:rPr>
        <w:t xml:space="preserve">Рост спроса </w:t>
      </w:r>
      <w:r w:rsidRPr="006A5DA6">
        <w:rPr>
          <w:rFonts w:ascii="Times New Roman" w:eastAsia="Calibri" w:hAnsi="Times New Roman" w:cs="Times New Roman"/>
          <w:sz w:val="28"/>
          <w:lang w:eastAsia="en-US"/>
        </w:rPr>
        <w:t xml:space="preserve">на рабочую силу обеспечит расширение возможностей для трудоустройства ищущих работу и безработных граждан. </w:t>
      </w:r>
    </w:p>
    <w:p w14:paraId="3C7F9048" w14:textId="1E72A6B6"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lang w:eastAsia="en-US"/>
        </w:rPr>
      </w:pPr>
      <w:r w:rsidRPr="006A5DA6">
        <w:rPr>
          <w:rFonts w:ascii="Times New Roman" w:eastAsia="Calibri" w:hAnsi="Times New Roman" w:cs="Times New Roman"/>
          <w:sz w:val="28"/>
          <w:lang w:eastAsia="en-US"/>
        </w:rPr>
        <w:t>Рост вакансий к концу 2023 года почти 50 единиц.</w:t>
      </w:r>
    </w:p>
    <w:p w14:paraId="2F72492B"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lang w:eastAsia="en-US"/>
        </w:rPr>
      </w:pPr>
    </w:p>
    <w:p w14:paraId="14C0A50C" w14:textId="555517D1"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b/>
          <w:sz w:val="28"/>
          <w:szCs w:val="28"/>
          <w:lang w:eastAsia="en-US"/>
        </w:rPr>
        <w:t>Проведение мероприятий по трудоустройству</w:t>
      </w:r>
      <w:r w:rsidRPr="006A5DA6">
        <w:rPr>
          <w:rFonts w:ascii="Times New Roman" w:eastAsia="Calibri" w:hAnsi="Times New Roman" w:cs="Times New Roman"/>
          <w:sz w:val="28"/>
          <w:szCs w:val="28"/>
          <w:lang w:eastAsia="en-US"/>
        </w:rPr>
        <w:t xml:space="preserve"> граждан, обратившихся за содействием в ЦЗН:</w:t>
      </w:r>
    </w:p>
    <w:p w14:paraId="3D8876FB"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проведение мероприятий по профориентации и профилированию безработных граждан;</w:t>
      </w:r>
    </w:p>
    <w:p w14:paraId="374948CF"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организация общественных и временных работ;</w:t>
      </w:r>
    </w:p>
    <w:p w14:paraId="117B0DEF"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организация профессионального обучения;</w:t>
      </w:r>
    </w:p>
    <w:p w14:paraId="38D25068"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xml:space="preserve">- организация профессионального обучения для граждан предпенсионного возраста, женщин, находящихся в отпуске по уходом за ребенком до достижения им возраста 3-х лет и незанятых женщин, с детьми дошкольного возраста, </w:t>
      </w:r>
      <w:r w:rsidRPr="006A5DA6">
        <w:rPr>
          <w:rFonts w:ascii="Times New Roman" w:eastAsia="Calibri" w:hAnsi="Times New Roman" w:cs="Times New Roman"/>
          <w:bCs/>
          <w:sz w:val="28"/>
          <w:szCs w:val="28"/>
          <w:lang w:eastAsia="en-US"/>
        </w:rPr>
        <w:t>молодежи в возрасте до 35 лет, работников, находящихся под риском увольнения, включая введение режима неполного рабочего времени, простой, проведение мероприятий по высвобождению работников, граждан Украины и лиц без гражданства, постоянно проживающих на территории Украины, которые получили удостоверение беженца или свидетельство о предоставлении временного убежища на территории РФ, ветераны боевых действий, принимавших участие в СВО, члены семей ветеранов боевых действий;</w:t>
      </w:r>
    </w:p>
    <w:p w14:paraId="776383AA"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проведение ярмарок и мини-ярмарок вакансий;</w:t>
      </w:r>
    </w:p>
    <w:p w14:paraId="3FBF0173" w14:textId="5B5C9DBC"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квотирование на рабочие места для инвалидов.</w:t>
      </w:r>
    </w:p>
    <w:p w14:paraId="0B1C27F1"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p>
    <w:p w14:paraId="1DA779D0"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b/>
          <w:sz w:val="28"/>
          <w:szCs w:val="28"/>
          <w:lang w:eastAsia="en-US"/>
        </w:rPr>
      </w:pPr>
      <w:r w:rsidRPr="006A5DA6">
        <w:rPr>
          <w:rFonts w:ascii="Times New Roman" w:eastAsia="Calibri" w:hAnsi="Times New Roman" w:cs="Times New Roman"/>
          <w:b/>
          <w:sz w:val="28"/>
          <w:szCs w:val="28"/>
          <w:lang w:eastAsia="en-US"/>
        </w:rPr>
        <w:t>Проведение информационной работы:</w:t>
      </w:r>
    </w:p>
    <w:p w14:paraId="3CF8DCA8"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публикация в местных СМИ материалов, объясняющих необходимость для безработных граждан активного подбора вариантов трудоустройства, составления плана поиска работы;</w:t>
      </w:r>
    </w:p>
    <w:p w14:paraId="3235E66F" w14:textId="41D86CFE"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расширение доступности «банка» вакансий Гатчинского филиала ГКУ ЦЗН ЛО путем информирования населения через СМИ и Интернет.</w:t>
      </w:r>
    </w:p>
    <w:p w14:paraId="26DA20CB"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p>
    <w:p w14:paraId="58D5FC27"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lang w:eastAsia="en-US"/>
        </w:rPr>
      </w:pPr>
      <w:r w:rsidRPr="006A5DA6">
        <w:rPr>
          <w:rFonts w:ascii="Times New Roman" w:eastAsia="Calibri" w:hAnsi="Times New Roman" w:cs="Times New Roman"/>
          <w:sz w:val="28"/>
          <w:lang w:eastAsia="en-US"/>
        </w:rPr>
        <w:t>Но все равно, количество зарегистрированных безработных на территории МО «Город Гатчина» будет значительным. Это подтверждается следующими факторами:</w:t>
      </w:r>
    </w:p>
    <w:p w14:paraId="2437371E"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xml:space="preserve">- происходит высвобождение работников с предприятий Гатчинского муниципального района и  г. Санкт-Петербурга. </w:t>
      </w:r>
    </w:p>
    <w:p w14:paraId="754A304B" w14:textId="27FDE261"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xml:space="preserve">- достаточно высок выход на рынок труда граждан, имеющих длительный перерыв в работе и отсутствие на данный момент подходящих для них вакансий. </w:t>
      </w:r>
    </w:p>
    <w:p w14:paraId="3A2BA881" w14:textId="796DE9EC"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xml:space="preserve">- увеличивается число инвалидов, обращающихся в службу занятости населения, для которых на данный момент недостаточно специализированных рабочих мест. </w:t>
      </w:r>
    </w:p>
    <w:p w14:paraId="37EC2F0F"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в определенных отраслях на предприятиях возникают проблемы с заполнением рабочих мест, так как не хватает высококвалифицированных работников.</w:t>
      </w:r>
    </w:p>
    <w:p w14:paraId="7AD63640" w14:textId="48BDB9CA"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возникают проблемы в трудоустройстве выпускников и молодежи (отсутствие трудового стажа, желание высоких заработных плат).</w:t>
      </w:r>
    </w:p>
    <w:p w14:paraId="318D4A2F"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p>
    <w:p w14:paraId="06EC335C" w14:textId="5438EB0C"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К Гатчинскому муниципальному району, а также к МО «Город Гатчина» проявлен большой инвестиционный интерес; есть возможность не только модернизировать и технологически переоснастить действующие предприятия, но и привлечь большие финансовые вложения на открытия новых предприятий. А значит, городу будут даны новые рабочие места, что в значительной мере способствует снижению безработицы на ближайшие годы.</w:t>
      </w:r>
    </w:p>
    <w:p w14:paraId="269DFF22"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p>
    <w:p w14:paraId="2E7AF883" w14:textId="3E2091A4" w:rsidR="00003975" w:rsidRPr="006A5DA6" w:rsidRDefault="00003975" w:rsidP="006A5DA6">
      <w:pPr>
        <w:shd w:val="clear" w:color="auto" w:fill="FFFFFF" w:themeFill="background1"/>
        <w:spacing w:after="0" w:line="240" w:lineRule="auto"/>
        <w:ind w:firstLine="567"/>
        <w:jc w:val="both"/>
        <w:rPr>
          <w:rFonts w:ascii="Times New Roman" w:eastAsia="Times New Roman" w:hAnsi="Times New Roman" w:cs="Times New Roman"/>
          <w:bCs/>
          <w:sz w:val="28"/>
          <w:szCs w:val="28"/>
          <w:lang w:eastAsia="en-US"/>
        </w:rPr>
      </w:pPr>
      <w:r w:rsidRPr="006A5DA6">
        <w:rPr>
          <w:rFonts w:ascii="Times New Roman" w:eastAsia="Times New Roman" w:hAnsi="Times New Roman" w:cs="Times New Roman"/>
          <w:b/>
          <w:bCs/>
          <w:sz w:val="28"/>
          <w:szCs w:val="28"/>
          <w:lang w:eastAsia="en-US"/>
        </w:rPr>
        <w:t>По оценке</w:t>
      </w:r>
      <w:r w:rsidRPr="006A5DA6">
        <w:rPr>
          <w:rFonts w:ascii="Times New Roman" w:eastAsia="Times New Roman" w:hAnsi="Times New Roman" w:cs="Times New Roman"/>
          <w:bCs/>
          <w:sz w:val="28"/>
          <w:szCs w:val="28"/>
          <w:lang w:eastAsia="en-US"/>
        </w:rPr>
        <w:t xml:space="preserve"> </w:t>
      </w:r>
      <w:r w:rsidRPr="006A5DA6">
        <w:rPr>
          <w:rFonts w:ascii="Times New Roman" w:eastAsia="Times New Roman" w:hAnsi="Times New Roman" w:cs="Times New Roman"/>
          <w:b/>
          <w:bCs/>
          <w:sz w:val="28"/>
          <w:szCs w:val="28"/>
          <w:lang w:eastAsia="en-US"/>
        </w:rPr>
        <w:t xml:space="preserve">2023 года </w:t>
      </w:r>
      <w:r w:rsidRPr="006A5DA6">
        <w:rPr>
          <w:rFonts w:ascii="Times New Roman" w:eastAsia="Times New Roman" w:hAnsi="Times New Roman" w:cs="Times New Roman"/>
          <w:bCs/>
          <w:sz w:val="28"/>
          <w:szCs w:val="28"/>
          <w:lang w:eastAsia="en-US"/>
        </w:rPr>
        <w:t>уровень безработицы будет держаться на уровне 2022 года и составит 0,19%. С введением различных мер поддержки для граждан и предоставления субсидий работодателям, конец 2023 года будет отмечен удержанием на прежнем уровне числа безработных граждан до 100 чел.</w:t>
      </w:r>
    </w:p>
    <w:p w14:paraId="6FDE76BF" w14:textId="77777777" w:rsidR="00F7047D" w:rsidRPr="006A5DA6" w:rsidRDefault="00F7047D"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Среднесписочная численность работников на крупных и средних предприятиях может составить 34,9 тыс. человек, что на1% больше АППГ.</w:t>
      </w:r>
    </w:p>
    <w:p w14:paraId="56955FA0" w14:textId="77777777" w:rsidR="001D72E3" w:rsidRPr="006A5DA6" w:rsidRDefault="001D72E3"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 На 11</w:t>
      </w:r>
      <w:r w:rsidR="00F7047D" w:rsidRPr="006A5DA6">
        <w:rPr>
          <w:rFonts w:ascii="Times New Roman" w:eastAsia="Times New Roman" w:hAnsi="Times New Roman" w:cs="Times New Roman"/>
          <w:sz w:val="28"/>
          <w:szCs w:val="28"/>
        </w:rPr>
        <w:t>% вырастет заработная пла</w:t>
      </w:r>
      <w:r w:rsidRPr="006A5DA6">
        <w:rPr>
          <w:rFonts w:ascii="Times New Roman" w:eastAsia="Times New Roman" w:hAnsi="Times New Roman" w:cs="Times New Roman"/>
          <w:sz w:val="28"/>
          <w:szCs w:val="28"/>
        </w:rPr>
        <w:t>та работников и достигнет 68 575</w:t>
      </w:r>
      <w:r w:rsidR="00F7047D" w:rsidRPr="006A5DA6">
        <w:rPr>
          <w:rFonts w:ascii="Times New Roman" w:eastAsia="Times New Roman" w:hAnsi="Times New Roman" w:cs="Times New Roman"/>
          <w:sz w:val="28"/>
          <w:szCs w:val="28"/>
        </w:rPr>
        <w:t xml:space="preserve"> рублей.</w:t>
      </w:r>
    </w:p>
    <w:p w14:paraId="116D3AF8" w14:textId="68BA90EC" w:rsidR="00F7047D" w:rsidRPr="006A5DA6" w:rsidRDefault="00F7047D" w:rsidP="006A5DA6">
      <w:pPr>
        <w:shd w:val="clear" w:color="auto" w:fill="FFFFFF" w:themeFill="background1"/>
        <w:spacing w:after="0" w:line="240" w:lineRule="auto"/>
        <w:ind w:firstLine="567"/>
        <w:jc w:val="both"/>
        <w:rPr>
          <w:rFonts w:ascii="Times New Roman" w:eastAsia="Times New Roman" w:hAnsi="Times New Roman" w:cs="Times New Roman"/>
          <w:bCs/>
          <w:sz w:val="28"/>
          <w:szCs w:val="28"/>
          <w:lang w:eastAsia="en-US"/>
        </w:rPr>
      </w:pPr>
      <w:r w:rsidRPr="006A5DA6">
        <w:rPr>
          <w:rFonts w:ascii="Times New Roman" w:eastAsia="Times New Roman" w:hAnsi="Times New Roman" w:cs="Times New Roman"/>
          <w:sz w:val="28"/>
          <w:szCs w:val="28"/>
        </w:rPr>
        <w:t xml:space="preserve"> </w:t>
      </w:r>
    </w:p>
    <w:p w14:paraId="3E9C73E2" w14:textId="77777777" w:rsidR="00003975" w:rsidRPr="006A5DA6" w:rsidRDefault="00003975" w:rsidP="006A5DA6">
      <w:pPr>
        <w:shd w:val="clear" w:color="auto" w:fill="FFFFFF" w:themeFill="background1"/>
        <w:spacing w:after="0" w:line="240" w:lineRule="auto"/>
        <w:ind w:firstLine="567"/>
        <w:jc w:val="both"/>
        <w:rPr>
          <w:rFonts w:ascii="Times New Roman" w:eastAsia="Times New Roman" w:hAnsi="Times New Roman" w:cs="Times New Roman"/>
          <w:bCs/>
          <w:sz w:val="28"/>
          <w:szCs w:val="28"/>
          <w:lang w:eastAsia="en-US"/>
        </w:rPr>
      </w:pPr>
      <w:r w:rsidRPr="006A5DA6">
        <w:rPr>
          <w:rFonts w:ascii="Times New Roman" w:eastAsia="Times New Roman" w:hAnsi="Times New Roman" w:cs="Times New Roman"/>
          <w:sz w:val="28"/>
          <w:szCs w:val="28"/>
          <w:lang w:eastAsia="en-US"/>
        </w:rPr>
        <w:t xml:space="preserve">  </w:t>
      </w:r>
      <w:r w:rsidRPr="006A5DA6">
        <w:rPr>
          <w:rFonts w:ascii="Times New Roman" w:eastAsia="Calibri" w:hAnsi="Times New Roman" w:cs="Times New Roman"/>
          <w:b/>
          <w:sz w:val="28"/>
          <w:szCs w:val="28"/>
          <w:lang w:eastAsia="en-US"/>
        </w:rPr>
        <w:t>В 2024-2026 гг.</w:t>
      </w:r>
      <w:r w:rsidRPr="006A5DA6">
        <w:rPr>
          <w:rFonts w:ascii="Times New Roman" w:eastAsia="Calibri" w:hAnsi="Times New Roman" w:cs="Times New Roman"/>
          <w:sz w:val="28"/>
          <w:szCs w:val="28"/>
          <w:lang w:eastAsia="en-US"/>
        </w:rPr>
        <w:t xml:space="preserve"> прогнозируется восстановление стабильности на рынке труда с наметившейся тенденцией к постепенному снижению основных показателей, характеризующих безработицу.</w:t>
      </w:r>
    </w:p>
    <w:p w14:paraId="13168B15" w14:textId="77777777" w:rsidR="00003975" w:rsidRPr="006A5DA6" w:rsidRDefault="00003975"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Планируемое значение показателя «Уровень безработицы» за период 2024-2026 гг. составит 0,19-0,17%. Численность официально зарегистрированных в службе занятости безработных граждан прогнозируется в конце 2023 года – 100 человек. К концу 2026 года данный показатель составит 90 человек. Рост вакансий будет проходить ежегодно. К концу 2026 года этот показатель составит 750 единиц.</w:t>
      </w:r>
    </w:p>
    <w:p w14:paraId="7C76E2CC" w14:textId="77777777" w:rsidR="001D72E3" w:rsidRPr="006A5DA6" w:rsidRDefault="001D72E3"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p>
    <w:p w14:paraId="07BE2FDF" w14:textId="77777777" w:rsidR="001D72E3" w:rsidRPr="006A5DA6" w:rsidRDefault="001D72E3" w:rsidP="006A5DA6">
      <w:pPr>
        <w:shd w:val="clear" w:color="auto" w:fill="FFFFFF" w:themeFill="background1"/>
        <w:spacing w:after="0" w:line="240" w:lineRule="auto"/>
        <w:ind w:firstLine="567"/>
        <w:jc w:val="both"/>
        <w:rPr>
          <w:rFonts w:ascii="Times New Roman" w:eastAsia="Calibri" w:hAnsi="Times New Roman" w:cs="Times New Roman"/>
          <w:sz w:val="28"/>
          <w:szCs w:val="28"/>
          <w:lang w:eastAsia="en-US"/>
        </w:rPr>
      </w:pPr>
    </w:p>
    <w:p w14:paraId="2327D262" w14:textId="0E97C119" w:rsidR="001D72E3" w:rsidRPr="006A5DA6" w:rsidRDefault="001D72E3"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Увеличится среднесписочная численность работников крупных и средних предприятий и некоммерческих организаций: темп роста в 2024-2026 годах составит 101%. </w:t>
      </w:r>
    </w:p>
    <w:p w14:paraId="49BEC91A" w14:textId="77777777" w:rsidR="001D72E3" w:rsidRPr="006A5DA6" w:rsidRDefault="001D72E3"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Развитие и появление новых инновационных предприятий, которые уже сегодня являются конкурентно способными на рынке вакансий, способствует устойчивой положительной динамике по среднемесячной заработной плате. </w:t>
      </w:r>
    </w:p>
    <w:p w14:paraId="3735B992" w14:textId="0500B190" w:rsidR="001D72E3" w:rsidRPr="006A5DA6" w:rsidRDefault="001D72E3"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По оценке, в 2026 году среднемесячная заработная плата работников крупных и средних предприятий может составить 88 799 рублей. </w:t>
      </w:r>
    </w:p>
    <w:p w14:paraId="6A8B1176" w14:textId="2209821F" w:rsidR="004C59B8" w:rsidRPr="006A5DA6" w:rsidRDefault="004C59B8" w:rsidP="006A5DA6">
      <w:pPr>
        <w:shd w:val="clear" w:color="auto" w:fill="FFFFFF" w:themeFill="background1"/>
        <w:spacing w:after="0" w:line="240" w:lineRule="auto"/>
        <w:jc w:val="both"/>
        <w:rPr>
          <w:rFonts w:ascii="Times New Roman" w:eastAsia="Times New Roman" w:hAnsi="Times New Roman" w:cs="Times New Roman"/>
          <w:sz w:val="28"/>
          <w:szCs w:val="28"/>
        </w:rPr>
      </w:pPr>
    </w:p>
    <w:p w14:paraId="7429D4F3" w14:textId="77777777" w:rsidR="004C59B8" w:rsidRPr="006A5DA6" w:rsidRDefault="004C59B8"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 xml:space="preserve">Возрастная структура населения в настоящее время меняется, определяясь фактором замещения поколений. В трудоспособный возраст вступают относительно малочисленные поколения людей, рожденных в 2000-е годы, а выбывают многочисленные поколения рожденных в послевоенные годы. </w:t>
      </w:r>
    </w:p>
    <w:p w14:paraId="03DB5C80" w14:textId="45AF9C97" w:rsidR="004C59B8" w:rsidRPr="006A5DA6" w:rsidRDefault="004C59B8"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В сложившейся ситуации особенно важное значение приобретает миграция с точки зрения ее «омолаживающего» влияния, а также с позиции перспектив формирования трудовых ресурсов.</w:t>
      </w:r>
    </w:p>
    <w:p w14:paraId="11785579" w14:textId="7D266A26" w:rsidR="004C59B8" w:rsidRPr="006A5DA6" w:rsidRDefault="001D72E3"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В прогнозируемом периоде 2024-2026 годов</w:t>
      </w:r>
      <w:r w:rsidR="004C59B8" w:rsidRPr="006A5DA6">
        <w:rPr>
          <w:rFonts w:ascii="Times New Roman" w:eastAsia="Times New Roman" w:hAnsi="Times New Roman" w:cs="Times New Roman"/>
          <w:sz w:val="28"/>
          <w:szCs w:val="28"/>
        </w:rPr>
        <w:t xml:space="preserve">  планируется начало активного освоения инвестиций по крупным инвестпроектам. Результатом чего будет создано значительное количество новых рабочих мест. В частности, в этот период по проекту компании ОАО «Леноблинновации» - «Строительство Северо-Западного нанотехнологического центра» будет создано порядка 1000 новых рабочих мест; Мега-сайнс проект ФГБУ «ПИЯФ им. Б.П.Константинова» - «Создание Международного центра нейтронных исследований на базе реакторного комплекса ПИК» создаст порядка 500 новых рабочих мест.</w:t>
      </w:r>
    </w:p>
    <w:p w14:paraId="5073B48F" w14:textId="01E96F94" w:rsidR="004C59B8" w:rsidRPr="006A5DA6" w:rsidRDefault="004C59B8" w:rsidP="006A5DA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6A5DA6">
        <w:rPr>
          <w:rFonts w:ascii="Times New Roman" w:eastAsia="Times New Roman" w:hAnsi="Times New Roman" w:cs="Times New Roman"/>
          <w:sz w:val="28"/>
          <w:szCs w:val="28"/>
        </w:rPr>
        <w:t>Также рабочие места будут созданы и на новых соц</w:t>
      </w:r>
      <w:r w:rsidR="001D72E3" w:rsidRPr="006A5DA6">
        <w:rPr>
          <w:rFonts w:ascii="Times New Roman" w:eastAsia="Times New Roman" w:hAnsi="Times New Roman" w:cs="Times New Roman"/>
          <w:sz w:val="28"/>
          <w:szCs w:val="28"/>
        </w:rPr>
        <w:t>иальных объектах :2</w:t>
      </w:r>
      <w:r w:rsidRPr="006A5DA6">
        <w:rPr>
          <w:rFonts w:ascii="Times New Roman" w:eastAsia="Times New Roman" w:hAnsi="Times New Roman" w:cs="Times New Roman"/>
          <w:sz w:val="28"/>
          <w:szCs w:val="28"/>
        </w:rPr>
        <w:t xml:space="preserve">-х новых школах, </w:t>
      </w:r>
      <w:r w:rsidR="001D72E3" w:rsidRPr="006A5DA6">
        <w:rPr>
          <w:rFonts w:ascii="Times New Roman" w:eastAsia="Times New Roman" w:hAnsi="Times New Roman" w:cs="Times New Roman"/>
          <w:sz w:val="28"/>
          <w:szCs w:val="28"/>
        </w:rPr>
        <w:t>2-х детских садах</w:t>
      </w:r>
      <w:r w:rsidRPr="006A5DA6">
        <w:rPr>
          <w:rFonts w:ascii="Times New Roman" w:eastAsia="Times New Roman" w:hAnsi="Times New Roman" w:cs="Times New Roman"/>
          <w:sz w:val="28"/>
          <w:szCs w:val="28"/>
        </w:rPr>
        <w:t>, ФОКе, бассейне и новой ледовой арене.</w:t>
      </w:r>
    </w:p>
    <w:p w14:paraId="34B9FE82" w14:textId="77777777" w:rsidR="00CF5FBF" w:rsidRPr="006A5DA6" w:rsidRDefault="00CF5FBF" w:rsidP="006A5DA6">
      <w:pPr>
        <w:shd w:val="clear" w:color="auto" w:fill="FFFFFF" w:themeFill="background1"/>
        <w:spacing w:after="0" w:line="240" w:lineRule="auto"/>
        <w:jc w:val="both"/>
        <w:rPr>
          <w:rFonts w:ascii="Times New Roman" w:eastAsia="Times New Roman" w:hAnsi="Times New Roman" w:cs="Times New Roman"/>
          <w:sz w:val="28"/>
          <w:szCs w:val="28"/>
        </w:rPr>
      </w:pPr>
    </w:p>
    <w:p w14:paraId="36265366" w14:textId="4E22D348" w:rsidR="00B6446C" w:rsidRPr="006A5DA6" w:rsidRDefault="00B6446C" w:rsidP="006A5DA6">
      <w:pPr>
        <w:shd w:val="clear" w:color="auto" w:fill="FFFFFF" w:themeFill="background1"/>
        <w:spacing w:after="0" w:line="240" w:lineRule="auto"/>
        <w:rPr>
          <w:rStyle w:val="FontStyle34"/>
          <w:b/>
          <w:color w:val="000000" w:themeColor="text1"/>
          <w:sz w:val="28"/>
          <w:szCs w:val="28"/>
        </w:rPr>
      </w:pPr>
    </w:p>
    <w:p w14:paraId="54095FC7" w14:textId="762C5995" w:rsidR="00E65B0A" w:rsidRPr="006A5DA6" w:rsidRDefault="0082455C" w:rsidP="006A5DA6">
      <w:pPr>
        <w:shd w:val="clear" w:color="auto" w:fill="FFFFFF" w:themeFill="background1"/>
        <w:spacing w:after="0" w:line="240" w:lineRule="auto"/>
        <w:ind w:firstLine="708"/>
        <w:jc w:val="center"/>
        <w:rPr>
          <w:rStyle w:val="FontStyle34"/>
          <w:b/>
          <w:color w:val="000000" w:themeColor="text1"/>
          <w:sz w:val="28"/>
          <w:szCs w:val="28"/>
        </w:rPr>
      </w:pPr>
      <w:r w:rsidRPr="006A5DA6">
        <w:rPr>
          <w:rStyle w:val="FontStyle34"/>
          <w:b/>
          <w:color w:val="000000" w:themeColor="text1"/>
          <w:sz w:val="28"/>
          <w:szCs w:val="28"/>
        </w:rPr>
        <w:t>9. РАЗВИТИЕ СОЦИАЛЬНОЙ СФЕРЫ</w:t>
      </w:r>
    </w:p>
    <w:p w14:paraId="4FDC05B9" w14:textId="77777777" w:rsidR="00B6446C" w:rsidRPr="006A5DA6" w:rsidRDefault="00B6446C" w:rsidP="006A5DA6">
      <w:pPr>
        <w:shd w:val="clear" w:color="auto" w:fill="FFFFFF" w:themeFill="background1"/>
        <w:spacing w:after="0" w:line="240" w:lineRule="auto"/>
        <w:ind w:firstLine="708"/>
        <w:jc w:val="center"/>
        <w:rPr>
          <w:rStyle w:val="FontStyle34"/>
          <w:b/>
          <w:color w:val="000000" w:themeColor="text1"/>
          <w:sz w:val="28"/>
          <w:szCs w:val="28"/>
        </w:rPr>
      </w:pPr>
    </w:p>
    <w:p w14:paraId="06AC2ACA" w14:textId="77777777" w:rsidR="00E65B0A" w:rsidRPr="006A5DA6" w:rsidRDefault="00E65B0A" w:rsidP="006A5DA6">
      <w:pPr>
        <w:shd w:val="clear" w:color="auto" w:fill="FFFFFF" w:themeFill="background1"/>
        <w:spacing w:after="0" w:line="240" w:lineRule="auto"/>
        <w:ind w:firstLine="708"/>
        <w:jc w:val="center"/>
        <w:rPr>
          <w:rStyle w:val="FontStyle34"/>
          <w:b/>
          <w:color w:val="000000" w:themeColor="text1"/>
          <w:sz w:val="16"/>
          <w:szCs w:val="16"/>
        </w:rPr>
      </w:pPr>
    </w:p>
    <w:p w14:paraId="746D906D" w14:textId="6621DFDE" w:rsidR="00212797" w:rsidRPr="006A5DA6" w:rsidRDefault="001D72E3" w:rsidP="006A5DA6">
      <w:pPr>
        <w:shd w:val="clear" w:color="auto" w:fill="FFFFFF" w:themeFill="background1"/>
        <w:spacing w:after="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 xml:space="preserve">Развитие социальной сферы </w:t>
      </w:r>
      <w:r w:rsidR="00212797" w:rsidRPr="006A5DA6">
        <w:rPr>
          <w:rFonts w:ascii="Times New Roman" w:hAnsi="Times New Roman" w:cs="Times New Roman"/>
          <w:sz w:val="28"/>
          <w:szCs w:val="28"/>
        </w:rPr>
        <w:t xml:space="preserve">муниципального образования </w:t>
      </w:r>
      <w:r w:rsidRPr="006A5DA6">
        <w:rPr>
          <w:rFonts w:ascii="Times New Roman" w:hAnsi="Times New Roman" w:cs="Times New Roman"/>
          <w:sz w:val="28"/>
          <w:szCs w:val="28"/>
        </w:rPr>
        <w:t xml:space="preserve">характеризуется наличием </w:t>
      </w:r>
      <w:r w:rsidR="00212797" w:rsidRPr="006A5DA6">
        <w:rPr>
          <w:rFonts w:ascii="Times New Roman" w:hAnsi="Times New Roman" w:cs="Times New Roman"/>
          <w:sz w:val="28"/>
          <w:szCs w:val="28"/>
        </w:rPr>
        <w:t>на его территории достаточного количества социально-культурных объектов, таких как: библиотеки, учреждения культурно-досугового типа, образовательные учреждения, и др.</w:t>
      </w:r>
    </w:p>
    <w:p w14:paraId="3C96296E" w14:textId="2EC47A02" w:rsidR="00AB3D4C" w:rsidRPr="006A5DA6" w:rsidRDefault="00AB3D4C" w:rsidP="006A5DA6">
      <w:pPr>
        <w:shd w:val="clear" w:color="auto" w:fill="FFFFFF" w:themeFill="background1"/>
        <w:spacing w:after="0" w:line="240" w:lineRule="auto"/>
        <w:ind w:firstLine="709"/>
        <w:jc w:val="both"/>
        <w:rPr>
          <w:rFonts w:ascii="Times New Roman" w:hAnsi="Times New Roman" w:cs="Times New Roman"/>
          <w:sz w:val="28"/>
          <w:szCs w:val="28"/>
        </w:rPr>
      </w:pPr>
    </w:p>
    <w:p w14:paraId="42897904" w14:textId="5F889C08" w:rsidR="00AB3D4C" w:rsidRPr="006A5DA6" w:rsidRDefault="00AB3D4C" w:rsidP="006A5DA6">
      <w:pPr>
        <w:shd w:val="clear" w:color="auto" w:fill="FFFFFF" w:themeFill="background1"/>
        <w:spacing w:after="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При прогнозировании показа</w:t>
      </w:r>
      <w:r w:rsidR="00AC59B5" w:rsidRPr="006A5DA6">
        <w:rPr>
          <w:rFonts w:ascii="Times New Roman" w:hAnsi="Times New Roman" w:cs="Times New Roman"/>
          <w:sz w:val="28"/>
          <w:szCs w:val="28"/>
        </w:rPr>
        <w:t>телей обеспеченности учитывались</w:t>
      </w:r>
      <w:r w:rsidRPr="006A5DA6">
        <w:rPr>
          <w:rFonts w:ascii="Times New Roman" w:hAnsi="Times New Roman" w:cs="Times New Roman"/>
          <w:sz w:val="28"/>
          <w:szCs w:val="28"/>
        </w:rPr>
        <w:t xml:space="preserve"> изменения в численности населения, ожидаемые масштабы строительства объектов социальнокультурной сферы, капитального ремонта и реконструкции, особенности стандартов и регламентов деятельности учреждений социальной сферы</w:t>
      </w:r>
      <w:r w:rsidR="00AC59B5" w:rsidRPr="006A5DA6">
        <w:rPr>
          <w:rFonts w:ascii="Times New Roman" w:hAnsi="Times New Roman" w:cs="Times New Roman"/>
          <w:sz w:val="28"/>
          <w:szCs w:val="28"/>
        </w:rPr>
        <w:t>.</w:t>
      </w:r>
    </w:p>
    <w:p w14:paraId="0B502B7D" w14:textId="77777777" w:rsidR="00212797" w:rsidRPr="006A5DA6" w:rsidRDefault="00212797" w:rsidP="006A5DA6">
      <w:pPr>
        <w:shd w:val="clear" w:color="auto" w:fill="FFFFFF" w:themeFill="background1"/>
        <w:spacing w:after="0" w:line="240" w:lineRule="auto"/>
        <w:ind w:firstLine="709"/>
        <w:jc w:val="both"/>
        <w:rPr>
          <w:rFonts w:ascii="Times New Roman" w:hAnsi="Times New Roman" w:cs="Times New Roman"/>
          <w:sz w:val="28"/>
          <w:szCs w:val="28"/>
        </w:rPr>
      </w:pPr>
    </w:p>
    <w:p w14:paraId="677C71D4" w14:textId="6197AE48" w:rsidR="00212797" w:rsidRPr="006A5DA6" w:rsidRDefault="00212797" w:rsidP="006A5DA6">
      <w:pPr>
        <w:shd w:val="clear" w:color="auto" w:fill="FFFFFF" w:themeFill="background1"/>
        <w:spacing w:after="0" w:line="240" w:lineRule="auto"/>
        <w:jc w:val="both"/>
        <w:rPr>
          <w:rFonts w:ascii="Times New Roman" w:hAnsi="Times New Roman" w:cs="Times New Roman"/>
          <w:b/>
          <w:sz w:val="28"/>
          <w:szCs w:val="28"/>
        </w:rPr>
      </w:pPr>
      <w:r w:rsidRPr="006A5DA6">
        <w:rPr>
          <w:rFonts w:ascii="Times New Roman" w:hAnsi="Times New Roman" w:cs="Times New Roman"/>
          <w:b/>
          <w:sz w:val="28"/>
          <w:szCs w:val="28"/>
        </w:rPr>
        <w:t>Уровень обеспеченности общедоступными библиотеками:</w:t>
      </w:r>
    </w:p>
    <w:p w14:paraId="1305EA08" w14:textId="3BEB6529" w:rsidR="00212797" w:rsidRPr="006A5DA6" w:rsidRDefault="00212797" w:rsidP="006A5DA6">
      <w:pPr>
        <w:shd w:val="clear" w:color="auto" w:fill="FFFFFF" w:themeFill="background1"/>
        <w:spacing w:after="0" w:line="240" w:lineRule="auto"/>
        <w:jc w:val="both"/>
        <w:rPr>
          <w:rFonts w:ascii="Times New Roman" w:hAnsi="Times New Roman" w:cs="Times New Roman"/>
          <w:b/>
          <w:sz w:val="28"/>
          <w:szCs w:val="28"/>
        </w:rPr>
      </w:pPr>
    </w:p>
    <w:p w14:paraId="0E50D741" w14:textId="234E1A2D" w:rsidR="00212797" w:rsidRPr="006A5DA6" w:rsidRDefault="00212797" w:rsidP="006A5DA6">
      <w:pPr>
        <w:shd w:val="clear" w:color="auto" w:fill="FFFFFF" w:themeFill="background1"/>
        <w:spacing w:after="160" w:line="259" w:lineRule="auto"/>
        <w:ind w:firstLine="708"/>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Данный показатель рассчитан</w:t>
      </w:r>
      <w:r w:rsidRPr="00212797">
        <w:rPr>
          <w:rFonts w:ascii="Times New Roman" w:eastAsia="Calibri" w:hAnsi="Times New Roman" w:cs="Times New Roman"/>
          <w:sz w:val="28"/>
          <w:szCs w:val="28"/>
          <w:lang w:eastAsia="en-US"/>
        </w:rPr>
        <w:t xml:space="preserve"> согласно нормативам, утвержденным распоряжением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на основании данных по численности населения в МО «Город Гатчина».</w:t>
      </w:r>
    </w:p>
    <w:p w14:paraId="064EEDA5" w14:textId="301CBF77" w:rsidR="00F94B8E" w:rsidRPr="006A5DA6" w:rsidRDefault="00F94B8E" w:rsidP="006A5DA6">
      <w:pPr>
        <w:shd w:val="clear" w:color="auto" w:fill="FFFFFF" w:themeFill="background1"/>
        <w:spacing w:after="160" w:line="259" w:lineRule="auto"/>
        <w:ind w:firstLine="708"/>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На территории муниципального образования «Город Гатчина» работает муниципальное бюджетное учреждение «Централизованная библиотечная система г. Гатчины»</w:t>
      </w:r>
    </w:p>
    <w:p w14:paraId="253E8071" w14:textId="644B4299" w:rsidR="00212797" w:rsidRPr="006A5DA6" w:rsidRDefault="00F94B8E" w:rsidP="006A5DA6">
      <w:pPr>
        <w:shd w:val="clear" w:color="auto" w:fill="FFFFFF" w:themeFill="background1"/>
        <w:spacing w:after="0" w:line="259" w:lineRule="auto"/>
        <w:ind w:firstLine="708"/>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xml:space="preserve">Значение показателя в </w:t>
      </w:r>
      <w:r w:rsidR="00212797" w:rsidRPr="006A5DA6">
        <w:rPr>
          <w:rFonts w:ascii="Times New Roman" w:eastAsia="Calibri" w:hAnsi="Times New Roman" w:cs="Times New Roman"/>
          <w:sz w:val="28"/>
          <w:szCs w:val="28"/>
          <w:lang w:eastAsia="en-US"/>
        </w:rPr>
        <w:t>2022 -2023 году – 54 % на 10 000 населения</w:t>
      </w:r>
    </w:p>
    <w:p w14:paraId="43C393ED" w14:textId="141C5CB5" w:rsidR="00212797" w:rsidRPr="006A5DA6" w:rsidRDefault="00F94B8E" w:rsidP="006A5DA6">
      <w:pPr>
        <w:shd w:val="clear" w:color="auto" w:fill="FFFFFF" w:themeFill="background1"/>
        <w:spacing w:after="0" w:line="259" w:lineRule="auto"/>
        <w:ind w:firstLine="708"/>
        <w:jc w:val="both"/>
        <w:rPr>
          <w:rFonts w:ascii="Times New Roman" w:eastAsia="Calibri" w:hAnsi="Times New Roman" w:cs="Times New Roman"/>
          <w:sz w:val="28"/>
          <w:szCs w:val="28"/>
          <w:lang w:eastAsia="en-US"/>
        </w:rPr>
      </w:pPr>
      <w:r w:rsidRPr="006A5DA6">
        <w:rPr>
          <w:rFonts w:ascii="Times New Roman" w:eastAsia="Calibri" w:hAnsi="Times New Roman" w:cs="Times New Roman"/>
          <w:sz w:val="28"/>
          <w:szCs w:val="28"/>
          <w:lang w:eastAsia="en-US"/>
        </w:rPr>
        <w:t xml:space="preserve">                                     </w:t>
      </w:r>
      <w:r w:rsidR="00212797" w:rsidRPr="006A5DA6">
        <w:rPr>
          <w:rFonts w:ascii="Times New Roman" w:eastAsia="Calibri" w:hAnsi="Times New Roman" w:cs="Times New Roman"/>
          <w:sz w:val="28"/>
          <w:szCs w:val="28"/>
          <w:lang w:eastAsia="en-US"/>
        </w:rPr>
        <w:t>В 2024-2026 годах - 55 % на 10 000 населения</w:t>
      </w:r>
      <w:r w:rsidRPr="006A5DA6">
        <w:rPr>
          <w:rFonts w:ascii="Times New Roman" w:eastAsia="Calibri" w:hAnsi="Times New Roman" w:cs="Times New Roman"/>
          <w:sz w:val="28"/>
          <w:szCs w:val="28"/>
          <w:lang w:eastAsia="en-US"/>
        </w:rPr>
        <w:t>.</w:t>
      </w:r>
    </w:p>
    <w:p w14:paraId="7D47179E" w14:textId="1BB5A943" w:rsidR="00212797" w:rsidRPr="006A5DA6" w:rsidRDefault="00212797" w:rsidP="006A5DA6">
      <w:pPr>
        <w:shd w:val="clear" w:color="auto" w:fill="FFFFFF" w:themeFill="background1"/>
        <w:spacing w:after="160" w:line="259" w:lineRule="auto"/>
        <w:ind w:firstLine="708"/>
        <w:jc w:val="both"/>
        <w:rPr>
          <w:rFonts w:ascii="Times New Roman" w:eastAsia="Calibri" w:hAnsi="Times New Roman" w:cs="Times New Roman"/>
          <w:sz w:val="28"/>
          <w:szCs w:val="28"/>
          <w:lang w:eastAsia="en-US"/>
        </w:rPr>
      </w:pPr>
    </w:p>
    <w:p w14:paraId="681B6768" w14:textId="61BD897A" w:rsidR="00212797" w:rsidRPr="006A5DA6" w:rsidRDefault="00212797" w:rsidP="006A5DA6">
      <w:pPr>
        <w:shd w:val="clear" w:color="auto" w:fill="FFFFFF" w:themeFill="background1"/>
        <w:spacing w:after="0" w:line="240" w:lineRule="auto"/>
        <w:jc w:val="both"/>
        <w:rPr>
          <w:rFonts w:ascii="Times New Roman" w:hAnsi="Times New Roman" w:cs="Times New Roman"/>
          <w:b/>
          <w:sz w:val="28"/>
          <w:szCs w:val="28"/>
        </w:rPr>
      </w:pPr>
      <w:r w:rsidRPr="006A5DA6">
        <w:rPr>
          <w:rFonts w:ascii="Times New Roman" w:hAnsi="Times New Roman" w:cs="Times New Roman"/>
          <w:b/>
          <w:sz w:val="28"/>
          <w:szCs w:val="28"/>
        </w:rPr>
        <w:t>Уровень обеспеченности учреждениями культурно-досугового типа:</w:t>
      </w:r>
    </w:p>
    <w:p w14:paraId="3F5007D4" w14:textId="77777777" w:rsidR="00F94B8E" w:rsidRPr="006A5DA6" w:rsidRDefault="00F94B8E" w:rsidP="006A5DA6">
      <w:pPr>
        <w:shd w:val="clear" w:color="auto" w:fill="FFFFFF" w:themeFill="background1"/>
        <w:spacing w:after="0" w:line="240" w:lineRule="auto"/>
        <w:jc w:val="both"/>
        <w:rPr>
          <w:rFonts w:ascii="Times New Roman" w:hAnsi="Times New Roman" w:cs="Times New Roman"/>
          <w:b/>
          <w:sz w:val="28"/>
          <w:szCs w:val="28"/>
        </w:rPr>
      </w:pPr>
    </w:p>
    <w:p w14:paraId="014BC16A" w14:textId="7C584B78" w:rsidR="00F94B8E" w:rsidRPr="006A5DA6" w:rsidRDefault="00F94B8E" w:rsidP="006A5DA6">
      <w:pPr>
        <w:shd w:val="clear" w:color="auto" w:fill="FFFFFF" w:themeFill="background1"/>
        <w:spacing w:after="0" w:line="240" w:lineRule="auto"/>
        <w:jc w:val="both"/>
        <w:rPr>
          <w:rFonts w:ascii="Times New Roman" w:hAnsi="Times New Roman" w:cs="Times New Roman"/>
          <w:sz w:val="28"/>
          <w:szCs w:val="28"/>
        </w:rPr>
      </w:pPr>
      <w:r w:rsidRPr="006A5DA6">
        <w:rPr>
          <w:rFonts w:ascii="Times New Roman" w:hAnsi="Times New Roman" w:cs="Times New Roman"/>
          <w:sz w:val="28"/>
          <w:szCs w:val="28"/>
        </w:rPr>
        <w:t>На территории муниципального образования «Город Гатчина» в сфере культуры работают 4 муниципальных учреждения:</w:t>
      </w:r>
    </w:p>
    <w:p w14:paraId="0B952286" w14:textId="77777777" w:rsidR="00F94B8E" w:rsidRPr="006A5DA6" w:rsidRDefault="00F94B8E" w:rsidP="006A5DA6">
      <w:pPr>
        <w:shd w:val="clear" w:color="auto" w:fill="FFFFFF" w:themeFill="background1"/>
        <w:spacing w:after="0" w:line="240" w:lineRule="auto"/>
        <w:ind w:firstLine="709"/>
        <w:jc w:val="both"/>
        <w:rPr>
          <w:rFonts w:ascii="Times New Roman" w:eastAsia="Calibri" w:hAnsi="Times New Roman" w:cs="Times New Roman"/>
          <w:color w:val="000000"/>
          <w:sz w:val="28"/>
          <w:szCs w:val="28"/>
        </w:rPr>
      </w:pPr>
      <w:r w:rsidRPr="006A5DA6">
        <w:rPr>
          <w:rFonts w:ascii="Times New Roman" w:eastAsia="Calibri" w:hAnsi="Times New Roman" w:cs="Times New Roman"/>
          <w:color w:val="000000"/>
          <w:sz w:val="28"/>
          <w:szCs w:val="28"/>
        </w:rPr>
        <w:t>- муниципальное бюджетное учреждение «Центр творчества юных»;</w:t>
      </w:r>
    </w:p>
    <w:p w14:paraId="735A346F" w14:textId="77777777" w:rsidR="00F94B8E" w:rsidRPr="006A5DA6" w:rsidRDefault="00F94B8E" w:rsidP="006A5DA6">
      <w:pPr>
        <w:shd w:val="clear" w:color="auto" w:fill="FFFFFF" w:themeFill="background1"/>
        <w:spacing w:after="0" w:line="240" w:lineRule="auto"/>
        <w:ind w:firstLine="709"/>
        <w:jc w:val="both"/>
        <w:rPr>
          <w:rFonts w:ascii="Times New Roman" w:eastAsia="Calibri" w:hAnsi="Times New Roman" w:cs="Times New Roman"/>
          <w:color w:val="000000"/>
          <w:sz w:val="28"/>
          <w:szCs w:val="28"/>
        </w:rPr>
      </w:pPr>
      <w:r w:rsidRPr="006A5DA6">
        <w:rPr>
          <w:rFonts w:ascii="Times New Roman" w:eastAsia="Calibri" w:hAnsi="Times New Roman" w:cs="Times New Roman"/>
          <w:color w:val="000000"/>
          <w:sz w:val="28"/>
          <w:szCs w:val="28"/>
        </w:rPr>
        <w:t>- муниципальное бюджетное учреждение «Гатчинский городской Дом культуры»;</w:t>
      </w:r>
    </w:p>
    <w:p w14:paraId="669A8AA5" w14:textId="77777777" w:rsidR="00F94B8E" w:rsidRPr="006A5DA6" w:rsidRDefault="00F94B8E" w:rsidP="006A5DA6">
      <w:pPr>
        <w:shd w:val="clear" w:color="auto" w:fill="FFFFFF" w:themeFill="background1"/>
        <w:spacing w:after="0" w:line="240" w:lineRule="auto"/>
        <w:ind w:firstLine="709"/>
        <w:jc w:val="both"/>
        <w:rPr>
          <w:rFonts w:ascii="Times New Roman" w:eastAsia="Calibri" w:hAnsi="Times New Roman" w:cs="Times New Roman"/>
          <w:color w:val="000000"/>
          <w:sz w:val="28"/>
          <w:szCs w:val="28"/>
        </w:rPr>
      </w:pPr>
      <w:r w:rsidRPr="006A5DA6">
        <w:rPr>
          <w:rFonts w:ascii="Times New Roman" w:eastAsia="Calibri" w:hAnsi="Times New Roman" w:cs="Times New Roman"/>
          <w:color w:val="000000"/>
          <w:sz w:val="28"/>
          <w:szCs w:val="28"/>
        </w:rPr>
        <w:t>- муниципальное бюджетное учреждение «Городская школа спортивного бального танца «Олимпия»;</w:t>
      </w:r>
    </w:p>
    <w:p w14:paraId="51C5D3C0" w14:textId="77777777" w:rsidR="00F94B8E" w:rsidRPr="006A5DA6" w:rsidRDefault="00F94B8E" w:rsidP="006A5DA6">
      <w:pPr>
        <w:shd w:val="clear" w:color="auto" w:fill="FFFFFF" w:themeFill="background1"/>
        <w:spacing w:after="0" w:line="240" w:lineRule="auto"/>
        <w:ind w:firstLine="709"/>
        <w:jc w:val="both"/>
        <w:rPr>
          <w:rFonts w:ascii="Times New Roman" w:eastAsia="Calibri" w:hAnsi="Times New Roman" w:cs="Times New Roman"/>
          <w:color w:val="000000"/>
          <w:sz w:val="28"/>
          <w:szCs w:val="28"/>
        </w:rPr>
      </w:pPr>
      <w:r w:rsidRPr="006A5DA6">
        <w:rPr>
          <w:rFonts w:ascii="Times New Roman" w:eastAsia="Calibri" w:hAnsi="Times New Roman" w:cs="Times New Roman"/>
          <w:color w:val="000000"/>
          <w:sz w:val="28"/>
          <w:szCs w:val="28"/>
        </w:rPr>
        <w:t>- муниципальное бюджетное учреждение «Музей города Гатчины»;</w:t>
      </w:r>
    </w:p>
    <w:p w14:paraId="22BF0EAD" w14:textId="5ED7DABE" w:rsidR="00F94B8E" w:rsidRPr="006A5DA6" w:rsidRDefault="00F94B8E" w:rsidP="006A5DA6">
      <w:pPr>
        <w:shd w:val="clear" w:color="auto" w:fill="FFFFFF" w:themeFill="background1"/>
        <w:spacing w:after="0" w:line="240" w:lineRule="auto"/>
        <w:jc w:val="both"/>
        <w:rPr>
          <w:rFonts w:ascii="Times New Roman" w:hAnsi="Times New Roman" w:cs="Times New Roman"/>
          <w:sz w:val="28"/>
          <w:szCs w:val="28"/>
        </w:rPr>
      </w:pPr>
    </w:p>
    <w:p w14:paraId="75ECC17F" w14:textId="2C9B25BF" w:rsidR="00212797" w:rsidRPr="006A5DA6" w:rsidRDefault="00F94B8E" w:rsidP="006A5DA6">
      <w:pPr>
        <w:shd w:val="clear" w:color="auto" w:fill="FFFFFF" w:themeFill="background1"/>
        <w:spacing w:after="0" w:line="240" w:lineRule="auto"/>
        <w:jc w:val="both"/>
        <w:rPr>
          <w:rFonts w:ascii="Times New Roman" w:hAnsi="Times New Roman" w:cs="Times New Roman"/>
          <w:sz w:val="28"/>
          <w:szCs w:val="28"/>
        </w:rPr>
      </w:pPr>
      <w:r w:rsidRPr="006A5DA6">
        <w:rPr>
          <w:rFonts w:ascii="Times New Roman" w:hAnsi="Times New Roman" w:cs="Times New Roman"/>
          <w:sz w:val="28"/>
          <w:szCs w:val="28"/>
        </w:rPr>
        <w:t xml:space="preserve">Значение показателя в </w:t>
      </w:r>
      <w:r w:rsidR="00212797" w:rsidRPr="006A5DA6">
        <w:rPr>
          <w:rFonts w:ascii="Times New Roman" w:hAnsi="Times New Roman" w:cs="Times New Roman"/>
          <w:sz w:val="28"/>
          <w:szCs w:val="28"/>
        </w:rPr>
        <w:t xml:space="preserve">2022-2026 годы -  100% на 25 000 </w:t>
      </w:r>
      <w:r w:rsidRPr="006A5DA6">
        <w:rPr>
          <w:rFonts w:ascii="Times New Roman" w:hAnsi="Times New Roman" w:cs="Times New Roman"/>
          <w:sz w:val="28"/>
          <w:szCs w:val="28"/>
        </w:rPr>
        <w:t>населения, снижения показателя не предвидится.</w:t>
      </w:r>
    </w:p>
    <w:p w14:paraId="23605F85" w14:textId="60402161" w:rsidR="00212797" w:rsidRPr="006A5DA6" w:rsidRDefault="00212797" w:rsidP="006A5DA6">
      <w:pPr>
        <w:shd w:val="clear" w:color="auto" w:fill="FFFFFF" w:themeFill="background1"/>
        <w:spacing w:after="0" w:line="240" w:lineRule="auto"/>
        <w:jc w:val="both"/>
        <w:rPr>
          <w:rFonts w:ascii="Times New Roman" w:hAnsi="Times New Roman" w:cs="Times New Roman"/>
          <w:b/>
          <w:sz w:val="28"/>
          <w:szCs w:val="28"/>
        </w:rPr>
      </w:pPr>
    </w:p>
    <w:p w14:paraId="174D81A6" w14:textId="77777777" w:rsidR="00F94B8E" w:rsidRPr="006A5DA6" w:rsidRDefault="00F94B8E" w:rsidP="006A5DA6">
      <w:pPr>
        <w:shd w:val="clear" w:color="auto" w:fill="FFFFFF" w:themeFill="background1"/>
        <w:spacing w:after="0" w:line="240" w:lineRule="auto"/>
        <w:jc w:val="both"/>
        <w:rPr>
          <w:rFonts w:ascii="Times New Roman" w:hAnsi="Times New Roman" w:cs="Times New Roman"/>
          <w:b/>
          <w:sz w:val="28"/>
          <w:szCs w:val="28"/>
        </w:rPr>
      </w:pPr>
    </w:p>
    <w:p w14:paraId="5094AF5C" w14:textId="3C36D9A7" w:rsidR="00212797" w:rsidRPr="006A5DA6" w:rsidRDefault="00F94B8E" w:rsidP="006A5DA6">
      <w:pPr>
        <w:shd w:val="clear" w:color="auto" w:fill="FFFFFF" w:themeFill="background1"/>
        <w:spacing w:after="0" w:line="240" w:lineRule="auto"/>
        <w:jc w:val="both"/>
        <w:rPr>
          <w:rFonts w:ascii="Times New Roman" w:hAnsi="Times New Roman" w:cs="Times New Roman"/>
          <w:b/>
          <w:sz w:val="28"/>
          <w:szCs w:val="28"/>
        </w:rPr>
      </w:pPr>
      <w:r w:rsidRPr="006A5DA6">
        <w:rPr>
          <w:rFonts w:ascii="Times New Roman" w:hAnsi="Times New Roman" w:cs="Times New Roman"/>
          <w:b/>
          <w:sz w:val="28"/>
          <w:szCs w:val="28"/>
        </w:rPr>
        <w:t xml:space="preserve">Уровень обеспеченности </w:t>
      </w:r>
      <w:r w:rsidR="00AB3D4C" w:rsidRPr="006A5DA6">
        <w:rPr>
          <w:rFonts w:ascii="Times New Roman" w:hAnsi="Times New Roman" w:cs="Times New Roman"/>
          <w:b/>
          <w:sz w:val="28"/>
          <w:szCs w:val="28"/>
        </w:rPr>
        <w:t>детей в возрасте 1-6 лет местами в дошкольных образовательных учреждениях:</w:t>
      </w:r>
    </w:p>
    <w:p w14:paraId="18C10EA4" w14:textId="109961F4" w:rsidR="00F94B8E" w:rsidRPr="006A5DA6" w:rsidRDefault="00F94B8E" w:rsidP="006A5DA6">
      <w:pPr>
        <w:shd w:val="clear" w:color="auto" w:fill="FFFFFF" w:themeFill="background1"/>
        <w:spacing w:after="0" w:line="240" w:lineRule="auto"/>
        <w:jc w:val="both"/>
        <w:rPr>
          <w:rFonts w:ascii="Times New Roman" w:hAnsi="Times New Roman" w:cs="Times New Roman"/>
          <w:b/>
          <w:sz w:val="28"/>
          <w:szCs w:val="28"/>
        </w:rPr>
      </w:pPr>
    </w:p>
    <w:p w14:paraId="5221C681" w14:textId="77777777" w:rsidR="00F94B8E" w:rsidRPr="006A5DA6" w:rsidRDefault="00F94B8E" w:rsidP="006A5DA6">
      <w:pPr>
        <w:shd w:val="clear" w:color="auto" w:fill="FFFFFF" w:themeFill="background1"/>
        <w:ind w:firstLine="709"/>
        <w:jc w:val="both"/>
        <w:rPr>
          <w:rFonts w:ascii="Times New Roman" w:hAnsi="Times New Roman" w:cs="Times New Roman"/>
          <w:sz w:val="28"/>
          <w:szCs w:val="28"/>
        </w:rPr>
      </w:pPr>
      <w:r w:rsidRPr="006A5DA6">
        <w:rPr>
          <w:rFonts w:ascii="Times New Roman" w:hAnsi="Times New Roman" w:cs="Times New Roman"/>
          <w:sz w:val="28"/>
          <w:szCs w:val="28"/>
        </w:rPr>
        <w:t>В г.Гатчина функционируют 19 дошкольных образовательных учреждений и 1 дошкольное отделение при общеобразовательном учреждении.</w:t>
      </w:r>
    </w:p>
    <w:p w14:paraId="74C91954" w14:textId="77777777" w:rsidR="00F94B8E" w:rsidRPr="006A5DA6" w:rsidRDefault="00F94B8E" w:rsidP="006A5DA6">
      <w:pPr>
        <w:shd w:val="clear" w:color="auto" w:fill="FFFFFF" w:themeFill="background1"/>
        <w:ind w:firstLine="709"/>
        <w:jc w:val="both"/>
        <w:rPr>
          <w:rFonts w:ascii="Times New Roman" w:hAnsi="Times New Roman" w:cs="Times New Roman"/>
          <w:sz w:val="28"/>
          <w:szCs w:val="28"/>
        </w:rPr>
      </w:pPr>
      <w:r w:rsidRPr="006A5DA6">
        <w:rPr>
          <w:rFonts w:ascii="Times New Roman" w:hAnsi="Times New Roman" w:cs="Times New Roman"/>
          <w:sz w:val="28"/>
          <w:szCs w:val="28"/>
        </w:rPr>
        <w:t xml:space="preserve">Количество мест для детей дошкольного возраста в образовательных учреждениях, реализующих образовательные программы дошкольного образования: </w:t>
      </w:r>
    </w:p>
    <w:p w14:paraId="61DD9CE1" w14:textId="77777777" w:rsidR="00F94B8E" w:rsidRPr="006A5DA6" w:rsidRDefault="00F94B8E" w:rsidP="006A5DA6">
      <w:pPr>
        <w:shd w:val="clear" w:color="auto" w:fill="FFFFFF" w:themeFill="background1"/>
        <w:jc w:val="both"/>
        <w:rPr>
          <w:rFonts w:ascii="Times New Roman" w:hAnsi="Times New Roman" w:cs="Times New Roman"/>
          <w:sz w:val="28"/>
          <w:szCs w:val="28"/>
        </w:rPr>
      </w:pPr>
      <w:r w:rsidRPr="006A5DA6">
        <w:rPr>
          <w:rFonts w:ascii="Times New Roman" w:hAnsi="Times New Roman" w:cs="Times New Roman"/>
          <w:sz w:val="28"/>
          <w:szCs w:val="28"/>
        </w:rPr>
        <w:t>- в 2022 году – 3674 мест, обеспеченность местами составляет 82%. На 1000 человек детского населения от 1 до 6 лет количество мест – 826.</w:t>
      </w:r>
    </w:p>
    <w:p w14:paraId="0DD85D33" w14:textId="77777777" w:rsidR="00F94B8E" w:rsidRPr="006A5DA6" w:rsidRDefault="00F94B8E" w:rsidP="006A5DA6">
      <w:pPr>
        <w:shd w:val="clear" w:color="auto" w:fill="FFFFFF" w:themeFill="background1"/>
        <w:jc w:val="both"/>
        <w:rPr>
          <w:rFonts w:ascii="Times New Roman" w:hAnsi="Times New Roman" w:cs="Times New Roman"/>
          <w:sz w:val="28"/>
          <w:szCs w:val="28"/>
        </w:rPr>
      </w:pPr>
      <w:r w:rsidRPr="006A5DA6">
        <w:rPr>
          <w:rFonts w:ascii="Times New Roman" w:hAnsi="Times New Roman" w:cs="Times New Roman"/>
          <w:sz w:val="28"/>
          <w:szCs w:val="28"/>
        </w:rPr>
        <w:t>- в 2023 году - 3674 мест, обеспеченность местами на конец года ожидается 88%. На 1000 человек детского населения от 1 до 6 лет количество мест – 882.</w:t>
      </w:r>
    </w:p>
    <w:p w14:paraId="407C31DD" w14:textId="77777777" w:rsidR="00F94B8E" w:rsidRPr="006A5DA6" w:rsidRDefault="00F94B8E" w:rsidP="006A5DA6">
      <w:pPr>
        <w:shd w:val="clear" w:color="auto" w:fill="FFFFFF" w:themeFill="background1"/>
        <w:jc w:val="both"/>
        <w:rPr>
          <w:rFonts w:ascii="Times New Roman" w:hAnsi="Times New Roman" w:cs="Times New Roman"/>
          <w:sz w:val="28"/>
          <w:szCs w:val="28"/>
        </w:rPr>
      </w:pPr>
      <w:r w:rsidRPr="006A5DA6">
        <w:rPr>
          <w:rFonts w:ascii="Times New Roman" w:hAnsi="Times New Roman" w:cs="Times New Roman"/>
          <w:sz w:val="28"/>
          <w:szCs w:val="28"/>
        </w:rPr>
        <w:t>- в 2024 году – 3674 мест, обеспеченность местами на конец года ожидается 91%. На 1000 человек детского населения от 1 до 6 лет количество мест – 910.</w:t>
      </w:r>
    </w:p>
    <w:p w14:paraId="7791B7EF" w14:textId="77777777" w:rsidR="00F94B8E" w:rsidRPr="006A5DA6" w:rsidRDefault="00F94B8E" w:rsidP="006A5DA6">
      <w:pPr>
        <w:shd w:val="clear" w:color="auto" w:fill="FFFFFF" w:themeFill="background1"/>
        <w:jc w:val="both"/>
        <w:rPr>
          <w:rFonts w:ascii="Times New Roman" w:hAnsi="Times New Roman" w:cs="Times New Roman"/>
          <w:sz w:val="28"/>
          <w:szCs w:val="28"/>
        </w:rPr>
      </w:pPr>
      <w:r w:rsidRPr="006A5DA6">
        <w:rPr>
          <w:rFonts w:ascii="Times New Roman" w:hAnsi="Times New Roman" w:cs="Times New Roman"/>
          <w:sz w:val="28"/>
          <w:szCs w:val="28"/>
        </w:rPr>
        <w:t>- в 2025 году – 3674 мест, обеспеченность местами на конец года ожидается 93%. На 1000 человек детского населения от 1 до 6 лет количество мест – 926.</w:t>
      </w:r>
    </w:p>
    <w:p w14:paraId="2C4A450F" w14:textId="77777777" w:rsidR="00F94B8E" w:rsidRPr="006A5DA6" w:rsidRDefault="00F94B8E" w:rsidP="006A5DA6">
      <w:pPr>
        <w:shd w:val="clear" w:color="auto" w:fill="FFFFFF" w:themeFill="background1"/>
        <w:jc w:val="both"/>
        <w:rPr>
          <w:rFonts w:ascii="Times New Roman" w:hAnsi="Times New Roman" w:cs="Times New Roman"/>
          <w:sz w:val="28"/>
          <w:szCs w:val="28"/>
        </w:rPr>
      </w:pPr>
      <w:r w:rsidRPr="006A5DA6">
        <w:rPr>
          <w:rFonts w:ascii="Times New Roman" w:hAnsi="Times New Roman" w:cs="Times New Roman"/>
          <w:sz w:val="28"/>
          <w:szCs w:val="28"/>
        </w:rPr>
        <w:t>- 2026 году – 3774 мест, обеспеченность местами на конец года ожидается 94%. На 1000 человек детского населения от 1 до 6 лет количество мест – 938.</w:t>
      </w:r>
    </w:p>
    <w:p w14:paraId="38482665" w14:textId="77777777" w:rsidR="00F94B8E" w:rsidRPr="006A5DA6" w:rsidRDefault="00F94B8E" w:rsidP="006A5DA6">
      <w:pPr>
        <w:shd w:val="clear" w:color="auto" w:fill="FFFFFF" w:themeFill="background1"/>
        <w:ind w:firstLine="709"/>
        <w:jc w:val="both"/>
        <w:rPr>
          <w:rFonts w:ascii="Times New Roman" w:hAnsi="Times New Roman" w:cs="Times New Roman"/>
          <w:sz w:val="28"/>
          <w:szCs w:val="28"/>
        </w:rPr>
      </w:pPr>
      <w:r w:rsidRPr="006A5DA6">
        <w:rPr>
          <w:rFonts w:ascii="Times New Roman" w:hAnsi="Times New Roman" w:cs="Times New Roman"/>
          <w:sz w:val="28"/>
          <w:szCs w:val="28"/>
        </w:rPr>
        <w:t>В 2022 году новые объекты дошкольных образовательных учреждений не были введены в эксплуатацию.  В период с 2023 по 2025 гг. не планируется открытие новых детских садов, в настоящее время строительство новых объектов образования не ведется.</w:t>
      </w:r>
    </w:p>
    <w:p w14:paraId="42F5B148" w14:textId="77777777" w:rsidR="00F94B8E" w:rsidRPr="006A5DA6" w:rsidRDefault="00F94B8E" w:rsidP="006A5DA6">
      <w:pPr>
        <w:shd w:val="clear" w:color="auto" w:fill="FFFFFF" w:themeFill="background1"/>
        <w:ind w:firstLine="709"/>
        <w:jc w:val="both"/>
        <w:rPr>
          <w:rFonts w:ascii="Times New Roman" w:hAnsi="Times New Roman" w:cs="Times New Roman"/>
          <w:sz w:val="28"/>
          <w:szCs w:val="28"/>
        </w:rPr>
      </w:pPr>
      <w:r w:rsidRPr="006A5DA6">
        <w:rPr>
          <w:rFonts w:ascii="Times New Roman" w:hAnsi="Times New Roman" w:cs="Times New Roman"/>
          <w:sz w:val="28"/>
          <w:szCs w:val="28"/>
        </w:rPr>
        <w:t>В 2026 году планируется ввести в эксплуатацию структурное подразделение – начальная школа-детский сад Муниципальное бюджетное общеобразовательное учреждение «Гатчинский Лицей №3 имени Героя Советского Союза А.И. Перегудова» (г. Гатчина, ул. К. Подрядчикова, дом 9), в котором будет организовано 100 мест для детей дошкольного возраста.</w:t>
      </w:r>
    </w:p>
    <w:p w14:paraId="674F98F1" w14:textId="77777777" w:rsidR="00F94B8E" w:rsidRPr="006A5DA6" w:rsidRDefault="00F94B8E" w:rsidP="006A5DA6">
      <w:pPr>
        <w:shd w:val="clear" w:color="auto" w:fill="FFFFFF" w:themeFill="background1"/>
        <w:spacing w:after="0" w:line="240" w:lineRule="auto"/>
        <w:jc w:val="both"/>
        <w:rPr>
          <w:rFonts w:ascii="Times New Roman" w:hAnsi="Times New Roman" w:cs="Times New Roman"/>
          <w:b/>
          <w:sz w:val="28"/>
          <w:szCs w:val="28"/>
        </w:rPr>
      </w:pPr>
    </w:p>
    <w:p w14:paraId="6CFA6EFF" w14:textId="6F693D21" w:rsidR="00212797" w:rsidRPr="006A5DA6" w:rsidRDefault="00212797" w:rsidP="006A5DA6">
      <w:pPr>
        <w:shd w:val="clear" w:color="auto" w:fill="FFFFFF" w:themeFill="background1"/>
        <w:spacing w:after="0" w:line="240" w:lineRule="auto"/>
        <w:ind w:firstLine="709"/>
        <w:jc w:val="both"/>
        <w:rPr>
          <w:rFonts w:ascii="Times New Roman" w:hAnsi="Times New Roman" w:cs="Times New Roman"/>
          <w:sz w:val="28"/>
          <w:szCs w:val="28"/>
        </w:rPr>
      </w:pPr>
      <w:r w:rsidRPr="006A5DA6">
        <w:rPr>
          <w:rFonts w:ascii="Times New Roman" w:hAnsi="Times New Roman" w:cs="Times New Roman"/>
          <w:sz w:val="28"/>
          <w:szCs w:val="28"/>
        </w:rPr>
        <w:t xml:space="preserve"> </w:t>
      </w:r>
    </w:p>
    <w:p w14:paraId="0A0E5BA9" w14:textId="3EF9F438" w:rsidR="0052508C" w:rsidRPr="006A5DA6" w:rsidRDefault="0082455C" w:rsidP="006A5DA6">
      <w:pPr>
        <w:shd w:val="clear" w:color="auto" w:fill="FFFFFF" w:themeFill="background1"/>
        <w:spacing w:after="0" w:line="240" w:lineRule="auto"/>
        <w:ind w:firstLine="357"/>
        <w:jc w:val="center"/>
        <w:rPr>
          <w:rFonts w:ascii="Times New Roman" w:hAnsi="Times New Roman" w:cs="Times New Roman"/>
          <w:b/>
          <w:sz w:val="28"/>
          <w:szCs w:val="28"/>
        </w:rPr>
      </w:pPr>
      <w:r w:rsidRPr="006A5DA6">
        <w:rPr>
          <w:rFonts w:ascii="Times New Roman" w:hAnsi="Times New Roman" w:cs="Times New Roman"/>
          <w:b/>
          <w:sz w:val="28"/>
          <w:szCs w:val="28"/>
        </w:rPr>
        <w:t>10. БЛАГОУСТРОЙСТВО ТЕРРИТОРИИ</w:t>
      </w:r>
    </w:p>
    <w:p w14:paraId="161AEE79" w14:textId="41107B81" w:rsidR="00AC59B5" w:rsidRPr="006A5DA6" w:rsidRDefault="00AC59B5" w:rsidP="006A5DA6">
      <w:pPr>
        <w:shd w:val="clear" w:color="auto" w:fill="FFFFFF" w:themeFill="background1"/>
        <w:spacing w:after="0" w:line="240" w:lineRule="auto"/>
        <w:ind w:firstLine="357"/>
        <w:jc w:val="center"/>
        <w:rPr>
          <w:rFonts w:ascii="Times New Roman" w:hAnsi="Times New Roman" w:cs="Times New Roman"/>
          <w:b/>
          <w:sz w:val="28"/>
          <w:szCs w:val="28"/>
        </w:rPr>
      </w:pPr>
    </w:p>
    <w:p w14:paraId="05F5F7BF" w14:textId="77777777" w:rsidR="00AC59B5" w:rsidRPr="006A5DA6" w:rsidRDefault="00AC59B5"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 xml:space="preserve">Показатели благоустройства территории формировались и прогнозировались в соответствии с итогами и планами реализации проектов федерального, регионального и муниципального уровня по созданию комфортной городской среды в рамках национального проекта «Жилье и городская среда». </w:t>
      </w:r>
    </w:p>
    <w:p w14:paraId="305EE68C" w14:textId="1F5556E5" w:rsidR="00AC59B5" w:rsidRPr="006A5DA6" w:rsidRDefault="00AC59B5" w:rsidP="006A5DA6">
      <w:pPr>
        <w:shd w:val="clear" w:color="auto" w:fill="FFFFFF" w:themeFill="background1"/>
        <w:spacing w:after="0" w:line="240" w:lineRule="auto"/>
        <w:ind w:firstLine="567"/>
        <w:jc w:val="both"/>
        <w:rPr>
          <w:rFonts w:ascii="Times New Roman" w:hAnsi="Times New Roman" w:cs="Times New Roman"/>
          <w:sz w:val="28"/>
          <w:szCs w:val="28"/>
        </w:rPr>
      </w:pPr>
      <w:r w:rsidRPr="006A5DA6">
        <w:rPr>
          <w:rFonts w:ascii="Times New Roman" w:hAnsi="Times New Roman" w:cs="Times New Roman"/>
          <w:sz w:val="28"/>
          <w:szCs w:val="28"/>
        </w:rPr>
        <w:t>Объекты и элементы благоустройства на территории муниципального образования определялись в соответствии с Приказом 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w:t>
      </w:r>
    </w:p>
    <w:p w14:paraId="27F34CEF" w14:textId="0E933180" w:rsidR="00AC59B5" w:rsidRPr="006A5DA6" w:rsidRDefault="00AC59B5" w:rsidP="006A5DA6">
      <w:pPr>
        <w:shd w:val="clear" w:color="auto" w:fill="FFFFFF" w:themeFill="background1"/>
        <w:spacing w:after="0" w:line="240" w:lineRule="auto"/>
        <w:ind w:firstLine="567"/>
        <w:jc w:val="both"/>
        <w:rPr>
          <w:rFonts w:ascii="Times New Roman" w:hAnsi="Times New Roman" w:cs="Times New Roman"/>
          <w:sz w:val="28"/>
          <w:szCs w:val="28"/>
        </w:rPr>
      </w:pPr>
    </w:p>
    <w:p w14:paraId="3FDEB01A" w14:textId="236320F4" w:rsidR="00AC59B5" w:rsidRPr="006A5DA6" w:rsidRDefault="00AC59B5" w:rsidP="006A5DA6">
      <w:pPr>
        <w:shd w:val="clear" w:color="auto" w:fill="FFFFFF" w:themeFill="background1"/>
        <w:spacing w:after="0" w:line="240" w:lineRule="auto"/>
        <w:jc w:val="both"/>
        <w:rPr>
          <w:rFonts w:ascii="Times New Roman" w:hAnsi="Times New Roman" w:cs="Times New Roman"/>
          <w:b/>
          <w:sz w:val="28"/>
          <w:szCs w:val="28"/>
        </w:rPr>
      </w:pPr>
      <w:r w:rsidRPr="006A5DA6">
        <w:rPr>
          <w:rFonts w:ascii="Times New Roman" w:hAnsi="Times New Roman" w:cs="Times New Roman"/>
          <w:b/>
          <w:sz w:val="28"/>
          <w:szCs w:val="28"/>
        </w:rPr>
        <w:t>Количество благоустроенных общественных территорий:</w:t>
      </w:r>
    </w:p>
    <w:p w14:paraId="41306913" w14:textId="77777777" w:rsidR="006A5DA6" w:rsidRPr="006A5DA6" w:rsidRDefault="006A5DA6" w:rsidP="006A5DA6">
      <w:pPr>
        <w:shd w:val="clear" w:color="auto" w:fill="FFFFFF" w:themeFill="background1"/>
        <w:rPr>
          <w:rFonts w:ascii="Times New Roman" w:hAnsi="Times New Roman" w:cs="Times New Roman"/>
          <w:b/>
          <w:sz w:val="28"/>
          <w:szCs w:val="28"/>
        </w:rPr>
      </w:pPr>
    </w:p>
    <w:p w14:paraId="73819803" w14:textId="43B56B7E" w:rsidR="006A5DA6" w:rsidRPr="006A5DA6" w:rsidRDefault="006A5DA6" w:rsidP="006A5DA6">
      <w:pPr>
        <w:shd w:val="clear" w:color="auto" w:fill="FFFFFF" w:themeFill="background1"/>
        <w:rPr>
          <w:rFonts w:ascii="Times New Roman" w:hAnsi="Times New Roman" w:cs="Times New Roman"/>
          <w:b/>
          <w:sz w:val="28"/>
          <w:szCs w:val="28"/>
        </w:rPr>
      </w:pPr>
      <w:r w:rsidRPr="006A5DA6">
        <w:rPr>
          <w:rFonts w:ascii="Times New Roman" w:hAnsi="Times New Roman" w:cs="Times New Roman"/>
          <w:b/>
          <w:sz w:val="28"/>
          <w:szCs w:val="28"/>
        </w:rPr>
        <w:t>2022 год</w:t>
      </w:r>
    </w:p>
    <w:p w14:paraId="4DB1A586" w14:textId="67EF4943" w:rsidR="006A5DA6" w:rsidRPr="006A5DA6" w:rsidRDefault="006A5DA6" w:rsidP="006A5DA6">
      <w:pPr>
        <w:shd w:val="clear" w:color="auto" w:fill="FFFFFF" w:themeFill="background1"/>
        <w:ind w:left="284" w:hanging="284"/>
        <w:rPr>
          <w:rFonts w:ascii="Times New Roman" w:hAnsi="Times New Roman" w:cs="Times New Roman"/>
          <w:sz w:val="28"/>
          <w:szCs w:val="28"/>
        </w:rPr>
      </w:pPr>
      <w:r w:rsidRPr="006A5DA6">
        <w:rPr>
          <w:rFonts w:ascii="Times New Roman" w:hAnsi="Times New Roman" w:cs="Times New Roman"/>
          <w:sz w:val="28"/>
          <w:szCs w:val="28"/>
        </w:rPr>
        <w:t xml:space="preserve">1) </w:t>
      </w:r>
      <w:r w:rsidRPr="006A5DA6">
        <w:rPr>
          <w:rFonts w:ascii="Times New Roman" w:hAnsi="Times New Roman" w:cs="Times New Roman"/>
          <w:bCs/>
          <w:sz w:val="28"/>
          <w:szCs w:val="28"/>
        </w:rPr>
        <w:t>Благоустройство общественного пространства «АЭРОПАРК» 4 этап;</w:t>
      </w:r>
      <w:r w:rsidRPr="006A5DA6">
        <w:rPr>
          <w:rFonts w:ascii="Times New Roman" w:hAnsi="Times New Roman" w:cs="Times New Roman"/>
          <w:sz w:val="28"/>
          <w:szCs w:val="28"/>
        </w:rPr>
        <w:t xml:space="preserve"> </w:t>
      </w:r>
    </w:p>
    <w:p w14:paraId="3327D807" w14:textId="126EBAEF" w:rsidR="006A5DA6" w:rsidRPr="006A5DA6" w:rsidRDefault="006A5DA6" w:rsidP="006A5DA6">
      <w:pPr>
        <w:shd w:val="clear" w:color="auto" w:fill="FFFFFF" w:themeFill="background1"/>
        <w:ind w:left="284" w:hanging="284"/>
        <w:rPr>
          <w:rFonts w:ascii="Times New Roman" w:hAnsi="Times New Roman" w:cs="Times New Roman"/>
          <w:sz w:val="28"/>
          <w:szCs w:val="28"/>
        </w:rPr>
      </w:pPr>
      <w:r w:rsidRPr="006A5DA6">
        <w:rPr>
          <w:rFonts w:ascii="Times New Roman" w:hAnsi="Times New Roman" w:cs="Times New Roman"/>
          <w:sz w:val="28"/>
          <w:szCs w:val="28"/>
        </w:rPr>
        <w:t xml:space="preserve">2) </w:t>
      </w:r>
      <w:r w:rsidRPr="006A5DA6">
        <w:rPr>
          <w:rFonts w:ascii="Times New Roman" w:eastAsia="Calibri" w:hAnsi="Times New Roman" w:cs="Times New Roman"/>
          <w:sz w:val="28"/>
          <w:szCs w:val="28"/>
        </w:rPr>
        <w:t xml:space="preserve">Благоустройство </w:t>
      </w:r>
      <w:r w:rsidRPr="006A5DA6">
        <w:rPr>
          <w:rFonts w:ascii="Times New Roman" w:eastAsia="Calibri" w:hAnsi="Times New Roman" w:cs="Times New Roman"/>
          <w:bCs/>
          <w:sz w:val="28"/>
          <w:szCs w:val="28"/>
        </w:rPr>
        <w:t>территории между территорией Гатчинской клинической межрайонной больницей и жилыми домами №48,52,56 по проспекту 25 Октября, от ул. Рощинская до Красносельского шоссе.</w:t>
      </w:r>
    </w:p>
    <w:p w14:paraId="1A974FEC" w14:textId="4662C16A" w:rsidR="006A5DA6" w:rsidRPr="006A5DA6" w:rsidRDefault="006A5DA6" w:rsidP="006A5DA6">
      <w:pPr>
        <w:shd w:val="clear" w:color="auto" w:fill="FFFFFF" w:themeFill="background1"/>
        <w:rPr>
          <w:rFonts w:ascii="Times New Roman" w:hAnsi="Times New Roman" w:cs="Times New Roman"/>
          <w:b/>
          <w:sz w:val="28"/>
          <w:szCs w:val="28"/>
        </w:rPr>
      </w:pPr>
      <w:r w:rsidRPr="006A5DA6">
        <w:rPr>
          <w:rFonts w:ascii="Times New Roman" w:hAnsi="Times New Roman" w:cs="Times New Roman"/>
          <w:b/>
          <w:sz w:val="28"/>
          <w:szCs w:val="28"/>
        </w:rPr>
        <w:t>2023 год</w:t>
      </w:r>
    </w:p>
    <w:p w14:paraId="39E1E03C" w14:textId="14D5E119" w:rsidR="006A5DA6" w:rsidRPr="006A5DA6" w:rsidRDefault="006A5DA6" w:rsidP="006A5DA6">
      <w:pPr>
        <w:shd w:val="clear" w:color="auto" w:fill="FFFFFF" w:themeFill="background1"/>
        <w:ind w:left="284" w:hanging="284"/>
        <w:rPr>
          <w:rFonts w:ascii="Times New Roman" w:hAnsi="Times New Roman" w:cs="Times New Roman"/>
          <w:sz w:val="28"/>
          <w:szCs w:val="28"/>
        </w:rPr>
      </w:pPr>
      <w:r w:rsidRPr="006A5DA6">
        <w:rPr>
          <w:rFonts w:ascii="Times New Roman" w:hAnsi="Times New Roman" w:cs="Times New Roman"/>
          <w:sz w:val="28"/>
          <w:szCs w:val="28"/>
        </w:rPr>
        <w:t xml:space="preserve">1) </w:t>
      </w:r>
      <w:r w:rsidRPr="006A5DA6">
        <w:rPr>
          <w:rFonts w:ascii="Times New Roman" w:hAnsi="Times New Roman" w:cs="Times New Roman"/>
          <w:bCs/>
          <w:sz w:val="28"/>
          <w:szCs w:val="28"/>
        </w:rPr>
        <w:t>Благоустройство общественного пространства «Гатчинский дворик» Ленинградская область, г. Гатчина, территория, ограниченная ул. Чкалова, д.77, ул. Красная, д.2, ул. Красная, д.6, ул. Красная, д.4, пр.25 Октября, д.5, д.3.</w:t>
      </w:r>
    </w:p>
    <w:p w14:paraId="29642CEC" w14:textId="69239082" w:rsidR="006A5DA6" w:rsidRPr="006A5DA6" w:rsidRDefault="006A5DA6" w:rsidP="006A5DA6">
      <w:pPr>
        <w:shd w:val="clear" w:color="auto" w:fill="FFFFFF" w:themeFill="background1"/>
        <w:rPr>
          <w:rFonts w:ascii="Times New Roman" w:hAnsi="Times New Roman" w:cs="Times New Roman"/>
          <w:b/>
          <w:sz w:val="28"/>
          <w:szCs w:val="28"/>
        </w:rPr>
      </w:pPr>
      <w:r w:rsidRPr="006A5DA6">
        <w:rPr>
          <w:rFonts w:ascii="Times New Roman" w:hAnsi="Times New Roman" w:cs="Times New Roman"/>
          <w:b/>
          <w:sz w:val="28"/>
          <w:szCs w:val="28"/>
        </w:rPr>
        <w:t>2024 год</w:t>
      </w:r>
    </w:p>
    <w:p w14:paraId="031C2C62" w14:textId="4F77E598" w:rsidR="006A5DA6" w:rsidRPr="006A5DA6" w:rsidRDefault="006A5DA6" w:rsidP="006A5DA6">
      <w:pPr>
        <w:shd w:val="clear" w:color="auto" w:fill="FFFFFF" w:themeFill="background1"/>
        <w:ind w:left="284" w:hanging="284"/>
        <w:rPr>
          <w:rFonts w:ascii="Times New Roman" w:hAnsi="Times New Roman" w:cs="Times New Roman"/>
          <w:sz w:val="28"/>
          <w:szCs w:val="28"/>
        </w:rPr>
      </w:pPr>
      <w:r w:rsidRPr="006A5DA6">
        <w:rPr>
          <w:rFonts w:ascii="Times New Roman" w:hAnsi="Times New Roman" w:cs="Times New Roman"/>
          <w:sz w:val="28"/>
          <w:szCs w:val="28"/>
        </w:rPr>
        <w:t>1) Благоустройство территории в г. Гатчина от пересечения ул. Куприна и 120 Гатчинской дивизии, вдоль многоквартирных домов по ул. Куприна, д.54, по ул.120 Гатчинской Дивизии, д.7,5, 3А до ул. Рысева, д.57</w:t>
      </w:r>
    </w:p>
    <w:p w14:paraId="6ADF6C7D" w14:textId="40A50083" w:rsidR="006A5DA6" w:rsidRPr="006A5DA6" w:rsidRDefault="006A5DA6" w:rsidP="006A5DA6">
      <w:pPr>
        <w:shd w:val="clear" w:color="auto" w:fill="FFFFFF" w:themeFill="background1"/>
        <w:rPr>
          <w:rFonts w:ascii="Times New Roman" w:hAnsi="Times New Roman" w:cs="Times New Roman"/>
          <w:b/>
          <w:sz w:val="28"/>
          <w:szCs w:val="28"/>
        </w:rPr>
      </w:pPr>
      <w:r w:rsidRPr="006A5DA6">
        <w:rPr>
          <w:rFonts w:ascii="Times New Roman" w:hAnsi="Times New Roman" w:cs="Times New Roman"/>
          <w:b/>
          <w:sz w:val="28"/>
          <w:szCs w:val="28"/>
        </w:rPr>
        <w:t>2025 год</w:t>
      </w:r>
    </w:p>
    <w:p w14:paraId="1851DCCB" w14:textId="34A35266" w:rsidR="006A5DA6" w:rsidRPr="006A5DA6" w:rsidRDefault="006A5DA6" w:rsidP="006A5DA6">
      <w:pPr>
        <w:shd w:val="clear" w:color="auto" w:fill="FFFFFF" w:themeFill="background1"/>
        <w:rPr>
          <w:rFonts w:ascii="Times New Roman" w:hAnsi="Times New Roman" w:cs="Times New Roman"/>
          <w:sz w:val="28"/>
          <w:szCs w:val="28"/>
        </w:rPr>
      </w:pPr>
      <w:r w:rsidRPr="006A5DA6">
        <w:rPr>
          <w:rFonts w:ascii="Times New Roman" w:hAnsi="Times New Roman" w:cs="Times New Roman"/>
          <w:sz w:val="28"/>
          <w:szCs w:val="28"/>
        </w:rPr>
        <w:t>1) Благоустройство общественного пространства ул. Соборная: от ул. Урицкого до ул. Карла Маркса;</w:t>
      </w:r>
    </w:p>
    <w:p w14:paraId="17901903" w14:textId="0C7EFD0A" w:rsidR="006A5DA6" w:rsidRPr="006A5DA6" w:rsidRDefault="006A5DA6" w:rsidP="006A5DA6">
      <w:pPr>
        <w:shd w:val="clear" w:color="auto" w:fill="FFFFFF" w:themeFill="background1"/>
        <w:ind w:left="284" w:hanging="284"/>
        <w:rPr>
          <w:rFonts w:ascii="Times New Roman" w:hAnsi="Times New Roman" w:cs="Times New Roman"/>
          <w:sz w:val="28"/>
          <w:szCs w:val="28"/>
        </w:rPr>
      </w:pPr>
      <w:r w:rsidRPr="006A5DA6">
        <w:rPr>
          <w:rFonts w:ascii="Times New Roman" w:hAnsi="Times New Roman" w:cs="Times New Roman"/>
          <w:sz w:val="28"/>
          <w:szCs w:val="28"/>
        </w:rPr>
        <w:t>2) Благоустройство общественного пространства ул. Красная: от ул. Соборная до Госпитального пер., ограниченного ул. Красной и пр.25 Октября;</w:t>
      </w:r>
    </w:p>
    <w:p w14:paraId="0E1C4396" w14:textId="05BBC15C" w:rsidR="006A5DA6" w:rsidRPr="006A5DA6" w:rsidRDefault="006A5DA6" w:rsidP="006A5DA6">
      <w:pPr>
        <w:shd w:val="clear" w:color="auto" w:fill="FFFFFF" w:themeFill="background1"/>
        <w:rPr>
          <w:rFonts w:ascii="Times New Roman" w:hAnsi="Times New Roman" w:cs="Times New Roman"/>
          <w:sz w:val="28"/>
          <w:szCs w:val="28"/>
        </w:rPr>
      </w:pPr>
      <w:r w:rsidRPr="006A5DA6">
        <w:rPr>
          <w:rFonts w:ascii="Times New Roman" w:hAnsi="Times New Roman" w:cs="Times New Roman"/>
          <w:sz w:val="28"/>
          <w:szCs w:val="28"/>
        </w:rPr>
        <w:t>3) Благоустройство территории в границах ул. Гагарина (от ул. Карла Маркса до ул. Урицкого);</w:t>
      </w:r>
    </w:p>
    <w:p w14:paraId="6D598D82" w14:textId="1250B479" w:rsidR="006A5DA6" w:rsidRPr="006A5DA6" w:rsidRDefault="006A5DA6" w:rsidP="006A5DA6">
      <w:pPr>
        <w:shd w:val="clear" w:color="auto" w:fill="FFFFFF" w:themeFill="background1"/>
        <w:rPr>
          <w:rFonts w:ascii="Times New Roman" w:hAnsi="Times New Roman" w:cs="Times New Roman"/>
          <w:sz w:val="28"/>
          <w:szCs w:val="28"/>
        </w:rPr>
      </w:pPr>
      <w:r w:rsidRPr="006A5DA6">
        <w:rPr>
          <w:rFonts w:ascii="Times New Roman" w:hAnsi="Times New Roman" w:cs="Times New Roman"/>
          <w:sz w:val="28"/>
          <w:szCs w:val="28"/>
        </w:rPr>
        <w:t>4) Благоустройство общественной территории от ул. Крупской до «Березовых ворот».</w:t>
      </w:r>
    </w:p>
    <w:p w14:paraId="1F96A106" w14:textId="3837D720" w:rsidR="006A5DA6" w:rsidRPr="006A5DA6" w:rsidRDefault="006A5DA6" w:rsidP="006A5DA6">
      <w:pPr>
        <w:shd w:val="clear" w:color="auto" w:fill="FFFFFF" w:themeFill="background1"/>
        <w:rPr>
          <w:rFonts w:ascii="Times New Roman" w:hAnsi="Times New Roman" w:cs="Times New Roman"/>
          <w:b/>
          <w:sz w:val="28"/>
          <w:szCs w:val="28"/>
        </w:rPr>
      </w:pPr>
      <w:r w:rsidRPr="006A5DA6">
        <w:rPr>
          <w:rFonts w:ascii="Times New Roman" w:hAnsi="Times New Roman" w:cs="Times New Roman"/>
          <w:b/>
          <w:sz w:val="28"/>
          <w:szCs w:val="28"/>
        </w:rPr>
        <w:t>2026 год</w:t>
      </w:r>
    </w:p>
    <w:p w14:paraId="70AC3320" w14:textId="3335C748" w:rsidR="006A5DA6" w:rsidRPr="006A5DA6" w:rsidRDefault="006A5DA6" w:rsidP="006A5DA6">
      <w:pPr>
        <w:shd w:val="clear" w:color="auto" w:fill="FFFFFF" w:themeFill="background1"/>
        <w:jc w:val="both"/>
        <w:rPr>
          <w:rFonts w:ascii="Times New Roman" w:hAnsi="Times New Roman" w:cs="Times New Roman"/>
          <w:sz w:val="28"/>
          <w:szCs w:val="28"/>
        </w:rPr>
      </w:pPr>
      <w:r w:rsidRPr="006A5DA6">
        <w:rPr>
          <w:rFonts w:ascii="Times New Roman" w:hAnsi="Times New Roman" w:cs="Times New Roman"/>
          <w:sz w:val="28"/>
          <w:szCs w:val="28"/>
        </w:rPr>
        <w:t>1) Благоустройство территории объекта культурного наследия федерального значения «Ансамбль госпитального городка» по адресу: г. Гатчина, пер. Госпитальный, д.4, ул. Киргетова, д.1, д.3, пр.25 Октября, д.23, 10,12,21, ул., Красная д.17,17а, ул. Радищева д.6,6а;</w:t>
      </w:r>
    </w:p>
    <w:p w14:paraId="19324B90" w14:textId="635D19AA" w:rsidR="006A5DA6" w:rsidRPr="006A5DA6" w:rsidRDefault="006A5DA6" w:rsidP="006A5DA6">
      <w:pPr>
        <w:shd w:val="clear" w:color="auto" w:fill="FFFFFF" w:themeFill="background1"/>
        <w:jc w:val="both"/>
        <w:rPr>
          <w:rFonts w:ascii="Times New Roman" w:hAnsi="Times New Roman" w:cs="Times New Roman"/>
          <w:sz w:val="28"/>
          <w:szCs w:val="28"/>
        </w:rPr>
      </w:pPr>
      <w:r w:rsidRPr="006A5DA6">
        <w:rPr>
          <w:rFonts w:ascii="Times New Roman" w:hAnsi="Times New Roman" w:cs="Times New Roman"/>
          <w:sz w:val="28"/>
          <w:szCs w:val="28"/>
        </w:rPr>
        <w:t>2) Благоустройство ул. Рощинская.</w:t>
      </w:r>
    </w:p>
    <w:p w14:paraId="336E746C" w14:textId="16D0853B" w:rsidR="00AC59B5" w:rsidRPr="006A5DA6" w:rsidRDefault="00AC59B5" w:rsidP="006A5DA6">
      <w:pPr>
        <w:shd w:val="clear" w:color="auto" w:fill="FFFFFF" w:themeFill="background1"/>
        <w:spacing w:after="0" w:line="240" w:lineRule="auto"/>
        <w:jc w:val="both"/>
        <w:rPr>
          <w:rFonts w:ascii="Times New Roman" w:hAnsi="Times New Roman" w:cs="Times New Roman"/>
          <w:b/>
          <w:sz w:val="28"/>
          <w:szCs w:val="28"/>
        </w:rPr>
      </w:pPr>
    </w:p>
    <w:p w14:paraId="5893D3BE" w14:textId="38FF2D83" w:rsidR="00AC59B5" w:rsidRPr="006A5DA6" w:rsidRDefault="00AC59B5" w:rsidP="006A5DA6">
      <w:pPr>
        <w:shd w:val="clear" w:color="auto" w:fill="FFFFFF" w:themeFill="background1"/>
        <w:spacing w:after="0" w:line="240" w:lineRule="auto"/>
        <w:jc w:val="both"/>
        <w:rPr>
          <w:rFonts w:ascii="Times New Roman" w:hAnsi="Times New Roman" w:cs="Times New Roman"/>
          <w:b/>
          <w:sz w:val="28"/>
          <w:szCs w:val="28"/>
        </w:rPr>
      </w:pPr>
      <w:r w:rsidRPr="006A5DA6">
        <w:rPr>
          <w:rFonts w:ascii="Times New Roman" w:hAnsi="Times New Roman" w:cs="Times New Roman"/>
          <w:b/>
          <w:sz w:val="28"/>
          <w:szCs w:val="28"/>
        </w:rPr>
        <w:t>Количество благоустроенных дворовых территорий:</w:t>
      </w:r>
    </w:p>
    <w:p w14:paraId="3081D8DA" w14:textId="4F98C499" w:rsidR="00AC59B5" w:rsidRPr="006A5DA6" w:rsidRDefault="00AC59B5" w:rsidP="006A5DA6">
      <w:pPr>
        <w:shd w:val="clear" w:color="auto" w:fill="FFFFFF" w:themeFill="background1"/>
        <w:spacing w:after="0" w:line="240" w:lineRule="auto"/>
        <w:jc w:val="both"/>
        <w:rPr>
          <w:rFonts w:ascii="Times New Roman" w:hAnsi="Times New Roman" w:cs="Times New Roman"/>
          <w:b/>
          <w:sz w:val="28"/>
          <w:szCs w:val="28"/>
        </w:rPr>
      </w:pPr>
    </w:p>
    <w:p w14:paraId="2B7D0660" w14:textId="24F30071" w:rsidR="00AC59B5" w:rsidRPr="006A5DA6" w:rsidRDefault="00AC59B5" w:rsidP="006A5DA6">
      <w:pPr>
        <w:shd w:val="clear" w:color="auto" w:fill="FFFFFF" w:themeFill="background1"/>
        <w:spacing w:after="0" w:line="240" w:lineRule="auto"/>
        <w:ind w:firstLine="708"/>
        <w:jc w:val="both"/>
        <w:rPr>
          <w:rFonts w:ascii="Times New Roman" w:hAnsi="Times New Roman" w:cs="Times New Roman"/>
          <w:sz w:val="28"/>
          <w:szCs w:val="28"/>
        </w:rPr>
      </w:pPr>
      <w:r w:rsidRPr="006A5DA6">
        <w:rPr>
          <w:rFonts w:ascii="Times New Roman" w:hAnsi="Times New Roman" w:cs="Times New Roman"/>
          <w:b/>
          <w:sz w:val="28"/>
          <w:szCs w:val="28"/>
        </w:rPr>
        <w:t>В</w:t>
      </w:r>
      <w:r w:rsidRPr="006A5DA6">
        <w:rPr>
          <w:rFonts w:ascii="Times New Roman" w:hAnsi="Times New Roman" w:cs="Times New Roman"/>
          <w:sz w:val="28"/>
          <w:szCs w:val="28"/>
        </w:rPr>
        <w:t xml:space="preserve"> </w:t>
      </w:r>
      <w:r w:rsidRPr="006A5DA6">
        <w:rPr>
          <w:rFonts w:ascii="Times New Roman" w:hAnsi="Times New Roman" w:cs="Times New Roman"/>
          <w:b/>
          <w:sz w:val="28"/>
          <w:szCs w:val="28"/>
        </w:rPr>
        <w:t>2022 году</w:t>
      </w:r>
      <w:r w:rsidRPr="006A5DA6">
        <w:rPr>
          <w:rFonts w:ascii="Times New Roman" w:hAnsi="Times New Roman" w:cs="Times New Roman"/>
          <w:sz w:val="28"/>
          <w:szCs w:val="28"/>
        </w:rPr>
        <w:t xml:space="preserve"> выполнено благоустройство 1 дворовой территории</w:t>
      </w:r>
      <w:r w:rsidRPr="006A5DA6">
        <w:rPr>
          <w:rFonts w:ascii="Times New Roman" w:hAnsi="Times New Roman" w:cs="Times New Roman"/>
          <w:b/>
          <w:sz w:val="28"/>
          <w:szCs w:val="28"/>
        </w:rPr>
        <w:t xml:space="preserve"> </w:t>
      </w:r>
      <w:r w:rsidRPr="006A5DA6">
        <w:rPr>
          <w:rFonts w:ascii="Times New Roman" w:hAnsi="Times New Roman" w:cs="Times New Roman"/>
          <w:sz w:val="28"/>
          <w:szCs w:val="28"/>
        </w:rPr>
        <w:t xml:space="preserve">по адресу:  ул. К. Маркса, д.5, д.7, д.7а; ул. Л. Шмидта, д.7, д.9/5.      </w:t>
      </w:r>
    </w:p>
    <w:p w14:paraId="6AA6CA7F" w14:textId="4E237A35" w:rsidR="00AC59B5" w:rsidRPr="006A5DA6" w:rsidRDefault="00AC59B5" w:rsidP="006A5DA6">
      <w:pPr>
        <w:shd w:val="clear" w:color="auto" w:fill="FFFFFF" w:themeFill="background1"/>
        <w:spacing w:after="0" w:line="240" w:lineRule="auto"/>
        <w:jc w:val="both"/>
        <w:rPr>
          <w:rFonts w:ascii="Times New Roman" w:eastAsia="Calibri" w:hAnsi="Times New Roman" w:cs="Times New Roman"/>
          <w:sz w:val="28"/>
          <w:szCs w:val="28"/>
        </w:rPr>
      </w:pPr>
      <w:r w:rsidRPr="006A5DA6">
        <w:rPr>
          <w:rFonts w:ascii="Times New Roman" w:hAnsi="Times New Roman" w:cs="Times New Roman"/>
          <w:sz w:val="28"/>
          <w:szCs w:val="28"/>
        </w:rPr>
        <w:t xml:space="preserve">Стоимость работ – </w:t>
      </w:r>
      <w:r w:rsidRPr="006A5DA6">
        <w:rPr>
          <w:rFonts w:ascii="Times New Roman" w:eastAsia="Calibri" w:hAnsi="Times New Roman" w:cs="Times New Roman"/>
          <w:sz w:val="28"/>
          <w:szCs w:val="28"/>
        </w:rPr>
        <w:t>23,4 млн. руб. (20,06 млн. руб. – ОБ,  3,3 млн. руб. – МБ).</w:t>
      </w:r>
    </w:p>
    <w:p w14:paraId="42142EDA" w14:textId="77777777" w:rsidR="006A5DA6" w:rsidRPr="006A5DA6" w:rsidRDefault="006A5DA6" w:rsidP="006A5DA6">
      <w:pPr>
        <w:shd w:val="clear" w:color="auto" w:fill="FFFFFF" w:themeFill="background1"/>
        <w:spacing w:after="0" w:line="240" w:lineRule="auto"/>
        <w:jc w:val="both"/>
        <w:rPr>
          <w:rFonts w:ascii="Times New Roman" w:hAnsi="Times New Roman" w:cs="Times New Roman"/>
          <w:sz w:val="28"/>
          <w:szCs w:val="28"/>
        </w:rPr>
      </w:pPr>
    </w:p>
    <w:p w14:paraId="1BB35A75" w14:textId="597FE8FF" w:rsidR="00AC59B5" w:rsidRPr="006A5DA6" w:rsidRDefault="00AC59B5" w:rsidP="006A5DA6">
      <w:pPr>
        <w:shd w:val="clear" w:color="auto" w:fill="FFFFFF" w:themeFill="background1"/>
        <w:spacing w:after="0" w:line="240" w:lineRule="auto"/>
        <w:ind w:firstLine="708"/>
        <w:jc w:val="both"/>
        <w:rPr>
          <w:rFonts w:ascii="Times New Roman" w:hAnsi="Times New Roman" w:cs="Times New Roman"/>
          <w:sz w:val="28"/>
          <w:szCs w:val="28"/>
        </w:rPr>
      </w:pPr>
      <w:r w:rsidRPr="006A5DA6">
        <w:rPr>
          <w:rFonts w:ascii="Times New Roman" w:hAnsi="Times New Roman" w:cs="Times New Roman"/>
          <w:b/>
          <w:sz w:val="28"/>
          <w:szCs w:val="28"/>
        </w:rPr>
        <w:t>В</w:t>
      </w:r>
      <w:r w:rsidRPr="006A5DA6">
        <w:rPr>
          <w:rFonts w:ascii="Times New Roman" w:hAnsi="Times New Roman" w:cs="Times New Roman"/>
          <w:sz w:val="28"/>
          <w:szCs w:val="28"/>
        </w:rPr>
        <w:t xml:space="preserve"> </w:t>
      </w:r>
      <w:r w:rsidRPr="006A5DA6">
        <w:rPr>
          <w:rFonts w:ascii="Times New Roman" w:hAnsi="Times New Roman" w:cs="Times New Roman"/>
          <w:b/>
          <w:sz w:val="28"/>
          <w:szCs w:val="28"/>
        </w:rPr>
        <w:t>2023 году</w:t>
      </w:r>
      <w:r w:rsidRPr="006A5DA6">
        <w:rPr>
          <w:rFonts w:ascii="Times New Roman" w:hAnsi="Times New Roman" w:cs="Times New Roman"/>
          <w:sz w:val="28"/>
          <w:szCs w:val="28"/>
        </w:rPr>
        <w:t xml:space="preserve"> выполнено</w:t>
      </w:r>
      <w:r w:rsidRPr="006A5DA6">
        <w:rPr>
          <w:rFonts w:ascii="Times New Roman" w:hAnsi="Times New Roman" w:cs="Times New Roman"/>
          <w:b/>
          <w:sz w:val="28"/>
          <w:szCs w:val="28"/>
        </w:rPr>
        <w:t xml:space="preserve"> </w:t>
      </w:r>
      <w:r w:rsidRPr="006A5DA6">
        <w:rPr>
          <w:rFonts w:ascii="Times New Roman" w:hAnsi="Times New Roman" w:cs="Times New Roman"/>
          <w:sz w:val="28"/>
          <w:szCs w:val="28"/>
        </w:rPr>
        <w:t>благоустройство 2 дворовых территорий МКД  на общую сумму 37,3 млн. руб. (в т. ч.:  20,5 млн. руб. - ОБ, 16,8 млн. руб. -  МБ) по адресам:</w:t>
      </w:r>
    </w:p>
    <w:p w14:paraId="4AA1F8B2" w14:textId="77777777" w:rsidR="00AC59B5" w:rsidRPr="006A5DA6" w:rsidRDefault="00AC59B5" w:rsidP="006A5DA6">
      <w:pPr>
        <w:shd w:val="clear" w:color="auto" w:fill="FFFFFF" w:themeFill="background1"/>
        <w:spacing w:after="0" w:line="240" w:lineRule="auto"/>
        <w:jc w:val="both"/>
        <w:rPr>
          <w:rFonts w:ascii="Times New Roman" w:hAnsi="Times New Roman" w:cs="Times New Roman"/>
          <w:sz w:val="28"/>
          <w:szCs w:val="28"/>
        </w:rPr>
      </w:pPr>
      <w:r w:rsidRPr="006A5DA6">
        <w:rPr>
          <w:rFonts w:ascii="Times New Roman" w:hAnsi="Times New Roman" w:cs="Times New Roman"/>
          <w:sz w:val="28"/>
          <w:szCs w:val="28"/>
        </w:rPr>
        <w:t xml:space="preserve">   1)  пр. 25 Октября,  д.56;     </w:t>
      </w:r>
    </w:p>
    <w:p w14:paraId="42CE955D" w14:textId="77777777" w:rsidR="00AC59B5" w:rsidRPr="006A5DA6" w:rsidRDefault="00AC59B5" w:rsidP="006A5DA6">
      <w:pPr>
        <w:shd w:val="clear" w:color="auto" w:fill="FFFFFF" w:themeFill="background1"/>
        <w:spacing w:after="0" w:line="240" w:lineRule="auto"/>
        <w:jc w:val="both"/>
        <w:rPr>
          <w:rFonts w:ascii="Times New Roman" w:hAnsi="Times New Roman" w:cs="Times New Roman"/>
          <w:sz w:val="28"/>
          <w:szCs w:val="28"/>
        </w:rPr>
      </w:pPr>
      <w:r w:rsidRPr="006A5DA6">
        <w:rPr>
          <w:rFonts w:ascii="Times New Roman" w:hAnsi="Times New Roman" w:cs="Times New Roman"/>
          <w:sz w:val="28"/>
          <w:szCs w:val="28"/>
        </w:rPr>
        <w:t xml:space="preserve">   2) пр. 25 Октября, д. 35,  д. 37 (почта);  ул. Киргетова, д. 8. </w:t>
      </w:r>
    </w:p>
    <w:p w14:paraId="44DDEEB8" w14:textId="77777777" w:rsidR="006A5DA6" w:rsidRPr="006A5DA6" w:rsidRDefault="006A5DA6" w:rsidP="006A5DA6">
      <w:pPr>
        <w:shd w:val="clear" w:color="auto" w:fill="FFFFFF" w:themeFill="background1"/>
        <w:spacing w:after="0"/>
        <w:jc w:val="both"/>
        <w:rPr>
          <w:rFonts w:ascii="Times New Roman" w:hAnsi="Times New Roman" w:cs="Times New Roman"/>
          <w:sz w:val="28"/>
          <w:szCs w:val="28"/>
        </w:rPr>
      </w:pPr>
    </w:p>
    <w:p w14:paraId="0EC4C680" w14:textId="1B451907" w:rsidR="00AC59B5" w:rsidRPr="006A5DA6" w:rsidRDefault="00AC59B5" w:rsidP="006A5DA6">
      <w:pPr>
        <w:shd w:val="clear" w:color="auto" w:fill="FFFFFF" w:themeFill="background1"/>
        <w:spacing w:after="0"/>
        <w:ind w:firstLine="708"/>
        <w:jc w:val="both"/>
        <w:rPr>
          <w:rFonts w:ascii="Times New Roman" w:hAnsi="Times New Roman" w:cs="Times New Roman"/>
          <w:sz w:val="28"/>
          <w:szCs w:val="28"/>
        </w:rPr>
      </w:pPr>
      <w:r w:rsidRPr="006A5DA6">
        <w:rPr>
          <w:rFonts w:ascii="Times New Roman" w:hAnsi="Times New Roman" w:cs="Times New Roman"/>
          <w:b/>
          <w:sz w:val="28"/>
          <w:szCs w:val="28"/>
        </w:rPr>
        <w:t xml:space="preserve">В 2024 году </w:t>
      </w:r>
      <w:r w:rsidRPr="006A5DA6">
        <w:rPr>
          <w:rFonts w:ascii="Times New Roman" w:hAnsi="Times New Roman" w:cs="Times New Roman"/>
          <w:sz w:val="28"/>
          <w:szCs w:val="28"/>
        </w:rPr>
        <w:t>запланировано выполнение</w:t>
      </w:r>
      <w:r w:rsidRPr="006A5DA6">
        <w:rPr>
          <w:rFonts w:ascii="Times New Roman" w:hAnsi="Times New Roman" w:cs="Times New Roman"/>
          <w:b/>
          <w:sz w:val="28"/>
          <w:szCs w:val="28"/>
        </w:rPr>
        <w:t xml:space="preserve"> </w:t>
      </w:r>
      <w:r w:rsidRPr="006A5DA6">
        <w:rPr>
          <w:rFonts w:ascii="Times New Roman" w:hAnsi="Times New Roman" w:cs="Times New Roman"/>
          <w:sz w:val="28"/>
          <w:szCs w:val="28"/>
        </w:rPr>
        <w:t xml:space="preserve">благоустройства дворовой территории </w:t>
      </w:r>
      <w:r w:rsidRPr="006A5DA6">
        <w:rPr>
          <w:rFonts w:ascii="Times New Roman" w:hAnsi="Times New Roman" w:cs="Times New Roman"/>
          <w:color w:val="000000"/>
          <w:sz w:val="28"/>
          <w:szCs w:val="28"/>
        </w:rPr>
        <w:t xml:space="preserve">многоквартирного жилого дома по адресу: г. Гатчина, ул.Урицкого, д.20А, </w:t>
      </w:r>
      <w:r w:rsidRPr="006A5DA6">
        <w:rPr>
          <w:rFonts w:ascii="Times New Roman" w:hAnsi="Times New Roman" w:cs="Times New Roman"/>
          <w:sz w:val="28"/>
          <w:szCs w:val="28"/>
        </w:rPr>
        <w:t xml:space="preserve">на сумму 17,2 млн. руб. (в т. ч.:  10,0 млн. руб. - ОБ, 7,2 млн. руб. -  МБ). </w:t>
      </w:r>
    </w:p>
    <w:p w14:paraId="2DFFE362" w14:textId="77777777" w:rsidR="00AC59B5" w:rsidRPr="006A5DA6" w:rsidRDefault="00AC59B5" w:rsidP="006A5DA6">
      <w:pPr>
        <w:shd w:val="clear" w:color="auto" w:fill="FFFFFF" w:themeFill="background1"/>
        <w:spacing w:after="0"/>
        <w:jc w:val="both"/>
        <w:rPr>
          <w:rFonts w:ascii="Times New Roman" w:hAnsi="Times New Roman" w:cs="Times New Roman"/>
          <w:sz w:val="28"/>
          <w:szCs w:val="28"/>
        </w:rPr>
      </w:pPr>
    </w:p>
    <w:p w14:paraId="4CC2F9FF" w14:textId="137F7DE1" w:rsidR="00AC59B5" w:rsidRDefault="00AC59B5" w:rsidP="006A5DA6">
      <w:pPr>
        <w:shd w:val="clear" w:color="auto" w:fill="FFFFFF" w:themeFill="background1"/>
        <w:spacing w:after="0"/>
        <w:ind w:firstLine="708"/>
        <w:jc w:val="both"/>
        <w:rPr>
          <w:rFonts w:ascii="Times New Roman" w:eastAsia="Times New Roman" w:hAnsi="Times New Roman" w:cs="Times New Roman"/>
          <w:sz w:val="28"/>
          <w:szCs w:val="28"/>
        </w:rPr>
      </w:pPr>
      <w:r w:rsidRPr="006A5DA6">
        <w:rPr>
          <w:rFonts w:ascii="Times New Roman" w:hAnsi="Times New Roman" w:cs="Times New Roman"/>
          <w:b/>
          <w:sz w:val="28"/>
          <w:szCs w:val="28"/>
        </w:rPr>
        <w:t>В прогнозном периоде 2025-2026 гг.</w:t>
      </w:r>
      <w:r w:rsidRPr="006A5DA6">
        <w:rPr>
          <w:rFonts w:ascii="Times New Roman" w:hAnsi="Times New Roman" w:cs="Times New Roman"/>
          <w:sz w:val="28"/>
          <w:szCs w:val="28"/>
        </w:rPr>
        <w:t xml:space="preserve"> проставлено предположительно по одной дворовой территории в год. Адресный перечень на указанный период пока не определен, так как отбор на выделение субсидии </w:t>
      </w:r>
      <w:r w:rsidRPr="006A5DA6">
        <w:rPr>
          <w:rFonts w:ascii="Times New Roman" w:hAnsi="Times New Roman" w:cs="Times New Roman"/>
          <w:color w:val="000000"/>
          <w:sz w:val="28"/>
          <w:szCs w:val="28"/>
        </w:rPr>
        <w:t xml:space="preserve">из областного бюджета Комитетом по жилищно-коммунальному хозяйству Ленинградской области на </w:t>
      </w:r>
      <w:r w:rsidRPr="006A5DA6">
        <w:rPr>
          <w:rFonts w:ascii="Times New Roman" w:hAnsi="Times New Roman" w:cs="Times New Roman"/>
          <w:sz w:val="28"/>
          <w:szCs w:val="28"/>
        </w:rPr>
        <w:t>2025-2026 гг. не проводился.</w:t>
      </w:r>
    </w:p>
    <w:p w14:paraId="32BB1439" w14:textId="25C4C8A3" w:rsidR="00AC59B5" w:rsidRPr="00AC59B5" w:rsidRDefault="00AC59B5" w:rsidP="006A5DA6">
      <w:pPr>
        <w:shd w:val="clear" w:color="auto" w:fill="FFFFFF" w:themeFill="background1"/>
        <w:spacing w:after="0" w:line="240" w:lineRule="auto"/>
        <w:jc w:val="both"/>
        <w:rPr>
          <w:rFonts w:ascii="Times New Roman" w:hAnsi="Times New Roman" w:cs="Times New Roman"/>
          <w:b/>
          <w:sz w:val="28"/>
          <w:szCs w:val="28"/>
        </w:rPr>
      </w:pPr>
    </w:p>
    <w:sectPr w:rsidR="00AC59B5" w:rsidRPr="00AC59B5" w:rsidSect="005216A0">
      <w:footerReference w:type="default" r:id="rId8"/>
      <w:pgSz w:w="11906" w:h="16838"/>
      <w:pgMar w:top="737" w:right="680" w:bottom="737" w:left="153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B469C" w14:textId="77777777" w:rsidR="00790B02" w:rsidRDefault="00790B02" w:rsidP="004A5C45">
      <w:pPr>
        <w:spacing w:after="0" w:line="240" w:lineRule="auto"/>
      </w:pPr>
      <w:r>
        <w:separator/>
      </w:r>
    </w:p>
  </w:endnote>
  <w:endnote w:type="continuationSeparator" w:id="0">
    <w:p w14:paraId="031558FC" w14:textId="77777777" w:rsidR="00790B02" w:rsidRDefault="00790B02" w:rsidP="004A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53435"/>
      <w:docPartObj>
        <w:docPartGallery w:val="Page Numbers (Bottom of Page)"/>
        <w:docPartUnique/>
      </w:docPartObj>
    </w:sdtPr>
    <w:sdtContent>
      <w:p w14:paraId="1E018D8F" w14:textId="1CB9B80E" w:rsidR="00790B02" w:rsidRDefault="00790B02">
        <w:pPr>
          <w:pStyle w:val="a9"/>
          <w:jc w:val="center"/>
        </w:pPr>
        <w:r>
          <w:fldChar w:fldCharType="begin"/>
        </w:r>
        <w:r>
          <w:instrText xml:space="preserve"> PAGE   \* MERGEFORMAT </w:instrText>
        </w:r>
        <w:r>
          <w:fldChar w:fldCharType="separate"/>
        </w:r>
        <w:r w:rsidR="00BD6352">
          <w:rPr>
            <w:noProof/>
          </w:rPr>
          <w:t>4</w:t>
        </w:r>
        <w:r>
          <w:rPr>
            <w:noProof/>
          </w:rPr>
          <w:fldChar w:fldCharType="end"/>
        </w:r>
      </w:p>
    </w:sdtContent>
  </w:sdt>
  <w:p w14:paraId="3CA0631E" w14:textId="77777777" w:rsidR="00790B02" w:rsidRDefault="00790B0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4C719" w14:textId="77777777" w:rsidR="00790B02" w:rsidRDefault="00790B02" w:rsidP="004A5C45">
      <w:pPr>
        <w:spacing w:after="0" w:line="240" w:lineRule="auto"/>
      </w:pPr>
      <w:r>
        <w:separator/>
      </w:r>
    </w:p>
  </w:footnote>
  <w:footnote w:type="continuationSeparator" w:id="0">
    <w:p w14:paraId="32DBBE26" w14:textId="77777777" w:rsidR="00790B02" w:rsidRDefault="00790B02" w:rsidP="004A5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57C5"/>
    <w:multiLevelType w:val="hybridMultilevel"/>
    <w:tmpl w:val="0874891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A0A9C"/>
    <w:multiLevelType w:val="hybridMultilevel"/>
    <w:tmpl w:val="6E9232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0F7395"/>
    <w:multiLevelType w:val="hybridMultilevel"/>
    <w:tmpl w:val="EDFEB33E"/>
    <w:lvl w:ilvl="0" w:tplc="DF54179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 w15:restartNumberingAfterBreak="0">
    <w:nsid w:val="0F7F3FC7"/>
    <w:multiLevelType w:val="hybridMultilevel"/>
    <w:tmpl w:val="1F904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025D80"/>
    <w:multiLevelType w:val="hybridMultilevel"/>
    <w:tmpl w:val="FCA262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7C3518A"/>
    <w:multiLevelType w:val="hybridMultilevel"/>
    <w:tmpl w:val="E11A3B0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18426380"/>
    <w:multiLevelType w:val="hybridMultilevel"/>
    <w:tmpl w:val="EA4CF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66F90"/>
    <w:multiLevelType w:val="hybridMultilevel"/>
    <w:tmpl w:val="8CC25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20BA8"/>
    <w:multiLevelType w:val="hybridMultilevel"/>
    <w:tmpl w:val="2B246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035D35"/>
    <w:multiLevelType w:val="hybridMultilevel"/>
    <w:tmpl w:val="1C4014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8D0BD5"/>
    <w:multiLevelType w:val="hybridMultilevel"/>
    <w:tmpl w:val="C9C067B4"/>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432D2B"/>
    <w:multiLevelType w:val="hybridMultilevel"/>
    <w:tmpl w:val="59543F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647076"/>
    <w:multiLevelType w:val="hybridMultilevel"/>
    <w:tmpl w:val="93909F96"/>
    <w:lvl w:ilvl="0" w:tplc="518854DA">
      <w:start w:val="1"/>
      <w:numFmt w:val="upperRoman"/>
      <w:lvlText w:val="%1."/>
      <w:lvlJc w:val="left"/>
      <w:pPr>
        <w:ind w:left="5325" w:hanging="720"/>
      </w:pPr>
      <w:rPr>
        <w:rFonts w:hint="default"/>
      </w:rPr>
    </w:lvl>
    <w:lvl w:ilvl="1" w:tplc="04190019" w:tentative="1">
      <w:start w:val="1"/>
      <w:numFmt w:val="lowerLetter"/>
      <w:lvlText w:val="%2."/>
      <w:lvlJc w:val="left"/>
      <w:pPr>
        <w:ind w:left="5685" w:hanging="360"/>
      </w:pPr>
    </w:lvl>
    <w:lvl w:ilvl="2" w:tplc="0419001B" w:tentative="1">
      <w:start w:val="1"/>
      <w:numFmt w:val="lowerRoman"/>
      <w:lvlText w:val="%3."/>
      <w:lvlJc w:val="right"/>
      <w:pPr>
        <w:ind w:left="6405" w:hanging="180"/>
      </w:pPr>
    </w:lvl>
    <w:lvl w:ilvl="3" w:tplc="0419000F" w:tentative="1">
      <w:start w:val="1"/>
      <w:numFmt w:val="decimal"/>
      <w:lvlText w:val="%4."/>
      <w:lvlJc w:val="left"/>
      <w:pPr>
        <w:ind w:left="7125" w:hanging="360"/>
      </w:pPr>
    </w:lvl>
    <w:lvl w:ilvl="4" w:tplc="04190019" w:tentative="1">
      <w:start w:val="1"/>
      <w:numFmt w:val="lowerLetter"/>
      <w:lvlText w:val="%5."/>
      <w:lvlJc w:val="left"/>
      <w:pPr>
        <w:ind w:left="7845" w:hanging="360"/>
      </w:pPr>
    </w:lvl>
    <w:lvl w:ilvl="5" w:tplc="0419001B" w:tentative="1">
      <w:start w:val="1"/>
      <w:numFmt w:val="lowerRoman"/>
      <w:lvlText w:val="%6."/>
      <w:lvlJc w:val="right"/>
      <w:pPr>
        <w:ind w:left="8565" w:hanging="180"/>
      </w:pPr>
    </w:lvl>
    <w:lvl w:ilvl="6" w:tplc="0419000F" w:tentative="1">
      <w:start w:val="1"/>
      <w:numFmt w:val="decimal"/>
      <w:lvlText w:val="%7."/>
      <w:lvlJc w:val="left"/>
      <w:pPr>
        <w:ind w:left="9285" w:hanging="360"/>
      </w:pPr>
    </w:lvl>
    <w:lvl w:ilvl="7" w:tplc="04190019" w:tentative="1">
      <w:start w:val="1"/>
      <w:numFmt w:val="lowerLetter"/>
      <w:lvlText w:val="%8."/>
      <w:lvlJc w:val="left"/>
      <w:pPr>
        <w:ind w:left="10005" w:hanging="360"/>
      </w:pPr>
    </w:lvl>
    <w:lvl w:ilvl="8" w:tplc="0419001B" w:tentative="1">
      <w:start w:val="1"/>
      <w:numFmt w:val="lowerRoman"/>
      <w:lvlText w:val="%9."/>
      <w:lvlJc w:val="right"/>
      <w:pPr>
        <w:ind w:left="10725" w:hanging="180"/>
      </w:pPr>
    </w:lvl>
  </w:abstractNum>
  <w:abstractNum w:abstractNumId="13" w15:restartNumberingAfterBreak="0">
    <w:nsid w:val="4DA45A82"/>
    <w:multiLevelType w:val="hybridMultilevel"/>
    <w:tmpl w:val="EC9499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EF3B27"/>
    <w:multiLevelType w:val="hybridMultilevel"/>
    <w:tmpl w:val="E1087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CF549C"/>
    <w:multiLevelType w:val="hybridMultilevel"/>
    <w:tmpl w:val="9B1C0F3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65E669E3"/>
    <w:multiLevelType w:val="hybridMultilevel"/>
    <w:tmpl w:val="E3D6189E"/>
    <w:lvl w:ilvl="0" w:tplc="1994BEA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6CDF008F"/>
    <w:multiLevelType w:val="hybridMultilevel"/>
    <w:tmpl w:val="C6D8FB8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6D8719A2"/>
    <w:multiLevelType w:val="hybridMultilevel"/>
    <w:tmpl w:val="40DED9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0146E2B"/>
    <w:multiLevelType w:val="hybridMultilevel"/>
    <w:tmpl w:val="8E3C3026"/>
    <w:lvl w:ilvl="0" w:tplc="83B43236">
      <w:start w:val="1"/>
      <w:numFmt w:val="upperRoman"/>
      <w:lvlText w:val="%1."/>
      <w:lvlJc w:val="left"/>
      <w:pPr>
        <w:ind w:left="4485" w:hanging="720"/>
      </w:pPr>
      <w:rPr>
        <w:rFont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20" w15:restartNumberingAfterBreak="0">
    <w:nsid w:val="7A9212AA"/>
    <w:multiLevelType w:val="hybridMultilevel"/>
    <w:tmpl w:val="ED5430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7D533CF4"/>
    <w:multiLevelType w:val="hybridMultilevel"/>
    <w:tmpl w:val="C2E43764"/>
    <w:lvl w:ilvl="0" w:tplc="66903BFE">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num>
  <w:num w:numId="2">
    <w:abstractNumId w:val="19"/>
  </w:num>
  <w:num w:numId="3">
    <w:abstractNumId w:val="6"/>
  </w:num>
  <w:num w:numId="4">
    <w:abstractNumId w:val="9"/>
  </w:num>
  <w:num w:numId="5">
    <w:abstractNumId w:val="16"/>
  </w:num>
  <w:num w:numId="6">
    <w:abstractNumId w:val="7"/>
  </w:num>
  <w:num w:numId="7">
    <w:abstractNumId w:val="13"/>
  </w:num>
  <w:num w:numId="8">
    <w:abstractNumId w:val="8"/>
  </w:num>
  <w:num w:numId="9">
    <w:abstractNumId w:val="14"/>
  </w:num>
  <w:num w:numId="10">
    <w:abstractNumId w:val="10"/>
  </w:num>
  <w:num w:numId="11">
    <w:abstractNumId w:val="11"/>
  </w:num>
  <w:num w:numId="12">
    <w:abstractNumId w:val="21"/>
  </w:num>
  <w:num w:numId="13">
    <w:abstractNumId w:val="3"/>
  </w:num>
  <w:num w:numId="14">
    <w:abstractNumId w:val="17"/>
  </w:num>
  <w:num w:numId="15">
    <w:abstractNumId w:val="20"/>
  </w:num>
  <w:num w:numId="16">
    <w:abstractNumId w:val="0"/>
  </w:num>
  <w:num w:numId="17">
    <w:abstractNumId w:val="18"/>
  </w:num>
  <w:num w:numId="18">
    <w:abstractNumId w:val="4"/>
  </w:num>
  <w:num w:numId="19">
    <w:abstractNumId w:val="15"/>
  </w:num>
  <w:num w:numId="20">
    <w:abstractNumId w:val="2"/>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2FE6"/>
    <w:rsid w:val="0000139C"/>
    <w:rsid w:val="00003740"/>
    <w:rsid w:val="00003975"/>
    <w:rsid w:val="0000526F"/>
    <w:rsid w:val="0000566B"/>
    <w:rsid w:val="00005995"/>
    <w:rsid w:val="00005AAE"/>
    <w:rsid w:val="000115F3"/>
    <w:rsid w:val="000127E4"/>
    <w:rsid w:val="00013892"/>
    <w:rsid w:val="00013CA0"/>
    <w:rsid w:val="000146A7"/>
    <w:rsid w:val="000151A4"/>
    <w:rsid w:val="00016C56"/>
    <w:rsid w:val="00016CD9"/>
    <w:rsid w:val="00022EF6"/>
    <w:rsid w:val="000233DC"/>
    <w:rsid w:val="0002547A"/>
    <w:rsid w:val="00025B9C"/>
    <w:rsid w:val="00025E73"/>
    <w:rsid w:val="00026FB2"/>
    <w:rsid w:val="000274D7"/>
    <w:rsid w:val="0003104B"/>
    <w:rsid w:val="00032BE1"/>
    <w:rsid w:val="00033A7D"/>
    <w:rsid w:val="00033EC5"/>
    <w:rsid w:val="00034881"/>
    <w:rsid w:val="0003690A"/>
    <w:rsid w:val="00037CE1"/>
    <w:rsid w:val="000401C2"/>
    <w:rsid w:val="00040A77"/>
    <w:rsid w:val="00041678"/>
    <w:rsid w:val="0004173E"/>
    <w:rsid w:val="00041D7C"/>
    <w:rsid w:val="00041F24"/>
    <w:rsid w:val="0004224A"/>
    <w:rsid w:val="00042B18"/>
    <w:rsid w:val="00042BAC"/>
    <w:rsid w:val="000442A9"/>
    <w:rsid w:val="0004672A"/>
    <w:rsid w:val="000530C5"/>
    <w:rsid w:val="00053571"/>
    <w:rsid w:val="00054BAD"/>
    <w:rsid w:val="00054E97"/>
    <w:rsid w:val="00055AA3"/>
    <w:rsid w:val="000560B3"/>
    <w:rsid w:val="0006117B"/>
    <w:rsid w:val="00061A63"/>
    <w:rsid w:val="00063F0B"/>
    <w:rsid w:val="000642E8"/>
    <w:rsid w:val="00064720"/>
    <w:rsid w:val="00065174"/>
    <w:rsid w:val="0006543E"/>
    <w:rsid w:val="00067854"/>
    <w:rsid w:val="00067EEC"/>
    <w:rsid w:val="00067F21"/>
    <w:rsid w:val="00070374"/>
    <w:rsid w:val="00075EA4"/>
    <w:rsid w:val="00076CBB"/>
    <w:rsid w:val="000775E9"/>
    <w:rsid w:val="00083197"/>
    <w:rsid w:val="00083A3B"/>
    <w:rsid w:val="000840DB"/>
    <w:rsid w:val="00084AAA"/>
    <w:rsid w:val="000854B8"/>
    <w:rsid w:val="00085EC0"/>
    <w:rsid w:val="000925CD"/>
    <w:rsid w:val="0009266D"/>
    <w:rsid w:val="00093CBE"/>
    <w:rsid w:val="00093F2A"/>
    <w:rsid w:val="00095F0B"/>
    <w:rsid w:val="00096C26"/>
    <w:rsid w:val="0009705E"/>
    <w:rsid w:val="00097400"/>
    <w:rsid w:val="000A013C"/>
    <w:rsid w:val="000A0261"/>
    <w:rsid w:val="000A2876"/>
    <w:rsid w:val="000A34DB"/>
    <w:rsid w:val="000A5546"/>
    <w:rsid w:val="000A61FA"/>
    <w:rsid w:val="000A78E6"/>
    <w:rsid w:val="000A7BA5"/>
    <w:rsid w:val="000B202E"/>
    <w:rsid w:val="000B312F"/>
    <w:rsid w:val="000B3168"/>
    <w:rsid w:val="000B31B6"/>
    <w:rsid w:val="000B328E"/>
    <w:rsid w:val="000B4247"/>
    <w:rsid w:val="000B562C"/>
    <w:rsid w:val="000B6E8E"/>
    <w:rsid w:val="000C1A86"/>
    <w:rsid w:val="000C3303"/>
    <w:rsid w:val="000C47A9"/>
    <w:rsid w:val="000C5042"/>
    <w:rsid w:val="000C581B"/>
    <w:rsid w:val="000C692F"/>
    <w:rsid w:val="000C696D"/>
    <w:rsid w:val="000C747A"/>
    <w:rsid w:val="000D0DF0"/>
    <w:rsid w:val="000D1740"/>
    <w:rsid w:val="000D2229"/>
    <w:rsid w:val="000D2376"/>
    <w:rsid w:val="000D2AEC"/>
    <w:rsid w:val="000D2D9B"/>
    <w:rsid w:val="000D2E26"/>
    <w:rsid w:val="000D6DD7"/>
    <w:rsid w:val="000D7F71"/>
    <w:rsid w:val="000E0C31"/>
    <w:rsid w:val="000E198E"/>
    <w:rsid w:val="000E22DC"/>
    <w:rsid w:val="000E2C44"/>
    <w:rsid w:val="000E2E49"/>
    <w:rsid w:val="000E3561"/>
    <w:rsid w:val="000E373F"/>
    <w:rsid w:val="000E4516"/>
    <w:rsid w:val="000E4D47"/>
    <w:rsid w:val="000E5417"/>
    <w:rsid w:val="000E694E"/>
    <w:rsid w:val="000E6A42"/>
    <w:rsid w:val="000E6DAA"/>
    <w:rsid w:val="000E6E7E"/>
    <w:rsid w:val="000E744F"/>
    <w:rsid w:val="000F01F5"/>
    <w:rsid w:val="000F1182"/>
    <w:rsid w:val="000F1384"/>
    <w:rsid w:val="000F5A50"/>
    <w:rsid w:val="000F5C73"/>
    <w:rsid w:val="000F6F82"/>
    <w:rsid w:val="000F7323"/>
    <w:rsid w:val="00102B99"/>
    <w:rsid w:val="00102BB5"/>
    <w:rsid w:val="00103A7E"/>
    <w:rsid w:val="00103DB7"/>
    <w:rsid w:val="0010406D"/>
    <w:rsid w:val="001048AD"/>
    <w:rsid w:val="00106183"/>
    <w:rsid w:val="00106E8F"/>
    <w:rsid w:val="001129D2"/>
    <w:rsid w:val="00112AC1"/>
    <w:rsid w:val="00113931"/>
    <w:rsid w:val="00113CF8"/>
    <w:rsid w:val="00113DAA"/>
    <w:rsid w:val="0011410E"/>
    <w:rsid w:val="001166C9"/>
    <w:rsid w:val="001169A4"/>
    <w:rsid w:val="001202EF"/>
    <w:rsid w:val="001208B4"/>
    <w:rsid w:val="00123004"/>
    <w:rsid w:val="00123BE9"/>
    <w:rsid w:val="0012491B"/>
    <w:rsid w:val="00126B72"/>
    <w:rsid w:val="00127219"/>
    <w:rsid w:val="00127554"/>
    <w:rsid w:val="00130028"/>
    <w:rsid w:val="0013191A"/>
    <w:rsid w:val="00132720"/>
    <w:rsid w:val="0013516E"/>
    <w:rsid w:val="00135CBE"/>
    <w:rsid w:val="00135D69"/>
    <w:rsid w:val="00135E81"/>
    <w:rsid w:val="00136EA8"/>
    <w:rsid w:val="00142AB2"/>
    <w:rsid w:val="00143063"/>
    <w:rsid w:val="0014306A"/>
    <w:rsid w:val="00145183"/>
    <w:rsid w:val="001456F8"/>
    <w:rsid w:val="00145984"/>
    <w:rsid w:val="001467DD"/>
    <w:rsid w:val="001474BA"/>
    <w:rsid w:val="00147AE8"/>
    <w:rsid w:val="00153557"/>
    <w:rsid w:val="00153E06"/>
    <w:rsid w:val="0015444A"/>
    <w:rsid w:val="00155B58"/>
    <w:rsid w:val="00156FF7"/>
    <w:rsid w:val="00160F54"/>
    <w:rsid w:val="0016139F"/>
    <w:rsid w:val="001658E7"/>
    <w:rsid w:val="0016599F"/>
    <w:rsid w:val="00165F6D"/>
    <w:rsid w:val="00166621"/>
    <w:rsid w:val="001675C2"/>
    <w:rsid w:val="0016797B"/>
    <w:rsid w:val="00167F90"/>
    <w:rsid w:val="00171CD9"/>
    <w:rsid w:val="00172896"/>
    <w:rsid w:val="00172C17"/>
    <w:rsid w:val="00175572"/>
    <w:rsid w:val="00180986"/>
    <w:rsid w:val="00183F0B"/>
    <w:rsid w:val="00184287"/>
    <w:rsid w:val="00184437"/>
    <w:rsid w:val="00184F03"/>
    <w:rsid w:val="00186382"/>
    <w:rsid w:val="00186945"/>
    <w:rsid w:val="00192183"/>
    <w:rsid w:val="00192873"/>
    <w:rsid w:val="0019365D"/>
    <w:rsid w:val="00193C11"/>
    <w:rsid w:val="00193F71"/>
    <w:rsid w:val="001949A7"/>
    <w:rsid w:val="00194D11"/>
    <w:rsid w:val="001951D1"/>
    <w:rsid w:val="00197A39"/>
    <w:rsid w:val="001A08DE"/>
    <w:rsid w:val="001A0B46"/>
    <w:rsid w:val="001A0D21"/>
    <w:rsid w:val="001A2A24"/>
    <w:rsid w:val="001A3D8B"/>
    <w:rsid w:val="001A4FF3"/>
    <w:rsid w:val="001A57BC"/>
    <w:rsid w:val="001B0E44"/>
    <w:rsid w:val="001B0F38"/>
    <w:rsid w:val="001B18BB"/>
    <w:rsid w:val="001B2F6B"/>
    <w:rsid w:val="001B41F6"/>
    <w:rsid w:val="001B5588"/>
    <w:rsid w:val="001B612B"/>
    <w:rsid w:val="001B6D98"/>
    <w:rsid w:val="001B7C09"/>
    <w:rsid w:val="001C038B"/>
    <w:rsid w:val="001C04AC"/>
    <w:rsid w:val="001C64EC"/>
    <w:rsid w:val="001C69E6"/>
    <w:rsid w:val="001C6ABD"/>
    <w:rsid w:val="001D09CD"/>
    <w:rsid w:val="001D0ED2"/>
    <w:rsid w:val="001D1170"/>
    <w:rsid w:val="001D3934"/>
    <w:rsid w:val="001D4069"/>
    <w:rsid w:val="001D577A"/>
    <w:rsid w:val="001D648C"/>
    <w:rsid w:val="001D6A18"/>
    <w:rsid w:val="001D72E3"/>
    <w:rsid w:val="001E2100"/>
    <w:rsid w:val="001E2A54"/>
    <w:rsid w:val="001E30D3"/>
    <w:rsid w:val="001E521A"/>
    <w:rsid w:val="001E571A"/>
    <w:rsid w:val="001E6550"/>
    <w:rsid w:val="001E7CE3"/>
    <w:rsid w:val="001F2E56"/>
    <w:rsid w:val="00202135"/>
    <w:rsid w:val="00203527"/>
    <w:rsid w:val="00203E5F"/>
    <w:rsid w:val="0020432C"/>
    <w:rsid w:val="00204EAB"/>
    <w:rsid w:val="00205B68"/>
    <w:rsid w:val="002073FB"/>
    <w:rsid w:val="00210604"/>
    <w:rsid w:val="00211AD6"/>
    <w:rsid w:val="00211D75"/>
    <w:rsid w:val="00212797"/>
    <w:rsid w:val="002128EE"/>
    <w:rsid w:val="00212CDF"/>
    <w:rsid w:val="002166D5"/>
    <w:rsid w:val="00217A1D"/>
    <w:rsid w:val="0022329F"/>
    <w:rsid w:val="002248C8"/>
    <w:rsid w:val="00225B88"/>
    <w:rsid w:val="00225C1A"/>
    <w:rsid w:val="00225E00"/>
    <w:rsid w:val="0022719C"/>
    <w:rsid w:val="0023027E"/>
    <w:rsid w:val="00231705"/>
    <w:rsid w:val="0023247B"/>
    <w:rsid w:val="00234A14"/>
    <w:rsid w:val="00235388"/>
    <w:rsid w:val="002353CD"/>
    <w:rsid w:val="00235EA1"/>
    <w:rsid w:val="0023662C"/>
    <w:rsid w:val="00237258"/>
    <w:rsid w:val="0024258F"/>
    <w:rsid w:val="00246758"/>
    <w:rsid w:val="00247E1E"/>
    <w:rsid w:val="0025025B"/>
    <w:rsid w:val="00251A2B"/>
    <w:rsid w:val="00251A5C"/>
    <w:rsid w:val="00252EA8"/>
    <w:rsid w:val="00252EDF"/>
    <w:rsid w:val="002542FB"/>
    <w:rsid w:val="0025502C"/>
    <w:rsid w:val="002560AC"/>
    <w:rsid w:val="002566FB"/>
    <w:rsid w:val="00256AFA"/>
    <w:rsid w:val="00257209"/>
    <w:rsid w:val="00260F5C"/>
    <w:rsid w:val="002612E2"/>
    <w:rsid w:val="00261933"/>
    <w:rsid w:val="002619E7"/>
    <w:rsid w:val="00262BD8"/>
    <w:rsid w:val="00263E63"/>
    <w:rsid w:val="00263F30"/>
    <w:rsid w:val="002642C7"/>
    <w:rsid w:val="00265AB7"/>
    <w:rsid w:val="0027047B"/>
    <w:rsid w:val="00272C1D"/>
    <w:rsid w:val="0027456D"/>
    <w:rsid w:val="00275A61"/>
    <w:rsid w:val="0027715B"/>
    <w:rsid w:val="002813D8"/>
    <w:rsid w:val="00282B18"/>
    <w:rsid w:val="00282EF5"/>
    <w:rsid w:val="002870B6"/>
    <w:rsid w:val="002875DF"/>
    <w:rsid w:val="0028787E"/>
    <w:rsid w:val="00290C6C"/>
    <w:rsid w:val="00291621"/>
    <w:rsid w:val="00291E25"/>
    <w:rsid w:val="002947C3"/>
    <w:rsid w:val="002960B7"/>
    <w:rsid w:val="0029684D"/>
    <w:rsid w:val="00297004"/>
    <w:rsid w:val="002971CB"/>
    <w:rsid w:val="00297CB5"/>
    <w:rsid w:val="002A01D2"/>
    <w:rsid w:val="002A55E9"/>
    <w:rsid w:val="002A5A46"/>
    <w:rsid w:val="002A61DD"/>
    <w:rsid w:val="002A650A"/>
    <w:rsid w:val="002A7C3D"/>
    <w:rsid w:val="002B02DB"/>
    <w:rsid w:val="002B4DB1"/>
    <w:rsid w:val="002B5A21"/>
    <w:rsid w:val="002B6946"/>
    <w:rsid w:val="002B6FD5"/>
    <w:rsid w:val="002B7303"/>
    <w:rsid w:val="002C2064"/>
    <w:rsid w:val="002C2680"/>
    <w:rsid w:val="002C2A97"/>
    <w:rsid w:val="002C3798"/>
    <w:rsid w:val="002C68E6"/>
    <w:rsid w:val="002C6F5E"/>
    <w:rsid w:val="002C71FA"/>
    <w:rsid w:val="002D24D3"/>
    <w:rsid w:val="002D2DD7"/>
    <w:rsid w:val="002D4085"/>
    <w:rsid w:val="002D4480"/>
    <w:rsid w:val="002D7273"/>
    <w:rsid w:val="002D7A0E"/>
    <w:rsid w:val="002D7E1F"/>
    <w:rsid w:val="002E038E"/>
    <w:rsid w:val="002E1F80"/>
    <w:rsid w:val="002E21D0"/>
    <w:rsid w:val="002E40A2"/>
    <w:rsid w:val="002E5148"/>
    <w:rsid w:val="002E6310"/>
    <w:rsid w:val="002E6AA4"/>
    <w:rsid w:val="002E6FFE"/>
    <w:rsid w:val="002E7E3B"/>
    <w:rsid w:val="002F1817"/>
    <w:rsid w:val="002F2C8B"/>
    <w:rsid w:val="002F2F9D"/>
    <w:rsid w:val="002F32AF"/>
    <w:rsid w:val="002F4555"/>
    <w:rsid w:val="002F608E"/>
    <w:rsid w:val="00301109"/>
    <w:rsid w:val="00302B72"/>
    <w:rsid w:val="00304F98"/>
    <w:rsid w:val="003127C3"/>
    <w:rsid w:val="00315DC2"/>
    <w:rsid w:val="00315E80"/>
    <w:rsid w:val="00317EA6"/>
    <w:rsid w:val="0032065A"/>
    <w:rsid w:val="00320ABB"/>
    <w:rsid w:val="00324BAF"/>
    <w:rsid w:val="00327774"/>
    <w:rsid w:val="00327B1F"/>
    <w:rsid w:val="00330AAC"/>
    <w:rsid w:val="00331E96"/>
    <w:rsid w:val="003326B9"/>
    <w:rsid w:val="00333456"/>
    <w:rsid w:val="003338B6"/>
    <w:rsid w:val="00334051"/>
    <w:rsid w:val="003345AD"/>
    <w:rsid w:val="00337817"/>
    <w:rsid w:val="00346177"/>
    <w:rsid w:val="003472C8"/>
    <w:rsid w:val="0034730C"/>
    <w:rsid w:val="0035039A"/>
    <w:rsid w:val="00350A48"/>
    <w:rsid w:val="00350EBE"/>
    <w:rsid w:val="0035107C"/>
    <w:rsid w:val="003515BC"/>
    <w:rsid w:val="00353F27"/>
    <w:rsid w:val="00355401"/>
    <w:rsid w:val="00355BDB"/>
    <w:rsid w:val="00357BB7"/>
    <w:rsid w:val="003606E1"/>
    <w:rsid w:val="003615CD"/>
    <w:rsid w:val="00361740"/>
    <w:rsid w:val="0036209E"/>
    <w:rsid w:val="00363336"/>
    <w:rsid w:val="0036395D"/>
    <w:rsid w:val="00364AC2"/>
    <w:rsid w:val="003672AE"/>
    <w:rsid w:val="00372F7F"/>
    <w:rsid w:val="0037318D"/>
    <w:rsid w:val="00375450"/>
    <w:rsid w:val="00375940"/>
    <w:rsid w:val="00375A7A"/>
    <w:rsid w:val="00377456"/>
    <w:rsid w:val="003810CC"/>
    <w:rsid w:val="00381B29"/>
    <w:rsid w:val="00384D82"/>
    <w:rsid w:val="003868DE"/>
    <w:rsid w:val="00392460"/>
    <w:rsid w:val="00396A2C"/>
    <w:rsid w:val="00397206"/>
    <w:rsid w:val="003A099F"/>
    <w:rsid w:val="003A1662"/>
    <w:rsid w:val="003A3FF5"/>
    <w:rsid w:val="003A4252"/>
    <w:rsid w:val="003A503B"/>
    <w:rsid w:val="003A53E3"/>
    <w:rsid w:val="003A6DFD"/>
    <w:rsid w:val="003B0367"/>
    <w:rsid w:val="003B116A"/>
    <w:rsid w:val="003B1770"/>
    <w:rsid w:val="003B38F4"/>
    <w:rsid w:val="003B391E"/>
    <w:rsid w:val="003B4BC7"/>
    <w:rsid w:val="003B7995"/>
    <w:rsid w:val="003B7B8D"/>
    <w:rsid w:val="003C02BA"/>
    <w:rsid w:val="003C0C04"/>
    <w:rsid w:val="003C246D"/>
    <w:rsid w:val="003C25D3"/>
    <w:rsid w:val="003C2A3F"/>
    <w:rsid w:val="003C329C"/>
    <w:rsid w:val="003C4F2D"/>
    <w:rsid w:val="003C5068"/>
    <w:rsid w:val="003C5E77"/>
    <w:rsid w:val="003C611A"/>
    <w:rsid w:val="003C7498"/>
    <w:rsid w:val="003D55BA"/>
    <w:rsid w:val="003D7B7C"/>
    <w:rsid w:val="003E12FE"/>
    <w:rsid w:val="003E48AA"/>
    <w:rsid w:val="003E5877"/>
    <w:rsid w:val="003E6654"/>
    <w:rsid w:val="003E6BAD"/>
    <w:rsid w:val="003E7D46"/>
    <w:rsid w:val="003F00AB"/>
    <w:rsid w:val="003F00B7"/>
    <w:rsid w:val="003F0C88"/>
    <w:rsid w:val="003F1764"/>
    <w:rsid w:val="003F536F"/>
    <w:rsid w:val="003F5792"/>
    <w:rsid w:val="003F58A9"/>
    <w:rsid w:val="003F6230"/>
    <w:rsid w:val="003F6AEB"/>
    <w:rsid w:val="003F777A"/>
    <w:rsid w:val="00400530"/>
    <w:rsid w:val="0040057E"/>
    <w:rsid w:val="004027A4"/>
    <w:rsid w:val="004027E3"/>
    <w:rsid w:val="00402BDB"/>
    <w:rsid w:val="00404002"/>
    <w:rsid w:val="00405EBD"/>
    <w:rsid w:val="0040641E"/>
    <w:rsid w:val="00406C07"/>
    <w:rsid w:val="00412CBC"/>
    <w:rsid w:val="0041314F"/>
    <w:rsid w:val="00413591"/>
    <w:rsid w:val="00413A6D"/>
    <w:rsid w:val="00413FB7"/>
    <w:rsid w:val="00414D1A"/>
    <w:rsid w:val="0041771E"/>
    <w:rsid w:val="004207A8"/>
    <w:rsid w:val="004210D8"/>
    <w:rsid w:val="00423424"/>
    <w:rsid w:val="0042423A"/>
    <w:rsid w:val="0042516E"/>
    <w:rsid w:val="0042690F"/>
    <w:rsid w:val="00426B4A"/>
    <w:rsid w:val="00430E68"/>
    <w:rsid w:val="00431AB9"/>
    <w:rsid w:val="00431DFA"/>
    <w:rsid w:val="00432AE1"/>
    <w:rsid w:val="004341AB"/>
    <w:rsid w:val="00434583"/>
    <w:rsid w:val="004357FB"/>
    <w:rsid w:val="00436D96"/>
    <w:rsid w:val="00437A75"/>
    <w:rsid w:val="00440272"/>
    <w:rsid w:val="00440686"/>
    <w:rsid w:val="00440893"/>
    <w:rsid w:val="004410CD"/>
    <w:rsid w:val="004428D0"/>
    <w:rsid w:val="00443924"/>
    <w:rsid w:val="0044544C"/>
    <w:rsid w:val="0044623F"/>
    <w:rsid w:val="00446F1A"/>
    <w:rsid w:val="00447576"/>
    <w:rsid w:val="0044774F"/>
    <w:rsid w:val="00447D52"/>
    <w:rsid w:val="00452310"/>
    <w:rsid w:val="0045237A"/>
    <w:rsid w:val="00452BE9"/>
    <w:rsid w:val="004538D1"/>
    <w:rsid w:val="004543B6"/>
    <w:rsid w:val="00455300"/>
    <w:rsid w:val="00455BC6"/>
    <w:rsid w:val="004567F8"/>
    <w:rsid w:val="00460293"/>
    <w:rsid w:val="00461B02"/>
    <w:rsid w:val="004621C7"/>
    <w:rsid w:val="004660AF"/>
    <w:rsid w:val="004662DD"/>
    <w:rsid w:val="00466424"/>
    <w:rsid w:val="00470CAB"/>
    <w:rsid w:val="004715A2"/>
    <w:rsid w:val="00473650"/>
    <w:rsid w:val="00474574"/>
    <w:rsid w:val="004757FD"/>
    <w:rsid w:val="0047650F"/>
    <w:rsid w:val="00477604"/>
    <w:rsid w:val="00480B39"/>
    <w:rsid w:val="00480DF4"/>
    <w:rsid w:val="00483447"/>
    <w:rsid w:val="0048358E"/>
    <w:rsid w:val="00485437"/>
    <w:rsid w:val="00487E4C"/>
    <w:rsid w:val="004905A7"/>
    <w:rsid w:val="00490AFB"/>
    <w:rsid w:val="00490D42"/>
    <w:rsid w:val="0049300D"/>
    <w:rsid w:val="00494F66"/>
    <w:rsid w:val="00495165"/>
    <w:rsid w:val="00496E7E"/>
    <w:rsid w:val="004971C4"/>
    <w:rsid w:val="00497456"/>
    <w:rsid w:val="0049767D"/>
    <w:rsid w:val="004977F5"/>
    <w:rsid w:val="00497F5D"/>
    <w:rsid w:val="004A0689"/>
    <w:rsid w:val="004A2449"/>
    <w:rsid w:val="004A2E3A"/>
    <w:rsid w:val="004A5736"/>
    <w:rsid w:val="004A59C9"/>
    <w:rsid w:val="004A5C45"/>
    <w:rsid w:val="004A600A"/>
    <w:rsid w:val="004A6EA6"/>
    <w:rsid w:val="004A7D5D"/>
    <w:rsid w:val="004B04E0"/>
    <w:rsid w:val="004B12FD"/>
    <w:rsid w:val="004B1922"/>
    <w:rsid w:val="004B19D1"/>
    <w:rsid w:val="004B2545"/>
    <w:rsid w:val="004B4AD9"/>
    <w:rsid w:val="004B572C"/>
    <w:rsid w:val="004B6EB1"/>
    <w:rsid w:val="004B76CA"/>
    <w:rsid w:val="004B7C7E"/>
    <w:rsid w:val="004C1708"/>
    <w:rsid w:val="004C2050"/>
    <w:rsid w:val="004C3038"/>
    <w:rsid w:val="004C43E3"/>
    <w:rsid w:val="004C4A2D"/>
    <w:rsid w:val="004C59B8"/>
    <w:rsid w:val="004C636F"/>
    <w:rsid w:val="004C7BD4"/>
    <w:rsid w:val="004D179C"/>
    <w:rsid w:val="004D2B36"/>
    <w:rsid w:val="004D3353"/>
    <w:rsid w:val="004D34D5"/>
    <w:rsid w:val="004D6A1A"/>
    <w:rsid w:val="004D7409"/>
    <w:rsid w:val="004E1226"/>
    <w:rsid w:val="004E1ED0"/>
    <w:rsid w:val="004E2CE7"/>
    <w:rsid w:val="004E7DE9"/>
    <w:rsid w:val="004F05D2"/>
    <w:rsid w:val="004F243E"/>
    <w:rsid w:val="004F42BA"/>
    <w:rsid w:val="004F447E"/>
    <w:rsid w:val="004F4EC6"/>
    <w:rsid w:val="004F5241"/>
    <w:rsid w:val="004F5256"/>
    <w:rsid w:val="004F54C1"/>
    <w:rsid w:val="004F63FE"/>
    <w:rsid w:val="00500D25"/>
    <w:rsid w:val="00500F5D"/>
    <w:rsid w:val="005015D1"/>
    <w:rsid w:val="0050208C"/>
    <w:rsid w:val="00502307"/>
    <w:rsid w:val="00503741"/>
    <w:rsid w:val="00504241"/>
    <w:rsid w:val="00505311"/>
    <w:rsid w:val="0050685D"/>
    <w:rsid w:val="00506BE0"/>
    <w:rsid w:val="00507608"/>
    <w:rsid w:val="00507740"/>
    <w:rsid w:val="005111C2"/>
    <w:rsid w:val="00512134"/>
    <w:rsid w:val="00513ACE"/>
    <w:rsid w:val="00515736"/>
    <w:rsid w:val="0051760F"/>
    <w:rsid w:val="00517C7D"/>
    <w:rsid w:val="00517EE3"/>
    <w:rsid w:val="00520C40"/>
    <w:rsid w:val="005216A0"/>
    <w:rsid w:val="00522A72"/>
    <w:rsid w:val="00523397"/>
    <w:rsid w:val="00523722"/>
    <w:rsid w:val="00523B27"/>
    <w:rsid w:val="005240D2"/>
    <w:rsid w:val="0052485C"/>
    <w:rsid w:val="00524F85"/>
    <w:rsid w:val="0052508C"/>
    <w:rsid w:val="00526283"/>
    <w:rsid w:val="005270EF"/>
    <w:rsid w:val="00527D5F"/>
    <w:rsid w:val="00532CFB"/>
    <w:rsid w:val="005350A7"/>
    <w:rsid w:val="0053567E"/>
    <w:rsid w:val="005357B9"/>
    <w:rsid w:val="00535E5D"/>
    <w:rsid w:val="00540112"/>
    <w:rsid w:val="00541966"/>
    <w:rsid w:val="00543E65"/>
    <w:rsid w:val="00544569"/>
    <w:rsid w:val="00550012"/>
    <w:rsid w:val="00550614"/>
    <w:rsid w:val="00550AD8"/>
    <w:rsid w:val="00550F1E"/>
    <w:rsid w:val="00551523"/>
    <w:rsid w:val="00552891"/>
    <w:rsid w:val="005548B1"/>
    <w:rsid w:val="00554E51"/>
    <w:rsid w:val="00555D61"/>
    <w:rsid w:val="00556445"/>
    <w:rsid w:val="00556929"/>
    <w:rsid w:val="00557B03"/>
    <w:rsid w:val="00557D0B"/>
    <w:rsid w:val="00560ADB"/>
    <w:rsid w:val="00561152"/>
    <w:rsid w:val="005637BE"/>
    <w:rsid w:val="00563E2F"/>
    <w:rsid w:val="00564FBB"/>
    <w:rsid w:val="00566EB3"/>
    <w:rsid w:val="005729BC"/>
    <w:rsid w:val="005731AD"/>
    <w:rsid w:val="005750B8"/>
    <w:rsid w:val="005765A7"/>
    <w:rsid w:val="00581791"/>
    <w:rsid w:val="00582EF1"/>
    <w:rsid w:val="005836AE"/>
    <w:rsid w:val="00584169"/>
    <w:rsid w:val="00584D28"/>
    <w:rsid w:val="00592730"/>
    <w:rsid w:val="00594448"/>
    <w:rsid w:val="00595016"/>
    <w:rsid w:val="00595568"/>
    <w:rsid w:val="00595C25"/>
    <w:rsid w:val="00595EEA"/>
    <w:rsid w:val="00596341"/>
    <w:rsid w:val="005A036A"/>
    <w:rsid w:val="005A18E0"/>
    <w:rsid w:val="005A5049"/>
    <w:rsid w:val="005B07FF"/>
    <w:rsid w:val="005B3155"/>
    <w:rsid w:val="005B381E"/>
    <w:rsid w:val="005B3E07"/>
    <w:rsid w:val="005B4146"/>
    <w:rsid w:val="005B4A94"/>
    <w:rsid w:val="005B606B"/>
    <w:rsid w:val="005B7898"/>
    <w:rsid w:val="005C006C"/>
    <w:rsid w:val="005C10BA"/>
    <w:rsid w:val="005C12C0"/>
    <w:rsid w:val="005C1381"/>
    <w:rsid w:val="005C331E"/>
    <w:rsid w:val="005C344A"/>
    <w:rsid w:val="005C4167"/>
    <w:rsid w:val="005C44A8"/>
    <w:rsid w:val="005C4845"/>
    <w:rsid w:val="005C48E7"/>
    <w:rsid w:val="005C4F37"/>
    <w:rsid w:val="005C53F6"/>
    <w:rsid w:val="005C630F"/>
    <w:rsid w:val="005D0018"/>
    <w:rsid w:val="005D0686"/>
    <w:rsid w:val="005D163C"/>
    <w:rsid w:val="005D2A48"/>
    <w:rsid w:val="005D31B9"/>
    <w:rsid w:val="005D32B0"/>
    <w:rsid w:val="005D493B"/>
    <w:rsid w:val="005D4C0D"/>
    <w:rsid w:val="005D4D82"/>
    <w:rsid w:val="005D5188"/>
    <w:rsid w:val="005D6459"/>
    <w:rsid w:val="005D6833"/>
    <w:rsid w:val="005E0A4B"/>
    <w:rsid w:val="005E1627"/>
    <w:rsid w:val="005E19B6"/>
    <w:rsid w:val="005E1A89"/>
    <w:rsid w:val="005E2328"/>
    <w:rsid w:val="005E59D5"/>
    <w:rsid w:val="005E6721"/>
    <w:rsid w:val="005E765D"/>
    <w:rsid w:val="005E7CB3"/>
    <w:rsid w:val="005F1100"/>
    <w:rsid w:val="005F1C67"/>
    <w:rsid w:val="005F35A1"/>
    <w:rsid w:val="005F3D20"/>
    <w:rsid w:val="005F4A8F"/>
    <w:rsid w:val="005F65A1"/>
    <w:rsid w:val="005F6DDA"/>
    <w:rsid w:val="00601C41"/>
    <w:rsid w:val="00601F1D"/>
    <w:rsid w:val="006024EC"/>
    <w:rsid w:val="00602B91"/>
    <w:rsid w:val="0060398D"/>
    <w:rsid w:val="00603B71"/>
    <w:rsid w:val="00604EE8"/>
    <w:rsid w:val="00605C8A"/>
    <w:rsid w:val="0060631E"/>
    <w:rsid w:val="00606CB9"/>
    <w:rsid w:val="00607894"/>
    <w:rsid w:val="00607F27"/>
    <w:rsid w:val="00610371"/>
    <w:rsid w:val="00610418"/>
    <w:rsid w:val="0061050B"/>
    <w:rsid w:val="00610592"/>
    <w:rsid w:val="0061185D"/>
    <w:rsid w:val="00611E87"/>
    <w:rsid w:val="006122FF"/>
    <w:rsid w:val="00612544"/>
    <w:rsid w:val="006138C6"/>
    <w:rsid w:val="006138EA"/>
    <w:rsid w:val="006158B7"/>
    <w:rsid w:val="00616537"/>
    <w:rsid w:val="00616DE3"/>
    <w:rsid w:val="00616E00"/>
    <w:rsid w:val="006213FB"/>
    <w:rsid w:val="006223E2"/>
    <w:rsid w:val="00622E35"/>
    <w:rsid w:val="006246F1"/>
    <w:rsid w:val="0062520F"/>
    <w:rsid w:val="00625C27"/>
    <w:rsid w:val="00626BAC"/>
    <w:rsid w:val="00630021"/>
    <w:rsid w:val="0063035A"/>
    <w:rsid w:val="006304EB"/>
    <w:rsid w:val="0063288B"/>
    <w:rsid w:val="00633AAF"/>
    <w:rsid w:val="006359AD"/>
    <w:rsid w:val="00635EA9"/>
    <w:rsid w:val="00636208"/>
    <w:rsid w:val="00636C3A"/>
    <w:rsid w:val="00636D0E"/>
    <w:rsid w:val="006401C7"/>
    <w:rsid w:val="006404FC"/>
    <w:rsid w:val="0064084A"/>
    <w:rsid w:val="006408D7"/>
    <w:rsid w:val="00640C89"/>
    <w:rsid w:val="006411D2"/>
    <w:rsid w:val="00641482"/>
    <w:rsid w:val="00641F52"/>
    <w:rsid w:val="0064271B"/>
    <w:rsid w:val="00642F85"/>
    <w:rsid w:val="0064397B"/>
    <w:rsid w:val="006452E0"/>
    <w:rsid w:val="00645ACB"/>
    <w:rsid w:val="006470AA"/>
    <w:rsid w:val="00650983"/>
    <w:rsid w:val="00651D22"/>
    <w:rsid w:val="00651E26"/>
    <w:rsid w:val="006535D7"/>
    <w:rsid w:val="0065364B"/>
    <w:rsid w:val="00656292"/>
    <w:rsid w:val="00660C08"/>
    <w:rsid w:val="00660DEA"/>
    <w:rsid w:val="00661065"/>
    <w:rsid w:val="0066210F"/>
    <w:rsid w:val="00662212"/>
    <w:rsid w:val="00663D59"/>
    <w:rsid w:val="00665EF3"/>
    <w:rsid w:val="00666166"/>
    <w:rsid w:val="006664D6"/>
    <w:rsid w:val="006668E8"/>
    <w:rsid w:val="0066743F"/>
    <w:rsid w:val="00667B17"/>
    <w:rsid w:val="00670240"/>
    <w:rsid w:val="0067113F"/>
    <w:rsid w:val="006713F9"/>
    <w:rsid w:val="00671EB7"/>
    <w:rsid w:val="00674E10"/>
    <w:rsid w:val="00675098"/>
    <w:rsid w:val="00676709"/>
    <w:rsid w:val="00677108"/>
    <w:rsid w:val="006820A3"/>
    <w:rsid w:val="00683741"/>
    <w:rsid w:val="00683C5D"/>
    <w:rsid w:val="00683E33"/>
    <w:rsid w:val="0068658B"/>
    <w:rsid w:val="00686B6E"/>
    <w:rsid w:val="0069097E"/>
    <w:rsid w:val="00690B56"/>
    <w:rsid w:val="006910D3"/>
    <w:rsid w:val="006923AE"/>
    <w:rsid w:val="006945DE"/>
    <w:rsid w:val="0069496F"/>
    <w:rsid w:val="0069593E"/>
    <w:rsid w:val="00697D8B"/>
    <w:rsid w:val="006A1112"/>
    <w:rsid w:val="006A2FD4"/>
    <w:rsid w:val="006A38F7"/>
    <w:rsid w:val="006A5595"/>
    <w:rsid w:val="006A5DA6"/>
    <w:rsid w:val="006A5FDC"/>
    <w:rsid w:val="006A61B8"/>
    <w:rsid w:val="006A758C"/>
    <w:rsid w:val="006A7FF8"/>
    <w:rsid w:val="006B1404"/>
    <w:rsid w:val="006B2607"/>
    <w:rsid w:val="006B3C35"/>
    <w:rsid w:val="006B3ECC"/>
    <w:rsid w:val="006B40D7"/>
    <w:rsid w:val="006B44C7"/>
    <w:rsid w:val="006C09A9"/>
    <w:rsid w:val="006C226C"/>
    <w:rsid w:val="006C372D"/>
    <w:rsid w:val="006C459A"/>
    <w:rsid w:val="006C4C38"/>
    <w:rsid w:val="006C5444"/>
    <w:rsid w:val="006C6513"/>
    <w:rsid w:val="006D05FF"/>
    <w:rsid w:val="006D0F55"/>
    <w:rsid w:val="006D13CF"/>
    <w:rsid w:val="006D2257"/>
    <w:rsid w:val="006D2E84"/>
    <w:rsid w:val="006D328F"/>
    <w:rsid w:val="006D440F"/>
    <w:rsid w:val="006D4F0B"/>
    <w:rsid w:val="006D4FA2"/>
    <w:rsid w:val="006D5280"/>
    <w:rsid w:val="006D63F8"/>
    <w:rsid w:val="006D7064"/>
    <w:rsid w:val="006D7577"/>
    <w:rsid w:val="006D7FAA"/>
    <w:rsid w:val="006E0956"/>
    <w:rsid w:val="006E4042"/>
    <w:rsid w:val="006E4309"/>
    <w:rsid w:val="006E55FD"/>
    <w:rsid w:val="006E7183"/>
    <w:rsid w:val="006E73A6"/>
    <w:rsid w:val="006E797B"/>
    <w:rsid w:val="006F293A"/>
    <w:rsid w:val="006F2A11"/>
    <w:rsid w:val="006F447A"/>
    <w:rsid w:val="006F4DB2"/>
    <w:rsid w:val="006F5275"/>
    <w:rsid w:val="006F549D"/>
    <w:rsid w:val="006F7A3B"/>
    <w:rsid w:val="0070486D"/>
    <w:rsid w:val="0070548F"/>
    <w:rsid w:val="0071162A"/>
    <w:rsid w:val="00712898"/>
    <w:rsid w:val="00714F61"/>
    <w:rsid w:val="00715B23"/>
    <w:rsid w:val="00715CC6"/>
    <w:rsid w:val="00717403"/>
    <w:rsid w:val="007177B5"/>
    <w:rsid w:val="00721B18"/>
    <w:rsid w:val="00721B7C"/>
    <w:rsid w:val="00722C42"/>
    <w:rsid w:val="00724A5A"/>
    <w:rsid w:val="00726E72"/>
    <w:rsid w:val="0072786C"/>
    <w:rsid w:val="00730F3C"/>
    <w:rsid w:val="007310C0"/>
    <w:rsid w:val="0073257F"/>
    <w:rsid w:val="0073328B"/>
    <w:rsid w:val="00734022"/>
    <w:rsid w:val="00740472"/>
    <w:rsid w:val="007406F2"/>
    <w:rsid w:val="00740B35"/>
    <w:rsid w:val="007413A5"/>
    <w:rsid w:val="0074244A"/>
    <w:rsid w:val="00743F70"/>
    <w:rsid w:val="0074419F"/>
    <w:rsid w:val="007447C4"/>
    <w:rsid w:val="00744DF6"/>
    <w:rsid w:val="00744E05"/>
    <w:rsid w:val="00747066"/>
    <w:rsid w:val="0075154D"/>
    <w:rsid w:val="00751645"/>
    <w:rsid w:val="00753116"/>
    <w:rsid w:val="00753153"/>
    <w:rsid w:val="0075437C"/>
    <w:rsid w:val="00755506"/>
    <w:rsid w:val="00755FFA"/>
    <w:rsid w:val="00756260"/>
    <w:rsid w:val="00757B4E"/>
    <w:rsid w:val="00761C5E"/>
    <w:rsid w:val="00761F0B"/>
    <w:rsid w:val="00763E56"/>
    <w:rsid w:val="00766E5F"/>
    <w:rsid w:val="007670A9"/>
    <w:rsid w:val="007678CA"/>
    <w:rsid w:val="00770961"/>
    <w:rsid w:val="00771431"/>
    <w:rsid w:val="007718F5"/>
    <w:rsid w:val="007736B1"/>
    <w:rsid w:val="00774071"/>
    <w:rsid w:val="0077546C"/>
    <w:rsid w:val="007769ED"/>
    <w:rsid w:val="00776D7D"/>
    <w:rsid w:val="00780980"/>
    <w:rsid w:val="00781AED"/>
    <w:rsid w:val="00781C16"/>
    <w:rsid w:val="00781F60"/>
    <w:rsid w:val="00782643"/>
    <w:rsid w:val="007829D6"/>
    <w:rsid w:val="00783685"/>
    <w:rsid w:val="007850BC"/>
    <w:rsid w:val="007852C6"/>
    <w:rsid w:val="007853CF"/>
    <w:rsid w:val="00786156"/>
    <w:rsid w:val="00786974"/>
    <w:rsid w:val="0078739F"/>
    <w:rsid w:val="007878D8"/>
    <w:rsid w:val="00787FEA"/>
    <w:rsid w:val="0079021B"/>
    <w:rsid w:val="00790B02"/>
    <w:rsid w:val="00790B12"/>
    <w:rsid w:val="00793D9E"/>
    <w:rsid w:val="00797140"/>
    <w:rsid w:val="0079728E"/>
    <w:rsid w:val="007972D0"/>
    <w:rsid w:val="007A129E"/>
    <w:rsid w:val="007A13B7"/>
    <w:rsid w:val="007A252C"/>
    <w:rsid w:val="007A28E4"/>
    <w:rsid w:val="007A304A"/>
    <w:rsid w:val="007A32D0"/>
    <w:rsid w:val="007A3CF6"/>
    <w:rsid w:val="007A504D"/>
    <w:rsid w:val="007A6DF1"/>
    <w:rsid w:val="007A7470"/>
    <w:rsid w:val="007A7B94"/>
    <w:rsid w:val="007A7FFA"/>
    <w:rsid w:val="007B004B"/>
    <w:rsid w:val="007B132E"/>
    <w:rsid w:val="007B1493"/>
    <w:rsid w:val="007B322C"/>
    <w:rsid w:val="007B350C"/>
    <w:rsid w:val="007B3A44"/>
    <w:rsid w:val="007B57A0"/>
    <w:rsid w:val="007B649E"/>
    <w:rsid w:val="007C0F89"/>
    <w:rsid w:val="007C21E9"/>
    <w:rsid w:val="007C267E"/>
    <w:rsid w:val="007C4061"/>
    <w:rsid w:val="007C40E5"/>
    <w:rsid w:val="007C4DDE"/>
    <w:rsid w:val="007C5FCF"/>
    <w:rsid w:val="007C76C7"/>
    <w:rsid w:val="007D05C7"/>
    <w:rsid w:val="007D1469"/>
    <w:rsid w:val="007D1D31"/>
    <w:rsid w:val="007D3B00"/>
    <w:rsid w:val="007D453D"/>
    <w:rsid w:val="007D4635"/>
    <w:rsid w:val="007D4F2F"/>
    <w:rsid w:val="007D4F34"/>
    <w:rsid w:val="007D6AD4"/>
    <w:rsid w:val="007D70D1"/>
    <w:rsid w:val="007E14E3"/>
    <w:rsid w:val="007E1795"/>
    <w:rsid w:val="007E1A32"/>
    <w:rsid w:val="007E1B72"/>
    <w:rsid w:val="007E268D"/>
    <w:rsid w:val="007E290D"/>
    <w:rsid w:val="007E4E24"/>
    <w:rsid w:val="007E643C"/>
    <w:rsid w:val="007E6789"/>
    <w:rsid w:val="007E76B3"/>
    <w:rsid w:val="007F0D69"/>
    <w:rsid w:val="007F2D79"/>
    <w:rsid w:val="007F52E2"/>
    <w:rsid w:val="007F5388"/>
    <w:rsid w:val="007F739F"/>
    <w:rsid w:val="007F76EC"/>
    <w:rsid w:val="007F7BEB"/>
    <w:rsid w:val="008013FE"/>
    <w:rsid w:val="00801B25"/>
    <w:rsid w:val="0080472F"/>
    <w:rsid w:val="00805D7D"/>
    <w:rsid w:val="008061D7"/>
    <w:rsid w:val="008103AF"/>
    <w:rsid w:val="008111B2"/>
    <w:rsid w:val="00811E81"/>
    <w:rsid w:val="00812006"/>
    <w:rsid w:val="00812257"/>
    <w:rsid w:val="00814DAD"/>
    <w:rsid w:val="00814EE4"/>
    <w:rsid w:val="0081634D"/>
    <w:rsid w:val="00821795"/>
    <w:rsid w:val="008234D2"/>
    <w:rsid w:val="0082455C"/>
    <w:rsid w:val="00825153"/>
    <w:rsid w:val="00825788"/>
    <w:rsid w:val="00826444"/>
    <w:rsid w:val="00827E73"/>
    <w:rsid w:val="00831BCB"/>
    <w:rsid w:val="00831D15"/>
    <w:rsid w:val="00832F8B"/>
    <w:rsid w:val="008336F4"/>
    <w:rsid w:val="008337BB"/>
    <w:rsid w:val="00833E50"/>
    <w:rsid w:val="00834875"/>
    <w:rsid w:val="00835B7C"/>
    <w:rsid w:val="00836EFF"/>
    <w:rsid w:val="008427CE"/>
    <w:rsid w:val="00843FC2"/>
    <w:rsid w:val="0084571A"/>
    <w:rsid w:val="00850450"/>
    <w:rsid w:val="00851060"/>
    <w:rsid w:val="00851881"/>
    <w:rsid w:val="00853766"/>
    <w:rsid w:val="00854B6F"/>
    <w:rsid w:val="00854D50"/>
    <w:rsid w:val="00856205"/>
    <w:rsid w:val="0086113B"/>
    <w:rsid w:val="008611C0"/>
    <w:rsid w:val="00863784"/>
    <w:rsid w:val="00864609"/>
    <w:rsid w:val="00864B96"/>
    <w:rsid w:val="0086525D"/>
    <w:rsid w:val="008669CD"/>
    <w:rsid w:val="00866B66"/>
    <w:rsid w:val="008672EE"/>
    <w:rsid w:val="008673F4"/>
    <w:rsid w:val="00870494"/>
    <w:rsid w:val="0087148F"/>
    <w:rsid w:val="008729EF"/>
    <w:rsid w:val="008730EB"/>
    <w:rsid w:val="0087350E"/>
    <w:rsid w:val="008736DC"/>
    <w:rsid w:val="00873C91"/>
    <w:rsid w:val="00874942"/>
    <w:rsid w:val="00876146"/>
    <w:rsid w:val="00876C19"/>
    <w:rsid w:val="00877983"/>
    <w:rsid w:val="00880C5F"/>
    <w:rsid w:val="00880CC9"/>
    <w:rsid w:val="00881206"/>
    <w:rsid w:val="0088383A"/>
    <w:rsid w:val="00883948"/>
    <w:rsid w:val="008844CC"/>
    <w:rsid w:val="0088540A"/>
    <w:rsid w:val="0088621B"/>
    <w:rsid w:val="0088651A"/>
    <w:rsid w:val="00886B73"/>
    <w:rsid w:val="00887F1F"/>
    <w:rsid w:val="00890B0E"/>
    <w:rsid w:val="0089103F"/>
    <w:rsid w:val="008914BD"/>
    <w:rsid w:val="008919A2"/>
    <w:rsid w:val="00893CE3"/>
    <w:rsid w:val="008969E3"/>
    <w:rsid w:val="0089769D"/>
    <w:rsid w:val="00897B41"/>
    <w:rsid w:val="008A0550"/>
    <w:rsid w:val="008A1957"/>
    <w:rsid w:val="008A25A8"/>
    <w:rsid w:val="008A25C4"/>
    <w:rsid w:val="008A31B8"/>
    <w:rsid w:val="008A36A0"/>
    <w:rsid w:val="008A619E"/>
    <w:rsid w:val="008A6AE7"/>
    <w:rsid w:val="008A6F49"/>
    <w:rsid w:val="008B10AD"/>
    <w:rsid w:val="008B2683"/>
    <w:rsid w:val="008B347A"/>
    <w:rsid w:val="008B42F6"/>
    <w:rsid w:val="008B498B"/>
    <w:rsid w:val="008B4E2C"/>
    <w:rsid w:val="008C1DCE"/>
    <w:rsid w:val="008C2483"/>
    <w:rsid w:val="008C333D"/>
    <w:rsid w:val="008C3CEE"/>
    <w:rsid w:val="008C4BB9"/>
    <w:rsid w:val="008C7540"/>
    <w:rsid w:val="008C7876"/>
    <w:rsid w:val="008D07DB"/>
    <w:rsid w:val="008D1836"/>
    <w:rsid w:val="008D1C19"/>
    <w:rsid w:val="008D3166"/>
    <w:rsid w:val="008D3BC2"/>
    <w:rsid w:val="008D4869"/>
    <w:rsid w:val="008D66EE"/>
    <w:rsid w:val="008D6F4E"/>
    <w:rsid w:val="008D7199"/>
    <w:rsid w:val="008D7CD0"/>
    <w:rsid w:val="008E1215"/>
    <w:rsid w:val="008E1A6C"/>
    <w:rsid w:val="008E1E93"/>
    <w:rsid w:val="008E2584"/>
    <w:rsid w:val="008E5B92"/>
    <w:rsid w:val="008E5F2F"/>
    <w:rsid w:val="008E68AC"/>
    <w:rsid w:val="008F153C"/>
    <w:rsid w:val="008F1981"/>
    <w:rsid w:val="008F246F"/>
    <w:rsid w:val="008F31D5"/>
    <w:rsid w:val="008F31F4"/>
    <w:rsid w:val="008F4788"/>
    <w:rsid w:val="008F4BD9"/>
    <w:rsid w:val="008F62E9"/>
    <w:rsid w:val="008F6648"/>
    <w:rsid w:val="008F7173"/>
    <w:rsid w:val="008F7C16"/>
    <w:rsid w:val="0090021E"/>
    <w:rsid w:val="00902411"/>
    <w:rsid w:val="00902828"/>
    <w:rsid w:val="0090367A"/>
    <w:rsid w:val="009044AC"/>
    <w:rsid w:val="00904897"/>
    <w:rsid w:val="00904DB6"/>
    <w:rsid w:val="00906D3B"/>
    <w:rsid w:val="009073A9"/>
    <w:rsid w:val="00910FCC"/>
    <w:rsid w:val="00911CC1"/>
    <w:rsid w:val="0091398B"/>
    <w:rsid w:val="0091503E"/>
    <w:rsid w:val="0091524B"/>
    <w:rsid w:val="0091538D"/>
    <w:rsid w:val="0091619C"/>
    <w:rsid w:val="00920012"/>
    <w:rsid w:val="00920D16"/>
    <w:rsid w:val="00921CAE"/>
    <w:rsid w:val="009228F7"/>
    <w:rsid w:val="00922AE7"/>
    <w:rsid w:val="00922E70"/>
    <w:rsid w:val="009230C5"/>
    <w:rsid w:val="00923B0A"/>
    <w:rsid w:val="00923DCD"/>
    <w:rsid w:val="00924CBA"/>
    <w:rsid w:val="009340EC"/>
    <w:rsid w:val="0093479F"/>
    <w:rsid w:val="00937D99"/>
    <w:rsid w:val="009404F5"/>
    <w:rsid w:val="0094071A"/>
    <w:rsid w:val="009412D5"/>
    <w:rsid w:val="00943E0F"/>
    <w:rsid w:val="009465C3"/>
    <w:rsid w:val="00946658"/>
    <w:rsid w:val="009503E5"/>
    <w:rsid w:val="009505E4"/>
    <w:rsid w:val="00951A62"/>
    <w:rsid w:val="00951B0F"/>
    <w:rsid w:val="00952A53"/>
    <w:rsid w:val="00954958"/>
    <w:rsid w:val="00955838"/>
    <w:rsid w:val="009603B7"/>
    <w:rsid w:val="0096063A"/>
    <w:rsid w:val="0096121E"/>
    <w:rsid w:val="00965287"/>
    <w:rsid w:val="00967665"/>
    <w:rsid w:val="00970B4F"/>
    <w:rsid w:val="00972E23"/>
    <w:rsid w:val="009811E4"/>
    <w:rsid w:val="00987039"/>
    <w:rsid w:val="009914F3"/>
    <w:rsid w:val="00991614"/>
    <w:rsid w:val="00993836"/>
    <w:rsid w:val="009954BD"/>
    <w:rsid w:val="00997900"/>
    <w:rsid w:val="009A0479"/>
    <w:rsid w:val="009A14C4"/>
    <w:rsid w:val="009A2946"/>
    <w:rsid w:val="009A2DAB"/>
    <w:rsid w:val="009A5689"/>
    <w:rsid w:val="009A5A60"/>
    <w:rsid w:val="009A5F44"/>
    <w:rsid w:val="009A688F"/>
    <w:rsid w:val="009B0B96"/>
    <w:rsid w:val="009B4BDC"/>
    <w:rsid w:val="009B630C"/>
    <w:rsid w:val="009B73B9"/>
    <w:rsid w:val="009C407F"/>
    <w:rsid w:val="009C44F9"/>
    <w:rsid w:val="009C5592"/>
    <w:rsid w:val="009C6C2E"/>
    <w:rsid w:val="009D0ECE"/>
    <w:rsid w:val="009D3774"/>
    <w:rsid w:val="009D65AA"/>
    <w:rsid w:val="009E12D0"/>
    <w:rsid w:val="009E1467"/>
    <w:rsid w:val="009E1C8E"/>
    <w:rsid w:val="009E5203"/>
    <w:rsid w:val="009E53E7"/>
    <w:rsid w:val="009E6381"/>
    <w:rsid w:val="009E67E3"/>
    <w:rsid w:val="009E7FC9"/>
    <w:rsid w:val="009F063D"/>
    <w:rsid w:val="009F1D51"/>
    <w:rsid w:val="009F46D1"/>
    <w:rsid w:val="009F483E"/>
    <w:rsid w:val="009F72C1"/>
    <w:rsid w:val="00A0007F"/>
    <w:rsid w:val="00A00ABF"/>
    <w:rsid w:val="00A01826"/>
    <w:rsid w:val="00A026CF"/>
    <w:rsid w:val="00A0500A"/>
    <w:rsid w:val="00A0655B"/>
    <w:rsid w:val="00A067BF"/>
    <w:rsid w:val="00A07EAF"/>
    <w:rsid w:val="00A111CA"/>
    <w:rsid w:val="00A11C4F"/>
    <w:rsid w:val="00A16184"/>
    <w:rsid w:val="00A1693D"/>
    <w:rsid w:val="00A20512"/>
    <w:rsid w:val="00A21D7C"/>
    <w:rsid w:val="00A22107"/>
    <w:rsid w:val="00A22BF9"/>
    <w:rsid w:val="00A23A5A"/>
    <w:rsid w:val="00A24AC8"/>
    <w:rsid w:val="00A263DD"/>
    <w:rsid w:val="00A274DC"/>
    <w:rsid w:val="00A27862"/>
    <w:rsid w:val="00A27C6A"/>
    <w:rsid w:val="00A35306"/>
    <w:rsid w:val="00A35380"/>
    <w:rsid w:val="00A35CA0"/>
    <w:rsid w:val="00A36331"/>
    <w:rsid w:val="00A37624"/>
    <w:rsid w:val="00A40DAB"/>
    <w:rsid w:val="00A43FC2"/>
    <w:rsid w:val="00A44BD0"/>
    <w:rsid w:val="00A46212"/>
    <w:rsid w:val="00A47FB5"/>
    <w:rsid w:val="00A517A6"/>
    <w:rsid w:val="00A52107"/>
    <w:rsid w:val="00A52DB1"/>
    <w:rsid w:val="00A5447C"/>
    <w:rsid w:val="00A54740"/>
    <w:rsid w:val="00A54B19"/>
    <w:rsid w:val="00A55558"/>
    <w:rsid w:val="00A56315"/>
    <w:rsid w:val="00A56DEE"/>
    <w:rsid w:val="00A56ED6"/>
    <w:rsid w:val="00A57571"/>
    <w:rsid w:val="00A641EE"/>
    <w:rsid w:val="00A66D26"/>
    <w:rsid w:val="00A670F2"/>
    <w:rsid w:val="00A677E9"/>
    <w:rsid w:val="00A67AC6"/>
    <w:rsid w:val="00A70715"/>
    <w:rsid w:val="00A70EF3"/>
    <w:rsid w:val="00A71C18"/>
    <w:rsid w:val="00A74EAB"/>
    <w:rsid w:val="00A750A7"/>
    <w:rsid w:val="00A755EC"/>
    <w:rsid w:val="00A770DC"/>
    <w:rsid w:val="00A779A2"/>
    <w:rsid w:val="00A80988"/>
    <w:rsid w:val="00A82226"/>
    <w:rsid w:val="00A8630C"/>
    <w:rsid w:val="00A86916"/>
    <w:rsid w:val="00A871F2"/>
    <w:rsid w:val="00A87A69"/>
    <w:rsid w:val="00A87ECD"/>
    <w:rsid w:val="00A90421"/>
    <w:rsid w:val="00A907DA"/>
    <w:rsid w:val="00A91BCF"/>
    <w:rsid w:val="00A9230A"/>
    <w:rsid w:val="00A9440A"/>
    <w:rsid w:val="00A94953"/>
    <w:rsid w:val="00A9503F"/>
    <w:rsid w:val="00A952EA"/>
    <w:rsid w:val="00A97FBC"/>
    <w:rsid w:val="00AA0473"/>
    <w:rsid w:val="00AA08C1"/>
    <w:rsid w:val="00AA149E"/>
    <w:rsid w:val="00AA3FC1"/>
    <w:rsid w:val="00AA5F61"/>
    <w:rsid w:val="00AB00BF"/>
    <w:rsid w:val="00AB2E1E"/>
    <w:rsid w:val="00AB3D4C"/>
    <w:rsid w:val="00AB45E3"/>
    <w:rsid w:val="00AB551B"/>
    <w:rsid w:val="00AC0850"/>
    <w:rsid w:val="00AC169A"/>
    <w:rsid w:val="00AC30C7"/>
    <w:rsid w:val="00AC51E3"/>
    <w:rsid w:val="00AC542B"/>
    <w:rsid w:val="00AC59B5"/>
    <w:rsid w:val="00AC5FAB"/>
    <w:rsid w:val="00AC710E"/>
    <w:rsid w:val="00AC7310"/>
    <w:rsid w:val="00AD01BE"/>
    <w:rsid w:val="00AD0FDA"/>
    <w:rsid w:val="00AD1DD4"/>
    <w:rsid w:val="00AD256A"/>
    <w:rsid w:val="00AD569F"/>
    <w:rsid w:val="00AD5B79"/>
    <w:rsid w:val="00AD608F"/>
    <w:rsid w:val="00AD6183"/>
    <w:rsid w:val="00AE0241"/>
    <w:rsid w:val="00AE1008"/>
    <w:rsid w:val="00AE1E24"/>
    <w:rsid w:val="00AE2873"/>
    <w:rsid w:val="00AE309B"/>
    <w:rsid w:val="00AE3F00"/>
    <w:rsid w:val="00AE40B3"/>
    <w:rsid w:val="00AE446E"/>
    <w:rsid w:val="00AE693B"/>
    <w:rsid w:val="00AE721E"/>
    <w:rsid w:val="00AE74CC"/>
    <w:rsid w:val="00AF0326"/>
    <w:rsid w:val="00AF4089"/>
    <w:rsid w:val="00AF505D"/>
    <w:rsid w:val="00AF6A17"/>
    <w:rsid w:val="00AF7D2A"/>
    <w:rsid w:val="00B019CB"/>
    <w:rsid w:val="00B01E79"/>
    <w:rsid w:val="00B02FE6"/>
    <w:rsid w:val="00B035A8"/>
    <w:rsid w:val="00B108F2"/>
    <w:rsid w:val="00B1097D"/>
    <w:rsid w:val="00B10F80"/>
    <w:rsid w:val="00B12C1D"/>
    <w:rsid w:val="00B12FD7"/>
    <w:rsid w:val="00B13D16"/>
    <w:rsid w:val="00B164C7"/>
    <w:rsid w:val="00B16633"/>
    <w:rsid w:val="00B2214F"/>
    <w:rsid w:val="00B223B1"/>
    <w:rsid w:val="00B27E11"/>
    <w:rsid w:val="00B30D09"/>
    <w:rsid w:val="00B3176C"/>
    <w:rsid w:val="00B32822"/>
    <w:rsid w:val="00B32A84"/>
    <w:rsid w:val="00B32BD5"/>
    <w:rsid w:val="00B32DA1"/>
    <w:rsid w:val="00B33DDA"/>
    <w:rsid w:val="00B34858"/>
    <w:rsid w:val="00B34C5F"/>
    <w:rsid w:val="00B364C5"/>
    <w:rsid w:val="00B40817"/>
    <w:rsid w:val="00B40FA9"/>
    <w:rsid w:val="00B42A82"/>
    <w:rsid w:val="00B44853"/>
    <w:rsid w:val="00B464D0"/>
    <w:rsid w:val="00B47414"/>
    <w:rsid w:val="00B47773"/>
    <w:rsid w:val="00B53237"/>
    <w:rsid w:val="00B533E3"/>
    <w:rsid w:val="00B544BF"/>
    <w:rsid w:val="00B54CF8"/>
    <w:rsid w:val="00B55173"/>
    <w:rsid w:val="00B5578A"/>
    <w:rsid w:val="00B629D4"/>
    <w:rsid w:val="00B635AB"/>
    <w:rsid w:val="00B63C1D"/>
    <w:rsid w:val="00B6446C"/>
    <w:rsid w:val="00B6539E"/>
    <w:rsid w:val="00B6629C"/>
    <w:rsid w:val="00B675C7"/>
    <w:rsid w:val="00B67FC7"/>
    <w:rsid w:val="00B7042B"/>
    <w:rsid w:val="00B70566"/>
    <w:rsid w:val="00B7118E"/>
    <w:rsid w:val="00B714AC"/>
    <w:rsid w:val="00B717D8"/>
    <w:rsid w:val="00B719EF"/>
    <w:rsid w:val="00B71CE2"/>
    <w:rsid w:val="00B73A29"/>
    <w:rsid w:val="00B74489"/>
    <w:rsid w:val="00B80D33"/>
    <w:rsid w:val="00B81B80"/>
    <w:rsid w:val="00B844BC"/>
    <w:rsid w:val="00B8564A"/>
    <w:rsid w:val="00B866D9"/>
    <w:rsid w:val="00B869DC"/>
    <w:rsid w:val="00B86B72"/>
    <w:rsid w:val="00B86B87"/>
    <w:rsid w:val="00B87AC4"/>
    <w:rsid w:val="00B902B8"/>
    <w:rsid w:val="00B91667"/>
    <w:rsid w:val="00B93DB0"/>
    <w:rsid w:val="00B944D6"/>
    <w:rsid w:val="00B9514D"/>
    <w:rsid w:val="00B95A92"/>
    <w:rsid w:val="00BA2B34"/>
    <w:rsid w:val="00BA3FAB"/>
    <w:rsid w:val="00BA72A2"/>
    <w:rsid w:val="00BA72B3"/>
    <w:rsid w:val="00BB1D95"/>
    <w:rsid w:val="00BB1E22"/>
    <w:rsid w:val="00BB3BB3"/>
    <w:rsid w:val="00BB50C0"/>
    <w:rsid w:val="00BB5567"/>
    <w:rsid w:val="00BB6849"/>
    <w:rsid w:val="00BB6A28"/>
    <w:rsid w:val="00BB6E64"/>
    <w:rsid w:val="00BB76A5"/>
    <w:rsid w:val="00BB7816"/>
    <w:rsid w:val="00BC1516"/>
    <w:rsid w:val="00BC198D"/>
    <w:rsid w:val="00BC6840"/>
    <w:rsid w:val="00BC7EA4"/>
    <w:rsid w:val="00BD0735"/>
    <w:rsid w:val="00BD0BEB"/>
    <w:rsid w:val="00BD243C"/>
    <w:rsid w:val="00BD3102"/>
    <w:rsid w:val="00BD43AF"/>
    <w:rsid w:val="00BD6352"/>
    <w:rsid w:val="00BD6B3E"/>
    <w:rsid w:val="00BD7B79"/>
    <w:rsid w:val="00BE19D3"/>
    <w:rsid w:val="00BE21F7"/>
    <w:rsid w:val="00BE2575"/>
    <w:rsid w:val="00BE3F51"/>
    <w:rsid w:val="00BE5CE9"/>
    <w:rsid w:val="00BE7135"/>
    <w:rsid w:val="00BE7962"/>
    <w:rsid w:val="00BF16A7"/>
    <w:rsid w:val="00BF1987"/>
    <w:rsid w:val="00BF1C85"/>
    <w:rsid w:val="00BF25CF"/>
    <w:rsid w:val="00BF4AB4"/>
    <w:rsid w:val="00BF4AD8"/>
    <w:rsid w:val="00BF4AF6"/>
    <w:rsid w:val="00BF4BB8"/>
    <w:rsid w:val="00BF52E6"/>
    <w:rsid w:val="00BF62C5"/>
    <w:rsid w:val="00BF6526"/>
    <w:rsid w:val="00BF6E50"/>
    <w:rsid w:val="00C00481"/>
    <w:rsid w:val="00C03528"/>
    <w:rsid w:val="00C03A54"/>
    <w:rsid w:val="00C043C8"/>
    <w:rsid w:val="00C05AC0"/>
    <w:rsid w:val="00C05EFE"/>
    <w:rsid w:val="00C06022"/>
    <w:rsid w:val="00C0718C"/>
    <w:rsid w:val="00C07324"/>
    <w:rsid w:val="00C107EE"/>
    <w:rsid w:val="00C10B5C"/>
    <w:rsid w:val="00C12106"/>
    <w:rsid w:val="00C12134"/>
    <w:rsid w:val="00C14AD4"/>
    <w:rsid w:val="00C151ED"/>
    <w:rsid w:val="00C15C9C"/>
    <w:rsid w:val="00C17A24"/>
    <w:rsid w:val="00C20860"/>
    <w:rsid w:val="00C20923"/>
    <w:rsid w:val="00C20C53"/>
    <w:rsid w:val="00C21D1E"/>
    <w:rsid w:val="00C2367E"/>
    <w:rsid w:val="00C23F75"/>
    <w:rsid w:val="00C24450"/>
    <w:rsid w:val="00C268B8"/>
    <w:rsid w:val="00C27CF3"/>
    <w:rsid w:val="00C333C4"/>
    <w:rsid w:val="00C33518"/>
    <w:rsid w:val="00C3392A"/>
    <w:rsid w:val="00C33A45"/>
    <w:rsid w:val="00C33CD5"/>
    <w:rsid w:val="00C33E8C"/>
    <w:rsid w:val="00C345A2"/>
    <w:rsid w:val="00C347D2"/>
    <w:rsid w:val="00C34EED"/>
    <w:rsid w:val="00C3647D"/>
    <w:rsid w:val="00C4035B"/>
    <w:rsid w:val="00C4054A"/>
    <w:rsid w:val="00C40919"/>
    <w:rsid w:val="00C41456"/>
    <w:rsid w:val="00C43149"/>
    <w:rsid w:val="00C43A10"/>
    <w:rsid w:val="00C44AB0"/>
    <w:rsid w:val="00C45D3A"/>
    <w:rsid w:val="00C51811"/>
    <w:rsid w:val="00C51C18"/>
    <w:rsid w:val="00C530D6"/>
    <w:rsid w:val="00C536B0"/>
    <w:rsid w:val="00C546E3"/>
    <w:rsid w:val="00C5505A"/>
    <w:rsid w:val="00C55370"/>
    <w:rsid w:val="00C559D4"/>
    <w:rsid w:val="00C57A47"/>
    <w:rsid w:val="00C61CB0"/>
    <w:rsid w:val="00C62C2E"/>
    <w:rsid w:val="00C63252"/>
    <w:rsid w:val="00C63701"/>
    <w:rsid w:val="00C6399D"/>
    <w:rsid w:val="00C63A6B"/>
    <w:rsid w:val="00C64B7A"/>
    <w:rsid w:val="00C6621E"/>
    <w:rsid w:val="00C678E2"/>
    <w:rsid w:val="00C7117E"/>
    <w:rsid w:val="00C7167A"/>
    <w:rsid w:val="00C73748"/>
    <w:rsid w:val="00C74A91"/>
    <w:rsid w:val="00C7745F"/>
    <w:rsid w:val="00C77CFD"/>
    <w:rsid w:val="00C81961"/>
    <w:rsid w:val="00C8205B"/>
    <w:rsid w:val="00C83A03"/>
    <w:rsid w:val="00C83A66"/>
    <w:rsid w:val="00C85397"/>
    <w:rsid w:val="00C85F86"/>
    <w:rsid w:val="00C86037"/>
    <w:rsid w:val="00C86B0B"/>
    <w:rsid w:val="00C86D75"/>
    <w:rsid w:val="00C8776C"/>
    <w:rsid w:val="00C95002"/>
    <w:rsid w:val="00C9523F"/>
    <w:rsid w:val="00C9581D"/>
    <w:rsid w:val="00C95BF1"/>
    <w:rsid w:val="00CA0FAF"/>
    <w:rsid w:val="00CA233B"/>
    <w:rsid w:val="00CA2542"/>
    <w:rsid w:val="00CA2AE2"/>
    <w:rsid w:val="00CA47F4"/>
    <w:rsid w:val="00CA4CDA"/>
    <w:rsid w:val="00CA4F30"/>
    <w:rsid w:val="00CA586C"/>
    <w:rsid w:val="00CA5E07"/>
    <w:rsid w:val="00CA7874"/>
    <w:rsid w:val="00CB03A7"/>
    <w:rsid w:val="00CB173B"/>
    <w:rsid w:val="00CB231B"/>
    <w:rsid w:val="00CB2B1A"/>
    <w:rsid w:val="00CB3426"/>
    <w:rsid w:val="00CB3827"/>
    <w:rsid w:val="00CB3CFB"/>
    <w:rsid w:val="00CB5081"/>
    <w:rsid w:val="00CB51AA"/>
    <w:rsid w:val="00CB5543"/>
    <w:rsid w:val="00CB5984"/>
    <w:rsid w:val="00CB5BB5"/>
    <w:rsid w:val="00CB610C"/>
    <w:rsid w:val="00CC3DC1"/>
    <w:rsid w:val="00CC4CF8"/>
    <w:rsid w:val="00CC55AA"/>
    <w:rsid w:val="00CC5C6C"/>
    <w:rsid w:val="00CD2CB9"/>
    <w:rsid w:val="00CD3810"/>
    <w:rsid w:val="00CD5027"/>
    <w:rsid w:val="00CD51A3"/>
    <w:rsid w:val="00CD5498"/>
    <w:rsid w:val="00CD5A77"/>
    <w:rsid w:val="00CD7FC4"/>
    <w:rsid w:val="00CE1A14"/>
    <w:rsid w:val="00CE1FB3"/>
    <w:rsid w:val="00CE20C8"/>
    <w:rsid w:val="00CE2615"/>
    <w:rsid w:val="00CE3767"/>
    <w:rsid w:val="00CE464E"/>
    <w:rsid w:val="00CE6902"/>
    <w:rsid w:val="00CE6F2A"/>
    <w:rsid w:val="00CE70C4"/>
    <w:rsid w:val="00CF0B3E"/>
    <w:rsid w:val="00CF1F6A"/>
    <w:rsid w:val="00CF410B"/>
    <w:rsid w:val="00CF4764"/>
    <w:rsid w:val="00CF4DD4"/>
    <w:rsid w:val="00CF5FBF"/>
    <w:rsid w:val="00CF6AAD"/>
    <w:rsid w:val="00CF7EB3"/>
    <w:rsid w:val="00D0081F"/>
    <w:rsid w:val="00D02A2B"/>
    <w:rsid w:val="00D04BA2"/>
    <w:rsid w:val="00D04F8F"/>
    <w:rsid w:val="00D05269"/>
    <w:rsid w:val="00D05EEF"/>
    <w:rsid w:val="00D07F53"/>
    <w:rsid w:val="00D123CD"/>
    <w:rsid w:val="00D1412E"/>
    <w:rsid w:val="00D14C2D"/>
    <w:rsid w:val="00D14D16"/>
    <w:rsid w:val="00D17829"/>
    <w:rsid w:val="00D17B21"/>
    <w:rsid w:val="00D17D68"/>
    <w:rsid w:val="00D17E67"/>
    <w:rsid w:val="00D2287A"/>
    <w:rsid w:val="00D22DF6"/>
    <w:rsid w:val="00D2318E"/>
    <w:rsid w:val="00D233ED"/>
    <w:rsid w:val="00D24C1F"/>
    <w:rsid w:val="00D2586D"/>
    <w:rsid w:val="00D3734B"/>
    <w:rsid w:val="00D4031C"/>
    <w:rsid w:val="00D420AF"/>
    <w:rsid w:val="00D43585"/>
    <w:rsid w:val="00D439A2"/>
    <w:rsid w:val="00D44DAF"/>
    <w:rsid w:val="00D478D0"/>
    <w:rsid w:val="00D50D7B"/>
    <w:rsid w:val="00D51385"/>
    <w:rsid w:val="00D51A27"/>
    <w:rsid w:val="00D51F49"/>
    <w:rsid w:val="00D531D6"/>
    <w:rsid w:val="00D54AB6"/>
    <w:rsid w:val="00D5514C"/>
    <w:rsid w:val="00D573F3"/>
    <w:rsid w:val="00D5779C"/>
    <w:rsid w:val="00D60365"/>
    <w:rsid w:val="00D637D1"/>
    <w:rsid w:val="00D71B6C"/>
    <w:rsid w:val="00D72D79"/>
    <w:rsid w:val="00D73406"/>
    <w:rsid w:val="00D7475F"/>
    <w:rsid w:val="00D74AA2"/>
    <w:rsid w:val="00D74E99"/>
    <w:rsid w:val="00D75102"/>
    <w:rsid w:val="00D755E8"/>
    <w:rsid w:val="00D76826"/>
    <w:rsid w:val="00D823DD"/>
    <w:rsid w:val="00D842E0"/>
    <w:rsid w:val="00D84B34"/>
    <w:rsid w:val="00D858F9"/>
    <w:rsid w:val="00D87A8E"/>
    <w:rsid w:val="00D93AE2"/>
    <w:rsid w:val="00D9443F"/>
    <w:rsid w:val="00D95692"/>
    <w:rsid w:val="00D97357"/>
    <w:rsid w:val="00D9753F"/>
    <w:rsid w:val="00D97AE7"/>
    <w:rsid w:val="00DA2AAF"/>
    <w:rsid w:val="00DA3502"/>
    <w:rsid w:val="00DA3EC0"/>
    <w:rsid w:val="00DA4435"/>
    <w:rsid w:val="00DA5DAC"/>
    <w:rsid w:val="00DA6F8D"/>
    <w:rsid w:val="00DB0ECB"/>
    <w:rsid w:val="00DB2A07"/>
    <w:rsid w:val="00DB31E9"/>
    <w:rsid w:val="00DB5C81"/>
    <w:rsid w:val="00DB66A9"/>
    <w:rsid w:val="00DB6F5E"/>
    <w:rsid w:val="00DC2133"/>
    <w:rsid w:val="00DC288E"/>
    <w:rsid w:val="00DC44E2"/>
    <w:rsid w:val="00DC558C"/>
    <w:rsid w:val="00DC765C"/>
    <w:rsid w:val="00DC76D8"/>
    <w:rsid w:val="00DD09BA"/>
    <w:rsid w:val="00DD0C4E"/>
    <w:rsid w:val="00DD1ED6"/>
    <w:rsid w:val="00DD21C8"/>
    <w:rsid w:val="00DD3067"/>
    <w:rsid w:val="00DD42E3"/>
    <w:rsid w:val="00DD481B"/>
    <w:rsid w:val="00DD56BB"/>
    <w:rsid w:val="00DD6352"/>
    <w:rsid w:val="00DD6D93"/>
    <w:rsid w:val="00DE19E2"/>
    <w:rsid w:val="00DE32AB"/>
    <w:rsid w:val="00DE5CD1"/>
    <w:rsid w:val="00DE63B1"/>
    <w:rsid w:val="00DF19CB"/>
    <w:rsid w:val="00DF2145"/>
    <w:rsid w:val="00DF2AA4"/>
    <w:rsid w:val="00DF3EC7"/>
    <w:rsid w:val="00DF5708"/>
    <w:rsid w:val="00DF61A6"/>
    <w:rsid w:val="00DF6F1F"/>
    <w:rsid w:val="00DF7FE0"/>
    <w:rsid w:val="00E00277"/>
    <w:rsid w:val="00E00591"/>
    <w:rsid w:val="00E0265E"/>
    <w:rsid w:val="00E02FB8"/>
    <w:rsid w:val="00E03039"/>
    <w:rsid w:val="00E04845"/>
    <w:rsid w:val="00E04E39"/>
    <w:rsid w:val="00E0557F"/>
    <w:rsid w:val="00E06031"/>
    <w:rsid w:val="00E0649C"/>
    <w:rsid w:val="00E07415"/>
    <w:rsid w:val="00E11140"/>
    <w:rsid w:val="00E13EB4"/>
    <w:rsid w:val="00E149D8"/>
    <w:rsid w:val="00E14D04"/>
    <w:rsid w:val="00E203AB"/>
    <w:rsid w:val="00E22D03"/>
    <w:rsid w:val="00E27ABA"/>
    <w:rsid w:val="00E31AAF"/>
    <w:rsid w:val="00E3269E"/>
    <w:rsid w:val="00E32D39"/>
    <w:rsid w:val="00E3497E"/>
    <w:rsid w:val="00E35EE6"/>
    <w:rsid w:val="00E360DE"/>
    <w:rsid w:val="00E369C9"/>
    <w:rsid w:val="00E37337"/>
    <w:rsid w:val="00E418F3"/>
    <w:rsid w:val="00E42B49"/>
    <w:rsid w:val="00E42FEB"/>
    <w:rsid w:val="00E50263"/>
    <w:rsid w:val="00E50C7C"/>
    <w:rsid w:val="00E51D77"/>
    <w:rsid w:val="00E52A70"/>
    <w:rsid w:val="00E56535"/>
    <w:rsid w:val="00E56A6D"/>
    <w:rsid w:val="00E56DCA"/>
    <w:rsid w:val="00E6131C"/>
    <w:rsid w:val="00E61782"/>
    <w:rsid w:val="00E62A3D"/>
    <w:rsid w:val="00E64904"/>
    <w:rsid w:val="00E657B0"/>
    <w:rsid w:val="00E65B0A"/>
    <w:rsid w:val="00E7263D"/>
    <w:rsid w:val="00E73D43"/>
    <w:rsid w:val="00E743F3"/>
    <w:rsid w:val="00E775D0"/>
    <w:rsid w:val="00E8033F"/>
    <w:rsid w:val="00E822DF"/>
    <w:rsid w:val="00E83802"/>
    <w:rsid w:val="00E83FE5"/>
    <w:rsid w:val="00E86DA9"/>
    <w:rsid w:val="00E86DE3"/>
    <w:rsid w:val="00E879D8"/>
    <w:rsid w:val="00E90125"/>
    <w:rsid w:val="00E903FA"/>
    <w:rsid w:val="00E90C07"/>
    <w:rsid w:val="00E91703"/>
    <w:rsid w:val="00E91CFA"/>
    <w:rsid w:val="00E95E89"/>
    <w:rsid w:val="00E9704D"/>
    <w:rsid w:val="00E97603"/>
    <w:rsid w:val="00EA37C0"/>
    <w:rsid w:val="00EA4EB3"/>
    <w:rsid w:val="00EA5476"/>
    <w:rsid w:val="00EA775D"/>
    <w:rsid w:val="00EA7838"/>
    <w:rsid w:val="00EA7CCF"/>
    <w:rsid w:val="00EB006F"/>
    <w:rsid w:val="00EB0DAA"/>
    <w:rsid w:val="00EB14A5"/>
    <w:rsid w:val="00EB1BC0"/>
    <w:rsid w:val="00EB33B7"/>
    <w:rsid w:val="00EB7382"/>
    <w:rsid w:val="00EB7D9C"/>
    <w:rsid w:val="00EC0829"/>
    <w:rsid w:val="00EC10A7"/>
    <w:rsid w:val="00EC122A"/>
    <w:rsid w:val="00EC157E"/>
    <w:rsid w:val="00EC1631"/>
    <w:rsid w:val="00EC2EE8"/>
    <w:rsid w:val="00EC412A"/>
    <w:rsid w:val="00EC57BC"/>
    <w:rsid w:val="00EC6BD0"/>
    <w:rsid w:val="00ED10A1"/>
    <w:rsid w:val="00ED22B6"/>
    <w:rsid w:val="00ED23E3"/>
    <w:rsid w:val="00ED27B9"/>
    <w:rsid w:val="00ED379E"/>
    <w:rsid w:val="00ED4657"/>
    <w:rsid w:val="00ED4BA1"/>
    <w:rsid w:val="00ED5DE5"/>
    <w:rsid w:val="00ED644A"/>
    <w:rsid w:val="00EE0160"/>
    <w:rsid w:val="00EE10F3"/>
    <w:rsid w:val="00EE17A1"/>
    <w:rsid w:val="00EE17D9"/>
    <w:rsid w:val="00EE1B86"/>
    <w:rsid w:val="00EE2316"/>
    <w:rsid w:val="00EE2536"/>
    <w:rsid w:val="00EE2C5F"/>
    <w:rsid w:val="00EE5710"/>
    <w:rsid w:val="00EF0B41"/>
    <w:rsid w:val="00EF0B75"/>
    <w:rsid w:val="00EF0E19"/>
    <w:rsid w:val="00EF120F"/>
    <w:rsid w:val="00EF22FC"/>
    <w:rsid w:val="00EF3BBD"/>
    <w:rsid w:val="00EF4807"/>
    <w:rsid w:val="00EF5497"/>
    <w:rsid w:val="00EF56A6"/>
    <w:rsid w:val="00EF67FF"/>
    <w:rsid w:val="00F00C4B"/>
    <w:rsid w:val="00F02216"/>
    <w:rsid w:val="00F03C74"/>
    <w:rsid w:val="00F064B4"/>
    <w:rsid w:val="00F06D9E"/>
    <w:rsid w:val="00F12A8C"/>
    <w:rsid w:val="00F12BA8"/>
    <w:rsid w:val="00F132E1"/>
    <w:rsid w:val="00F147D4"/>
    <w:rsid w:val="00F1680F"/>
    <w:rsid w:val="00F168B3"/>
    <w:rsid w:val="00F1728B"/>
    <w:rsid w:val="00F20966"/>
    <w:rsid w:val="00F22452"/>
    <w:rsid w:val="00F224F2"/>
    <w:rsid w:val="00F2370D"/>
    <w:rsid w:val="00F238FE"/>
    <w:rsid w:val="00F26357"/>
    <w:rsid w:val="00F27A7E"/>
    <w:rsid w:val="00F313C1"/>
    <w:rsid w:val="00F32E5C"/>
    <w:rsid w:val="00F330E7"/>
    <w:rsid w:val="00F34B99"/>
    <w:rsid w:val="00F36A3A"/>
    <w:rsid w:val="00F40706"/>
    <w:rsid w:val="00F40B17"/>
    <w:rsid w:val="00F40B6B"/>
    <w:rsid w:val="00F41770"/>
    <w:rsid w:val="00F419EB"/>
    <w:rsid w:val="00F4599D"/>
    <w:rsid w:val="00F462F9"/>
    <w:rsid w:val="00F4776D"/>
    <w:rsid w:val="00F47970"/>
    <w:rsid w:val="00F47B32"/>
    <w:rsid w:val="00F47BB2"/>
    <w:rsid w:val="00F47BCB"/>
    <w:rsid w:val="00F517AB"/>
    <w:rsid w:val="00F55337"/>
    <w:rsid w:val="00F56FBD"/>
    <w:rsid w:val="00F60437"/>
    <w:rsid w:val="00F62718"/>
    <w:rsid w:val="00F62C90"/>
    <w:rsid w:val="00F62DBB"/>
    <w:rsid w:val="00F63056"/>
    <w:rsid w:val="00F63C86"/>
    <w:rsid w:val="00F63F48"/>
    <w:rsid w:val="00F65C10"/>
    <w:rsid w:val="00F662E7"/>
    <w:rsid w:val="00F67738"/>
    <w:rsid w:val="00F678AE"/>
    <w:rsid w:val="00F700B2"/>
    <w:rsid w:val="00F70120"/>
    <w:rsid w:val="00F7047D"/>
    <w:rsid w:val="00F7195A"/>
    <w:rsid w:val="00F71EC4"/>
    <w:rsid w:val="00F72F8E"/>
    <w:rsid w:val="00F75747"/>
    <w:rsid w:val="00F76938"/>
    <w:rsid w:val="00F82740"/>
    <w:rsid w:val="00F838D3"/>
    <w:rsid w:val="00F90A8D"/>
    <w:rsid w:val="00F932C1"/>
    <w:rsid w:val="00F93C04"/>
    <w:rsid w:val="00F94B8E"/>
    <w:rsid w:val="00F96C0E"/>
    <w:rsid w:val="00FA0B35"/>
    <w:rsid w:val="00FA0E81"/>
    <w:rsid w:val="00FA144C"/>
    <w:rsid w:val="00FA24E9"/>
    <w:rsid w:val="00FA2FAE"/>
    <w:rsid w:val="00FA4493"/>
    <w:rsid w:val="00FA68AB"/>
    <w:rsid w:val="00FA6DC8"/>
    <w:rsid w:val="00FB12F2"/>
    <w:rsid w:val="00FB1C56"/>
    <w:rsid w:val="00FB2911"/>
    <w:rsid w:val="00FB3562"/>
    <w:rsid w:val="00FB4068"/>
    <w:rsid w:val="00FB5620"/>
    <w:rsid w:val="00FB74F4"/>
    <w:rsid w:val="00FB79B4"/>
    <w:rsid w:val="00FC00C3"/>
    <w:rsid w:val="00FC14B8"/>
    <w:rsid w:val="00FC1BD8"/>
    <w:rsid w:val="00FC23BF"/>
    <w:rsid w:val="00FC2A8A"/>
    <w:rsid w:val="00FC3220"/>
    <w:rsid w:val="00FC4D89"/>
    <w:rsid w:val="00FC550F"/>
    <w:rsid w:val="00FC5EA9"/>
    <w:rsid w:val="00FC7B68"/>
    <w:rsid w:val="00FD0C7F"/>
    <w:rsid w:val="00FD0D63"/>
    <w:rsid w:val="00FD1157"/>
    <w:rsid w:val="00FD1AE3"/>
    <w:rsid w:val="00FD1E9C"/>
    <w:rsid w:val="00FD54AD"/>
    <w:rsid w:val="00FD597C"/>
    <w:rsid w:val="00FD5A67"/>
    <w:rsid w:val="00FD6148"/>
    <w:rsid w:val="00FD753C"/>
    <w:rsid w:val="00FD7EC4"/>
    <w:rsid w:val="00FE0B9D"/>
    <w:rsid w:val="00FE0BB4"/>
    <w:rsid w:val="00FE0E42"/>
    <w:rsid w:val="00FE1304"/>
    <w:rsid w:val="00FE17F3"/>
    <w:rsid w:val="00FE1D5D"/>
    <w:rsid w:val="00FE4B95"/>
    <w:rsid w:val="00FE4D12"/>
    <w:rsid w:val="00FE5467"/>
    <w:rsid w:val="00FE7039"/>
    <w:rsid w:val="00FF0815"/>
    <w:rsid w:val="00FF0A86"/>
    <w:rsid w:val="00FF11FD"/>
    <w:rsid w:val="00FF1C49"/>
    <w:rsid w:val="00FF2E80"/>
    <w:rsid w:val="00FF2E8F"/>
    <w:rsid w:val="00FF3DA3"/>
    <w:rsid w:val="00FF6E6C"/>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735C"/>
  <w15:docId w15:val="{15E3F934-35AF-4EBB-89D3-072A974A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88B"/>
  </w:style>
  <w:style w:type="paragraph" w:styleId="1">
    <w:name w:val="heading 1"/>
    <w:basedOn w:val="a"/>
    <w:next w:val="a"/>
    <w:link w:val="10"/>
    <w:uiPriority w:val="9"/>
    <w:qFormat/>
    <w:rsid w:val="00FE0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unhideWhenUsed/>
    <w:qFormat/>
    <w:rsid w:val="0044774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w:basedOn w:val="a"/>
    <w:link w:val="a4"/>
    <w:rsid w:val="00C62C2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 Знак1,Основной текст Знак Знак Знак Знак Знак Знак Знак Знак Знак Знак Знак Знак Знак Знак Знак Знак Знак Знак"/>
    <w:basedOn w:val="a0"/>
    <w:link w:val="a3"/>
    <w:rsid w:val="00C62C2E"/>
    <w:rPr>
      <w:rFonts w:ascii="Times New Roman" w:eastAsia="Times New Roman" w:hAnsi="Times New Roman" w:cs="Times New Roman"/>
      <w:sz w:val="24"/>
      <w:szCs w:val="24"/>
    </w:rPr>
  </w:style>
  <w:style w:type="paragraph" w:styleId="a5">
    <w:name w:val="header"/>
    <w:basedOn w:val="a"/>
    <w:link w:val="a6"/>
    <w:rsid w:val="001755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175572"/>
    <w:rPr>
      <w:rFonts w:ascii="Times New Roman" w:eastAsia="Times New Roman" w:hAnsi="Times New Roman" w:cs="Times New Roman"/>
      <w:sz w:val="24"/>
      <w:szCs w:val="24"/>
    </w:rPr>
  </w:style>
  <w:style w:type="paragraph" w:styleId="a7">
    <w:name w:val="Plain Text"/>
    <w:basedOn w:val="a"/>
    <w:link w:val="a8"/>
    <w:uiPriority w:val="99"/>
    <w:qFormat/>
    <w:rsid w:val="00175572"/>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175572"/>
    <w:rPr>
      <w:rFonts w:ascii="Courier New" w:eastAsia="Times New Roman" w:hAnsi="Courier New" w:cs="Times New Roman"/>
      <w:sz w:val="20"/>
      <w:szCs w:val="20"/>
    </w:rPr>
  </w:style>
  <w:style w:type="paragraph" w:styleId="a9">
    <w:name w:val="footer"/>
    <w:basedOn w:val="a"/>
    <w:link w:val="aa"/>
    <w:uiPriority w:val="99"/>
    <w:unhideWhenUsed/>
    <w:rsid w:val="004A5C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5C45"/>
  </w:style>
  <w:style w:type="character" w:customStyle="1" w:styleId="FontStyle34">
    <w:name w:val="Font Style34"/>
    <w:basedOn w:val="a0"/>
    <w:uiPriority w:val="99"/>
    <w:rsid w:val="00D14C2D"/>
    <w:rPr>
      <w:rFonts w:ascii="Times New Roman" w:hAnsi="Times New Roman" w:cs="Times New Roman" w:hint="default"/>
      <w:sz w:val="26"/>
      <w:szCs w:val="26"/>
    </w:rPr>
  </w:style>
  <w:style w:type="character" w:customStyle="1" w:styleId="apple-converted-space">
    <w:name w:val="apple-converted-space"/>
    <w:basedOn w:val="a0"/>
    <w:rsid w:val="00D14C2D"/>
  </w:style>
  <w:style w:type="character" w:customStyle="1" w:styleId="30">
    <w:name w:val="Заголовок 3 Знак"/>
    <w:basedOn w:val="a0"/>
    <w:link w:val="3"/>
    <w:uiPriority w:val="99"/>
    <w:rsid w:val="0044774F"/>
    <w:rPr>
      <w:rFonts w:ascii="Arial" w:eastAsia="Times New Roman" w:hAnsi="Arial" w:cs="Arial"/>
      <w:b/>
      <w:bCs/>
      <w:sz w:val="26"/>
      <w:szCs w:val="26"/>
    </w:rPr>
  </w:style>
  <w:style w:type="paragraph" w:styleId="ab">
    <w:name w:val="Block Text"/>
    <w:basedOn w:val="a"/>
    <w:rsid w:val="00F75747"/>
    <w:pPr>
      <w:spacing w:after="0" w:line="240" w:lineRule="auto"/>
      <w:ind w:left="-567" w:right="-1050" w:firstLine="360"/>
    </w:pPr>
    <w:rPr>
      <w:rFonts w:ascii="Arial" w:eastAsia="Times New Roman" w:hAnsi="Arial" w:cs="Times New Roman"/>
      <w:sz w:val="28"/>
      <w:szCs w:val="20"/>
    </w:rPr>
  </w:style>
  <w:style w:type="paragraph" w:customStyle="1" w:styleId="ac">
    <w:name w:val="мой"/>
    <w:basedOn w:val="a"/>
    <w:qFormat/>
    <w:rsid w:val="00F75747"/>
    <w:pPr>
      <w:spacing w:after="0" w:line="240" w:lineRule="auto"/>
      <w:jc w:val="both"/>
    </w:pPr>
    <w:rPr>
      <w:rFonts w:ascii="Times New Roman" w:eastAsia="Calibri" w:hAnsi="Times New Roman" w:cs="Times New Roman"/>
      <w:sz w:val="24"/>
      <w:szCs w:val="24"/>
      <w:lang w:eastAsia="en-US"/>
    </w:rPr>
  </w:style>
  <w:style w:type="paragraph" w:styleId="ad">
    <w:name w:val="Normal (Web)"/>
    <w:aliases w:val="Обычный (Web) Знак,Обычный (Web),Обычный (Web)1"/>
    <w:basedOn w:val="a"/>
    <w:link w:val="ae"/>
    <w:uiPriority w:val="99"/>
    <w:rsid w:val="00F7574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1456F8"/>
    <w:pPr>
      <w:spacing w:after="120"/>
      <w:ind w:left="283"/>
    </w:pPr>
    <w:rPr>
      <w:sz w:val="16"/>
      <w:szCs w:val="16"/>
    </w:rPr>
  </w:style>
  <w:style w:type="character" w:customStyle="1" w:styleId="32">
    <w:name w:val="Основной текст с отступом 3 Знак"/>
    <w:basedOn w:val="a0"/>
    <w:link w:val="31"/>
    <w:uiPriority w:val="99"/>
    <w:rsid w:val="001456F8"/>
    <w:rPr>
      <w:sz w:val="16"/>
      <w:szCs w:val="16"/>
    </w:rPr>
  </w:style>
  <w:style w:type="paragraph" w:styleId="af">
    <w:name w:val="No Spacing"/>
    <w:uiPriority w:val="1"/>
    <w:qFormat/>
    <w:rsid w:val="001456F8"/>
    <w:pPr>
      <w:spacing w:after="0" w:line="240" w:lineRule="auto"/>
    </w:pPr>
    <w:rPr>
      <w:rFonts w:ascii="Times New Roman" w:eastAsia="Times New Roman" w:hAnsi="Times New Roman" w:cs="Times New Roman"/>
      <w:sz w:val="24"/>
      <w:szCs w:val="24"/>
    </w:rPr>
  </w:style>
  <w:style w:type="character" w:styleId="af0">
    <w:name w:val="Emphasis"/>
    <w:basedOn w:val="a0"/>
    <w:qFormat/>
    <w:rsid w:val="001456F8"/>
    <w:rPr>
      <w:i/>
      <w:iCs/>
    </w:rPr>
  </w:style>
  <w:style w:type="character" w:styleId="af1">
    <w:name w:val="Strong"/>
    <w:basedOn w:val="a0"/>
    <w:uiPriority w:val="22"/>
    <w:qFormat/>
    <w:rsid w:val="00CD51A3"/>
    <w:rPr>
      <w:b/>
      <w:bCs/>
    </w:rPr>
  </w:style>
  <w:style w:type="character" w:customStyle="1" w:styleId="ae">
    <w:name w:val="Обычный (веб) Знак"/>
    <w:aliases w:val="Обычный (Web) Знак Знак,Обычный (Web) Знак1,Обычный (Web)1 Знак"/>
    <w:basedOn w:val="a0"/>
    <w:link w:val="ad"/>
    <w:rsid w:val="00473650"/>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1"/>
    <w:basedOn w:val="a0"/>
    <w:locked/>
    <w:rsid w:val="00AF0326"/>
    <w:rPr>
      <w:rFonts w:ascii="Times New Roman" w:eastAsia="Times New Roman" w:hAnsi="Times New Roman" w:cs="Times New Roman"/>
      <w:sz w:val="24"/>
      <w:szCs w:val="24"/>
      <w:lang w:eastAsia="ru-RU"/>
    </w:rPr>
  </w:style>
  <w:style w:type="paragraph" w:styleId="af2">
    <w:name w:val="List Paragraph"/>
    <w:basedOn w:val="a"/>
    <w:uiPriority w:val="99"/>
    <w:qFormat/>
    <w:rsid w:val="00AC710E"/>
    <w:pPr>
      <w:ind w:left="720"/>
      <w:contextualSpacing/>
    </w:pPr>
  </w:style>
  <w:style w:type="table" w:styleId="af3">
    <w:name w:val="Table Grid"/>
    <w:basedOn w:val="a1"/>
    <w:uiPriority w:val="59"/>
    <w:rsid w:val="00DE5CD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rsid w:val="00FE0B9D"/>
    <w:rPr>
      <w:color w:val="0000FF"/>
      <w:u w:val="single"/>
    </w:rPr>
  </w:style>
  <w:style w:type="paragraph" w:styleId="33">
    <w:name w:val="toc 3"/>
    <w:basedOn w:val="a"/>
    <w:next w:val="a"/>
    <w:autoRedefine/>
    <w:uiPriority w:val="99"/>
    <w:semiHidden/>
    <w:rsid w:val="00FE0B9D"/>
    <w:pPr>
      <w:spacing w:after="0" w:line="240" w:lineRule="auto"/>
      <w:ind w:left="200"/>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FE0B9D"/>
    <w:rPr>
      <w:rFonts w:asciiTheme="majorHAnsi" w:eastAsiaTheme="majorEastAsia" w:hAnsiTheme="majorHAnsi" w:cstheme="majorBidi"/>
      <w:b/>
      <w:bCs/>
      <w:color w:val="365F91" w:themeColor="accent1" w:themeShade="BF"/>
      <w:sz w:val="28"/>
      <w:szCs w:val="28"/>
    </w:rPr>
  </w:style>
  <w:style w:type="paragraph" w:styleId="af5">
    <w:name w:val="TOC Heading"/>
    <w:basedOn w:val="1"/>
    <w:next w:val="a"/>
    <w:uiPriority w:val="99"/>
    <w:qFormat/>
    <w:rsid w:val="00FE0B9D"/>
    <w:pPr>
      <w:outlineLvl w:val="9"/>
    </w:pPr>
    <w:rPr>
      <w:rFonts w:ascii="Cambria" w:eastAsia="Times New Roman" w:hAnsi="Cambria" w:cs="Cambria"/>
      <w:color w:val="365F91"/>
      <w:lang w:eastAsia="en-US"/>
    </w:rPr>
  </w:style>
  <w:style w:type="paragraph" w:styleId="2">
    <w:name w:val="Body Text 2"/>
    <w:basedOn w:val="a"/>
    <w:link w:val="20"/>
    <w:uiPriority w:val="99"/>
    <w:unhideWhenUsed/>
    <w:rsid w:val="00FC23BF"/>
    <w:pPr>
      <w:spacing w:after="120" w:line="480" w:lineRule="auto"/>
    </w:pPr>
  </w:style>
  <w:style w:type="character" w:customStyle="1" w:styleId="20">
    <w:name w:val="Основной текст 2 Знак"/>
    <w:basedOn w:val="a0"/>
    <w:link w:val="2"/>
    <w:uiPriority w:val="99"/>
    <w:rsid w:val="00FC23BF"/>
  </w:style>
  <w:style w:type="paragraph" w:customStyle="1" w:styleId="Default">
    <w:name w:val="Default"/>
    <w:rsid w:val="00040A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Balloon Text"/>
    <w:basedOn w:val="a"/>
    <w:link w:val="af7"/>
    <w:uiPriority w:val="99"/>
    <w:semiHidden/>
    <w:unhideWhenUsed/>
    <w:rsid w:val="002B730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2B7303"/>
    <w:rPr>
      <w:rFonts w:ascii="Segoe UI" w:hAnsi="Segoe UI" w:cs="Segoe UI"/>
      <w:sz w:val="18"/>
      <w:szCs w:val="18"/>
    </w:rPr>
  </w:style>
  <w:style w:type="paragraph" w:styleId="af8">
    <w:name w:val="Body Text Indent"/>
    <w:basedOn w:val="a"/>
    <w:link w:val="af9"/>
    <w:uiPriority w:val="99"/>
    <w:semiHidden/>
    <w:unhideWhenUsed/>
    <w:rsid w:val="00747066"/>
    <w:pPr>
      <w:spacing w:after="120"/>
      <w:ind w:left="283"/>
    </w:pPr>
  </w:style>
  <w:style w:type="character" w:customStyle="1" w:styleId="af9">
    <w:name w:val="Основной текст с отступом Знак"/>
    <w:basedOn w:val="a0"/>
    <w:link w:val="af8"/>
    <w:uiPriority w:val="99"/>
    <w:semiHidden/>
    <w:rsid w:val="00747066"/>
  </w:style>
  <w:style w:type="paragraph" w:styleId="afa">
    <w:name w:val="caption"/>
    <w:basedOn w:val="a"/>
    <w:uiPriority w:val="99"/>
    <w:qFormat/>
    <w:rsid w:val="00616537"/>
    <w:pPr>
      <w:spacing w:after="0" w:line="240" w:lineRule="auto"/>
      <w:jc w:val="center"/>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5879">
      <w:bodyDiv w:val="1"/>
      <w:marLeft w:val="0"/>
      <w:marRight w:val="0"/>
      <w:marTop w:val="0"/>
      <w:marBottom w:val="0"/>
      <w:divBdr>
        <w:top w:val="none" w:sz="0" w:space="0" w:color="auto"/>
        <w:left w:val="none" w:sz="0" w:space="0" w:color="auto"/>
        <w:bottom w:val="none" w:sz="0" w:space="0" w:color="auto"/>
        <w:right w:val="none" w:sz="0" w:space="0" w:color="auto"/>
      </w:divBdr>
    </w:div>
    <w:div w:id="650254339">
      <w:bodyDiv w:val="1"/>
      <w:marLeft w:val="0"/>
      <w:marRight w:val="0"/>
      <w:marTop w:val="0"/>
      <w:marBottom w:val="0"/>
      <w:divBdr>
        <w:top w:val="none" w:sz="0" w:space="0" w:color="auto"/>
        <w:left w:val="none" w:sz="0" w:space="0" w:color="auto"/>
        <w:bottom w:val="none" w:sz="0" w:space="0" w:color="auto"/>
        <w:right w:val="none" w:sz="0" w:space="0" w:color="auto"/>
      </w:divBdr>
    </w:div>
    <w:div w:id="685059194">
      <w:bodyDiv w:val="1"/>
      <w:marLeft w:val="0"/>
      <w:marRight w:val="0"/>
      <w:marTop w:val="0"/>
      <w:marBottom w:val="0"/>
      <w:divBdr>
        <w:top w:val="none" w:sz="0" w:space="0" w:color="auto"/>
        <w:left w:val="none" w:sz="0" w:space="0" w:color="auto"/>
        <w:bottom w:val="none" w:sz="0" w:space="0" w:color="auto"/>
        <w:right w:val="none" w:sz="0" w:space="0" w:color="auto"/>
      </w:divBdr>
    </w:div>
    <w:div w:id="928276757">
      <w:bodyDiv w:val="1"/>
      <w:marLeft w:val="0"/>
      <w:marRight w:val="0"/>
      <w:marTop w:val="0"/>
      <w:marBottom w:val="0"/>
      <w:divBdr>
        <w:top w:val="none" w:sz="0" w:space="0" w:color="auto"/>
        <w:left w:val="none" w:sz="0" w:space="0" w:color="auto"/>
        <w:bottom w:val="none" w:sz="0" w:space="0" w:color="auto"/>
        <w:right w:val="none" w:sz="0" w:space="0" w:color="auto"/>
      </w:divBdr>
    </w:div>
    <w:div w:id="1285117148">
      <w:bodyDiv w:val="1"/>
      <w:marLeft w:val="0"/>
      <w:marRight w:val="0"/>
      <w:marTop w:val="0"/>
      <w:marBottom w:val="0"/>
      <w:divBdr>
        <w:top w:val="none" w:sz="0" w:space="0" w:color="auto"/>
        <w:left w:val="none" w:sz="0" w:space="0" w:color="auto"/>
        <w:bottom w:val="none" w:sz="0" w:space="0" w:color="auto"/>
        <w:right w:val="none" w:sz="0" w:space="0" w:color="auto"/>
      </w:divBdr>
    </w:div>
    <w:div w:id="1539854456">
      <w:bodyDiv w:val="1"/>
      <w:marLeft w:val="0"/>
      <w:marRight w:val="0"/>
      <w:marTop w:val="0"/>
      <w:marBottom w:val="0"/>
      <w:divBdr>
        <w:top w:val="none" w:sz="0" w:space="0" w:color="auto"/>
        <w:left w:val="none" w:sz="0" w:space="0" w:color="auto"/>
        <w:bottom w:val="none" w:sz="0" w:space="0" w:color="auto"/>
        <w:right w:val="none" w:sz="0" w:space="0" w:color="auto"/>
      </w:divBdr>
    </w:div>
    <w:div w:id="1614439927">
      <w:bodyDiv w:val="1"/>
      <w:marLeft w:val="0"/>
      <w:marRight w:val="0"/>
      <w:marTop w:val="0"/>
      <w:marBottom w:val="0"/>
      <w:divBdr>
        <w:top w:val="none" w:sz="0" w:space="0" w:color="auto"/>
        <w:left w:val="none" w:sz="0" w:space="0" w:color="auto"/>
        <w:bottom w:val="none" w:sz="0" w:space="0" w:color="auto"/>
        <w:right w:val="none" w:sz="0" w:space="0" w:color="auto"/>
      </w:divBdr>
    </w:div>
    <w:div w:id="1749645882">
      <w:bodyDiv w:val="1"/>
      <w:marLeft w:val="0"/>
      <w:marRight w:val="0"/>
      <w:marTop w:val="0"/>
      <w:marBottom w:val="0"/>
      <w:divBdr>
        <w:top w:val="none" w:sz="0" w:space="0" w:color="auto"/>
        <w:left w:val="none" w:sz="0" w:space="0" w:color="auto"/>
        <w:bottom w:val="none" w:sz="0" w:space="0" w:color="auto"/>
        <w:right w:val="none" w:sz="0" w:space="0" w:color="auto"/>
      </w:divBdr>
    </w:div>
    <w:div w:id="1982535601">
      <w:bodyDiv w:val="1"/>
      <w:marLeft w:val="0"/>
      <w:marRight w:val="0"/>
      <w:marTop w:val="0"/>
      <w:marBottom w:val="0"/>
      <w:divBdr>
        <w:top w:val="none" w:sz="0" w:space="0" w:color="auto"/>
        <w:left w:val="none" w:sz="0" w:space="0" w:color="auto"/>
        <w:bottom w:val="none" w:sz="0" w:space="0" w:color="auto"/>
        <w:right w:val="none" w:sz="0" w:space="0" w:color="auto"/>
      </w:divBdr>
    </w:div>
    <w:div w:id="2008247338">
      <w:bodyDiv w:val="1"/>
      <w:marLeft w:val="0"/>
      <w:marRight w:val="0"/>
      <w:marTop w:val="0"/>
      <w:marBottom w:val="0"/>
      <w:divBdr>
        <w:top w:val="none" w:sz="0" w:space="0" w:color="auto"/>
        <w:left w:val="none" w:sz="0" w:space="0" w:color="auto"/>
        <w:bottom w:val="none" w:sz="0" w:space="0" w:color="auto"/>
        <w:right w:val="none" w:sz="0" w:space="0" w:color="auto"/>
      </w:divBdr>
    </w:div>
    <w:div w:id="2109157868">
      <w:bodyDiv w:val="1"/>
      <w:marLeft w:val="0"/>
      <w:marRight w:val="0"/>
      <w:marTop w:val="0"/>
      <w:marBottom w:val="0"/>
      <w:divBdr>
        <w:top w:val="none" w:sz="0" w:space="0" w:color="auto"/>
        <w:left w:val="none" w:sz="0" w:space="0" w:color="auto"/>
        <w:bottom w:val="none" w:sz="0" w:space="0" w:color="auto"/>
        <w:right w:val="none" w:sz="0" w:space="0" w:color="auto"/>
      </w:divBdr>
    </w:div>
    <w:div w:id="2111314622">
      <w:bodyDiv w:val="1"/>
      <w:marLeft w:val="0"/>
      <w:marRight w:val="0"/>
      <w:marTop w:val="0"/>
      <w:marBottom w:val="0"/>
      <w:divBdr>
        <w:top w:val="none" w:sz="0" w:space="0" w:color="auto"/>
        <w:left w:val="none" w:sz="0" w:space="0" w:color="auto"/>
        <w:bottom w:val="none" w:sz="0" w:space="0" w:color="auto"/>
        <w:right w:val="none" w:sz="0" w:space="0" w:color="auto"/>
      </w:divBdr>
    </w:div>
    <w:div w:id="21224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2F08-C3BF-4610-9B87-682D3776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6810</TotalTime>
  <Pages>27</Pages>
  <Words>8817</Words>
  <Characters>50262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otdprom</dc:creator>
  <cp:lastModifiedBy>Гажа Елена Николаевна</cp:lastModifiedBy>
  <cp:revision>902</cp:revision>
  <cp:lastPrinted>2023-10-17T18:34:00Z</cp:lastPrinted>
  <dcterms:created xsi:type="dcterms:W3CDTF">2017-08-28T08:23:00Z</dcterms:created>
  <dcterms:modified xsi:type="dcterms:W3CDTF">2023-10-17T18:34:00Z</dcterms:modified>
</cp:coreProperties>
</file>